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3"/>
          <w:rFonts w:cstheme="minorBidi" w:ascii="Times New Roman" w:hAnsi="Times New Roman" w:eastAsia="Times New Roman" w:cs="Times New Roman"/>
        </w:rPr>
      </w:pPr>
    </w:p>
    <w:p w:rsidR="0018722C">
      <w:pPr>
        <w:widowControl w:val="0"/>
        <w:snapToGrid w:val="1"/>
        <w:spacing w:beforeLines="0" w:afterLines="0" w:after="0" w:line="372" w:lineRule="auto" w:before="36"/>
        <w:ind w:firstLineChars="0" w:firstLine="0" w:leftChars="0" w:left="118" w:rightChars="0" w:right="7150"/>
        <w:jc w:val="left"/>
        <w:autoSpaceDE w:val="0"/>
        <w:autoSpaceDN w:val="0"/>
        <w:pBdr>
          <w:bottom w:val="none" w:sz="0" w:space="0" w:color="auto"/>
        </w:pBdr>
        <w:rPr>
          <w:kern w:val="2"/>
          <w:sz w:val="23"/>
          <w:szCs w:val="23"/>
          <w:rFonts w:cstheme="minorBidi" w:ascii="宋体" w:hAnsi="Times New Roman" w:eastAsia="宋体" w:cs="Times New Roman" w:hint="eastAsia"/>
        </w:rPr>
      </w:pPr>
      <w:r>
        <w:rPr>
          <w:kern w:val="2"/>
          <w:sz w:val="23"/>
          <w:szCs w:val="23"/>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5586984</wp:posOffset>
            </wp:positionH>
            <wp:positionV relativeFrom="paragraph">
              <wp:posOffset>-204321</wp:posOffset>
            </wp:positionV>
            <wp:extent cx="900684" cy="90068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00684" cy="900683"/>
                    </a:xfrm>
                    <a:prstGeom prst="rect">
                      <a:avLst/>
                    </a:prstGeom>
                  </pic:spPr>
                </pic:pic>
              </a:graphicData>
            </a:graphic>
          </wp:anchor>
        </w:drawing>
      </w:r>
      <w:bookmarkStart w:name="  \  b" w:id="1"/>
      <w:bookmarkEnd w:id="1"/>
      <w:r>
        <w:rPr>
          <w:kern w:val="2"/>
          <w:sz w:val="23"/>
          <w:szCs w:val="23"/>
          <w:rFonts w:ascii="宋体" w:eastAsia="宋体" w:hint="eastAsia" w:cstheme="minorBidi" w:hAnsi="Times New Roman" w:cs="Times New Roman"/>
          <w:w w:val="105"/>
        </w:rPr>
        <w:t>学校代码：10063 </w:t>
      </w:r>
      <w:r>
        <w:rPr>
          <w:kern w:val="2"/>
          <w:sz w:val="23"/>
          <w:szCs w:val="23"/>
          <w:rFonts w:ascii="宋体" w:eastAsia="宋体" w:hint="eastAsia" w:cstheme="minorBidi" w:hAnsi="Times New Roman" w:cs="Times New Roman"/>
        </w:rPr>
        <w:t>专业代码：100706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3"/>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3"/>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3"/>
          <w:rFonts w:cstheme="minorBidi" w:ascii="宋体" w:hAnsi="Times New Roman" w:eastAsia="Times New Roman" w:cs="Times New Roman"/>
        </w:rPr>
      </w:pPr>
    </w:p>
    <w:p w:rsidR="0018722C">
      <w:pPr>
        <w:spacing w:before="0"/>
        <w:ind w:leftChars="0" w:left="2100" w:rightChars="0" w:right="0" w:firstLineChars="0" w:firstLine="0"/>
        <w:jc w:val="left"/>
        <w:rPr>
          <w:rFonts w:ascii="微软雅黑" w:hAnsi="微软雅黑" w:eastAsia="微软雅黑" w:hint="eastAsia"/>
          <w:b/>
          <w:sz w:val="30"/>
        </w:rPr>
      </w:pPr>
      <w:r>
        <w:rPr>
          <w:rFonts w:ascii="微软雅黑" w:hAnsi="微软雅黑" w:eastAsia="微软雅黑" w:hint="eastAsia"/>
          <w:b/>
          <w:sz w:val="30"/>
        </w:rPr>
        <w:t>二○一三届硕士研究生毕业暨学位论文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微软雅黑"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3"/>
          <w:rFonts w:cstheme="minorBidi" w:ascii="微软雅黑" w:hAnsi="Times New Roman" w:eastAsia="Times New Roman" w:cs="Times New Roman"/>
          <w:b/>
        </w:rPr>
      </w:pPr>
    </w:p>
    <w:p w:rsidR="0018722C">
      <w:pPr>
        <w:spacing w:line="597" w:lineRule="exact" w:before="0"/>
        <w:ind w:leftChars="0" w:left="1218" w:rightChars="0" w:right="0" w:firstLineChars="0" w:firstLine="0"/>
        <w:jc w:val="left"/>
        <w:rPr>
          <w:rFonts w:ascii="微软雅黑" w:eastAsia="微软雅黑" w:hint="eastAsia"/>
          <w:b/>
          <w:sz w:val="44"/>
        </w:rPr>
      </w:pPr>
      <w:r>
        <w:rPr>
          <w:b/>
          <w:sz w:val="44"/>
        </w:rPr>
        <w:t>TY6052 </w:t>
      </w:r>
      <w:r>
        <w:rPr>
          <w:rFonts w:ascii="微软雅黑" w:eastAsia="微软雅黑" w:hint="eastAsia"/>
          <w:b/>
          <w:position w:val="1"/>
          <w:sz w:val="44"/>
        </w:rPr>
        <w:t>抗心衰作用及作用机制研究</w:t>
      </w: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44"/>
          <w:szCs w:val="23"/>
          <w:rFonts w:cstheme="minorBidi" w:ascii="微软雅黑" w:hAnsi="Times New Roman" w:eastAsia="Times New Roman" w:cs="Times New Roman"/>
          <w:b/>
        </w:rPr>
      </w:pPr>
    </w:p>
    <w:p w:rsidR="0018722C">
      <w:pPr>
        <w:spacing w:line="360" w:lineRule="auto" w:before="0"/>
        <w:ind w:leftChars="0" w:left="140" w:rightChars="0" w:right="94" w:firstLineChars="0" w:firstLine="0"/>
        <w:jc w:val="center"/>
        <w:rPr>
          <w:sz w:val="36"/>
        </w:rPr>
      </w:pPr>
      <w:r>
        <w:rPr>
          <w:sz w:val="36"/>
        </w:rPr>
        <w:t>Research on anti-heart failure effects and mechanism of action of TY6052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3"/>
          <w:rFonts w:cstheme="minorBidi" w:ascii="Times New Roman" w:hAnsi="Times New Roman" w:eastAsia="Times New Roman" w:cs="Times New Roman"/>
        </w:rPr>
      </w:pPr>
    </w:p>
    <w:p w:rsidR="0018722C">
      <w:pPr>
        <w:tabs>
          <w:tab w:pos="3408" w:val="left" w:leader="none"/>
        </w:tabs>
        <w:spacing w:line="288" w:lineRule="auto" w:before="0"/>
        <w:ind w:leftChars="0" w:left="2508" w:rightChars="0" w:right="4060" w:firstLineChars="0" w:firstLine="0"/>
        <w:jc w:val="left"/>
        <w:rPr>
          <w:rFonts w:ascii="微软雅黑" w:eastAsia="微软雅黑" w:hint="eastAsia"/>
          <w:b/>
          <w:sz w:val="30"/>
        </w:rPr>
      </w:pPr>
      <w:r>
        <w:rPr>
          <w:rFonts w:ascii="微软雅黑" w:eastAsia="微软雅黑" w:hint="eastAsia"/>
          <w:b/>
          <w:sz w:val="30"/>
        </w:rPr>
        <w:t>专</w:t>
      </w:r>
      <w:r w:rsidRPr="00000000">
        <w:tab/>
        <w:t>业：药</w:t>
      </w:r>
      <w:r>
        <w:rPr>
          <w:rFonts w:ascii="微软雅黑" w:eastAsia="微软雅黑" w:hint="eastAsia"/>
          <w:b/>
          <w:spacing w:val="-4"/>
          <w:sz w:val="30"/>
        </w:rPr>
        <w:t>理</w:t>
      </w:r>
      <w:r>
        <w:rPr>
          <w:rFonts w:ascii="微软雅黑" w:eastAsia="微软雅黑" w:hint="eastAsia"/>
          <w:b/>
          <w:sz w:val="30"/>
        </w:rPr>
        <w:t>学 学位类</w:t>
      </w:r>
      <w:r>
        <w:rPr>
          <w:rFonts w:ascii="微软雅黑" w:eastAsia="微软雅黑" w:hint="eastAsia"/>
          <w:b/>
          <w:spacing w:val="-4"/>
          <w:sz w:val="30"/>
        </w:rPr>
        <w:t>型</w:t>
      </w:r>
      <w:r>
        <w:rPr>
          <w:rFonts w:ascii="微软雅黑" w:eastAsia="微软雅黑" w:hint="eastAsia"/>
          <w:b/>
          <w:sz w:val="30"/>
        </w:rPr>
        <w:t>：科学学位研</w:t>
      </w:r>
      <w:r>
        <w:rPr>
          <w:rFonts w:ascii="微软雅黑" w:eastAsia="微软雅黑" w:hint="eastAsia"/>
          <w:b/>
          <w:spacing w:val="30"/>
          <w:sz w:val="30"/>
        </w:rPr>
        <w:t> </w:t>
      </w:r>
      <w:r>
        <w:rPr>
          <w:rFonts w:ascii="微软雅黑" w:eastAsia="微软雅黑" w:hint="eastAsia"/>
          <w:b/>
          <w:sz w:val="30"/>
        </w:rPr>
        <w:t>究</w:t>
      </w:r>
      <w:r>
        <w:rPr>
          <w:rFonts w:ascii="微软雅黑" w:eastAsia="微软雅黑" w:hint="eastAsia"/>
          <w:b/>
          <w:spacing w:val="34"/>
          <w:sz w:val="30"/>
        </w:rPr>
        <w:t> </w:t>
      </w:r>
      <w:r>
        <w:rPr>
          <w:rFonts w:ascii="微软雅黑" w:eastAsia="微软雅黑" w:hint="eastAsia"/>
          <w:b/>
          <w:sz w:val="30"/>
        </w:rPr>
        <w:t>生：张</w:t>
      </w:r>
      <w:r>
        <w:rPr>
          <w:rFonts w:ascii="微软雅黑" w:eastAsia="微软雅黑" w:hint="eastAsia"/>
          <w:b/>
          <w:spacing w:val="-4"/>
          <w:sz w:val="30"/>
        </w:rPr>
        <w:t>丹</w:t>
      </w:r>
      <w:r>
        <w:rPr>
          <w:rFonts w:ascii="微软雅黑" w:eastAsia="微软雅黑" w:hint="eastAsia"/>
          <w:b/>
          <w:sz w:val="30"/>
        </w:rPr>
        <w:t>丹</w:t>
      </w:r>
    </w:p>
    <w:p w:rsidR="0018722C">
      <w:pPr>
        <w:tabs>
          <w:tab w:pos="5215" w:val="left" w:leader="none"/>
        </w:tabs>
        <w:spacing w:before="29"/>
        <w:ind w:leftChars="0" w:left="2508" w:rightChars="0" w:right="0" w:firstLineChars="0" w:firstLine="0"/>
        <w:jc w:val="left"/>
        <w:rPr>
          <w:rFonts w:ascii="微软雅黑" w:eastAsia="微软雅黑" w:hint="eastAsia"/>
          <w:b/>
          <w:sz w:val="30"/>
        </w:rPr>
      </w:pPr>
      <w:r>
        <w:rPr>
          <w:rFonts w:ascii="微软雅黑" w:eastAsia="微软雅黑" w:hint="eastAsia"/>
          <w:b/>
          <w:sz w:val="30"/>
        </w:rPr>
        <w:t>指导教</w:t>
      </w:r>
      <w:r>
        <w:rPr>
          <w:rFonts w:ascii="微软雅黑" w:eastAsia="微软雅黑" w:hint="eastAsia"/>
          <w:b/>
          <w:spacing w:val="-4"/>
          <w:sz w:val="30"/>
        </w:rPr>
        <w:t>师</w:t>
      </w:r>
      <w:r>
        <w:rPr>
          <w:rFonts w:ascii="微软雅黑" w:eastAsia="微软雅黑" w:hint="eastAsia"/>
          <w:b/>
          <w:sz w:val="30"/>
        </w:rPr>
        <w:t>：赵专友</w:t>
      </w:r>
      <w:r w:rsidRPr="00000000">
        <w:tab/>
        <w:t>研究员</w:t>
      </w:r>
    </w:p>
    <w:p w:rsidR="0018722C">
      <w:pPr>
        <w:tabs>
          <w:tab w:pos="5215" w:val="left" w:leader="none"/>
        </w:tabs>
        <w:spacing w:before="108"/>
        <w:ind w:leftChars="0" w:left="2854" w:rightChars="0" w:right="0" w:firstLineChars="0" w:firstLine="1159"/>
        <w:jc w:val="left"/>
        <w:rPr>
          <w:rFonts w:ascii="微软雅黑" w:eastAsia="微软雅黑" w:hint="eastAsia"/>
          <w:b/>
          <w:sz w:val="30"/>
        </w:rPr>
      </w:pPr>
      <w:r>
        <w:rPr>
          <w:rFonts w:ascii="微软雅黑" w:eastAsia="微软雅黑" w:hint="eastAsia"/>
          <w:b/>
          <w:sz w:val="30"/>
        </w:rPr>
        <w:t>王维亭</w:t>
      </w:r>
      <w:r w:rsidRPr="00000000">
        <w:tab/>
        <w:t>副研究员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3"/>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3"/>
          <w:rFonts w:cstheme="minorBidi" w:ascii="微软雅黑"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3"/>
          <w:rFonts w:cstheme="minorBidi" w:ascii="微软雅黑" w:hAnsi="Times New Roman" w:eastAsia="Times New Roman" w:cs="Times New Roman"/>
          <w:b/>
        </w:rPr>
      </w:pPr>
    </w:p>
    <w:p w:rsidR="0018722C">
      <w:pPr>
        <w:spacing w:line="264" w:lineRule="auto" w:before="0"/>
        <w:ind w:leftChars="0" w:left="2857" w:rightChars="0" w:right="2832" w:firstLineChars="0" w:firstLine="0"/>
        <w:jc w:val="center"/>
        <w:rPr>
          <w:rFonts w:ascii="宋体" w:hAnsi="宋体" w:eastAsia="宋体" w:hint="eastAsia"/>
          <w:sz w:val="36"/>
        </w:rPr>
      </w:pPr>
      <w:r>
        <w:rPr>
          <w:rFonts w:ascii="宋体" w:hAnsi="宋体" w:eastAsia="宋体" w:hint="eastAsia"/>
          <w:spacing w:val="-8"/>
          <w:w w:val="105"/>
          <w:sz w:val="36"/>
        </w:rPr>
        <w:t>天 津 中 医 药 大 学</w:t>
      </w:r>
      <w:r>
        <w:rPr>
          <w:rFonts w:ascii="宋体" w:hAnsi="宋体" w:eastAsia="宋体" w:hint="eastAsia"/>
          <w:spacing w:val="5"/>
          <w:w w:val="105"/>
          <w:sz w:val="36"/>
        </w:rPr>
        <w:t>二</w:t>
      </w:r>
      <w:r>
        <w:rPr>
          <w:rFonts w:ascii="微软雅黑" w:hAnsi="微软雅黑" w:eastAsia="微软雅黑" w:hint="eastAsia"/>
          <w:b/>
          <w:spacing w:val="-6"/>
          <w:w w:val="115"/>
          <w:sz w:val="36"/>
        </w:rPr>
        <w:t>○</w:t>
      </w:r>
      <w:r>
        <w:rPr>
          <w:rFonts w:ascii="宋体" w:hAnsi="宋体" w:eastAsia="宋体" w:hint="eastAsia"/>
          <w:w w:val="105"/>
          <w:sz w:val="36"/>
        </w:rPr>
        <w:t>一三年五月</w:t>
      </w:r>
    </w:p>
    <w:p w:rsidR="0018722C">
      <w:pPr>
        <w:spacing w:after="0" w:line="264" w:lineRule="auto"/>
        <w:jc w:val="center"/>
        <w:rPr>
          <w:rFonts w:ascii="宋体" w:hAnsi="宋体" w:eastAsia="宋体" w:hint="eastAsia"/>
          <w:sz w:val="36"/>
        </w:rPr>
        <w:sectPr w:rsidR="00556256">
          <w:pgSz w:w="11910" w:h="16840"/>
          <w:pgMar w:top="1100" w:bottom="280" w:left="1300" w:right="1320"/>
          <w:pgNumType w:start="1"/>
        </w:sectPr>
      </w:pPr>
    </w:p>
    <w:p w:rsidR="0018722C">
      <w:pPr>
        <w:pStyle w:val="aff2"/>
        <w:topLinePunct/>
      </w:pPr>
      <w:bookmarkStart w:name="     &quot;" w:id="3"/>
      <w:bookmarkEnd w:id="3"/>
      <w:r/>
      <w:r>
        <w:t>致</w:t>
      </w:r>
      <w:r w:rsidR="004F241D">
        <w:t xml:space="preserve">  </w:t>
      </w:r>
      <w:r w:rsidR="004F241D">
        <w:t xml:space="preserve">谢</w:t>
      </w:r>
    </w:p>
    <w:p w:rsidR="0018722C">
      <w:pPr>
        <w:topLinePunct/>
      </w:pPr>
      <w:r>
        <w:rPr>
          <w:rFonts w:ascii="宋体" w:eastAsia="宋体" w:hint="eastAsia"/>
        </w:rPr>
        <w:t>时光荏苒，转眼间充实的三年研究生生活即将画上句号。研究生的生活紧张而忙碌</w:t>
      </w:r>
      <w:r>
        <w:rPr>
          <w:rFonts w:ascii="宋体" w:eastAsia="宋体" w:hint="eastAsia"/>
        </w:rPr>
        <w:t>，</w:t>
      </w:r>
      <w:r>
        <w:rPr>
          <w:rFonts w:ascii="宋体" w:eastAsia="宋体" w:hint="eastAsia"/>
        </w:rPr>
        <w:t>但却有身在其中，外人难以体会的充实的快乐，研究生三年让人充分体会到了成长的意</w:t>
      </w:r>
      <w:r w:rsidR="001852F3">
        <w:rPr>
          <w:rFonts w:ascii="宋体" w:eastAsia="宋体" w:hint="eastAsia"/>
        </w:rPr>
        <w:t xml:space="preserve">义。</w:t>
      </w:r>
    </w:p>
    <w:p w:rsidR="0018722C">
      <w:pPr>
        <w:topLinePunct/>
      </w:pPr>
      <w:r>
        <w:rPr>
          <w:rFonts w:ascii="宋体" w:eastAsia="宋体" w:hint="eastAsia"/>
        </w:rPr>
        <w:t>首先，感谢我的导师赵专友研究员，赵老师专业功底深厚，治学态度严谨，为人谦</w:t>
      </w:r>
      <w:r>
        <w:rPr>
          <w:rFonts w:ascii="宋体" w:eastAsia="宋体" w:hint="eastAsia"/>
        </w:rPr>
        <w:t>和。在学术方面对学生要求严格，这种态度极大的促进了我的专业水平的提高，也让我</w:t>
      </w:r>
      <w:r>
        <w:rPr>
          <w:rFonts w:ascii="宋体" w:eastAsia="宋体" w:hint="eastAsia"/>
        </w:rPr>
        <w:t>时刻坚持严谨认真的理念，不敢有所懈怠。赵老师也很关心我们的生活，尽可能的给予</w:t>
      </w:r>
      <w:r>
        <w:rPr>
          <w:rFonts w:ascii="宋体" w:eastAsia="宋体" w:hint="eastAsia"/>
        </w:rPr>
        <w:t>我们最大的帮助。师恩难忘，在此向赵老师致以深深的感谢及崇高的敬意。</w:t>
      </w:r>
    </w:p>
    <w:p w:rsidR="0018722C">
      <w:pPr>
        <w:topLinePunct/>
      </w:pPr>
      <w:r>
        <w:rPr>
          <w:rFonts w:ascii="宋体" w:eastAsia="宋体" w:hint="eastAsia"/>
        </w:rPr>
        <w:t>感谢我的指导老师王维亭老师，三年来，王老师一直亲自指导我的学习，三年的时</w:t>
      </w:r>
      <w:r>
        <w:rPr>
          <w:rFonts w:ascii="宋体" w:eastAsia="宋体" w:hint="eastAsia"/>
        </w:rPr>
        <w:t>光，使我们形成了一种亦师亦友的深厚师生情谊。王老师思维敏捷，在实验中经常能提</w:t>
      </w:r>
      <w:r w:rsidR="001852F3">
        <w:rPr>
          <w:rFonts w:ascii="宋体" w:eastAsia="宋体" w:hint="eastAsia"/>
        </w:rPr>
        <w:t xml:space="preserve">出创新性观点。跟随王老师学习的阶段，是我的科研思路和科研能力逐步形成和发展的</w:t>
      </w:r>
      <w:r>
        <w:rPr>
          <w:rFonts w:ascii="宋体" w:eastAsia="宋体" w:hint="eastAsia"/>
        </w:rPr>
        <w:t>时期。王老师为我的论文付出了很多，在此，向王老师三年来对我的辛勤栽培表示诚挚</w:t>
      </w:r>
      <w:r>
        <w:rPr>
          <w:rFonts w:ascii="宋体" w:eastAsia="宋体" w:hint="eastAsia"/>
        </w:rPr>
        <w:t>的谢意。</w:t>
      </w:r>
    </w:p>
    <w:p w:rsidR="0018722C">
      <w:pPr>
        <w:topLinePunct/>
      </w:pPr>
      <w:r>
        <w:rPr>
          <w:rFonts w:ascii="宋体" w:eastAsia="宋体" w:hint="eastAsia"/>
        </w:rPr>
        <w:t>同时，感谢徐向伟、席文恭、于冰、郝春华等老师，孙双勇师兄，李亚丽师姐，梁</w:t>
      </w:r>
      <w:r>
        <w:rPr>
          <w:rFonts w:ascii="宋体" w:eastAsia="宋体" w:hint="eastAsia"/>
        </w:rPr>
        <w:t>艳、荆国晓、邵明香同学在我的学习和生活中给予的大力帮助。特别感谢梁艳同学同窗</w:t>
      </w:r>
      <w:r>
        <w:rPr>
          <w:rFonts w:ascii="宋体" w:eastAsia="宋体" w:hint="eastAsia"/>
        </w:rPr>
        <w:t>三年带给我的快乐。</w:t>
      </w:r>
    </w:p>
    <w:p w:rsidR="0018722C">
      <w:pPr>
        <w:topLinePunct/>
      </w:pPr>
      <w:r>
        <w:rPr>
          <w:rFonts w:ascii="宋体" w:eastAsia="宋体" w:hint="eastAsia"/>
        </w:rPr>
        <w:t>向一直以来支持和理解我的父母及家人表达深深的谢意，谢谢你们为我的成长所付</w:t>
      </w:r>
      <w:r>
        <w:rPr>
          <w:rFonts w:ascii="宋体" w:eastAsia="宋体" w:hint="eastAsia"/>
        </w:rPr>
        <w:t>出的一切，在此祝你们身体健康。</w:t>
      </w:r>
    </w:p>
    <w:p w:rsidR="0018722C">
      <w:pPr>
        <w:topLinePunct/>
      </w:pPr>
      <w:r>
        <w:rPr>
          <w:rFonts w:ascii="宋体" w:eastAsia="宋体" w:hint="eastAsia"/>
        </w:rPr>
        <w:t>最后，感谢参与此论文评审和答辩的各位老师，谢谢你们。</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"_Toc686850058"</w:instrText>
      </w:r>
      <w:r>
        <w:fldChar w:fldCharType="separate"/>
      </w:r>
      <w:r>
        <w:t>中文摘要</w:t>
      </w:r>
      <w:r>
        <w:fldChar w:fldCharType="end"/>
      </w:r>
      <w:r>
        <w:rPr>
          <w:noProof/>
          <w:webHidden/>
        </w:rPr>
        <w:tab/>
      </w:r>
      <w:r>
        <w:rPr>
          <w:noProof/>
          <w:webHidden/>
        </w:rPr>
        <w:fldChar w:fldCharType="begin"/>
      </w:r>
      <w:r>
        <w:rPr>
          <w:noProof/>
          <w:webHidden/>
        </w:rPr>
        <w:instrText> PAGEREF _Toc686850058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"_Toc686850059"</w:instrText>
      </w:r>
      <w:r>
        <w:fldChar w:fldCharType="separate"/>
      </w:r>
      <w:r>
        <w:t>Abstract</w:t>
      </w:r>
      <w:r>
        <w:fldChar w:fldCharType="end"/>
      </w:r>
      <w:r>
        <w:rPr>
          <w:noProof/>
          <w:webHidden/>
        </w:rPr>
        <w:tab/>
      </w:r>
      <w:r>
        <w:rPr>
          <w:noProof/>
          <w:webHidden/>
        </w:rPr>
        <w:fldChar w:fldCharType="begin"/>
      </w:r>
      <w:r>
        <w:rPr>
          <w:noProof/>
          <w:webHidden/>
        </w:rPr>
        <w:instrText> PAGEREF _Toc686850059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"_Toc686850060"</w:instrText>
      </w:r>
      <w:r>
        <w:fldChar w:fldCharType="separate"/>
      </w:r>
      <w:r/>
      <w:r/>
      <w:r>
        <w:t>英文缩略词表</w:t>
      </w:r>
      <w:r>
        <w:fldChar w:fldCharType="end"/>
      </w:r>
      <w:r>
        <w:rPr>
          <w:noProof/>
          <w:webHidden/>
        </w:rPr>
        <w:tab/>
      </w:r>
      <w:r>
        <w:rPr>
          <w:noProof/>
          <w:webHidden/>
        </w:rPr>
        <w:fldChar w:fldCharType="begin"/>
      </w:r>
      <w:r>
        <w:rPr>
          <w:noProof/>
          <w:webHidden/>
        </w:rPr>
        <w:instrText> PAGEREF _Toc686850060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"_Toc686850061"</w:instrText>
      </w:r>
      <w:r>
        <w:fldChar w:fldCharType="separate"/>
      </w:r>
      <w:r/>
      <w:r/>
      <w:r>
        <w:t>综述</w:t>
      </w:r>
      <w:r>
        <w:fldChar w:fldCharType="end"/>
      </w:r>
      <w:r>
        <w:rPr>
          <w:noProof/>
          <w:webHidden/>
        </w:rPr>
        <w:tab/>
      </w:r>
      <w:r>
        <w:rPr>
          <w:noProof/>
          <w:webHidden/>
        </w:rPr>
        <w:fldChar w:fldCharType="begin"/>
      </w:r>
      <w:r>
        <w:rPr>
          <w:noProof/>
          <w:webHidden/>
        </w:rPr>
        <w:instrText> PAGEREF _Toc686850061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"_Toc686850062"</w:instrText>
      </w:r>
      <w:r>
        <w:fldChar w:fldCharType="separate"/>
      </w:r>
      <w:r>
        <w:t>1</w:t>
      </w:r>
      <w:r>
        <w:t xml:space="preserve">  </w:t>
      </w:r>
      <w:r>
        <w:t>大鼠心梗后心衰模型的建立</w:t>
      </w:r>
      <w:r>
        <w:fldChar w:fldCharType="end"/>
      </w:r>
      <w:r>
        <w:rPr>
          <w:noProof/>
          <w:webHidden/>
        </w:rPr>
        <w:tab/>
      </w:r>
      <w:r>
        <w:rPr>
          <w:noProof/>
          <w:webHidden/>
        </w:rPr>
        <w:fldChar w:fldCharType="begin"/>
      </w:r>
      <w:r>
        <w:rPr>
          <w:noProof/>
          <w:webHidden/>
        </w:rPr>
        <w:instrText> PAGEREF _Toc686850062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"_Toc686850063"</w:instrText>
      </w:r>
      <w:r>
        <w:fldChar w:fldCharType="separate"/>
      </w:r>
      <w:r>
        <w:t>2</w:t>
      </w:r>
      <w:r>
        <w:t xml:space="preserve">  </w:t>
      </w:r>
      <w:r>
        <w:t>大鼠心梗后心衰模型的评价方法</w:t>
      </w:r>
      <w:r>
        <w:fldChar w:fldCharType="end"/>
      </w:r>
      <w:r>
        <w:rPr>
          <w:noProof/>
          <w:webHidden/>
        </w:rPr>
        <w:tab/>
      </w:r>
      <w:r>
        <w:rPr>
          <w:noProof/>
          <w:webHidden/>
        </w:rPr>
        <w:fldChar w:fldCharType="begin"/>
      </w:r>
      <w:r>
        <w:rPr>
          <w:noProof/>
          <w:webHidden/>
        </w:rPr>
        <w:instrText> PAGEREF _Toc686850063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"_Toc686850064"</w:instrText>
      </w:r>
      <w:r>
        <w:fldChar w:fldCharType="separate"/>
      </w:r>
      <w:r>
        <w:t>3</w:t>
      </w:r>
      <w:r>
        <w:t xml:space="preserve">  </w:t>
      </w:r>
      <w:r>
        <w:t>大鼠心梗后心衰模型的心脏形态病理学变化</w:t>
      </w:r>
      <w:r>
        <w:fldChar w:fldCharType="end"/>
      </w:r>
      <w:r>
        <w:rPr>
          <w:noProof/>
          <w:webHidden/>
        </w:rPr>
        <w:tab/>
      </w:r>
      <w:r>
        <w:rPr>
          <w:noProof/>
          <w:webHidden/>
        </w:rPr>
        <w:fldChar w:fldCharType="begin"/>
      </w:r>
      <w:r>
        <w:rPr>
          <w:noProof/>
          <w:webHidden/>
        </w:rPr>
        <w:instrText> PAGEREF _Toc686850064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"_Toc686850065"</w:instrText>
      </w:r>
      <w:r>
        <w:fldChar w:fldCharType="separate"/>
      </w:r>
      <w:r>
        <w:t>4</w:t>
      </w:r>
      <w:r>
        <w:t xml:space="preserve">  </w:t>
      </w:r>
      <w:r>
        <w:t>大鼠心梗后心衰模型心衰形成的病理</w:t>
      </w:r>
      <w:r>
        <w:t>Th</w:t>
      </w:r>
      <w:r>
        <w:t>理机制</w:t>
      </w:r>
      <w:r>
        <w:fldChar w:fldCharType="end"/>
      </w:r>
      <w:r>
        <w:rPr>
          <w:noProof/>
          <w:webHidden/>
        </w:rPr>
        <w:tab/>
      </w:r>
      <w:r>
        <w:rPr>
          <w:noProof/>
          <w:webHidden/>
        </w:rPr>
        <w:fldChar w:fldCharType="begin"/>
      </w:r>
      <w:r>
        <w:rPr>
          <w:noProof/>
          <w:webHidden/>
        </w:rPr>
        <w:instrText> PAGEREF _Toc686850065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"_Toc686850066"</w:instrText>
      </w:r>
      <w:r>
        <w:fldChar w:fldCharType="separate"/>
      </w:r>
      <w:r>
        <w:t>5</w:t>
      </w:r>
      <w:r>
        <w:t xml:space="preserve">  </w:t>
      </w:r>
      <w:r>
        <w:t>结语</w:t>
      </w:r>
      <w:r>
        <w:fldChar w:fldCharType="end"/>
      </w:r>
      <w:r>
        <w:rPr>
          <w:noProof/>
          <w:webHidden/>
        </w:rPr>
        <w:tab/>
      </w:r>
      <w:r>
        <w:rPr>
          <w:noProof/>
          <w:webHidden/>
        </w:rPr>
        <w:fldChar w:fldCharType="begin"/>
      </w:r>
      <w:r>
        <w:rPr>
          <w:noProof/>
          <w:webHidden/>
        </w:rPr>
        <w:instrText> PAGEREF _Toc686850066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"_Toc686850067"</w:instrText>
      </w:r>
      <w:r>
        <w:fldChar w:fldCharType="separate"/>
      </w:r>
      <w:r/>
      <w:r>
        <w:t>综述参考文献</w:t>
      </w:r>
      <w:r>
        <w:fldChar w:fldCharType="end"/>
      </w:r>
      <w:r>
        <w:rPr>
          <w:noProof/>
          <w:webHidden/>
        </w:rPr>
        <w:tab/>
      </w:r>
      <w:r>
        <w:rPr>
          <w:noProof/>
          <w:webHidden/>
        </w:rPr>
        <w:fldChar w:fldCharType="begin"/>
      </w:r>
      <w:r>
        <w:rPr>
          <w:noProof/>
          <w:webHidden/>
        </w:rPr>
        <w:instrText> PAGEREF _Toc686850067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"_Toc686850068"</w:instrText>
      </w:r>
      <w:r>
        <w:fldChar w:fldCharType="separate"/>
      </w:r>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_Toc686850068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"_Toc686850069"</w:instrText>
      </w:r>
      <w:r>
        <w:fldChar w:fldCharType="separate"/>
      </w:r>
      <w:r/>
      <w:r/>
      <w:r>
        <w:t>实</w:t>
      </w:r>
      <w:r>
        <w:t>验</w:t>
      </w:r>
      <w:r>
        <w:t>一</w:t>
      </w:r>
      <w:r w:rsidR="001852F3">
        <w:t>TY6052</w:t>
      </w:r>
      <w:r/>
      <w:r>
        <w:t>正</w:t>
      </w:r>
      <w:r>
        <w:t>性</w:t>
      </w:r>
      <w:r>
        <w:t>肌</w:t>
      </w:r>
      <w:r>
        <w:t>力</w:t>
      </w:r>
      <w:r>
        <w:t>效</w:t>
      </w:r>
      <w:r>
        <w:t>应</w:t>
      </w:r>
      <w:r>
        <w:t>研究</w:t>
      </w:r>
      <w:r>
        <w:fldChar w:fldCharType="end"/>
      </w:r>
      <w:r>
        <w:rPr>
          <w:noProof/>
          <w:webHidden/>
        </w:rPr>
        <w:tab/>
      </w:r>
      <w:r>
        <w:rPr>
          <w:noProof/>
          <w:webHidden/>
        </w:rPr>
        <w:fldChar w:fldCharType="begin"/>
      </w:r>
      <w:r>
        <w:rPr>
          <w:noProof/>
          <w:webHidden/>
        </w:rPr>
        <w:instrText> PAGEREF _Toc686850069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"_Toc686850070"</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_Toc686850070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"_Toc686850071"</w:instrText>
      </w:r>
      <w:r>
        <w:fldChar w:fldCharType="separate"/>
      </w:r>
      <w:r>
        <w:t>SCXK</w:t>
      </w:r>
      <w:r>
        <w:t>(</w:t>
      </w:r>
      <w:r>
        <w:t>京</w:t>
      </w:r>
      <w:r>
        <w:t>)</w:t>
      </w:r>
      <w:r>
        <w:t>2012-0001</w:t>
      </w:r>
      <w:r w:rsidP="AA7D325B">
        <w:t>。</w:t>
      </w:r>
      <w:r>
        <w:fldChar w:fldCharType="end"/>
      </w:r>
      <w:r>
        <w:rPr>
          <w:noProof/>
          <w:webHidden/>
        </w:rPr>
        <w:tab/>
      </w:r>
      <w:r>
        <w:rPr>
          <w:noProof/>
          <w:webHidden/>
        </w:rPr>
        <w:fldChar w:fldCharType="begin"/>
      </w:r>
      <w:r>
        <w:rPr>
          <w:noProof/>
          <w:webHidden/>
        </w:rPr>
        <w:instrText> PAGEREF _Toc686850071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"_Toc686850072"</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_Toc686850072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"_Toc686850073"</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_Toc686850073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"_Toc686850074"</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_Toc686850074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"_Toc686850075"</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_Toc686850075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"_Toc686850076"</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_Toc686850076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"_Toc686850077"</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_Toc686850077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"_Toc686850078"</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_Toc686850078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"_Toc686850079"</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_Toc686850079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"_Toc686850080"</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_Toc686850080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"_Toc686850081"</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_Toc686850081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"_Toc686850082"</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_Toc686850082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"_Toc686850083"</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_Toc686850083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"_Toc686850084"</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_Toc686850084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"_Toc686850085"</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_Toc686850085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"_Toc686850086"</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_Toc686850086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"_Toc686850087"</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_Toc686850087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"_Toc686850088"</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_Toc686850088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"_Toc686850089"</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_Toc686850089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"_Toc686850090"</w:instrText>
      </w:r>
      <w:r>
        <w:fldChar w:fldCharType="separate"/>
      </w:r>
      <w:r>
        <w:t>4</w:t>
      </w:r>
      <w:r>
        <w:t xml:space="preserve">  </w:t>
      </w:r>
      <w:r>
        <w:t>小结</w:t>
      </w:r>
      <w:r>
        <w:fldChar w:fldCharType="end"/>
      </w:r>
      <w:r>
        <w:rPr>
          <w:noProof/>
          <w:webHidden/>
        </w:rPr>
        <w:tab/>
      </w:r>
      <w:r>
        <w:rPr>
          <w:noProof/>
          <w:webHidden/>
        </w:rPr>
        <w:fldChar w:fldCharType="begin"/>
      </w:r>
      <w:r>
        <w:rPr>
          <w:noProof/>
          <w:webHidden/>
        </w:rPr>
        <w:instrText> PAGEREF _Toc686850090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"_Toc686850091"</w:instrText>
      </w:r>
      <w:r>
        <w:fldChar w:fldCharType="separate"/>
      </w:r>
      <w:r/>
      <w:r/>
      <w:r>
        <w:t>讨论</w:t>
      </w:r>
      <w:r>
        <w:fldChar w:fldCharType="end"/>
      </w:r>
      <w:r>
        <w:rPr>
          <w:noProof/>
          <w:webHidden/>
        </w:rPr>
        <w:tab/>
      </w:r>
      <w:r>
        <w:rPr>
          <w:noProof/>
          <w:webHidden/>
        </w:rPr>
        <w:fldChar w:fldCharType="begin"/>
      </w:r>
      <w:r>
        <w:rPr>
          <w:noProof/>
          <w:webHidden/>
        </w:rPr>
        <w:instrText> PAGEREF _Toc686850091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"_Toc686850092"</w:instrText>
      </w:r>
      <w:r>
        <w:fldChar w:fldCharType="separate"/>
      </w:r>
      <w:r/>
      <w:r/>
      <w:r>
        <w:t>参考文献</w:t>
      </w:r>
      <w:r>
        <w:fldChar w:fldCharType="end"/>
      </w:r>
      <w:r>
        <w:rPr>
          <w:noProof/>
          <w:webHidden/>
        </w:rPr>
        <w:tab/>
      </w:r>
      <w:r>
        <w:rPr>
          <w:noProof/>
          <w:webHidden/>
        </w:rPr>
        <w:fldChar w:fldCharType="begin"/>
      </w:r>
      <w:r>
        <w:rPr>
          <w:noProof/>
          <w:webHidden/>
        </w:rPr>
        <w:instrText> PAGEREF _Toc686850092 \h </w:instrText>
      </w:r>
      <w:r>
        <w:rPr>
          <w:noProof/>
          <w:webHidden/>
        </w:rPr>
        <w:fldChar w:fldCharType="separate"/>
      </w:r>
      <w:r>
        <w:rPr>
          <w:noProof/>
          <w:webHidden/>
        </w:rPr>
        <w:t>45</w:t>
      </w:r>
      <w:r>
        <w:rPr>
          <w:noProof/>
          <w:webHidden/>
        </w:rPr>
        <w:fldChar w:fldCharType="end"/>
      </w:r>
      <w:r>
        <w:fldChar w:fldCharType="end"/>
      </w:r>
    </w:p>
    <w:p w:rsidR="0018722C">
      <w:pPr>
        <w:pStyle w:val="affe"/>
        <w:topLinePunct/>
      </w:pPr>
      <w:r>
        <w:t>表格目录</w:t>
      </w:r>
    </w:p>
    <w:p w:rsidR="0018722C">
      <w:pPr>
        <w:pStyle w:val="af4"/>
        <w:tabs>
          <w:tab w:val="left" w:pos="19040"/>
          <w:tab w:val="right" w:leader="dot" w:pos="9281"/>
        </w:tabs>
        <w:topLinePunct/>
      </w:pPr>
      <w:r>
        <w:fldChar w:fldCharType="begin"/>
      </w:r>
      <w:r>
        <w:instrText xml:space="preserve"> REF "_Toc686797527" \h \* MERGEFORMAT </w:instrText>
      </w:r>
      <w:r>
        <w:fldChar w:fldCharType="separate"/>
      </w:r>
      <w:r>
        <w:pict>
          <v:line style="position:absolute;mso-position-horizontal-relative:page;mso-position-vertical-relative:paragraph;z-index:-177040" from="70.200005pt,29.666359pt" to="524.880023pt,29.666359pt" stroked="true" strokeweight=".36pt" strokecolor="#000000">
            <v:stroke dashstyle="solid"/>
            <w10:wrap type="none"/>
          </v:line>
        </w:pict>
      </w:r>
      <w:r>
        <w:t>表</w:t>
      </w:r>
      <w:r>
        <w:t> </w:t>
      </w:r>
      <w:r>
        <w:t>1</w:t>
      </w:r>
      <w:r>
        <w:t xml:space="preserve">  </w:t>
      </w:r>
      <w:r>
        <w:t>T</w:t>
      </w:r>
      <w:r>
        <w:t>Y</w:t>
      </w:r>
      <w:r>
        <w:t>6</w:t>
      </w:r>
      <w:r>
        <w:t>05</w:t>
      </w:r>
      <w:r>
        <w:t>2</w:t>
      </w:r>
      <w:r>
        <w:t>与</w:t>
      </w:r>
      <w:r>
        <w:t>A</w:t>
      </w:r>
      <w:r>
        <w:t>S</w:t>
      </w:r>
      <w:r>
        <w:t>I</w:t>
      </w:r>
      <w:r>
        <w:t>对</w:t>
      </w:r>
      <w:r>
        <w:t>+</w:t>
      </w:r>
      <w:r>
        <w:t>L</w:t>
      </w:r>
      <w:r>
        <w:t>V</w:t>
      </w:r>
      <w:r>
        <w:t>d</w:t>
      </w:r>
      <w:r>
        <w:rPr>
          <w:i/>
        </w:rPr>
        <w:t>p</w:t>
      </w:r>
      <w:r>
        <w:t>/</w:t>
      </w:r>
      <w:r>
        <w:t>d</w:t>
      </w:r>
      <w:r>
        <w:rPr>
          <w:i/>
        </w:rPr>
        <w:t>t</w:t>
      </w:r>
      <w:r>
        <w:t>m</w:t>
      </w:r>
      <w:r>
        <w:t>a</w:t>
      </w:r>
      <w:r>
        <w:t>x</w:t>
      </w:r>
      <w:r>
        <w:t>的</w:t>
      </w:r>
      <w:r>
        <w:t>影</w:t>
      </w:r>
      <w:r>
        <w:t>响</w:t>
      </w:r>
      <w:r>
        <w:t>(</w:t>
      </w:r>
      <w:r>
        <w:rPr>
          <w:i/>
        </w:rPr>
        <w:t>x</w:t>
      </w:r>
      <w:r>
        <w:t>-</w:t>
      </w:r>
      <w:r>
        <w:t>±</w:t>
      </w:r>
      <w:r>
        <w:rPr>
          <w:i/>
        </w:rPr>
        <w:t>s</w:t>
      </w:r>
      <w:r w:rsidP="AA7D325B">
        <w:t>，</w:t>
      </w:r>
      <w:r>
        <w:t>n</w:t>
      </w:r>
      <w:r>
        <w:t>=</w:t>
      </w:r>
      <w:r>
        <w:t>6</w:t>
      </w:r>
      <w:r>
        <w:t>～</w:t>
      </w:r>
      <w:r>
        <w:t>8</w:t>
      </w:r>
      <w:r>
        <w:t>)</w:t>
      </w:r>
      <w:r>
        <w:t>组别</w:t>
      </w:r>
      <w:r w:rsidR="001852F3">
        <w:t>假</w:t>
      </w:r>
      <w:r>
        <w:t>手</w:t>
      </w:r>
      <w:r>
        <w:t>术</w:t>
      </w:r>
      <w:r w:rsidR="001852F3">
        <w:t>模型</w:t>
      </w:r>
      <w:r>
        <w:t>TY6052</w:t>
      </w:r>
      <w:r w:rsidRPr="00000000">
        <w:tab/>
        <w:t>ASI</w:t>
      </w:r>
      <w:r>
        <w:fldChar w:fldCharType="end"/>
      </w:r>
      <w:r>
        <w:rPr>
          <w:noProof/>
          <w:webHidden/>
        </w:rPr>
        <w:tab/>
      </w:r>
      <w:r>
        <w:rPr>
          <w:noProof/>
          <w:webHidden/>
        </w:rPr>
        <w:fldChar w:fldCharType="begin"/>
      </w:r>
      <w:r>
        <w:rPr>
          <w:noProof/>
          <w:webHidden/>
        </w:rPr>
        <w:instrText> PAGEREF _Toc686797527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"_Toc686797528" \h \* MERGEFORMAT </w:instrText>
      </w:r>
      <w:r>
        <w:fldChar w:fldCharType="separate"/>
      </w:r>
      <w:r>
        <w:pict>
          <v:line style="position:absolute;mso-position-horizontal-relative:page;mso-position-vertical-relative:paragraph;z-index:-176920" from="70.200005pt,24.736362pt" to="524.880023pt,24.736362pt" stroked="true" strokeweight=".36pt" strokecolor="#000000">
            <v:stroke dashstyle="solid"/>
            <w10:wrap type="none"/>
          </v:line>
        </w:pict>
      </w:r>
      <w:r>
        <w:t>表</w:t>
      </w:r>
      <w:r>
        <w:t> </w:t>
      </w:r>
      <w:r>
        <w:t>2</w:t>
      </w:r>
      <w:r>
        <w:t xml:space="preserve">  </w:t>
      </w:r>
      <w:r>
        <w:t>西</w:t>
      </w:r>
      <w:r>
        <w:t>地</w:t>
      </w:r>
      <w:r>
        <w:t>兰</w:t>
      </w:r>
      <w:r>
        <w:t>对</w:t>
      </w:r>
      <w:r>
        <w:t>+</w:t>
      </w:r>
      <w:r>
        <w:t>L</w:t>
      </w:r>
      <w:r>
        <w:t>V</w:t>
      </w:r>
      <w:r>
        <w:t>d</w:t>
      </w:r>
      <w:r>
        <w:t>p</w:t>
      </w:r>
      <w:r>
        <w:t>/</w:t>
      </w:r>
      <w:r>
        <w:t>d</w:t>
      </w:r>
      <w:r>
        <w:t>t</w:t>
      </w:r>
      <w:r>
        <w:t>m</w:t>
      </w:r>
      <w:r>
        <w:t>a</w:t>
      </w:r>
      <w:r>
        <w:t>x</w:t>
      </w:r>
      <w:r>
        <w:t>的</w:t>
      </w:r>
      <w:r>
        <w:t>影</w:t>
      </w:r>
      <w:r>
        <w:t>响</w:t>
      </w:r>
      <w:r>
        <w:t>(</w:t>
      </w:r>
      <w:r>
        <w:t>x</w:t>
      </w:r>
      <w:r>
        <w:t>-</w:t>
      </w:r>
      <w:r>
        <w:t>±</w:t>
      </w:r>
      <w:r>
        <w:t>s</w:t>
      </w:r>
      <w:r w:rsidP="AA7D325B">
        <w:t>，</w:t>
      </w:r>
      <w:r>
        <w:t>n</w:t>
      </w:r>
      <w:r>
        <w:t>=</w:t>
      </w:r>
      <w:r>
        <w:t>6</w:t>
      </w:r>
      <w:r>
        <w:t>～</w:t>
      </w:r>
      <w:r>
        <w:t>8</w:t>
      </w:r>
      <w:r>
        <w:t>)</w:t>
      </w:r>
      <w:r>
        <w:t>组别</w:t>
      </w:r>
      <w:r w:rsidR="001852F3">
        <w:t>假</w:t>
      </w:r>
      <w:r>
        <w:t>手</w:t>
      </w:r>
      <w:r>
        <w:t>术</w:t>
      </w:r>
      <w:r w:rsidR="001852F3">
        <w:t>模型</w:t>
      </w:r>
      <w:r>
        <w:t>西</w:t>
      </w:r>
      <w:r>
        <w:t>地</w:t>
      </w:r>
      <w:r>
        <w:t>兰</w:t>
      </w:r>
      <w:r>
        <w:fldChar w:fldCharType="end"/>
      </w:r>
      <w:r>
        <w:rPr>
          <w:noProof/>
          <w:webHidden/>
        </w:rPr>
        <w:tab/>
      </w:r>
      <w:r>
        <w:rPr>
          <w:noProof/>
          <w:webHidden/>
        </w:rPr>
        <w:fldChar w:fldCharType="begin"/>
      </w:r>
      <w:r>
        <w:rPr>
          <w:noProof/>
          <w:webHidden/>
        </w:rPr>
        <w:instrText> PAGEREF _Toc686797528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"_Toc686797529" \h \* MERGEFORMAT </w:instrText>
      </w:r>
      <w:r>
        <w:fldChar w:fldCharType="separate"/>
      </w:r>
      <w:r>
        <w:pict>
          <v:line style="position:absolute;mso-position-horizontal-relative:page;mso-position-vertical-relative:paragraph;z-index:-176752" from="70.200005pt,24.736338pt" to="524.880023pt,24.736338pt" stroked="true" strokeweight=".36pt" strokecolor="#000000">
            <v:stroke dashstyle="solid"/>
            <w10:wrap type="none"/>
          </v:line>
        </w:pict>
      </w:r>
      <w:r>
        <w:t>表</w:t>
      </w:r>
      <w:r>
        <w:t> </w:t>
      </w:r>
      <w:r>
        <w:t>3</w:t>
      </w:r>
      <w:r>
        <w:t xml:space="preserve">  </w:t>
      </w:r>
      <w:r>
        <w:t>多</w:t>
      </w:r>
      <w:r>
        <w:t>巴</w:t>
      </w:r>
      <w:r>
        <w:t>胺对</w:t>
      </w:r>
      <w:r>
        <w:t>+</w:t>
      </w:r>
      <w:r>
        <w:t>L</w:t>
      </w:r>
      <w:r>
        <w:t>V</w:t>
      </w:r>
      <w:r>
        <w:t>d</w:t>
      </w:r>
      <w:r>
        <w:t>p</w:t>
      </w:r>
      <w:r>
        <w:t>/</w:t>
      </w:r>
      <w:r>
        <w:t>d</w:t>
      </w:r>
      <w:r>
        <w:t>t</w:t>
      </w:r>
      <w:r>
        <w:t>m</w:t>
      </w:r>
      <w:r>
        <w:t>a</w:t>
      </w:r>
      <w:r>
        <w:t>x</w:t>
      </w:r>
      <w:r>
        <w:t>的</w:t>
      </w:r>
      <w:r>
        <w:t>影</w:t>
      </w:r>
      <w:r>
        <w:t>响</w:t>
      </w:r>
      <w:r>
        <w:t>(</w:t>
      </w:r>
      <w:r>
        <w:t>x</w:t>
      </w:r>
      <w:r>
        <w:t>-</w:t>
      </w:r>
      <w:r>
        <w:t>±</w:t>
      </w:r>
      <w:r>
        <w:t>s</w:t>
      </w:r>
      <w:r w:rsidP="AA7D325B">
        <w:t>，</w:t>
      </w:r>
      <w:r>
        <w:t>n</w:t>
      </w:r>
      <w:r>
        <w:t>=</w:t>
      </w:r>
      <w:r>
        <w:t>6</w:t>
      </w:r>
      <w:r>
        <w:t>～</w:t>
      </w:r>
      <w:r>
        <w:t>8</w:t>
      </w:r>
      <w:r>
        <w:t>)</w:t>
      </w:r>
      <w:r>
        <w:t>组别</w:t>
      </w:r>
      <w:r w:rsidR="001852F3">
        <w:t>假</w:t>
      </w:r>
      <w:r>
        <w:t>手</w:t>
      </w:r>
      <w:r>
        <w:t>术</w:t>
      </w:r>
      <w:r w:rsidR="001852F3">
        <w:t>模型</w:t>
      </w:r>
      <w:r>
        <w:t>多</w:t>
      </w:r>
      <w:r>
        <w:t>巴</w:t>
      </w:r>
      <w:r>
        <w:t>胺</w:t>
      </w:r>
      <w:r>
        <w:fldChar w:fldCharType="end"/>
      </w:r>
      <w:r>
        <w:rPr>
          <w:noProof/>
          <w:webHidden/>
        </w:rPr>
        <w:tab/>
      </w:r>
      <w:r>
        <w:rPr>
          <w:noProof/>
          <w:webHidden/>
        </w:rPr>
        <w:fldChar w:fldCharType="begin"/>
      </w:r>
      <w:r>
        <w:rPr>
          <w:noProof/>
          <w:webHidden/>
        </w:rPr>
        <w:instrText> PAGEREF _Toc686797529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"_Toc686797530" \h \* MERGEFORMAT </w:instrText>
      </w:r>
      <w:r>
        <w:fldChar w:fldCharType="separate"/>
      </w:r>
      <w:r>
        <w:pict>
          <v:line style="position:absolute;mso-position-horizontal-relative:page;mso-position-vertical-relative:paragraph;z-index:-176512" from="70.200005pt,24.816336pt" to="524.880023pt,24.816336pt" stroked="true" strokeweight=".36pt" strokecolor="#000000">
            <v:stroke dashstyle="solid"/>
            <w10:wrap type="none"/>
          </v:line>
        </w:pict>
      </w:r>
      <w:r>
        <w:t>表</w:t>
      </w:r>
      <w:r>
        <w:t> </w:t>
      </w:r>
      <w:r>
        <w:t>4</w:t>
      </w:r>
      <w:r>
        <w:t xml:space="preserve">  </w:t>
      </w:r>
      <w:r>
        <w:t>米</w:t>
      </w:r>
      <w:r>
        <w:t>力</w:t>
      </w:r>
      <w:r>
        <w:t>农</w:t>
      </w:r>
      <w:r>
        <w:t>对</w:t>
      </w:r>
      <w:r>
        <w:t>+</w:t>
      </w:r>
      <w:r>
        <w:t>L</w:t>
      </w:r>
      <w:r>
        <w:t>V</w:t>
      </w:r>
      <w:r>
        <w:t>d</w:t>
      </w:r>
      <w:r>
        <w:t>p</w:t>
      </w:r>
      <w:r>
        <w:t>/</w:t>
      </w:r>
      <w:r>
        <w:t>d</w:t>
      </w:r>
      <w:r>
        <w:t>t</w:t>
      </w:r>
      <w:r>
        <w:t>m</w:t>
      </w:r>
      <w:r>
        <w:t>a</w:t>
      </w:r>
      <w:r>
        <w:t>x</w:t>
      </w:r>
      <w:r>
        <w:t>的</w:t>
      </w:r>
      <w:r>
        <w:t>影</w:t>
      </w:r>
      <w:r>
        <w:t>响</w:t>
      </w:r>
      <w:r>
        <w:t>(</w:t>
      </w:r>
      <w:r>
        <w:t>x</w:t>
      </w:r>
      <w:r>
        <w:t>-</w:t>
      </w:r>
      <w:r>
        <w:t>±</w:t>
      </w:r>
      <w:r>
        <w:t>s</w:t>
      </w:r>
      <w:r w:rsidP="AA7D325B">
        <w:t>，</w:t>
      </w:r>
      <w:r>
        <w:t>n</w:t>
      </w:r>
      <w:r>
        <w:t>=</w:t>
      </w:r>
      <w:r>
        <w:t>6</w:t>
      </w:r>
      <w:r>
        <w:t>～</w:t>
      </w:r>
      <w:r>
        <w:t>8</w:t>
      </w:r>
      <w:r>
        <w:t>)</w:t>
      </w:r>
      <w:r>
        <w:t>组别</w:t>
      </w:r>
      <w:r w:rsidR="001852F3">
        <w:t>假</w:t>
      </w:r>
      <w:r>
        <w:t>手</w:t>
      </w:r>
      <w:r>
        <w:t>术</w:t>
      </w:r>
      <w:r w:rsidR="001852F3">
        <w:t>模型</w:t>
      </w:r>
      <w:r>
        <w:t>米</w:t>
      </w:r>
      <w:r>
        <w:t>力</w:t>
      </w:r>
      <w:r>
        <w:t>农</w:t>
      </w:r>
      <w:r>
        <w:fldChar w:fldCharType="end"/>
      </w:r>
      <w:r>
        <w:rPr>
          <w:noProof/>
          <w:webHidden/>
        </w:rPr>
        <w:tab/>
      </w:r>
      <w:r>
        <w:rPr>
          <w:noProof/>
          <w:webHidden/>
        </w:rPr>
        <w:fldChar w:fldCharType="begin"/>
      </w:r>
      <w:r>
        <w:rPr>
          <w:noProof/>
          <w:webHidden/>
        </w:rPr>
        <w:instrText> PAGEREF _Toc686797530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"_Toc686797531" \h \* MERGEFORMAT </w:instrText>
      </w:r>
      <w:r>
        <w:fldChar w:fldCharType="separate"/>
      </w:r>
      <w:r>
        <w:pict>
          <v:line style="position:absolute;mso-position-horizontal-relative:page;mso-position-vertical-relative:paragraph;z-index:-176224" from="70.200005pt,24.456347pt" to="524.880023pt,24.456347pt" stroked="true" strokeweight=".36pt" strokecolor="#000000">
            <v:stroke dashstyle="solid"/>
            <w10:wrap type="none"/>
          </v:line>
        </w:pict>
      </w:r>
      <w:r>
        <w:t>表</w:t>
      </w:r>
      <w:r>
        <w:t> </w:t>
      </w:r>
      <w:r>
        <w:t>5</w:t>
      </w:r>
      <w:r>
        <w:t xml:space="preserve">  </w:t>
      </w:r>
      <w:r>
        <w:t>黄</w:t>
      </w:r>
      <w:r>
        <w:t>芪</w:t>
      </w:r>
      <w:r>
        <w:t>注射</w:t>
      </w:r>
      <w:r>
        <w:t>液</w:t>
      </w:r>
      <w:r>
        <w:t>对</w:t>
      </w:r>
      <w:r>
        <w:t>+</w:t>
      </w:r>
      <w:r>
        <w:t>L</w:t>
      </w:r>
      <w:r>
        <w:t>V</w:t>
      </w:r>
      <w:r>
        <w:t>d</w:t>
      </w:r>
      <w:r>
        <w:t>p</w:t>
      </w:r>
      <w:r>
        <w:t>/</w:t>
      </w:r>
      <w:r>
        <w:t>d</w:t>
      </w:r>
      <w:r>
        <w:t>t</w:t>
      </w:r>
      <w:r>
        <w:t>m</w:t>
      </w:r>
      <w:r>
        <w:t>a</w:t>
      </w:r>
      <w:r>
        <w:t>x</w:t>
      </w:r>
      <w:r>
        <w:t>的</w:t>
      </w:r>
      <w:r>
        <w:t>影</w:t>
      </w:r>
      <w:r>
        <w:t>响</w:t>
      </w:r>
      <w:r>
        <w:t>(</w:t>
      </w:r>
      <w:r>
        <w:t>x</w:t>
      </w:r>
      <w:r>
        <w:t>-</w:t>
      </w:r>
      <w:r>
        <w:t>±</w:t>
      </w:r>
      <w:r>
        <w:t>s</w:t>
      </w:r>
      <w:r w:rsidP="AA7D325B">
        <w:t>，</w:t>
      </w:r>
      <w:r>
        <w:t>n</w:t>
      </w:r>
      <w:r>
        <w:t>=</w:t>
      </w:r>
      <w:r>
        <w:t>6</w:t>
      </w:r>
      <w:r>
        <w:t>～</w:t>
      </w:r>
      <w:r>
        <w:t>8</w:t>
      </w:r>
      <w:r>
        <w:t>)</w:t>
      </w:r>
      <w:r>
        <w:t>组别</w:t>
      </w:r>
      <w:r w:rsidR="001852F3">
        <w:t>假</w:t>
      </w:r>
      <w:r>
        <w:t>手</w:t>
      </w:r>
      <w:r>
        <w:t>术</w:t>
      </w:r>
      <w:r w:rsidR="001852F3">
        <w:t>模型</w:t>
      </w:r>
      <w:r>
        <w:t>黄</w:t>
      </w:r>
      <w:r>
        <w:t>芪</w:t>
      </w:r>
      <w:r>
        <w:t>注射液</w:t>
      </w:r>
      <w:r>
        <w:fldChar w:fldCharType="end"/>
      </w:r>
      <w:r>
        <w:rPr>
          <w:noProof/>
          <w:webHidden/>
        </w:rPr>
        <w:tab/>
      </w:r>
      <w:r>
        <w:rPr>
          <w:noProof/>
          <w:webHidden/>
        </w:rPr>
        <w:fldChar w:fldCharType="begin"/>
      </w:r>
      <w:r>
        <w:rPr>
          <w:noProof/>
          <w:webHidden/>
        </w:rPr>
        <w:instrText> PAGEREF _Toc686797531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"_Toc686797532" \h \* MERGEFORMAT </w:instrText>
      </w:r>
      <w:r>
        <w:fldChar w:fldCharType="separate"/>
      </w:r>
      <w:r>
        <w:t>表</w:t>
      </w:r>
      <w:r>
        <w:t> </w:t>
      </w:r>
      <w:r>
        <w:t>6</w:t>
      </w:r>
      <w:r>
        <w:t xml:space="preserve">  </w:t>
      </w:r>
      <w:r>
        <w:t>TY6052</w:t>
      </w:r>
      <w:r/>
      <w:r>
        <w:t>与</w:t>
      </w:r>
      <w:r>
        <w:t>其</w:t>
      </w:r>
      <w:r>
        <w:t>他药物</w:t>
      </w:r>
      <w:r/>
      <w:r>
        <w:t>ED</w:t>
      </w:r>
      <w:r>
        <w:t>15</w:t>
      </w:r>
      <w:r>
        <w:t>、</w:t>
      </w:r>
      <w:r>
        <w:t>相</w:t>
      </w:r>
      <w:r>
        <w:t>对安</w:t>
      </w:r>
      <w:r>
        <w:t>全</w:t>
      </w:r>
      <w:r>
        <w:t>指数</w:t>
      </w:r>
      <w:r>
        <w:t>的</w:t>
      </w:r>
      <w:r>
        <w:t>比较</w:t>
      </w:r>
      <w:r>
        <w:fldChar w:fldCharType="end"/>
      </w:r>
      <w:r>
        <w:rPr>
          <w:noProof/>
          <w:webHidden/>
        </w:rPr>
        <w:tab/>
      </w:r>
      <w:r>
        <w:rPr>
          <w:noProof/>
          <w:webHidden/>
        </w:rPr>
        <w:fldChar w:fldCharType="begin"/>
      </w:r>
      <w:r>
        <w:rPr>
          <w:noProof/>
          <w:webHidden/>
        </w:rPr>
        <w:instrText> PAGEREF _Toc686797532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"_Toc686797533" \h \* MERGEFORMAT </w:instrText>
      </w:r>
      <w:r>
        <w:fldChar w:fldCharType="separate"/>
      </w:r>
      <w:r>
        <w:pict>
          <v:line style="position:absolute;mso-position-horizontal-relative:page;mso-position-vertical-relative:paragraph;z-index:-175912" from="75.240005pt,29.636341pt" to="519.480023pt,29.636341pt" stroked="true" strokeweight=".36pt" strokecolor="#000000">
            <v:stroke dashstyle="solid"/>
            <w10:wrap type="none"/>
          </v:line>
        </w:pict>
      </w:r>
      <w:r>
        <w:t>表</w:t>
      </w:r>
      <w:r>
        <w:t> </w:t>
      </w:r>
      <w:r>
        <w:t>7</w:t>
      </w:r>
      <w:r>
        <w:t xml:space="preserve">  </w:t>
      </w:r>
      <w:r>
        <w:t>等</w:t>
      </w:r>
      <w:r>
        <w:t>效</w:t>
      </w:r>
      <w:r>
        <w:t>剂量下</w:t>
      </w:r>
      <w:r>
        <w:t>T</w:t>
      </w:r>
      <w:r>
        <w:t>Y</w:t>
      </w:r>
      <w:r>
        <w:t>6</w:t>
      </w:r>
      <w:r>
        <w:t>05</w:t>
      </w:r>
      <w:r>
        <w:t>2</w:t>
      </w:r>
      <w:r>
        <w:t>对</w:t>
      </w:r>
      <w:r>
        <w:t>-</w:t>
      </w:r>
      <w:r>
        <w:t>L</w:t>
      </w:r>
      <w:r>
        <w:t>V</w:t>
      </w:r>
      <w:r>
        <w:t>d</w:t>
      </w:r>
      <w:r>
        <w:rPr>
          <w:i/>
        </w:rPr>
        <w:t>p</w:t>
      </w:r>
      <w:r>
        <w:t>/</w:t>
      </w:r>
      <w:r>
        <w:t>d</w:t>
      </w:r>
      <w:r>
        <w:rPr>
          <w:i/>
        </w:rPr>
        <w:t>t</w:t>
      </w:r>
      <w:r>
        <w:t>m</w:t>
      </w:r>
      <w:r>
        <w:t>a</w:t>
      </w:r>
      <w:r>
        <w:t>x</w:t>
      </w:r>
      <w:r>
        <w:t>、</w:t>
      </w:r>
      <w:r>
        <w:t>L</w:t>
      </w:r>
      <w:r>
        <w:t>V</w:t>
      </w:r>
      <w:r>
        <w:t>E</w:t>
      </w:r>
      <w:r>
        <w:t>D</w:t>
      </w:r>
      <w:r>
        <w:t>P</w:t>
      </w:r>
      <w:r>
        <w:t>影响</w:t>
      </w:r>
      <w:r>
        <w:t>(</w:t>
      </w:r>
      <w:r>
        <w:rPr>
          <w:i/>
        </w:rPr>
        <w:t>x</w:t>
      </w:r>
      <w:r>
        <w:t>-</w:t>
      </w:r>
      <w:r>
        <w:t>±</w:t>
      </w:r>
      <w:r>
        <w:rPr>
          <w:i/>
        </w:rPr>
        <w:t>s</w:t>
      </w:r>
      <w:r w:rsidP="AA7D325B">
        <w:t>，</w:t>
      </w:r>
      <w:r>
        <w:t>n</w:t>
      </w:r>
      <w:r>
        <w:t>=</w:t>
      </w:r>
      <w:r>
        <w:t>8</w:t>
      </w:r>
      <w:r>
        <w:t>～</w:t>
      </w:r>
      <w:r>
        <w:t>10</w:t>
      </w:r>
      <w:r>
        <w:t>)</w:t>
      </w:r>
      <w:r>
        <w:fldChar w:fldCharType="end"/>
      </w:r>
      <w:r>
        <w:rPr>
          <w:noProof/>
          <w:webHidden/>
        </w:rPr>
        <w:tab/>
      </w:r>
      <w:r>
        <w:rPr>
          <w:noProof/>
          <w:webHidden/>
        </w:rPr>
        <w:fldChar w:fldCharType="begin"/>
      </w:r>
      <w:r>
        <w:rPr>
          <w:noProof/>
          <w:webHidden/>
        </w:rPr>
        <w:instrText> PAGEREF _Toc686797533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"_Toc686797534" \h \* MERGEFORMAT </w:instrText>
      </w:r>
      <w:r>
        <w:fldChar w:fldCharType="separate"/>
      </w:r>
      <w:r>
        <w:pict>
          <v:line style="position:absolute;mso-position-horizontal-relative:page;mso-position-vertical-relative:paragraph;z-index:-175888" from="65.520004pt,25.006342pt" to="522.360022pt,25.006342pt" stroked="true" strokeweight=".36pt" strokecolor="#000000">
            <v:stroke dashstyle="solid"/>
            <w10:wrap type="none"/>
          </v:line>
        </w:pict>
      </w:r>
      <w:r>
        <w:t>表</w:t>
      </w:r>
      <w:r>
        <w:t> </w:t>
      </w:r>
      <w:r>
        <w:t>8</w:t>
      </w:r>
      <w:r>
        <w:t xml:space="preserve">  </w:t>
      </w:r>
      <w:r>
        <w:t>等</w:t>
      </w:r>
      <w:r>
        <w:t>效</w:t>
      </w:r>
      <w:r>
        <w:t>剂量下</w:t>
      </w:r>
      <w:r>
        <w:t>T</w:t>
      </w:r>
      <w:r>
        <w:t>Y</w:t>
      </w:r>
      <w:r>
        <w:t>6</w:t>
      </w:r>
      <w:r>
        <w:t>0</w:t>
      </w:r>
      <w:r>
        <w:t>5</w:t>
      </w:r>
      <w:r>
        <w:t>2</w:t>
      </w:r>
      <w:r>
        <w:t>对</w:t>
      </w:r>
      <w:r>
        <w:t>E</w:t>
      </w:r>
      <w:r>
        <w:t>峰</w:t>
      </w:r>
      <w:r>
        <w:t>、</w:t>
      </w:r>
      <w:r>
        <w:t>A</w:t>
      </w:r>
      <w:r>
        <w:t>峰</w:t>
      </w:r>
      <w:r>
        <w:t>、</w:t>
      </w:r>
      <w:r>
        <w:t>E/</w:t>
      </w:r>
      <w:r>
        <w:t>A</w:t>
      </w:r>
      <w:r>
        <w:t>比</w:t>
      </w:r>
      <w:r>
        <w:t>值</w:t>
      </w:r>
      <w:r>
        <w:t>影响</w:t>
      </w:r>
      <w:r>
        <w:t>(</w:t>
      </w:r>
      <w:r>
        <w:rPr>
          <w:i/>
        </w:rPr>
        <w:t>x</w:t>
      </w:r>
      <w:r>
        <w:t>-</w:t>
      </w:r>
      <w:r>
        <w:t>±</w:t>
      </w:r>
      <w:r>
        <w:rPr>
          <w:i/>
        </w:rPr>
        <w:t>s</w:t>
      </w:r>
      <w:r w:rsidP="AA7D325B">
        <w:t>，</w:t>
      </w:r>
      <w:r>
        <w:t>n</w:t>
      </w:r>
      <w:r>
        <w:t>=</w:t>
      </w:r>
      <w:r>
        <w:t>8</w:t>
      </w:r>
      <w:r>
        <w:t>～</w:t>
      </w:r>
      <w:r>
        <w:t>10</w:t>
      </w:r>
      <w:r>
        <w:t>)</w:t>
      </w:r>
      <w:r>
        <w:fldChar w:fldCharType="end"/>
      </w:r>
      <w:r>
        <w:rPr>
          <w:noProof/>
          <w:webHidden/>
        </w:rPr>
        <w:tab/>
      </w:r>
      <w:r>
        <w:rPr>
          <w:noProof/>
          <w:webHidden/>
        </w:rPr>
        <w:fldChar w:fldCharType="begin"/>
      </w:r>
      <w:r>
        <w:rPr>
          <w:noProof/>
          <w:webHidden/>
        </w:rPr>
        <w:instrText> PAGEREF _Toc686797534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"_Toc686797535" \h \* MERGEFORMAT </w:instrText>
      </w:r>
      <w:r>
        <w:fldChar w:fldCharType="separate"/>
      </w:r>
      <w:r>
        <w:pict>
          <v:line style="position:absolute;mso-position-horizontal-relative:page;mso-position-vertical-relative:paragraph;z-index:-175816" from="65.520004pt,24.45636pt" to="518.040022pt,24.45636pt" stroked="true" strokeweight=".36pt" strokecolor="#000000">
            <v:stroke dashstyle="solid"/>
            <w10:wrap type="none"/>
          </v:line>
        </w:pict>
      </w:r>
      <w:r>
        <w:t>表</w:t>
      </w:r>
      <w:r>
        <w:t> </w:t>
      </w:r>
      <w:r>
        <w:t>9</w:t>
      </w:r>
      <w:r>
        <w:t xml:space="preserve">  </w:t>
      </w:r>
      <w:r>
        <w:t>等</w:t>
      </w:r>
      <w:r>
        <w:t>效</w:t>
      </w:r>
      <w:r>
        <w:t>剂量下</w:t>
      </w:r>
      <w:r>
        <w:t>T</w:t>
      </w:r>
      <w:r>
        <w:t>Y</w:t>
      </w:r>
      <w:r>
        <w:t>60</w:t>
      </w:r>
      <w:r>
        <w:t>5</w:t>
      </w:r>
      <w:r>
        <w:t>2</w:t>
      </w:r>
      <w:r>
        <w:t>对</w:t>
      </w:r>
      <w:r>
        <w:t>呼</w:t>
      </w:r>
      <w:r>
        <w:t>吸功</w:t>
      </w:r>
      <w:r>
        <w:t>能</w:t>
      </w:r>
      <w:r>
        <w:t>的影</w:t>
      </w:r>
      <w:r>
        <w:t>响</w:t>
      </w:r>
      <w:r>
        <w:t>(</w:t>
      </w:r>
      <w:r>
        <w:rPr>
          <w:i/>
        </w:rPr>
        <w:t>x</w:t>
      </w:r>
      <w:r>
        <w:t>-</w:t>
      </w:r>
      <w:r>
        <w:t>±</w:t>
      </w:r>
      <w:r>
        <w:rPr>
          <w:i/>
        </w:rPr>
        <w:t>s</w:t>
      </w:r>
      <w:r w:rsidP="AA7D325B">
        <w:t>，</w:t>
      </w:r>
      <w:r>
        <w:t>n</w:t>
      </w:r>
      <w:r>
        <w:t>=</w:t>
      </w:r>
      <w:r>
        <w:t>8</w:t>
      </w:r>
      <w:r>
        <w:t>～</w:t>
      </w:r>
      <w:r>
        <w:t>1</w:t>
      </w:r>
      <w:r>
        <w:t>0</w:t>
      </w:r>
      <w:r>
        <w:t>)</w:t>
      </w:r>
      <w:r>
        <w:fldChar w:fldCharType="end"/>
      </w:r>
      <w:r>
        <w:rPr>
          <w:noProof/>
          <w:webHidden/>
        </w:rPr>
        <w:tab/>
      </w:r>
      <w:r>
        <w:rPr>
          <w:noProof/>
          <w:webHidden/>
        </w:rPr>
        <w:fldChar w:fldCharType="begin"/>
      </w:r>
      <w:r>
        <w:rPr>
          <w:noProof/>
          <w:webHidden/>
        </w:rPr>
        <w:instrText> PAGEREF _Toc686797535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"_Toc686797536" \h \* MERGEFORMAT </w:instrText>
      </w:r>
      <w:r>
        <w:fldChar w:fldCharType="separate"/>
      </w:r>
      <w:r>
        <w:t>表</w:t>
      </w:r>
      <w:r>
        <w:t> </w:t>
      </w:r>
      <w:r>
        <w:t>1</w:t>
      </w:r>
      <w:r>
        <w:t>0</w:t>
      </w:r>
      <w:r>
        <w:t xml:space="preserve">  </w:t>
      </w:r>
      <w:r>
        <w:t>等</w:t>
      </w:r>
      <w:r>
        <w:t>效</w:t>
      </w:r>
      <w:r>
        <w:t>剂量下</w:t>
      </w:r>
      <w:r/>
      <w:r>
        <w:t>T</w:t>
      </w:r>
      <w:r>
        <w:t>Y</w:t>
      </w:r>
      <w:r>
        <w:t>60</w:t>
      </w:r>
      <w:r>
        <w:t>5</w:t>
      </w:r>
      <w:r>
        <w:t>2</w:t>
      </w:r>
      <w:r/>
      <w:r>
        <w:t>对</w:t>
      </w:r>
      <w:r>
        <w:t>肺</w:t>
      </w:r>
      <w:r>
        <w:t>水肿</w:t>
      </w:r>
      <w:r>
        <w:t>的</w:t>
      </w:r>
      <w:r>
        <w:t>影响</w:t>
      </w:r>
      <w:r>
        <w:t>(</w:t>
      </w:r>
      <w:r>
        <w:rPr>
          <w:i/>
        </w:rPr>
        <w:t>x</w:t>
      </w:r>
      <w:r>
        <w:t>-</w:t>
      </w:r>
      <w:r>
        <w:t>±</w:t>
      </w:r>
      <w:r>
        <w:rPr>
          <w:i/>
        </w:rPr>
        <w:t>s</w:t>
      </w:r>
      <w:r w:rsidP="AA7D325B">
        <w:t>，</w:t>
      </w:r>
      <w:r>
        <w:t>n</w:t>
      </w:r>
      <w:r>
        <w:t>=</w:t>
      </w:r>
      <w:r>
        <w:t>8</w:t>
      </w:r>
      <w:r>
        <w:t>～</w:t>
      </w:r>
      <w:r>
        <w:t>10</w:t>
      </w:r>
      <w:r>
        <w:t>)</w:t>
      </w:r>
      <w:r>
        <w:fldChar w:fldCharType="end"/>
      </w:r>
      <w:r>
        <w:rPr>
          <w:noProof/>
          <w:webHidden/>
        </w:rPr>
        <w:tab/>
      </w:r>
      <w:r>
        <w:rPr>
          <w:noProof/>
          <w:webHidden/>
        </w:rPr>
        <w:fldChar w:fldCharType="begin"/>
      </w:r>
      <w:r>
        <w:rPr>
          <w:noProof/>
          <w:webHidden/>
        </w:rPr>
        <w:instrText> PAGEREF _Toc686797536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"_Toc686797537" \h \* MERGEFORMAT </w:instrText>
      </w:r>
      <w:r>
        <w:fldChar w:fldCharType="separate"/>
      </w:r>
      <w:r>
        <w:t>表</w:t>
      </w:r>
      <w:r>
        <w:t>11</w:t>
      </w:r>
      <w:r>
        <w:t xml:space="preserve">  </w:t>
      </w:r>
      <w:r>
        <w:t>等效剂量下</w:t>
      </w:r>
      <w:r>
        <w:t>TY6052</w:t>
      </w:r>
      <w:r>
        <w:t>对利尿作用的影响</w:t>
      </w:r>
      <w:r>
        <w:t>（</w:t>
      </w:r>
      <w:r>
        <w:t>n=8-10</w:t>
      </w:r>
      <w:r>
        <w:t>）</w:t>
      </w:r>
      <w:r>
        <w:fldChar w:fldCharType="end"/>
      </w:r>
      <w:r>
        <w:rPr>
          <w:noProof/>
          <w:webHidden/>
        </w:rPr>
        <w:tab/>
      </w:r>
      <w:r>
        <w:rPr>
          <w:noProof/>
          <w:webHidden/>
        </w:rPr>
        <w:fldChar w:fldCharType="begin"/>
      </w:r>
      <w:r>
        <w:rPr>
          <w:noProof/>
          <w:webHidden/>
        </w:rPr>
        <w:instrText> PAGEREF _Toc686797537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"_Toc686797538" \h \* MERGEFORMAT </w:instrText>
      </w:r>
      <w:r>
        <w:fldChar w:fldCharType="separate"/>
      </w:r>
      <w:r>
        <w:pict>
          <v:line style="position:absolute;mso-position-horizontal-relative:page;mso-position-vertical-relative:paragraph;z-index:-175720" from="386.280029pt,5.871666pt" to="391.68003pt,5.871666pt" stroked="true" strokeweight=".36pt" strokecolor="#000000">
            <v:stroke dashstyle="solid"/>
            <w10:wrap type="none"/>
          </v:line>
        </w:pict>
      </w:r>
      <w:r>
        <w:pict>
          <v:line style="position:absolute;mso-position-horizontal-relative:page;mso-position-vertical-relative:paragraph;z-index:2560" from="90pt,20.631666pt" to="505.080016pt,20.631666pt" stroked="true" strokeweight=".36pt" strokecolor="#000000">
            <v:stroke dashstyle="solid"/>
            <w10:wrap type="none"/>
          </v:line>
        </w:pict>
      </w:r>
      <w:r>
        <w:t>表</w:t>
      </w:r>
      <w:r>
        <w:t> </w:t>
      </w:r>
      <w:r>
        <w:t>12</w:t>
      </w:r>
      <w:r>
        <w:t xml:space="preserve">  </w:t>
      </w:r>
      <w:r>
        <w:t>TY6052</w:t>
      </w:r>
      <w:r>
        <w:t>对</w:t>
      </w:r>
      <w:r>
        <w:t>慢</w:t>
      </w:r>
      <w:r>
        <w:t>性心</w:t>
      </w:r>
      <w:r>
        <w:t>衰</w:t>
      </w:r>
      <w:r>
        <w:t>大鼠</w:t>
      </w:r>
      <w:r>
        <w:t>FS(%)</w:t>
      </w:r>
      <w:r>
        <w:t>的</w:t>
      </w:r>
      <w:r>
        <w:t>影</w:t>
      </w:r>
      <w:r>
        <w:t>响</w:t>
      </w:r>
      <w:r>
        <w:t>(</w:t>
      </w:r>
      <w:r>
        <w:t> </w:t>
      </w:r>
      <w:r>
        <w:rPr>
          <w:i/>
        </w:rPr>
        <w:t>x</w:t>
      </w:r>
      <w:r>
        <w:t>±</w:t>
      </w:r>
      <w:r>
        <w:t>s,</w:t>
      </w:r>
      <w:r>
        <w:t> </w:t>
      </w:r>
      <w:r>
        <w:t>n=10~11)</w:t>
      </w:r>
      <w:r>
        <w:fldChar w:fldCharType="end"/>
      </w:r>
      <w:r>
        <w:rPr>
          <w:noProof/>
          <w:webHidden/>
        </w:rPr>
        <w:tab/>
      </w:r>
      <w:r>
        <w:rPr>
          <w:noProof/>
          <w:webHidden/>
        </w:rPr>
        <w:fldChar w:fldCharType="begin"/>
      </w:r>
      <w:r>
        <w:rPr>
          <w:noProof/>
          <w:webHidden/>
        </w:rPr>
        <w:instrText> PAGEREF _Toc686797538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"_Toc686797539" \h \* MERGEFORMAT </w:instrText>
      </w:r>
      <w:r>
        <w:fldChar w:fldCharType="separate"/>
      </w:r>
      <w:r>
        <w:pict>
          <v:line style="position:absolute;mso-position-horizontal-relative:page;mso-position-vertical-relative:paragraph;z-index:2608;mso-wrap-distance-left:0;mso-wrap-distance-right:0" from="104.400002pt,24.511641pt" to="490.320017pt,24.511641pt" stroked="true" strokeweight=".36pt" strokecolor="#000000">
            <v:stroke dashstyle="solid"/>
            <w10:wrap type="topAndBottom"/>
          </v:line>
        </w:pict>
      </w:r>
      <w:r>
        <w:pict>
          <v:line style="position:absolute;mso-position-horizontal-relative:page;mso-position-vertical-relative:paragraph;z-index:-175624" from="414.720032pt,9.751639pt" to="420.120032pt,9.751639pt" stroked="true" strokeweight=".36pt" strokecolor="#000000">
            <v:stroke dashstyle="solid"/>
            <w10:wrap type="none"/>
          </v:line>
        </w:pict>
      </w:r>
      <w:r>
        <w:t>表</w:t>
      </w:r>
      <w:r>
        <w:t> </w:t>
      </w:r>
      <w:r>
        <w:t>13</w:t>
      </w:r>
      <w:r>
        <w:t xml:space="preserve">  </w:t>
      </w:r>
      <w:r>
        <w:t>TY6052</w:t>
      </w:r>
      <w:r>
        <w:t>治疗</w:t>
      </w:r>
      <w:r>
        <w:t>2</w:t>
      </w:r>
      <w:r>
        <w:t> </w:t>
      </w:r>
      <w:r>
        <w:t>w</w:t>
      </w:r>
      <w:r>
        <w:t>后</w:t>
      </w:r>
      <w:r>
        <w:t>对</w:t>
      </w:r>
      <w:r>
        <w:t>心衰</w:t>
      </w:r>
      <w:r>
        <w:t>大</w:t>
      </w:r>
      <w:r>
        <w:t>鼠</w:t>
      </w:r>
      <w:r>
        <w:t>±</w:t>
      </w:r>
      <w:r>
        <w:t>LVd</w:t>
      </w:r>
      <w:r>
        <w:rPr>
          <w:i/>
        </w:rPr>
        <w:t>p</w:t>
      </w:r>
      <w:r>
        <w:t>/d</w:t>
      </w:r>
      <w:r>
        <w:rPr>
          <w:i/>
        </w:rPr>
        <w:t>t</w:t>
      </w:r>
      <w:r>
        <w:t>max</w:t>
      </w:r>
      <w:r>
        <w:t>的</w:t>
      </w:r>
      <w:r>
        <w:t>影</w:t>
      </w:r>
      <w:r>
        <w:t>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_Toc686797539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"_Toc686797540" \h \* MERGEFORMAT </w:instrText>
      </w:r>
      <w:r>
        <w:fldChar w:fldCharType="separate"/>
      </w:r>
      <w:r>
        <w:pict>
          <v:line style="position:absolute;mso-position-horizontal-relative:page;mso-position-vertical-relative:paragraph;z-index:-175312" from="426.240021pt,13.321638pt" to="431.640021pt,13.321638pt" stroked="true" strokeweight=".36pt" strokecolor="#000000">
            <v:stroke dashstyle="solid"/>
            <w10:wrap type="none"/>
          </v:line>
        </w:pict>
      </w:r>
      <w:r>
        <w:pict>
          <v:line style="position:absolute;mso-position-horizontal-relative:page;mso-position-vertical-relative:paragraph;z-index:-175288" from="70.560005pt,28.081638pt" to="524.520023pt,28.081638pt" stroked="true" strokeweight=".36pt" strokecolor="#000000">
            <v:stroke dashstyle="solid"/>
            <w10:wrap type="none"/>
          </v:line>
        </w:pict>
      </w:r>
      <w:r>
        <w:t>表</w:t>
      </w:r>
      <w:r>
        <w:t> </w:t>
      </w:r>
      <w:r>
        <w:t>14</w:t>
      </w:r>
      <w:r>
        <w:t xml:space="preserve">  </w:t>
      </w:r>
      <w:r>
        <w:t>TY6052</w:t>
      </w:r>
      <w:r>
        <w:t>对</w:t>
      </w:r>
      <w:r>
        <w:t>心</w:t>
      </w:r>
      <w:r>
        <w:t>衰大</w:t>
      </w:r>
      <w:r>
        <w:t>鼠</w:t>
      </w:r>
      <w:r>
        <w:t>舒张</w:t>
      </w:r>
      <w:r>
        <w:t>期</w:t>
      </w:r>
      <w:r>
        <w:t>和收</w:t>
      </w:r>
      <w:r>
        <w:t>缩</w:t>
      </w:r>
      <w:r>
        <w:t>期左</w:t>
      </w:r>
      <w:r>
        <w:t>室</w:t>
      </w:r>
      <w:r>
        <w:t>腔内</w:t>
      </w:r>
      <w:r>
        <w:t>径</w:t>
      </w:r>
      <w:r>
        <w:t>的影响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_Toc686797540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"_Toc686797541" \h \* MERGEFORMAT </w:instrText>
      </w:r>
      <w:r>
        <w:fldChar w:fldCharType="separate"/>
      </w:r>
      <w:r>
        <w:pict>
          <v:line style="position:absolute;mso-position-horizontal-relative:page;mso-position-vertical-relative:paragraph;z-index:-175192" from="426.240021pt,5.921652pt" to="431.640021pt,5.921652pt" stroked="true" strokeweight=".36pt" strokecolor="#000000">
            <v:stroke dashstyle="solid"/>
            <w10:wrap type="none"/>
          </v:line>
        </w:pict>
      </w:r>
      <w:r>
        <w:pict>
          <v:line style="position:absolute;mso-position-horizontal-relative:page;mso-position-vertical-relative:paragraph;z-index:-175168" from="76.320pt,20.681652pt" to="518.400017pt,20.681652pt" stroked="true" strokeweight=".36pt" strokecolor="#000000">
            <v:stroke dashstyle="solid"/>
            <w10:wrap type="none"/>
          </v:line>
        </w:pict>
      </w:r>
      <w:r>
        <w:t>表</w:t>
      </w:r>
      <w:r>
        <w:t> </w:t>
      </w:r>
      <w:r>
        <w:t>15</w:t>
      </w:r>
      <w:r>
        <w:t xml:space="preserve">  </w:t>
      </w:r>
      <w:r>
        <w:t>TY6052</w:t>
      </w:r>
      <w:r>
        <w:t>对</w:t>
      </w:r>
      <w:r>
        <w:t>心</w:t>
      </w:r>
      <w:r>
        <w:t>衰大</w:t>
      </w:r>
      <w:r>
        <w:t>鼠</w:t>
      </w:r>
      <w:r>
        <w:t>舒张</w:t>
      </w:r>
      <w:r>
        <w:t>期</w:t>
      </w:r>
      <w:r>
        <w:t>和收</w:t>
      </w:r>
      <w:r>
        <w:t>缩</w:t>
      </w:r>
      <w:r>
        <w:t>期左</w:t>
      </w:r>
      <w:r>
        <w:t>室</w:t>
      </w:r>
      <w:r>
        <w:t>腔体</w:t>
      </w:r>
      <w:r>
        <w:t>积</w:t>
      </w:r>
      <w:r>
        <w:t>的影响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_Toc686797541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"_Toc686797542" \h \* MERGEFORMAT </w:instrText>
      </w:r>
      <w:r>
        <w:fldChar w:fldCharType="separate"/>
      </w:r>
      <w:r>
        <w:pict>
          <v:line style="position:absolute;mso-position-horizontal-relative:page;mso-position-vertical-relative:paragraph;z-index:-175096" from="432.360016pt,9.721671pt" to="437.760016pt,9.721671pt" stroked="true" strokeweight=".36pt" strokecolor="#000000">
            <v:stroke dashstyle="solid"/>
            <w10:wrap type="none"/>
          </v:line>
        </w:pict>
      </w:r>
      <w:r>
        <w:pict>
          <v:line style="position:absolute;mso-position-horizontal-relative:page;mso-position-vertical-relative:paragraph;z-index:-175072" from="57.960003pt,24.481672pt" to="536.760022pt,24.481672pt" stroked="true" strokeweight=".36pt" strokecolor="#000000">
            <v:stroke dashstyle="solid"/>
            <w10:wrap type="none"/>
          </v:line>
        </w:pict>
      </w:r>
      <w:r>
        <w:t>表</w:t>
      </w:r>
      <w:r>
        <w:t> </w:t>
      </w:r>
      <w:r>
        <w:t>16</w:t>
      </w:r>
      <w:r>
        <w:t xml:space="preserve">  </w:t>
      </w:r>
      <w:r>
        <w:t>TY6052</w:t>
      </w:r>
      <w:r>
        <w:t>对</w:t>
      </w:r>
      <w:r>
        <w:t>心</w:t>
      </w:r>
      <w:r>
        <w:t>衰大</w:t>
      </w:r>
      <w:r>
        <w:t>鼠</w:t>
      </w:r>
      <w:r>
        <w:t>舒张</w:t>
      </w:r>
      <w:r>
        <w:t>期</w:t>
      </w:r>
      <w:r>
        <w:t>和收</w:t>
      </w:r>
      <w:r>
        <w:t>缩</w:t>
      </w:r>
      <w:r>
        <w:t>期左</w:t>
      </w:r>
      <w:r>
        <w:t>室</w:t>
      </w:r>
      <w:r>
        <w:t>后壁</w:t>
      </w:r>
      <w:r>
        <w:t>厚</w:t>
      </w:r>
      <w:r>
        <w:t>度的</w:t>
      </w:r>
      <w:r>
        <w:t>影</w:t>
      </w:r>
      <w:r>
        <w:t>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_Toc686797542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"_Toc686797543" \h \* MERGEFORMAT </w:instrText>
      </w:r>
      <w:r>
        <w:fldChar w:fldCharType="separate"/>
      </w:r>
      <w:r>
        <w:pict>
          <v:line style="position:absolute;mso-position-horizontal-relative:page;mso-position-vertical-relative:paragraph;z-index:-175024" from="432.360016pt,9.721671pt" to="437.760016pt,9.721671pt" stroked="true" strokeweight=".36pt" strokecolor="#000000">
            <v:stroke dashstyle="solid"/>
            <w10:wrap type="none"/>
          </v:line>
        </w:pict>
      </w:r>
      <w:r>
        <w:pict>
          <v:line style="position:absolute;mso-position-horizontal-relative:page;mso-position-vertical-relative:paragraph;z-index:-175000" from="73.800003pt,24.481672pt" to="521.280021pt,24.481672pt" stroked="true" strokeweight=".36pt" strokecolor="#000000">
            <v:stroke dashstyle="solid"/>
            <w10:wrap type="none"/>
          </v:line>
        </w:pict>
      </w:r>
      <w:r>
        <w:t>表</w:t>
      </w:r>
      <w:r>
        <w:t> </w:t>
      </w:r>
      <w:r>
        <w:t>17</w:t>
      </w:r>
      <w:r>
        <w:t xml:space="preserve">  </w:t>
      </w:r>
      <w:r>
        <w:t>TY6052</w:t>
      </w:r>
      <w:r>
        <w:t>对</w:t>
      </w:r>
      <w:r>
        <w:t>心</w:t>
      </w:r>
      <w:r>
        <w:t>衰大</w:t>
      </w:r>
      <w:r>
        <w:t>鼠</w:t>
      </w:r>
      <w:r>
        <w:t>舒张</w:t>
      </w:r>
      <w:r>
        <w:t>期</w:t>
      </w:r>
      <w:r>
        <w:t>和收</w:t>
      </w:r>
      <w:r>
        <w:t>缩</w:t>
      </w:r>
      <w:r>
        <w:t>期室</w:t>
      </w:r>
      <w:r>
        <w:t>间</w:t>
      </w:r>
      <w:r>
        <w:t>隔壁</w:t>
      </w:r>
      <w:r>
        <w:t>厚</w:t>
      </w:r>
      <w:r>
        <w:t>度的</w:t>
      </w:r>
      <w:r>
        <w:t>影</w:t>
      </w:r>
      <w:r>
        <w:t>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"_Toc686797544" \h \* MERGEFORMAT </w:instrText>
      </w:r>
      <w:r>
        <w:fldChar w:fldCharType="separate"/>
      </w:r>
      <w:r>
        <w:pict>
          <v:line style="position:absolute;mso-position-horizontal-relative:page;mso-position-vertical-relative:paragraph;z-index:3304;mso-wrap-distance-left:0;mso-wrap-distance-right:0" from="57.960003pt,32.131649pt" to="537.120022pt,32.131649pt" stroked="true" strokeweight=".36pt" strokecolor="#000000">
            <v:stroke dashstyle="solid"/>
            <w10:wrap type="topAndBottom"/>
          </v:line>
        </w:pict>
      </w:r>
      <w:r>
        <w:pict>
          <v:line style="position:absolute;mso-position-horizontal-relative:page;mso-position-vertical-relative:paragraph;z-index:-174928" from="444.600006pt,17.371647pt" to="450.000006pt,17.371647pt" stroked="true" strokeweight=".36pt" strokecolor="#000000">
            <v:stroke dashstyle="solid"/>
            <w10:wrap type="none"/>
          </v:line>
        </w:pict>
      </w:r>
      <w:r>
        <w:t>表</w:t>
      </w:r>
      <w:r>
        <w:t> </w:t>
      </w:r>
      <w:r>
        <w:t>18</w:t>
      </w:r>
      <w:r>
        <w:t xml:space="preserve">  </w:t>
      </w:r>
      <w:r>
        <w:t>TY6052</w:t>
      </w:r>
      <w:r>
        <w:t>对</w:t>
      </w:r>
      <w:r>
        <w:t>心</w:t>
      </w:r>
      <w:r>
        <w:t>衰大</w:t>
      </w:r>
      <w:r>
        <w:t>鼠</w:t>
      </w:r>
      <w:r>
        <w:t>舒张</w:t>
      </w:r>
      <w:r>
        <w:t>期</w:t>
      </w:r>
      <w:r>
        <w:t>和收</w:t>
      </w:r>
      <w:r>
        <w:t>缩</w:t>
      </w:r>
      <w:r>
        <w:t>期室</w:t>
      </w:r>
      <w:r>
        <w:t>壁</w:t>
      </w:r>
      <w:r>
        <w:t>相对</w:t>
      </w:r>
      <w:r>
        <w:t>厚</w:t>
      </w:r>
      <w:r>
        <w:t>度的</w:t>
      </w:r>
      <w:r>
        <w:t>影</w:t>
      </w:r>
      <w:r>
        <w:t>响</w:t>
      </w:r>
      <w:r>
        <w:t>(</w:t>
      </w:r>
      <w:r>
        <w:t> </w:t>
      </w:r>
      <w:r>
        <w:rPr>
          <w:i/>
        </w:rPr>
        <w:t>x</w:t>
      </w:r>
      <w:r>
        <w:t>±</w:t>
      </w:r>
      <w:r>
        <w:t>s,</w:t>
      </w:r>
      <w:r>
        <w:t> </w:t>
      </w:r>
      <w:r>
        <w:t>n=10</w:t>
      </w:r>
      <w:r>
        <w:t>～</w:t>
      </w:r>
      <w:r>
        <w:t>11)</w:t>
      </w:r>
      <w:r>
        <w:fldChar w:fldCharType="end"/>
      </w:r>
      <w:r>
        <w:rPr>
          <w:noProof/>
          <w:webHidden/>
        </w:rPr>
        <w:tab/>
      </w:r>
      <w:r>
        <w:rPr>
          <w:noProof/>
          <w:webHidden/>
        </w:rPr>
        <w:fldChar w:fldCharType="begin"/>
      </w:r>
      <w:r>
        <w:rPr>
          <w:noProof/>
          <w:webHidden/>
        </w:rPr>
        <w:instrText> PAGEREF _Toc686797544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"_Toc686797545" \h \* MERGEFORMAT </w:instrText>
      </w:r>
      <w:r>
        <w:fldChar w:fldCharType="separate"/>
      </w:r>
      <w:r>
        <w:pict>
          <v:line style="position:absolute;mso-position-horizontal-relative:page;mso-position-vertical-relative:paragraph;z-index:3376;mso-wrap-distance-left:0;mso-wrap-distance-right:0" from="68.040001pt,21.131657pt" to="560.16002pt,21.131657pt" stroked="true" strokeweight=".36pt" strokecolor="#000000">
            <v:stroke dashstyle="solid"/>
            <w10:wrap type="topAndBottom"/>
          </v:line>
        </w:pict>
      </w:r>
      <w:r>
        <w:pict>
          <v:line style="position:absolute;mso-position-horizontal-relative:page;mso-position-vertical-relative:paragraph;z-index:-174856" from="424.800018pt,6.371655pt" to="429.840019pt,6.371655pt" stroked="true" strokeweight=".36pt" strokecolor="#000000">
            <v:stroke dashstyle="solid"/>
            <w10:wrap type="none"/>
          </v:line>
        </w:pict>
      </w:r>
      <w:r>
        <w:t>表</w:t>
      </w:r>
      <w:r>
        <w:t> </w:t>
      </w:r>
      <w:r>
        <w:t>19</w:t>
      </w:r>
      <w:r>
        <w:t xml:space="preserve">  </w:t>
      </w:r>
      <w:r>
        <w:t>TY6052</w:t>
      </w:r>
      <w:r>
        <w:t>治疗</w:t>
      </w:r>
      <w:r>
        <w:t>2</w:t>
      </w:r>
      <w:r>
        <w:t> </w:t>
      </w:r>
      <w:r>
        <w:t>w</w:t>
      </w:r>
      <w:r>
        <w:t>后</w:t>
      </w:r>
      <w:r>
        <w:t>对</w:t>
      </w:r>
      <w:r>
        <w:t>心衰</w:t>
      </w:r>
      <w:r>
        <w:t>大</w:t>
      </w:r>
      <w:r>
        <w:t>鼠血</w:t>
      </w:r>
      <w:r>
        <w:t>流</w:t>
      </w:r>
      <w:r>
        <w:t>动力</w:t>
      </w:r>
      <w:r>
        <w:t>学</w:t>
      </w:r>
      <w:r>
        <w:t>参数</w:t>
      </w:r>
      <w:r>
        <w:t>的</w:t>
      </w:r>
      <w:r>
        <w:t>影响</w:t>
      </w:r>
      <w:r>
        <w:t>(</w:t>
      </w:r>
      <w:r>
        <w:t> </w:t>
      </w:r>
      <w:r>
        <w:rPr>
          <w:i/>
        </w:rPr>
        <w:t>x</w:t>
      </w:r>
      <w:r>
        <w:t>±</w:t>
      </w:r>
      <w:r>
        <w:t xml:space="preserve">s,</w:t>
      </w:r>
      <w:r w:rsidR="001852F3">
        <w:t xml:space="preserve"> </w:t>
      </w:r>
      <w:r w:rsidR="001852F3">
        <w:t xml:space="preserve">n=10</w:t>
      </w:r>
      <w:r>
        <w:t>～</w:t>
      </w:r>
      <w:r>
        <w:t>11)</w:t>
      </w:r>
      <w:r>
        <w:fldChar w:fldCharType="end"/>
      </w:r>
      <w:r>
        <w:rPr>
          <w:noProof/>
          <w:webHidden/>
        </w:rPr>
        <w:tab/>
      </w:r>
      <w:r>
        <w:rPr>
          <w:noProof/>
          <w:webHidden/>
        </w:rPr>
        <w:fldChar w:fldCharType="begin"/>
      </w:r>
      <w:r>
        <w:rPr>
          <w:noProof/>
          <w:webHidden/>
        </w:rPr>
        <w:instrText> PAGEREF _Toc686797545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"_Toc686797546" \h \* MERGEFORMAT </w:instrText>
      </w:r>
      <w:r>
        <w:fldChar w:fldCharType="separate"/>
      </w:r>
      <w:r>
        <w:pict>
          <v:line style="position:absolute;mso-position-horizontal-relative:page;mso-position-vertical-relative:paragraph;z-index:3448;mso-wrap-distance-left:0;mso-wrap-distance-right:0" from="61.920002pt,24.481672pt" to="533.160021pt,24.481672pt" stroked="true" strokeweight=".36pt" strokecolor="#000000">
            <v:stroke dashstyle="solid"/>
            <w10:wrap type="topAndBottom"/>
          </v:line>
        </w:pict>
      </w:r>
      <w:r>
        <w:pict>
          <v:line style="position:absolute;mso-position-horizontal-relative:page;mso-position-vertical-relative:paragraph;z-index:-174760" from="429.120026pt,9.721671pt" to="434.520026pt,9.721671pt" stroked="true" strokeweight=".36pt" strokecolor="#000000">
            <v:stroke dashstyle="solid"/>
            <w10:wrap type="none"/>
          </v:line>
        </w:pict>
      </w:r>
      <w:r>
        <w:t>表</w:t>
      </w:r>
      <w:r>
        <w:t> </w:t>
      </w:r>
      <w:r>
        <w:t>20</w:t>
      </w:r>
      <w:r>
        <w:t xml:space="preserve">  </w:t>
      </w:r>
      <w:r>
        <w:t>TY6052</w:t>
      </w:r>
      <w:r>
        <w:t>治疗</w:t>
      </w:r>
      <w:r>
        <w:t>2</w:t>
      </w:r>
      <w:r>
        <w:t> </w:t>
      </w:r>
      <w:r>
        <w:t>w</w:t>
      </w:r>
      <w:r>
        <w:t>后</w:t>
      </w:r>
      <w:r>
        <w:t>对</w:t>
      </w:r>
      <w:r>
        <w:t>心衰</w:t>
      </w:r>
      <w:r>
        <w:t>大</w:t>
      </w:r>
      <w:r>
        <w:t>鼠心</w:t>
      </w:r>
      <w:r>
        <w:t>肌</w:t>
      </w:r>
      <w:r>
        <w:t>肥厚</w:t>
      </w:r>
      <w:r>
        <w:t>(mg</w:t>
      </w:r>
      <w:r>
        <w:t>/</w:t>
      </w:r>
      <w:r>
        <w:t>mm)</w:t>
      </w:r>
      <w:r>
        <w:t>的</w:t>
      </w:r>
      <w:r>
        <w:t>影</w:t>
      </w:r>
      <w:r>
        <w:t>响</w:t>
      </w:r>
      <w:r>
        <w:t>(</w:t>
      </w:r>
      <w:r>
        <w:t> </w:t>
      </w:r>
      <w:r>
        <w:rPr>
          <w:i/>
        </w:rPr>
        <w:t>x</w:t>
      </w:r>
      <w:r>
        <w:t>±</w:t>
      </w:r>
      <w:r>
        <w:t xml:space="preserve">s,</w:t>
      </w:r>
      <w:r w:rsidR="001852F3">
        <w:t xml:space="preserve"> </w:t>
      </w:r>
      <w:r w:rsidR="001852F3">
        <w:t xml:space="preserve">n=10</w:t>
      </w:r>
      <w:r>
        <w:t>～</w:t>
      </w:r>
      <w:r>
        <w:t>11)</w:t>
      </w:r>
      <w:r>
        <w:fldChar w:fldCharType="end"/>
      </w:r>
      <w:r>
        <w:rPr>
          <w:noProof/>
          <w:webHidden/>
        </w:rPr>
        <w:tab/>
      </w:r>
      <w:r>
        <w:rPr>
          <w:noProof/>
          <w:webHidden/>
        </w:rPr>
        <w:fldChar w:fldCharType="begin"/>
      </w:r>
      <w:r>
        <w:rPr>
          <w:noProof/>
          <w:webHidden/>
        </w:rPr>
        <w:instrText> PAGEREF _Toc686797546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"_Toc686797547" \h \* MERGEFORMAT </w:instrText>
      </w:r>
      <w:r>
        <w:fldChar w:fldCharType="separate"/>
      </w:r>
      <w:r>
        <w:pict>
          <v:line style="position:absolute;mso-position-horizontal-relative:page;mso-position-vertical-relative:paragraph;z-index:3472;mso-wrap-distance-left:0;mso-wrap-distance-right:0" from="101.880005pt,22.58165pt" to="493.20002pt,22.58165pt" stroked="true" strokeweight=".36pt" strokecolor="#000000">
            <v:stroke dashstyle="solid"/>
            <w10:wrap type="topAndBottom"/>
          </v:line>
        </w:pict>
      </w:r>
      <w:r>
        <w:pict>
          <v:line style="position:absolute;mso-position-horizontal-relative:page;mso-position-vertical-relative:paragraph;z-index:-174736" from="429.480011pt,7.82165pt" to="434.520011pt,7.82165pt" stroked="true" strokeweight=".36pt" strokecolor="#000000">
            <v:stroke dashstyle="solid"/>
            <w10:wrap type="none"/>
          </v:line>
        </w:pict>
      </w:r>
      <w:r>
        <w:t>表</w:t>
      </w:r>
      <w:r>
        <w:t> </w:t>
      </w:r>
      <w:r>
        <w:t>21</w:t>
      </w:r>
      <w:r>
        <w:t xml:space="preserve">  </w:t>
      </w:r>
      <w:r>
        <w:t>TY6052</w:t>
      </w:r>
      <w:r>
        <w:t>治疗</w:t>
      </w:r>
      <w:r>
        <w:t>2</w:t>
      </w:r>
      <w:r>
        <w:t> </w:t>
      </w:r>
      <w:r>
        <w:t>w</w:t>
      </w:r>
      <w:r>
        <w:t>后</w:t>
      </w:r>
      <w:r>
        <w:t>对</w:t>
      </w:r>
      <w:r>
        <w:t>心衰</w:t>
      </w:r>
      <w:r>
        <w:t>大</w:t>
      </w:r>
      <w:r>
        <w:t>鼠肺</w:t>
      </w:r>
      <w:r>
        <w:t>水</w:t>
      </w:r>
      <w:r>
        <w:t>肿的</w:t>
      </w:r>
      <w:r>
        <w:t>影</w:t>
      </w:r>
      <w:r>
        <w:t>响</w:t>
      </w:r>
      <w:r>
        <w:t>(</w:t>
      </w:r>
      <w:r>
        <w:t> </w:t>
      </w:r>
      <w:r>
        <w:rPr>
          <w:i/>
        </w:rPr>
        <w:t>x</w:t>
      </w:r>
      <w:r>
        <w:t>±</w:t>
      </w:r>
      <w:r>
        <w:t>s)</w:t>
      </w:r>
      <w:r>
        <w:fldChar w:fldCharType="end"/>
      </w:r>
      <w:r>
        <w:rPr>
          <w:noProof/>
          <w:webHidden/>
        </w:rPr>
        <w:tab/>
      </w:r>
      <w:r>
        <w:rPr>
          <w:noProof/>
          <w:webHidden/>
        </w:rPr>
        <w:fldChar w:fldCharType="begin"/>
      </w:r>
      <w:r>
        <w:rPr>
          <w:noProof/>
          <w:webHidden/>
        </w:rPr>
        <w:instrText> PAGEREF _Toc686797547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"_Toc686797548" \h \* MERGEFORMAT </w:instrText>
      </w:r>
      <w:r>
        <w:fldChar w:fldCharType="separate"/>
      </w:r>
      <w:r>
        <w:t>表</w:t>
      </w:r>
      <w:r>
        <w:t> </w:t>
      </w:r>
      <w:r>
        <w:t>2</w:t>
      </w:r>
      <w:r>
        <w:t>2</w:t>
      </w:r>
      <w:r>
        <w:t xml:space="preserve">  </w:t>
      </w:r>
      <w:r>
        <w:t>T</w:t>
      </w:r>
      <w:r>
        <w:t>Y</w:t>
      </w:r>
      <w:r>
        <w:t>6</w:t>
      </w:r>
      <w:r>
        <w:t>0</w:t>
      </w:r>
      <w:r>
        <w:t>5</w:t>
      </w:r>
      <w:r>
        <w:t>2</w:t>
      </w:r>
      <w:r/>
      <w:r>
        <w:t>对</w:t>
      </w:r>
      <w:r>
        <w:t>大</w:t>
      </w:r>
      <w:r>
        <w:t>鼠心</w:t>
      </w:r>
      <w:r>
        <w:t>肌</w:t>
      </w:r>
      <w:r>
        <w:t>细胞膜</w:t>
      </w:r>
      <w:r/>
      <w:r>
        <w:t>N</w:t>
      </w:r>
      <w:r>
        <w:t>a</w:t>
      </w:r>
      <w:r>
        <w:t>+</w:t>
      </w:r>
      <w:r>
        <w:t>/</w:t>
      </w:r>
      <w:r>
        <w:t>K</w:t>
      </w:r>
      <w:r>
        <w:t>+</w:t>
      </w:r>
      <w:r>
        <w:t>-</w:t>
      </w:r>
      <w:r>
        <w:t>A</w:t>
      </w:r>
      <w:r>
        <w:t>T</w:t>
      </w:r>
      <w:r>
        <w:t>P</w:t>
      </w:r>
      <w:r>
        <w:t>a</w:t>
      </w:r>
      <w:r>
        <w:t>s</w:t>
      </w:r>
      <w:r>
        <w:t>e</w:t>
      </w:r>
      <w:r/>
      <w:r>
        <w:t>活</w:t>
      </w:r>
      <w:r>
        <w:t>性</w:t>
      </w:r>
      <w:r>
        <w:t>抑制</w:t>
      </w:r>
      <w:r>
        <w:t>率</w:t>
      </w:r>
      <w:r>
        <w:t>的影</w:t>
      </w:r>
      <w:r>
        <w:t>响</w:t>
      </w:r>
      <w:r>
        <w:t>(</w:t>
      </w:r>
      <w:r>
        <w:rPr>
          <w:i/>
        </w:rPr>
        <w:t>x</w:t>
      </w:r>
      <w:r>
        <w:t>-</w:t>
      </w:r>
      <w:r>
        <w:t>±</w:t>
      </w:r>
      <w:r>
        <w:rPr>
          <w:i/>
        </w:rPr>
        <w:t>s</w:t>
      </w:r>
      <w:r w:rsidP="AA7D325B">
        <w:t>，</w:t>
      </w:r>
      <w:r>
        <w:t>n</w:t>
      </w:r>
      <w:r>
        <w:t>=</w:t>
      </w:r>
      <w:r>
        <w:t>6</w:t>
      </w:r>
      <w:r>
        <w:t>)</w:t>
      </w:r>
      <w:r>
        <w:fldChar w:fldCharType="end"/>
      </w:r>
      <w:r>
        <w:rPr>
          <w:noProof/>
          <w:webHidden/>
        </w:rPr>
        <w:tab/>
      </w:r>
      <w:r>
        <w:rPr>
          <w:noProof/>
          <w:webHidden/>
        </w:rPr>
        <w:fldChar w:fldCharType="begin"/>
      </w:r>
      <w:r>
        <w:rPr>
          <w:noProof/>
          <w:webHidden/>
        </w:rPr>
        <w:instrText> PAGEREF _Toc686797548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"_Toc686797549" \h \* MERGEFORMAT </w:instrText>
      </w:r>
      <w:r>
        <w:fldChar w:fldCharType="separate"/>
      </w:r>
      <w:r>
        <w:t>表</w:t>
      </w:r>
      <w:r>
        <w:t> </w:t>
      </w:r>
      <w:r>
        <w:t>2</w:t>
      </w:r>
      <w:r>
        <w:t>3</w:t>
      </w:r>
      <w:r>
        <w:t xml:space="preserve">  </w:t>
      </w:r>
      <w:r>
        <w:t>T</w:t>
      </w:r>
      <w:r>
        <w:t>Y</w:t>
      </w:r>
      <w:r>
        <w:t>6</w:t>
      </w:r>
      <w:r>
        <w:t>05</w:t>
      </w:r>
      <w:r>
        <w:t>2</w:t>
      </w:r>
      <w:r/>
      <w:r>
        <w:t>对</w:t>
      </w:r>
      <w:r>
        <w:t>犬</w:t>
      </w:r>
      <w:r>
        <w:t>心肌</w:t>
      </w:r>
      <w:r>
        <w:t>细</w:t>
      </w:r>
      <w:r>
        <w:t>胞膜</w:t>
      </w:r>
      <w:r/>
      <w:r>
        <w:t>N</w:t>
      </w:r>
      <w:r>
        <w:t>a</w:t>
      </w:r>
      <w:r>
        <w:t>+</w:t>
      </w:r>
      <w:r>
        <w:t>/</w:t>
      </w:r>
      <w:r>
        <w:t>K</w:t>
      </w:r>
      <w:r>
        <w:t>+</w:t>
      </w:r>
      <w:r>
        <w:t>-</w:t>
      </w:r>
      <w:r>
        <w:t>A</w:t>
      </w:r>
      <w:r>
        <w:t>T</w:t>
      </w:r>
      <w:r>
        <w:t>P</w:t>
      </w:r>
      <w:r>
        <w:t>a</w:t>
      </w:r>
      <w:r>
        <w:t>s</w:t>
      </w:r>
      <w:r>
        <w:t>e</w:t>
      </w:r>
      <w:r/>
      <w:r>
        <w:t>活</w:t>
      </w:r>
      <w:r>
        <w:t>性</w:t>
      </w:r>
      <w:r>
        <w:t>抑制</w:t>
      </w:r>
      <w:r>
        <w:t>率</w:t>
      </w:r>
      <w:r>
        <w:t>的影响</w:t>
      </w:r>
      <w:r>
        <w:t>(</w:t>
      </w:r>
      <w:r>
        <w:rPr>
          <w:i/>
        </w:rPr>
        <w:t>x</w:t>
      </w:r>
      <w:r>
        <w:t>-</w:t>
      </w:r>
      <w:r>
        <w:t>±</w:t>
      </w:r>
      <w:r>
        <w:rPr>
          <w:i/>
        </w:rPr>
        <w:t>s</w:t>
      </w:r>
      <w:r w:rsidP="AA7D325B">
        <w:t>，</w:t>
      </w:r>
      <w:r>
        <w:t>n</w:t>
      </w:r>
      <w:r>
        <w:t>=</w:t>
      </w:r>
      <w:r>
        <w:t>6</w:t>
      </w:r>
      <w:r>
        <w:t>)</w:t>
      </w:r>
      <w:r>
        <w:fldChar w:fldCharType="end"/>
      </w:r>
      <w:r>
        <w:rPr>
          <w:noProof/>
          <w:webHidden/>
        </w:rPr>
        <w:tab/>
      </w:r>
      <w:r>
        <w:rPr>
          <w:noProof/>
          <w:webHidden/>
        </w:rPr>
        <w:fldChar w:fldCharType="begin"/>
      </w:r>
      <w:r>
        <w:rPr>
          <w:noProof/>
          <w:webHidden/>
        </w:rPr>
        <w:instrText> PAGEREF _Toc686797549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"_Toc686797550" \h \* MERGEFORMAT </w:instrText>
      </w:r>
      <w:r>
        <w:fldChar w:fldCharType="separate"/>
      </w:r>
      <w:r>
        <w:t>表</w:t>
      </w:r>
      <w:r>
        <w:t> </w:t>
      </w:r>
      <w:r>
        <w:t>2</w:t>
      </w:r>
      <w:r>
        <w:t>5</w:t>
      </w:r>
      <w:r>
        <w:t xml:space="preserve">  </w:t>
      </w:r>
      <w:r>
        <w:t>T</w:t>
      </w:r>
      <w:r>
        <w:t>Y</w:t>
      </w:r>
      <w:r>
        <w:t>6</w:t>
      </w:r>
      <w:r>
        <w:t>0</w:t>
      </w:r>
      <w:r>
        <w:t>5</w:t>
      </w:r>
      <w:r>
        <w:t>2</w:t>
      </w:r>
      <w:r/>
      <w:r>
        <w:t>对</w:t>
      </w:r>
      <w:r>
        <w:t>大</w:t>
      </w:r>
      <w:r>
        <w:t>鼠心</w:t>
      </w:r>
      <w:r>
        <w:t>肌</w:t>
      </w:r>
      <w:r>
        <w:t>细胞膜</w:t>
      </w:r>
      <w:r/>
      <w:r>
        <w:t>C</w:t>
      </w:r>
      <w:r>
        <w:t>a</w:t>
      </w:r>
      <w:r>
        <w:t>2</w:t>
      </w:r>
      <w:r>
        <w:t>+</w:t>
      </w:r>
      <w:r>
        <w:t>/</w:t>
      </w:r>
      <w:r>
        <w:t>M</w:t>
      </w:r>
      <w:r>
        <w:t>g</w:t>
      </w:r>
      <w:r>
        <w:t>2</w:t>
      </w:r>
      <w:r>
        <w:t>+</w:t>
      </w:r>
      <w:r>
        <w:t>-</w:t>
      </w:r>
      <w:r>
        <w:t>A</w:t>
      </w:r>
      <w:r>
        <w:t>T</w:t>
      </w:r>
      <w:r>
        <w:t>P</w:t>
      </w:r>
      <w:r>
        <w:t>a</w:t>
      </w:r>
      <w:r>
        <w:t>s</w:t>
      </w:r>
      <w:r>
        <w:t>e</w:t>
      </w:r>
      <w:r/>
      <w:r>
        <w:t>活</w:t>
      </w:r>
      <w:r>
        <w:t>性</w:t>
      </w:r>
      <w:r>
        <w:t>抑制</w:t>
      </w:r>
      <w:r>
        <w:t>率</w:t>
      </w:r>
      <w:r>
        <w:t>的影</w:t>
      </w:r>
      <w:r>
        <w:t>响</w:t>
      </w:r>
      <w:r>
        <w:t>(</w:t>
      </w:r>
      <w:r>
        <w:rPr>
          <w:i/>
        </w:rPr>
        <w:t>x</w:t>
      </w:r>
      <w:r>
        <w:t>-</w:t>
      </w:r>
      <w:r>
        <w:t>±</w:t>
      </w:r>
      <w:r>
        <w:rPr>
          <w:i/>
        </w:rPr>
        <w:t>s</w:t>
      </w:r>
      <w:r w:rsidP="AA7D325B">
        <w:t>，</w:t>
      </w:r>
      <w:r>
        <w:t>n</w:t>
      </w:r>
      <w:r>
        <w:t>=</w:t>
      </w:r>
      <w:r>
        <w:t>6</w:t>
      </w:r>
      <w:r>
        <w:t>)</w:t>
      </w:r>
      <w:r>
        <w:fldChar w:fldCharType="end"/>
      </w:r>
      <w:r>
        <w:rPr>
          <w:noProof/>
          <w:webHidden/>
        </w:rPr>
        <w:tab/>
      </w:r>
      <w:r>
        <w:rPr>
          <w:noProof/>
          <w:webHidden/>
        </w:rPr>
        <w:fldChar w:fldCharType="begin"/>
      </w:r>
      <w:r>
        <w:rPr>
          <w:noProof/>
          <w:webHidden/>
        </w:rPr>
        <w:instrText> PAGEREF _Toc686797550 \h </w:instrText>
      </w:r>
      <w:r>
        <w:rPr>
          <w:noProof/>
          <w:webHidden/>
        </w:rPr>
        <w:fldChar w:fldCharType="separate"/>
      </w:r>
      <w:r>
        <w:rPr>
          <w:noProof/>
          <w:webHidden/>
        </w:rPr>
        <w:t>38</w:t>
      </w:r>
      <w:r>
        <w:rPr>
          <w:noProof/>
          <w:webHidden/>
        </w:rPr>
        <w:fldChar w:fldCharType="end"/>
      </w:r>
    </w:p>
    <w:p w:rsidR="0018722C">
      <w:pPr>
        <w:pStyle w:val="af4"/>
        <w:topLinePunct/>
      </w:pPr>
      <w:r>
        <w:fldChar w:fldCharType="begin"/>
      </w:r>
      <w:r>
        <w:instrText xml:space="preserve"> REF "_Toc686797551" \h \* MERGEFORMAT </w:instrText>
      </w:r>
      <w:r>
        <w:fldChar w:fldCharType="separate"/>
      </w:r>
      <w:r>
        <w:t>表</w:t>
      </w:r>
      <w:r>
        <w:t> </w:t>
      </w:r>
      <w:r>
        <w:t>2</w:t>
      </w:r>
      <w:r>
        <w:t>6</w:t>
      </w:r>
      <w:r>
        <w:t xml:space="preserve">  </w:t>
      </w:r>
      <w:r>
        <w:t>T</w:t>
      </w:r>
      <w:r>
        <w:t>Y</w:t>
      </w:r>
      <w:r>
        <w:t>6</w:t>
      </w:r>
      <w:r>
        <w:t>05</w:t>
      </w:r>
      <w:r>
        <w:t>2</w:t>
      </w:r>
      <w:r/>
      <w:r>
        <w:t>对</w:t>
      </w:r>
      <w:r>
        <w:t>犬</w:t>
      </w:r>
      <w:r>
        <w:t>心肌</w:t>
      </w:r>
      <w:r>
        <w:t>细</w:t>
      </w:r>
      <w:r>
        <w:t>胞膜</w:t>
      </w:r>
      <w:r/>
      <w:r>
        <w:t>C</w:t>
      </w:r>
      <w:r>
        <w:t>a</w:t>
      </w:r>
      <w:r>
        <w:t>2</w:t>
      </w:r>
      <w:r>
        <w:t>+</w:t>
      </w:r>
      <w:r>
        <w:t>/</w:t>
      </w:r>
      <w:r>
        <w:t>M</w:t>
      </w:r>
      <w:r>
        <w:t>g</w:t>
      </w:r>
      <w:r>
        <w:t>2</w:t>
      </w:r>
      <w:r>
        <w:t>+</w:t>
      </w:r>
      <w:r>
        <w:t>-</w:t>
      </w:r>
      <w:r>
        <w:t>A</w:t>
      </w:r>
      <w:r>
        <w:t>T</w:t>
      </w:r>
      <w:r>
        <w:t>P</w:t>
      </w:r>
      <w:r>
        <w:t>a</w:t>
      </w:r>
      <w:r>
        <w:t>s</w:t>
      </w:r>
      <w:r>
        <w:t>e</w:t>
      </w:r>
      <w:r/>
      <w:r>
        <w:t>活</w:t>
      </w:r>
      <w:r>
        <w:t>性</w:t>
      </w:r>
      <w:r>
        <w:t>抑制</w:t>
      </w:r>
      <w:r>
        <w:t>率</w:t>
      </w:r>
      <w:r>
        <w:t>的影响</w:t>
      </w:r>
      <w:r>
        <w:t>(</w:t>
      </w:r>
      <w:r>
        <w:rPr>
          <w:i/>
        </w:rPr>
        <w:t>x</w:t>
      </w:r>
      <w:r>
        <w:t>-</w:t>
      </w:r>
      <w:r>
        <w:t>±</w:t>
      </w:r>
      <w:r>
        <w:rPr>
          <w:i/>
        </w:rPr>
        <w:t>s</w:t>
      </w:r>
      <w:r w:rsidP="AA7D325B">
        <w:t>，</w:t>
      </w:r>
      <w:r>
        <w:t>n</w:t>
      </w:r>
      <w:r>
        <w:t>=</w:t>
      </w:r>
      <w:r>
        <w:t>6</w:t>
      </w:r>
      <w:r>
        <w:t>)</w:t>
      </w:r>
      <w:r>
        <w:fldChar w:fldCharType="end"/>
      </w:r>
      <w:r>
        <w:rPr>
          <w:noProof/>
          <w:webHidden/>
        </w:rPr>
        <w:tab/>
      </w:r>
      <w:r>
        <w:rPr>
          <w:noProof/>
          <w:webHidden/>
        </w:rPr>
        <w:fldChar w:fldCharType="begin"/>
      </w:r>
      <w:r>
        <w:rPr>
          <w:noProof/>
          <w:webHidden/>
        </w:rPr>
        <w:instrText> PAGEREF _Toc686797551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"_Toc686797552" \h \* MERGEFORMAT </w:instrText>
      </w:r>
      <w:r>
        <w:fldChar w:fldCharType="separate"/>
      </w:r>
      <w:r>
        <w:t>表</w:t>
      </w:r>
      <w:r>
        <w:t>2</w:t>
      </w:r>
      <w:r>
        <w:t>7</w:t>
      </w:r>
      <w:r>
        <w:t xml:space="preserve">  </w:t>
      </w:r>
      <w:r/>
      <w:r>
        <w:t>T</w:t>
      </w:r>
      <w:r>
        <w:t>Y</w:t>
      </w:r>
      <w:r>
        <w:t>6</w:t>
      </w:r>
      <w:r>
        <w:t>0</w:t>
      </w:r>
      <w:r>
        <w:t>5</w:t>
      </w:r>
      <w:r>
        <w:t>2</w:t>
      </w:r>
      <w:r>
        <w:t>对</w:t>
      </w:r>
      <w:r>
        <w:t>肥</w:t>
      </w:r>
      <w:r>
        <w:t>大心</w:t>
      </w:r>
      <w:r>
        <w:t>肌</w:t>
      </w:r>
      <w:r>
        <w:t>细</w:t>
      </w:r>
      <w:r>
        <w:t>胞</w:t>
      </w:r>
      <w:r w:rsidP="AA7D325B">
        <w:t>(</w:t>
      </w:r>
      <w:r>
        <w:t>H</w:t>
      </w:r>
      <w:r>
        <w:t>9</w:t>
      </w:r>
      <w:r>
        <w:t>C</w:t>
      </w:r>
      <w:r>
        <w:t>2</w:t>
      </w:r>
      <w:r>
        <w:t>细</w:t>
      </w:r>
      <w:r>
        <w:t>胞</w:t>
      </w:r>
      <w:r>
        <w:t>株</w:t>
      </w:r>
      <w:r w:rsidP="AA7D325B">
        <w:t>)</w:t>
      </w:r>
      <w:r>
        <w:t>蛋</w:t>
      </w:r>
      <w:r>
        <w:t>白</w:t>
      </w:r>
      <w:r>
        <w:t>含量</w:t>
      </w:r>
      <w:r>
        <w:t>的</w:t>
      </w:r>
      <w:r>
        <w:t>影响</w:t>
      </w:r>
      <w:r>
        <w:t>(</w:t>
      </w:r>
      <w:r>
        <w:rPr>
          <w:i/>
        </w:rPr>
        <w:t>x</w:t>
      </w:r>
      <w:r>
        <w:rPr>
          <w:i/>
        </w:rPr>
        <w:t>-</w:t>
      </w:r>
      <w:r>
        <w:t>±</w:t>
      </w:r>
      <w:r>
        <w:t>s</w:t>
      </w:r>
      <w:r w:rsidP="AA7D325B">
        <w:t>，</w:t>
      </w:r>
      <w:r>
        <w:t>n</w:t>
      </w:r>
      <w:r>
        <w:t>=</w:t>
      </w:r>
      <w:r>
        <w:t>5</w:t>
      </w:r>
      <w:r>
        <w:t>)</w:t>
      </w:r>
      <w:r>
        <w:fldChar w:fldCharType="end"/>
      </w:r>
      <w:r>
        <w:rPr>
          <w:noProof/>
          <w:webHidden/>
        </w:rPr>
        <w:tab/>
      </w:r>
      <w:r>
        <w:rPr>
          <w:noProof/>
          <w:webHidden/>
        </w:rPr>
        <w:fldChar w:fldCharType="begin"/>
      </w:r>
      <w:r>
        <w:rPr>
          <w:noProof/>
          <w:webHidden/>
        </w:rPr>
        <w:instrText> PAGEREF _Toc686797552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"_Toc686797553" \h \* MERGEFORMAT </w:instrText>
      </w:r>
      <w:r>
        <w:fldChar w:fldCharType="separate"/>
      </w:r>
      <w:r>
        <w:t>表</w:t>
      </w:r>
      <w:r>
        <w:t> </w:t>
      </w:r>
      <w:r>
        <w:t>2</w:t>
      </w:r>
      <w:r>
        <w:t>9</w:t>
      </w:r>
      <w:r>
        <w:t xml:space="preserve">  </w:t>
      </w:r>
      <w:r>
        <w:t>T</w:t>
      </w:r>
      <w:r>
        <w:t>Y</w:t>
      </w:r>
      <w:r>
        <w:t>6</w:t>
      </w:r>
      <w:r>
        <w:t>0</w:t>
      </w:r>
      <w:r>
        <w:t>5</w:t>
      </w:r>
      <w:r>
        <w:t>2</w:t>
      </w:r>
      <w:r/>
      <w:r>
        <w:t>对</w:t>
      </w:r>
      <w:r/>
      <w:r>
        <w:t>C</w:t>
      </w:r>
      <w:r>
        <w:t>a</w:t>
      </w:r>
      <w:r>
        <w:t>N</w:t>
      </w:r>
      <w:r/>
      <w:r>
        <w:t>的</w:t>
      </w:r>
      <w:r>
        <w:t>影</w:t>
      </w:r>
      <w:r>
        <w:t>响</w:t>
      </w:r>
      <w:r>
        <w:t>(</w:t>
      </w:r>
      <w:r>
        <w:rPr>
          <w:i/>
        </w:rPr>
        <w:t>x</w:t>
      </w:r>
      <w:r>
        <w:rPr>
          <w:i/>
        </w:rPr>
        <w:t>-</w:t>
      </w:r>
      <w:r>
        <w:t>±</w:t>
      </w:r>
      <w:r>
        <w:t>s</w:t>
      </w:r>
      <w:r w:rsidP="AA7D325B">
        <w:t>，</w:t>
      </w:r>
      <w:r>
        <w:t>n</w:t>
      </w:r>
      <w:r>
        <w:t>=</w:t>
      </w:r>
      <w:r>
        <w:t>8</w:t>
      </w:r>
      <w:r>
        <w:t>)</w:t>
      </w:r>
      <w:r>
        <w:fldChar w:fldCharType="end"/>
      </w:r>
      <w:r>
        <w:rPr>
          <w:noProof/>
          <w:webHidden/>
        </w:rPr>
        <w:tab/>
      </w:r>
      <w:r>
        <w:rPr>
          <w:noProof/>
          <w:webHidden/>
        </w:rPr>
        <w:fldChar w:fldCharType="begin"/>
      </w:r>
      <w:r>
        <w:rPr>
          <w:noProof/>
          <w:webHidden/>
        </w:rPr>
        <w:instrText> PAGEREF _Toc686797553 \h </w:instrText>
      </w:r>
      <w:r>
        <w:rPr>
          <w:noProof/>
          <w:webHidden/>
        </w:rPr>
        <w:fldChar w:fldCharType="separate"/>
      </w:r>
      <w:r>
        <w:rPr>
          <w:noProof/>
          <w:webHidden/>
        </w:rPr>
        <w:t>43</w:t>
      </w:r>
      <w:r>
        <w:rPr>
          <w:noProof/>
          <w:webHidden/>
        </w:rPr>
        <w:fldChar w:fldCharType="end"/>
      </w:r>
    </w:p>
    <w:p w:rsidR="009F338D">
      <w:pPr>
        <w:sectPr w:rsidR="00556256">
          <w:headerReference w:type="even" r:id="rId134"/>
          <w:headerReference w:type="default" r:id="rId132"/>
          <w:footerReference w:type="even" r:id="rId130"/>
          <w:footerReference w:type="default" r:id="rId127"/>
          <w:footerReference w:type="first" r:id="rId125"/>
          <w:headerReference w:type="first" r:id="rId13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78884" w:name="_Ref665178884"/>
      <w:bookmarkStart w:id="850058" w:name="_Toc686850058"/>
      <w:bookmarkStart w:name="  N-e dX  " w:id="5"/>
      <w:bookmarkEnd w:id="5"/>
      <w:bookmarkStart w:name="_bookmark0" w:id="6"/>
      <w:bookmarkEnd w:id="6"/>
      <w:r>
        <w:t>中文摘要</w:t>
      </w:r>
      <w:bookmarkEnd w:id="850058"/>
    </w:p>
    <w:bookmarkEnd w:id="178884"/>
    <w:p w:rsidR="0018722C">
      <w:pPr>
        <w:pStyle w:val="aff0"/>
        <w:topLinePunct/>
      </w:pPr>
      <w:r>
        <w:rPr>
          <w:rFonts w:ascii="宋体" w:eastAsia="宋体" w:hint="eastAsia"/>
        </w:rPr>
        <w:t>目的：评价</w:t>
      </w:r>
      <w:r>
        <w:t>TY6052</w:t>
      </w:r>
      <w:r>
        <w:rPr>
          <w:rFonts w:ascii="宋体" w:eastAsia="宋体" w:hint="eastAsia"/>
        </w:rPr>
        <w:t>治疗慢性心力衰竭的有效性并探讨其作用机制，为临床研究提供实验依据。</w:t>
      </w:r>
    </w:p>
    <w:p w:rsidR="0018722C">
      <w:pPr>
        <w:pStyle w:val="aff0"/>
        <w:topLinePunct/>
      </w:pPr>
      <w:r>
        <w:rPr>
          <w:rFonts w:ascii="宋体" w:eastAsia="宋体" w:hint="eastAsia"/>
        </w:rPr>
        <w:t>方法：</w:t>
      </w:r>
    </w:p>
    <w:p w:rsidR="0018722C">
      <w:pPr>
        <w:pStyle w:val="aff0"/>
        <w:topLinePunct/>
      </w:pPr>
      <w:r>
        <w:t>（</w:t>
      </w:r>
      <w:r>
        <w:t>1</w:t>
      </w:r>
      <w:r>
        <w:t>）</w:t>
      </w:r>
      <w:r>
        <w:rPr>
          <w:rFonts w:ascii="宋体" w:eastAsia="宋体" w:hint="eastAsia"/>
        </w:rPr>
        <w:t>采用心肌梗死引起的大鼠慢性心衰模型，进行</w:t>
      </w:r>
      <w:r>
        <w:t>TY6052</w:t>
      </w:r>
      <w:r w:rsidR="001852F3">
        <w:t xml:space="preserve">  </w:t>
      </w:r>
      <w:r>
        <w:rPr>
          <w:rFonts w:ascii="宋体" w:eastAsia="宋体" w:hint="eastAsia"/>
        </w:rPr>
        <w:t>正性肌力效应研究。</w:t>
      </w:r>
    </w:p>
    <w:p w:rsidR="0018722C">
      <w:pPr>
        <w:pStyle w:val="aff0"/>
        <w:topLinePunct/>
      </w:pPr>
      <w:r>
        <w:t>（</w:t>
      </w:r>
      <w:r>
        <w:t>2</w:t>
      </w:r>
      <w:r>
        <w:t>）</w:t>
      </w:r>
      <w:r>
        <w:rPr>
          <w:rFonts w:ascii="宋体" w:eastAsia="宋体" w:hint="eastAsia"/>
        </w:rPr>
        <w:t>采用心肌梗死引起的大鼠慢性心衰模型，利用血流动力、血气分析等方法研究</w:t>
      </w:r>
    </w:p>
    <w:p w:rsidR="0018722C">
      <w:pPr>
        <w:pStyle w:val="aff0"/>
        <w:topLinePunct/>
      </w:pPr>
      <w:r>
        <w:t>TY6052</w:t>
      </w:r>
      <w:r w:rsidR="001852F3">
        <w:t xml:space="preserve">  </w:t>
      </w:r>
      <w:r>
        <w:rPr>
          <w:rFonts w:ascii="宋体" w:eastAsia="宋体" w:hint="eastAsia"/>
        </w:rPr>
        <w:t>短期治疗作用效果及特点。</w:t>
      </w:r>
    </w:p>
    <w:p w:rsidR="0018722C">
      <w:pPr>
        <w:pStyle w:val="aff0"/>
        <w:topLinePunct/>
      </w:pPr>
      <w:r>
        <w:t>（</w:t>
      </w:r>
      <w:r>
        <w:t>3</w:t>
      </w:r>
      <w:r>
        <w:t>）</w:t>
      </w:r>
      <w:r>
        <w:rPr>
          <w:rFonts w:ascii="宋体" w:eastAsia="宋体" w:hint="eastAsia"/>
        </w:rPr>
        <w:t>采用心肌梗死引起的大鼠慢性心衰模型，利用血流动力学、超声心动图等方法研</w:t>
      </w:r>
      <w:r w:rsidR="001852F3">
        <w:rPr>
          <w:rFonts w:ascii="宋体" w:eastAsia="宋体" w:hint="eastAsia"/>
        </w:rPr>
        <w:t xml:space="preserve">究</w:t>
      </w:r>
      <w:r>
        <w:t>TY6052</w:t>
      </w:r>
      <w:r w:rsidR="001852F3">
        <w:t xml:space="preserve"> </w:t>
      </w:r>
      <w:r>
        <w:rPr>
          <w:rFonts w:ascii="宋体" w:eastAsia="宋体" w:hint="eastAsia"/>
        </w:rPr>
        <w:t>长期治疗对心脏功能、心室重塑及其他相关参数的影响。</w:t>
      </w:r>
    </w:p>
    <w:p w:rsidR="0018722C">
      <w:pPr>
        <w:pStyle w:val="aff0"/>
        <w:topLinePunct/>
      </w:pPr>
      <w:r>
        <w:rPr>
          <w:w w:val="105"/>
        </w:rPr>
        <w:t>（</w:t>
      </w:r>
      <w:r>
        <w:t xml:space="preserve">4</w:t>
      </w:r>
      <w:r>
        <w:rPr>
          <w:w w:val="105"/>
        </w:rPr>
        <w:t>）</w:t>
      </w:r>
      <w:r>
        <w:rPr>
          <w:rFonts w:ascii="宋体" w:eastAsia="宋体" w:hint="eastAsia"/>
        </w:rPr>
        <w:t>采用酶学方法，研究</w:t>
      </w:r>
      <w:r>
        <w:t>TY6052</w:t>
      </w:r>
      <w:r>
        <w:rPr>
          <w:rFonts w:ascii="宋体" w:eastAsia="宋体" w:hint="eastAsia"/>
        </w:rPr>
        <w:t>正性肌力作用的机制。</w:t>
      </w:r>
    </w:p>
    <w:p w:rsidR="0018722C">
      <w:pPr>
        <w:pStyle w:val="aff0"/>
        <w:topLinePunct/>
      </w:pPr>
      <w:r>
        <w:t>（</w:t>
      </w:r>
      <w:r>
        <w:t>5</w:t>
      </w:r>
      <w:r>
        <w:t>）</w:t>
      </w:r>
      <w:r>
        <w:rPr>
          <w:rFonts w:ascii="宋体" w:eastAsia="宋体" w:hint="eastAsia"/>
        </w:rPr>
        <w:t>采用体外培养心肌细胞的肥厚模型及免疫组织化学方法评价</w:t>
      </w:r>
      <w:r>
        <w:t>TY6052</w:t>
      </w:r>
      <w:r w:rsidR="001852F3">
        <w:t xml:space="preserve"> </w:t>
      </w:r>
      <w:r>
        <w:rPr>
          <w:rFonts w:ascii="宋体" w:eastAsia="宋体" w:hint="eastAsia"/>
        </w:rPr>
        <w:t>改善心脏功能的作用机制。</w:t>
      </w:r>
    </w:p>
    <w:p w:rsidR="0018722C">
      <w:pPr>
        <w:pStyle w:val="aff0"/>
        <w:topLinePunct/>
      </w:pPr>
      <w:r>
        <w:rPr>
          <w:rFonts w:cstheme="minorBidi" w:hAnsiTheme="minorHAnsi" w:eastAsiaTheme="minorHAnsi" w:asciiTheme="minorHAnsi" w:ascii="宋体" w:eastAsia="宋体" w:hint="eastAsia"/>
        </w:rPr>
        <w:t>结果</w:t>
      </w:r>
      <w:r>
        <w:rPr>
          <w:rFonts w:ascii="微软雅黑" w:eastAsia="微软雅黑" w:hint="eastAsia" w:cstheme="minorBidi" w:hAnsiTheme="minorHAnsi"/>
          <w:b/>
        </w:rPr>
        <w:t>：</w:t>
      </w:r>
    </w:p>
    <w:p w:rsidR="0018722C">
      <w:pPr>
        <w:pStyle w:val="cw23"/>
        <w:numPr>
          <w:ilvl w:val="0"/>
          <w:numId w:val="0"/>
        </w:num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TY6052</w:t>
      </w:r>
      <w:r/>
      <w:r>
        <w:rPr>
          <w:rFonts w:ascii="宋体" w:eastAsia="宋体" w:hint="eastAsia"/>
        </w:rPr>
        <w:t>剂量在</w:t>
      </w:r>
      <w:r>
        <w:t>0</w:t>
      </w:r>
      <w:r>
        <w:t>.</w:t>
      </w:r>
      <w:r>
        <w:t>1</w:t>
      </w:r>
      <w:r>
        <w:rPr>
          <w:rFonts w:ascii="宋体" w:eastAsia="宋体" w:hint="eastAsia"/>
        </w:rPr>
        <w:t>～</w:t>
      </w:r>
      <w:r>
        <w:t>2</w:t>
      </w:r>
      <w:r>
        <w:t> </w:t>
      </w:r>
      <w:r>
        <w:t>mg</w:t>
      </w:r>
      <w:r>
        <w:t>/</w:t>
      </w:r>
      <w:r>
        <w:t>kg</w:t>
      </w:r>
      <w:r/>
      <w:r>
        <w:rPr>
          <w:rFonts w:ascii="宋体" w:eastAsia="宋体" w:hint="eastAsia"/>
        </w:rPr>
        <w:t>范围时，心脏收缩功能成剂量依赖性增强，</w:t>
      </w:r>
      <w:r>
        <w:t>2</w:t>
      </w:r>
      <w:r>
        <w:rPr>
          <w:rFonts w:ascii="宋体" w:eastAsia="宋体" w:hint="eastAsia"/>
        </w:rPr>
        <w:t>～</w:t>
      </w:r>
      <w:r>
        <w:t>8mg</w:t>
      </w:r>
      <w:r>
        <w:t>/</w:t>
      </w:r>
      <w:r>
        <w:t>kg</w:t>
      </w:r>
      <w:r/>
      <w:r>
        <w:rPr>
          <w:rFonts w:ascii="宋体" w:eastAsia="宋体" w:hint="eastAsia"/>
        </w:rPr>
        <w:t>范围内基本可达效应平台期。</w:t>
      </w:r>
      <w:r>
        <w:t>TY6052</w:t>
      </w:r>
      <w:r/>
      <w:r>
        <w:rPr>
          <w:rFonts w:ascii="宋体" w:eastAsia="宋体" w:hint="eastAsia"/>
        </w:rPr>
        <w:t>的</w:t>
      </w:r>
      <w:r>
        <w:t>ED</w:t>
      </w:r>
      <w:r>
        <w:t>15</w:t>
      </w:r>
      <w:r/>
      <w:r>
        <w:rPr>
          <w:rFonts w:ascii="宋体" w:eastAsia="宋体" w:hint="eastAsia"/>
        </w:rPr>
        <w:t>为</w:t>
      </w:r>
      <w:r>
        <w:t>1.04</w:t>
      </w:r>
      <w:r>
        <w:t> </w:t>
      </w:r>
      <w:r>
        <w:t>mg</w:t>
      </w:r>
      <w:r>
        <w:t>/</w:t>
      </w:r>
      <w:r>
        <w:t>kg</w:t>
      </w:r>
      <w:r/>
      <w:r>
        <w:rPr>
          <w:rFonts w:ascii="宋体" w:eastAsia="宋体" w:hint="eastAsia"/>
          <w:rFonts w:ascii="宋体" w:eastAsia="宋体" w:hint="eastAsia"/>
          <w:spacing w:val="-22"/>
          <w:w w:val="105"/>
          <w:sz w:val="23"/>
        </w:rPr>
        <w:t xml:space="preserve">. </w:t>
      </w:r>
      <w:r>
        <w:t>TY6052</w:t>
      </w:r>
      <w:r/>
      <w:r>
        <w:rPr>
          <w:rFonts w:ascii="宋体" w:eastAsia="宋体" w:hint="eastAsia"/>
        </w:rPr>
        <w:t>同其他阳</w:t>
      </w:r>
      <w:r>
        <w:rPr>
          <w:rFonts w:ascii="宋体" w:eastAsia="宋体" w:hint="eastAsia"/>
        </w:rPr>
        <w:t>性药相比，药物最大效应由强到弱顺序为：西地兰</w:t>
      </w:r>
      <w:r>
        <w:t>&gt;</w:t>
      </w:r>
      <w:r>
        <w:rPr>
          <w:rFonts w:ascii="宋体" w:eastAsia="宋体" w:hint="eastAsia"/>
        </w:rPr>
        <w:t>多巴胺</w:t>
      </w:r>
      <w:r>
        <w:t>&gt; </w:t>
      </w:r>
      <w:r>
        <w:t xml:space="preserve">ASI&gt;</w:t>
      </w:r>
      <w:r w:rsidR="001852F3">
        <w:t xml:space="preserve"> </w:t>
      </w:r>
      <w:r w:rsidR="001852F3">
        <w:t xml:space="preserve">TY6052</w:t>
      </w:r>
      <w:r/>
      <w:r w:rsidR="004B696B">
        <w:t xml:space="preserve">&gt;</w:t>
      </w:r>
      <w:r>
        <w:rPr>
          <w:rFonts w:ascii="宋体" w:eastAsia="宋体" w:hint="eastAsia"/>
        </w:rPr>
        <w:t>米力农</w:t>
      </w:r>
      <w:r>
        <w:t>&gt;</w:t>
      </w:r>
      <w:r>
        <w:rPr>
          <w:rFonts w:ascii="宋体" w:eastAsia="宋体" w:hint="eastAsia"/>
        </w:rPr>
        <w:t>黄芪</w:t>
      </w:r>
      <w:r>
        <w:rPr>
          <w:rFonts w:ascii="宋体" w:eastAsia="宋体" w:hint="eastAsia"/>
        </w:rPr>
        <w:t>注射液；相对安全度由强到弱顺序为：</w:t>
      </w:r>
      <w:r>
        <w:t xml:space="preserve">ASI&gt;</w:t>
      </w:r>
      <w:r w:rsidR="001852F3">
        <w:t xml:space="preserve"> </w:t>
      </w:r>
      <w:r w:rsidR="001852F3">
        <w:t xml:space="preserve">TY6052&gt;</w:t>
      </w:r>
      <w:r>
        <w:rPr>
          <w:rFonts w:ascii="宋体" w:eastAsia="宋体" w:hint="eastAsia"/>
        </w:rPr>
        <w:t>多巴胺</w:t>
      </w:r>
      <w:r>
        <w:t>&gt;</w:t>
      </w:r>
      <w:r>
        <w:rPr>
          <w:rFonts w:ascii="宋体" w:eastAsia="宋体" w:hint="eastAsia"/>
        </w:rPr>
        <w:t>米力农</w:t>
      </w:r>
      <w:r>
        <w:t>&gt;</w:t>
      </w:r>
      <w:r>
        <w:rPr>
          <w:rFonts w:ascii="宋体" w:eastAsia="宋体" w:hint="eastAsia"/>
        </w:rPr>
        <w:t>西地兰。即从最大</w:t>
      </w:r>
      <w:r>
        <w:rPr>
          <w:rFonts w:ascii="宋体" w:eastAsia="宋体" w:hint="eastAsia"/>
        </w:rPr>
        <w:t>正性肌力作用来看，</w:t>
      </w:r>
      <w:r>
        <w:t>TY6052</w:t>
      </w:r>
      <w:r/>
      <w:r>
        <w:rPr>
          <w:rFonts w:ascii="宋体" w:eastAsia="宋体" w:hint="eastAsia"/>
        </w:rPr>
        <w:t>能达到</w:t>
      </w:r>
      <w:r>
        <w:t>ASI</w:t>
      </w:r>
      <w:r>
        <w:rPr>
          <w:rFonts w:ascii="宋体" w:eastAsia="宋体" w:hint="eastAsia"/>
        </w:rPr>
        <w:t>、多巴胺、米力农的治疗效果，优于黄芪注射液，弱于西地兰；从相对安全指数来看，</w:t>
      </w:r>
      <w:r>
        <w:t>TY6052</w:t>
      </w:r>
      <w:r>
        <w:t>     </w:t>
      </w:r>
      <w:r>
        <w:rPr>
          <w:rFonts w:ascii="宋体" w:eastAsia="宋体" w:hint="eastAsia"/>
        </w:rPr>
        <w:t>安全性优于西地兰、米力农。</w:t>
      </w:r>
    </w:p>
    <w:p w:rsidR="0018722C">
      <w:pPr>
        <w:pStyle w:val="aff0"/>
        <w:topLinePunct/>
      </w:pPr>
      <w:r>
        <w:rPr>
          <w:w w:val="105"/>
        </w:rPr>
        <w:t>（</w:t>
      </w:r>
      <w:r>
        <w:t xml:space="preserve">2</w:t>
      </w:r>
      <w:r>
        <w:rPr>
          <w:w w:val="105"/>
        </w:rPr>
        <w:t>）</w:t>
      </w: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w:t>
      </w:r>
      <w:r>
        <w:t>d</w:t>
      </w:r>
      <w:r>
        <w:rPr>
          <w:rFonts w:ascii="宋体" w:eastAsia="宋体" w:hint="eastAsia"/>
        </w:rPr>
        <w:t>，在血流动力学方面可明显改善</w:t>
      </w:r>
    </w:p>
    <w:p w:rsidR="0018722C">
      <w:pPr>
        <w:pStyle w:val="aff0"/>
        <w:topLinePunct/>
      </w:pPr>
      <w:r>
        <w:t>-LVd</w:t>
      </w:r>
      <w:r>
        <w:rPr>
          <w:i/>
        </w:rPr>
        <w:t>p</w:t>
      </w:r>
      <w:r>
        <w:t>/</w:t>
      </w:r>
      <w:r>
        <w:t>d</w:t>
      </w:r>
      <w:r>
        <w:rPr>
          <w:i/>
        </w:rPr>
        <w:t>t</w:t>
      </w:r>
      <w:r>
        <w:t>max</w:t>
      </w:r>
      <w:r>
        <w:rPr>
          <w:rFonts w:ascii="宋体" w:eastAsia="宋体" w:hint="eastAsia"/>
        </w:rPr>
        <w:t>，降低</w:t>
      </w:r>
      <w:r>
        <w:t>LVEDP</w:t>
      </w:r>
      <w:r>
        <w:rPr>
          <w:rFonts w:ascii="宋体" w:eastAsia="宋体" w:hint="eastAsia"/>
        </w:rPr>
        <w:t>，与</w:t>
      </w:r>
      <w:r>
        <w:t>ASI</w:t>
      </w:r>
      <w:r>
        <w:rPr>
          <w:rFonts w:ascii="宋体" w:eastAsia="宋体" w:hint="eastAsia"/>
        </w:rPr>
        <w:t>、西地兰、米力农以及黄芪注射液比较作用相似，对</w:t>
      </w:r>
    </w:p>
    <w:p w:rsidR="0018722C">
      <w:pPr>
        <w:pStyle w:val="aff0"/>
        <w:topLinePunct/>
      </w:pPr>
      <w:r>
        <w:t>LVEDP</w:t>
      </w:r>
      <w:r>
        <w:rPr>
          <w:rFonts w:ascii="宋体" w:eastAsia="宋体" w:hint="eastAsia"/>
        </w:rPr>
        <w:t>的改善优于多巴胺；彩超结果表明，</w:t>
      </w:r>
      <w:r>
        <w:t>TY6052</w:t>
      </w:r>
      <w:r>
        <w:rPr>
          <w:rFonts w:ascii="宋体" w:eastAsia="宋体" w:hint="eastAsia"/>
        </w:rPr>
        <w:t>可明显降低</w:t>
      </w:r>
      <w:r>
        <w:t>A</w:t>
      </w:r>
      <w:r>
        <w:rPr>
          <w:rFonts w:ascii="宋体" w:eastAsia="宋体" w:hint="eastAsia"/>
        </w:rPr>
        <w:t>峰值，增加</w:t>
      </w:r>
      <w:r>
        <w:t>E</w:t>
      </w:r>
      <w:r>
        <w:t>/</w:t>
      </w:r>
      <w:r>
        <w:t xml:space="preserve">A</w:t>
      </w:r>
      <w:r>
        <w:rPr>
          <w:rFonts w:ascii="宋体" w:eastAsia="宋体" w:hint="eastAsia"/>
        </w:rPr>
        <w:t>比</w:t>
      </w:r>
      <w:r>
        <w:rPr>
          <w:rFonts w:ascii="宋体" w:eastAsia="宋体" w:hint="eastAsia"/>
        </w:rPr>
        <w:t>值，与</w:t>
      </w:r>
      <w:r>
        <w:t>ASI</w:t>
      </w:r>
      <w:r>
        <w:rPr>
          <w:rFonts w:ascii="宋体" w:eastAsia="宋体" w:hint="eastAsia"/>
        </w:rPr>
        <w:t>、西地兰、多巴胺、米力农以及黄芪注射液比较作用相似，提示</w:t>
      </w:r>
      <w:r>
        <w:t>TY6052</w:t>
      </w:r>
      <w:r>
        <w:rPr>
          <w:rFonts w:ascii="宋体" w:eastAsia="宋体" w:hint="eastAsia"/>
        </w:rPr>
        <w:t>可</w:t>
      </w:r>
      <w:r>
        <w:rPr>
          <w:rFonts w:ascii="宋体" w:eastAsia="宋体" w:hint="eastAsia"/>
        </w:rPr>
        <w:t>改善心衰心脏的舒张功能。</w:t>
      </w:r>
      <w:r>
        <w:t>TY6052</w:t>
      </w:r>
      <w:r/>
      <w:r w:rsidR="001852F3">
        <w:t xml:space="preserve"> </w:t>
      </w:r>
      <w:r>
        <w:rPr>
          <w:rFonts w:ascii="宋体" w:eastAsia="宋体" w:hint="eastAsia"/>
        </w:rPr>
        <w:t>可明显增加血氧分压与血氧含量，可明显减轻肺组</w:t>
      </w:r>
      <w:r>
        <w:rPr>
          <w:rFonts w:ascii="宋体" w:eastAsia="宋体" w:hint="eastAsia"/>
        </w:rPr>
        <w:t>织水肿，与</w:t>
      </w:r>
      <w:r>
        <w:t>ASI</w:t>
      </w:r>
      <w:r>
        <w:rPr>
          <w:rFonts w:ascii="宋体" w:eastAsia="宋体" w:hint="eastAsia"/>
        </w:rPr>
        <w:t>、西地兰、多巴胺、米力农以及黄芪注射液比较作用相似，提示</w:t>
      </w:r>
      <w:r>
        <w:t>TY6052</w:t>
      </w:r>
      <w:r>
        <w:rPr>
          <w:rFonts w:ascii="宋体" w:eastAsia="宋体" w:hint="eastAsia"/>
        </w:rPr>
        <w:t>可减轻肺水肿，改善心衰时的呼吸症状。</w:t>
      </w:r>
      <w:r>
        <w:t>TY6052</w:t>
      </w:r>
      <w:r>
        <w:t>      </w:t>
      </w:r>
      <w:r>
        <w:rPr>
          <w:rFonts w:ascii="宋体" w:eastAsia="宋体" w:hint="eastAsia"/>
        </w:rPr>
        <w:t>静脉输注给药，未表现出利尿作用。</w:t>
      </w:r>
    </w:p>
    <w:p w:rsidR="0018722C">
      <w:pPr>
        <w:pStyle w:val="cw23"/>
        <w:numPr>
          <w:ilvl w:val="0"/>
          <w:numId w:val="0"/>
        </w:numPr>
        <w:topLinePunct/>
      </w:pPr>
      <w:r>
        <w:t>(</w:t>
      </w:r>
      <w:r>
        <w:t xml:space="preserve">3</w:t>
      </w:r>
      <w:r>
        <w:t>)</w:t>
      </w:r>
      <w:r>
        <w:t xml:space="preserve"> </w:t>
      </w:r>
      <w:r>
        <w:t>TY6052</w:t>
      </w:r>
      <w:r/>
      <w:r w:rsidR="001852F3">
        <w:t xml:space="preserve">  </w:t>
      </w:r>
      <w:r>
        <w:rPr>
          <w:rFonts w:ascii="宋体" w:eastAsia="宋体" w:hint="eastAsia"/>
        </w:rPr>
        <w:t>长期给药</w:t>
      </w:r>
      <w:r>
        <w:t>(</w:t>
      </w:r>
      <w:r>
        <w:rPr>
          <w:sz w:val="23"/>
        </w:rPr>
        <w:t xml:space="preserve">2w</w:t>
      </w:r>
      <w:r>
        <w:t>)</w:t>
      </w:r>
      <w:r>
        <w:rPr>
          <w:rFonts w:ascii="宋体" w:eastAsia="宋体" w:hint="eastAsia"/>
        </w:rPr>
        <w:t>治疗能剂量依赖性增强左室舒缩功能：</w:t>
      </w:r>
      <w:r>
        <w:t>0.5</w:t>
      </w:r>
      <w:r>
        <w:rPr>
          <w:rFonts w:ascii="宋体" w:eastAsia="宋体" w:hint="eastAsia"/>
        </w:rPr>
        <w:t>、</w:t>
      </w:r>
      <w:r>
        <w:t>1.0</w:t>
      </w:r>
      <w:r>
        <w:rPr>
          <w:rFonts w:ascii="宋体" w:eastAsia="宋体" w:hint="eastAsia"/>
        </w:rPr>
        <w:t>、</w:t>
      </w:r>
      <w:r>
        <w:t>2.0</w:t>
      </w:r>
      <w:r/>
      <w:r w:rsidR="001852F3">
        <w:t xml:space="preserve">  </w:t>
      </w:r>
      <w:r>
        <w:t>mg</w:t>
      </w:r>
      <w:r>
        <w:t>/</w:t>
      </w:r>
      <w:r>
        <w:t>kg</w:t>
      </w:r>
    </w:p>
    <w:p w:rsidR="0018722C">
      <w:pPr>
        <w:pStyle w:val="aff0"/>
        <w:topLinePunct/>
      </w:pPr>
      <w:r>
        <w:rPr>
          <w:rFonts w:ascii="宋体" w:eastAsia="宋体" w:hint="eastAsia"/>
        </w:rPr>
        <w:t>使</w:t>
      </w:r>
      <w:r>
        <w:t>F</w:t>
      </w:r>
      <w:r>
        <w:t>S</w:t>
      </w:r>
      <w:r/>
      <w:r>
        <w:rPr>
          <w:rFonts w:ascii="宋体" w:eastAsia="宋体" w:hint="eastAsia"/>
        </w:rPr>
        <w:t>分别增加了</w:t>
      </w:r>
      <w:r>
        <w:t>32</w:t>
      </w:r>
      <w:r>
        <w:t>.</w:t>
      </w:r>
      <w:r>
        <w:t>5%</w:t>
      </w:r>
      <w:r>
        <w:rPr>
          <w:rFonts w:ascii="宋体" w:eastAsia="宋体" w:hint="eastAsia"/>
        </w:rPr>
        <w:t>、</w:t>
      </w:r>
      <w:r>
        <w:t>36</w:t>
      </w:r>
      <w:r>
        <w:t>.</w:t>
      </w:r>
      <w:r>
        <w:t>8%</w:t>
      </w:r>
      <w:r>
        <w:rPr>
          <w:rFonts w:ascii="宋体" w:eastAsia="宋体" w:hint="eastAsia"/>
        </w:rPr>
        <w:t>、</w:t>
      </w:r>
      <w:r>
        <w:t>37</w:t>
      </w:r>
      <w:r>
        <w:t>.</w:t>
      </w:r>
      <w:r>
        <w:t>3</w:t>
      </w:r>
      <w:r>
        <w:t>%</w:t>
      </w:r>
      <w:r>
        <w:rPr>
          <w:rFonts w:ascii="宋体" w:eastAsia="宋体" w:hint="eastAsia"/>
        </w:rPr>
        <w:t>，</w:t>
      </w:r>
      <w:r>
        <w:t>+</w:t>
      </w:r>
      <w:r>
        <w:t>L</w:t>
      </w:r>
      <w:r>
        <w:t>V</w:t>
      </w:r>
      <w:r>
        <w:t>d</w:t>
      </w:r>
      <w:r>
        <w:rPr>
          <w:i/>
        </w:rPr>
        <w:t>p</w:t>
      </w:r>
      <w:r>
        <w:t>/</w:t>
      </w:r>
      <w:r>
        <w:t>d</w:t>
      </w:r>
      <w:r>
        <w:rPr>
          <w:i/>
        </w:rPr>
        <w:t>t</w:t>
      </w:r>
      <w:r>
        <w:t>m</w:t>
      </w:r>
      <w:r>
        <w:t>a</w:t>
      </w:r>
      <w:r>
        <w:t>x</w:t>
      </w:r>
      <w:r/>
      <w:r>
        <w:rPr>
          <w:rFonts w:ascii="宋体" w:eastAsia="宋体" w:hint="eastAsia"/>
        </w:rPr>
        <w:t>分别增加了</w:t>
      </w:r>
      <w:r>
        <w:t>13</w:t>
      </w:r>
      <w:r>
        <w:t>.</w:t>
      </w:r>
      <w:r>
        <w:t>5</w:t>
      </w:r>
      <w:r>
        <w:t>%</w:t>
      </w:r>
      <w:r>
        <w:rPr>
          <w:rFonts w:ascii="宋体" w:eastAsia="宋体" w:hint="eastAsia"/>
        </w:rPr>
        <w:t>、</w:t>
      </w:r>
      <w:r>
        <w:t>1</w:t>
      </w:r>
      <w:r>
        <w:t>9</w:t>
      </w:r>
      <w:r>
        <w:t>.</w:t>
      </w:r>
      <w:r>
        <w:t>7%</w:t>
      </w:r>
      <w:r>
        <w:rPr>
          <w:rFonts w:ascii="宋体" w:eastAsia="宋体" w:hint="eastAsia"/>
        </w:rPr>
        <w:t>、</w:t>
      </w:r>
      <w:r>
        <w:t>22</w:t>
      </w:r>
      <w:r>
        <w:t>.</w:t>
      </w:r>
      <w:r>
        <w:t>9%</w:t>
      </w:r>
      <w:r>
        <w:rPr>
          <w:rFonts w:ascii="宋体" w:eastAsia="宋体" w:hint="eastAsia"/>
        </w:rPr>
        <w:t>，</w:t>
      </w:r>
    </w:p>
    <w:p w:rsidR="0018722C">
      <w:pPr>
        <w:pStyle w:val="aff0"/>
        <w:topLinePunct/>
      </w:pPr>
      <w:r>
        <w:t>-LVd</w:t>
      </w:r>
      <w:r>
        <w:rPr>
          <w:i/>
        </w:rPr>
        <w:t>p</w:t>
      </w:r>
      <w:r>
        <w:t>/</w:t>
      </w:r>
      <w:r>
        <w:t xml:space="preserve">dt</w:t>
      </w:r>
      <w:r w:rsidR="001852F3">
        <w:t xml:space="preserve"> </w:t>
      </w:r>
      <w:r>
        <w:rPr>
          <w:rFonts w:ascii="宋体" w:eastAsia="宋体" w:hint="eastAsia"/>
        </w:rPr>
        <w:t>分别增加了</w:t>
      </w:r>
      <w:r>
        <w:t>11</w:t>
      </w:r>
      <w:r>
        <w:t>.</w:t>
      </w:r>
      <w:r>
        <w:t>0%</w:t>
      </w:r>
      <w:r>
        <w:rPr>
          <w:rFonts w:ascii="宋体" w:eastAsia="宋体" w:hint="eastAsia"/>
        </w:rPr>
        <w:t>、</w:t>
      </w:r>
      <w:r>
        <w:t>15.2%</w:t>
      </w:r>
      <w:r>
        <w:rPr>
          <w:rFonts w:ascii="宋体" w:eastAsia="宋体" w:hint="eastAsia"/>
        </w:rPr>
        <w:t>、</w:t>
      </w:r>
      <w:r>
        <w:t>26.8%</w:t>
      </w:r>
      <w:r>
        <w:rPr>
          <w:rFonts w:ascii="宋体" w:eastAsia="宋体" w:hint="eastAsia"/>
          <w:rFonts w:ascii="宋体" w:eastAsia="宋体" w:hint="eastAsia"/>
        </w:rPr>
        <w:t xml:space="preserve">. </w:t>
      </w:r>
      <w:r>
        <w:t>TY6052</w:t>
      </w:r>
      <w:r w:rsidR="001852F3">
        <w:t xml:space="preserve"> </w:t>
      </w:r>
      <w:r>
        <w:rPr>
          <w:rFonts w:ascii="宋体" w:eastAsia="宋体" w:hint="eastAsia"/>
        </w:rPr>
        <w:t>长期治疗能改善左室构型和重塑</w:t>
      </w:r>
      <w:r>
        <w:rPr>
          <w:rFonts w:ascii="宋体" w:eastAsia="宋体" w:hint="eastAsia"/>
        </w:rPr>
        <w:t>：</w:t>
      </w:r>
    </w:p>
    <w:p w:rsidR="0018722C">
      <w:pPr>
        <w:pStyle w:val="aff0"/>
        <w:topLinePunct/>
      </w:pPr>
      <w:r>
        <w:t xml:space="preserve">0.5</w:t>
      </w:r>
      <w:r>
        <w:rPr>
          <w:rFonts w:ascii="宋体" w:eastAsia="宋体" w:hint="eastAsia"/>
        </w:rPr>
        <w:t xml:space="preserve">、</w:t>
      </w:r>
      <w:r>
        <w:t xml:space="preserve">1.0</w:t>
      </w:r>
      <w:r>
        <w:rPr>
          <w:rFonts w:ascii="宋体" w:eastAsia="宋体" w:hint="eastAsia"/>
        </w:rPr>
        <w:t xml:space="preserve">、</w:t>
      </w:r>
      <w:r>
        <w:t xml:space="preserve">2.0</w:t>
      </w:r>
      <w:r>
        <w:t xml:space="preserve"> </w:t>
      </w:r>
      <w:r>
        <w:t xml:space="preserve">mg</w:t>
      </w:r>
      <w:r>
        <w:t xml:space="preserve">/</w:t>
      </w:r>
      <w:r>
        <w:t xml:space="preserve">kg</w:t>
      </w:r>
      <w:r/>
      <w:r>
        <w:rPr>
          <w:rFonts w:ascii="宋体" w:eastAsia="宋体" w:hint="eastAsia"/>
        </w:rPr>
        <w:t xml:space="preserve">使扩张的</w:t>
      </w:r>
      <w:r>
        <w:t xml:space="preserve">LVVs</w:t>
      </w:r>
      <w:r/>
      <w:r>
        <w:rPr>
          <w:rFonts w:ascii="宋体" w:eastAsia="宋体" w:hint="eastAsia"/>
        </w:rPr>
        <w:t xml:space="preserve">分别缩小了</w:t>
      </w:r>
      <w:r>
        <w:t xml:space="preserve">56%</w:t>
      </w:r>
      <w:r>
        <w:t xml:space="preserve">(</w:t>
      </w:r>
      <w:r>
        <w:rPr>
          <w:i/>
          <w:sz w:val="24"/>
        </w:rPr>
        <w:t xml:space="preserve">P</w:t>
      </w:r>
      <w:r>
        <w:t xml:space="preserve">&lt;0.01</w:t>
      </w:r>
      <w:r>
        <w:t xml:space="preserve">)</w:t>
      </w:r>
      <w:r>
        <w:rPr>
          <w:rFonts w:ascii="宋体" w:eastAsia="宋体" w:hint="eastAsia"/>
        </w:rPr>
        <w:t xml:space="preserve">、</w:t>
      </w:r>
      <w:r>
        <w:t xml:space="preserve">62%</w:t>
      </w:r>
      <w:r>
        <w:t xml:space="preserve">(</w:t>
      </w:r>
      <w:r>
        <w:rPr>
          <w:i/>
          <w:sz w:val="24"/>
        </w:rPr>
        <w:t xml:space="preserve">P</w:t>
      </w:r>
      <w:r>
        <w:t xml:space="preserve">&lt;0.01</w:t>
      </w:r>
      <w:r>
        <w:t xml:space="preserve">)</w:t>
      </w:r>
      <w:r>
        <w:rPr>
          <w:rFonts w:ascii="宋体" w:eastAsia="宋体" w:hint="eastAsia"/>
        </w:rPr>
        <w:t xml:space="preserve">、</w:t>
      </w:r>
      <w:r>
        <w:t xml:space="preserve">68%</w:t>
      </w:r>
      <w:r>
        <w:t xml:space="preserve">(</w:t>
      </w:r>
      <w:r>
        <w:rPr>
          <w:i/>
          <w:sz w:val="24"/>
        </w:rPr>
        <w:t xml:space="preserve">P</w:t>
      </w:r>
      <w:r>
        <w:t xml:space="preserve">&lt;0.01</w:t>
      </w:r>
      <w:r>
        <w:t xml:space="preserve">)</w:t>
      </w:r>
      <w:r>
        <w:rPr>
          <w:rFonts w:ascii="宋体" w:eastAsia="宋体" w:hint="eastAsia"/>
        </w:rPr>
        <w:t xml:space="preserve">；</w:t>
      </w:r>
      <w:r>
        <w:rPr>
          <w:rFonts w:ascii="宋体" w:eastAsia="宋体" w:hint="eastAsia"/>
        </w:rPr>
        <w:t xml:space="preserve">使扩张的</w:t>
      </w:r>
      <w:r>
        <w:t xml:space="preserve">LVIDs</w:t>
      </w:r>
      <w:r/>
      <w:r>
        <w:rPr>
          <w:rFonts w:ascii="宋体" w:eastAsia="宋体" w:hint="eastAsia"/>
        </w:rPr>
        <w:t xml:space="preserve">分别缩小了</w:t>
      </w:r>
      <w:r>
        <w:t xml:space="preserve">36.4%</w:t>
      </w:r>
      <w:r>
        <w:t xml:space="preserve">(</w:t>
      </w:r>
      <w:r>
        <w:rPr>
          <w:i/>
          <w:w w:val="105"/>
          <w:sz w:val="24"/>
        </w:rPr>
        <w:t xml:space="preserve">P</w:t>
      </w:r>
      <w:r>
        <w:rPr>
          <w:w w:val="105"/>
        </w:rPr>
        <w:t xml:space="preserve">&lt;0.01</w:t>
      </w:r>
      <w:r>
        <w:t xml:space="preserve">)</w:t>
      </w:r>
      <w:r>
        <w:rPr>
          <w:rFonts w:ascii="宋体" w:eastAsia="宋体" w:hint="eastAsia"/>
        </w:rPr>
        <w:t xml:space="preserve">、</w:t>
      </w:r>
      <w:r>
        <w:t xml:space="preserve">45.5%</w:t>
      </w:r>
      <w:r>
        <w:t xml:space="preserve">(</w:t>
      </w:r>
      <w:r>
        <w:rPr>
          <w:i/>
          <w:w w:val="105"/>
          <w:sz w:val="24"/>
        </w:rPr>
        <w:t xml:space="preserve">P</w:t>
      </w:r>
      <w:r>
        <w:rPr>
          <w:w w:val="105"/>
        </w:rPr>
        <w:t xml:space="preserve">&lt;0.001</w:t>
      </w:r>
      <w:r>
        <w:t xml:space="preserve">)</w:t>
      </w:r>
      <w:r>
        <w:rPr>
          <w:rFonts w:ascii="宋体" w:eastAsia="宋体" w:hint="eastAsia"/>
        </w:rPr>
        <w:t xml:space="preserve">、</w:t>
      </w:r>
      <w:r>
        <w:t xml:space="preserve">47.7</w:t>
      </w:r>
      <w:r>
        <w:t xml:space="preserve">% </w:t>
      </w:r>
      <w:r>
        <w:t xml:space="preserve">(</w:t>
      </w:r>
      <w:r>
        <w:rPr>
          <w:i/>
          <w:w w:val="105"/>
          <w:sz w:val="24"/>
        </w:rPr>
        <w:t xml:space="preserve">P</w:t>
      </w:r>
      <w:r>
        <w:rPr>
          <w:w w:val="105"/>
        </w:rPr>
        <w:t xml:space="preserve">&lt;0.001</w:t>
      </w:r>
      <w:r>
        <w:t xml:space="preserve">)</w:t>
      </w:r>
      <w:r>
        <w:rPr>
          <w:rFonts w:ascii="宋体" w:eastAsia="宋体" w:hint="eastAsia"/>
        </w:rPr>
        <w:t xml:space="preserve">；使变薄</w:t>
      </w:r>
      <w:r>
        <w:rPr>
          <w:rFonts w:ascii="宋体" w:eastAsia="宋体" w:hint="eastAsia"/>
        </w:rPr>
        <w:t xml:space="preserve">的</w:t>
      </w:r>
      <w:r>
        <w:t xml:space="preserve">RWTd</w:t>
      </w:r>
      <w:r/>
      <w:r>
        <w:rPr>
          <w:rFonts w:ascii="宋体" w:eastAsia="宋体" w:hint="eastAsia"/>
        </w:rPr>
        <w:t xml:space="preserve">分别增加</w:t>
      </w:r>
      <w:r>
        <w:t xml:space="preserve">15%</w:t>
      </w:r>
      <w:r>
        <w:t xml:space="preserve">(</w:t>
      </w:r>
      <w:r>
        <w:rPr>
          <w:i/>
          <w:spacing w:val="-2"/>
          <w:w w:val="105"/>
          <w:sz w:val="24"/>
        </w:rPr>
        <w:t xml:space="preserve">P</w:t>
      </w:r>
      <w:r>
        <w:rPr>
          <w:spacing w:val="-2"/>
          <w:w w:val="105"/>
        </w:rPr>
        <w:t xml:space="preserve">&lt;0.01</w:t>
      </w:r>
      <w:r>
        <w:t xml:space="preserve">)</w:t>
      </w:r>
      <w:r>
        <w:rPr>
          <w:rFonts w:ascii="宋体" w:eastAsia="宋体" w:hint="eastAsia"/>
        </w:rPr>
        <w:t xml:space="preserve">、</w:t>
      </w:r>
      <w:r>
        <w:t xml:space="preserve">21%</w:t>
      </w:r>
      <w:r>
        <w:t xml:space="preserve">(</w:t>
      </w:r>
      <w:r>
        <w:rPr>
          <w:i/>
          <w:spacing w:val="-2"/>
          <w:w w:val="105"/>
          <w:sz w:val="24"/>
        </w:rPr>
        <w:t xml:space="preserve">P</w:t>
      </w:r>
      <w:r>
        <w:rPr>
          <w:spacing w:val="-2"/>
          <w:w w:val="105"/>
        </w:rPr>
        <w:t xml:space="preserve">&lt;0.001</w:t>
      </w:r>
      <w:r>
        <w:t xml:space="preserve">)</w:t>
      </w:r>
      <w:r>
        <w:rPr>
          <w:rFonts w:ascii="宋体" w:eastAsia="宋体" w:hint="eastAsia"/>
        </w:rPr>
        <w:t xml:space="preserve">、</w:t>
      </w:r>
      <w:r>
        <w:t xml:space="preserve">24%</w:t>
      </w:r>
      <w:r>
        <w:t xml:space="preserve">(</w:t>
      </w:r>
      <w:r>
        <w:rPr>
          <w:i/>
          <w:spacing w:val="-2"/>
          <w:w w:val="105"/>
          <w:sz w:val="24"/>
        </w:rPr>
        <w:t xml:space="preserve">P</w:t>
      </w:r>
      <w:r>
        <w:rPr>
          <w:spacing w:val="-2"/>
          <w:w w:val="105"/>
        </w:rPr>
        <w:t xml:space="preserve">&lt;0.001</w:t>
      </w:r>
      <w:r>
        <w:t xml:space="preserve">)</w:t>
      </w:r>
      <w:r>
        <w:rPr>
          <w:rFonts w:ascii="宋体" w:eastAsia="宋体" w:hint="eastAsia"/>
          <w:rFonts w:ascii="宋体" w:eastAsia="宋体" w:hint="eastAsia"/>
          <w:w w:val="105"/>
        </w:rPr>
        <w:t xml:space="preserve">. </w:t>
      </w:r>
      <w:r>
        <w:t xml:space="preserve">TY6052</w:t>
      </w:r>
      <w:r/>
      <w:r>
        <w:rPr>
          <w:rFonts w:ascii="宋体" w:eastAsia="宋体" w:hint="eastAsia"/>
        </w:rPr>
        <w:t xml:space="preserve">长期给药治疗</w:t>
      </w:r>
    </w:p>
    <w:p w:rsidR="0018722C">
      <w:pPr>
        <w:pStyle w:val="aff0"/>
        <w:topLinePunct/>
      </w:pPr>
      <w:r>
        <w:rPr>
          <w:rFonts w:ascii="宋体" w:eastAsia="宋体" w:hint="eastAsia"/>
        </w:rPr>
        <w:t>后能减轻心肌肥厚与肺水肿程度。</w:t>
      </w:r>
    </w:p>
    <w:p w:rsidR="0018722C">
      <w:pPr>
        <w:pStyle w:val="cw23"/>
        <w:numPr>
          <w:ilvl w:val="0"/>
          <w:numId w:val="0"/>
        </w:numPr>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TY6052</w:t>
      </w:r>
      <w:r/>
      <w:r>
        <w:rPr>
          <w:rFonts w:ascii="宋体" w:hAnsi="宋体" w:eastAsia="宋体" w:hint="eastAsia"/>
        </w:rPr>
        <w:t>能抑制大鼠和犬心肌细胞膜</w:t>
      </w:r>
      <w:r>
        <w:t>Na</w:t>
      </w:r>
      <w:r>
        <w:t>+</w:t>
      </w:r>
      <w:r>
        <w:t>/</w:t>
      </w:r>
      <w:r>
        <w:t>K</w:t>
      </w:r>
      <w:r>
        <w:t>+</w:t>
      </w:r>
      <w:r>
        <w:t>-ATP</w:t>
      </w:r>
      <w:r/>
      <w:r>
        <w:rPr>
          <w:rFonts w:ascii="宋体" w:hAnsi="宋体" w:eastAsia="宋体" w:hint="eastAsia"/>
        </w:rPr>
        <w:t>酶，其</w:t>
      </w:r>
      <w:r>
        <w:t>IC</w:t>
      </w:r>
      <w:r>
        <w:t>50</w:t>
      </w:r>
      <w:r/>
      <w:r>
        <w:rPr>
          <w:rFonts w:ascii="宋体" w:hAnsi="宋体" w:eastAsia="宋体" w:hint="eastAsia"/>
        </w:rPr>
        <w:t>分别为</w:t>
      </w:r>
      <w:r>
        <w:t>1</w:t>
      </w:r>
      <w:r>
        <w:t>.</w:t>
      </w:r>
      <w:r>
        <w:t>58×10</w:t>
      </w:r>
      <w:r>
        <w:t>-6</w:t>
      </w:r>
      <w:r>
        <w:t> </w:t>
      </w:r>
      <w:r>
        <w:rPr>
          <w:rFonts w:ascii="宋体" w:hAnsi="宋体" w:eastAsia="宋体" w:hint="eastAsia"/>
        </w:rPr>
        <w:t>和</w:t>
      </w:r>
    </w:p>
    <w:p w:rsidR="0018722C">
      <w:pPr>
        <w:pStyle w:val="aff0"/>
        <w:topLinePunct/>
      </w:pPr>
      <w:r>
        <w:t>1.06×10</w:t>
      </w:r>
      <w:r>
        <w:t>-6 </w:t>
      </w:r>
      <w:r>
        <w:t>mol</w:t>
      </w:r>
      <w:r>
        <w:t>/</w:t>
      </w:r>
      <w:r>
        <w:t>L</w:t>
      </w:r>
      <w:r>
        <w:rPr>
          <w:rFonts w:ascii="宋体" w:hAnsi="宋体" w:eastAsia="宋体" w:hint="eastAsia"/>
        </w:rPr>
        <w:t>，约为西地兰的</w:t>
      </w:r>
      <w:r>
        <w:t>1</w:t>
      </w:r>
      <w:r>
        <w:t>/</w:t>
      </w:r>
      <w:r>
        <w:t>7</w:t>
      </w:r>
      <w:r>
        <w:rPr>
          <w:rFonts w:ascii="宋体" w:hAnsi="宋体" w:eastAsia="宋体" w:hint="eastAsia"/>
        </w:rPr>
        <w:t>～</w:t>
      </w:r>
      <w:r>
        <w:t>1</w:t>
      </w:r>
      <w:r>
        <w:t>/</w:t>
      </w:r>
      <w:r>
        <w:t>5</w:t>
      </w:r>
      <w:r>
        <w:rPr>
          <w:rFonts w:ascii="宋体" w:hAnsi="宋体" w:eastAsia="宋体" w:hint="eastAsia"/>
          <w:rFonts w:ascii="宋体" w:hAnsi="宋体" w:eastAsia="宋体" w:hint="eastAsia"/>
          <w:spacing w:val="-22"/>
          <w:w w:val="105"/>
        </w:rPr>
        <w:t xml:space="preserve">. </w:t>
      </w:r>
      <w:r>
        <w:t>TY6052</w:t>
      </w:r>
      <w:r>
        <w:rPr>
          <w:rFonts w:ascii="宋体" w:hAnsi="宋体" w:eastAsia="宋体" w:hint="eastAsia"/>
        </w:rPr>
        <w:t>对</w:t>
      </w:r>
      <w:r>
        <w:t>Ca</w:t>
      </w:r>
      <w:r>
        <w:t>2+</w:t>
      </w:r>
      <w:r>
        <w:t>/</w:t>
      </w:r>
      <w:r>
        <w:t>Mg</w:t>
      </w:r>
      <w:r>
        <w:t>2+</w:t>
      </w:r>
      <w:r>
        <w:t>-ATP</w:t>
      </w:r>
      <w:r>
        <w:rPr>
          <w:rFonts w:ascii="宋体" w:hAnsi="宋体" w:eastAsia="宋体" w:hint="eastAsia"/>
        </w:rPr>
        <w:t>酶无明显抑制作用。</w:t>
      </w:r>
    </w:p>
    <w:p w:rsidR="0018722C">
      <w:pPr>
        <w:pStyle w:val="aff0"/>
        <w:topLinePunct/>
      </w:pPr>
      <w:r>
        <w:t>（</w:t>
      </w:r>
      <w:r>
        <w:t>5</w:t>
      </w:r>
      <w:r>
        <w:t>）</w:t>
      </w:r>
      <w:r>
        <w:rPr>
          <w:rFonts w:ascii="宋体" w:hAnsi="宋体" w:eastAsia="宋体" w:hint="eastAsia"/>
        </w:rPr>
        <w:t>体外</w:t>
      </w:r>
      <w:r>
        <w:t>Ang</w:t>
      </w:r>
      <w:r>
        <w:rPr>
          <w:rFonts w:ascii="宋体" w:hAnsi="宋体" w:eastAsia="宋体" w:hint="eastAsia"/>
        </w:rPr>
        <w:t>Ⅱ诱导培养心肌细胞肥大实验表明，</w:t>
      </w:r>
      <w:r>
        <w:t>TY6052</w:t>
      </w:r>
      <w:r>
        <w:rPr>
          <w:rFonts w:ascii="宋体" w:hAnsi="宋体" w:eastAsia="宋体" w:hint="eastAsia"/>
        </w:rPr>
        <w:t>能抑制心肌细胞肥大，免疫</w:t>
      </w:r>
      <w:r>
        <w:rPr>
          <w:rFonts w:ascii="宋体" w:hAnsi="宋体" w:eastAsia="宋体" w:hint="eastAsia"/>
        </w:rPr>
        <w:t>组化研究表明，其作用与肥厚信号转导通路重要关键因子</w:t>
      </w:r>
      <w:r>
        <w:t>CaN</w:t>
      </w:r>
      <w:r>
        <w:rPr>
          <w:rFonts w:ascii="宋体" w:hAnsi="宋体" w:eastAsia="宋体" w:hint="eastAsia"/>
        </w:rPr>
        <w:t>的抑制有关。</w:t>
      </w:r>
    </w:p>
    <w:p w:rsidR="0018722C">
      <w:pPr>
        <w:pStyle w:val="aff0"/>
        <w:topLinePunct/>
      </w:pPr>
      <w:r>
        <w:rPr>
          <w:rFonts w:ascii="宋体" w:eastAsia="宋体" w:hint="eastAsia"/>
        </w:rPr>
        <w:t>结论：</w:t>
      </w:r>
      <w:r>
        <w:t>TY6052</w:t>
      </w:r>
      <w:r/>
      <w:r w:rsidR="001852F3">
        <w:t xml:space="preserve"> </w:t>
      </w:r>
      <w:r>
        <w:rPr>
          <w:rFonts w:ascii="宋体" w:eastAsia="宋体" w:hint="eastAsia"/>
        </w:rPr>
        <w:t>具有温和的正性肌力作用，能有效改善心功能，抑制心室重塑，增</w:t>
      </w:r>
      <w:r>
        <w:rPr>
          <w:rFonts w:ascii="宋体" w:eastAsia="宋体" w:hint="eastAsia"/>
        </w:rPr>
        <w:t>强心衰动物心脏的收缩和舒张功能，并可改善肺水肿和呼吸功能等心衰症状，从实验学</w:t>
      </w:r>
      <w:r>
        <w:rPr>
          <w:rFonts w:ascii="宋体" w:eastAsia="宋体" w:hint="eastAsia"/>
        </w:rPr>
        <w:t>上可达到当前抗心衰药物的治疗效果。其作用机制与</w:t>
      </w:r>
      <w:r>
        <w:t>Na</w:t>
      </w:r>
      <w:r>
        <w:t>+</w:t>
      </w:r>
      <w:r>
        <w:t>/</w:t>
      </w:r>
      <w:r>
        <w:t>K</w:t>
      </w:r>
      <w:r>
        <w:t>+</w:t>
      </w:r>
      <w:r>
        <w:t>-ATPase</w:t>
      </w:r>
      <w:r>
        <w:rPr>
          <w:rFonts w:ascii="宋体" w:eastAsia="宋体" w:hint="eastAsia"/>
        </w:rPr>
        <w:t>抑制、抗心肌肥厚等有关。</w:t>
      </w:r>
    </w:p>
    <w:p w:rsidR="0018722C">
      <w:pPr>
        <w:pStyle w:val="aff"/>
        <w:topLinePunct/>
      </w:pPr>
      <w:r>
        <w:rPr>
          <w:rStyle w:val="afe"/>
          <w:rFonts w:ascii="Times New Roman" w:eastAsia="黑体" w:hint="eastAsia"/>
        </w:rPr>
        <w:t>关键词：</w:t>
      </w:r>
      <w:r>
        <w:rPr>
          <w:rFonts w:ascii="宋体" w:eastAsia="宋体" w:hint="eastAsia"/>
        </w:rPr>
        <w:t xml:space="preserve">心力衰竭；超声心动图；血流动力学； </w:t>
      </w:r>
      <w:r>
        <w:rPr>
          <w:rFonts w:ascii="宋体" w:eastAsia="宋体" w:hint="eastAsia"/>
        </w:rPr>
        <w:t xml:space="preserve"> </w:t>
      </w:r>
      <w:r>
        <w:rPr>
          <w:rFonts w:ascii="宋体" w:eastAsia="宋体" w:hint="eastAsia"/>
        </w:rPr>
        <w:t xml:space="preserve"> </w:t>
      </w:r>
      <w:r>
        <w:t>Na</w:t>
      </w:r>
      <w:r>
        <w:t>+</w:t>
      </w:r>
      <w:r>
        <w:t>/</w:t>
      </w:r>
      <w:r>
        <w:t>K</w:t>
      </w:r>
      <w:r>
        <w:t>+</w:t>
      </w:r>
      <w:r>
        <w:t>-ATP </w:t>
      </w:r>
      <w:r>
        <w:rPr>
          <w:rFonts w:ascii="宋体" w:eastAsia="宋体" w:hint="eastAsia"/>
        </w:rPr>
        <w:t>酶；心肌肥厚</w:t>
      </w:r>
      <w:r>
        <w:rPr>
          <w:rFonts w:ascii="宋体" w:eastAsia="宋体" w:hint="eastAsia"/>
        </w:rPr>
        <w:t xml:space="preserve"> </w:t>
      </w:r>
    </w:p>
    <w:p w:rsidR="0018722C">
      <w:pPr>
        <w:pStyle w:val="afff2"/>
        <w:topLinePunct/>
      </w:pPr>
      <w:bookmarkStart w:id="850059" w:name="_Toc686850059"/>
      <w:r>
        <w:t>Abstract</w:t>
      </w:r>
      <w:bookmarkEnd w:id="850059"/>
    </w:p>
    <w:p w:rsidR="0018722C">
      <w:pPr>
        <w:pStyle w:val="afc"/>
        <w:topLinePunct/>
      </w:pPr>
      <w:r>
        <w:rPr>
          <w:rFonts w:cstheme="minorBidi" w:hAnsiTheme="minorHAnsi" w:eastAsiaTheme="minorHAnsi" w:asciiTheme="minorHAnsi" w:ascii="微软雅黑" w:hAnsi="微软雅黑" w:eastAsia="微软雅黑" w:cs="微软雅黑"/>
          <w:b/>
        </w:rPr>
        <w:t>O</w:t>
      </w:r>
      <w:r>
        <w:rPr>
          <w:rFonts w:cstheme="minorBidi" w:hAnsiTheme="minorHAnsi" w:eastAsiaTheme="minorHAnsi" w:asciiTheme="minorHAnsi" w:ascii="微软雅黑" w:hAnsi="微软雅黑" w:eastAsia="微软雅黑" w:cs="微软雅黑"/>
          <w:b/>
        </w:rPr>
        <w:t>b</w:t>
      </w:r>
      <w:r>
        <w:rPr>
          <w:rFonts w:cstheme="minorBidi" w:hAnsiTheme="minorHAnsi" w:eastAsiaTheme="minorHAnsi" w:asciiTheme="minorHAnsi" w:ascii="微软雅黑" w:hAnsi="微软雅黑" w:eastAsia="微软雅黑" w:cs="微软雅黑"/>
          <w:b/>
        </w:rPr>
        <w:t>j</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c</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i</w:t>
      </w:r>
      <w:r>
        <w:rPr>
          <w:rFonts w:cstheme="minorBidi" w:hAnsiTheme="minorHAnsi" w:eastAsiaTheme="minorHAnsi" w:asciiTheme="minorHAnsi" w:ascii="微软雅黑" w:hAnsi="微软雅黑" w:eastAsia="微软雅黑" w:cs="微软雅黑"/>
          <w:b/>
        </w:rPr>
        <w:t>v</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w:t>
      </w:r>
    </w:p>
    <w:p w:rsidR="0018722C">
      <w:pPr>
        <w:pStyle w:val="afc"/>
        <w:topLinePunct/>
      </w:pPr>
      <w:r>
        <w:t>To evaluate the effects of TY6052 in the treatment of chronic heart failure and to investigate its mechanism of action, thus to provide experimental basis for clinical studies.</w:t>
      </w:r>
    </w:p>
    <w:p w:rsidR="0018722C">
      <w:pPr>
        <w:pStyle w:val="afc"/>
        <w:topLinePunct/>
      </w:pPr>
      <w:r>
        <w:rPr>
          <w:rFonts w:cstheme="minorBidi" w:hAnsiTheme="minorHAnsi" w:eastAsiaTheme="minorHAnsi" w:asciiTheme="minorHAnsi" w:ascii="微软雅黑" w:hAnsi="微软雅黑" w:eastAsia="微软雅黑" w:cs="微软雅黑"/>
          <w:b/>
        </w:rPr>
        <w:t>M</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h</w:t>
      </w:r>
      <w:r>
        <w:rPr>
          <w:rFonts w:cstheme="minorBidi" w:hAnsiTheme="minorHAnsi" w:eastAsiaTheme="minorHAnsi" w:asciiTheme="minorHAnsi" w:ascii="微软雅黑" w:hAnsi="微软雅黑" w:eastAsia="微软雅黑" w:cs="微软雅黑"/>
          <w:b/>
        </w:rPr>
        <w:t>o</w:t>
      </w:r>
      <w:r>
        <w:rPr>
          <w:rFonts w:cstheme="minorBidi" w:hAnsiTheme="minorHAnsi" w:eastAsiaTheme="minorHAnsi" w:asciiTheme="minorHAnsi" w:ascii="微软雅黑" w:hAnsi="微软雅黑" w:eastAsia="微软雅黑" w:cs="微软雅黑"/>
          <w:b/>
        </w:rPr>
        <w:t>d</w:t>
      </w:r>
      <w:r>
        <w:rPr>
          <w:rFonts w:cstheme="minorBidi" w:hAnsiTheme="minorHAnsi" w:eastAsiaTheme="minorHAnsi" w:asciiTheme="minorHAnsi" w:ascii="微软雅黑" w:hAnsi="微软雅黑" w:eastAsia="微软雅黑" w:cs="微软雅黑"/>
          <w:b/>
        </w:rPr>
        <w:t>s</w:t>
      </w:r>
      <w:r>
        <w:rPr>
          <w:rFonts w:cstheme="minorBidi" w:hAnsiTheme="minorHAnsi" w:eastAsiaTheme="minorHAnsi" w:asciiTheme="minorHAnsi" w:ascii="微软雅黑" w:hAnsi="微软雅黑" w:eastAsia="微软雅黑" w:cs="微软雅黑"/>
          <w:b/>
        </w:rPr>
        <w:t>:</w:t>
      </w:r>
    </w:p>
    <w:p w:rsidR="0018722C">
      <w:pPr>
        <w:pStyle w:val="cw23"/>
        <w:numPr>
          <w:ilvl w:val="0"/>
          <w:numId w:val="0"/>
        </w:numPr>
        <w:topLinePunct/>
      </w:pPr>
      <w:r>
        <w:t xml:space="preserve">(</w:t>
      </w:r>
      <w:r>
        <w:t xml:space="preserve">1</w:t>
      </w:r>
      <w:r>
        <w:t xml:space="preserve">)</w:t>
      </w:r>
      <w:r>
        <w:t xml:space="preserve"> </w:t>
      </w:r>
      <w:r>
        <w:t xml:space="preserve">Using congestive heart failure </w:t>
      </w:r>
      <w:r>
        <w:t xml:space="preserve">(</w:t>
      </w:r>
      <w:r>
        <w:rPr>
          <w:w w:val="105"/>
          <w:sz w:val="23"/>
        </w:rPr>
        <w:t xml:space="preserve">CHF</w:t>
      </w:r>
      <w:r>
        <w:t xml:space="preserve">)</w:t>
      </w:r>
      <w:r>
        <w:t xml:space="preserve"> model induced by ligation of </w:t>
      </w:r>
      <w:r>
        <w:t xml:space="preserve">the </w:t>
      </w:r>
      <w:r>
        <w:t xml:space="preserve">left coronary artery in</w:t>
      </w:r>
      <w:r>
        <w:t xml:space="preserve"> </w:t>
      </w:r>
      <w:r>
        <w:t xml:space="preserve">rats</w:t>
      </w:r>
      <w:r>
        <w:t xml:space="preserve"> </w:t>
      </w:r>
      <w:r>
        <w:t xml:space="preserve">to</w:t>
      </w:r>
      <w:r>
        <w:t xml:space="preserve"> </w:t>
      </w:r>
      <w:r>
        <w:t xml:space="preserve">study</w:t>
      </w:r>
      <w:r>
        <w:t xml:space="preserve"> </w:t>
      </w:r>
      <w:r>
        <w:t xml:space="preserve">the</w:t>
      </w:r>
      <w:r>
        <w:t xml:space="preserve"> </w:t>
      </w:r>
      <w:r>
        <w:t xml:space="preserve">positive</w:t>
      </w:r>
      <w:r>
        <w:t xml:space="preserve"> </w:t>
      </w:r>
      <w:r>
        <w:t xml:space="preserve">inotropic</w:t>
      </w:r>
      <w:r>
        <w:t xml:space="preserve"> </w:t>
      </w:r>
      <w:r>
        <w:t xml:space="preserve">effects</w:t>
      </w:r>
      <w:r>
        <w:t xml:space="preserve"> </w:t>
      </w:r>
      <w:r>
        <w:t xml:space="preserve">of</w:t>
      </w:r>
      <w:r>
        <w:t xml:space="preserve"> </w:t>
      </w:r>
      <w:r>
        <w:t xml:space="preserve">TY6052.</w:t>
      </w:r>
    </w:p>
    <w:p w:rsidR="0018722C">
      <w:pPr>
        <w:pStyle w:val="cw23"/>
        <w:numPr>
          <w:ilvl w:val="0"/>
          <w:numId w:val="0"/>
        </w:numPr>
        <w:topLinePunct/>
      </w:pPr>
      <w:r>
        <w:t xml:space="preserve">(</w:t>
      </w:r>
      <w:r>
        <w:t xml:space="preserve">2</w:t>
      </w:r>
      <w:r>
        <w:t xml:space="preserve">)</w:t>
      </w:r>
      <w:r>
        <w:t xml:space="preserve"> </w:t>
      </w:r>
      <w:r>
        <w:t xml:space="preserve">Using congestive heart failure </w:t>
      </w:r>
      <w:r>
        <w:t xml:space="preserve">(</w:t>
      </w:r>
      <w:r>
        <w:rPr>
          <w:w w:val="105"/>
          <w:sz w:val="23"/>
        </w:rPr>
        <w:t xml:space="preserve">CHF</w:t>
      </w:r>
      <w:r>
        <w:t xml:space="preserve">)</w:t>
      </w:r>
      <w:r>
        <w:t xml:space="preserve"> model induced by ligation of </w:t>
      </w:r>
      <w:r>
        <w:t xml:space="preserve">the </w:t>
      </w:r>
      <w:r>
        <w:t xml:space="preserve">left coronary artery in rats and hemodynamic measurements, gas analysis to study </w:t>
      </w:r>
      <w:r>
        <w:t xml:space="preserve">the </w:t>
      </w:r>
      <w:r>
        <w:t xml:space="preserve">effects and features of TY6052 used </w:t>
      </w:r>
      <w:r>
        <w:t xml:space="preserve">for </w:t>
      </w:r>
      <w:r>
        <w:t xml:space="preserve">short-term</w:t>
      </w:r>
      <w:r>
        <w:t xml:space="preserve"> </w:t>
      </w:r>
      <w:r>
        <w:t xml:space="preserve">treatment.</w:t>
      </w:r>
    </w:p>
    <w:p w:rsidR="0018722C">
      <w:pPr>
        <w:pStyle w:val="cw23"/>
        <w:numPr>
          <w:ilvl w:val="0"/>
          <w:numId w:val="0"/>
        </w:numPr>
        <w:topLinePunct/>
      </w:pPr>
      <w:r>
        <w:t xml:space="preserve">(</w:t>
      </w:r>
      <w:r>
        <w:t xml:space="preserve">3</w:t>
      </w:r>
      <w:r>
        <w:t xml:space="preserve">)</w:t>
      </w:r>
      <w:r>
        <w:t xml:space="preserve"> </w:t>
      </w:r>
      <w:r>
        <w:t xml:space="preserve">Using congestive heart failure </w:t>
      </w:r>
      <w:r>
        <w:t xml:space="preserve">(</w:t>
      </w:r>
      <w:r>
        <w:rPr>
          <w:w w:val="105"/>
          <w:sz w:val="23"/>
        </w:rPr>
        <w:t xml:space="preserve">CHF</w:t>
      </w:r>
      <w:r>
        <w:t xml:space="preserve">)</w:t>
      </w:r>
      <w:r>
        <w:t xml:space="preserve"> model induced by ligation of </w:t>
      </w:r>
      <w:r>
        <w:t xml:space="preserve">the </w:t>
      </w:r>
      <w:r>
        <w:t xml:space="preserve">left coronary artery in rats and hemodynamic measurements, echocardiographic to study </w:t>
      </w:r>
      <w:r>
        <w:t xml:space="preserve">the </w:t>
      </w:r>
      <w:r>
        <w:t xml:space="preserve">effects of TY6052 to Cardiac</w:t>
      </w:r>
      <w:r>
        <w:t xml:space="preserve"> </w:t>
      </w:r>
      <w:r>
        <w:t xml:space="preserve">function,</w:t>
      </w:r>
      <w:r>
        <w:t xml:space="preserve"> </w:t>
      </w:r>
      <w:r>
        <w:t xml:space="preserve">ventricular</w:t>
      </w:r>
      <w:r>
        <w:t xml:space="preserve"> </w:t>
      </w:r>
      <w:r>
        <w:t xml:space="preserve">remodeling</w:t>
      </w:r>
      <w:r>
        <w:t xml:space="preserve"> </w:t>
      </w:r>
      <w:r>
        <w:t xml:space="preserve">used</w:t>
      </w:r>
      <w:r>
        <w:t xml:space="preserve"> </w:t>
      </w:r>
      <w:r>
        <w:t xml:space="preserve">for</w:t>
      </w:r>
      <w:r>
        <w:t xml:space="preserve"> </w:t>
      </w:r>
      <w:r>
        <w:t xml:space="preserve">long-term</w:t>
      </w:r>
      <w:r>
        <w:t xml:space="preserve"> </w:t>
      </w:r>
      <w:r>
        <w:t xml:space="preserve">treatment.</w:t>
      </w:r>
    </w:p>
    <w:p w:rsidR="0018722C">
      <w:pPr>
        <w:pStyle w:val="cw23"/>
        <w:numPr>
          <w:ilvl w:val="0"/>
          <w:numId w:val="0"/>
        </w:numPr>
        <w:topLinePunct/>
      </w:pPr>
      <w:r>
        <w:t>(</w:t>
      </w:r>
      <w:r>
        <w:t xml:space="preserve">4</w:t>
      </w:r>
      <w:r>
        <w:t>)</w:t>
      </w:r>
      <w:r>
        <w:t xml:space="preserve"> </w:t>
      </w:r>
      <w:r>
        <w:t>Using enzymology to study </w:t>
      </w:r>
      <w:r>
        <w:t>the </w:t>
      </w:r>
      <w:r>
        <w:t>mechanism of action on </w:t>
      </w:r>
      <w:r>
        <w:t>the </w:t>
      </w:r>
      <w:r>
        <w:t>positive inotropic effects of TY6052</w:t>
      </w:r>
      <w:r>
        <w:t> </w:t>
      </w:r>
      <w:r>
        <w:t>.</w:t>
      </w:r>
    </w:p>
    <w:p w:rsidR="0018722C">
      <w:pPr>
        <w:pStyle w:val="cw23"/>
        <w:numPr>
          <w:ilvl w:val="0"/>
          <w:numId w:val="0"/>
        </w:numPr>
        <w:topLinePunct/>
      </w:pPr>
      <w:r>
        <w:t>(</w:t>
      </w:r>
      <w:r>
        <w:t xml:space="preserve">5</w:t>
      </w:r>
      <w:r>
        <w:t>)</w:t>
      </w:r>
      <w:r>
        <w:t xml:space="preserve"> </w:t>
      </w:r>
      <w:r>
        <w:t>Using myocardial cell hypertrophy model cultured in vitro and immunohistochemistry to study</w:t>
      </w:r>
      <w:r>
        <w:t> </w:t>
      </w:r>
      <w:r>
        <w:t>the</w:t>
      </w:r>
      <w:r>
        <w:t> </w:t>
      </w:r>
      <w:r>
        <w:t>anti-heart</w:t>
      </w:r>
      <w:r>
        <w:t> </w:t>
      </w:r>
      <w:r>
        <w:t>failure</w:t>
      </w:r>
      <w:r>
        <w:t> </w:t>
      </w:r>
      <w:r>
        <w:t>mechanism</w:t>
      </w:r>
      <w:r>
        <w:t> </w:t>
      </w:r>
      <w:r>
        <w:t>of</w:t>
      </w:r>
      <w:r>
        <w:t> </w:t>
      </w:r>
      <w:r>
        <w:t>action</w:t>
      </w:r>
      <w:r>
        <w:t> </w:t>
      </w:r>
      <w:r>
        <w:t>of</w:t>
      </w:r>
      <w:r>
        <w:t> </w:t>
      </w:r>
      <w:r>
        <w:t>TY6052.</w:t>
      </w:r>
    </w:p>
    <w:p w:rsidR="0018722C">
      <w:pPr>
        <w:pStyle w:val="afc"/>
        <w:topLinePunct/>
      </w:pPr>
      <w:r>
        <w:rPr>
          <w:rFonts w:cstheme="minorBidi" w:hAnsiTheme="minorHAnsi" w:eastAsiaTheme="minorHAnsi" w:asciiTheme="minorHAnsi" w:ascii="微软雅黑" w:hAnsi="微软雅黑" w:eastAsia="微软雅黑" w:cs="微软雅黑"/>
          <w:b/>
        </w:rPr>
        <w:t>R</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s</w:t>
      </w:r>
      <w:r>
        <w:rPr>
          <w:rFonts w:cstheme="minorBidi" w:hAnsiTheme="minorHAnsi" w:eastAsiaTheme="minorHAnsi" w:asciiTheme="minorHAnsi" w:ascii="微软雅黑" w:hAnsi="微软雅黑" w:eastAsia="微软雅黑" w:cs="微软雅黑"/>
          <w:b/>
        </w:rPr>
        <w:t>u</w:t>
      </w:r>
      <w:r>
        <w:rPr>
          <w:rFonts w:cstheme="minorBidi" w:hAnsiTheme="minorHAnsi" w:eastAsiaTheme="minorHAnsi" w:asciiTheme="minorHAnsi" w:ascii="微软雅黑" w:hAnsi="微软雅黑" w:eastAsia="微软雅黑" w:cs="微软雅黑"/>
          <w:b/>
        </w:rPr>
        <w:t>l</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s</w:t>
      </w:r>
      <w:r>
        <w:rPr>
          <w:rFonts w:cstheme="minorBidi" w:hAnsiTheme="minorHAnsi" w:eastAsiaTheme="minorHAnsi" w:asciiTheme="minorHAnsi" w:ascii="微软雅黑" w:hAnsi="微软雅黑" w:eastAsia="微软雅黑" w:cs="微软雅黑"/>
          <w:b/>
        </w:rPr>
        <w:t>:</w:t>
      </w:r>
    </w:p>
    <w:p w:rsidR="0018722C">
      <w:pPr>
        <w:pStyle w:val="cw23"/>
        <w:numPr>
          <w:ilvl w:val="0"/>
          <w:numId w:val="0"/>
        </w:numPr>
        <w:topLinePunct/>
      </w:pPr>
      <w:r>
        <w:t>(</w:t>
      </w:r>
      <w:r>
        <w:t xml:space="preserve">1</w:t>
      </w:r>
      <w:r>
        <w:t>)</w:t>
      </w:r>
      <w:r>
        <w:t xml:space="preserve"> </w:t>
      </w:r>
      <w:r>
        <w:t>The research on </w:t>
      </w:r>
      <w:r>
        <w:t>the </w:t>
      </w:r>
      <w:r>
        <w:t>positive inotropic of TY6052 suggested that: </w:t>
      </w:r>
      <w:r>
        <w:t>the </w:t>
      </w:r>
      <w:r>
        <w:t>dose of TY6052 in</w:t>
      </w:r>
      <w:r w:rsidR="001852F3">
        <w:t xml:space="preserve"> </w:t>
      </w:r>
      <w:r>
        <w:t>the </w:t>
      </w:r>
      <w:r>
        <w:t>range of 0.1 to 2 mg</w:t>
      </w:r>
      <w:r>
        <w:t>/</w:t>
      </w:r>
      <w:r>
        <w:t xml:space="preserve">kg, </w:t>
      </w:r>
      <w:r>
        <w:t>the </w:t>
      </w:r>
      <w:r>
        <w:t>cardiac systolic function inhanced with </w:t>
      </w:r>
      <w:r>
        <w:t>the </w:t>
      </w:r>
      <w:r>
        <w:t>dose. In </w:t>
      </w:r>
      <w:r>
        <w:t>the </w:t>
      </w:r>
      <w:r>
        <w:t>dose rang of 2 to 8 mg</w:t>
      </w:r>
      <w:r>
        <w:t>/</w:t>
      </w:r>
      <w:r>
        <w:t xml:space="preserve">kg, </w:t>
      </w:r>
      <w:r>
        <w:t>the </w:t>
      </w:r>
      <w:r>
        <w:t>effects of TY6052 basically reached </w:t>
      </w:r>
      <w:r>
        <w:t>the </w:t>
      </w:r>
      <w:r>
        <w:t>plateau. Compared with other positive drugs, </w:t>
      </w:r>
      <w:r>
        <w:t>The </w:t>
      </w:r>
      <w:r>
        <w:t>order of </w:t>
      </w:r>
      <w:r>
        <w:t>the </w:t>
      </w:r>
      <w:r>
        <w:t>maximum effects were: Cedilanid&gt; Dopamine&gt; ASI&gt; TY6052&gt; Milrinone&gt; Astragalus injection; Relative safety order: ASI&gt; TY6052&gt; Dopamine&gt; Milrinone&gt; Cedilanid. In </w:t>
      </w:r>
      <w:r>
        <w:t>the </w:t>
      </w:r>
      <w:r>
        <w:t>respect of </w:t>
      </w:r>
      <w:r>
        <w:t>the </w:t>
      </w:r>
      <w:r>
        <w:t>maximum positive inotropic effects, TY6052 could achieve </w:t>
      </w:r>
      <w:r>
        <w:t>the </w:t>
      </w:r>
      <w:r>
        <w:t>therapeutic effects of </w:t>
      </w:r>
      <w:r>
        <w:t>the </w:t>
      </w:r>
      <w:r>
        <w:t>ASI, Dopamine, Milrinone, superior to Astragalus injection, weaker than Cedilanid; In </w:t>
      </w:r>
      <w:r>
        <w:t>the </w:t>
      </w:r>
      <w:r>
        <w:t>respect of </w:t>
      </w:r>
      <w:r>
        <w:t>the </w:t>
      </w:r>
      <w:r>
        <w:t>relative safety index, TY6052 was superior to Cedilanid and</w:t>
      </w:r>
      <w:r>
        <w:t> </w:t>
      </w:r>
      <w:r>
        <w:t>Milrinone.</w:t>
      </w:r>
    </w:p>
    <w:p w:rsidR="0018722C">
      <w:pPr>
        <w:pStyle w:val="cw23"/>
        <w:numPr>
          <w:ilvl w:val="0"/>
          <w:numId w:val="0"/>
        </w:numPr>
        <w:topLinePunct/>
      </w:pPr>
      <w:r>
        <w:t>(</w:t>
      </w:r>
      <w:r>
        <w:t xml:space="preserve">2</w:t>
      </w:r>
      <w:r>
        <w:t>)</w:t>
      </w:r>
      <w:r>
        <w:t xml:space="preserve"> </w:t>
      </w:r>
      <w:r>
        <w:t>With </w:t>
      </w:r>
      <w:r>
        <w:t>the </w:t>
      </w:r>
      <w:r>
        <w:t>equivalent dose of ED</w:t>
      </w:r>
      <w:r>
        <w:t>15</w:t>
      </w:r>
      <w:r>
        <w:t>, intravenous infusion of TY6052 3d, </w:t>
      </w:r>
      <w:r>
        <w:t>-LVd</w:t>
      </w:r>
      <w:r>
        <w:rPr>
          <w:i/>
        </w:rPr>
        <w:t>p</w:t>
      </w:r>
      <w:r>
        <w:t>/</w:t>
      </w:r>
      <w:r>
        <w:t>d</w:t>
      </w:r>
      <w:r>
        <w:rPr>
          <w:i/>
        </w:rPr>
        <w:t>t</w:t>
      </w:r>
      <w:r>
        <w:t>max </w:t>
      </w:r>
      <w:r>
        <w:t>significantly</w:t>
      </w:r>
      <w:r>
        <w:t> </w:t>
      </w:r>
      <w:r>
        <w:t>increased,</w:t>
      </w:r>
      <w:r>
        <w:t> </w:t>
      </w:r>
      <w:r>
        <w:t>LVEDP</w:t>
      </w:r>
      <w:r>
        <w:t> </w:t>
      </w:r>
      <w:r>
        <w:t>reduced, </w:t>
      </w:r>
      <w:r>
        <w:t>the</w:t>
      </w:r>
      <w:r>
        <w:t> </w:t>
      </w:r>
      <w:r>
        <w:t>effects</w:t>
      </w:r>
      <w:r>
        <w:t> </w:t>
      </w:r>
      <w:r>
        <w:t>of</w:t>
      </w:r>
      <w:r>
        <w:t> </w:t>
      </w:r>
      <w:r>
        <w:t>TY6052</w:t>
      </w:r>
      <w:r>
        <w:t> </w:t>
      </w:r>
      <w:r>
        <w:t>were</w:t>
      </w:r>
      <w:r>
        <w:t> </w:t>
      </w:r>
      <w:r>
        <w:t>similar</w:t>
      </w:r>
      <w:r>
        <w:t> </w:t>
      </w:r>
      <w:r>
        <w:t>to</w:t>
      </w:r>
      <w:r>
        <w:t> </w:t>
      </w:r>
      <w:r>
        <w:t>ASI,</w:t>
      </w:r>
      <w:r>
        <w:t> </w:t>
      </w:r>
      <w:r>
        <w:t>Cedilanid, Milrinone and Astragalus injection, superior to Dopamine in </w:t>
      </w:r>
      <w:r>
        <w:t>LVEDP </w:t>
      </w:r>
      <w:r>
        <w:t>improvement. TY6052 could reduce A peak value, increase </w:t>
      </w:r>
      <w:r>
        <w:t>the </w:t>
      </w:r>
      <w:r>
        <w:t>E</w:t>
      </w:r>
      <w:r>
        <w:t>/</w:t>
      </w:r>
      <w:r>
        <w:t xml:space="preserve">A ratio, </w:t>
      </w:r>
      <w:r>
        <w:t>the </w:t>
      </w:r>
      <w:r>
        <w:t>effects were similar to other positive drugs, it proved that TY6052 could improve </w:t>
      </w:r>
      <w:r>
        <w:t>the </w:t>
      </w:r>
      <w:r>
        <w:t>cardiac diastolic function in </w:t>
      </w:r>
      <w:r>
        <w:t>the </w:t>
      </w:r>
      <w:r>
        <w:t>heart failure rats. Intravenous infusion of TY6052 3d, The blood oxygen partial pressure</w:t>
      </w:r>
      <w:r w:rsidR="001852F3">
        <w:t xml:space="preserve"> and</w:t>
      </w:r>
      <w:r w:rsidR="001852F3">
        <w:t xml:space="preserve"> oxygen content significantly increased, pulmonary edema reduced and</w:t>
      </w:r>
      <w:r>
        <w:t> </w:t>
      </w:r>
      <w:r>
        <w:t>respiratory</w:t>
      </w:r>
      <w:r>
        <w:t> </w:t>
      </w:r>
      <w:r>
        <w:t>symptoms improved.</w:t>
      </w:r>
      <w:r>
        <w:t> </w:t>
      </w:r>
      <w:r>
        <w:t>But</w:t>
      </w:r>
      <w:r>
        <w:t> </w:t>
      </w:r>
      <w:r>
        <w:t>TY6052</w:t>
      </w:r>
      <w:r>
        <w:t> </w:t>
      </w:r>
      <w:r>
        <w:t>did</w:t>
      </w:r>
      <w:r>
        <w:t> </w:t>
      </w:r>
      <w:r>
        <w:t>not</w:t>
      </w:r>
      <w:r>
        <w:t> </w:t>
      </w:r>
      <w:r>
        <w:t>exhibit</w:t>
      </w:r>
      <w:r>
        <w:t> </w:t>
      </w:r>
      <w:r>
        <w:t>a</w:t>
      </w:r>
      <w:r>
        <w:t> </w:t>
      </w:r>
      <w:r>
        <w:t>diuretic</w:t>
      </w:r>
      <w:r>
        <w:t> </w:t>
      </w:r>
      <w:r>
        <w:t>effect</w:t>
      </w:r>
      <w:r>
        <w:t> </w:t>
      </w:r>
      <w:r>
        <w:t>with</w:t>
      </w:r>
      <w:r>
        <w:t> </w:t>
      </w:r>
      <w:r>
        <w:t>intravenous</w:t>
      </w:r>
      <w:r>
        <w:t> </w:t>
      </w:r>
      <w:r>
        <w:t>infusion.</w:t>
      </w:r>
    </w:p>
    <w:p w:rsidR="0018722C">
      <w:pPr>
        <w:pStyle w:val="cw23"/>
        <w:numPr>
          <w:ilvl w:val="0"/>
          <w:numId w:val="0"/>
        </w:numPr>
        <w:topLinePunct/>
      </w:pPr>
      <w:r>
        <w:t xml:space="preserve">(</w:t>
      </w:r>
      <w:r>
        <w:t xml:space="preserve">3</w:t>
      </w:r>
      <w:r>
        <w:t xml:space="preserve">)</w:t>
      </w:r>
      <w:r>
        <w:t xml:space="preserve"> </w:t>
      </w:r>
      <w:r>
        <w:t xml:space="preserve">Used for long-term treatment </w:t>
      </w:r>
      <w:r>
        <w:t xml:space="preserve">(</w:t>
      </w:r>
      <w:r>
        <w:rPr>
          <w:w w:val="105"/>
          <w:sz w:val="23"/>
        </w:rPr>
        <w:t xml:space="preserve">2w</w:t>
      </w:r>
      <w:r>
        <w:t xml:space="preserve">)</w:t>
      </w:r>
      <w:r>
        <w:t xml:space="preserve">,</w:t>
      </w:r>
      <w:r w:rsidR="004B696B">
        <w:t xml:space="preserve"> </w:t>
      </w:r>
      <w:r w:rsidR="004B696B">
        <w:t xml:space="preserve">TY6052 enhanced left ventricular systolic and diastolic function in a dose-dependent relationship: with doses of 0.5, 1.0, 2.0 mg</w:t>
      </w:r>
      <w:r>
        <w:t xml:space="preserve">/</w:t>
      </w:r>
      <w:r>
        <w:t xml:space="preserve">kg, FS increased by 32.5%, 36.8%, 37.3%; </w:t>
      </w:r>
      <w:r>
        <w:t xml:space="preserve">+LVd</w:t>
      </w:r>
      <w:r>
        <w:rPr>
          <w:i/>
        </w:rPr>
        <w:t xml:space="preserve">p</w:t>
      </w:r>
      <w:r>
        <w:t xml:space="preserve">/</w:t>
      </w:r>
      <w:r>
        <w:t xml:space="preserve">d</w:t>
      </w:r>
      <w:r>
        <w:rPr>
          <w:i/>
        </w:rPr>
        <w:t xml:space="preserve">t</w:t>
      </w:r>
      <w:r>
        <w:rPr>
          <w:vertAlign w:val="subscript"/>
          /&gt;
        </w:rPr>
        <w:t xml:space="preserve">max </w:t>
      </w:r>
      <w:r>
        <w:t xml:space="preserve">increased by 13.5%, 19.7%, 22.9% and </w:t>
      </w:r>
      <w:r>
        <w:t xml:space="preserve">-LVd</w:t>
      </w:r>
      <w:r>
        <w:rPr>
          <w:i/>
        </w:rPr>
        <w:t xml:space="preserve">p</w:t>
      </w:r>
      <w:r>
        <w:t xml:space="preserve">/</w:t>
      </w:r>
      <w:r>
        <w:t xml:space="preserve">d</w:t>
      </w:r>
      <w:r>
        <w:rPr>
          <w:i/>
        </w:rPr>
        <w:t xml:space="preserve">t</w:t>
      </w:r>
      <w:r>
        <w:rPr>
          <w:vertAlign w:val="subscript"/>
          /&gt;
        </w:rPr>
        <w:t xml:space="preserve">max</w:t>
      </w:r>
      <w:r>
        <w:t xml:space="preserve"> </w:t>
      </w:r>
      <w:r>
        <w:t xml:space="preserve">increased by </w:t>
      </w:r>
      <w:r>
        <w:t xml:space="preserve">11.0%, </w:t>
      </w:r>
      <w:r>
        <w:t xml:space="preserve">15.2%, 26.8%, respectively. Used for long-term treatment </w:t>
      </w:r>
      <w:r>
        <w:t xml:space="preserve">(</w:t>
      </w:r>
      <w:r>
        <w:rPr>
          <w:w w:val="105"/>
          <w:sz w:val="23"/>
        </w:rPr>
        <w:t xml:space="preserve">2w</w:t>
      </w:r>
      <w:r>
        <w:t xml:space="preserve">)</w:t>
      </w:r>
      <w:r>
        <w:t xml:space="preserve">, TY6052 improved left ventricular geometry and remodeling: with doses of 0.5, 1.0, 2.0 mg</w:t>
      </w:r>
      <w:r>
        <w:t xml:space="preserve">/</w:t>
      </w:r>
      <w:r>
        <w:t xml:space="preserve">kg, dilated </w:t>
      </w:r>
      <w:r>
        <w:t xml:space="preserve">LVVs</w:t>
      </w:r>
      <w:r>
        <w:t xml:space="preserve"> </w:t>
      </w:r>
      <w:r>
        <w:t xml:space="preserve">reduced</w:t>
      </w:r>
      <w:r>
        <w:t xml:space="preserve"> </w:t>
      </w:r>
      <w:r>
        <w:t xml:space="preserve">56%</w:t>
      </w:r>
      <w:r>
        <w:t xml:space="preserve">(</w:t>
      </w:r>
      <w:r>
        <w:rPr>
          <w:i/>
          <w:w w:val="105"/>
          <w:sz w:val="24"/>
        </w:rPr>
        <w:t xml:space="preserve">P</w:t>
      </w:r>
      <w:r>
        <w:rPr>
          <w:w w:val="105"/>
          <w:sz w:val="23"/>
        </w:rPr>
        <w:t xml:space="preserve">&lt;0.01</w:t>
      </w:r>
      <w:r>
        <w:t xml:space="preserve">)</w:t>
      </w:r>
      <w:r>
        <w:t xml:space="preserve">,</w:t>
      </w:r>
      <w:r>
        <w:t xml:space="preserve"> </w:t>
      </w:r>
      <w:r>
        <w:t xml:space="preserve">62%</w:t>
      </w:r>
      <w:r>
        <w:t xml:space="preserve">(</w:t>
      </w:r>
      <w:r>
        <w:rPr>
          <w:i/>
          <w:w w:val="105"/>
          <w:sz w:val="24"/>
        </w:rPr>
        <w:t xml:space="preserve">P</w:t>
      </w:r>
      <w:r>
        <w:rPr>
          <w:w w:val="105"/>
          <w:sz w:val="23"/>
        </w:rPr>
        <w:t xml:space="preserve">&lt;0.01</w:t>
      </w:r>
      <w:r>
        <w:t xml:space="preserve">)</w:t>
      </w:r>
      <w:r>
        <w:t xml:space="preserve">,68%</w:t>
      </w:r>
      <w:r>
        <w:t xml:space="preserve">(</w:t>
      </w:r>
      <w:r>
        <w:rPr>
          <w:i/>
          <w:w w:val="105"/>
          <w:sz w:val="24"/>
        </w:rPr>
        <w:t xml:space="preserve">P</w:t>
      </w:r>
      <w:r>
        <w:rPr>
          <w:w w:val="105"/>
          <w:sz w:val="23"/>
        </w:rPr>
        <w:t xml:space="preserve">&lt;0.01</w:t>
      </w:r>
      <w:r>
        <w:t xml:space="preserve">)</w:t>
      </w:r>
      <w:r>
        <w:t xml:space="preserve"> </w:t>
      </w:r>
      <w:r>
        <w:t xml:space="preserve">and</w:t>
      </w:r>
      <w:r>
        <w:t xml:space="preserve"> </w:t>
      </w:r>
      <w:r>
        <w:t xml:space="preserve">LVIDs</w:t>
      </w:r>
      <w:r>
        <w:t xml:space="preserve"> </w:t>
      </w:r>
      <w:r>
        <w:t xml:space="preserve">reduced</w:t>
      </w:r>
      <w:r>
        <w:t xml:space="preserve"> </w:t>
      </w:r>
      <w:r>
        <w:t xml:space="preserve">36.4%</w:t>
      </w:r>
      <w:r>
        <w:t xml:space="preserve">(</w:t>
      </w:r>
      <w:r>
        <w:rPr>
          <w:i/>
          <w:w w:val="105"/>
          <w:sz w:val="24"/>
        </w:rPr>
        <w:t xml:space="preserve">P</w:t>
      </w:r>
      <w:r>
        <w:rPr>
          <w:w w:val="105"/>
          <w:sz w:val="23"/>
        </w:rPr>
        <w:t xml:space="preserve">&lt;0.01</w:t>
      </w:r>
      <w:r>
        <w:t xml:space="preserve">)</w:t>
      </w:r>
      <w:r>
        <w:t xml:space="preserve">,</w:t>
      </w:r>
    </w:p>
    <w:p w:rsidR="0018722C">
      <w:pPr>
        <w:pStyle w:val="afc"/>
        <w:topLinePunct/>
      </w:pPr>
      <w:r>
        <w:t xml:space="preserve">45.5%</w:t>
      </w:r>
      <w:r>
        <w:t xml:space="preserve">(</w:t>
      </w:r>
      <w:r>
        <w:rPr>
          <w:i/>
          <w:w w:val="105"/>
          <w:sz w:val="24"/>
        </w:rPr>
        <w:t xml:space="preserve">P</w:t>
      </w:r>
      <w:r>
        <w:rPr>
          <w:w w:val="105"/>
        </w:rPr>
        <w:t xml:space="preserve">&lt;0.001</w:t>
      </w:r>
      <w:r>
        <w:t xml:space="preserve">)</w:t>
      </w:r>
      <w:r>
        <w:t xml:space="preserve">, </w:t>
      </w:r>
      <w:r w:rsidR="001852F3">
        <w:t xml:space="preserve">47.7% </w:t>
      </w:r>
      <w:r>
        <w:t xml:space="preserve">(</w:t>
      </w:r>
      <w:r>
        <w:rPr>
          <w:i/>
          <w:w w:val="105"/>
          <w:sz w:val="24"/>
        </w:rPr>
        <w:t xml:space="preserve">P</w:t>
      </w:r>
      <w:r>
        <w:rPr>
          <w:w w:val="105"/>
        </w:rPr>
        <w:t xml:space="preserve">&lt;0.001</w:t>
      </w:r>
      <w:r>
        <w:t xml:space="preserve">)</w:t>
      </w:r>
      <w:r>
        <w:t xml:space="preserve">, respectively; The thinned </w:t>
      </w:r>
      <w:r>
        <w:t xml:space="preserve">RWTd</w:t>
      </w:r>
      <w:r w:rsidR="001852F3">
        <w:t xml:space="preserve"> </w:t>
      </w:r>
      <w:r>
        <w:t xml:space="preserve">increased by</w:t>
      </w:r>
      <w:r w:rsidR="001852F3">
        <w:t xml:space="preserve"> 15%</w:t>
      </w:r>
      <w:r>
        <w:t xml:space="preserve"> </w:t>
      </w:r>
      <w:r>
        <w:t xml:space="preserve">(</w:t>
      </w:r>
      <w:r>
        <w:rPr>
          <w:i/>
        </w:rPr>
        <w:t xml:space="preserve">P</w:t>
      </w:r>
    </w:p>
    <w:p w:rsidR="0018722C">
      <w:pPr>
        <w:pStyle w:val="afc"/>
        <w:topLinePunct/>
      </w:pPr>
      <w:r>
        <w:t xml:space="preserve">&lt;0.01</w:t>
      </w:r>
      <w:r>
        <w:t xml:space="preserve">)</w:t>
      </w:r>
      <w:r>
        <w:t xml:space="preserve">, 21% </w:t>
      </w:r>
      <w:r>
        <w:t xml:space="preserve">(</w:t>
      </w:r>
      <w:r>
        <w:rPr>
          <w:i/>
        </w:rPr>
        <w:t xml:space="preserve">P </w:t>
      </w:r>
      <w:r>
        <w:t xml:space="preserve">&lt;0.001</w:t>
      </w:r>
      <w:r>
        <w:t xml:space="preserve">)</w:t>
      </w:r>
      <w:r>
        <w:t xml:space="preserve">, 24% </w:t>
      </w:r>
      <w:r>
        <w:t xml:space="preserve">(</w:t>
      </w:r>
      <w:r>
        <w:rPr>
          <w:i/>
        </w:rPr>
        <w:t xml:space="preserve">P </w:t>
      </w:r>
      <w:r>
        <w:t xml:space="preserve">&lt;0.001</w:t>
      </w:r>
      <w:r>
        <w:t xml:space="preserve">)</w:t>
      </w:r>
      <w:r>
        <w:t xml:space="preserve">, respectively. TY6052 could reduce the extent of myocardial hypertrophy and pulmonary edema after long-term treatment.</w:t>
      </w:r>
    </w:p>
    <w:p w:rsidR="0018722C">
      <w:pPr>
        <w:pStyle w:val="cw23"/>
        <w:numPr>
          <w:ilvl w:val="0"/>
          <w:numId w:val="0"/>
        </w:numPr>
        <w:topLinePunct/>
      </w:pPr>
      <w:r>
        <w:t>(</w:t>
      </w:r>
      <w:r>
        <w:t xml:space="preserve">4</w:t>
      </w:r>
      <w:r>
        <w:t>)</w:t>
      </w:r>
      <w:r>
        <w:t xml:space="preserve"> </w:t>
      </w:r>
      <w:r>
        <w:t>TY6052 could inhibit </w:t>
      </w:r>
      <w:r>
        <w:t>Na</w:t>
      </w:r>
      <w:r>
        <w:t>+</w:t>
      </w:r>
      <w:r>
        <w:t>/</w:t>
      </w:r>
      <w:r>
        <w:t>K</w:t>
      </w:r>
      <w:r>
        <w:t>+</w:t>
      </w:r>
      <w:r>
        <w:t>-ATP </w:t>
      </w:r>
      <w:r>
        <w:t>enzyme of </w:t>
      </w:r>
      <w:r>
        <w:t>the </w:t>
      </w:r>
      <w:r>
        <w:t>myocardial cell membrane in rats and dogs, </w:t>
      </w:r>
      <w:r>
        <w:t>the </w:t>
      </w:r>
      <w:r>
        <w:t>IC</w:t>
      </w:r>
      <w:r>
        <w:t>50 </w:t>
      </w:r>
      <w:r>
        <w:t>was 1.58×10</w:t>
      </w:r>
      <w:r>
        <w:t>-6 </w:t>
      </w:r>
      <w:r>
        <w:t>and 1.06×10</w:t>
      </w:r>
      <w:r>
        <w:t>-6 </w:t>
      </w:r>
      <w:r>
        <w:t>mol</w:t>
      </w:r>
      <w:r>
        <w:t>/</w:t>
      </w:r>
      <w:r>
        <w:t xml:space="preserve">L, respectively, that was about 1</w:t>
      </w:r>
      <w:r>
        <w:t>/</w:t>
      </w:r>
      <w:r>
        <w:t xml:space="preserve">7</w:t>
      </w:r>
      <w:r>
        <w:rPr>
          <w:rFonts w:ascii="宋体" w:hAnsi="宋体" w:eastAsia="宋体" w:hint="eastAsia"/>
        </w:rPr>
        <w:t>～</w:t>
      </w:r>
      <w:r>
        <w:t>1</w:t>
      </w:r>
      <w:r>
        <w:t>/</w:t>
      </w:r>
      <w:r>
        <w:t>5 of Cedilanid.</w:t>
      </w:r>
      <w:r>
        <w:t> </w:t>
      </w:r>
      <w:r>
        <w:t>TY6052</w:t>
      </w:r>
      <w:r>
        <w:t> </w:t>
      </w:r>
      <w:r>
        <w:t>had</w:t>
      </w:r>
      <w:r>
        <w:t> </w:t>
      </w:r>
      <w:r>
        <w:t>no</w:t>
      </w:r>
      <w:r>
        <w:t> </w:t>
      </w:r>
      <w:r>
        <w:t>significant</w:t>
      </w:r>
      <w:r>
        <w:t> </w:t>
      </w:r>
      <w:r>
        <w:t>inhibition</w:t>
      </w:r>
      <w:r>
        <w:t> </w:t>
      </w:r>
      <w:r>
        <w:t>to</w:t>
      </w:r>
      <w:r>
        <w:t> </w:t>
      </w:r>
      <w:r>
        <w:t>Ca</w:t>
      </w:r>
      <w:r>
        <w:t>2+</w:t>
      </w:r>
      <w:r>
        <w:t>/</w:t>
      </w:r>
      <w:r>
        <w:t>Mg</w:t>
      </w:r>
      <w:r>
        <w:t>2+</w:t>
      </w:r>
      <w:r>
        <w:t>-ATP</w:t>
      </w:r>
      <w:r>
        <w:t> </w:t>
      </w:r>
      <w:r>
        <w:t>enzyme.</w:t>
      </w:r>
    </w:p>
    <w:p w:rsidR="0018722C">
      <w:pPr>
        <w:pStyle w:val="cw23"/>
        <w:numPr>
          <w:ilvl w:val="0"/>
          <w:numId w:val="0"/>
        </w:numPr>
        <w:topLinePunct/>
      </w:pPr>
      <w:r>
        <w:t>(</w:t>
      </w:r>
      <w:r>
        <w:t xml:space="preserve">5</w:t>
      </w:r>
      <w:r>
        <w:t>)</w:t>
      </w:r>
      <w:r>
        <w:t xml:space="preserve"> </w:t>
      </w:r>
      <w:r>
        <w:t>The</w:t>
      </w:r>
      <w:r>
        <w:t> </w:t>
      </w:r>
      <w:r>
        <w:t>experiment</w:t>
      </w:r>
      <w:r>
        <w:t> </w:t>
      </w:r>
      <w:r>
        <w:t>of</w:t>
      </w:r>
      <w:r>
        <w:t> </w:t>
      </w:r>
      <w:r>
        <w:t>myocardial</w:t>
      </w:r>
      <w:r>
        <w:t> </w:t>
      </w:r>
      <w:r>
        <w:t>cell</w:t>
      </w:r>
      <w:r>
        <w:t> </w:t>
      </w:r>
      <w:r>
        <w:t>hypertrophy</w:t>
      </w:r>
      <w:r>
        <w:t> </w:t>
      </w:r>
      <w:r>
        <w:t>induced</w:t>
      </w:r>
      <w:r>
        <w:t> </w:t>
      </w:r>
      <w:r>
        <w:t>by</w:t>
      </w:r>
      <w:r>
        <w:t> </w:t>
      </w:r>
      <w:r>
        <w:t>Ang</w:t>
      </w:r>
      <w:r>
        <w:rPr>
          <w:rFonts w:ascii="宋体" w:hAnsi="宋体"/>
        </w:rPr>
        <w:t>Ⅱ</w:t>
      </w:r>
      <w:r>
        <w:t>cultured</w:t>
      </w:r>
      <w:r>
        <w:t> </w:t>
      </w:r>
      <w:r>
        <w:t>in</w:t>
      </w:r>
      <w:r>
        <w:t> </w:t>
      </w:r>
      <w:r>
        <w:t>vitro</w:t>
      </w:r>
      <w:r>
        <w:t> </w:t>
      </w:r>
      <w:r>
        <w:t>showed that</w:t>
      </w:r>
      <w:r>
        <w:t> </w:t>
      </w:r>
      <w:r>
        <w:t>TY6052</w:t>
      </w:r>
      <w:r>
        <w:t> </w:t>
      </w:r>
      <w:r>
        <w:t>could</w:t>
      </w:r>
      <w:r>
        <w:t> </w:t>
      </w:r>
      <w:r>
        <w:t>inhibit</w:t>
      </w:r>
      <w:r>
        <w:t> </w:t>
      </w:r>
      <w:r>
        <w:t>cardiac</w:t>
      </w:r>
      <w:r>
        <w:t> </w:t>
      </w:r>
      <w:r>
        <w:t>hypertrophy.</w:t>
      </w:r>
      <w:r>
        <w:t> </w:t>
      </w:r>
      <w:r>
        <w:t>Immunohistochemical</w:t>
      </w:r>
      <w:r>
        <w:t> </w:t>
      </w:r>
      <w:r>
        <w:t>studies</w:t>
      </w:r>
      <w:r>
        <w:t> </w:t>
      </w:r>
      <w:r>
        <w:t>had</w:t>
      </w:r>
      <w:r>
        <w:t> </w:t>
      </w:r>
      <w:r>
        <w:t>shown</w:t>
      </w:r>
      <w:r>
        <w:t> </w:t>
      </w:r>
      <w:r>
        <w:t>that, its mechanism of action was related to </w:t>
      </w:r>
      <w:r>
        <w:t>the </w:t>
      </w:r>
      <w:r>
        <w:t>key factor CaN in </w:t>
      </w:r>
      <w:r>
        <w:t>the </w:t>
      </w:r>
      <w:r>
        <w:t>Hypertrophy signal transduction</w:t>
      </w:r>
      <w:r>
        <w:t> </w:t>
      </w:r>
      <w:r>
        <w:t>pathway.</w:t>
      </w:r>
    </w:p>
    <w:p w:rsidR="0018722C">
      <w:pPr>
        <w:pStyle w:val="afc"/>
        <w:topLinePunct/>
      </w:pPr>
      <w:r>
        <w:rPr>
          <w:rFonts w:cstheme="minorBidi" w:hAnsiTheme="minorHAnsi" w:eastAsiaTheme="minorHAnsi" w:asciiTheme="minorHAnsi" w:ascii="微软雅黑" w:hAnsi="微软雅黑" w:eastAsia="微软雅黑" w:cs="微软雅黑"/>
          <w:b/>
        </w:rPr>
        <w:t>C</w:t>
      </w:r>
      <w:r>
        <w:rPr>
          <w:rFonts w:cstheme="minorBidi" w:hAnsiTheme="minorHAnsi" w:eastAsiaTheme="minorHAnsi" w:asciiTheme="minorHAnsi" w:ascii="微软雅黑" w:hAnsi="微软雅黑" w:eastAsia="微软雅黑" w:cs="微软雅黑"/>
          <w:b/>
        </w:rPr>
        <w:t>o</w:t>
      </w:r>
      <w:r>
        <w:rPr>
          <w:rFonts w:cstheme="minorBidi" w:hAnsiTheme="minorHAnsi" w:eastAsiaTheme="minorHAnsi" w:asciiTheme="minorHAnsi" w:ascii="微软雅黑" w:hAnsi="微软雅黑" w:eastAsia="微软雅黑" w:cs="微软雅黑"/>
          <w:b/>
        </w:rPr>
        <w:t>n</w:t>
      </w:r>
      <w:r>
        <w:rPr>
          <w:rFonts w:cstheme="minorBidi" w:hAnsiTheme="minorHAnsi" w:eastAsiaTheme="minorHAnsi" w:asciiTheme="minorHAnsi" w:ascii="微软雅黑" w:hAnsi="微软雅黑" w:eastAsia="微软雅黑" w:cs="微软雅黑"/>
          <w:b/>
        </w:rPr>
        <w:t>c</w:t>
      </w:r>
      <w:r>
        <w:rPr>
          <w:rFonts w:cstheme="minorBidi" w:hAnsiTheme="minorHAnsi" w:eastAsiaTheme="minorHAnsi" w:asciiTheme="minorHAnsi" w:ascii="微软雅黑" w:hAnsi="微软雅黑" w:eastAsia="微软雅黑" w:cs="微软雅黑"/>
          <w:b/>
        </w:rPr>
        <w:t>l</w:t>
      </w:r>
      <w:r>
        <w:rPr>
          <w:rFonts w:cstheme="minorBidi" w:hAnsiTheme="minorHAnsi" w:eastAsiaTheme="minorHAnsi" w:asciiTheme="minorHAnsi" w:ascii="微软雅黑" w:hAnsi="微软雅黑" w:eastAsia="微软雅黑" w:cs="微软雅黑"/>
          <w:b/>
        </w:rPr>
        <w:t>u</w:t>
      </w:r>
      <w:r>
        <w:rPr>
          <w:rFonts w:cstheme="minorBidi" w:hAnsiTheme="minorHAnsi" w:eastAsiaTheme="minorHAnsi" w:asciiTheme="minorHAnsi" w:ascii="微软雅黑" w:hAnsi="微软雅黑" w:eastAsia="微软雅黑" w:cs="微软雅黑"/>
          <w:b/>
        </w:rPr>
        <w:t>s</w:t>
      </w:r>
      <w:r>
        <w:rPr>
          <w:rFonts w:cstheme="minorBidi" w:hAnsiTheme="minorHAnsi" w:eastAsiaTheme="minorHAnsi" w:asciiTheme="minorHAnsi" w:ascii="微软雅黑" w:hAnsi="微软雅黑" w:eastAsia="微软雅黑" w:cs="微软雅黑"/>
          <w:b/>
        </w:rPr>
        <w:t>i</w:t>
      </w:r>
      <w:r>
        <w:rPr>
          <w:rFonts w:cstheme="minorBidi" w:hAnsiTheme="minorHAnsi" w:eastAsiaTheme="minorHAnsi" w:asciiTheme="minorHAnsi" w:ascii="微软雅黑" w:hAnsi="微软雅黑" w:eastAsia="微软雅黑" w:cs="微软雅黑"/>
          <w:b/>
        </w:rPr>
        <w:t>o</w:t>
      </w:r>
      <w:r>
        <w:rPr>
          <w:rFonts w:cstheme="minorBidi" w:hAnsiTheme="minorHAnsi" w:eastAsiaTheme="minorHAnsi" w:asciiTheme="minorHAnsi" w:ascii="微软雅黑" w:hAnsi="微软雅黑" w:eastAsia="微软雅黑" w:cs="微软雅黑"/>
          <w:b/>
        </w:rPr>
        <w:t>n</w:t>
      </w:r>
      <w:r>
        <w:rPr>
          <w:rFonts w:cstheme="minorBidi" w:hAnsiTheme="minorHAnsi" w:eastAsiaTheme="minorHAnsi" w:asciiTheme="minorHAnsi" w:ascii="微软雅黑" w:hAnsi="微软雅黑" w:eastAsia="微软雅黑" w:cs="微软雅黑"/>
          <w:b/>
        </w:rPr>
        <w:t>:</w:t>
      </w:r>
    </w:p>
    <w:p w:rsidR="0018722C">
      <w:pPr>
        <w:pStyle w:val="afc"/>
        <w:topLinePunct/>
      </w:pPr>
      <w:r>
        <w:t>TY6052 had a moderate positive inotropic effect, could effectively improve cardiac function, inhibit ventricular remodeling, enhance systolic and diastolic function of the animals with cardiac failure, correct cardiac remodeling and relieve pulmonary edema, improve respiratory function, in experimental science it could reach the therapeutic effects of the anti-heart failure</w:t>
      </w:r>
    </w:p>
    <w:p w:rsidR="0018722C">
      <w:pPr>
        <w:pStyle w:val="afc"/>
        <w:topLinePunct/>
      </w:pPr>
      <w:r/>
      <w:r>
        <w:t/>
      </w:r>
      <w:r>
        <w:t>D</w:t>
      </w:r>
      <w:r>
        <w:t>rugs. The mechanism was relevant to the inhibition of Na</w:t>
      </w:r>
      <w:r>
        <w:t>+</w:t>
      </w:r>
      <w:r>
        <w:t>/</w:t>
      </w:r>
      <w:r>
        <w:t>K</w:t>
      </w:r>
      <w:r>
        <w:t>+</w:t>
      </w:r>
      <w:r>
        <w:t>-ATPase and anti-myocardial hypertrophy.</w:t>
      </w:r>
    </w:p>
    <w:p w:rsidR="0018722C">
      <w:pPr>
        <w:pStyle w:val="aff"/>
        <w:topLinePunct/>
      </w:pPr>
      <w:r>
        <w:rPr>
          <w:rStyle w:val="afe"/>
          <w:rFonts w:cstheme="minorBidi" w:hAnsiTheme="minorHAnsi" w:eastAsiaTheme="minorHAnsi" w:asciiTheme="minorHAnsi" w:ascii="Times New Roman" w:hAnsi="微软雅黑" w:eastAsia="黑体" w:cs="微软雅黑"/>
          <w:b/>
        </w:rPr>
        <w:t>K</w:t>
      </w:r>
      <w:r>
        <w:rPr>
          <w:rStyle w:val="afe"/>
          <w:rFonts w:cstheme="minorBidi" w:hAnsiTheme="minorHAnsi" w:eastAsiaTheme="minorHAnsi" w:asciiTheme="minorHAnsi" w:ascii="Times New Roman" w:hAnsi="微软雅黑" w:eastAsia="黑体" w:cs="微软雅黑"/>
          <w:b/>
        </w:rPr>
        <w:t>e</w:t>
      </w:r>
      <w:r>
        <w:rPr>
          <w:rStyle w:val="afe"/>
          <w:rFonts w:cstheme="minorBidi" w:hAnsiTheme="minorHAnsi" w:eastAsiaTheme="minorHAnsi" w:asciiTheme="minorHAnsi" w:ascii="Times New Roman" w:hAnsi="微软雅黑" w:eastAsia="黑体" w:cs="微软雅黑"/>
          <w:b/>
        </w:rPr>
        <w:t>y</w:t>
      </w:r>
      <w:r>
        <w:rPr>
          <w:rStyle w:val="afe"/>
          <w:rFonts w:cstheme="minorBidi" w:hAnsiTheme="minorHAnsi" w:eastAsiaTheme="minorHAnsi" w:asciiTheme="minorHAnsi" w:ascii="Times New Roman" w:hAnsi="微软雅黑" w:eastAsia="黑体" w:cs="微软雅黑"/>
          <w:b/>
        </w:rPr>
        <w:t>w</w:t>
      </w:r>
      <w:r>
        <w:rPr>
          <w:rStyle w:val="afe"/>
          <w:rFonts w:cstheme="minorBidi" w:hAnsiTheme="minorHAnsi" w:eastAsiaTheme="minorHAnsi" w:asciiTheme="minorHAnsi" w:ascii="Times New Roman" w:hAnsi="微软雅黑" w:eastAsia="黑体" w:cs="微软雅黑"/>
          <w:b/>
        </w:rPr>
        <w:t>o</w:t>
      </w:r>
      <w:r>
        <w:rPr>
          <w:rStyle w:val="afe"/>
          <w:rFonts w:cstheme="minorBidi" w:hAnsiTheme="minorHAnsi" w:eastAsiaTheme="minorHAnsi" w:asciiTheme="minorHAnsi" w:ascii="Times New Roman" w:hAnsi="微软雅黑" w:eastAsia="黑体" w:cs="微软雅黑"/>
          <w:b/>
        </w:rPr>
        <w:t>r</w:t>
      </w:r>
      <w:r>
        <w:rPr>
          <w:rStyle w:val="afe"/>
          <w:rFonts w:cstheme="minorBidi" w:hAnsiTheme="minorHAnsi" w:eastAsiaTheme="minorHAnsi" w:asciiTheme="minorHAnsi" w:ascii="Times New Roman" w:hAnsi="微软雅黑" w:eastAsia="黑体" w:cs="微软雅黑"/>
          <w:b/>
        </w:rPr>
        <w:t>d</w:t>
      </w:r>
      <w:r>
        <w:rPr>
          <w:rStyle w:val="afe"/>
          <w:rFonts w:cstheme="minorBidi" w:hAnsiTheme="minorHAnsi" w:eastAsiaTheme="minorHAnsi" w:asciiTheme="minorHAnsi" w:ascii="Times New Roman" w:hAnsi="微软雅黑" w:eastAsia="黑体" w:cs="微软雅黑"/>
          <w:b/>
        </w:rPr>
        <w:t>s</w:t>
      </w:r>
      <w:r>
        <w:rPr>
          <w:rStyle w:val="afe"/>
          <w:rFonts w:cstheme="minorBidi" w:hAnsiTheme="minorHAnsi" w:eastAsiaTheme="minorHAnsi" w:asciiTheme="minorHAnsi" w:ascii="Times New Roman" w:hAnsi="微软雅黑" w:eastAsia="黑体" w:cs="微软雅黑"/>
          <w:b/>
        </w:rPr>
        <w:t>:</w:t>
      </w:r>
    </w:p>
    <w:p w:rsidR="0018722C">
      <w:pPr>
        <w:topLinePunct/>
      </w:pPr>
      <w:r/>
      <w:r>
        <w:t/>
      </w:r>
      <w:r>
        <w:t>H</w:t>
      </w:r>
      <w:r>
        <w:t>eart failure; echocardiography; hemodynamics; Na</w:t>
      </w:r>
      <w:r>
        <w:t>+</w:t>
      </w:r>
      <w:r>
        <w:t>/</w:t>
      </w:r>
      <w:r>
        <w:t>K</w:t>
      </w:r>
      <w:r>
        <w:t>+</w:t>
      </w:r>
      <w:r>
        <w:t>-ATPase; cardiac hypertrophy</w:t>
      </w:r>
    </w:p>
    <w:p w:rsidR="0018722C">
      <w:pPr>
        <w:pStyle w:val="Heading1"/>
        <w:topLinePunct/>
      </w:pPr>
      <w:bookmarkStart w:id="850060" w:name="_Toc686850060"/>
      <w:bookmarkStart w:name="ﾂ￱㸾੥湤潢樊㘵㈠〠潢樊㰼⽄嬱ㄳर॒⽆楴崯匯䝯呯㸾੥湤潢樊㘵ㄠ〠潢樊㰼⽁‶㔲" w:id="9"/>
      <w:bookmarkEnd w:id="9"/>
      <w:r/>
      <w:bookmarkStart w:name="_bookmark2" w:id="10"/>
      <w:bookmarkEnd w:id="10"/>
      <w:r/>
      <w:r>
        <w:t>英文缩略词表</w:t>
      </w:r>
      <w:bookmarkEnd w:id="850060"/>
    </w:p>
    <w:p w:rsidR="0018722C">
      <w:pPr>
        <w:topLinePunct/>
      </w:pPr>
    </w:p>
    <w:p w:rsidR="0018722C">
      <w:pPr>
        <w:pStyle w:val="aff7"/>
        <w:topLinePunct/>
      </w:pPr>
      <w:r>
        <w:pict>
          <v:line style="position:absolute;mso-position-horizontal-relative:page;mso-position-vertical-relative:paragraph;z-index:1048;mso-wrap-distance-left:0;mso-wrap-distance-right:0" from="68.760002pt,12.695745pt" to="526.32002pt,12.695745pt" stroked="true" strokeweight=".36pt" strokecolor="#000000">
            <v:stroke dashstyle="solid"/>
            <w10:wrap type="topAndBottom"/>
          </v:line>
        </w:pict>
      </w:r>
    </w:p>
    <w:p w:rsidR="0018722C">
      <w:pPr>
        <w:pStyle w:val="affff1"/>
        <w:topLinePunct/>
      </w:pPr>
      <w:r>
        <w:rPr>
          <w:rFonts w:ascii="宋体" w:eastAsia="宋体" w:hint="eastAsia"/>
        </w:rPr>
        <w:t>缩写</w:t>
      </w:r>
      <w:r w:rsidRPr="00000000">
        <w:tab/>
        <w:t>英</w:t>
      </w:r>
      <w:r>
        <w:rPr>
          <w:rFonts w:ascii="宋体" w:eastAsia="宋体" w:hint="eastAsia"/>
        </w:rPr>
        <w:t>文</w:t>
      </w:r>
      <w:r>
        <w:rPr>
          <w:rFonts w:ascii="宋体" w:eastAsia="宋体" w:hint="eastAsia"/>
        </w:rPr>
        <w:t>全称</w:t>
      </w:r>
      <w:r w:rsidRPr="00000000">
        <w:tab/>
      </w:r>
      <w:r>
        <w:rPr>
          <w:rFonts w:ascii="宋体" w:eastAsia="宋体" w:hint="eastAsia"/>
        </w:rPr>
        <w:t>中</w:t>
      </w:r>
      <w:r>
        <w:rPr>
          <w:rFonts w:ascii="宋体" w:eastAsia="宋体" w:hint="eastAsia"/>
        </w:rPr>
        <w:t>文</w:t>
      </w:r>
      <w:r>
        <w:rPr>
          <w:rFonts w:ascii="宋体" w:eastAsia="宋体" w:hint="eastAsia"/>
        </w:rPr>
        <w:t>名称</w:t>
      </w:r>
    </w:p>
    <w:p w:rsidR="0018722C">
      <w:pPr>
        <w:pStyle w:val="aff7"/>
        <w:topLinePunct/>
      </w:pPr>
      <w:r>
        <w:pict>
          <v:line style="position:absolute;mso-position-horizontal-relative:page;mso-position-vertical-relative:paragraph;z-index:1072;mso-wrap-distance-left:0;mso-wrap-distance-right:0" from="68.760002pt,13.862807pt" to="526.32002pt,13.862807pt" stroked="true" strokeweight=".36pt" strokecolor="#000000">
            <v:stroke dashstyle="solid"/>
            <w10:wrap type="topAndBottom"/>
          </v:line>
        </w:pict>
      </w:r>
    </w:p>
    <w:p w:rsidR="0018722C">
      <w:pPr>
        <w:pStyle w:val="affff1"/>
        <w:topLinePunct/>
      </w:pPr>
      <w:r>
        <w:t>Ang</w:t>
      </w:r>
      <w:r>
        <w:rPr>
          <w:rFonts w:ascii="宋体" w:hAnsi="宋体" w:eastAsia="宋体" w:hint="eastAsia"/>
        </w:rPr>
        <w:t>Ⅱ</w:t>
      </w:r>
      <w:r w:rsidRPr="00000000">
        <w:tab/>
      </w:r>
      <w:r>
        <w:t>Angiotensin</w:t>
      </w:r>
      <w:r>
        <w:rPr>
          <w:rFonts w:ascii="宋体" w:hAnsi="宋体" w:eastAsia="宋体" w:hint="eastAsia"/>
        </w:rPr>
        <w:t>Ⅱ</w:t>
      </w:r>
      <w:r w:rsidRPr="00000000">
        <w:tab/>
      </w:r>
      <w:r>
        <w:rPr>
          <w:rFonts w:ascii="宋体" w:hAnsi="宋体" w:eastAsia="宋体" w:hint="eastAsia"/>
        </w:rPr>
        <w:t>血管紧张素Ⅱ</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3"/>
          <w:rFonts w:cstheme="minorBidi" w:ascii="宋体" w:hAnsi="Times New Roman" w:eastAsia="Times New Roman" w:cs="Times New Roman"/>
        </w:rPr>
      </w:pPr>
    </w:p>
    <w:p w:rsidR="0018722C">
      <w:pPr>
        <w:topLinePunct/>
      </w:pPr>
      <w:r>
        <w:t>BCA</w:t>
      </w:r>
      <w:r w:rsidRPr="00000000">
        <w:tab/>
        <w:t>Bicinchoninic</w:t>
      </w:r>
      <w:r>
        <w:t> </w:t>
      </w:r>
      <w:r>
        <w:t>acid</w:t>
      </w:r>
      <w:r w:rsidRPr="00000000">
        <w:tab/>
      </w:r>
      <w:r>
        <w:t>2,2-</w:t>
      </w:r>
      <w:r>
        <w:rPr>
          <w:rFonts w:ascii="宋体" w:eastAsia="宋体" w:hint="eastAsia"/>
        </w:rPr>
        <w:t>联喹啉</w:t>
      </w:r>
      <w:r>
        <w:t>-4,4-</w:t>
      </w:r>
      <w:r>
        <w:rPr>
          <w:rFonts w:ascii="宋体" w:eastAsia="宋体" w:hint="eastAsia"/>
        </w:rPr>
        <w:t>二甲酸二钠</w:t>
      </w:r>
    </w:p>
    <w:p w:rsidR="0018722C">
      <w:pPr>
        <w:topLinePunct/>
      </w:pPr>
      <w:r>
        <w:t>CaO2</w:t>
      </w:r>
      <w:r w:rsidRPr="00000000">
        <w:tab/>
        <w:t>Arterial</w:t>
      </w:r>
      <w:r>
        <w:t> </w:t>
      </w:r>
      <w:r>
        <w:t>oxygen</w:t>
      </w:r>
      <w:r>
        <w:t> </w:t>
      </w:r>
      <w:r>
        <w:t>content</w:t>
      </w:r>
      <w:r w:rsidRPr="00000000">
        <w:tab/>
      </w:r>
      <w:r>
        <w:rPr>
          <w:rFonts w:ascii="宋体" w:eastAsia="宋体" w:hint="eastAsia"/>
        </w:rPr>
        <w:t>动脉血氧含量</w:t>
      </w:r>
    </w:p>
    <w:p w:rsidR="0018722C">
      <w:pPr>
        <w:topLinePunct/>
      </w:pPr>
      <w:r>
        <w:t>CaN</w:t>
      </w:r>
      <w:r w:rsidRPr="00000000">
        <w:tab/>
        <w:t>Calcineurin</w:t>
      </w:r>
      <w:r w:rsidRPr="00000000">
        <w:tab/>
      </w:r>
      <w:r>
        <w:rPr>
          <w:rFonts w:ascii="宋体" w:eastAsia="宋体" w:hint="eastAsia"/>
        </w:rPr>
        <w:t>钙调神经磷酸酶</w:t>
      </w:r>
    </w:p>
    <w:p w:rsidR="0018722C">
      <w:pPr>
        <w:topLinePunct/>
      </w:pPr>
      <w:r>
        <w:t>DAP</w:t>
      </w:r>
      <w:r w:rsidRPr="00000000">
        <w:tab/>
        <w:t>Diastolic</w:t>
      </w:r>
      <w:r>
        <w:t> </w:t>
      </w:r>
      <w:r>
        <w:t>arterial</w:t>
      </w:r>
      <w:r>
        <w:t> </w:t>
      </w:r>
      <w:r>
        <w:t>pressure</w:t>
      </w:r>
      <w:r w:rsidRPr="00000000">
        <w:tab/>
      </w:r>
      <w:r>
        <w:rPr>
          <w:rFonts w:ascii="宋体" w:eastAsia="宋体" w:hint="eastAsia"/>
        </w:rPr>
        <w:t>舒张压</w:t>
      </w:r>
    </w:p>
    <w:p w:rsidR="0018722C">
      <w:pPr>
        <w:topLinePunct/>
      </w:pPr>
      <w:r>
        <w:t>DMEM</w:t>
      </w:r>
      <w:r w:rsidRPr="00000000">
        <w:tab/>
        <w:t>Dulbecco's modified</w:t>
      </w:r>
      <w:r>
        <w:t> </w:t>
      </w:r>
      <w:r>
        <w:t>eagle</w:t>
      </w:r>
      <w:r>
        <w:t> </w:t>
      </w:r>
      <w:r>
        <w:t>medium</w:t>
      </w:r>
      <w:r w:rsidRPr="00000000">
        <w:tab/>
        <w:t>DMEM</w:t>
      </w:r>
      <w:r>
        <w:t> </w:t>
      </w:r>
      <w:r>
        <w:rPr>
          <w:rFonts w:ascii="宋体" w:eastAsia="宋体" w:hint="eastAsia"/>
        </w:rPr>
        <w:t>培养基</w:t>
      </w:r>
    </w:p>
    <w:p w:rsidR="0018722C">
      <w:pPr>
        <w:topLinePunct/>
      </w:pPr>
      <w:r>
        <w:t>+d</w:t>
      </w:r>
      <w:r>
        <w:rPr>
          <w:i/>
        </w:rPr>
        <w:t>p</w:t>
      </w:r>
      <w:r>
        <w:t>/</w:t>
      </w:r>
      <w:r>
        <w:t>d</w:t>
      </w:r>
      <w:r>
        <w:rPr>
          <w:i/>
        </w:rPr>
        <w:t>t</w:t>
      </w:r>
      <w:r>
        <w:t>max</w:t>
      </w:r>
      <w:r w:rsidRPr="00000000">
        <w:tab/>
      </w:r>
      <w:r>
        <w:t>maximal slope of systolic</w:t>
      </w:r>
      <w:r>
        <w:t> </w:t>
      </w:r>
      <w:r>
        <w:t>pressure</w:t>
      </w:r>
      <w:r>
        <w:t> </w:t>
      </w:r>
      <w:r>
        <w:t>increment</w:t>
      </w:r>
      <w:r w:rsidRPr="00000000">
        <w:tab/>
      </w:r>
      <w:r>
        <w:rPr>
          <w:rFonts w:ascii="宋体" w:eastAsia="宋体" w:hint="eastAsia"/>
        </w:rPr>
        <w:t>左心室内压最大上升速率</w:t>
      </w:r>
    </w:p>
    <w:p w:rsidR="0018722C">
      <w:pPr>
        <w:topLinePunct/>
      </w:pPr>
      <w:r>
        <w:t>-d</w:t>
      </w:r>
      <w:r>
        <w:rPr>
          <w:i/>
        </w:rPr>
        <w:t>p</w:t>
      </w:r>
      <w:r>
        <w:t>/</w:t>
      </w:r>
      <w:r>
        <w:t>d</w:t>
      </w:r>
      <w:r>
        <w:rPr>
          <w:i/>
        </w:rPr>
        <w:t>t</w:t>
      </w:r>
      <w:r>
        <w:t>max</w:t>
      </w:r>
      <w:r w:rsidRPr="00000000">
        <w:tab/>
      </w:r>
      <w:r>
        <w:t>maximal slope of diastolic</w:t>
      </w:r>
      <w:r>
        <w:t> </w:t>
      </w:r>
      <w:r>
        <w:t>pressure</w:t>
      </w:r>
      <w:r>
        <w:t> </w:t>
      </w:r>
      <w:r>
        <w:t>decrement</w:t>
      </w:r>
      <w:r w:rsidRPr="00000000">
        <w:tab/>
      </w:r>
      <w:r>
        <w:rPr>
          <w:rFonts w:ascii="宋体" w:eastAsia="宋体" w:hint="eastAsia"/>
        </w:rPr>
        <w:t>左心室内压最大下降速率</w:t>
      </w:r>
    </w:p>
    <w:p w:rsidR="0018722C">
      <w:pPr>
        <w:topLinePunct/>
      </w:pPr>
      <w:r>
        <w:t>ED</w:t>
      </w:r>
      <w:r>
        <w:t>15</w:t>
      </w:r>
      <w:r w:rsidRPr="00000000">
        <w:tab/>
      </w:r>
      <w:r>
        <w:t>15</w:t>
      </w:r>
      <w:r>
        <w:t>% </w:t>
      </w:r>
      <w:r>
        <w:t>effective dose</w:t>
      </w:r>
      <w:r w:rsidRPr="00000000">
        <w:tab/>
      </w:r>
      <w:r>
        <w:t>15%</w:t>
      </w:r>
      <w:r>
        <w:rPr>
          <w:rFonts w:ascii="宋体" w:eastAsia="宋体" w:hint="eastAsia"/>
        </w:rPr>
        <w:t>有效量</w:t>
      </w:r>
    </w:p>
    <w:p w:rsidR="0018722C">
      <w:pPr>
        <w:topLinePunct/>
      </w:pPr>
      <w:r>
        <w:t>EF</w:t>
      </w:r>
      <w:r w:rsidRPr="00000000">
        <w:tab/>
        <w:t>Ejection</w:t>
      </w:r>
      <w:r>
        <w:t> </w:t>
      </w:r>
      <w:r>
        <w:t>fraction</w:t>
      </w:r>
      <w:r w:rsidRPr="00000000">
        <w:tab/>
      </w:r>
      <w:r>
        <w:rPr>
          <w:rFonts w:ascii="宋体" w:eastAsia="宋体" w:hint="eastAsia"/>
        </w:rPr>
        <w:t>射血分数</w:t>
      </w:r>
    </w:p>
    <w:p w:rsidR="0018722C">
      <w:pPr>
        <w:topLinePunct/>
      </w:pPr>
      <w:r>
        <w:t>FS</w:t>
      </w:r>
      <w:r w:rsidRPr="00000000">
        <w:tab/>
        <w:t>Fractional</w:t>
      </w:r>
      <w:r>
        <w:t> </w:t>
      </w:r>
      <w:r>
        <w:t>shortening</w:t>
      </w:r>
      <w:r w:rsidRPr="00000000">
        <w:tab/>
      </w:r>
      <w:r>
        <w:rPr>
          <w:rFonts w:ascii="宋体" w:eastAsia="宋体" w:hint="eastAsia"/>
        </w:rPr>
        <w:t>左室短轴缩短率</w:t>
      </w:r>
    </w:p>
    <w:p w:rsidR="0018722C">
      <w:pPr>
        <w:topLinePunct/>
      </w:pPr>
      <w:r>
        <w:t>HR</w:t>
      </w:r>
      <w:r w:rsidRPr="00000000">
        <w:tab/>
        <w:t>Heart</w:t>
      </w:r>
      <w:r>
        <w:t> </w:t>
      </w:r>
      <w:r>
        <w:t>rate</w:t>
      </w:r>
      <w:r w:rsidRPr="00000000">
        <w:tab/>
      </w:r>
      <w:r>
        <w:rPr>
          <w:rFonts w:ascii="宋体" w:eastAsia="宋体" w:hint="eastAsia"/>
        </w:rPr>
        <w:t>心率</w:t>
      </w:r>
    </w:p>
    <w:p w:rsidR="0018722C">
      <w:pPr>
        <w:topLinePunct/>
      </w:pPr>
      <w:r>
        <w:t>IVSd</w:t>
      </w:r>
      <w:r w:rsidRPr="00000000">
        <w:tab/>
        <w:t>Interventricular septum in </w:t>
      </w:r>
      <w:r>
        <w:t>the</w:t>
      </w:r>
      <w:r>
        <w:t> </w:t>
      </w:r>
      <w:r>
        <w:t>diastolic</w:t>
      </w:r>
      <w:r>
        <w:t> </w:t>
      </w:r>
      <w:r>
        <w:t>phase</w:t>
      </w:r>
      <w:r w:rsidRPr="00000000">
        <w:tab/>
      </w:r>
      <w:r>
        <w:rPr>
          <w:rFonts w:ascii="宋体" w:eastAsia="宋体" w:hint="eastAsia"/>
        </w:rPr>
        <w:t>舒张末期室间隔厚度</w:t>
      </w:r>
    </w:p>
    <w:p w:rsidR="0018722C">
      <w:pPr>
        <w:topLinePunct/>
      </w:pPr>
      <w:r>
        <w:t>IVSs</w:t>
      </w:r>
      <w:r w:rsidRPr="00000000">
        <w:tab/>
        <w:t>Interventricular septum in </w:t>
      </w:r>
      <w:r>
        <w:t>the</w:t>
      </w:r>
      <w:r>
        <w:t> </w:t>
      </w:r>
      <w:r>
        <w:t>systolic</w:t>
      </w:r>
      <w:r>
        <w:t> </w:t>
      </w:r>
      <w:r>
        <w:t>phase</w:t>
      </w:r>
      <w:r w:rsidRPr="00000000">
        <w:tab/>
      </w:r>
      <w:r>
        <w:rPr>
          <w:rFonts w:ascii="宋体" w:eastAsia="宋体" w:hint="eastAsia"/>
        </w:rPr>
        <w:t>收缩末期室间隔厚度</w:t>
      </w:r>
    </w:p>
    <w:p w:rsidR="0018722C">
      <w:spacing w:beforeLines="0" w:before="0" w:afterLines="0" w:after="0" w:line="440" w:lineRule="auto"/>
      <w:pPr>
        <w:sectPr w:rsidR="00556256">
          <w:headerReference w:type="even" r:id="rId135"/>
          <w:headerReference w:type="default" r:id="rId131"/>
          <w:footerReference w:type="even" r:id="rId129"/>
          <w:footerReference w:type="default" r:id="rId128"/>
          <w:headerReference w:type="first" r:id="rId126"/>
          <w:footerReference w:type="first" r:id="rId133"/>
          <w:pgSz w:w="11906" w:h="16838" w:code="9"/>
          <w:pgMar w:top="1418" w:right="1134" w:bottom="1134" w:left="1418" w:header="851" w:footer="907" w:gutter="0"/>
          <w:pgNumType w:start="1"/>
          <w:cols w:space="720"/>
          <w:titlePg/>
          <w:docGrid w:type="lines" w:linePitch="326"/>
        </w:sectPr>
        <w:topLinePunct/>
      </w:pPr>
    </w:p>
    <w:p w:rsidR="0018722C">
      <w:pPr>
        <w:topLinePunct/>
      </w:pPr>
      <w:r>
        <w:t>IC</w:t>
      </w:r>
      <w:r>
        <w:t>50</w:t>
      </w:r>
      <w:r w:rsidRPr="00000000">
        <w:tab/>
      </w:r>
      <w:r>
        <w:t>Half maximal inhibitory concentration</w:t>
      </w:r>
      <w:r>
        <w:t> </w:t>
      </w:r>
      <w:r>
        <w:t>of</w:t>
      </w:r>
      <w:r>
        <w:t> </w:t>
      </w:r>
      <w:r>
        <w:t>a</w:t>
      </w:r>
      <w:r>
        <w:t> </w:t>
      </w:r>
      <w:r>
        <w:t>substance</w:t>
      </w:r>
    </w:p>
    <w:p w:rsidR="0018722C">
      <w:pPr>
        <w:topLinePunct/>
      </w:pPr>
      <w:r>
        <w:br w:type="column"/>
      </w:r>
      <w:r>
        <w:rPr>
          <w:rFonts w:ascii="宋体" w:eastAsia="宋体" w:hint="eastAsia"/>
        </w:rPr>
        <w:t>半抑制浓度</w:t>
      </w:r>
      <w:r>
        <w:rPr>
          <w:rFonts w:ascii="宋体" w:eastAsia="宋体" w:hint="eastAsia"/>
        </w:rPr>
        <w:t>（</w:t>
      </w:r>
      <w:r>
        <w:rPr>
          <w:rFonts w:ascii="宋体" w:eastAsia="宋体" w:hint="eastAsia"/>
        </w:rPr>
        <w:t>半抑制率</w:t>
      </w:r>
      <w:r>
        <w:rPr>
          <w:rFonts w:ascii="宋体" w:eastAsia="宋体" w:hint="eastAsia"/>
        </w:rPr>
        <w:t>）</w:t>
      </w:r>
    </w:p>
    <w:p w:rsidR="0018722C">
      <w:spacing w:beforeLines="0" w:before="0" w:afterLines="0" w:after="0" w:line="440" w:lineRule="auto"/>
      <w:pPr>
        <w:sectPr w:rsidR="00556256">
          <w:type w:val="continuous"/>
          <w:pgSz w:w="11910" w:h="16840"/>
          <w:pgMar w:top="1100" w:bottom="280" w:left="1260" w:right="1260"/>
          <w:cols w:num="2" w:equalWidth="0">
            <w:col w:w="5520" w:space="650"/>
            <w:col w:w="3220"/>
          </w:cols>
          <w:pgNumType w:start="1"/>
        </w:sectPr>
        <w:topLinePunct/>
      </w:pPr>
    </w:p>
    <w:p w:rsidR="0018722C">
      <w:pPr>
        <w:topLinePunct/>
      </w:pPr>
      <w:r>
        <w:t>KHB</w:t>
      </w:r>
      <w:r w:rsidRPr="00000000">
        <w:tab/>
        <w:t>Krebs-Henseleit bicarbonate</w:t>
      </w:r>
      <w:r>
        <w:t> </w:t>
      </w:r>
      <w:r>
        <w:t>buffer</w:t>
      </w:r>
      <w:r>
        <w:t> </w:t>
      </w:r>
      <w:r>
        <w:t>solution</w:t>
      </w:r>
      <w:r w:rsidRPr="00000000">
        <w:tab/>
      </w:r>
      <w:r>
        <w:rPr>
          <w:rFonts w:ascii="宋体" w:eastAsia="宋体" w:hint="eastAsia"/>
        </w:rPr>
        <w:t>克一亨氏液</w:t>
      </w:r>
    </w:p>
    <w:p w:rsidR="0018722C">
      <w:spacing w:beforeLines="0" w:before="0" w:afterLines="0" w:after="0" w:line="440" w:lineRule="auto"/>
      <w:pPr>
        <w:sectPr w:rsidR="00556256">
          <w:type w:val="continuous"/>
          <w:pgSz w:w="11910" w:h="16840"/>
          <w:pgMar w:top="1100" w:bottom="280" w:left="1260" w:right="1260"/>
          <w:pgNumType w:start="1"/>
        </w:sectPr>
        <w:topLinePunct/>
      </w:pPr>
    </w:p>
    <w:p w:rsidR="0018722C">
      <w:pPr>
        <w:topLinePunct/>
      </w:pPr>
      <w:r>
        <w:t>LVIDd</w:t>
      </w:r>
      <w:r w:rsidRPr="00000000">
        <w:tab/>
      </w:r>
      <w:r>
        <w:t>Left ventricular internal diameter in</w:t>
      </w:r>
      <w:r>
        <w:t> </w:t>
      </w:r>
      <w:r>
        <w:t>the</w:t>
      </w:r>
      <w:r>
        <w:t> </w:t>
      </w:r>
      <w:r>
        <w:t>diastolic</w:t>
      </w:r>
      <w:r>
        <w:t> </w:t>
      </w:r>
      <w:r>
        <w:t>phase</w:t>
      </w:r>
    </w:p>
    <w:p w:rsidR="0018722C">
      <w:pPr>
        <w:topLinePunct/>
      </w:pPr>
      <w:r>
        <w:t>LVPWd</w:t>
      </w:r>
      <w:r w:rsidRPr="00000000">
        <w:tab/>
      </w:r>
      <w:r>
        <w:t>Left ventricular posterior wall thickness</w:t>
      </w:r>
      <w:r>
        <w:t> </w:t>
      </w:r>
      <w:r>
        <w:t>in</w:t>
      </w:r>
      <w:r>
        <w:t> </w:t>
      </w:r>
      <w:r>
        <w:t>the</w:t>
      </w:r>
      <w:r>
        <w:t> </w:t>
      </w:r>
      <w:r>
        <w:t>diastolic</w:t>
      </w:r>
      <w:r>
        <w:t> </w:t>
      </w:r>
      <w:r>
        <w:t>phase</w:t>
      </w:r>
    </w:p>
    <w:p w:rsidR="0018722C">
      <w:pPr>
        <w:pStyle w:val="BodyText"/>
        <w:spacing w:before="135"/>
        <w:ind w:leftChars="0" w:left="223"/>
        <w:rPr>
          <w:rFonts w:ascii="宋体" w:eastAsia="宋体" w:hint="eastAsia"/>
        </w:rPr>
        <w:topLinePunct/>
      </w:pPr>
      <w:r>
        <w:br w:type="column"/>
      </w:r>
      <w:r>
        <w:rPr>
          <w:rFonts w:ascii="宋体" w:eastAsia="宋体" w:hint="eastAsia"/>
        </w:rPr>
        <w:t>左室舒张末期内径</w:t>
      </w:r>
    </w:p>
    <w:p w:rsidR="0018722C">
      <w:pPr>
        <w:pStyle w:val="BodyText"/>
        <w:spacing w:before="176"/>
        <w:ind w:leftChars="0" w:left="223"/>
        <w:rPr>
          <w:rFonts w:ascii="宋体" w:eastAsia="宋体" w:hint="eastAsia"/>
        </w:rPr>
        <w:topLinePunct/>
      </w:pPr>
      <w:r>
        <w:rPr>
          <w:rFonts w:ascii="宋体" w:eastAsia="宋体" w:hint="eastAsia"/>
        </w:rPr>
        <w:t>舒张末期左室后壁厚度</w:t>
      </w:r>
    </w:p>
    <w:p w:rsidR="0018722C">
      <w:spacing w:beforeLines="0" w:before="0" w:afterLines="0" w:after="0" w:line="440" w:lineRule="auto"/>
      <w:pPr>
        <w:sectPr w:rsidR="00556256">
          <w:type w:val="continuous"/>
          <w:pgSz w:w="11910" w:h="16840"/>
          <w:pgMar w:top="1100" w:bottom="280" w:left="1260" w:right="1260"/>
          <w:cols w:num="2" w:equalWidth="0">
            <w:col w:w="6060" w:space="110"/>
            <w:col w:w="3220"/>
          </w:cols>
          <w:pgNumType w:start="1"/>
        </w:sectPr>
        <w:topLinePunct/>
      </w:pPr>
    </w:p>
    <w:p w:rsidR="0018722C">
      <w:pPr>
        <w:topLinePunct/>
      </w:pPr>
      <w:r>
        <w:t>LVVd</w:t>
      </w:r>
      <w:r w:rsidRPr="00000000">
        <w:tab/>
      </w:r>
      <w:r>
        <w:t>Left ventricular volume in </w:t>
      </w:r>
      <w:r>
        <w:t>the</w:t>
      </w:r>
      <w:r>
        <w:t> </w:t>
      </w:r>
      <w:r>
        <w:t>diastolic</w:t>
      </w:r>
      <w:r>
        <w:t> </w:t>
      </w:r>
      <w:r>
        <w:t>phase</w:t>
      </w:r>
      <w:r w:rsidRPr="00000000">
        <w:tab/>
      </w:r>
      <w:r>
        <w:rPr>
          <w:rFonts w:ascii="宋体" w:eastAsia="宋体" w:hint="eastAsia"/>
        </w:rPr>
        <w:t>舒张末期左室体积</w:t>
      </w:r>
    </w:p>
    <w:p w:rsidR="0018722C">
      <w:spacing w:beforeLines="0" w:before="0" w:afterLines="0" w:after="0" w:line="440" w:lineRule="auto"/>
      <w:pPr>
        <w:sectPr w:rsidR="00556256">
          <w:type w:val="continuous"/>
          <w:pgSz w:w="11910" w:h="16840"/>
          <w:pgMar w:header="1163" w:footer="1320" w:top="1380" w:bottom="1540" w:left="1260" w:right="1260"/>
          <w:pgNumType w:start="1"/>
        </w:sectPr>
        <w:topLinePunct/>
      </w:pPr>
    </w:p>
    <w:p w:rsidR="0018722C">
      <w:pPr>
        <w:topLinePunct/>
      </w:pPr>
      <w:r>
        <w:t>LVIDs</w:t>
      </w:r>
      <w:r w:rsidRPr="00000000">
        <w:tab/>
      </w:r>
      <w:r>
        <w:t>Left ventricular internal diameter in</w:t>
      </w:r>
      <w:r>
        <w:t> </w:t>
      </w:r>
      <w:r>
        <w:t>the</w:t>
      </w:r>
      <w:r>
        <w:t> </w:t>
      </w:r>
      <w:r>
        <w:t>systolic</w:t>
      </w:r>
      <w:r>
        <w:t> </w:t>
      </w:r>
      <w:r>
        <w:t>phase</w:t>
      </w:r>
    </w:p>
    <w:p w:rsidR="0018722C">
      <w:pPr>
        <w:topLinePunct/>
      </w:pPr>
      <w:r>
        <w:t>LVPWs</w:t>
      </w:r>
      <w:r w:rsidRPr="00000000">
        <w:tab/>
      </w:r>
      <w:r>
        <w:t>Left ventricular posterior wall thickness</w:t>
      </w:r>
      <w:r>
        <w:t> </w:t>
      </w:r>
      <w:r>
        <w:t>in</w:t>
      </w:r>
      <w:r>
        <w:t> </w:t>
      </w:r>
      <w:r>
        <w:t>the</w:t>
      </w:r>
      <w:r>
        <w:t> </w:t>
      </w:r>
      <w:r>
        <w:t>systolic</w:t>
      </w:r>
      <w:r>
        <w:t> </w:t>
      </w:r>
      <w:r>
        <w:t>phase</w:t>
      </w:r>
    </w:p>
    <w:p w:rsidR="0018722C">
      <w:pPr>
        <w:pStyle w:val="BodyText"/>
        <w:spacing w:before="43"/>
        <w:ind w:leftChars="0" w:left="223"/>
        <w:rPr>
          <w:rFonts w:ascii="宋体" w:eastAsia="宋体" w:hint="eastAsia"/>
        </w:rPr>
        <w:topLinePunct/>
      </w:pPr>
      <w:r>
        <w:br w:type="column"/>
      </w:r>
      <w:r>
        <w:rPr>
          <w:rFonts w:ascii="宋体" w:eastAsia="宋体" w:hint="eastAsia"/>
        </w:rPr>
        <w:t>左室收缩末期内径</w:t>
      </w:r>
    </w:p>
    <w:p w:rsidR="0018722C">
      <w:pPr>
        <w:pStyle w:val="BodyText"/>
        <w:ind w:leftChars="0" w:left="223"/>
        <w:rPr>
          <w:rFonts w:ascii="宋体" w:eastAsia="宋体" w:hint="eastAsia"/>
        </w:rPr>
        <w:topLinePunct/>
      </w:pPr>
      <w:r>
        <w:rPr>
          <w:rFonts w:ascii="宋体" w:eastAsia="宋体" w:hint="eastAsia"/>
        </w:rPr>
        <w:t>收缩末期左室厚后壁度</w:t>
      </w:r>
    </w:p>
    <w:p w:rsidR="0018722C">
      <w:spacing w:beforeLines="0" w:before="0" w:afterLines="0" w:after="0" w:line="440" w:lineRule="auto"/>
      <w:pPr>
        <w:sectPr w:rsidR="00556256">
          <w:type w:val="continuous"/>
          <w:pgSz w:w="11910" w:h="16840"/>
          <w:pgMar w:top="1100" w:bottom="280" w:left="1260" w:right="1260"/>
          <w:cols w:num="2" w:equalWidth="0">
            <w:col w:w="5981" w:space="189"/>
            <w:col w:w="3220"/>
          </w:cols>
          <w:pgNumType w:start="1"/>
        </w:sectPr>
        <w:topLinePunct/>
      </w:pPr>
    </w:p>
    <w:p w:rsidR="0018722C">
      <w:pPr>
        <w:topLinePunct/>
      </w:pPr>
      <w:r>
        <w:t>LVVs</w:t>
      </w:r>
      <w:r w:rsidRPr="00000000">
        <w:tab/>
      </w:r>
      <w:r>
        <w:t>Left ventricular volume in </w:t>
      </w:r>
      <w:r>
        <w:t>the</w:t>
      </w:r>
      <w:r>
        <w:t> </w:t>
      </w:r>
      <w:r>
        <w:t>systolic</w:t>
      </w:r>
      <w:r>
        <w:t> </w:t>
      </w:r>
      <w:r>
        <w:t>phase</w:t>
      </w:r>
      <w:r w:rsidRPr="00000000">
        <w:tab/>
      </w:r>
      <w:r>
        <w:rPr>
          <w:rFonts w:ascii="宋体" w:eastAsia="宋体" w:hint="eastAsia"/>
        </w:rPr>
        <w:t>收</w:t>
      </w:r>
      <w:r>
        <w:rPr>
          <w:rFonts w:ascii="宋体" w:eastAsia="宋体" w:hint="eastAsia"/>
        </w:rPr>
        <w:t>缩</w:t>
      </w:r>
      <w:r>
        <w:rPr>
          <w:rFonts w:ascii="宋体" w:eastAsia="宋体" w:hint="eastAsia"/>
        </w:rPr>
        <w:t>末期</w:t>
      </w:r>
      <w:r>
        <w:rPr>
          <w:rFonts w:ascii="宋体" w:eastAsia="宋体" w:hint="eastAsia"/>
        </w:rPr>
        <w:t>左</w:t>
      </w:r>
      <w:r>
        <w:rPr>
          <w:rFonts w:ascii="宋体" w:eastAsia="宋体" w:hint="eastAsia"/>
        </w:rPr>
        <w:t>室体积 </w:t>
      </w:r>
      <w:r>
        <w:t>LVSP</w:t>
      </w:r>
      <w:r w:rsidRPr="00000000">
        <w:tab/>
      </w:r>
      <w:r>
        <w:t>Left ventricular</w:t>
      </w:r>
      <w:r>
        <w:t> </w:t>
      </w:r>
      <w:r>
        <w:t>systolic</w:t>
      </w:r>
      <w:r>
        <w:t> </w:t>
      </w:r>
      <w:r>
        <w:t>pressure</w:t>
      </w:r>
      <w:r w:rsidRPr="00000000">
        <w:tab/>
      </w:r>
      <w:r>
        <w:rPr>
          <w:rFonts w:ascii="宋体" w:eastAsia="宋体" w:hint="eastAsia"/>
        </w:rPr>
        <w:t>左</w:t>
      </w:r>
      <w:r>
        <w:rPr>
          <w:rFonts w:ascii="宋体" w:eastAsia="宋体" w:hint="eastAsia"/>
        </w:rPr>
        <w:t>室</w:t>
      </w:r>
      <w:r>
        <w:rPr>
          <w:rFonts w:ascii="宋体" w:eastAsia="宋体" w:hint="eastAsia"/>
        </w:rPr>
        <w:t>收缩压 </w:t>
      </w:r>
      <w:r>
        <w:t>LVEDP</w:t>
      </w:r>
      <w:r w:rsidRPr="00000000">
        <w:tab/>
      </w:r>
      <w:r>
        <w:t>Left ventricular</w:t>
      </w:r>
      <w:r>
        <w:t> </w:t>
      </w:r>
      <w:r>
        <w:t>end-diastolic</w:t>
      </w:r>
      <w:r>
        <w:t> </w:t>
      </w:r>
      <w:r>
        <w:t>pressure</w:t>
      </w:r>
      <w:r w:rsidRPr="00000000">
        <w:tab/>
      </w:r>
      <w:r>
        <w:rPr>
          <w:rFonts w:ascii="宋体" w:eastAsia="宋体" w:hint="eastAsia"/>
        </w:rPr>
        <w:t>左</w:t>
      </w:r>
      <w:r>
        <w:rPr>
          <w:rFonts w:ascii="宋体" w:eastAsia="宋体" w:hint="eastAsia"/>
        </w:rPr>
        <w:t>室</w:t>
      </w:r>
      <w:r>
        <w:rPr>
          <w:rFonts w:ascii="宋体" w:eastAsia="宋体" w:hint="eastAsia"/>
        </w:rPr>
        <w:t>舒张</w:t>
      </w:r>
      <w:r>
        <w:rPr>
          <w:rFonts w:ascii="宋体" w:eastAsia="宋体" w:hint="eastAsia"/>
        </w:rPr>
        <w:t>末</w:t>
      </w:r>
      <w:r>
        <w:rPr>
          <w:rFonts w:ascii="宋体" w:eastAsia="宋体" w:hint="eastAsia"/>
        </w:rPr>
        <w:t>期压 </w:t>
      </w:r>
      <w:r>
        <w:t>LA</w:t>
      </w:r>
      <w:r w:rsidRPr="00000000">
        <w:tab/>
      </w:r>
      <w:r>
        <w:t>Left</w:t>
      </w:r>
      <w:r>
        <w:t> </w:t>
      </w:r>
      <w:r>
        <w:t>atrium</w:t>
      </w:r>
      <w:r w:rsidRPr="00000000">
        <w:tab/>
      </w:r>
      <w:r>
        <w:rPr>
          <w:rFonts w:ascii="宋体" w:eastAsia="宋体" w:hint="eastAsia"/>
        </w:rPr>
        <w:t>左</w:t>
      </w:r>
      <w:r>
        <w:rPr>
          <w:rFonts w:ascii="宋体" w:eastAsia="宋体" w:hint="eastAsia"/>
        </w:rPr>
        <w:t>心</w:t>
      </w:r>
      <w:r>
        <w:rPr>
          <w:rFonts w:ascii="宋体" w:eastAsia="宋体" w:hint="eastAsia"/>
        </w:rPr>
        <w:t>房</w:t>
      </w:r>
    </w:p>
    <w:p w:rsidR="0018722C">
      <w:pPr>
        <w:topLinePunct/>
      </w:pPr>
      <w:r>
        <w:t>LV</w:t>
      </w:r>
      <w:r w:rsidRPr="00000000">
        <w:tab/>
      </w:r>
      <w:r>
        <w:t>Left</w:t>
      </w:r>
      <w:r>
        <w:t> </w:t>
      </w:r>
      <w:r>
        <w:t>ventricle</w:t>
      </w:r>
      <w:r w:rsidRPr="00000000">
        <w:tab/>
      </w:r>
      <w:r>
        <w:rPr>
          <w:rFonts w:ascii="宋体" w:eastAsia="宋体" w:hint="eastAsia"/>
        </w:rPr>
        <w:t>左心室</w:t>
      </w:r>
    </w:p>
    <w:p w:rsidR="0018722C">
      <w:pPr>
        <w:topLinePunct/>
      </w:pPr>
      <w:r>
        <w:t>MAP</w:t>
      </w:r>
      <w:r w:rsidRPr="00000000">
        <w:tab/>
        <w:t>Mean</w:t>
      </w:r>
      <w:r>
        <w:t> </w:t>
      </w:r>
      <w:r>
        <w:t>arterial</w:t>
      </w:r>
      <w:r>
        <w:t> </w:t>
      </w:r>
      <w:r>
        <w:t>pressure</w:t>
      </w:r>
      <w:r w:rsidRPr="00000000">
        <w:tab/>
      </w:r>
      <w:r>
        <w:rPr>
          <w:rFonts w:ascii="宋体" w:eastAsia="宋体" w:hint="eastAsia"/>
        </w:rPr>
        <w:t>平均动脉压</w:t>
      </w:r>
    </w:p>
    <w:p w:rsidR="0018722C">
      <w:pPr>
        <w:topLinePunct/>
      </w:pPr>
      <w:r>
        <w:t>PaO2</w:t>
      </w:r>
      <w:r w:rsidRPr="00000000">
        <w:tab/>
        <w:t>Arterial partial pressure</w:t>
      </w:r>
      <w:r>
        <w:t> </w:t>
      </w:r>
      <w:r>
        <w:t>of</w:t>
      </w:r>
      <w:r>
        <w:t> </w:t>
      </w:r>
      <w:r>
        <w:t>oxygen</w:t>
      </w:r>
      <w:r w:rsidRPr="00000000">
        <w:tab/>
      </w:r>
      <w:r>
        <w:rPr>
          <w:rFonts w:ascii="宋体" w:eastAsia="宋体" w:hint="eastAsia"/>
        </w:rPr>
        <w:t>动脉血氧分压</w:t>
      </w:r>
    </w:p>
    <w:p w:rsidR="0018722C">
      <w:pPr>
        <w:topLinePunct/>
      </w:pPr>
      <w:r>
        <w:t>PDE</w:t>
      </w:r>
      <w:r w:rsidRPr="00000000">
        <w:tab/>
        <w:t>Phosphodiesteras</w:t>
      </w:r>
      <w:r w:rsidRPr="00000000">
        <w:tab/>
      </w:r>
      <w:r>
        <w:rPr>
          <w:rFonts w:ascii="宋体" w:eastAsia="宋体" w:hint="eastAsia"/>
        </w:rPr>
        <w:t>磷酸二酯酶抑制剂</w:t>
      </w:r>
    </w:p>
    <w:p w:rsidR="0018722C">
      <w:pPr>
        <w:topLinePunct/>
      </w:pPr>
      <w:r>
        <w:t>RA</w:t>
      </w:r>
      <w:r w:rsidRPr="00000000">
        <w:tab/>
        <w:t>Right</w:t>
      </w:r>
      <w:r>
        <w:t> </w:t>
      </w:r>
      <w:r>
        <w:t>atrium</w:t>
      </w:r>
      <w:r w:rsidRPr="00000000">
        <w:tab/>
      </w:r>
      <w:r>
        <w:rPr>
          <w:rFonts w:ascii="宋体" w:eastAsia="宋体" w:hint="eastAsia"/>
        </w:rPr>
        <w:t>右心房</w:t>
      </w:r>
    </w:p>
    <w:p w:rsidR="0018722C">
      <w:pPr>
        <w:topLinePunct/>
      </w:pPr>
      <w:r>
        <w:t>RV</w:t>
      </w:r>
      <w:r w:rsidRPr="00000000">
        <w:tab/>
      </w:r>
      <w:r>
        <w:t>Right</w:t>
      </w:r>
      <w:r>
        <w:t> </w:t>
      </w:r>
      <w:r>
        <w:t>ventricle</w:t>
      </w:r>
      <w:r w:rsidRPr="00000000">
        <w:tab/>
      </w:r>
      <w:r>
        <w:rPr>
          <w:rFonts w:ascii="宋体" w:eastAsia="宋体" w:hint="eastAsia"/>
        </w:rPr>
        <w:t>右心室</w:t>
      </w:r>
    </w:p>
    <w:p w:rsidR="0018722C">
      <w:pPr>
        <w:topLinePunct/>
      </w:pPr>
      <w:r>
        <w:t>RWTd        Relative wall thickness in </w:t>
      </w:r>
      <w:r>
        <w:t>the</w:t>
      </w:r>
      <w:r>
        <w:t> diastolic</w:t>
      </w:r>
      <w:r>
        <w:t> </w:t>
      </w:r>
      <w:r>
        <w:t>phase</w:t>
      </w:r>
      <w:r w:rsidRPr="00000000">
        <w:tab/>
      </w:r>
      <w:r>
        <w:rPr>
          <w:rFonts w:ascii="宋体" w:eastAsia="宋体" w:hint="eastAsia"/>
        </w:rPr>
        <w:t>舒</w:t>
      </w:r>
      <w:r>
        <w:rPr>
          <w:rFonts w:ascii="宋体" w:eastAsia="宋体" w:hint="eastAsia"/>
        </w:rPr>
        <w:t>张</w:t>
      </w:r>
      <w:r>
        <w:rPr>
          <w:rFonts w:ascii="宋体" w:eastAsia="宋体" w:hint="eastAsia"/>
        </w:rPr>
        <w:t>末期</w:t>
      </w:r>
      <w:r>
        <w:rPr>
          <w:rFonts w:ascii="宋体" w:eastAsia="宋体" w:hint="eastAsia"/>
        </w:rPr>
        <w:t>相</w:t>
      </w:r>
      <w:r>
        <w:rPr>
          <w:rFonts w:ascii="宋体" w:eastAsia="宋体" w:hint="eastAsia"/>
        </w:rPr>
        <w:t>对室</w:t>
      </w:r>
      <w:r>
        <w:rPr>
          <w:rFonts w:ascii="宋体" w:eastAsia="宋体" w:hint="eastAsia"/>
        </w:rPr>
        <w:t>壁</w:t>
      </w:r>
      <w:r>
        <w:rPr>
          <w:rFonts w:ascii="宋体" w:eastAsia="宋体" w:hint="eastAsia"/>
        </w:rPr>
        <w:t>厚度</w:t>
      </w:r>
      <w:r>
        <w:t>RWTs          </w:t>
      </w:r>
      <w:r>
        <w:t>Relative wall thickness in </w:t>
      </w:r>
      <w:r>
        <w:t>the</w:t>
      </w:r>
      <w:r>
        <w:t> </w:t>
      </w:r>
      <w:r>
        <w:t>diastolic</w:t>
      </w:r>
      <w:r>
        <w:t> </w:t>
      </w:r>
      <w:r>
        <w:t>phase</w:t>
      </w:r>
      <w:r w:rsidRPr="00000000">
        <w:tab/>
      </w:r>
      <w:r>
        <w:rPr>
          <w:rFonts w:ascii="宋体" w:eastAsia="宋体" w:hint="eastAsia"/>
        </w:rPr>
        <w:t>收</w:t>
      </w:r>
      <w:r>
        <w:rPr>
          <w:rFonts w:ascii="宋体" w:eastAsia="宋体" w:hint="eastAsia"/>
        </w:rPr>
        <w:t>缩</w:t>
      </w:r>
      <w:r>
        <w:rPr>
          <w:rFonts w:ascii="宋体" w:eastAsia="宋体" w:hint="eastAsia"/>
        </w:rPr>
        <w:t>末期</w:t>
      </w:r>
      <w:r>
        <w:rPr>
          <w:rFonts w:ascii="宋体" w:eastAsia="宋体" w:hint="eastAsia"/>
        </w:rPr>
        <w:t>相</w:t>
      </w:r>
      <w:r>
        <w:rPr>
          <w:rFonts w:ascii="宋体" w:eastAsia="宋体" w:hint="eastAsia"/>
        </w:rPr>
        <w:t>对室</w:t>
      </w:r>
      <w:r>
        <w:rPr>
          <w:rFonts w:ascii="宋体" w:eastAsia="宋体" w:hint="eastAsia"/>
        </w:rPr>
        <w:t>壁</w:t>
      </w:r>
      <w:r>
        <w:rPr>
          <w:rFonts w:ascii="宋体" w:eastAsia="宋体" w:hint="eastAsia"/>
        </w:rPr>
        <w:t>厚度</w:t>
      </w:r>
      <w:r>
        <w:t>SAP</w:t>
      </w:r>
      <w:r w:rsidRPr="00000000">
        <w:tab/>
      </w:r>
      <w:r>
        <w:t>Systolic</w:t>
      </w:r>
      <w:r>
        <w:t> </w:t>
      </w:r>
      <w:r>
        <w:t>Arterial</w:t>
      </w:r>
      <w:r>
        <w:t> </w:t>
      </w:r>
      <w:r>
        <w:t>Pressure</w:t>
      </w:r>
      <w:r w:rsidRPr="00000000">
        <w:tab/>
      </w:r>
      <w:r>
        <w:rPr>
          <w:rFonts w:ascii="宋体" w:eastAsia="宋体" w:hint="eastAsia"/>
        </w:rPr>
        <w:t>动</w:t>
      </w:r>
      <w:r>
        <w:rPr>
          <w:rFonts w:ascii="宋体" w:eastAsia="宋体" w:hint="eastAsia"/>
        </w:rPr>
        <w:t>脉</w:t>
      </w:r>
      <w:r>
        <w:rPr>
          <w:rFonts w:ascii="宋体" w:eastAsia="宋体" w:hint="eastAsia"/>
        </w:rPr>
        <w:t>收缩</w:t>
      </w:r>
      <w:r>
        <w:rPr>
          <w:rFonts w:ascii="宋体" w:eastAsia="宋体" w:hint="eastAsia"/>
        </w:rPr>
        <w:t>压</w:t>
      </w:r>
    </w:p>
    <w:p w:rsidR="0018722C">
      <w:pPr>
        <w:topLinePunct/>
      </w:pPr>
      <w:r>
        <w:t>SaO2</w:t>
      </w:r>
      <w:r w:rsidRPr="00000000">
        <w:tab/>
        <w:t>Arterial</w:t>
      </w:r>
      <w:r>
        <w:t> </w:t>
      </w:r>
      <w:r>
        <w:t>oxygen</w:t>
      </w:r>
      <w:r>
        <w:t> </w:t>
      </w:r>
      <w:r>
        <w:t>saturation</w:t>
      </w:r>
      <w:r w:rsidRPr="00000000">
        <w:tab/>
      </w:r>
      <w:r>
        <w:rPr>
          <w:rFonts w:ascii="宋体" w:eastAsia="宋体" w:hint="eastAsia"/>
        </w:rPr>
        <w:t>动脉血氧饱和度</w:t>
      </w:r>
    </w:p>
    <w:p w:rsidR="0018722C">
      <w:pPr>
        <w:topLinePunct/>
      </w:pPr>
      <w:r>
        <w:t>TL</w:t>
      </w:r>
      <w:r w:rsidRPr="00000000">
        <w:tab/>
      </w:r>
      <w:r>
        <w:t>Tibia</w:t>
      </w:r>
      <w:r>
        <w:t> </w:t>
      </w:r>
      <w:r>
        <w:t>length</w:t>
      </w:r>
      <w:r w:rsidRPr="00000000">
        <w:tab/>
      </w:r>
      <w:r>
        <w:rPr>
          <w:rFonts w:ascii="宋体" w:eastAsia="宋体" w:hint="eastAsia"/>
        </w:rPr>
        <w:t>胫骨长度</w:t>
      </w:r>
    </w:p>
    <w:p w:rsidR="0018722C">
      <w:pPr>
        <w:pStyle w:val="aff7"/>
        <w:topLinePunct/>
      </w:pPr>
      <w:r>
        <w:pict>
          <v:line style="position:absolute;mso-position-horizontal-relative:page;mso-position-vertical-relative:paragraph;z-index:1096;mso-wrap-distance-left:0;mso-wrap-distance-right:0" from="68.760002pt,13.679488pt" to="526.32002pt,13.679488pt" stroked="true" strokeweight=".36pt" strokecolor="#000000">
            <v:stroke dashstyle="solid"/>
            <w10:wrap type="topAndBottom"/>
          </v:line>
        </w:pict>
      </w:r>
    </w:p>
    <w:p w:rsidR="0018722C">
      <w:pPr>
        <w:rPr/>
        <w:topLinePunct/>
      </w:pPr>
    </w:p>
    <w:p w:rsidR="0018722C">
      <w:pPr>
        <w:pStyle w:val="Heading1"/>
        <w:topLinePunct/>
      </w:pPr>
      <w:bookmarkStart w:id="850061" w:name="_Toc686850061"/>
      <w:bookmarkStart w:name="  ~  &gt;&gt;endobj650 0 obj&lt;&lt;/D[1800R/Fi" w:id="11"/>
      <w:bookmarkEnd w:id="11"/>
      <w:r/>
      <w:bookmarkStart w:name="_bookmark3" w:id="12"/>
      <w:bookmarkEnd w:id="12"/>
      <w:r/>
      <w:r>
        <w:t>综述</w:t>
      </w:r>
      <w:bookmarkEnd w:id="850061"/>
    </w:p>
    <w:p w:rsidR="0018722C">
      <w:pPr>
        <w:topLinePunct/>
      </w:pPr>
      <w:r>
        <w:rPr>
          <w:rFonts w:cstheme="minorBidi" w:hAnsiTheme="minorHAnsi" w:eastAsiaTheme="minorHAnsi" w:asciiTheme="minorHAnsi" w:ascii="宋体" w:eastAsia="宋体" w:hint="eastAsia"/>
        </w:rPr>
        <w:t>冠脉结扎致大鼠心梗后心衰模型研究进展</w:t>
      </w:r>
    </w:p>
    <w:p w:rsidR="0018722C">
      <w:pPr>
        <w:topLinePunct/>
      </w:pPr>
      <w:r>
        <w:rPr>
          <w:rFonts w:ascii="宋体" w:eastAsia="宋体" w:hint="eastAsia"/>
        </w:rPr>
        <w:t>心功能不全是心脏泵血功能降低，不能满足全身组织代谢需要的一种病理生理状态</w:t>
      </w:r>
      <w:r>
        <w:rPr>
          <w:rFonts w:ascii="宋体" w:eastAsia="宋体" w:hint="eastAsia"/>
        </w:rPr>
        <w:t>及临床综合症，慢性心力衰竭</w:t>
      </w:r>
      <w:r>
        <w:rPr>
          <w:rFonts w:ascii="宋体" w:eastAsia="宋体" w:hint="eastAsia"/>
        </w:rPr>
        <w:t>（</w:t>
      </w:r>
      <w:r>
        <w:t>CHF</w:t>
      </w:r>
      <w:r>
        <w:rPr>
          <w:rFonts w:ascii="宋体" w:eastAsia="宋体" w:hint="eastAsia"/>
        </w:rPr>
        <w:t>）</w:t>
      </w:r>
      <w:r>
        <w:rPr>
          <w:rFonts w:ascii="宋体" w:eastAsia="宋体" w:hint="eastAsia"/>
        </w:rPr>
        <w:t>属于心功能不全的一种</w:t>
      </w:r>
      <w:r>
        <w:rPr>
          <w:vertAlign w:val="superscript"/>
          /&gt;
        </w:rPr>
        <w:t>[</w:t>
      </w:r>
      <w:r>
        <w:rPr>
          <w:rFonts w:ascii="宋体" w:eastAsia="宋体" w:hint="eastAsia"/>
          <w:vertAlign w:val="superscript"/>
          <w:position w:val="12"/>
        </w:rPr>
        <w:t xml:space="preserve">1</w:t>
      </w:r>
      <w:r>
        <w:rPr>
          <w:vertAlign w:val="superscript"/>
          /&gt;
        </w:rPr>
        <w:t>]</w:t>
      </w:r>
      <w:r>
        <w:rPr>
          <w:rFonts w:ascii="宋体" w:eastAsia="宋体" w:hint="eastAsia"/>
        </w:rPr>
        <w:t>。其发生原因很多，各</w:t>
      </w:r>
      <w:r w:rsidR="001852F3">
        <w:rPr>
          <w:rFonts w:ascii="宋体" w:eastAsia="宋体" w:hint="eastAsia"/>
        </w:rPr>
        <w:t xml:space="preserve"> </w:t>
      </w:r>
      <w:r>
        <w:rPr>
          <w:rFonts w:ascii="宋体" w:eastAsia="宋体" w:hint="eastAsia"/>
        </w:rPr>
        <w:t>种原因造成的心脏舒缩功能受损都可导致心衰，其结果是心脏前后负荷加重，心脏泵血</w:t>
      </w:r>
      <w:r>
        <w:rPr>
          <w:rFonts w:ascii="宋体" w:eastAsia="宋体" w:hint="eastAsia"/>
        </w:rPr>
        <w:t>功能出现障碍，不能满足全身组织的需要</w:t>
      </w:r>
      <w:r>
        <w:rPr>
          <w:vertAlign w:val="superscript"/>
          /&gt;
        </w:rPr>
        <w:t>[</w:t>
      </w:r>
      <w:r>
        <w:rPr>
          <w:rFonts w:ascii="宋体" w:eastAsia="宋体" w:hint="eastAsia"/>
          <w:vertAlign w:val="superscript"/>
          <w:position w:val="12"/>
        </w:rPr>
        <w:t xml:space="preserve">2</w:t>
      </w:r>
      <w:r>
        <w:rPr>
          <w:vertAlign w:val="superscript"/>
          /&gt;
        </w:rPr>
        <w:t>]</w:t>
      </w:r>
      <w:r>
        <w:rPr>
          <w:rFonts w:ascii="宋体" w:eastAsia="宋体" w:hint="eastAsia"/>
        </w:rPr>
        <w:t>。</w:t>
      </w:r>
      <w:r>
        <w:t>CHF</w:t>
      </w:r>
      <w:r/>
      <w:r w:rsidR="001852F3">
        <w:t xml:space="preserve"> </w:t>
      </w:r>
      <w:r>
        <w:rPr>
          <w:rFonts w:ascii="宋体" w:eastAsia="宋体" w:hint="eastAsia"/>
        </w:rPr>
        <w:t>是一种全球性现象，是困扰人类健康</w:t>
      </w:r>
      <w:r>
        <w:rPr>
          <w:rFonts w:ascii="宋体" w:eastAsia="宋体" w:hint="eastAsia"/>
        </w:rPr>
        <w:t>的普遍难题，为常见疾病，具有高发生率和死亡率，预后差，其发病率还在逐年稳步增</w:t>
      </w:r>
      <w:r w:rsidR="001852F3">
        <w:rPr>
          <w:rFonts w:ascii="宋体" w:eastAsia="宋体" w:hint="eastAsia"/>
        </w:rPr>
        <w:t xml:space="preserve">加</w:t>
      </w:r>
      <w:r>
        <w:rPr>
          <w:vertAlign w:val="superscript"/>
          /&gt;
        </w:rPr>
        <w:t>[</w:t>
      </w:r>
      <w:r>
        <w:rPr>
          <w:rFonts w:ascii="宋体" w:eastAsia="宋体" w:hint="eastAsia"/>
          <w:spacing w:val="-2"/>
          <w:position w:val="12"/>
          <w:sz w:val="12"/>
        </w:rPr>
        <w:t xml:space="preserve">3</w:t>
      </w:r>
      <w:r>
        <w:rPr>
          <w:rFonts w:ascii="宋体" w:eastAsia="宋体" w:hint="eastAsia"/>
          <w:spacing w:val="-2"/>
          <w:position w:val="12"/>
          <w:sz w:val="12"/>
        </w:rPr>
        <w:t xml:space="preserve">, </w:t>
      </w:r>
      <w:r>
        <w:rPr>
          <w:rFonts w:ascii="宋体" w:eastAsia="宋体" w:hint="eastAsia"/>
          <w:spacing w:val="-2"/>
          <w:position w:val="12"/>
          <w:sz w:val="12"/>
        </w:rPr>
        <w:t xml:space="preserve">4</w:t>
      </w:r>
      <w:r>
        <w:rPr>
          <w:vertAlign w:val="superscript"/>
          /&gt;
        </w:rPr>
        <w:t>]</w:t>
      </w:r>
      <w:r>
        <w:rPr>
          <w:rFonts w:ascii="宋体" w:eastAsia="宋体" w:hint="eastAsia"/>
        </w:rPr>
        <w:t>。因此，我们需要进行不断的深入研究，来克服这一难题。</w:t>
      </w:r>
    </w:p>
    <w:p w:rsidR="0018722C">
      <w:pPr>
        <w:topLinePunct/>
      </w:pPr>
      <w:r>
        <w:rPr>
          <w:rFonts w:ascii="宋体" w:eastAsia="宋体" w:hint="eastAsia"/>
        </w:rPr>
        <w:t>建立稳定可靠的实验动物模型是临床前研究的有效手段和方法，为了深入研究心力</w:t>
      </w:r>
      <w:r>
        <w:rPr>
          <w:rFonts w:ascii="宋体" w:eastAsia="宋体" w:hint="eastAsia"/>
        </w:rPr>
        <w:t>衰竭，可靠的心力衰竭动物模型的建立，对心力衰竭的发病机制、病理生理及疾病预防</w:t>
      </w:r>
      <w:r w:rsidR="001852F3">
        <w:rPr>
          <w:rFonts w:ascii="宋体" w:eastAsia="宋体" w:hint="eastAsia"/>
        </w:rPr>
        <w:t xml:space="preserve">和治疗等方面的研究至关重要。心衰实验模型有许多种，曾贵云等曾大致将这些模型归</w:t>
      </w:r>
      <w:r w:rsidR="001852F3">
        <w:rPr>
          <w:rFonts w:ascii="宋体" w:eastAsia="宋体" w:hint="eastAsia"/>
        </w:rPr>
        <w:t xml:space="preserve">为</w:t>
      </w:r>
      <w:r>
        <w:t>6</w:t>
      </w:r>
      <w:r>
        <w:rPr>
          <w:rFonts w:ascii="宋体" w:eastAsia="宋体" w:hint="eastAsia"/>
        </w:rPr>
        <w:t>类</w:t>
      </w:r>
      <w:r>
        <w:rPr>
          <w:vertAlign w:val="superscript"/>
          /&gt;
        </w:rPr>
        <w:t>[</w:t>
      </w:r>
      <w:r>
        <w:rPr>
          <w:vertAlign w:val="superscript"/>
          <w:position w:val="8"/>
        </w:rPr>
        <w:t xml:space="preserve">5</w:t>
      </w:r>
      <w:r>
        <w:rPr>
          <w:vertAlign w:val="superscript"/>
          /&gt;
        </w:rPr>
        <w:t>]</w:t>
      </w:r>
      <w:r>
        <w:rPr>
          <w:rFonts w:ascii="宋体" w:eastAsia="宋体" w:hint="eastAsia"/>
        </w:rPr>
        <w:t>。常用的有以下几种</w:t>
      </w:r>
      <w:r>
        <w:rPr>
          <w:vertAlign w:val="superscript"/>
          /&gt;
        </w:rPr>
        <w:t>[</w:t>
      </w:r>
      <w:r>
        <w:rPr>
          <w:spacing w:val="-4"/>
          <w:position w:val="8"/>
          <w:sz w:val="16"/>
        </w:rPr>
        <w:t xml:space="preserve">6-11</w:t>
      </w:r>
      <w:r>
        <w:rPr>
          <w:vertAlign w:val="superscript"/>
          /&gt;
        </w:rPr>
        <w:t>]</w:t>
      </w:r>
      <w:r>
        <w:rPr>
          <w:rFonts w:ascii="宋体" w:eastAsia="宋体" w:hint="eastAsia"/>
        </w:rPr>
        <w:t>：结扎冠状动脉造成心肌缺血；压力超负荷导致的心衰</w:t>
      </w:r>
      <w:r>
        <w:rPr>
          <w:rFonts w:ascii="宋体" w:eastAsia="宋体" w:hint="eastAsia"/>
        </w:rPr>
        <w:t>，</w:t>
      </w:r>
      <w:r>
        <w:rPr>
          <w:rFonts w:ascii="宋体" w:eastAsia="宋体" w:hint="eastAsia"/>
        </w:rPr>
        <w:t>其中主动脉缩窄较为常见；容量负荷型，包括瓣膜关闭不全，动静脉瘘，腔静脉缩窄；</w:t>
      </w:r>
      <w:r>
        <w:rPr>
          <w:rFonts w:ascii="宋体" w:eastAsia="宋体" w:hint="eastAsia"/>
        </w:rPr>
        <w:t>化学因素造成心衰。结扎大鼠冠状动脉，可以导致心肌梗死，进而造成心力衰竭，此方</w:t>
      </w:r>
      <w:r>
        <w:rPr>
          <w:rFonts w:ascii="宋体" w:eastAsia="宋体" w:hint="eastAsia"/>
        </w:rPr>
        <w:t>法与临床心衰的发生发展病理过程相似，因此被广大研究者所认同和采用，使用最为广</w:t>
      </w:r>
      <w:r>
        <w:rPr>
          <w:rFonts w:ascii="宋体" w:eastAsia="宋体" w:hint="eastAsia"/>
        </w:rPr>
        <w:t>泛、成熟</w:t>
      </w:r>
      <w:r>
        <w:rPr>
          <w:vertAlign w:val="subscript"/>
          /&gt;
        </w:rPr>
        <w:t>[</w:t>
      </w:r>
      <w:r>
        <w:rPr>
          <w:sz w:val="16"/>
        </w:rPr>
        <w:t xml:space="preserve">12</w:t>
      </w:r>
      <w:r>
        <w:rPr>
          <w:sz w:val="16"/>
        </w:rPr>
        <w:t xml:space="preserve">, </w:t>
      </w:r>
      <w:r>
        <w:rPr>
          <w:sz w:val="16"/>
        </w:rPr>
        <w:t xml:space="preserve">13</w:t>
      </w:r>
      <w:r>
        <w:rPr>
          <w:vertAlign w:val="subscript"/>
          /&gt;
        </w:rPr>
        <w:t>]</w:t>
      </w:r>
      <w:r>
        <w:rPr>
          <w:rFonts w:ascii="宋体" w:eastAsia="宋体" w:hint="eastAsia"/>
        </w:rPr>
        <w:t>。</w:t>
      </w:r>
    </w:p>
    <w:p w:rsidR="0018722C">
      <w:pPr>
        <w:pStyle w:val="Heading1"/>
        <w:topLinePunct/>
      </w:pPr>
      <w:bookmarkStart w:id="850062" w:name="_Toc686850062"/>
      <w:r>
        <w:t>1</w:t>
      </w:r>
      <w:r>
        <w:t xml:space="preserve">  </w:t>
      </w:r>
      <w:r>
        <w:t>大鼠心梗后心衰模型的建立</w:t>
      </w:r>
      <w:bookmarkEnd w:id="850062"/>
    </w:p>
    <w:p w:rsidR="0018722C">
      <w:pPr>
        <w:topLinePunct/>
      </w:pPr>
      <w:r>
        <w:rPr>
          <w:rFonts w:ascii="宋体" w:eastAsia="宋体" w:hint="eastAsia"/>
        </w:rPr>
        <w:t>模型建立方法大致相同，但具体细节存在差异，根据文献进行比较</w:t>
      </w:r>
      <w:r>
        <w:rPr>
          <w:vertAlign w:val="superscript"/>
        </w:rPr>
        <w:t>[</w:t>
      </w:r>
      <w:r>
        <w:rPr>
          <w:vertAlign w:val="superscript"/>
        </w:rPr>
        <w:t xml:space="preserve">14-17</w:t>
      </w:r>
      <w:r>
        <w:rPr>
          <w:vertAlign w:val="superscript"/>
        </w:rPr>
        <w:t>]</w:t>
      </w:r>
      <w:r>
        <w:rPr>
          <w:rFonts w:ascii="宋体" w:eastAsia="宋体" w:hint="eastAsia"/>
        </w:rPr>
        <w:t>。过程大致</w:t>
      </w:r>
      <w:r>
        <w:rPr>
          <w:rFonts w:ascii="宋体" w:eastAsia="宋体" w:hint="eastAsia"/>
        </w:rPr>
        <w:t>为，大鼠麻醉，仰卧位固定于手术台上，前外侧胸壁去毛，手术区备皮消毒。切开皮肤</w:t>
      </w:r>
      <w:r>
        <w:rPr>
          <w:rFonts w:ascii="宋体" w:eastAsia="宋体" w:hint="eastAsia"/>
        </w:rPr>
        <w:t>、</w:t>
      </w:r>
      <w:r>
        <w:rPr>
          <w:rFonts w:ascii="宋体" w:eastAsia="宋体" w:hint="eastAsia"/>
        </w:rPr>
        <w:t>肌层，肌层行荷包缝合，切断第</w:t>
      </w:r>
      <w:r>
        <w:t>4</w:t>
      </w:r>
      <w:r/>
      <w:r w:rsidR="001852F3">
        <w:t xml:space="preserve">  </w:t>
      </w:r>
      <w:r>
        <w:rPr>
          <w:rFonts w:ascii="宋体" w:eastAsia="宋体" w:hint="eastAsia"/>
        </w:rPr>
        <w:t>肋骨，将心脏以自制环形钩拉出胸外，距左心耳下缘</w:t>
      </w:r>
      <w:r>
        <w:t>3</w:t>
      </w:r>
      <w:r>
        <w:t> </w:t>
      </w:r>
      <w:r>
        <w:t>mm</w:t>
      </w:r>
      <w:r/>
      <w:r>
        <w:rPr>
          <w:rFonts w:ascii="宋体" w:eastAsia="宋体" w:hint="eastAsia"/>
        </w:rPr>
        <w:t>处将冠脉前降支以</w:t>
      </w:r>
      <w:r>
        <w:t>6</w:t>
      </w:r>
      <w:r>
        <w:t>/</w:t>
      </w:r>
      <w:r>
        <w:t>0</w:t>
      </w:r>
      <w:r/>
      <w:r>
        <w:rPr>
          <w:rFonts w:ascii="宋体" w:eastAsia="宋体" w:hint="eastAsia"/>
        </w:rPr>
        <w:t>无损伤缝合丝线结扎</w:t>
      </w:r>
      <w:r>
        <w:rPr>
          <w:w w:val="105"/>
        </w:rPr>
        <w:t>（</w:t>
      </w:r>
      <w:r>
        <w:rPr>
          <w:rFonts w:ascii="宋体" w:eastAsia="宋体" w:hint="eastAsia"/>
          <w:w w:val="105"/>
        </w:rPr>
        <w:t>假手组不进行结扎，其它手术过程相</w:t>
      </w:r>
      <w:r>
        <w:rPr>
          <w:rFonts w:ascii="宋体" w:eastAsia="宋体" w:hint="eastAsia"/>
          <w:spacing w:val="3"/>
          <w:w w:val="103"/>
        </w:rPr>
        <w:t>同</w:t>
      </w:r>
      <w:r>
        <w:rPr>
          <w:w w:val="103"/>
        </w:rPr>
        <w:t>）</w:t>
      </w:r>
      <w:r>
        <w:rPr>
          <w:rFonts w:ascii="宋体" w:eastAsia="宋体" w:hint="eastAsia"/>
        </w:rPr>
        <w:t>，抽出胸腔内空气，将荷包缝合扎紧，缝合皮肤。差异在于：</w:t>
      </w:r>
      <w:r>
        <w:rPr>
          <w:rFonts w:ascii="宋体" w:eastAsia="宋体" w:hint="eastAsia"/>
        </w:rPr>
        <w:t>（</w:t>
      </w:r>
      <w:r>
        <w:rPr>
          <w:spacing w:val="1"/>
          <w:w w:val="103"/>
        </w:rPr>
        <w:t>1</w:t>
      </w:r>
      <w:r>
        <w:rPr>
          <w:rFonts w:ascii="宋体" w:eastAsia="宋体" w:hint="eastAsia"/>
        </w:rPr>
        <w:t>）</w:t>
      </w:r>
      <w:r>
        <w:rPr>
          <w:rFonts w:ascii="宋体" w:eastAsia="宋体" w:hint="eastAsia"/>
        </w:rPr>
        <w:t>暴露心脏还有另</w:t>
      </w:r>
      <w:r>
        <w:rPr>
          <w:rFonts w:ascii="宋体" w:eastAsia="宋体" w:hint="eastAsia"/>
        </w:rPr>
        <w:t>外一种方法，即不用环形钩拉出，而是将心脏用手挤出胸腔外</w:t>
      </w:r>
      <w:r>
        <w:rPr>
          <w:rFonts w:ascii="宋体" w:eastAsia="宋体" w:hint="eastAsia"/>
        </w:rPr>
        <w:t>。</w:t>
      </w:r>
      <w:r>
        <w:rPr>
          <w:rFonts w:ascii="宋体" w:eastAsia="宋体" w:hint="eastAsia"/>
        </w:rPr>
        <w:t>（</w:t>
      </w:r>
      <w:r>
        <w:rPr>
          <w:spacing w:val="-1"/>
        </w:rPr>
        <w:t>2</w:t>
      </w:r>
      <w:r>
        <w:rPr>
          <w:rFonts w:ascii="宋体" w:eastAsia="宋体" w:hint="eastAsia"/>
        </w:rPr>
        <w:t>）</w:t>
      </w:r>
      <w:r>
        <w:rPr>
          <w:rFonts w:ascii="宋体" w:eastAsia="宋体" w:hint="eastAsia"/>
        </w:rPr>
        <w:t>据文献报道，冠脉</w:t>
      </w:r>
      <w:r>
        <w:rPr>
          <w:rFonts w:ascii="宋体" w:eastAsia="宋体" w:hint="eastAsia"/>
        </w:rPr>
        <w:t>结扎位置具体描述略有差异。如，于左心耳下缘约</w:t>
      </w:r>
      <w:r>
        <w:t>2mm</w:t>
      </w:r>
      <w:r/>
      <w:r>
        <w:rPr>
          <w:rFonts w:ascii="宋体" w:eastAsia="宋体" w:hint="eastAsia"/>
        </w:rPr>
        <w:t>处进行结扎，在</w:t>
      </w:r>
      <w:r>
        <w:t>LAD</w:t>
      </w:r>
      <w:r/>
      <w:r>
        <w:rPr>
          <w:rFonts w:ascii="宋体" w:eastAsia="宋体" w:hint="eastAsia"/>
        </w:rPr>
        <w:t>起始点下</w:t>
      </w:r>
      <w:r>
        <w:rPr>
          <w:rFonts w:ascii="宋体" w:eastAsia="宋体" w:hint="eastAsia"/>
        </w:rPr>
        <w:t>约</w:t>
      </w:r>
      <w:r>
        <w:t>2-3mm</w:t>
      </w:r>
      <w:r/>
      <w:r>
        <w:rPr>
          <w:rFonts w:ascii="宋体" w:eastAsia="宋体" w:hint="eastAsia"/>
        </w:rPr>
        <w:t>处结扎，于左心耳与肺动脉圆锥间距离左心耳</w:t>
      </w:r>
      <w:r>
        <w:t>1~1.5</w:t>
      </w:r>
      <w:r>
        <w:t> </w:t>
      </w:r>
      <w:r>
        <w:t>mm</w:t>
      </w:r>
      <w:r/>
      <w:r>
        <w:rPr>
          <w:rFonts w:ascii="宋体" w:eastAsia="宋体" w:hint="eastAsia"/>
        </w:rPr>
        <w:t>处结扎大鼠冠状动脉</w:t>
      </w:r>
      <w:r>
        <w:rPr>
          <w:rFonts w:ascii="宋体" w:eastAsia="宋体" w:hint="eastAsia"/>
        </w:rPr>
        <w:t>左降支等。具体方法需要实验者反复摸索，以提高造模成功率，并减少死亡率。</w:t>
      </w:r>
    </w:p>
    <w:p w:rsidR="0018722C">
      <w:pPr>
        <w:pStyle w:val="Heading1"/>
        <w:topLinePunct/>
      </w:pPr>
      <w:bookmarkStart w:id="850063" w:name="_Toc686850063"/>
      <w:r>
        <w:t>2</w:t>
      </w:r>
      <w:r>
        <w:t xml:space="preserve">  </w:t>
      </w:r>
      <w:r>
        <w:t>大鼠心梗后心衰模型的评价方法</w:t>
      </w:r>
      <w:bookmarkEnd w:id="850063"/>
    </w:p>
    <w:p w:rsidR="0018722C">
      <w:pPr>
        <w:pStyle w:val="Heading2"/>
        <w:topLinePunct/>
        <w:ind w:left="171" w:hangingChars="171" w:hanging="171"/>
      </w:pPr>
      <w:r>
        <w:t>2.1</w:t>
      </w:r>
      <w:r>
        <w:t xml:space="preserve"> </w:t>
      </w:r>
      <w:r>
        <w:t>超声心动图主要检测指标</w:t>
      </w:r>
    </w:p>
    <w:p w:rsidR="0018722C">
      <w:pPr>
        <w:topLinePunct/>
      </w:pPr>
      <w:r>
        <w:rPr>
          <w:rFonts w:ascii="宋体" w:eastAsia="宋体" w:hint="eastAsia"/>
        </w:rPr>
        <w:t>全面、准确评价心脏功能尤其是左室收缩舒张功能对于心力衰竭的诊断和治疗非常</w:t>
      </w:r>
      <w:r w:rsidR="001852F3">
        <w:rPr>
          <w:rFonts w:ascii="宋体" w:eastAsia="宋体" w:hint="eastAsia"/>
        </w:rPr>
        <w:t xml:space="preserve">重要。经胸壁超声心动图在临床实践中是一种很好的诊断手段，十年前开始用于评价大</w:t>
      </w:r>
      <w:r w:rsidR="001852F3">
        <w:rPr>
          <w:rFonts w:ascii="宋体" w:eastAsia="宋体" w:hint="eastAsia"/>
        </w:rPr>
        <w:t xml:space="preserve">鼠心脏形态学和总体功能。超声心动图诊断心血管疾病的基础是室壁运动异常，具有较</w:t>
      </w:r>
      <w:r w:rsidR="001852F3">
        <w:rPr>
          <w:rFonts w:ascii="宋体" w:eastAsia="宋体" w:hint="eastAsia"/>
        </w:rPr>
        <w:t xml:space="preserve">高的敏感性和特异性。左室射血分数</w:t>
      </w:r>
      <w:r>
        <w:rPr>
          <w:rFonts w:ascii="宋体" w:eastAsia="宋体" w:hint="eastAsia"/>
        </w:rPr>
        <w:t>（</w:t>
      </w:r>
      <w:r>
        <w:t>LVEF</w:t>
      </w:r>
      <w:r>
        <w:rPr>
          <w:rFonts w:ascii="宋体" w:eastAsia="宋体" w:hint="eastAsia"/>
        </w:rPr>
        <w:t>）</w:t>
      </w:r>
      <w:r>
        <w:rPr>
          <w:rFonts w:ascii="宋体" w:eastAsia="宋体" w:hint="eastAsia"/>
        </w:rPr>
        <w:t xml:space="preserve">及左室短轴缩短率</w:t>
      </w:r>
      <w:r>
        <w:rPr>
          <w:rFonts w:ascii="宋体" w:eastAsia="宋体" w:hint="eastAsia"/>
        </w:rPr>
        <w:t>（</w:t>
      </w:r>
      <w:r>
        <w:t>FS%</w:t>
      </w:r>
      <w:r>
        <w:rPr>
          <w:rFonts w:ascii="宋体" w:eastAsia="宋体" w:hint="eastAsia"/>
        </w:rPr>
        <w:t>）</w:t>
      </w:r>
      <w:r>
        <w:rPr>
          <w:rFonts w:ascii="宋体" w:eastAsia="宋体" w:hint="eastAsia"/>
        </w:rPr>
        <w:t xml:space="preserve">是描述总体</w:t>
      </w:r>
      <w:r w:rsidR="001852F3">
        <w:rPr>
          <w:rFonts w:ascii="宋体" w:eastAsia="宋体" w:hint="eastAsia"/>
        </w:rPr>
        <w:t xml:space="preserve"> </w:t>
      </w:r>
      <w:r>
        <w:rPr>
          <w:rFonts w:ascii="宋体" w:eastAsia="宋体" w:hint="eastAsia"/>
        </w:rPr>
        <w:t>心脏功能最重要的参数，心衰状态下，</w:t>
      </w:r>
      <w:r>
        <w:t>EF</w:t>
      </w:r>
      <w:r>
        <w:rPr>
          <w:rFonts w:ascii="宋体" w:eastAsia="宋体" w:hint="eastAsia"/>
        </w:rPr>
        <w:t>和</w:t>
      </w:r>
      <w:r>
        <w:t>FS</w:t>
      </w:r>
      <w:r>
        <w:rPr>
          <w:rFonts w:ascii="宋体" w:eastAsia="宋体" w:hint="eastAsia"/>
        </w:rPr>
        <w:t>都会有明显的降低，通常认为</w:t>
      </w:r>
      <w:r>
        <w:t>EF</w:t>
      </w:r>
      <w:r>
        <w:rPr>
          <w:rFonts w:ascii="宋体" w:eastAsia="宋体" w:hint="eastAsia"/>
        </w:rPr>
        <w:t>下</w:t>
      </w:r>
      <w:r>
        <w:rPr>
          <w:rFonts w:ascii="宋体" w:eastAsia="宋体" w:hint="eastAsia"/>
        </w:rPr>
        <w:t>降</w:t>
      </w:r>
    </w:p>
    <w:p w:rsidR="0018722C">
      <w:pPr>
        <w:topLinePunct/>
      </w:pPr>
      <w:r>
        <w:t>30%</w:t>
      </w:r>
      <w:r>
        <w:rPr>
          <w:rFonts w:ascii="宋体" w:eastAsia="宋体" w:hint="eastAsia"/>
        </w:rPr>
        <w:t>即可形成心衰，笔者认为</w:t>
      </w:r>
      <w:r>
        <w:t>30%</w:t>
      </w:r>
      <w:r>
        <w:rPr>
          <w:rFonts w:ascii="宋体" w:eastAsia="宋体" w:hint="eastAsia"/>
        </w:rPr>
        <w:t>是一个概括的标准，可以进一步深入研究将这项指标</w:t>
      </w:r>
      <w:r w:rsidR="001852F3">
        <w:rPr>
          <w:rFonts w:ascii="宋体" w:eastAsia="宋体" w:hint="eastAsia"/>
        </w:rPr>
        <w:t xml:space="preserve"> </w:t>
      </w:r>
      <w:r>
        <w:rPr>
          <w:rFonts w:ascii="宋体" w:eastAsia="宋体" w:hint="eastAsia"/>
        </w:rPr>
        <w:t>进行量化。左心室舒张末期及收缩末期内径</w:t>
      </w:r>
      <w:r>
        <w:t>(</w:t>
      </w:r>
      <w:r>
        <w:rPr>
          <w:spacing w:val="-3"/>
        </w:rPr>
        <w:t>LVIDd</w:t>
      </w:r>
      <w:r>
        <w:rPr>
          <w:rFonts w:ascii="宋体" w:eastAsia="宋体" w:hint="eastAsia"/>
          <w:spacing w:val="-3"/>
        </w:rPr>
        <w:t xml:space="preserve">, </w:t>
      </w:r>
      <w:r>
        <w:rPr>
          <w:spacing w:val="-3"/>
        </w:rPr>
        <w:t>LVIDs</w:t>
      </w:r>
      <w:r>
        <w:t>)</w:t>
      </w:r>
      <w:r>
        <w:rPr>
          <w:rFonts w:ascii="宋体" w:eastAsia="宋体" w:hint="eastAsia"/>
        </w:rPr>
        <w:t>及室间隔舒张末期及收缩末</w:t>
      </w:r>
      <w:r>
        <w:rPr>
          <w:rFonts w:ascii="宋体" w:eastAsia="宋体" w:hint="eastAsia"/>
        </w:rPr>
        <w:t>期</w:t>
      </w:r>
      <w:r>
        <w:rPr>
          <w:rFonts w:ascii="宋体" w:eastAsia="宋体" w:hint="eastAsia"/>
        </w:rPr>
        <w:t>厚度</w:t>
      </w:r>
      <w:r>
        <w:rPr>
          <w:rFonts w:ascii="宋体" w:eastAsia="宋体" w:hint="eastAsia"/>
        </w:rPr>
        <w:t>（</w:t>
      </w:r>
      <w:r>
        <w:rPr>
          <w:w w:val="103"/>
        </w:rPr>
        <w:t>I</w:t>
      </w:r>
      <w:r>
        <w:rPr>
          <w:spacing w:val="0"/>
          <w:w w:val="103"/>
        </w:rPr>
        <w:t>V</w:t>
      </w:r>
      <w:r>
        <w:rPr>
          <w:spacing w:val="-2"/>
          <w:w w:val="103"/>
        </w:rPr>
        <w:t>S</w:t>
      </w:r>
      <w:r>
        <w:rPr>
          <w:spacing w:val="5"/>
          <w:w w:val="103"/>
        </w:rPr>
        <w:t>d</w:t>
      </w:r>
      <w:r>
        <w:rPr>
          <w:rFonts w:ascii="宋体" w:eastAsia="宋体" w:hint="eastAsia"/>
          <w:w w:val="103"/>
        </w:rPr>
        <w:t xml:space="preserve">, </w:t>
      </w:r>
      <w:r>
        <w:rPr>
          <w:w w:val="103"/>
        </w:rPr>
        <w:t>I</w:t>
      </w:r>
      <w:r>
        <w:rPr>
          <w:spacing w:val="0"/>
          <w:w w:val="103"/>
        </w:rPr>
        <w:t>V</w:t>
      </w:r>
      <w:r>
        <w:rPr>
          <w:spacing w:val="-2"/>
          <w:w w:val="103"/>
        </w:rPr>
        <w:t>S</w:t>
      </w:r>
      <w:r>
        <w:rPr>
          <w:spacing w:val="4"/>
          <w:w w:val="103"/>
        </w:rPr>
        <w:t>s</w:t>
      </w:r>
      <w:r>
        <w:rPr>
          <w:rFonts w:ascii="宋体" w:eastAsia="宋体" w:hint="eastAsia"/>
        </w:rPr>
        <w:t>）</w:t>
      </w:r>
      <w:r>
        <w:rPr>
          <w:rFonts w:ascii="宋体" w:eastAsia="宋体" w:hint="eastAsia"/>
        </w:rPr>
        <w:t xml:space="preserve">和左心室舒张末期及收缩末期后壁厚度</w:t>
      </w:r>
      <w:r>
        <w:rPr>
          <w:rFonts w:ascii="宋体" w:eastAsia="宋体" w:hint="eastAsia"/>
        </w:rPr>
        <w:t>（</w:t>
      </w:r>
      <w:r>
        <w:rPr>
          <w:spacing w:val="-4"/>
          <w:w w:val="103"/>
        </w:rPr>
        <w:t>L</w:t>
      </w:r>
      <w:r>
        <w:rPr>
          <w:spacing w:val="-3"/>
          <w:w w:val="103"/>
        </w:rPr>
        <w:t>V</w:t>
      </w:r>
      <w:r>
        <w:rPr>
          <w:spacing w:val="-2"/>
          <w:w w:val="103"/>
        </w:rPr>
        <w:t>P</w:t>
      </w:r>
      <w:r>
        <w:rPr>
          <w:spacing w:val="-1"/>
          <w:w w:val="103"/>
        </w:rPr>
        <w:t>W</w:t>
      </w:r>
      <w:r>
        <w:rPr>
          <w:spacing w:val="1"/>
          <w:w w:val="103"/>
        </w:rPr>
        <w:t>d</w:t>
      </w:r>
      <w:r>
        <w:rPr>
          <w:rFonts w:ascii="宋体" w:eastAsia="宋体" w:hint="eastAsia"/>
          <w:w w:val="103"/>
        </w:rPr>
        <w:t xml:space="preserve">, </w:t>
      </w:r>
      <w:r>
        <w:rPr>
          <w:spacing w:val="-4"/>
          <w:w w:val="103"/>
        </w:rPr>
        <w:t>L</w:t>
      </w:r>
      <w:r>
        <w:rPr>
          <w:spacing w:val="-3"/>
          <w:w w:val="103"/>
        </w:rPr>
        <w:t>V</w:t>
      </w:r>
      <w:r>
        <w:rPr>
          <w:spacing w:val="-2"/>
          <w:w w:val="103"/>
        </w:rPr>
        <w:t>P</w:t>
      </w:r>
      <w:r>
        <w:rPr>
          <w:spacing w:val="-1"/>
          <w:w w:val="103"/>
        </w:rPr>
        <w:t>W</w:t>
      </w:r>
      <w:r>
        <w:rPr>
          <w:spacing w:val="4"/>
          <w:w w:val="103"/>
        </w:rPr>
        <w:t>s</w:t>
      </w:r>
      <w:r>
        <w:rPr>
          <w:rFonts w:ascii="宋体" w:eastAsia="宋体" w:hint="eastAsia"/>
        </w:rPr>
        <w:t>）</w:t>
      </w:r>
      <w:r>
        <w:rPr>
          <w:rFonts w:ascii="宋体" w:eastAsia="宋体" w:hint="eastAsia"/>
        </w:rPr>
        <w:t>，都</w:t>
      </w:r>
      <w:r>
        <w:rPr>
          <w:rFonts w:ascii="宋体" w:eastAsia="宋体" w:hint="eastAsia"/>
        </w:rPr>
        <w:t>是评价心脏功能，特别是心室重构的指标。</w:t>
      </w:r>
      <w:r>
        <w:t>E</w:t>
      </w:r>
      <w:r>
        <w:t>/</w:t>
      </w:r>
      <w:r>
        <w:t>A</w:t>
      </w:r>
      <w:r>
        <w:rPr>
          <w:rFonts w:ascii="宋体" w:eastAsia="宋体" w:hint="eastAsia"/>
        </w:rPr>
        <w:t>（</w:t>
      </w:r>
      <w:r>
        <w:rPr>
          <w:rFonts w:ascii="宋体" w:eastAsia="宋体" w:hint="eastAsia"/>
        </w:rPr>
        <w:t xml:space="preserve">二尖瓣舒张晚期流速峰值比舒张早期</w:t>
      </w:r>
      <w:r w:rsidR="001852F3">
        <w:rPr>
          <w:rFonts w:ascii="宋体" w:eastAsia="宋体" w:hint="eastAsia"/>
        </w:rPr>
        <w:t xml:space="preserve"> 流</w:t>
      </w:r>
      <w:r>
        <w:rPr>
          <w:rFonts w:ascii="宋体" w:eastAsia="宋体" w:hint="eastAsia"/>
          <w:spacing w:val="0"/>
        </w:rPr>
        <w:t>速峰值</w:t>
      </w:r>
      <w:r>
        <w:rPr>
          <w:rFonts w:ascii="宋体" w:eastAsia="宋体" w:hint="eastAsia"/>
        </w:rPr>
        <w:t>）</w:t>
      </w:r>
      <w:r>
        <w:rPr>
          <w:rFonts w:ascii="宋体" w:eastAsia="宋体" w:hint="eastAsia"/>
        </w:rPr>
        <w:t>是反映心脏舒张功能的参数，</w:t>
      </w:r>
      <w:r>
        <w:t>E</w:t>
      </w:r>
      <w:r/>
      <w:r>
        <w:rPr>
          <w:rFonts w:ascii="宋体" w:eastAsia="宋体" w:hint="eastAsia"/>
        </w:rPr>
        <w:t>峰为左室舒张早期快速充盈的充盈峰，</w:t>
      </w:r>
      <w:r>
        <w:t>A</w:t>
      </w:r>
      <w:r/>
      <w:r w:rsidR="001852F3">
        <w:t xml:space="preserve"> </w:t>
      </w:r>
      <w:r>
        <w:rPr>
          <w:rFonts w:ascii="宋体" w:eastAsia="宋体" w:hint="eastAsia"/>
        </w:rPr>
        <w:t>峰为左室舒张晚期</w:t>
      </w:r>
      <w:r>
        <w:rPr>
          <w:rFonts w:ascii="宋体" w:eastAsia="宋体" w:hint="eastAsia"/>
        </w:rPr>
        <w:t>（</w:t>
      </w:r>
      <w:r>
        <w:rPr>
          <w:rFonts w:ascii="宋体" w:eastAsia="宋体" w:hint="eastAsia"/>
          <w:spacing w:val="0"/>
        </w:rPr>
        <w:t>心房收缩</w:t>
      </w:r>
      <w:r>
        <w:rPr>
          <w:rFonts w:ascii="宋体" w:eastAsia="宋体" w:hint="eastAsia"/>
        </w:rPr>
        <w:t>）</w:t>
      </w:r>
      <w:r>
        <w:rPr>
          <w:rFonts w:ascii="宋体" w:eastAsia="宋体" w:hint="eastAsia"/>
        </w:rPr>
        <w:t>充盈的充盈峰，</w:t>
      </w:r>
      <w:r>
        <w:t>E</w:t>
      </w:r>
      <w:r>
        <w:t>/</w:t>
      </w:r>
      <w:r>
        <w:t>A&gt;</w:t>
      </w:r>
      <w:r w:rsidR="004B696B">
        <w:t xml:space="preserve"> </w:t>
      </w:r>
      <w:r w:rsidR="004B696B">
        <w:t>1</w:t>
      </w:r>
      <w:r>
        <w:rPr>
          <w:rFonts w:ascii="宋体" w:eastAsia="宋体" w:hint="eastAsia"/>
        </w:rPr>
        <w:t>表示舒张功能正常，而</w:t>
      </w:r>
      <w:r>
        <w:t>E</w:t>
      </w:r>
      <w:r>
        <w:t>/</w:t>
      </w:r>
      <w:r>
        <w:t>A</w:t>
      </w:r>
      <w:r>
        <w:t> &lt;</w:t>
      </w:r>
      <w:r>
        <w:t>1</w:t>
      </w:r>
      <w:r>
        <w:rPr>
          <w:rFonts w:ascii="宋体" w:eastAsia="宋体" w:hint="eastAsia"/>
        </w:rPr>
        <w:t>时则</w:t>
      </w:r>
      <w:r>
        <w:rPr>
          <w:rFonts w:ascii="宋体" w:eastAsia="宋体" w:hint="eastAsia"/>
        </w:rPr>
        <w:t>表</w:t>
      </w:r>
      <w:r>
        <w:rPr>
          <w:rFonts w:ascii="宋体" w:eastAsia="宋体" w:hint="eastAsia"/>
        </w:rPr>
        <w:t>示舒张功能减低。现在超声心动图新的特征如组织多普勒和</w:t>
      </w:r>
      <w:r>
        <w:t>2D</w:t>
      </w:r>
      <w:r>
        <w:t> </w:t>
      </w:r>
      <w:r>
        <w:t>strain</w:t>
      </w:r>
      <w:r/>
      <w:r>
        <w:rPr>
          <w:rFonts w:ascii="宋体" w:eastAsia="宋体" w:hint="eastAsia"/>
        </w:rPr>
        <w:t>成像可为局部心</w:t>
      </w:r>
      <w:r>
        <w:rPr>
          <w:rFonts w:ascii="宋体" w:eastAsia="宋体" w:hint="eastAsia"/>
        </w:rPr>
        <w:t>肌功能提供精确信息，对评价心脏疾病十分有用，在今后的应用会更加广泛</w:t>
      </w:r>
      <w:r>
        <w:rPr>
          <w:vertAlign w:val="superscript"/>
        </w:rPr>
        <w:t>[</w:t>
      </w:r>
      <w:r>
        <w:rPr>
          <w:vertAlign w:val="superscript"/>
          <w:position w:val="9"/>
        </w:rPr>
        <w:t xml:space="preserve">18-21</w:t>
      </w:r>
      <w:r>
        <w:rPr>
          <w:vertAlign w:val="superscript"/>
        </w:rPr>
        <w:t>]</w:t>
      </w:r>
      <w:r>
        <w:rPr>
          <w:rFonts w:ascii="宋体" w:eastAsia="宋体" w:hint="eastAsia"/>
        </w:rPr>
        <w:t>。</w:t>
      </w:r>
    </w:p>
    <w:p w:rsidR="0018722C">
      <w:pPr>
        <w:pStyle w:val="Heading2"/>
        <w:topLinePunct/>
        <w:ind w:left="171" w:hangingChars="171" w:hanging="171"/>
      </w:pPr>
      <w:r>
        <w:t>2.2</w:t>
      </w:r>
      <w:r>
        <w:t xml:space="preserve"> </w:t>
      </w:r>
      <w:r>
        <w:t>血流动力学主要测定指标</w:t>
      </w:r>
    </w:p>
    <w:p w:rsidR="0018722C">
      <w:pPr>
        <w:topLinePunct/>
      </w:pPr>
      <w:r>
        <w:rPr>
          <w:rFonts w:ascii="宋体" w:eastAsia="宋体" w:hint="eastAsia"/>
        </w:rPr>
        <w:t>心力衰竭后会表现出心功能减退、心排血量减少、心脏前后负荷增加等血流动力学</w:t>
      </w:r>
      <w:r>
        <w:rPr>
          <w:rFonts w:ascii="宋体" w:eastAsia="宋体" w:hint="eastAsia"/>
        </w:rPr>
        <w:t>异常现象，所以心脏血流动力学的检测对评价心衰具有及其重要的意义。测定指标一般</w:t>
      </w:r>
      <w:r>
        <w:rPr>
          <w:rFonts w:ascii="宋体" w:eastAsia="宋体" w:hint="eastAsia"/>
        </w:rPr>
        <w:t>有</w:t>
      </w:r>
      <w:r>
        <w:rPr>
          <w:rFonts w:ascii="宋体" w:eastAsia="宋体" w:hint="eastAsia"/>
        </w:rPr>
        <w:t>心率</w:t>
      </w:r>
      <w:r>
        <w:rPr>
          <w:rFonts w:ascii="宋体" w:eastAsia="宋体" w:hint="eastAsia"/>
        </w:rPr>
        <w:t>（</w:t>
      </w:r>
      <w:r>
        <w:t>H</w:t>
      </w:r>
      <w:r>
        <w:t>R</w:t>
      </w:r>
      <w:r>
        <w:rPr>
          <w:rFonts w:ascii="宋体" w:eastAsia="宋体" w:hint="eastAsia"/>
        </w:rPr>
        <w:t>）</w:t>
      </w:r>
      <w:r>
        <w:rPr>
          <w:rFonts w:ascii="宋体" w:eastAsia="宋体" w:hint="eastAsia"/>
        </w:rPr>
        <w:t>、左室收缩压</w:t>
      </w:r>
      <w:r>
        <w:t>(</w:t>
      </w:r>
      <w:r>
        <w:rPr>
          <w:position w:val="1"/>
        </w:rPr>
        <w:t> </w:t>
      </w:r>
      <w:r>
        <w:rPr>
          <w:spacing w:val="-8"/>
          <w:w w:val="103"/>
          <w:position w:val="1"/>
        </w:rPr>
        <w:t>L</w:t>
      </w:r>
      <w:r>
        <w:rPr>
          <w:spacing w:val="-3"/>
          <w:w w:val="103"/>
          <w:position w:val="1"/>
        </w:rPr>
        <w:t>V</w:t>
      </w:r>
      <w:r>
        <w:rPr>
          <w:spacing w:val="-2"/>
          <w:w w:val="103"/>
          <w:position w:val="1"/>
        </w:rPr>
        <w:t>S</w:t>
      </w:r>
      <w:r>
        <w:rPr>
          <w:spacing w:val="2"/>
          <w:w w:val="103"/>
          <w:position w:val="1"/>
        </w:rPr>
        <w:t>P</w:t>
      </w:r>
      <w:r>
        <w:t>)</w:t>
      </w:r>
      <w:r>
        <w:rPr>
          <w:rFonts w:ascii="宋体" w:eastAsia="宋体" w:hint="eastAsia"/>
        </w:rPr>
        <w:t>、左室舒张末期压</w:t>
      </w:r>
      <w:r>
        <w:t>(</w:t>
      </w:r>
      <w:r>
        <w:rPr>
          <w:position w:val="1"/>
        </w:rPr>
        <w:t> </w:t>
      </w:r>
      <w:r>
        <w:rPr>
          <w:spacing w:val="-4"/>
          <w:w w:val="103"/>
          <w:position w:val="1"/>
        </w:rPr>
        <w:t>L</w:t>
      </w:r>
      <w:r>
        <w:rPr>
          <w:spacing w:val="-3"/>
          <w:w w:val="103"/>
          <w:position w:val="1"/>
        </w:rPr>
        <w:t>V</w:t>
      </w:r>
      <w:r>
        <w:rPr>
          <w:spacing w:val="-1"/>
          <w:w w:val="103"/>
          <w:position w:val="1"/>
        </w:rPr>
        <w:t>E</w:t>
      </w:r>
      <w:r>
        <w:rPr>
          <w:spacing w:val="0"/>
          <w:w w:val="103"/>
          <w:position w:val="1"/>
        </w:rPr>
        <w:t>D</w:t>
      </w:r>
      <w:r>
        <w:rPr>
          <w:spacing w:val="-2"/>
          <w:w w:val="103"/>
          <w:position w:val="1"/>
        </w:rPr>
        <w:t>P</w:t>
      </w:r>
      <w:r>
        <w:t>)</w:t>
      </w:r>
      <w:r>
        <w:rPr>
          <w:rFonts w:ascii="宋体" w:eastAsia="宋体" w:hint="eastAsia"/>
        </w:rPr>
        <w:t>、左心室压力最大上升速</w:t>
      </w:r>
      <w:r>
        <w:t>(</w:t>
      </w:r>
      <w:r>
        <w:rPr>
          <w:spacing w:val="26"/>
          <w:position w:val="2"/>
        </w:rPr>
        <w:t> </w:t>
      </w:r>
      <w:r>
        <w:rPr>
          <w:position w:val="2"/>
        </w:rPr>
        <w:t>+d</w:t>
      </w:r>
      <w:r>
        <w:rPr>
          <w:i/>
          <w:position w:val="2"/>
          <w:sz w:val="24"/>
        </w:rPr>
        <w:t>p</w:t>
      </w:r>
      <w:r>
        <w:rPr>
          <w:position w:val="2"/>
        </w:rPr>
        <w:t>/</w:t>
      </w:r>
      <w:r>
        <w:rPr>
          <w:position w:val="2"/>
        </w:rPr>
        <w:t>d</w:t>
      </w:r>
      <w:r>
        <w:rPr>
          <w:i/>
          <w:position w:val="2"/>
          <w:sz w:val="24"/>
        </w:rPr>
        <w:t>t</w:t>
      </w:r>
      <w:r>
        <w:rPr>
          <w:sz w:val="16"/>
        </w:rPr>
        <w:t>max</w:t>
      </w:r>
      <w:r>
        <w:t>)</w:t>
      </w:r>
      <w:r>
        <w:rPr>
          <w:rFonts w:ascii="宋体" w:eastAsia="宋体" w:hint="eastAsia"/>
        </w:rPr>
        <w:t>、左心室压力最大下降速率</w:t>
      </w:r>
      <w:r>
        <w:t>(</w:t>
      </w:r>
      <w:r>
        <w:rPr>
          <w:spacing w:val="0"/>
          <w:position w:val="2"/>
        </w:rPr>
        <w:t xml:space="preserve"> -</w:t>
      </w:r>
      <w:r>
        <w:rPr>
          <w:position w:val="2"/>
        </w:rPr>
        <w:t>d</w:t>
      </w:r>
      <w:r>
        <w:rPr>
          <w:i/>
          <w:position w:val="2"/>
          <w:sz w:val="24"/>
        </w:rPr>
        <w:t>p</w:t>
      </w:r>
      <w:r>
        <w:rPr>
          <w:i/>
          <w:spacing w:val="28"/>
          <w:position w:val="2"/>
          <w:sz w:val="24"/>
        </w:rPr>
        <w:t> </w:t>
      </w:r>
      <w:r>
        <w:rPr>
          <w:position w:val="2"/>
        </w:rPr>
        <w:t>/</w:t>
      </w:r>
      <w:r>
        <w:rPr>
          <w:position w:val="2"/>
        </w:rPr>
        <w:t>d</w:t>
      </w:r>
      <w:r>
        <w:rPr>
          <w:i/>
          <w:position w:val="2"/>
          <w:sz w:val="24"/>
        </w:rPr>
        <w:t>t</w:t>
      </w:r>
      <w:r>
        <w:rPr>
          <w:sz w:val="16"/>
        </w:rPr>
        <w:t>max</w:t>
      </w:r>
      <w:r>
        <w:t>)</w:t>
      </w:r>
      <w:r>
        <w:rPr>
          <w:rFonts w:ascii="宋体" w:eastAsia="宋体" w:hint="eastAsia"/>
        </w:rPr>
        <w:t>。经文献报道，心梗后心衰大鼠</w:t>
      </w:r>
      <w:r>
        <w:t>LVSP</w:t>
      </w:r>
      <w:r>
        <w:rPr>
          <w:rFonts w:ascii="宋体" w:eastAsia="宋体" w:hint="eastAsia"/>
        </w:rPr>
        <w:t>均</w:t>
      </w:r>
      <w:r>
        <w:rPr>
          <w:rFonts w:ascii="宋体" w:eastAsia="宋体" w:hint="eastAsia"/>
        </w:rPr>
        <w:t>有明显的下降，</w:t>
      </w:r>
      <w:r>
        <w:t>LVEDP</w:t>
      </w:r>
      <w:r>
        <w:rPr>
          <w:rFonts w:ascii="宋体" w:eastAsia="宋体" w:hint="eastAsia"/>
        </w:rPr>
        <w:t>有显著上升，</w:t>
      </w:r>
      <w:r>
        <w:t>+d</w:t>
      </w:r>
      <w:r>
        <w:rPr>
          <w:i/>
        </w:rPr>
        <w:t>p</w:t>
      </w:r>
      <w:r>
        <w:t>/</w:t>
      </w:r>
      <w:r>
        <w:t>d</w:t>
      </w:r>
      <w:r>
        <w:rPr>
          <w:i/>
        </w:rPr>
        <w:t>t</w:t>
      </w:r>
      <w:r>
        <w:t>max</w:t>
      </w:r>
      <w:r>
        <w:rPr>
          <w:rFonts w:ascii="宋体" w:eastAsia="宋体" w:hint="eastAsia"/>
        </w:rPr>
        <w:t>减小而</w:t>
      </w:r>
      <w:r>
        <w:t>- </w:t>
      </w:r>
      <w:r>
        <w:t>d</w:t>
      </w:r>
      <w:r>
        <w:rPr>
          <w:i/>
        </w:rPr>
        <w:t>p </w:t>
      </w:r>
      <w:r>
        <w:t>/</w:t>
      </w:r>
      <w:r>
        <w:t>d</w:t>
      </w:r>
      <w:r>
        <w:rPr>
          <w:i/>
        </w:rPr>
        <w:t>t</w:t>
      </w:r>
      <w:r>
        <w:t>max</w:t>
      </w:r>
      <w:r>
        <w:rPr>
          <w:rFonts w:ascii="宋体" w:eastAsia="宋体" w:hint="eastAsia"/>
        </w:rPr>
        <w:t>升高</w:t>
      </w:r>
      <w:r>
        <w:rPr>
          <w:vertAlign w:val="superscript"/>
        </w:rPr>
        <w:t>[</w:t>
      </w:r>
      <w:r>
        <w:rPr>
          <w:vertAlign w:val="superscript"/>
          <w:position w:val="10"/>
        </w:rPr>
        <w:t xml:space="preserve">22-24</w:t>
      </w:r>
      <w:r>
        <w:rPr>
          <w:vertAlign w:val="superscript"/>
        </w:rPr>
        <w:t>]</w:t>
      </w:r>
      <w:r>
        <w:rPr>
          <w:rFonts w:ascii="宋体" w:eastAsia="宋体" w:hint="eastAsia"/>
        </w:rPr>
        <w:t>。</w:t>
      </w:r>
    </w:p>
    <w:p w:rsidR="0018722C">
      <w:pPr>
        <w:pStyle w:val="Heading2"/>
        <w:topLinePunct/>
        <w:ind w:left="171" w:hangingChars="171" w:hanging="171"/>
      </w:pPr>
      <w:r>
        <w:t>2.3</w:t>
      </w:r>
      <w:r>
        <w:t xml:space="preserve"> </w:t>
      </w:r>
      <w:r>
        <w:t>心肺重量，梗死面积及组织病理学检测</w:t>
      </w:r>
    </w:p>
    <w:p w:rsidR="0018722C">
      <w:pPr>
        <w:topLinePunct/>
      </w:pPr>
      <w:r>
        <w:rPr>
          <w:rFonts w:ascii="宋体" w:eastAsia="宋体" w:hint="eastAsia"/>
        </w:rPr>
        <w:t>大鼠麻醉后处死，取出心脏，分离成左心房、左心室、右心房、右心室，肺也取出</w:t>
      </w:r>
      <w:r>
        <w:rPr>
          <w:rFonts w:ascii="宋体" w:eastAsia="宋体" w:hint="eastAsia"/>
        </w:rPr>
        <w:t>，</w:t>
      </w:r>
      <w:r>
        <w:rPr>
          <w:rFonts w:ascii="宋体" w:eastAsia="宋体" w:hint="eastAsia"/>
        </w:rPr>
        <w:t>称取各部分组织的重量，并用体重或者胫骨长度对组织重量进行校正</w:t>
      </w:r>
      <w:r>
        <w:rPr>
          <w:rFonts w:ascii="宋体" w:eastAsia="宋体" w:hint="eastAsia"/>
        </w:rPr>
        <w:t>（</w:t>
      </w:r>
      <w:r>
        <w:rPr>
          <w:rFonts w:ascii="宋体" w:eastAsia="宋体" w:hint="eastAsia"/>
        </w:rPr>
        <w:t xml:space="preserve">组织重量同体重</w:t>
      </w:r>
      <w:r w:rsidR="001852F3">
        <w:rPr>
          <w:rFonts w:ascii="宋体" w:eastAsia="宋体" w:hint="eastAsia"/>
        </w:rPr>
        <w:t xml:space="preserve">或胫骨长度的比值</w:t>
      </w:r>
      <w:r>
        <w:rPr>
          <w:rFonts w:ascii="宋体" w:eastAsia="宋体" w:hint="eastAsia"/>
        </w:rPr>
        <w:t>）</w:t>
      </w:r>
      <w:r>
        <w:rPr>
          <w:rFonts w:ascii="宋体" w:eastAsia="宋体" w:hint="eastAsia"/>
        </w:rPr>
        <w:t>。也可将心脏以横截面切片，一般从心尖到心底切成厚度均匀的若</w:t>
      </w:r>
      <w:r w:rsidR="001852F3">
        <w:rPr>
          <w:rFonts w:ascii="宋体" w:eastAsia="宋体" w:hint="eastAsia"/>
        </w:rPr>
        <w:t xml:space="preserve"> </w:t>
      </w:r>
      <w:r>
        <w:rPr>
          <w:rFonts w:ascii="宋体" w:eastAsia="宋体" w:hint="eastAsia"/>
        </w:rPr>
        <w:t>干片，通常取四片，用伊文斯兰和</w:t>
      </w:r>
      <w:r>
        <w:t>TTC</w:t>
      </w:r>
      <w:r>
        <w:rPr>
          <w:rFonts w:ascii="宋体" w:eastAsia="宋体" w:hint="eastAsia"/>
        </w:rPr>
        <w:t>染色后，可用相关测量软件测量并计算占左室</w:t>
      </w:r>
      <w:r>
        <w:rPr>
          <w:rFonts w:ascii="宋体" w:eastAsia="宋体" w:hint="eastAsia"/>
        </w:rPr>
        <w:t>的面积百分比。一般认为，梗死面积到达</w:t>
      </w:r>
      <w:r>
        <w:t>20%</w:t>
      </w:r>
      <w:r>
        <w:rPr>
          <w:rFonts w:ascii="宋体" w:eastAsia="宋体" w:hint="eastAsia"/>
        </w:rPr>
        <w:t>即可形成稳定的心衰模型。将左室组织</w:t>
      </w:r>
      <w:r>
        <w:rPr>
          <w:rFonts w:ascii="宋体" w:eastAsia="宋体" w:hint="eastAsia"/>
        </w:rPr>
        <w:t>用</w:t>
      </w:r>
    </w:p>
    <w:p w:rsidR="0018722C">
      <w:pPr>
        <w:topLinePunct/>
      </w:pPr>
      <w:r>
        <w:t>10%</w:t>
      </w:r>
      <w:r>
        <w:rPr>
          <w:rFonts w:ascii="宋体" w:eastAsia="宋体" w:hint="eastAsia"/>
        </w:rPr>
        <w:t>的福尔马林缓冲液固定，用于进行组织学分析</w:t>
      </w:r>
      <w:r>
        <w:rPr>
          <w:vertAlign w:val="superscript"/>
        </w:rPr>
        <w:t>[</w:t>
      </w:r>
      <w:r>
        <w:rPr>
          <w:vertAlign w:val="superscript"/>
        </w:rPr>
        <w:t xml:space="preserve">21</w:t>
      </w:r>
      <w:r>
        <w:rPr>
          <w:vertAlign w:val="superscript"/>
        </w:rPr>
        <w:t>]</w:t>
      </w:r>
      <w:r>
        <w:rPr>
          <w:rFonts w:ascii="宋体" w:eastAsia="宋体" w:hint="eastAsia"/>
        </w:rPr>
        <w:t>。</w:t>
      </w:r>
    </w:p>
    <w:p w:rsidR="0018722C">
      <w:pPr>
        <w:pStyle w:val="Heading2"/>
        <w:topLinePunct/>
        <w:ind w:left="171" w:hangingChars="171" w:hanging="171"/>
      </w:pPr>
      <w:r>
        <w:t>2.4 </w:t>
      </w:r>
      <w:r>
        <w:t>脑钠肽</w:t>
      </w:r>
      <w:r>
        <w:t>(</w:t>
      </w:r>
      <w:r>
        <w:t>brain</w:t>
      </w:r>
      <w:r>
        <w:t> </w:t>
      </w:r>
      <w:r>
        <w:t>natriuretic</w:t>
      </w:r>
      <w:r>
        <w:t> </w:t>
      </w:r>
      <w:r>
        <w:t>peptide</w:t>
      </w:r>
      <w:r>
        <w:t>, </w:t>
      </w:r>
      <w:r>
        <w:t>BNP</w:t>
      </w:r>
      <w:r w:rsidP="AA7D325B">
        <w:t>）</w:t>
      </w:r>
    </w:p>
    <w:p w:rsidR="0018722C">
      <w:pPr>
        <w:topLinePunct/>
      </w:pPr>
      <w:r>
        <w:rPr>
          <w:rFonts w:ascii="宋体" w:eastAsia="宋体" w:hint="eastAsia"/>
        </w:rPr>
        <w:t>当心室充盈压力增大，心肌纤维细胞受牵张时，心室的心肌细胞会分泌脑钠肽</w:t>
      </w:r>
    </w:p>
    <w:p w:rsidR="0018722C">
      <w:pPr>
        <w:topLinePunct/>
      </w:pPr>
      <w:r>
        <w:rPr>
          <w:rFonts w:ascii="宋体" w:eastAsia="宋体" w:hint="eastAsia"/>
        </w:rPr>
        <w:t>（</w:t>
      </w:r>
      <w:r>
        <w:t>B</w:t>
      </w:r>
      <w:r>
        <w:t>N</w:t>
      </w:r>
      <w:r>
        <w:t>P</w:t>
      </w:r>
      <w:r>
        <w:rPr>
          <w:rFonts w:ascii="宋体" w:eastAsia="宋体" w:hint="eastAsia"/>
        </w:rPr>
        <w:t>）</w:t>
      </w:r>
      <w:r>
        <w:rPr>
          <w:rFonts w:ascii="宋体" w:eastAsia="宋体" w:hint="eastAsia"/>
        </w:rPr>
        <w:t>。</w:t>
      </w:r>
      <w:r>
        <w:rPr>
          <w:rFonts w:ascii="宋体" w:eastAsia="宋体" w:hint="eastAsia"/>
        </w:rPr>
        <w:t>近年</w:t>
      </w:r>
      <w:r>
        <w:rPr>
          <w:rFonts w:ascii="宋体" w:eastAsia="宋体" w:hint="eastAsia"/>
        </w:rPr>
        <w:t>来大量研究表明，</w:t>
      </w:r>
      <w:r>
        <w:t>B</w:t>
      </w:r>
      <w:r>
        <w:t>N</w:t>
      </w:r>
      <w:r>
        <w:t>P</w:t>
      </w:r>
      <w:r>
        <w:rPr>
          <w:rFonts w:ascii="宋体" w:eastAsia="宋体" w:hint="eastAsia"/>
        </w:rPr>
        <w:t>可作为慢性心力衰竭严重程度的一种标志物。曾</w:t>
      </w:r>
      <w:r>
        <w:rPr>
          <w:rFonts w:ascii="宋体" w:eastAsia="宋体" w:hint="eastAsia"/>
        </w:rPr>
        <w:t>有人提出</w:t>
      </w:r>
      <w:r>
        <w:t>BNP</w:t>
      </w:r>
      <w:r>
        <w:rPr>
          <w:rFonts w:ascii="宋体" w:eastAsia="宋体" w:hint="eastAsia"/>
        </w:rPr>
        <w:t>水平随着</w:t>
      </w:r>
      <w:r>
        <w:t>CHF</w:t>
      </w:r>
      <w:r>
        <w:rPr>
          <w:rFonts w:ascii="宋体" w:eastAsia="宋体" w:hint="eastAsia"/>
        </w:rPr>
        <w:t>严重程度而增高，</w:t>
      </w:r>
      <w:r>
        <w:t>Maczewski </w:t>
      </w:r>
      <w:r>
        <w:t>M</w:t>
      </w:r>
      <w:r>
        <w:rPr>
          <w:rFonts w:ascii="宋体" w:eastAsia="宋体" w:hint="eastAsia"/>
        </w:rPr>
        <w:t>等用冠脉结扎法诱导大鼠</w:t>
      </w:r>
      <w:r>
        <w:rPr>
          <w:rFonts w:ascii="宋体" w:eastAsia="宋体" w:hint="eastAsia"/>
        </w:rPr>
        <w:t>心梗后心衰模型验证这一理论，却得到不同的结果。方法为大鼠冠脉结扎后，分别于结</w:t>
      </w:r>
      <w:r>
        <w:rPr>
          <w:rFonts w:ascii="宋体" w:eastAsia="宋体" w:hint="eastAsia"/>
        </w:rPr>
        <w:t>扎后</w:t>
      </w:r>
      <w:r>
        <w:t>1</w:t>
      </w:r>
      <w:r>
        <w:rPr>
          <w:rFonts w:ascii="宋体" w:eastAsia="宋体" w:hint="eastAsia"/>
        </w:rPr>
        <w:t>周、</w:t>
      </w:r>
      <w:r>
        <w:t>1</w:t>
      </w:r>
      <w:r>
        <w:rPr>
          <w:rFonts w:ascii="宋体" w:eastAsia="宋体" w:hint="eastAsia"/>
        </w:rPr>
        <w:t>个月、</w:t>
      </w:r>
      <w:r>
        <w:t>3</w:t>
      </w:r>
      <w:r>
        <w:rPr>
          <w:rFonts w:ascii="宋体" w:eastAsia="宋体" w:hint="eastAsia"/>
        </w:rPr>
        <w:t>个月、</w:t>
      </w:r>
      <w:r>
        <w:t>6</w:t>
      </w:r>
      <w:r>
        <w:rPr>
          <w:rFonts w:ascii="宋体" w:eastAsia="宋体" w:hint="eastAsia"/>
        </w:rPr>
        <w:t>个月追踪大鼠</w:t>
      </w:r>
      <w:r>
        <w:t>BNP</w:t>
      </w:r>
      <w:r>
        <w:rPr>
          <w:rFonts w:ascii="宋体" w:eastAsia="宋体" w:hint="eastAsia"/>
        </w:rPr>
        <w:t>的变化情况，发现</w:t>
      </w:r>
      <w:r>
        <w:t>BNP</w:t>
      </w:r>
      <w:r>
        <w:rPr>
          <w:rFonts w:ascii="宋体" w:eastAsia="宋体" w:hint="eastAsia"/>
        </w:rPr>
        <w:t>水平并未随着时</w:t>
      </w:r>
      <w:r>
        <w:rPr>
          <w:rFonts w:ascii="宋体" w:eastAsia="宋体" w:hint="eastAsia"/>
        </w:rPr>
        <w:t>间变化有所增加。最终得出结论，</w:t>
      </w:r>
      <w:r>
        <w:t>BNP</w:t>
      </w:r>
      <w:r/>
      <w:r w:rsidR="001852F3">
        <w:t xml:space="preserve">  </w:t>
      </w:r>
      <w:r>
        <w:rPr>
          <w:rFonts w:ascii="宋体" w:eastAsia="宋体" w:hint="eastAsia"/>
        </w:rPr>
        <w:t>是心梗面积和左室扩张的一种标志物，但并不能</w:t>
      </w:r>
      <w:r>
        <w:rPr>
          <w:rFonts w:ascii="宋体" w:eastAsia="宋体" w:hint="eastAsia"/>
        </w:rPr>
        <w:t>用其追踪心梗后心室重塑的进展情况</w:t>
      </w:r>
      <w:r>
        <w:rPr>
          <w:vertAlign w:val="superscript"/>
        </w:rPr>
        <w:t>[</w:t>
      </w:r>
      <w:r>
        <w:rPr>
          <w:vertAlign w:val="superscript"/>
          <w:position w:val="9"/>
        </w:rPr>
        <w:t xml:space="preserve">25</w:t>
      </w:r>
      <w:r>
        <w:rPr>
          <w:vertAlign w:val="superscript"/>
        </w:rPr>
        <w:t>]</w:t>
      </w:r>
      <w:r>
        <w:rPr>
          <w:rFonts w:ascii="宋体" w:eastAsia="宋体" w:hint="eastAsia"/>
        </w:rPr>
        <w:t>。</w:t>
      </w:r>
    </w:p>
    <w:p w:rsidR="0018722C">
      <w:pPr>
        <w:pStyle w:val="Heading1"/>
        <w:topLinePunct/>
      </w:pPr>
      <w:bookmarkStart w:id="850064" w:name="_Toc686850064"/>
      <w:r>
        <w:t>3</w:t>
      </w:r>
      <w:r>
        <w:t xml:space="preserve">  </w:t>
      </w:r>
      <w:r>
        <w:t>大鼠心梗后心衰模型的心脏形态病理学变化</w:t>
      </w:r>
      <w:bookmarkEnd w:id="850064"/>
    </w:p>
    <w:p w:rsidR="0018722C">
      <w:pPr>
        <w:topLinePunct/>
      </w:pPr>
      <w:r>
        <w:rPr>
          <w:rFonts w:ascii="宋体" w:eastAsia="宋体" w:hint="eastAsia"/>
        </w:rPr>
        <w:t>从外观来看，心梗造成的心衰大鼠心脏明显扩大，梗死区瘢痕组织粘连，伴有明显</w:t>
      </w:r>
      <w:r w:rsidR="001852F3">
        <w:rPr>
          <w:rFonts w:ascii="宋体" w:eastAsia="宋体" w:hint="eastAsia"/>
        </w:rPr>
        <w:t xml:space="preserve">的纤维组织增生，并可观察到肺组织色泽暗淡，毛细血管充血，肺泡水肿。通过光镜可</w:t>
      </w:r>
      <w:r w:rsidR="001852F3">
        <w:rPr>
          <w:rFonts w:ascii="宋体" w:eastAsia="宋体" w:hint="eastAsia"/>
        </w:rPr>
        <w:t xml:space="preserve">观察到心肌组织排列稀疏，肌束断裂，纤维组织大量增生。电镜下发现心衰大鼠心脏心</w:t>
      </w:r>
      <w:r>
        <w:rPr>
          <w:rFonts w:ascii="宋体" w:eastAsia="宋体" w:hint="eastAsia"/>
        </w:rPr>
        <w:t>肌细胞肌丝断裂，排列紊乱，肌膜水肿，肌膜下局部线粒体增多，但密度增高，崎消失</w:t>
      </w:r>
      <w:r>
        <w:rPr>
          <w:rFonts w:ascii="宋体" w:eastAsia="宋体" w:hint="eastAsia"/>
        </w:rPr>
        <w:t>，</w:t>
      </w:r>
      <w:r>
        <w:rPr>
          <w:rFonts w:ascii="宋体" w:eastAsia="宋体" w:hint="eastAsia"/>
        </w:rPr>
        <w:t>嵴间基质电子密度增高，内质网扩张，部分肌细胞崩解</w:t>
      </w:r>
      <w:r>
        <w:rPr>
          <w:vertAlign w:val="superscript"/>
        </w:rPr>
        <w:t>[</w:t>
      </w:r>
      <w:r>
        <w:rPr>
          <w:vertAlign w:val="superscript"/>
        </w:rPr>
        <w:t xml:space="preserve">26</w:t>
      </w:r>
      <w:r>
        <w:rPr>
          <w:vertAlign w:val="superscript"/>
        </w:rPr>
        <w:t>]</w:t>
      </w:r>
      <w:r>
        <w:rPr>
          <w:rFonts w:ascii="宋体" w:eastAsia="宋体" w:hint="eastAsia"/>
        </w:rPr>
        <w:t>。</w:t>
      </w:r>
    </w:p>
    <w:p w:rsidR="0018722C">
      <w:pPr>
        <w:pStyle w:val="Heading1"/>
        <w:topLinePunct/>
      </w:pPr>
      <w:bookmarkStart w:id="850065" w:name="_Toc686850065"/>
      <w:r>
        <w:t>4</w:t>
      </w:r>
      <w:r>
        <w:t xml:space="preserve">  </w:t>
      </w:r>
      <w:r>
        <w:t>大鼠心梗后心衰模型心衰形成的病理</w:t>
      </w:r>
      <w:r>
        <w:t>Th</w:t>
      </w:r>
      <w:r>
        <w:t>理机制</w:t>
      </w:r>
      <w:bookmarkEnd w:id="850065"/>
    </w:p>
    <w:p w:rsidR="0018722C">
      <w:pPr>
        <w:pStyle w:val="Heading2"/>
        <w:topLinePunct/>
        <w:ind w:left="171" w:hangingChars="171" w:hanging="171"/>
      </w:pPr>
      <w:r>
        <w:t>4.1</w:t>
      </w:r>
      <w:r>
        <w:t xml:space="preserve"> </w:t>
      </w:r>
      <w:r>
        <w:t>交感神经系统</w:t>
      </w:r>
      <w:r>
        <w:t>(</w:t>
      </w:r>
      <w:r>
        <w:t>SNS</w:t>
      </w:r>
      <w:r>
        <w:t>)</w:t>
      </w:r>
      <w:r>
        <w:t>兴奋性增强</w:t>
      </w:r>
    </w:p>
    <w:p w:rsidR="0018722C">
      <w:pPr>
        <w:topLinePunct/>
      </w:pPr>
      <w:r>
        <w:rPr>
          <w:rFonts w:ascii="宋体" w:eastAsia="宋体" w:hint="eastAsia"/>
        </w:rPr>
        <w:t>心脏功能正常时，自主神经对心血管系统的调节处于平衡状态。心脏冠脉结扎造成</w:t>
      </w:r>
      <w:r w:rsidR="001852F3">
        <w:rPr>
          <w:rFonts w:ascii="宋体" w:eastAsia="宋体" w:hint="eastAsia"/>
        </w:rPr>
        <w:t xml:space="preserve">心肌缺血，心脏受损，机体为适应这种症状，通过压力感受器等反射作用，致使迷走神</w:t>
      </w:r>
      <w:r w:rsidR="001852F3">
        <w:rPr>
          <w:rFonts w:ascii="宋体" w:eastAsia="宋体" w:hint="eastAsia"/>
        </w:rPr>
        <w:t xml:space="preserve">经</w:t>
      </w:r>
      <w:r>
        <w:rPr>
          <w:spacing w:val="-2"/>
          <w:position w:val="1"/>
        </w:rPr>
        <w:t>（</w:t>
      </w:r>
      <w:r>
        <w:rPr>
          <w:rFonts w:ascii="宋体" w:eastAsia="宋体" w:hint="eastAsia"/>
          <w:spacing w:val="0"/>
        </w:rPr>
        <w:t>副交感神经</w:t>
      </w:r>
      <w:r>
        <w:rPr>
          <w:position w:val="1"/>
        </w:rPr>
        <w:t>）</w:t>
      </w:r>
      <w:r>
        <w:rPr>
          <w:rFonts w:ascii="宋体" w:eastAsia="宋体" w:hint="eastAsia"/>
        </w:rPr>
        <w:t>优势下降，交感神经兴奋性增强，血浆肾上腺素</w:t>
      </w:r>
      <w:r>
        <w:t>(</w:t>
      </w:r>
      <w:r>
        <w:rPr>
          <w:position w:val="1"/>
        </w:rPr>
        <w:t xml:space="preserve">AE</w:t>
      </w:r>
      <w:r>
        <w:t>)</w:t>
      </w:r>
      <w:r>
        <w:rPr>
          <w:rFonts w:ascii="宋体" w:eastAsia="宋体" w:hint="eastAsia"/>
        </w:rPr>
        <w:t>和去甲肾上腺素</w:t>
      </w:r>
      <w:r>
        <w:t>(</w:t>
      </w:r>
      <w:r>
        <w:rPr>
          <w:position w:val="1"/>
        </w:rPr>
        <w:t xml:space="preserve">NE</w:t>
      </w:r>
      <w:r>
        <w:t>)</w:t>
      </w:r>
      <w:r/>
      <w:r w:rsidR="001852F3">
        <w:t xml:space="preserve"> </w:t>
      </w:r>
      <w:r>
        <w:rPr>
          <w:rFonts w:ascii="宋体" w:eastAsia="宋体" w:hint="eastAsia"/>
        </w:rPr>
        <w:t>等儿茶酚胺</w:t>
      </w:r>
      <w:r>
        <w:t>(</w:t>
      </w:r>
      <w:r>
        <w:rPr>
          <w:position w:val="1"/>
        </w:rPr>
        <w:t xml:space="preserve">CA</w:t>
      </w:r>
      <w:r>
        <w:t>)</w:t>
      </w:r>
      <w:r>
        <w:rPr>
          <w:rFonts w:ascii="宋体" w:eastAsia="宋体" w:hint="eastAsia"/>
        </w:rPr>
        <w:t>类物质增高，</w:t>
      </w:r>
      <w:r>
        <w:t>CA</w:t>
      </w:r>
      <w:r>
        <w:rPr>
          <w:rFonts w:ascii="宋体" w:eastAsia="宋体" w:hint="eastAsia"/>
        </w:rPr>
        <w:t>浓度增高是</w:t>
      </w:r>
      <w:r>
        <w:t>SNS</w:t>
      </w:r>
      <w:r>
        <w:rPr>
          <w:rFonts w:ascii="宋体" w:eastAsia="宋体" w:hint="eastAsia"/>
        </w:rPr>
        <w:t>兴奋的最重要的指征。这是慢性心力</w:t>
      </w:r>
      <w:r>
        <w:rPr>
          <w:rFonts w:ascii="宋体" w:eastAsia="宋体" w:hint="eastAsia"/>
        </w:rPr>
        <w:t>衰竭的一种适应机制，为心脏功能代偿性增强，这种短暂性适应可使心肌的舒缩机能增</w:t>
      </w:r>
      <w:r>
        <w:rPr>
          <w:rFonts w:ascii="宋体" w:eastAsia="宋体" w:hint="eastAsia"/>
        </w:rPr>
        <w:t>强，血流动力学得到改善，心衰症状暂时缓解</w:t>
      </w:r>
      <w:r>
        <w:t>[</w:t>
      </w:r>
      <w:r>
        <w:rPr>
          <w:spacing w:val="-2"/>
          <w:position w:val="9"/>
          <w:sz w:val="16"/>
        </w:rPr>
        <w:t xml:space="preserve">27</w:t>
      </w:r>
      <w:r>
        <w:rPr>
          <w:spacing w:val="-2"/>
          <w:position w:val="9"/>
          <w:sz w:val="16"/>
        </w:rPr>
        <w:t xml:space="preserve">, </w:t>
      </w:r>
      <w:r>
        <w:rPr>
          <w:spacing w:val="-2"/>
          <w:position w:val="9"/>
          <w:sz w:val="16"/>
        </w:rPr>
        <w:t xml:space="preserve">28</w:t>
      </w:r>
      <w:r>
        <w:t>]</w:t>
      </w:r>
      <w:r>
        <w:rPr>
          <w:rFonts w:ascii="宋体" w:eastAsia="宋体" w:hint="eastAsia"/>
        </w:rPr>
        <w:t>。</w:t>
      </w:r>
    </w:p>
    <w:p w:rsidR="0018722C">
      <w:pPr>
        <w:pStyle w:val="Heading2"/>
        <w:topLinePunct/>
        <w:ind w:left="171" w:hangingChars="171" w:hanging="171"/>
      </w:pPr>
      <w:r>
        <w:t>4.2</w:t>
      </w:r>
      <w:r>
        <w:t xml:space="preserve"> </w:t>
      </w:r>
      <w:r>
        <w:t>肾素-血管紧张素-醛固酮系统</w:t>
      </w:r>
      <w:r>
        <w:t>(</w:t>
      </w:r>
      <w:r>
        <w:t>RAAS</w:t>
      </w:r>
      <w:r>
        <w:t>)</w:t>
      </w:r>
      <w:r>
        <w:t>激活</w:t>
      </w:r>
    </w:p>
    <w:p w:rsidR="0018722C">
      <w:pPr>
        <w:topLinePunct/>
      </w:pPr>
      <w:r>
        <w:rPr>
          <w:rFonts w:ascii="宋体" w:hAnsi="宋体" w:eastAsia="宋体" w:hint="eastAsia"/>
        </w:rPr>
        <w:t>据文献报道，心衰患者肾素</w:t>
      </w:r>
      <w:r>
        <w:t>(</w:t>
      </w:r>
      <w:r>
        <w:rPr>
          <w:position w:val="1"/>
        </w:rPr>
        <w:t xml:space="preserve">PRA</w:t>
      </w:r>
      <w:r>
        <w:t>)</w:t>
      </w:r>
      <w:r>
        <w:rPr>
          <w:rFonts w:ascii="宋体" w:hAnsi="宋体" w:eastAsia="宋体" w:hint="eastAsia"/>
        </w:rPr>
        <w:t>、血管紧张素Ⅱ</w:t>
      </w:r>
      <w:r>
        <w:t>(</w:t>
      </w:r>
      <w:r>
        <w:rPr>
          <w:position w:val="1"/>
        </w:rPr>
        <w:t>Ang</w:t>
      </w:r>
      <w:r>
        <w:rPr>
          <w:rFonts w:ascii="宋体" w:hAnsi="宋体" w:eastAsia="宋体" w:hint="eastAsia"/>
        </w:rPr>
        <w:t>Ⅱ</w:t>
      </w:r>
      <w:r>
        <w:t>)</w:t>
      </w:r>
      <w:r>
        <w:rPr>
          <w:rFonts w:ascii="宋体" w:hAnsi="宋体" w:eastAsia="宋体" w:hint="eastAsia"/>
        </w:rPr>
        <w:t>和醛固酮</w:t>
      </w:r>
      <w:r>
        <w:t>(</w:t>
      </w:r>
      <w:r>
        <w:rPr>
          <w:position w:val="1"/>
        </w:rPr>
        <w:t xml:space="preserve">ALD</w:t>
      </w:r>
      <w:r>
        <w:t>)</w:t>
      </w:r>
      <w:r>
        <w:rPr>
          <w:rFonts w:ascii="宋体" w:hAnsi="宋体" w:eastAsia="宋体" w:hint="eastAsia"/>
        </w:rPr>
        <w:t>浓度均增</w:t>
      </w:r>
      <w:r>
        <w:rPr>
          <w:rFonts w:ascii="宋体" w:hAnsi="宋体" w:eastAsia="宋体" w:hint="eastAsia"/>
        </w:rPr>
        <w:t>高。这可能是由于交感神经系统长期过度兴奋，再加上心脏功能紊乱时机体其他生理机</w:t>
      </w:r>
      <w:r>
        <w:rPr>
          <w:rFonts w:ascii="宋体" w:hAnsi="宋体" w:eastAsia="宋体" w:hint="eastAsia"/>
        </w:rPr>
        <w:t>能的改变，导致肾素</w:t>
      </w:r>
      <w:r>
        <w:t>-</w:t>
      </w:r>
      <w:r>
        <w:rPr>
          <w:rFonts w:ascii="宋体" w:hAnsi="宋体" w:eastAsia="宋体" w:hint="eastAsia"/>
        </w:rPr>
        <w:t>血管紧张素</w:t>
      </w:r>
      <w:r>
        <w:t>-</w:t>
      </w:r>
      <w:r>
        <w:rPr>
          <w:rFonts w:ascii="宋体" w:hAnsi="宋体" w:eastAsia="宋体" w:hint="eastAsia"/>
        </w:rPr>
        <w:t>醛固酮系统</w:t>
      </w:r>
      <w:r>
        <w:t>(</w:t>
      </w:r>
      <w:r>
        <w:rPr>
          <w:position w:val="1"/>
        </w:rPr>
        <w:t xml:space="preserve">RAAS</w:t>
      </w:r>
      <w:r>
        <w:t>)</w:t>
      </w:r>
      <w:r>
        <w:rPr>
          <w:rFonts w:ascii="宋体" w:hAnsi="宋体" w:eastAsia="宋体" w:hint="eastAsia"/>
        </w:rPr>
        <w:t>激活。然而</w:t>
      </w:r>
      <w:r>
        <w:t>RAAS</w:t>
      </w:r>
      <w:r>
        <w:rPr>
          <w:rFonts w:ascii="宋体" w:hAnsi="宋体" w:eastAsia="宋体" w:hint="eastAsia"/>
        </w:rPr>
        <w:t>激活，会更进一步的使交感神经兴奋性增强，从而形成恶性循环，造成一系列不良后果。例如：收缩血</w:t>
      </w:r>
      <w:r>
        <w:rPr>
          <w:rFonts w:ascii="宋体" w:hAnsi="宋体" w:eastAsia="宋体" w:hint="eastAsia"/>
        </w:rPr>
        <w:t>管，使心脏前后负荷加重；心肌耗氧量增加，加快心肌细胞损伤和死亡；醛固酮分泌增</w:t>
      </w:r>
      <w:r>
        <w:rPr>
          <w:rFonts w:ascii="宋体" w:hAnsi="宋体" w:eastAsia="宋体" w:hint="eastAsia"/>
        </w:rPr>
        <w:t>多可刺激成纤维细胞增生，导致心肌纤维化；</w:t>
      </w:r>
      <w:r>
        <w:t>Ang</w:t>
      </w:r>
      <w:r>
        <w:rPr>
          <w:rFonts w:ascii="宋体" w:hAnsi="宋体" w:eastAsia="宋体" w:hint="eastAsia"/>
        </w:rPr>
        <w:t>Ⅱ水平升高刺激心肌细胞生长及正</w:t>
      </w:r>
      <w:r>
        <w:rPr>
          <w:rFonts w:ascii="宋体" w:hAnsi="宋体" w:eastAsia="宋体" w:hint="eastAsia"/>
        </w:rPr>
        <w:t>性</w:t>
      </w:r>
    </w:p>
    <w:p w:rsidR="0018722C">
      <w:pPr>
        <w:topLinePunct/>
      </w:pPr>
      <w:r>
        <w:rPr>
          <w:rFonts w:ascii="宋体" w:hAnsi="宋体" w:eastAsia="宋体" w:hint="eastAsia"/>
        </w:rPr>
        <w:t>变时变力效应，加速心血管重构，诱发心律失常；</w:t>
      </w:r>
      <w:r>
        <w:t>Ang</w:t>
      </w:r>
      <w:r>
        <w:rPr>
          <w:rFonts w:ascii="宋体" w:hAnsi="宋体" w:eastAsia="宋体" w:hint="eastAsia"/>
        </w:rPr>
        <w:t>Ⅱ刺激胶原蛋白合成，在心室扩</w:t>
      </w:r>
      <w:r w:rsidR="001852F3">
        <w:rPr>
          <w:rFonts w:ascii="宋体" w:hAnsi="宋体" w:eastAsia="宋体" w:hint="eastAsia"/>
        </w:rPr>
        <w:t xml:space="preserve"> 大尤其是心衰期间，胶原蛋白的过分沉淀可能引起异常的组织僵硬，改变心脏功能等。</w:t>
      </w:r>
      <w:r>
        <w:rPr>
          <w:rFonts w:ascii="宋体" w:hAnsi="宋体" w:eastAsia="宋体" w:hint="eastAsia"/>
        </w:rPr>
        <w:t>总</w:t>
      </w:r>
      <w:r>
        <w:rPr>
          <w:rFonts w:ascii="宋体" w:hAnsi="宋体" w:eastAsia="宋体" w:hint="eastAsia"/>
        </w:rPr>
        <w:t>而言之，</w:t>
      </w:r>
      <w:r>
        <w:t>R</w:t>
      </w:r>
      <w:r>
        <w:t>AA</w:t>
      </w:r>
      <w:r>
        <w:t>S</w:t>
      </w:r>
      <w:r>
        <w:rPr>
          <w:rFonts w:ascii="宋体" w:hAnsi="宋体" w:eastAsia="宋体" w:hint="eastAsia"/>
        </w:rPr>
        <w:t>的过度激活是加重心肌损伤、心肌重塑、促进心衰进展的重要因素</w:t>
      </w:r>
      <w:r>
        <w:t>[</w:t>
      </w:r>
      <w:r>
        <w:t>2</w:t>
      </w:r>
      <w:r>
        <w:t>9</w:t>
      </w:r>
      <w:r>
        <w:t xml:space="preserve">, </w:t>
      </w:r>
      <w:r>
        <w:t>30</w:t>
      </w:r>
      <w:r>
        <w:t>]</w:t>
      </w:r>
      <w:r>
        <w:rPr>
          <w:rFonts w:ascii="宋体" w:hAnsi="宋体" w:eastAsia="宋体" w:hint="eastAsia"/>
        </w:rPr>
        <w:t>。</w:t>
      </w:r>
    </w:p>
    <w:p w:rsidR="0018722C">
      <w:pPr>
        <w:pStyle w:val="Heading2"/>
        <w:topLinePunct/>
        <w:ind w:left="171" w:hangingChars="171" w:hanging="171"/>
      </w:pPr>
      <w:r>
        <w:t>4.3</w:t>
      </w:r>
      <w:r>
        <w:t xml:space="preserve"> </w:t>
      </w:r>
      <w:r>
        <w:t>心肌肥厚</w:t>
      </w:r>
    </w:p>
    <w:p w:rsidR="0018722C">
      <w:pPr>
        <w:topLinePunct/>
      </w:pPr>
      <w:r>
        <w:t>RAAS</w:t>
      </w:r>
      <w:r>
        <w:rPr>
          <w:rFonts w:ascii="宋体" w:eastAsia="宋体" w:hint="eastAsia"/>
        </w:rPr>
        <w:t>过度激活最终可导致心肌重塑，而心肌重塑在</w:t>
      </w:r>
      <w:r>
        <w:rPr>
          <w:rFonts w:ascii="宋体" w:eastAsia="宋体" w:hint="eastAsia"/>
        </w:rPr>
        <w:t>近年</w:t>
      </w:r>
      <w:r>
        <w:rPr>
          <w:rFonts w:ascii="宋体" w:eastAsia="宋体" w:hint="eastAsia"/>
        </w:rPr>
        <w:t>来被证明是造成</w:t>
      </w:r>
      <w:r>
        <w:t>CHF</w:t>
      </w:r>
      <w:r>
        <w:rPr>
          <w:rFonts w:ascii="宋体" w:eastAsia="宋体" w:hint="eastAsia"/>
        </w:rPr>
        <w:t>的</w:t>
      </w:r>
      <w:r>
        <w:rPr>
          <w:rFonts w:ascii="宋体" w:eastAsia="宋体" w:hint="eastAsia"/>
        </w:rPr>
        <w:t>主要危险因素。心肌重塑表现为心肌质量、心室容量增加、心室形状的改变及细胞外基</w:t>
      </w:r>
      <w:r w:rsidR="001852F3">
        <w:rPr>
          <w:rFonts w:ascii="宋体" w:eastAsia="宋体" w:hint="eastAsia"/>
        </w:rPr>
        <w:t xml:space="preserve">质</w:t>
      </w:r>
      <w:r>
        <w:t>-</w:t>
      </w:r>
      <w:r>
        <w:rPr>
          <w:rFonts w:ascii="宋体" w:eastAsia="宋体" w:hint="eastAsia"/>
        </w:rPr>
        <w:t>胶原网的组成发生变化。其本质是心肌细胞和细胞外机制发生变化，心肌组织发生</w:t>
      </w:r>
      <w:r w:rsidR="001852F3">
        <w:rPr>
          <w:rFonts w:ascii="宋体" w:eastAsia="宋体" w:hint="eastAsia"/>
        </w:rPr>
        <w:t xml:space="preserve"> </w:t>
      </w:r>
      <w:r>
        <w:rPr>
          <w:rFonts w:ascii="宋体" w:eastAsia="宋体" w:hint="eastAsia"/>
        </w:rPr>
        <w:t>适应性增生性变化，心肌细胞体积增大，细胞内蛋白质合成增加以及心肌细胞外胶原沉</w:t>
      </w:r>
      <w:r>
        <w:rPr>
          <w:rFonts w:ascii="宋体" w:eastAsia="宋体" w:hint="eastAsia"/>
        </w:rPr>
        <w:t>积和纤维化，其结果为心肌肥厚。现在的研究已经深入到分子水平，下面介绍几种与心</w:t>
      </w:r>
      <w:r>
        <w:rPr>
          <w:rFonts w:ascii="宋体" w:eastAsia="宋体" w:hint="eastAsia"/>
        </w:rPr>
        <w:t>肌肥厚密切相关的一些靶点。</w:t>
      </w:r>
    </w:p>
    <w:p w:rsidR="0018722C">
      <w:pPr>
        <w:pStyle w:val="Heading3"/>
        <w:topLinePunct/>
        <w:ind w:left="200" w:hangingChars="200" w:hanging="200"/>
      </w:pPr>
      <w:r>
        <w:t>4.3.1</w:t>
      </w:r>
      <w:r>
        <w:t xml:space="preserve"> </w:t>
      </w:r>
      <w:r>
        <w:t>G</w:t>
      </w:r>
      <w:r/>
      <w:r>
        <w:t>蛋白偶联受体</w:t>
      </w:r>
      <w:r>
        <w:t>(</w:t>
      </w:r>
      <w:r>
        <w:t xml:space="preserve"> </w:t>
      </w:r>
      <w:r>
        <w:t>G</w:t>
      </w:r>
      <w:r>
        <w:t> </w:t>
      </w:r>
      <w:r>
        <w:t>protein-coupled</w:t>
      </w:r>
      <w:r>
        <w:t> </w:t>
      </w:r>
      <w:r>
        <w:t>receptors</w:t>
      </w:r>
      <w:r/>
      <w:r w:rsidR="004B696B">
        <w:t>, </w:t>
      </w:r>
      <w:r>
        <w:t>GPCRs</w:t>
      </w:r>
      <w:r>
        <w:t>)</w:t>
      </w:r>
    </w:p>
    <w:p w:rsidR="0018722C">
      <w:pPr>
        <w:topLinePunct/>
      </w:pPr>
      <w:r>
        <w:t>G</w:t>
      </w:r>
      <w:r>
        <w:rPr>
          <w:rFonts w:ascii="宋体" w:eastAsia="宋体" w:hint="eastAsia"/>
        </w:rPr>
        <w:t>蛋白偶联受体</w:t>
      </w:r>
      <w:r>
        <w:t>(</w:t>
      </w:r>
      <w:r>
        <w:rPr>
          <w:w w:val="105"/>
          <w:position w:val="1"/>
        </w:rPr>
        <w:t xml:space="preserve">G protein-coupled receptors</w:t>
      </w:r>
      <w:r w:rsidR="004B696B">
        <w:rPr>
          <w:w w:val="105"/>
          <w:position w:val="1"/>
        </w:rPr>
        <w:t xml:space="preserve">, GPCRs</w:t>
      </w:r>
      <w:r>
        <w:t>)</w:t>
      </w:r>
      <w:r>
        <w:rPr>
          <w:rFonts w:ascii="宋体" w:eastAsia="宋体" w:hint="eastAsia"/>
        </w:rPr>
        <w:t>是一类受激素作用并传递神经信号，作用于</w:t>
      </w:r>
      <w:r>
        <w:t>GTP</w:t>
      </w:r>
      <w:r>
        <w:rPr>
          <w:rFonts w:ascii="宋体" w:eastAsia="宋体" w:hint="eastAsia"/>
        </w:rPr>
        <w:t>结合蛋白，并能将神经信号级联放大的受体蛋白。</w:t>
      </w:r>
      <w:r>
        <w:t>G</w:t>
      </w:r>
      <w:r>
        <w:rPr>
          <w:rFonts w:ascii="宋体" w:eastAsia="宋体" w:hint="eastAsia"/>
        </w:rPr>
        <w:t>蛋白门控内向整流钾离子通道</w:t>
      </w:r>
      <w:r>
        <w:t>(</w:t>
      </w:r>
      <w:r>
        <w:rPr>
          <w:w w:val="105"/>
          <w:position w:val="1"/>
        </w:rPr>
        <w:t xml:space="preserve">G protein gated inwardly rectifying K channels, GIRK</w:t>
      </w:r>
      <w:r>
        <w:t>)</w:t>
      </w:r>
      <w:r>
        <w:rPr>
          <w:rFonts w:ascii="宋体" w:eastAsia="宋体" w:hint="eastAsia"/>
        </w:rPr>
        <w:t>是内向整流钾通道家族中的一员</w:t>
      </w:r>
      <w:r>
        <w:t>(</w:t>
      </w:r>
      <w:r>
        <w:rPr>
          <w:w w:val="105"/>
          <w:position w:val="1"/>
        </w:rPr>
        <w:t xml:space="preserve">Kir3</w:t>
      </w:r>
      <w:r>
        <w:t>)</w:t>
      </w:r>
      <w:r>
        <w:rPr>
          <w:rFonts w:ascii="宋体" w:eastAsia="宋体" w:hint="eastAsia"/>
        </w:rPr>
        <w:t>，它有四个亚型</w:t>
      </w:r>
      <w:r>
        <w:rPr>
          <w:w w:val="105"/>
          <w:position w:val="1"/>
          <w:rFonts w:hint="eastAsia"/>
        </w:rPr>
        <w:t>，</w:t>
      </w:r>
      <w:r>
        <w:rPr>
          <w:rFonts w:ascii="宋体" w:eastAsia="宋体" w:hint="eastAsia"/>
        </w:rPr>
        <w:t>分别为</w:t>
      </w:r>
      <w:r>
        <w:t>GIRK1</w:t>
      </w:r>
      <w:r>
        <w:rPr>
          <w:rFonts w:ascii="宋体" w:eastAsia="宋体" w:hint="eastAsia"/>
        </w:rPr>
        <w:t>、</w:t>
      </w:r>
      <w:r>
        <w:t>GIRK2</w:t>
      </w:r>
      <w:r>
        <w:rPr>
          <w:rFonts w:ascii="宋体" w:eastAsia="宋体" w:hint="eastAsia"/>
        </w:rPr>
        <w:t>、</w:t>
      </w:r>
      <w:r>
        <w:t>GIRK3</w:t>
      </w:r>
      <w:r>
        <w:rPr>
          <w:rFonts w:ascii="宋体" w:eastAsia="宋体" w:hint="eastAsia"/>
        </w:rPr>
        <w:t>、</w:t>
      </w:r>
      <w:r>
        <w:t>GIRK4</w:t>
      </w:r>
      <w:r>
        <w:rPr>
          <w:rFonts w:ascii="宋体" w:eastAsia="宋体" w:hint="eastAsia"/>
          <w:rFonts w:ascii="宋体" w:eastAsia="宋体" w:hint="eastAsia"/>
          <w:w w:val="105"/>
        </w:rPr>
        <w:t xml:space="preserve">. </w:t>
      </w:r>
      <w:r>
        <w:t>GIRK</w:t>
      </w:r>
      <w:r>
        <w:rPr>
          <w:rFonts w:ascii="宋体" w:eastAsia="宋体" w:hint="eastAsia"/>
        </w:rPr>
        <w:t>通道广泛分布于心脏和神经组织中。</w:t>
      </w:r>
      <w:r>
        <w:t>G</w:t>
      </w:r>
      <w:r w:rsidR="001852F3">
        <w:t xml:space="preserve"> </w:t>
      </w:r>
      <w:r>
        <w:rPr>
          <w:rFonts w:ascii="宋体" w:eastAsia="宋体" w:hint="eastAsia"/>
        </w:rPr>
        <w:t>蛋白偶联受体可通过影响通道的开放与关闭进而影响心肌细胞、神经细胞以及神经内分泌细胞等的功能</w:t>
      </w:r>
      <w:r>
        <w:rPr>
          <w:vertAlign w:val="superscript"/>
        </w:rPr>
        <w:t>[</w:t>
      </w:r>
      <w:r>
        <w:rPr>
          <w:vertAlign w:val="superscript"/>
          <w:position w:val="9"/>
        </w:rPr>
        <w:t xml:space="preserve">31-33</w:t>
      </w:r>
      <w:r>
        <w:rPr>
          <w:vertAlign w:val="superscript"/>
        </w:rPr>
        <w:t>]</w:t>
      </w:r>
      <w:r>
        <w:rPr>
          <w:rFonts w:ascii="宋体" w:eastAsia="宋体" w:hint="eastAsia"/>
        </w:rPr>
        <w:t>。</w:t>
      </w:r>
    </w:p>
    <w:p w:rsidR="0018722C">
      <w:pPr>
        <w:pStyle w:val="Heading3"/>
        <w:topLinePunct/>
        <w:ind w:left="200" w:hangingChars="200" w:hanging="200"/>
      </w:pPr>
      <w:r>
        <w:t>4.3.2</w:t>
      </w:r>
      <w:r>
        <w:t xml:space="preserve"> </w:t>
      </w:r>
      <w:r>
        <w:t>Na</w:t>
      </w:r>
      <w:r>
        <w:t>+</w:t>
      </w:r>
      <w:r>
        <w:t>/</w:t>
      </w:r>
      <w:r>
        <w:t>H</w:t>
      </w:r>
      <w:r>
        <w:t>+</w:t>
      </w:r>
      <w:r>
        <w:t>交换体</w:t>
      </w:r>
      <w:r>
        <w:t>(</w:t>
      </w:r>
      <w:r>
        <w:t>Na</w:t>
      </w:r>
      <w:r>
        <w:t>+</w:t>
      </w:r>
      <w:r>
        <w:t>/</w:t>
      </w:r>
      <w:r>
        <w:t>H</w:t>
      </w:r>
      <w:r>
        <w:t>+ </w:t>
      </w:r>
      <w:r>
        <w:t>exchanger</w:t>
      </w:r>
      <w:r/>
      <w:r w:rsidR="004B696B">
        <w:t>, </w:t>
      </w:r>
      <w:r>
        <w:t>NHE</w:t>
      </w:r>
      <w:r>
        <w:t>)</w:t>
      </w:r>
    </w:p>
    <w:p w:rsidR="0018722C">
      <w:pPr>
        <w:topLinePunct/>
      </w:pPr>
      <w:r>
        <w:t>NHE</w:t>
      </w:r>
      <w:r/>
      <w:r w:rsidR="001852F3">
        <w:t xml:space="preserve">  </w:t>
      </w:r>
      <w:r>
        <w:rPr>
          <w:rFonts w:ascii="宋体" w:eastAsia="宋体" w:hint="eastAsia"/>
        </w:rPr>
        <w:t>是多种因子介导的心肌肥大和心肌纤维化的信号转导通路上的共同途径。曾</w:t>
      </w:r>
      <w:r>
        <w:rPr>
          <w:rFonts w:ascii="宋体" w:eastAsia="宋体" w:hint="eastAsia"/>
        </w:rPr>
        <w:t>有研究者用大鼠冠状动脉结扎模型证明</w:t>
      </w:r>
      <w:r>
        <w:t>NHE</w:t>
      </w:r>
      <w:r/>
      <w:r>
        <w:rPr>
          <w:rFonts w:ascii="宋体" w:eastAsia="宋体" w:hint="eastAsia"/>
        </w:rPr>
        <w:t>抑制剂具有缓解心肌重塑</w:t>
      </w:r>
      <w:r>
        <w:rPr>
          <w:rFonts w:ascii="宋体" w:eastAsia="宋体" w:hint="eastAsia"/>
        </w:rPr>
        <w:t>（</w:t>
      </w:r>
      <w:r>
        <w:rPr>
          <w:rFonts w:ascii="宋体" w:eastAsia="宋体" w:hint="eastAsia"/>
        </w:rPr>
        <w:t>心肌肥厚</w:t>
      </w:r>
      <w:r>
        <w:rPr>
          <w:rFonts w:ascii="宋体" w:eastAsia="宋体" w:hint="eastAsia"/>
        </w:rPr>
        <w:t>）</w:t>
      </w:r>
      <w:r>
        <w:rPr>
          <w:rFonts w:ascii="宋体" w:eastAsia="宋体" w:hint="eastAsia"/>
        </w:rPr>
        <w:t>的</w:t>
      </w:r>
      <w:r>
        <w:rPr>
          <w:rFonts w:ascii="宋体" w:eastAsia="宋体" w:hint="eastAsia"/>
        </w:rPr>
        <w:t>作用。曾有人猜测</w:t>
      </w:r>
      <w:r>
        <w:t>NHE</w:t>
      </w:r>
      <w:r/>
      <w:r>
        <w:rPr>
          <w:rFonts w:ascii="宋体" w:eastAsia="宋体" w:hint="eastAsia"/>
        </w:rPr>
        <w:t>抑制剂减少</w:t>
      </w:r>
      <w:r>
        <w:t>Na</w:t>
      </w:r>
      <w:r>
        <w:t>+</w:t>
      </w:r>
      <w:r>
        <w:rPr>
          <w:rFonts w:ascii="宋体" w:eastAsia="宋体" w:hint="eastAsia"/>
        </w:rPr>
        <w:t>进入心肌细胞可能是其抑制心肌肥厚的机制，</w:t>
      </w:r>
      <w:r w:rsidR="001852F3">
        <w:rPr>
          <w:rFonts w:ascii="宋体" w:eastAsia="宋体" w:hint="eastAsia"/>
        </w:rPr>
        <w:t xml:space="preserve">后来有研究证明，</w:t>
      </w:r>
      <w:r>
        <w:t>NHE</w:t>
      </w:r>
      <w:r/>
      <w:r>
        <w:rPr>
          <w:rFonts w:ascii="宋体" w:eastAsia="宋体" w:hint="eastAsia"/>
        </w:rPr>
        <w:t>抑制剂抗心肌肥厚的机制为其可通过</w:t>
      </w:r>
      <w:r>
        <w:t>GSK-3B</w:t>
      </w:r>
      <w:r/>
      <w:r>
        <w:rPr>
          <w:rFonts w:ascii="宋体" w:eastAsia="宋体" w:hint="eastAsia"/>
        </w:rPr>
        <w:t>的活化而抑制线</w:t>
      </w:r>
      <w:r>
        <w:rPr>
          <w:rFonts w:ascii="宋体" w:eastAsia="宋体" w:hint="eastAsia"/>
        </w:rPr>
        <w:t>粒体通透性转换孔</w:t>
      </w:r>
      <w:r>
        <w:t>(</w:t>
      </w:r>
      <w:r>
        <w:t xml:space="preserve"> </w:t>
      </w:r>
      <w:r>
        <w:t>mitochondrial</w:t>
      </w:r>
      <w:r>
        <w:t> </w:t>
      </w:r>
      <w:r>
        <w:t>permeability</w:t>
      </w:r>
      <w:r>
        <w:t> </w:t>
      </w:r>
      <w:r>
        <w:t>transition</w:t>
      </w:r>
      <w:r>
        <w:t> </w:t>
      </w:r>
      <w:r>
        <w:t>pore</w:t>
      </w:r>
      <w:r/>
      <w:r w:rsidR="004B696B">
        <w:t>, </w:t>
      </w:r>
      <w:r>
        <w:t>mPTP</w:t>
      </w:r>
      <w:r>
        <w:t>)</w:t>
      </w:r>
      <w:r>
        <w:rPr>
          <w:rFonts w:ascii="宋体" w:eastAsia="宋体" w:hint="eastAsia"/>
        </w:rPr>
        <w:t>开放而发挥作用</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34,35</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r>
        <w:t>4.3.3 </w:t>
      </w:r>
      <w:r>
        <w:t>钙调神经磷酸酶</w:t>
      </w:r>
      <w:r>
        <w:t>(</w:t>
      </w:r>
      <w:r>
        <w:t>Calcineurin</w:t>
      </w:r>
      <w:r w:rsidP="AA7D325B">
        <w:t>，</w:t>
      </w:r>
      <w:r>
        <w:t>CaN</w:t>
      </w:r>
      <w:r>
        <w:t>)</w:t>
      </w:r>
    </w:p>
    <w:p w:rsidR="0018722C">
      <w:pPr>
        <w:topLinePunct/>
      </w:pPr>
      <w:r>
        <w:rPr>
          <w:rFonts w:ascii="宋体" w:hAnsi="宋体" w:eastAsia="宋体" w:hint="eastAsia"/>
        </w:rPr>
        <w:t>研究表明，</w:t>
      </w:r>
      <w:r>
        <w:t>C</w:t>
      </w:r>
      <w:r>
        <w:t>a</w:t>
      </w:r>
      <w:r>
        <w:t>N</w:t>
      </w:r>
      <w:r>
        <w:rPr>
          <w:rFonts w:ascii="宋体" w:hAnsi="宋体" w:eastAsia="宋体" w:hint="eastAsia"/>
        </w:rPr>
        <w:t>是心肌肥大过程中的一个重要细胞内信号分子，在心肌肥大的发生</w:t>
      </w:r>
      <w:r>
        <w:rPr>
          <w:rFonts w:ascii="宋体" w:hAnsi="宋体" w:eastAsia="宋体" w:hint="eastAsia"/>
        </w:rPr>
        <w:t>、</w:t>
      </w:r>
      <w:r>
        <w:rPr>
          <w:rFonts w:ascii="宋体" w:hAnsi="宋体" w:eastAsia="宋体" w:hint="eastAsia"/>
        </w:rPr>
        <w:t>发展中起着重要的作用。研究表明血管紧张素Ⅱ、内皮素</w:t>
      </w:r>
      <w:r>
        <w:t>-1</w:t>
      </w:r>
      <w:r>
        <w:rPr>
          <w:rFonts w:ascii="宋体" w:hAnsi="宋体" w:eastAsia="宋体" w:hint="eastAsia"/>
        </w:rPr>
        <w:t>及儿茶酚胺等均可激活钙调</w:t>
      </w:r>
      <w:r>
        <w:rPr>
          <w:rFonts w:ascii="宋体" w:hAnsi="宋体" w:eastAsia="宋体" w:hint="eastAsia"/>
        </w:rPr>
        <w:t>神经磷酸酶</w:t>
      </w:r>
      <w:r>
        <w:t>(</w:t>
      </w:r>
      <w:r>
        <w:t>CaN</w:t>
      </w:r>
      <w:r>
        <w:t>)</w:t>
      </w:r>
      <w:r>
        <w:rPr>
          <w:rFonts w:ascii="宋体" w:hAnsi="宋体" w:eastAsia="宋体" w:hint="eastAsia"/>
        </w:rPr>
        <w:t>，进促心肌细胞的生长</w:t>
      </w:r>
      <w:r>
        <w:t>[</w:t>
      </w:r>
      <w:r>
        <w:rPr>
          <w:position w:val="8"/>
          <w:sz w:val="16"/>
        </w:rPr>
        <w:t xml:space="preserve">36</w:t>
      </w:r>
      <w:r>
        <w:t>]</w:t>
      </w:r>
      <w:r>
        <w:rPr>
          <w:rFonts w:ascii="宋体" w:hAnsi="宋体" w:eastAsia="宋体" w:hint="eastAsia"/>
        </w:rPr>
        <w:t>。</w:t>
      </w:r>
    </w:p>
    <w:p w:rsidR="0018722C">
      <w:pPr>
        <w:topLinePunct/>
      </w:pPr>
      <w:r>
        <w:rPr>
          <w:rFonts w:ascii="宋体" w:eastAsia="宋体" w:hint="eastAsia"/>
        </w:rPr>
        <w:t xml:space="preserve">另外，糖原合酶激酶</w:t>
      </w:r>
      <w:r>
        <w:t xml:space="preserve">3</w:t>
      </w:r>
      <w:r>
        <w:t xml:space="preserve">(</w:t>
      </w:r>
      <w:r>
        <w:rPr>
          <w:w w:val="105"/>
        </w:rPr>
        <w:t xml:space="preserve">glycogen</w:t>
      </w:r>
      <w:r>
        <w:rPr>
          <w:spacing w:val="-18"/>
          <w:w w:val="105"/>
        </w:rPr>
        <w:t xml:space="preserve"> </w:t>
      </w:r>
      <w:r>
        <w:rPr>
          <w:w w:val="105"/>
        </w:rPr>
        <w:t xml:space="preserve">synthase</w:t>
      </w:r>
      <w:r>
        <w:rPr>
          <w:spacing w:val="-16"/>
          <w:w w:val="105"/>
        </w:rPr>
        <w:t xml:space="preserve"> </w:t>
      </w:r>
      <w:r>
        <w:rPr>
          <w:w w:val="105"/>
        </w:rPr>
        <w:t xml:space="preserve">kinase-3</w:t>
      </w:r>
      <w:r>
        <w:rPr>
          <w:spacing w:val="-8"/>
          <w:w w:val="105"/>
        </w:rPr>
        <w:t xml:space="preserve">, </w:t>
      </w:r>
      <w:r>
        <w:rPr>
          <w:spacing w:val="-6"/>
          <w:w w:val="105"/>
        </w:rPr>
        <w:t xml:space="preserve">GSK3</w:t>
      </w:r>
      <w:r>
        <w:t xml:space="preserve">)</w:t>
      </w:r>
      <w:r>
        <w:rPr>
          <w:rFonts w:ascii="宋体" w:eastAsia="宋体" w:hint="eastAsia"/>
        </w:rPr>
        <w:t xml:space="preserve">，肌细胞增强因子</w:t>
      </w:r>
      <w:r>
        <w:t xml:space="preserve">2</w:t>
      </w:r>
      <w:r>
        <w:t xml:space="preserve">(</w:t>
      </w:r>
      <w:r>
        <w:rPr>
          <w:w w:val="105"/>
        </w:rPr>
        <w:t xml:space="preserve">myocyte </w:t>
      </w:r>
      <w:r>
        <w:rPr>
          <w:spacing w:val="-2"/>
          <w:w w:val="103"/>
        </w:rPr>
        <w:t xml:space="preserve">e</w:t>
      </w:r>
      <w:r>
        <w:rPr>
          <w:spacing w:val="1"/>
          <w:w w:val="103"/>
        </w:rPr>
        <w:t xml:space="preserve">nh</w:t>
      </w:r>
      <w:r>
        <w:rPr>
          <w:spacing w:val="0"/>
          <w:w w:val="103"/>
        </w:rPr>
        <w:t xml:space="preserve">a</w:t>
      </w:r>
      <w:r>
        <w:rPr>
          <w:spacing w:val="-2"/>
          <w:w w:val="103"/>
        </w:rPr>
        <w:t xml:space="preserve">n</w:t>
      </w:r>
      <w:r>
        <w:rPr>
          <w:spacing w:val="0"/>
          <w:w w:val="103"/>
        </w:rPr>
        <w:t xml:space="preserve">ce</w:t>
      </w:r>
      <w:r>
        <w:rPr>
          <w:w w:val="103"/>
        </w:rPr>
        <w:t xml:space="preserve">r</w:t>
      </w:r>
      <w:r>
        <w:rPr>
          <w:spacing w:val="3"/>
        </w:rPr>
        <w:t xml:space="preserve"> </w:t>
      </w:r>
      <w:r>
        <w:rPr>
          <w:spacing w:val="-4"/>
          <w:w w:val="103"/>
        </w:rPr>
        <w:t xml:space="preserve">f</w:t>
      </w:r>
      <w:r>
        <w:rPr>
          <w:spacing w:val="0"/>
          <w:w w:val="103"/>
        </w:rPr>
        <w:t xml:space="preserve">ac</w:t>
      </w:r>
      <w:r>
        <w:rPr>
          <w:spacing w:val="-1"/>
          <w:w w:val="103"/>
        </w:rPr>
        <w:t xml:space="preserve">t</w:t>
      </w:r>
      <w:r>
        <w:rPr>
          <w:spacing w:val="1"/>
          <w:w w:val="103"/>
        </w:rPr>
        <w:t xml:space="preserve">o</w:t>
      </w:r>
      <w:r>
        <w:rPr>
          <w:w w:val="103"/>
        </w:rPr>
        <w:t xml:space="preserve">r</w:t>
      </w:r>
      <w:r>
        <w:rPr>
          <w:spacing w:val="3"/>
        </w:rPr>
        <w:t xml:space="preserve"> </w:t>
      </w:r>
      <w:r>
        <w:rPr>
          <w:spacing w:val="-4"/>
          <w:w w:val="103"/>
        </w:rPr>
        <w:t xml:space="preserve">-</w:t>
      </w:r>
      <w:r>
        <w:rPr>
          <w:w w:val="103"/>
        </w:rPr>
        <w:t xml:space="preserve">2</w:t>
      </w:r>
      <w:r>
        <w:rPr>
          <w:w w:val="103"/>
        </w:rPr>
        <w:t xml:space="preserve">,</w:t>
      </w:r>
      <w:r>
        <w:rPr>
          <w:spacing w:val="-1"/>
        </w:rPr>
        <w:t xml:space="preserve"> </w:t>
      </w:r>
      <w:r>
        <w:rPr>
          <w:spacing w:val="-2"/>
          <w:w w:val="103"/>
        </w:rPr>
        <w:t xml:space="preserve">M</w:t>
      </w:r>
      <w:r>
        <w:rPr>
          <w:spacing w:val="2"/>
          <w:w w:val="103"/>
        </w:rPr>
        <w:t xml:space="preserve">E</w:t>
      </w:r>
      <w:r>
        <w:rPr>
          <w:spacing w:val="-2"/>
          <w:w w:val="103"/>
        </w:rPr>
        <w:t xml:space="preserve">F</w:t>
      </w:r>
      <w:r>
        <w:rPr>
          <w:spacing w:val="1"/>
          <w:w w:val="103"/>
        </w:rPr>
        <w:t xml:space="preserve">2</w:t>
      </w:r>
      <w:r>
        <w:t xml:space="preserve">)</w:t>
      </w:r>
      <w:r>
        <w:rPr>
          <w:rFonts w:ascii="宋体" w:eastAsia="宋体" w:hint="eastAsia"/>
        </w:rPr>
        <w:t xml:space="preserve">，过氧化物酶体增生激活受体</w:t>
      </w:r>
      <w:r>
        <w:t xml:space="preserve">(</w:t>
      </w:r>
      <w:r>
        <w:t xml:space="preserve"> </w:t>
      </w:r>
      <w:r>
        <w:rPr>
          <w:spacing w:val="-2"/>
          <w:w w:val="103"/>
        </w:rPr>
        <w:t xml:space="preserve">p</w:t>
      </w:r>
      <w:r>
        <w:rPr>
          <w:spacing w:val="0"/>
          <w:w w:val="103"/>
        </w:rPr>
        <w:t xml:space="preserve">e</w:t>
      </w:r>
      <w:r>
        <w:rPr>
          <w:w w:val="103"/>
        </w:rPr>
        <w:t xml:space="preserve">r</w:t>
      </w:r>
      <w:r>
        <w:rPr>
          <w:spacing w:val="1"/>
          <w:w w:val="103"/>
        </w:rPr>
        <w:t xml:space="preserve">o</w:t>
      </w:r>
      <w:r>
        <w:rPr>
          <w:spacing w:val="-2"/>
          <w:w w:val="103"/>
        </w:rPr>
        <w:t xml:space="preserve">x</w:t>
      </w:r>
      <w:r>
        <w:rPr>
          <w:spacing w:val="2"/>
          <w:w w:val="103"/>
        </w:rPr>
        <w:t xml:space="preserve">i</w:t>
      </w:r>
      <w:r>
        <w:rPr>
          <w:spacing w:val="0"/>
          <w:w w:val="103"/>
        </w:rPr>
        <w:t xml:space="preserve">s</w:t>
      </w:r>
      <w:r>
        <w:rPr>
          <w:spacing w:val="-2"/>
          <w:w w:val="103"/>
        </w:rPr>
        <w:t xml:space="preserve">o</w:t>
      </w:r>
      <w:r>
        <w:rPr>
          <w:spacing w:val="0"/>
          <w:w w:val="103"/>
        </w:rPr>
        <w:t xml:space="preserve">m</w:t>
      </w:r>
      <w:r>
        <w:rPr>
          <w:w w:val="103"/>
        </w:rPr>
        <w:t xml:space="preserve">e</w:t>
      </w:r>
      <w:r>
        <w:rPr>
          <w:spacing w:val="4"/>
        </w:rPr>
        <w:t xml:space="preserve"> </w:t>
      </w:r>
      <w:r>
        <w:rPr>
          <w:spacing w:val="-2"/>
          <w:w w:val="103"/>
        </w:rPr>
        <w:t xml:space="preserve">p</w:t>
      </w:r>
      <w:r>
        <w:rPr>
          <w:w w:val="103"/>
        </w:rPr>
        <w:t xml:space="preserve">r</w:t>
      </w:r>
      <w:r>
        <w:rPr>
          <w:spacing w:val="1"/>
          <w:w w:val="103"/>
        </w:rPr>
        <w:t xml:space="preserve">o</w:t>
      </w:r>
      <w:r>
        <w:rPr>
          <w:spacing w:val="-1"/>
          <w:w w:val="103"/>
        </w:rPr>
        <w:t xml:space="preserve">li</w:t>
      </w:r>
      <w:r>
        <w:rPr>
          <w:w w:val="103"/>
        </w:rPr>
        <w:t xml:space="preserve">f</w:t>
      </w:r>
      <w:r>
        <w:rPr>
          <w:spacing w:val="0"/>
          <w:w w:val="103"/>
        </w:rPr>
        <w:t xml:space="preserve">e</w:t>
      </w:r>
      <w:r>
        <w:rPr>
          <w:w w:val="103"/>
        </w:rPr>
        <w:t xml:space="preserve">r</w:t>
      </w:r>
      <w:r>
        <w:rPr>
          <w:spacing w:val="0"/>
          <w:w w:val="103"/>
        </w:rPr>
        <w:t xml:space="preserve">a</w:t>
      </w:r>
      <w:r>
        <w:rPr>
          <w:spacing w:val="2"/>
          <w:w w:val="103"/>
        </w:rPr>
        <w:t xml:space="preserve">t</w:t>
      </w:r>
      <w:r>
        <w:rPr>
          <w:spacing w:val="-2"/>
          <w:w w:val="103"/>
        </w:rPr>
        <w:t xml:space="preserve">o</w:t>
      </w:r>
      <w:r>
        <w:rPr>
          <w:w w:val="103"/>
        </w:rPr>
        <w:t xml:space="preserve">r</w:t>
      </w:r>
      <w:r>
        <w:rPr>
          <w:spacing w:val="3"/>
        </w:rPr>
        <w:t xml:space="preserve"> </w:t>
      </w:r>
      <w:r>
        <w:rPr>
          <w:w w:val="103"/>
        </w:rPr>
        <w:t xml:space="preserve">-</w:t>
      </w:r>
      <w:r>
        <w:rPr>
          <w:spacing w:val="0"/>
          <w:w w:val="103"/>
        </w:rPr>
        <w:t xml:space="preserve">a</w:t>
      </w:r>
      <w:r>
        <w:rPr>
          <w:spacing w:val="-2"/>
          <w:w w:val="103"/>
        </w:rPr>
        <w:t xml:space="preserve">c</w:t>
      </w:r>
      <w:r>
        <w:rPr>
          <w:spacing w:val="-1"/>
          <w:w w:val="103"/>
        </w:rPr>
        <w:t xml:space="preserve">t</w:t>
      </w:r>
      <w:r>
        <w:rPr>
          <w:spacing w:val="2"/>
          <w:w w:val="103"/>
        </w:rPr>
        <w:t xml:space="preserve">i</w:t>
      </w:r>
      <w:r>
        <w:rPr>
          <w:spacing w:val="-2"/>
          <w:w w:val="103"/>
        </w:rPr>
        <w:t xml:space="preserve">v</w:t>
      </w:r>
      <w:r>
        <w:rPr>
          <w:spacing w:val="0"/>
          <w:w w:val="103"/>
        </w:rPr>
        <w:t xml:space="preserve">a</w:t>
      </w:r>
      <w:r>
        <w:rPr>
          <w:spacing w:val="-1"/>
          <w:w w:val="103"/>
        </w:rPr>
        <w:t xml:space="preserve">t</w:t>
      </w:r>
      <w:r>
        <w:rPr>
          <w:spacing w:val="0"/>
          <w:w w:val="103"/>
        </w:rPr>
        <w:t xml:space="preserve">e</w:t>
      </w:r>
      <w:r>
        <w:rPr>
          <w:w w:val="103"/>
        </w:rPr>
        <w:t xml:space="preserve">d </w:t>
      </w:r>
      <w:r>
        <w:rPr>
          <w:w w:val="105"/>
        </w:rPr>
        <w:t xml:space="preserve">recept</w:t>
      </w:r>
      <w:r>
        <w:rPr>
          <w:spacing w:val="-6"/>
          <w:w w:val="105"/>
        </w:rPr>
        <w:t xml:space="preserve"> </w:t>
      </w:r>
      <w:r>
        <w:rPr>
          <w:w w:val="105"/>
        </w:rPr>
        <w:t xml:space="preserve">or</w:t>
      </w:r>
      <w:r w:rsidR="004B696B">
        <w:rPr>
          <w:spacing w:val="-4"/>
          <w:w w:val="105"/>
        </w:rPr>
        <w:t xml:space="preserve">,</w:t>
      </w:r>
      <w:r w:rsidR="001852F3">
        <w:rPr>
          <w:spacing w:val="-4"/>
          <w:w w:val="105"/>
        </w:rPr>
        <w:t xml:space="preserve"> </w:t>
      </w:r>
      <w:r>
        <w:rPr>
          <w:spacing w:val="-2"/>
          <w:w w:val="105"/>
        </w:rPr>
        <w:t xml:space="preserve">PPAR</w:t>
      </w:r>
      <w:r>
        <w:t xml:space="preserve">)</w:t>
      </w:r>
      <w:r>
        <w:rPr>
          <w:rFonts w:ascii="宋体" w:eastAsia="宋体" w:hint="eastAsia"/>
        </w:rPr>
        <w:t xml:space="preserve">，小</w:t>
      </w:r>
      <w:r>
        <w:t xml:space="preserve">G</w:t>
      </w:r>
      <w:r/>
      <w:r>
        <w:rPr>
          <w:rFonts w:ascii="宋体" w:eastAsia="宋体" w:hint="eastAsia"/>
        </w:rPr>
        <w:t xml:space="preserve">蛋白</w:t>
      </w:r>
      <w:r>
        <w:t xml:space="preserve">(</w:t>
      </w:r>
      <w:r>
        <w:rPr>
          <w:spacing w:val="-4"/>
          <w:w w:val="105"/>
        </w:rPr>
        <w:t xml:space="preserve"> </w:t>
      </w:r>
      <w:r>
        <w:rPr>
          <w:w w:val="105"/>
        </w:rPr>
        <w:t xml:space="preserve">small</w:t>
      </w:r>
      <w:r>
        <w:rPr>
          <w:spacing w:val="-4"/>
          <w:w w:val="105"/>
        </w:rPr>
        <w:t xml:space="preserve"> </w:t>
      </w:r>
      <w:r>
        <w:rPr>
          <w:w w:val="105"/>
        </w:rPr>
        <w:t xml:space="preserve">G</w:t>
      </w:r>
      <w:r>
        <w:rPr>
          <w:spacing w:val="-8"/>
          <w:w w:val="105"/>
        </w:rPr>
        <w:t xml:space="preserve"> </w:t>
      </w:r>
      <w:r>
        <w:rPr>
          <w:w w:val="105"/>
        </w:rPr>
        <w:t xml:space="preserve">protein</w:t>
      </w:r>
      <w:r>
        <w:rPr>
          <w:spacing w:val="-4"/>
          <w:w w:val="105"/>
        </w:rPr>
        <w:t xml:space="preserve">, </w:t>
      </w:r>
      <w:r>
        <w:rPr>
          <w:w w:val="105"/>
        </w:rPr>
        <w:t xml:space="preserve">sGp</w:t>
      </w:r>
      <w:r>
        <w:t xml:space="preserve">)</w:t>
      </w:r>
      <w:r>
        <w:rPr>
          <w:rFonts w:ascii="宋体" w:eastAsia="宋体" w:hint="eastAsia"/>
        </w:rPr>
        <w:t xml:space="preserve">等都是同心肌肥厚相关的靶点</w:t>
      </w:r>
      <w:r>
        <w:t xml:space="preserve">[</w:t>
      </w:r>
      <w:r>
        <w:rPr>
          <w:spacing w:val="-2"/>
          <w:w w:val="105"/>
          <w:position w:val="9"/>
          <w:sz w:val="16"/>
        </w:rPr>
        <w:t xml:space="preserve">37</w:t>
      </w:r>
      <w:r>
        <w:t xml:space="preserve">]</w:t>
      </w:r>
      <w:r>
        <w:rPr>
          <w:rFonts w:ascii="宋体" w:eastAsia="宋体" w:hint="eastAsia"/>
        </w:rPr>
        <w:t xml:space="preserve">。</w:t>
      </w:r>
    </w:p>
    <w:p w:rsidR="0018722C">
      <w:pPr>
        <w:pStyle w:val="Heading2"/>
        <w:topLinePunct/>
        <w:ind w:left="171" w:hangingChars="171" w:hanging="171"/>
      </w:pPr>
      <w:r>
        <w:t>4.4</w:t>
      </w:r>
      <w:r>
        <w:t xml:space="preserve"> </w:t>
      </w:r>
      <w:r>
        <w:t>细胞凋亡</w:t>
      </w:r>
    </w:p>
    <w:p w:rsidR="0018722C">
      <w:pPr>
        <w:topLinePunct/>
      </w:pPr>
      <w:r>
        <w:rPr>
          <w:rFonts w:ascii="宋体" w:eastAsia="宋体" w:hint="eastAsia"/>
        </w:rPr>
        <w:t>心肌细胞的丧失与心衰的发生及其严重程度密切相关，其中心肌细胞凋亡是心肌细</w:t>
      </w:r>
      <w:r>
        <w:rPr>
          <w:rFonts w:ascii="宋体" w:eastAsia="宋体" w:hint="eastAsia"/>
        </w:rPr>
        <w:t>胞丧失的一种主要形式。心肌细胞过度凋亡会导致心肌细胞数量减少，这是心肌肥大由</w:t>
      </w:r>
      <w:r>
        <w:rPr>
          <w:rFonts w:ascii="宋体" w:eastAsia="宋体" w:hint="eastAsia"/>
        </w:rPr>
        <w:t>代偿转为失代偿</w:t>
      </w:r>
      <w:r>
        <w:rPr>
          <w:rFonts w:ascii="宋体" w:eastAsia="宋体" w:hint="eastAsia"/>
        </w:rPr>
        <w:t>（</w:t>
      </w:r>
      <w:r>
        <w:rPr>
          <w:rFonts w:ascii="宋体" w:eastAsia="宋体" w:hint="eastAsia"/>
        </w:rPr>
        <w:t>即转向心衰</w:t>
      </w:r>
      <w:r>
        <w:rPr>
          <w:rFonts w:ascii="宋体" w:eastAsia="宋体" w:hint="eastAsia"/>
        </w:rPr>
        <w:t>）</w:t>
      </w:r>
      <w:r>
        <w:rPr>
          <w:rFonts w:ascii="宋体" w:eastAsia="宋体" w:hint="eastAsia"/>
        </w:rPr>
        <w:t>的一个重要因素，同心衰时心室收缩功能不全，左室重</w:t>
      </w:r>
      <w:r>
        <w:rPr>
          <w:rFonts w:ascii="宋体" w:eastAsia="宋体" w:hint="eastAsia"/>
        </w:rPr>
        <w:t>构有密切关系。炎性细胞因子，可通过诱发心肌细胞凋亡，促进心肌重构，降低心肌收</w:t>
      </w:r>
      <w:r>
        <w:rPr>
          <w:rFonts w:ascii="宋体" w:eastAsia="宋体" w:hint="eastAsia"/>
        </w:rPr>
        <w:t>缩力。</w:t>
      </w:r>
    </w:p>
    <w:p w:rsidR="0018722C">
      <w:pPr>
        <w:pStyle w:val="Heading3"/>
        <w:topLinePunct/>
        <w:ind w:left="200" w:hangingChars="200" w:hanging="200"/>
      </w:pPr>
      <w:r>
        <w:t>4.4.1</w:t>
      </w:r>
      <w:r>
        <w:t xml:space="preserve"> </w:t>
      </w:r>
      <w:r>
        <w:t>炎性细胞因子</w:t>
      </w:r>
    </w:p>
    <w:p w:rsidR="0018722C">
      <w:pPr>
        <w:topLinePunct/>
      </w:pPr>
      <w:r>
        <w:rPr>
          <w:rFonts w:ascii="宋体" w:hAnsi="宋体" w:eastAsia="宋体" w:hint="eastAsia"/>
        </w:rPr>
        <w:t>炎性细胞因子，是一类主要由免疫系统细胞生成的具有生物学效应的内源性多肽，</w:t>
      </w:r>
      <w:r>
        <w:rPr>
          <w:rFonts w:ascii="宋体" w:hAnsi="宋体" w:eastAsia="宋体" w:hint="eastAsia"/>
        </w:rPr>
        <w:t>可介导多种免疫反应</w:t>
      </w:r>
      <w:r>
        <w:rPr>
          <w:w w:val="103"/>
          <w:position w:val="1"/>
          <w:rFonts w:hint="eastAsia"/>
        </w:rPr>
        <w:t>，</w:t>
      </w:r>
      <w:r/>
      <w:r w:rsidR="001852F3">
        <w:t xml:space="preserve"> </w:t>
      </w:r>
      <w:r>
        <w:rPr>
          <w:rFonts w:ascii="宋体" w:hAnsi="宋体" w:eastAsia="宋体" w:hint="eastAsia"/>
        </w:rPr>
        <w:t>主要有肿瘤坏死因子</w:t>
      </w:r>
      <w:r>
        <w:t>-</w:t>
      </w:r>
      <w:r>
        <w:rPr>
          <w:rFonts w:ascii="宋体" w:hAnsi="宋体" w:eastAsia="宋体" w:hint="eastAsia"/>
        </w:rPr>
        <w:t>α</w:t>
      </w:r>
      <w:r>
        <w:rPr>
          <w:rFonts w:ascii="宋体" w:hAnsi="宋体" w:eastAsia="宋体" w:hint="eastAsia"/>
        </w:rPr>
        <w:t>（</w:t>
      </w:r>
      <w:r>
        <w:rPr>
          <w:spacing w:val="-1"/>
          <w:w w:val="103"/>
          <w:position w:val="1"/>
        </w:rPr>
        <w:t>T</w:t>
      </w:r>
      <w:r>
        <w:rPr>
          <w:spacing w:val="0"/>
          <w:w w:val="103"/>
          <w:position w:val="1"/>
        </w:rPr>
        <w:t>N</w:t>
      </w:r>
      <w:r>
        <w:rPr>
          <w:spacing w:val="-2"/>
          <w:w w:val="103"/>
          <w:position w:val="1"/>
        </w:rPr>
        <w:t>F</w:t>
      </w:r>
      <w:r>
        <w:rPr>
          <w:spacing w:val="3"/>
          <w:w w:val="103"/>
          <w:position w:val="1"/>
        </w:rPr>
        <w:t>-</w:t>
      </w:r>
      <w:r>
        <w:rPr>
          <w:rFonts w:ascii="宋体" w:hAnsi="宋体" w:eastAsia="宋体" w:hint="eastAsia"/>
          <w:w w:val="103"/>
        </w:rPr>
        <w:t>α</w:t>
      </w:r>
      <w:r>
        <w:rPr>
          <w:rFonts w:ascii="宋体" w:hAnsi="宋体" w:eastAsia="宋体" w:hint="eastAsia"/>
        </w:rPr>
        <w:t>）</w:t>
      </w:r>
      <w:r>
        <w:rPr>
          <w:rFonts w:ascii="宋体" w:hAnsi="宋体" w:eastAsia="宋体" w:hint="eastAsia"/>
        </w:rPr>
        <w:t>、白细胞介素</w:t>
      </w:r>
      <w:r>
        <w:t>-</w:t>
      </w:r>
      <w:r>
        <w:t>1</w:t>
      </w:r>
      <w:r>
        <w:rPr>
          <w:rFonts w:ascii="宋体" w:hAnsi="宋体" w:eastAsia="宋体" w:hint="eastAsia"/>
        </w:rPr>
        <w:t>α</w:t>
      </w:r>
      <w:r>
        <w:rPr>
          <w:rFonts w:ascii="宋体" w:hAnsi="宋体" w:eastAsia="宋体" w:hint="eastAsia"/>
        </w:rPr>
        <w:t>（</w:t>
      </w:r>
      <w:r>
        <w:rPr>
          <w:w w:val="103"/>
          <w:position w:val="1"/>
        </w:rPr>
        <w:t>I</w:t>
      </w:r>
      <w:r>
        <w:rPr>
          <w:spacing w:val="-1"/>
          <w:w w:val="103"/>
          <w:position w:val="1"/>
        </w:rPr>
        <w:t>L</w:t>
      </w:r>
      <w:r>
        <w:rPr>
          <w:w w:val="103"/>
          <w:position w:val="1"/>
        </w:rPr>
        <w:t>-</w:t>
      </w:r>
      <w:r>
        <w:rPr>
          <w:spacing w:val="1"/>
          <w:w w:val="103"/>
          <w:position w:val="1"/>
        </w:rPr>
        <w:t>1</w:t>
      </w:r>
      <w:r>
        <w:rPr>
          <w:rFonts w:ascii="宋体" w:hAnsi="宋体" w:eastAsia="宋体" w:hint="eastAsia"/>
          <w:spacing w:val="3"/>
          <w:w w:val="103"/>
        </w:rPr>
        <w:t>α</w:t>
      </w:r>
      <w:r>
        <w:rPr>
          <w:rFonts w:ascii="宋体" w:hAnsi="宋体" w:eastAsia="宋体" w:hint="eastAsia"/>
        </w:rPr>
        <w:t>）</w:t>
      </w:r>
      <w:r>
        <w:rPr>
          <w:rFonts w:ascii="宋体" w:hAnsi="宋体" w:eastAsia="宋体" w:hint="eastAsia"/>
        </w:rPr>
        <w:t>、</w:t>
      </w:r>
      <w:r>
        <w:rPr>
          <w:rFonts w:ascii="宋体" w:hAnsi="宋体" w:eastAsia="宋体" w:hint="eastAsia"/>
        </w:rPr>
        <w:t>白细胞介素</w:t>
      </w:r>
      <w:r>
        <w:t>-</w:t>
      </w:r>
      <w:r>
        <w:t>1</w:t>
      </w:r>
      <w:r>
        <w:rPr>
          <w:rFonts w:ascii="宋体" w:hAnsi="宋体" w:eastAsia="宋体" w:hint="eastAsia"/>
        </w:rPr>
        <w:t>β</w:t>
      </w:r>
      <w:r>
        <w:rPr>
          <w:rFonts w:ascii="宋体" w:hAnsi="宋体" w:eastAsia="宋体" w:hint="eastAsia"/>
        </w:rPr>
        <w:t>（</w:t>
      </w:r>
      <w:r>
        <w:rPr>
          <w:w w:val="103"/>
          <w:position w:val="1"/>
        </w:rPr>
        <w:t>I</w:t>
      </w:r>
      <w:r>
        <w:rPr>
          <w:spacing w:val="-1"/>
          <w:w w:val="103"/>
          <w:position w:val="1"/>
        </w:rPr>
        <w:t>L</w:t>
      </w:r>
      <w:r>
        <w:rPr>
          <w:w w:val="103"/>
          <w:position w:val="1"/>
        </w:rPr>
        <w:t>-</w:t>
      </w:r>
      <w:r>
        <w:rPr>
          <w:spacing w:val="1"/>
          <w:w w:val="103"/>
          <w:position w:val="1"/>
        </w:rPr>
        <w:t>1</w:t>
      </w:r>
      <w:r>
        <w:rPr>
          <w:rFonts w:ascii="宋体" w:hAnsi="宋体" w:eastAsia="宋体" w:hint="eastAsia"/>
          <w:spacing w:val="3"/>
          <w:w w:val="103"/>
        </w:rPr>
        <w:t>β</w:t>
      </w:r>
      <w:r>
        <w:rPr>
          <w:rFonts w:ascii="宋体" w:hAnsi="宋体" w:eastAsia="宋体" w:hint="eastAsia"/>
        </w:rPr>
        <w:t>）</w:t>
      </w:r>
      <w:r>
        <w:rPr>
          <w:rFonts w:ascii="宋体" w:hAnsi="宋体" w:eastAsia="宋体" w:hint="eastAsia"/>
        </w:rPr>
        <w:t>。其中</w:t>
      </w:r>
      <w:r>
        <w:t>T</w:t>
      </w:r>
      <w:r>
        <w:t>N</w:t>
      </w:r>
      <w:r>
        <w:t>F</w:t>
      </w:r>
      <w:r>
        <w:t>-</w:t>
      </w:r>
      <w:r>
        <w:rPr>
          <w:rFonts w:ascii="宋体" w:hAnsi="宋体" w:eastAsia="宋体" w:hint="eastAsia"/>
        </w:rPr>
        <w:t>α</w:t>
      </w:r>
      <w:r>
        <w:rPr>
          <w:rFonts w:ascii="宋体" w:hAnsi="宋体" w:eastAsia="宋体" w:hint="eastAsia"/>
        </w:rPr>
        <w:t>是细胞因子中最关键的因子，因为</w:t>
      </w:r>
      <w:r>
        <w:t>T</w:t>
      </w:r>
      <w:r>
        <w:t>N</w:t>
      </w:r>
      <w:r>
        <w:t>F</w:t>
      </w:r>
      <w:r>
        <w:t>-</w:t>
      </w:r>
      <w:r>
        <w:rPr>
          <w:rFonts w:ascii="宋体" w:hAnsi="宋体" w:eastAsia="宋体" w:hint="eastAsia"/>
        </w:rPr>
        <w:t>α是最</w:t>
      </w:r>
      <w:r>
        <w:rPr>
          <w:rFonts w:ascii="宋体" w:hAnsi="宋体" w:eastAsia="宋体" w:hint="eastAsia"/>
        </w:rPr>
        <w:t>早表达的前炎性细胞因子，可以诱导、激活多种炎性细胞因子的表达。在心衰大鼠心脏</w:t>
      </w:r>
      <w:r>
        <w:rPr>
          <w:rFonts w:ascii="宋体" w:hAnsi="宋体" w:eastAsia="宋体" w:hint="eastAsia"/>
        </w:rPr>
        <w:t>发现有</w:t>
      </w:r>
      <w:r>
        <w:t>1</w:t>
      </w:r>
      <w:r>
        <w:rPr>
          <w:rFonts w:ascii="宋体" w:hAnsi="宋体" w:eastAsia="宋体" w:hint="eastAsia"/>
        </w:rPr>
        <w:t>型</w:t>
      </w:r>
      <w:r>
        <w:t>TNF-</w:t>
      </w:r>
      <w:r>
        <w:rPr>
          <w:rFonts w:ascii="宋体" w:hAnsi="宋体" w:eastAsia="宋体" w:hint="eastAsia"/>
        </w:rPr>
        <w:t>α</w:t>
      </w:r>
      <w:r>
        <w:rPr>
          <w:rFonts w:ascii="宋体" w:hAnsi="宋体" w:eastAsia="宋体" w:hint="eastAsia"/>
        </w:rPr>
        <w:t>受体且血清</w:t>
      </w:r>
      <w:r>
        <w:t>TNF-</w:t>
      </w:r>
      <w:r>
        <w:rPr>
          <w:rFonts w:ascii="宋体" w:hAnsi="宋体" w:eastAsia="宋体" w:hint="eastAsia"/>
        </w:rPr>
        <w:t>α</w:t>
      </w:r>
      <w:r>
        <w:rPr>
          <w:rFonts w:ascii="宋体" w:hAnsi="宋体" w:eastAsia="宋体" w:hint="eastAsia"/>
        </w:rPr>
        <w:t>水平升高。升高的</w:t>
      </w:r>
      <w:r>
        <w:t>TNF-</w:t>
      </w:r>
      <w:r>
        <w:rPr>
          <w:rFonts w:ascii="宋体" w:hAnsi="宋体" w:eastAsia="宋体" w:hint="eastAsia"/>
        </w:rPr>
        <w:t>α</w:t>
      </w:r>
      <w:r>
        <w:rPr>
          <w:rFonts w:ascii="宋体" w:hAnsi="宋体" w:eastAsia="宋体" w:hint="eastAsia"/>
        </w:rPr>
        <w:t>和</w:t>
      </w:r>
      <w:r>
        <w:t>IL-1</w:t>
      </w:r>
      <w:r>
        <w:rPr>
          <w:rFonts w:ascii="宋体" w:hAnsi="宋体" w:eastAsia="宋体" w:hint="eastAsia"/>
        </w:rPr>
        <w:t>β可协同性诱导</w:t>
      </w:r>
      <w:r>
        <w:rPr>
          <w:rFonts w:ascii="宋体" w:hAnsi="宋体" w:eastAsia="宋体" w:hint="eastAsia"/>
        </w:rPr>
        <w:t>心脏</w:t>
      </w:r>
      <w:r>
        <w:t>M2</w:t>
      </w:r>
      <w:r>
        <w:rPr>
          <w:rFonts w:ascii="宋体" w:hAnsi="宋体" w:eastAsia="宋体" w:hint="eastAsia"/>
        </w:rPr>
        <w:t>受体蛋白和</w:t>
      </w:r>
      <w:r>
        <w:t>mRNA</w:t>
      </w:r>
      <w:r/>
      <w:r>
        <w:rPr>
          <w:rFonts w:ascii="宋体" w:hAnsi="宋体" w:eastAsia="宋体" w:hint="eastAsia"/>
        </w:rPr>
        <w:t>的表达下调，从而导致</w:t>
      </w:r>
      <w:r>
        <w:t>M</w:t>
      </w:r>
      <w:r/>
      <w:r>
        <w:rPr>
          <w:rFonts w:ascii="宋体" w:hAnsi="宋体" w:eastAsia="宋体" w:hint="eastAsia"/>
        </w:rPr>
        <w:t>受体的功能性脱敏，进而造成肌</w:t>
      </w:r>
      <w:r>
        <w:rPr>
          <w:rFonts w:ascii="宋体" w:hAnsi="宋体" w:eastAsia="宋体" w:hint="eastAsia"/>
        </w:rPr>
        <w:t>收缩功能下降，心室重构，细胞凋亡，血管内皮功能损伤等</w:t>
      </w:r>
      <w:r>
        <w:t>[</w:t>
      </w:r>
      <w:r>
        <w:rPr>
          <w:spacing w:val="-2"/>
          <w:position w:val="9"/>
          <w:sz w:val="16"/>
        </w:rPr>
        <w:t xml:space="preserve">38-39</w:t>
      </w:r>
      <w:r>
        <w:t>]</w:t>
      </w:r>
      <w:r>
        <w:rPr>
          <w:rFonts w:ascii="宋体" w:hAnsi="宋体" w:eastAsia="宋体" w:hint="eastAsia"/>
        </w:rPr>
        <w:t>。</w:t>
      </w:r>
    </w:p>
    <w:p w:rsidR="0018722C">
      <w:pPr>
        <w:pStyle w:val="Heading1"/>
        <w:topLinePunct/>
      </w:pPr>
      <w:bookmarkStart w:id="850066" w:name="_Toc686850066"/>
      <w:r>
        <w:t>5</w:t>
      </w:r>
      <w:r>
        <w:t xml:space="preserve">  </w:t>
      </w:r>
      <w:r>
        <w:t>结语</w:t>
      </w:r>
      <w:bookmarkEnd w:id="850066"/>
    </w:p>
    <w:p w:rsidR="0018722C">
      <w:pPr>
        <w:topLinePunct/>
      </w:pPr>
      <w:r>
        <w:rPr>
          <w:rFonts w:ascii="宋体" w:eastAsia="宋体" w:hint="eastAsia"/>
        </w:rPr>
        <w:t>大量文献资料表明，大鼠冠脉结扎后</w:t>
      </w:r>
      <w:r>
        <w:t>4</w:t>
      </w:r>
      <w:r>
        <w:rPr>
          <w:rFonts w:ascii="宋体" w:eastAsia="宋体" w:hint="eastAsia"/>
        </w:rPr>
        <w:t>周即可形成心衰模型。这种方法得到的动物</w:t>
      </w:r>
      <w:r w:rsidR="001852F3">
        <w:rPr>
          <w:rFonts w:ascii="宋体" w:eastAsia="宋体" w:hint="eastAsia"/>
        </w:rPr>
        <w:t xml:space="preserve"> </w:t>
      </w:r>
      <w:r>
        <w:rPr>
          <w:rFonts w:ascii="宋体" w:eastAsia="宋体" w:hint="eastAsia"/>
        </w:rPr>
        <w:t>模型较为成熟，应用广泛，具有稳定可重复性好的特点。此模型能较理想地模拟临床上</w:t>
      </w:r>
      <w:r>
        <w:rPr>
          <w:rFonts w:ascii="宋体" w:eastAsia="宋体" w:hint="eastAsia"/>
        </w:rPr>
        <w:t>冠心病后心梗最终形成心衰这一生理过程，通过动物模型研究心衰发生发展的生理病理</w:t>
      </w:r>
      <w:r w:rsidR="001852F3">
        <w:rPr>
          <w:rFonts w:ascii="宋体" w:eastAsia="宋体" w:hint="eastAsia"/>
        </w:rPr>
        <w:t xml:space="preserve">机制，对开发抗心衰药物及针对性采取治疗措施具有指导意义。结扎成功率、动物存活</w:t>
      </w:r>
      <w:r>
        <w:rPr>
          <w:rFonts w:ascii="宋体" w:eastAsia="宋体" w:hint="eastAsia"/>
        </w:rPr>
        <w:t>率是影响心梗后心衰模型成功与否的重要因素，另外，此模型存在评估标准不明确，缺</w:t>
      </w:r>
      <w:r>
        <w:rPr>
          <w:rFonts w:ascii="宋体" w:eastAsia="宋体" w:hint="eastAsia"/>
        </w:rPr>
        <w:t>乏统一性等问题。成功的动物模型是实验研究的首要条件，所以要熟练掌握技术，加强</w:t>
      </w:r>
      <w:r w:rsidR="001852F3">
        <w:rPr>
          <w:rFonts w:ascii="宋体" w:eastAsia="宋体" w:hint="eastAsia"/>
        </w:rPr>
        <w:t xml:space="preserve">经验，改善实验中存在的问题，以提高模型成功率。另外，尽量地对模型评估标准进行</w:t>
      </w:r>
      <w:r>
        <w:rPr>
          <w:rFonts w:ascii="宋体" w:eastAsia="宋体" w:hint="eastAsia"/>
        </w:rPr>
        <w:t>统一和量化，让模型更加完善，更广泛地应用于临床前研究中，从而为临床治疗提供必</w:t>
      </w:r>
      <w:r>
        <w:rPr>
          <w:rFonts w:ascii="宋体" w:eastAsia="宋体" w:hint="eastAsia"/>
        </w:rPr>
        <w:t>要的依据。</w:t>
      </w:r>
    </w:p>
    <w:p w:rsidR="0018722C">
      <w:pPr>
        <w:pStyle w:val="Heading1"/>
        <w:topLinePunct/>
      </w:pPr>
      <w:bookmarkStart w:id="850067" w:name="_Toc686850067"/>
      <w:bookmarkStart w:name="_bookmark4" w:id="13"/>
      <w:bookmarkEnd w:id="13"/>
      <w:r/>
      <w:r>
        <w:t>综述参考文献</w:t>
      </w:r>
      <w:bookmarkEnd w:id="850067"/>
    </w:p>
    <w:p w:rsidR="0018722C">
      <w:pPr>
        <w:topLinePunct/>
      </w:pPr>
      <w:r>
        <w:t>[</w:t>
      </w:r>
      <w:r>
        <w:t xml:space="preserve">1</w:t>
      </w:r>
      <w:r>
        <w:t>]</w:t>
      </w:r>
      <w:r/>
      <w:r>
        <w:rPr>
          <w:rFonts w:ascii="宋体" w:eastAsia="宋体" w:hint="eastAsia"/>
        </w:rPr>
        <w:t>李端</w:t>
      </w:r>
      <w:r>
        <w:t>. </w:t>
      </w:r>
      <w:r>
        <w:rPr>
          <w:rFonts w:ascii="宋体" w:eastAsia="宋体" w:hint="eastAsia"/>
        </w:rPr>
        <w:t>药理学</w:t>
      </w:r>
      <w:r>
        <w:t>(</w:t>
      </w:r>
      <w:r>
        <w:rPr>
          <w:w w:val="105"/>
        </w:rPr>
        <w:t xml:space="preserve">M</w:t>
      </w:r>
      <w:r>
        <w:t>)</w:t>
      </w:r>
      <w:r>
        <w:t xml:space="preserve">. </w:t>
      </w:r>
      <w:r>
        <w:rPr>
          <w:rFonts w:ascii="宋体" w:eastAsia="宋体" w:hint="eastAsia"/>
        </w:rPr>
        <w:t>北京</w:t>
      </w:r>
      <w:r>
        <w:rPr>
          <w:w w:val="105"/>
          <w:rFonts w:hint="eastAsia"/>
        </w:rPr>
        <w:t>：</w:t>
      </w:r>
      <w:r>
        <w:rPr>
          <w:rFonts w:ascii="宋体" w:eastAsia="宋体" w:hint="eastAsia"/>
        </w:rPr>
        <w:t>人民卫生出版社</w:t>
      </w:r>
      <w:r>
        <w:rPr>
          <w:w w:val="105"/>
        </w:rPr>
        <w:t>（</w:t>
      </w:r>
      <w:r>
        <w:rPr>
          <w:rFonts w:ascii="宋体" w:eastAsia="宋体" w:hint="eastAsia"/>
          <w:w w:val="105"/>
        </w:rPr>
        <w:t>第六版</w:t>
      </w:r>
      <w:r>
        <w:rPr>
          <w:w w:val="105"/>
        </w:rPr>
        <w:t>）</w:t>
      </w:r>
      <w:r>
        <w:t xml:space="preserve">, 2007: 194-195.</w:t>
      </w:r>
    </w:p>
    <w:p w:rsidR="0018722C">
      <w:pPr>
        <w:pStyle w:val="cw23"/>
        <w:topLinePunct/>
      </w:pPr>
      <w:r>
        <w:t>[</w:t>
      </w:r>
      <w:r>
        <w:t xml:space="preserve">2</w:t>
      </w:r>
      <w:r>
        <w:t>]</w:t>
      </w:r>
      <w:r>
        <w:t xml:space="preserve"> </w:t>
      </w:r>
      <w:r>
        <w:t>Maillet M,</w:t>
      </w:r>
      <w:r>
        <w:t> </w:t>
      </w:r>
      <w:r>
        <w:t>Lynch</w:t>
      </w:r>
      <w:r>
        <w:t> </w:t>
      </w:r>
      <w:r>
        <w:t>JM,</w:t>
      </w:r>
      <w:r>
        <w:t> </w:t>
      </w:r>
      <w:r>
        <w:t>sanna</w:t>
      </w:r>
      <w:r>
        <w:t> </w:t>
      </w:r>
      <w:r>
        <w:t>B,</w:t>
      </w:r>
      <w:r>
        <w:t> </w:t>
      </w:r>
      <w:r>
        <w:t>et</w:t>
      </w:r>
      <w:r>
        <w:t> </w:t>
      </w:r>
      <w:r>
        <w:t>a1.</w:t>
      </w:r>
      <w:r>
        <w:t> </w:t>
      </w:r>
      <w:r>
        <w:t>Cdc42</w:t>
      </w:r>
      <w:r>
        <w:t> </w:t>
      </w:r>
      <w:r>
        <w:t>is</w:t>
      </w:r>
      <w:r>
        <w:t> </w:t>
      </w:r>
      <w:r>
        <w:t>an</w:t>
      </w:r>
      <w:r>
        <w:t> </w:t>
      </w:r>
      <w:r>
        <w:t>antihyperImphio</w:t>
      </w:r>
      <w:r>
        <w:t> </w:t>
      </w:r>
      <w:r>
        <w:t>molecular</w:t>
      </w:r>
      <w:r>
        <w:t> </w:t>
      </w:r>
      <w:r>
        <w:t>switch</w:t>
      </w:r>
      <w:r>
        <w:t> </w:t>
      </w:r>
      <w:r>
        <w:t>in </w:t>
      </w:r>
      <w:r>
        <w:t>the</w:t>
      </w:r>
      <w:r>
        <w:t> </w:t>
      </w:r>
      <w:r>
        <w:t>mouse</w:t>
      </w:r>
      <w:r>
        <w:t> </w:t>
      </w:r>
      <w:r>
        <w:t>heart</w:t>
      </w:r>
      <w:r>
        <w:t> </w:t>
      </w:r>
      <w:r>
        <w:t>[</w:t>
      </w:r>
      <w:r>
        <w:t xml:space="preserve">J</w:t>
      </w:r>
      <w:r>
        <w:t>]</w:t>
      </w:r>
      <w:r>
        <w:t>.</w:t>
      </w:r>
      <w:r>
        <w:t> </w:t>
      </w:r>
      <w:r>
        <w:t>J</w:t>
      </w:r>
      <w:r>
        <w:t> </w:t>
      </w:r>
      <w:r>
        <w:t>Clin</w:t>
      </w:r>
      <w:r>
        <w:t> </w:t>
      </w:r>
      <w:r>
        <w:t>Invest,</w:t>
      </w:r>
      <w:r>
        <w:t> </w:t>
      </w:r>
      <w:r>
        <w:t>2009,</w:t>
      </w:r>
      <w:r>
        <w:t> </w:t>
      </w:r>
      <w:r>
        <w:t>119</w:t>
      </w:r>
      <w:r>
        <w:t>(</w:t>
      </w:r>
      <w:r>
        <w:t>10</w:t>
      </w:r>
      <w:r>
        <w:t>)</w:t>
      </w:r>
      <w:r>
        <w:t>:</w:t>
      </w:r>
      <w:r>
        <w:t> </w:t>
      </w:r>
      <w:r>
        <w:t>3079-3088.</w:t>
      </w:r>
    </w:p>
    <w:p w:rsidR="0018722C">
      <w:pPr>
        <w:pStyle w:val="cw23"/>
        <w:topLinePunct/>
      </w:pPr>
      <w:hyperlink r:id="rId10">
        <w:r>
          <w:t xml:space="preserve">[</w:t>
        </w:r>
        <w:r>
          <w:t xml:space="preserve">3</w:t>
        </w:r>
        <w:r>
          <w:t xml:space="preserve">]</w:t>
        </w:r>
        <w:r>
          <w:t xml:space="preserve"> </w:t>
        </w:r>
        <w:r>
          <w:t xml:space="preserve">Abraham </w:t>
        </w:r>
        <w:r>
          <w:t xml:space="preserve">WT</w:t>
        </w:r>
      </w:hyperlink>
      <w:r>
        <w:t xml:space="preserve">, </w:t>
      </w:r>
      <w:hyperlink r:id="rId11">
        <w:r>
          <w:t xml:space="preserve">Smith SA</w:t>
        </w:r>
      </w:hyperlink>
      <w:r>
        <w:t xml:space="preserve">. Devies in </w:t>
      </w:r>
      <w:r>
        <w:t xml:space="preserve">the </w:t>
      </w:r>
      <w:r>
        <w:t xml:space="preserve">management of advanced, chronic heart failure</w:t>
      </w:r>
      <w:r w:rsidR="001852F3">
        <w:t xml:space="preserve"> </w:t>
      </w:r>
      <w:r>
        <w:t xml:space="preserve">[</w:t>
      </w:r>
      <w:r>
        <w:t xml:space="preserve">J</w:t>
      </w:r>
      <w:r>
        <w:t xml:space="preserve">]</w:t>
      </w:r>
      <w:r>
        <w:t xml:space="preserve">. </w:t>
      </w:r>
      <w:r w:rsidR="001852F3">
        <w:t xml:space="preserve">Nat</w:t>
      </w:r>
      <w:r w:rsidR="001852F3">
        <w:t xml:space="preserve"> Rev</w:t>
      </w:r>
      <w:r w:rsidR="001852F3">
        <w:t xml:space="preserve"> Cardiol, </w:t>
      </w:r>
      <w:r w:rsidR="001852F3">
        <w:t xml:space="preserve">2013, </w:t>
      </w:r>
      <w:r w:rsidR="001852F3">
        <w:t xml:space="preserve">10</w:t>
      </w:r>
      <w:r>
        <w:t xml:space="preserve">(</w:t>
      </w:r>
      <w:r>
        <w:t xml:space="preserve">2</w:t>
      </w:r>
      <w:r>
        <w:t xml:space="preserve">)</w:t>
      </w:r>
      <w:r>
        <w:t xml:space="preserve">:</w:t>
      </w:r>
      <w:r>
        <w:t xml:space="preserve"> </w:t>
      </w:r>
      <w:r>
        <w:t xml:space="preserve">98-110.</w:t>
      </w:r>
    </w:p>
    <w:p w:rsidR="0018722C">
      <w:pPr>
        <w:pStyle w:val="cw23"/>
        <w:topLinePunct/>
      </w:pPr>
      <w:r>
        <w:t>[</w:t>
      </w:r>
      <w:r>
        <w:t xml:space="preserve">4</w:t>
      </w:r>
      <w:r>
        <w:t>]</w:t>
      </w:r>
      <w:r>
        <w:t xml:space="preserve"> </w:t>
      </w:r>
      <w:r>
        <w:t>Hőgye</w:t>
      </w:r>
      <w:r>
        <w:t> </w:t>
      </w:r>
      <w:r>
        <w:t>M,</w:t>
      </w:r>
      <w:r>
        <w:t> </w:t>
      </w:r>
      <w:r>
        <w:t>ForsterT.</w:t>
      </w:r>
      <w:r>
        <w:t> </w:t>
      </w:r>
      <w:r>
        <w:t>Chronic</w:t>
      </w:r>
      <w:r>
        <w:t> </w:t>
      </w:r>
      <w:r>
        <w:t>heart</w:t>
      </w:r>
      <w:r>
        <w:t> </w:t>
      </w:r>
      <w:r>
        <w:t>failure</w:t>
      </w:r>
      <w:r>
        <w:t> </w:t>
      </w:r>
      <w:r>
        <w:t>with</w:t>
      </w:r>
      <w:r>
        <w:t> </w:t>
      </w:r>
      <w:r>
        <w:t>impaired</w:t>
      </w:r>
      <w:r>
        <w:t> </w:t>
      </w:r>
      <w:r>
        <w:t>left</w:t>
      </w:r>
      <w:r>
        <w:t> </w:t>
      </w:r>
      <w:r>
        <w:t>ventricular</w:t>
      </w:r>
      <w:r>
        <w:t> </w:t>
      </w:r>
      <w:r>
        <w:t>function</w:t>
      </w:r>
      <w:r>
        <w:t> </w:t>
      </w:r>
      <w:r>
        <w:t>(</w:t>
      </w:r>
      <w:r>
        <w:rPr>
          <w:w w:val="105"/>
          <w:sz w:val="23"/>
        </w:rPr>
        <w:t xml:space="preserve">systolic heart</w:t>
      </w:r>
      <w:r>
        <w:rPr>
          <w:spacing w:val="-3"/>
          <w:w w:val="105"/>
          <w:sz w:val="23"/>
        </w:rPr>
        <w:t> </w:t>
      </w:r>
      <w:r>
        <w:rPr>
          <w:w w:val="105"/>
          <w:sz w:val="23"/>
        </w:rPr>
        <w:t>failure</w:t>
      </w:r>
      <w:r>
        <w:t>)</w:t>
      </w:r>
      <w:r>
        <w:t> </w:t>
      </w:r>
      <w:r>
        <w:t>[</w:t>
      </w:r>
      <w:r>
        <w:t xml:space="preserve">J</w:t>
      </w:r>
      <w:r>
        <w:t>]</w:t>
      </w:r>
      <w:r>
        <w:t>.</w:t>
      </w:r>
      <w:r>
        <w:t> </w:t>
      </w:r>
      <w:r>
        <w:t>Orv</w:t>
      </w:r>
      <w:r>
        <w:t> </w:t>
      </w:r>
      <w:r>
        <w:t>Hetil,</w:t>
      </w:r>
      <w:r>
        <w:t> </w:t>
      </w:r>
      <w:r>
        <w:t>2012,</w:t>
      </w:r>
      <w:r>
        <w:t> </w:t>
      </w:r>
      <w:r>
        <w:t>153</w:t>
      </w:r>
      <w:r>
        <w:t>(</w:t>
      </w:r>
      <w:r>
        <w:rPr>
          <w:w w:val="105"/>
          <w:sz w:val="23"/>
        </w:rPr>
        <w:t>51</w:t>
      </w:r>
      <w:r>
        <w:t>)</w:t>
      </w:r>
      <w:r>
        <w:t>:</w:t>
      </w:r>
      <w:r>
        <w:t> </w:t>
      </w:r>
      <w:r>
        <w:t>2021-2029.</w:t>
      </w:r>
    </w:p>
    <w:p w:rsidR="0018722C">
      <w:pPr>
        <w:topLinePunct/>
      </w:pPr>
      <w:r>
        <w:t>[</w:t>
      </w:r>
      <w:r>
        <w:t xml:space="preserve">5</w:t>
      </w:r>
      <w:r>
        <w:t>]</w:t>
      </w:r>
      <w:r/>
      <w:r>
        <w:rPr>
          <w:rFonts w:ascii="宋体" w:eastAsia="宋体" w:hint="eastAsia"/>
        </w:rPr>
        <w:t>曾贵云</w:t>
      </w:r>
      <w:r>
        <w:rPr>
          <w:w w:val="105"/>
          <w:rFonts w:hint="eastAsia"/>
        </w:rPr>
        <w:t>，</w:t>
      </w:r>
      <w:r>
        <w:rPr>
          <w:rFonts w:ascii="宋体" w:eastAsia="宋体" w:hint="eastAsia"/>
        </w:rPr>
        <w:t>徐向伟</w:t>
      </w:r>
      <w:r>
        <w:rPr>
          <w:w w:val="105"/>
          <w:rFonts w:hint="eastAsia"/>
        </w:rPr>
        <w:t>，</w:t>
      </w:r>
      <w:r>
        <w:rPr>
          <w:rFonts w:ascii="宋体" w:eastAsia="宋体" w:hint="eastAsia"/>
        </w:rPr>
        <w:t>刘厚孝</w:t>
      </w:r>
      <w:r>
        <w:t>. </w:t>
      </w:r>
      <w:r>
        <w:rPr>
          <w:rFonts w:ascii="宋体" w:eastAsia="宋体" w:hint="eastAsia"/>
        </w:rPr>
        <w:t>心衰的实验模型</w:t>
      </w:r>
      <w:r>
        <w:t>[</w:t>
      </w:r>
      <w:r>
        <w:t xml:space="preserve">J</w:t>
      </w:r>
      <w:r>
        <w:t>]</w:t>
      </w:r>
      <w:r>
        <w:t xml:space="preserve">. </w:t>
      </w:r>
      <w:r>
        <w:rPr>
          <w:rFonts w:ascii="宋体" w:eastAsia="宋体" w:hint="eastAsia"/>
        </w:rPr>
        <w:t>药学学报</w:t>
      </w:r>
      <w:r>
        <w:t>, 2002, 37</w:t>
      </w:r>
      <w:r>
        <w:t>(</w:t>
      </w:r>
      <w:r>
        <w:t>7</w:t>
      </w:r>
      <w:r>
        <w:t>)</w:t>
      </w:r>
      <w:r>
        <w:t>: 579-585.</w:t>
      </w:r>
    </w:p>
    <w:p w:rsidR="0018722C">
      <w:pPr>
        <w:pStyle w:val="cw23"/>
        <w:topLinePunct/>
      </w:pPr>
      <w:r>
        <w:t>[</w:t>
      </w:r>
      <w:r>
        <w:t xml:space="preserve">6</w:t>
      </w:r>
      <w:r>
        <w:t>]</w:t>
      </w:r>
      <w:r>
        <w:t xml:space="preserve"> </w:t>
      </w:r>
      <w:r>
        <w:t>Alexander R. </w:t>
      </w:r>
      <w:r>
        <w:t>Lyon, </w:t>
      </w:r>
      <w:r>
        <w:t>Mark L. Bannister, </w:t>
      </w:r>
      <w:r>
        <w:t>Tom </w:t>
      </w:r>
      <w:r>
        <w:t>Collins, </w:t>
      </w:r>
      <w:r>
        <w:t>et </w:t>
      </w:r>
      <w:r>
        <w:t>al. SERCA2a Gene Transfer Decreases</w:t>
      </w:r>
      <w:r>
        <w:t> </w:t>
      </w:r>
      <w:r>
        <w:t>SR</w:t>
      </w:r>
      <w:r>
        <w:t> </w:t>
      </w:r>
      <w:r>
        <w:t>Calcium</w:t>
      </w:r>
      <w:r>
        <w:t> </w:t>
      </w:r>
      <w:r>
        <w:t>Leak</w:t>
      </w:r>
      <w:r>
        <w:t> </w:t>
      </w:r>
      <w:r>
        <w:t>and</w:t>
      </w:r>
      <w:r>
        <w:t> </w:t>
      </w:r>
      <w:r>
        <w:t>Reduces</w:t>
      </w:r>
      <w:r>
        <w:t> </w:t>
      </w:r>
      <w:r>
        <w:t>Ventricular</w:t>
      </w:r>
      <w:r>
        <w:t> </w:t>
      </w:r>
      <w:r>
        <w:t>Arrhythmias</w:t>
      </w:r>
      <w:r>
        <w:t> </w:t>
      </w:r>
      <w:r>
        <w:t>in</w:t>
      </w:r>
      <w:r>
        <w:t> </w:t>
      </w:r>
      <w:r>
        <w:t>a</w:t>
      </w:r>
      <w:r>
        <w:t> </w:t>
      </w:r>
      <w:r>
        <w:t>Model</w:t>
      </w:r>
      <w:r>
        <w:t> </w:t>
      </w:r>
      <w:r>
        <w:t>of</w:t>
      </w:r>
      <w:r>
        <w:t> </w:t>
      </w:r>
      <w:r>
        <w:t>Chronic Heart</w:t>
      </w:r>
      <w:r>
        <w:t> </w:t>
      </w:r>
      <w:r>
        <w:t>Failure</w:t>
      </w:r>
      <w:r>
        <w:t> </w:t>
      </w:r>
      <w:r>
        <w:t>[</w:t>
      </w:r>
      <w:r>
        <w:t xml:space="preserve">J</w:t>
      </w:r>
      <w:r>
        <w:t>]</w:t>
      </w:r>
      <w:r>
        <w:t>.</w:t>
      </w:r>
      <w:r>
        <w:t> </w:t>
      </w:r>
      <w:r>
        <w:t>Circ</w:t>
      </w:r>
      <w:r>
        <w:t> </w:t>
      </w:r>
      <w:r>
        <w:t>Arrhythm</w:t>
      </w:r>
      <w:r>
        <w:t> </w:t>
      </w:r>
      <w:r>
        <w:t>Electrophysiol,</w:t>
      </w:r>
      <w:r>
        <w:t> </w:t>
      </w:r>
      <w:r>
        <w:t>2011,</w:t>
      </w:r>
      <w:r>
        <w:t> </w:t>
      </w:r>
      <w:r>
        <w:t>4</w:t>
      </w:r>
      <w:r>
        <w:t>(</w:t>
      </w:r>
      <w:r>
        <w:t>3</w:t>
      </w:r>
      <w:r>
        <w:t>)</w:t>
      </w:r>
      <w:r>
        <w:t>:</w:t>
      </w:r>
      <w:r>
        <w:t> </w:t>
      </w:r>
      <w:r>
        <w:t>362-372.</w:t>
      </w:r>
    </w:p>
    <w:p w:rsidR="0018722C">
      <w:pPr>
        <w:pStyle w:val="cw23"/>
        <w:topLinePunct/>
      </w:pPr>
      <w:r>
        <w:t>[</w:t>
      </w:r>
      <w:r>
        <w:t xml:space="preserve">7</w:t>
      </w:r>
      <w:r>
        <w:t>]</w:t>
      </w:r>
      <w:r/>
      <w:r>
        <w:rPr>
          <w:rFonts w:ascii="宋体" w:eastAsia="宋体" w:hint="eastAsia"/>
        </w:rPr>
        <w:t>朱丹</w:t>
      </w:r>
      <w:r>
        <w:rPr>
          <w:sz w:val="23"/>
          <w:rFonts w:hint="eastAsia"/>
        </w:rPr>
        <w:t>，</w:t>
      </w:r>
      <w:r>
        <w:rPr>
          <w:rFonts w:ascii="宋体" w:eastAsia="宋体" w:hint="eastAsia"/>
        </w:rPr>
        <w:t>郭艳</w:t>
      </w:r>
      <w:r>
        <w:rPr>
          <w:sz w:val="23"/>
          <w:rFonts w:hint="eastAsia"/>
        </w:rPr>
        <w:t>，</w:t>
      </w:r>
      <w:r>
        <w:rPr>
          <w:rFonts w:ascii="宋体" w:eastAsia="宋体" w:hint="eastAsia"/>
        </w:rPr>
        <w:t>于海奕</w:t>
      </w:r>
      <w:r>
        <w:t>.</w:t>
      </w:r>
      <w:r>
        <w:rPr>
          <w:rFonts w:ascii="宋体" w:eastAsia="宋体" w:hint="eastAsia"/>
        </w:rPr>
        <w:t>两种早期心衰大鼠模型的建立和心功能的比较</w:t>
      </w:r>
      <w:r w:rsidR="001852F3">
        <w:rPr>
          <w:rFonts w:ascii="宋体" w:eastAsia="宋体" w:hint="eastAsia"/>
        </w:rPr>
        <w:t xml:space="preserve"> </w:t>
      </w:r>
      <w:r>
        <w:t>[</w:t>
      </w:r>
      <w:r>
        <w:t xml:space="preserve">J</w:t>
      </w:r>
      <w:r>
        <w:t>]</w:t>
      </w:r>
      <w:r>
        <w:t>.</w:t>
      </w:r>
      <w:r>
        <w:rPr>
          <w:rFonts w:ascii="宋体" w:eastAsia="宋体" w:hint="eastAsia"/>
        </w:rPr>
        <w:t>中国比较医学</w:t>
      </w:r>
      <w:r>
        <w:rPr>
          <w:rFonts w:ascii="宋体" w:eastAsia="宋体" w:hint="eastAsia"/>
        </w:rPr>
        <w:t>杂志</w:t>
      </w:r>
      <w:r>
        <w:t>, </w:t>
      </w:r>
      <w:r>
        <w:t>2009</w:t>
      </w:r>
      <w:r>
        <w:t>,</w:t>
      </w:r>
      <w:r>
        <w:t> </w:t>
      </w:r>
      <w:r>
        <w:t>19</w:t>
      </w:r>
      <w:r>
        <w:t>(</w:t>
      </w:r>
      <w:r>
        <w:t>9</w:t>
      </w:r>
      <w:r>
        <w:t>)</w:t>
      </w:r>
      <w:r>
        <w:rPr>
          <w:spacing w:val="-2"/>
          <w:w w:val="105"/>
          <w:sz w:val="23"/>
          <w:rFonts w:hint="eastAsia"/>
        </w:rPr>
        <w:t xml:space="preserve">：</w:t>
      </w:r>
      <w:r/>
      <w:r>
        <w:t>20-24.</w:t>
      </w:r>
    </w:p>
    <w:p w:rsidR="0018722C">
      <w:pPr>
        <w:pStyle w:val="cw23"/>
        <w:topLinePunct/>
      </w:pPr>
      <w:r>
        <w:t>[</w:t>
      </w:r>
      <w:r>
        <w:t xml:space="preserve">8</w:t>
      </w:r>
      <w:r>
        <w:t>]</w:t>
      </w:r>
      <w:r>
        <w:t xml:space="preserve"> </w:t>
      </w:r>
      <w:r>
        <w:t>Whelan</w:t>
      </w:r>
      <w:r>
        <w:t> </w:t>
      </w:r>
      <w:r>
        <w:t>RS,</w:t>
      </w:r>
      <w:r>
        <w:t> </w:t>
      </w:r>
      <w:r>
        <w:t>Kaplinskiy</w:t>
      </w:r>
      <w:r>
        <w:t> </w:t>
      </w:r>
      <w:r>
        <w:t>V,</w:t>
      </w:r>
      <w:r>
        <w:t> </w:t>
      </w:r>
      <w:r>
        <w:t>Kitsis</w:t>
      </w:r>
      <w:r>
        <w:t> </w:t>
      </w:r>
      <w:r>
        <w:t>RN.</w:t>
      </w:r>
      <w:r>
        <w:t> </w:t>
      </w:r>
      <w:r>
        <w:t>Cell</w:t>
      </w:r>
      <w:r>
        <w:t> </w:t>
      </w:r>
      <w:r>
        <w:t>death</w:t>
      </w:r>
      <w:r>
        <w:t> </w:t>
      </w:r>
      <w:r>
        <w:t>in</w:t>
      </w:r>
      <w:r>
        <w:t> </w:t>
      </w:r>
      <w:r>
        <w:t>the</w:t>
      </w:r>
      <w:r>
        <w:t> </w:t>
      </w:r>
      <w:r>
        <w:t>pathogenesis</w:t>
      </w:r>
      <w:r>
        <w:t> </w:t>
      </w:r>
      <w:r>
        <w:t>of</w:t>
      </w:r>
      <w:r>
        <w:t> </w:t>
      </w:r>
      <w:r>
        <w:t>heart</w:t>
      </w:r>
      <w:r>
        <w:t> </w:t>
      </w:r>
      <w:r>
        <w:t>disease: mechanisms</w:t>
      </w:r>
      <w:r>
        <w:t> </w:t>
      </w:r>
      <w:r>
        <w:t>and</w:t>
      </w:r>
      <w:r>
        <w:t> </w:t>
      </w:r>
      <w:r>
        <w:t>significance</w:t>
      </w:r>
      <w:r>
        <w:t> </w:t>
      </w:r>
      <w:r>
        <w:t>[</w:t>
      </w:r>
      <w:r>
        <w:rPr>
          <w:w w:val="105"/>
          <w:sz w:val="23"/>
        </w:rPr>
        <w:t xml:space="preserve">J</w:t>
      </w:r>
      <w:r>
        <w:t>]</w:t>
      </w:r>
      <w:r>
        <w:t>.</w:t>
      </w:r>
      <w:r>
        <w:t> </w:t>
      </w:r>
      <w:r>
        <w:t>Annu</w:t>
      </w:r>
      <w:r>
        <w:t> </w:t>
      </w:r>
      <w:r>
        <w:t>Rev</w:t>
      </w:r>
      <w:r>
        <w:t> </w:t>
      </w:r>
      <w:r>
        <w:t>Physiol,</w:t>
      </w:r>
      <w:r>
        <w:t> </w:t>
      </w:r>
      <w:r>
        <w:t>2010,</w:t>
      </w:r>
      <w:r>
        <w:t> </w:t>
      </w:r>
      <w:r>
        <w:t>72:19-44.</w:t>
      </w:r>
    </w:p>
    <w:p w:rsidR="0018722C">
      <w:pPr>
        <w:pStyle w:val="cw23"/>
        <w:topLinePunct/>
      </w:pPr>
      <w:r>
        <w:t>[</w:t>
      </w:r>
      <w:r>
        <w:t xml:space="preserve">9</w:t>
      </w:r>
      <w:r>
        <w:t>]</w:t>
      </w:r>
      <w:r>
        <w:t xml:space="preserve"> </w:t>
      </w:r>
      <w:r>
        <w:t>Munagala  VK,  Hart  </w:t>
      </w:r>
      <w:r>
        <w:t>CY,  </w:t>
      </w:r>
      <w:r>
        <w:t>Burnett  JC,  </w:t>
      </w:r>
      <w:r>
        <w:t>et  </w:t>
      </w:r>
      <w:r>
        <w:t>al.  </w:t>
      </w:r>
      <w:r>
        <w:t>Ventricular  </w:t>
      </w:r>
      <w:r>
        <w:t>structure  and</w:t>
      </w:r>
      <w:r>
        <w:t> </w:t>
      </w:r>
      <w:r>
        <w:t>function in</w:t>
      </w:r>
    </w:p>
    <w:p w:rsidR="0018722C">
      <w:pPr>
        <w:topLinePunct/>
      </w:pPr>
      <w:r/>
      <w:r>
        <w:t/>
      </w:r>
      <w:r>
        <w:t>A</w:t>
      </w:r>
      <w:r>
        <w:t>ged dogs with renal hypertension:</w:t>
      </w:r>
      <w:r w:rsidR="001852F3">
        <w:t xml:space="preserve"> </w:t>
      </w:r>
      <w:r w:rsidR="001852F3">
        <w:t xml:space="preserve">model of experimental diastolic heart failure </w:t>
      </w:r>
      <w:r>
        <w:t xml:space="preserve">[</w:t>
      </w:r>
      <w:r>
        <w:t xml:space="preserve">J</w:t>
      </w:r>
      <w:r>
        <w:t xml:space="preserve">]</w:t>
      </w:r>
      <w:r>
        <w:t xml:space="preserve">. Circulation, </w:t>
      </w:r>
      <w:r w:rsidR="001852F3">
        <w:t xml:space="preserve">2005, </w:t>
      </w:r>
      <w:r w:rsidR="001852F3">
        <w:t xml:space="preserve">111</w:t>
      </w:r>
      <w:r>
        <w:t xml:space="preserve">(</w:t>
      </w:r>
      <w:r>
        <w:t xml:space="preserve">9</w:t>
      </w:r>
      <w:r>
        <w:t xml:space="preserve">)</w:t>
      </w:r>
      <w:r>
        <w:t xml:space="preserve">: 1128-1135.</w:t>
      </w:r>
    </w:p>
    <w:p w:rsidR="0018722C">
      <w:pPr>
        <w:pStyle w:val="cw23"/>
        <w:topLinePunct/>
      </w:pPr>
      <w:r>
        <w:t>[</w:t>
      </w:r>
      <w:r>
        <w:t xml:space="preserve">10</w:t>
      </w:r>
      <w:r>
        <w:t>]</w:t>
      </w:r>
      <w:r>
        <w:t xml:space="preserve"> </w:t>
      </w:r>
      <w:r>
        <w:t>Diego</w:t>
      </w:r>
      <w:r w:rsidR="001852F3">
        <w:t xml:space="preserve"> F. Alvarez, </w:t>
      </w:r>
      <w:r w:rsidR="001852F3">
        <w:t xml:space="preserve">Judy</w:t>
      </w:r>
      <w:r w:rsidR="001852F3">
        <w:t xml:space="preserve"> </w:t>
      </w:r>
      <w:r>
        <w:t>A. </w:t>
      </w:r>
      <w:r>
        <w:t>King, </w:t>
      </w:r>
      <w:r w:rsidR="001852F3">
        <w:t xml:space="preserve">Mary</w:t>
      </w:r>
      <w:r w:rsidR="001852F3">
        <w:t xml:space="preserve"> I. </w:t>
      </w:r>
      <w:r>
        <w:t>Townsley. </w:t>
      </w:r>
      <w:r>
        <w:t>Resistance</w:t>
      </w:r>
      <w:r w:rsidR="001852F3">
        <w:t xml:space="preserve"> to</w:t>
      </w:r>
      <w:r w:rsidR="001852F3">
        <w:t xml:space="preserve"> Store</w:t>
      </w:r>
      <w:r>
        <w:t> </w:t>
      </w:r>
      <w:r>
        <w:t>Depletion</w:t>
      </w:r>
    </w:p>
    <w:p w:rsidR="0018722C">
      <w:pPr>
        <w:topLinePunct/>
      </w:pPr>
      <w:r>
        <w:t xml:space="preserve">-induced Endothelial Injury in Rat Lung</w:t>
      </w:r>
      <w:r w:rsidR="001852F3">
        <w:t xml:space="preserve"> after</w:t>
      </w:r>
      <w:r w:rsidR="001852F3">
        <w:t xml:space="preserve"> Chronic</w:t>
      </w:r>
      <w:r w:rsidR="001852F3">
        <w:t xml:space="preserve"> Heart</w:t>
      </w:r>
      <w:r w:rsidR="001852F3">
        <w:t xml:space="preserve"> Failure</w:t>
      </w:r>
      <w:r w:rsidR="001852F3">
        <w:t xml:space="preserve"> </w:t>
      </w:r>
      <w:r>
        <w:t xml:space="preserve">[</w:t>
      </w:r>
      <w:r>
        <w:t xml:space="preserve">J</w:t>
      </w:r>
      <w:r>
        <w:t xml:space="preserve">]</w:t>
      </w:r>
      <w:r>
        <w:t xml:space="preserve">. Am</w:t>
      </w:r>
      <w:r w:rsidR="001852F3">
        <w:t xml:space="preserve"> J</w:t>
      </w:r>
      <w:r w:rsidR="001852F3">
        <w:t xml:space="preserve"> Re spir</w:t>
      </w:r>
      <w:r w:rsidR="001852F3">
        <w:t xml:space="preserve"> Crit</w:t>
      </w:r>
      <w:r w:rsidR="001852F3">
        <w:t xml:space="preserve"> Care</w:t>
      </w:r>
      <w:r w:rsidR="001852F3">
        <w:t xml:space="preserve"> Med, </w:t>
      </w:r>
      <w:r w:rsidR="001852F3">
        <w:t xml:space="preserve">2005, </w:t>
      </w:r>
      <w:r w:rsidR="001852F3">
        <w:t xml:space="preserve">172</w:t>
      </w:r>
      <w:r>
        <w:t xml:space="preserve">(</w:t>
      </w:r>
      <w:r>
        <w:t xml:space="preserve">9</w:t>
      </w:r>
      <w:r>
        <w:t xml:space="preserve">)</w:t>
      </w:r>
      <w:r>
        <w:t xml:space="preserve">: 1153-1160.</w:t>
      </w:r>
    </w:p>
    <w:p w:rsidR="0018722C">
      <w:pPr>
        <w:pStyle w:val="cw23"/>
        <w:topLinePunct/>
      </w:pPr>
      <w:r>
        <w:t>[</w:t>
      </w:r>
      <w:r>
        <w:t xml:space="preserve">11</w:t>
      </w:r>
      <w:r>
        <w:t>]</w:t>
      </w:r>
      <w:r/>
      <w:r>
        <w:rPr>
          <w:rFonts w:ascii="宋体" w:eastAsia="宋体" w:hint="eastAsia"/>
        </w:rPr>
        <w:t>张洁</w:t>
      </w:r>
      <w:r>
        <w:t>. </w:t>
      </w:r>
      <w:r>
        <w:rPr>
          <w:rFonts w:ascii="宋体" w:eastAsia="宋体" w:hint="eastAsia"/>
        </w:rPr>
        <w:t>心力衰竭大鼠建模常用方法</w:t>
      </w:r>
      <w:r>
        <w:t>[</w:t>
      </w:r>
      <w:r>
        <w:t>J</w:t>
      </w:r>
      <w:r>
        <w:t>]</w:t>
      </w:r>
      <w:r>
        <w:t xml:space="preserve">. </w:t>
      </w:r>
      <w:r>
        <w:rPr>
          <w:rFonts w:ascii="宋体" w:eastAsia="宋体" w:hint="eastAsia"/>
        </w:rPr>
        <w:t>临床与医疗</w:t>
      </w:r>
      <w:r>
        <w:t>, </w:t>
      </w:r>
      <w:r>
        <w:t>2011</w:t>
      </w:r>
      <w:r>
        <w:t>(</w:t>
      </w:r>
      <w:r>
        <w:t>23</w:t>
      </w:r>
      <w:r>
        <w:t>)</w:t>
      </w:r>
      <w:r>
        <w:t xml:space="preserve">: </w:t>
      </w:r>
      <w:r>
        <w:t>412.</w:t>
      </w:r>
    </w:p>
    <w:p w:rsidR="0018722C">
      <w:pPr>
        <w:pStyle w:val="cw23"/>
        <w:topLinePunct/>
      </w:pPr>
      <w:r>
        <w:t>[</w:t>
      </w:r>
      <w:r>
        <w:t xml:space="preserve">12</w:t>
      </w:r>
      <w:r>
        <w:t>]</w:t>
      </w:r>
      <w:r/>
      <w:r>
        <w:rPr>
          <w:rFonts w:ascii="宋体" w:eastAsia="宋体" w:hint="eastAsia"/>
        </w:rPr>
        <w:t>喻斌</w:t>
      </w:r>
      <w:r>
        <w:rPr>
          <w:spacing w:val="8"/>
          <w:w w:val="105"/>
          <w:sz w:val="23"/>
          <w:rFonts w:hint="eastAsia"/>
        </w:rPr>
        <w:t>，</w:t>
      </w:r>
      <w:r>
        <w:rPr>
          <w:rFonts w:ascii="宋体" w:eastAsia="宋体" w:hint="eastAsia"/>
        </w:rPr>
        <w:t>周静</w:t>
      </w:r>
      <w:r>
        <w:rPr>
          <w:spacing w:val="8"/>
          <w:w w:val="105"/>
          <w:sz w:val="23"/>
          <w:rFonts w:hint="eastAsia"/>
        </w:rPr>
        <w:t>，</w:t>
      </w:r>
      <w:r>
        <w:rPr>
          <w:rFonts w:ascii="宋体" w:eastAsia="宋体" w:hint="eastAsia"/>
        </w:rPr>
        <w:t>吕高红</w:t>
      </w:r>
      <w:r>
        <w:t>. </w:t>
      </w:r>
      <w:r>
        <w:rPr>
          <w:rFonts w:ascii="宋体" w:eastAsia="宋体" w:hint="eastAsia"/>
        </w:rPr>
        <w:t>心梗所致心衰大鼠模型复制的改良初探及评价</w:t>
      </w:r>
      <w:r>
        <w:t>[</w:t>
      </w:r>
      <w:r>
        <w:t xml:space="preserve">J</w:t>
      </w:r>
      <w:r>
        <w:t>]</w:t>
      </w:r>
      <w:r>
        <w:t>.</w:t>
      </w:r>
      <w:r>
        <w:rPr>
          <w:rFonts w:ascii="宋体" w:eastAsia="宋体" w:hint="eastAsia"/>
        </w:rPr>
        <w:t>中国药理</w:t>
      </w:r>
      <w:r>
        <w:rPr>
          <w:rFonts w:ascii="宋体" w:eastAsia="宋体" w:hint="eastAsia"/>
        </w:rPr>
        <w:t>学通报</w:t>
      </w:r>
      <w:r>
        <w:t>, </w:t>
      </w:r>
      <w:r>
        <w:t>2011</w:t>
      </w:r>
      <w:r>
        <w:t>,</w:t>
      </w:r>
      <w:r>
        <w:t> </w:t>
      </w:r>
      <w:r>
        <w:t>27</w:t>
      </w:r>
      <w:r>
        <w:t>(</w:t>
      </w:r>
      <w:r>
        <w:t>4</w:t>
      </w:r>
      <w:r>
        <w:t>)</w:t>
      </w:r>
      <w:r>
        <w:rPr>
          <w:spacing w:val="-2"/>
          <w:w w:val="105"/>
          <w:sz w:val="23"/>
          <w:rFonts w:hint="eastAsia"/>
        </w:rPr>
        <w:t xml:space="preserve">：</w:t>
      </w:r>
      <w:r>
        <w:t>577-580.</w:t>
      </w:r>
    </w:p>
    <w:p w:rsidR="0018722C">
      <w:pPr>
        <w:pStyle w:val="cw23"/>
        <w:topLinePunct/>
      </w:pPr>
      <w:r>
        <w:t xml:space="preserve">[</w:t>
      </w:r>
      <w:r>
        <w:t xml:space="preserve">13</w:t>
      </w:r>
      <w:r>
        <w:t xml:space="preserve">]</w:t>
      </w:r>
      <w:r>
        <w:t xml:space="preserve"> </w:t>
      </w:r>
      <w:r>
        <w:t xml:space="preserve">Calvert J </w:t>
      </w:r>
      <w:r>
        <w:t xml:space="preserve">W, </w:t>
      </w:r>
      <w:r>
        <w:t xml:space="preserve">Elston M, Nicholson C K, </w:t>
      </w:r>
      <w:r>
        <w:t xml:space="preserve">et</w:t>
      </w:r>
      <w:r w:rsidR="001852F3">
        <w:t xml:space="preserve"> </w:t>
      </w:r>
      <w:r>
        <w:t xml:space="preserve">al. </w:t>
      </w:r>
      <w:r w:rsidR="001852F3">
        <w:t xml:space="preserve">Genetic</w:t>
      </w:r>
      <w:r w:rsidR="001852F3">
        <w:t xml:space="preserve"> and</w:t>
      </w:r>
      <w:r w:rsidR="001852F3">
        <w:t xml:space="preserve"> pharmacologic hydrogen sulfide therapy attenuates ischemia-induced heart failure in mice </w:t>
      </w:r>
      <w:r>
        <w:t xml:space="preserve">[</w:t>
      </w:r>
      <w:r>
        <w:t xml:space="preserve">J</w:t>
      </w:r>
      <w:r>
        <w:t xml:space="preserve">]</w:t>
      </w:r>
      <w:r>
        <w:t xml:space="preserve">. Circulation, </w:t>
      </w:r>
      <w:r w:rsidR="001852F3">
        <w:t xml:space="preserve">2010, </w:t>
      </w:r>
      <w:r w:rsidR="001852F3">
        <w:t xml:space="preserve">122</w:t>
      </w:r>
      <w:r>
        <w:t xml:space="preserve">(</w:t>
      </w:r>
      <w:r>
        <w:t xml:space="preserve">1</w:t>
      </w:r>
      <w:r>
        <w:t xml:space="preserve">)</w:t>
      </w:r>
      <w:r>
        <w:t xml:space="preserve">:</w:t>
      </w:r>
      <w:r>
        <w:t xml:space="preserve"> </w:t>
      </w:r>
      <w:r>
        <w:t xml:space="preserve">11-19.</w:t>
      </w:r>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杨杰</w:t>
      </w:r>
      <w:r>
        <w:rPr>
          <w:spacing w:val="4"/>
          <w:w w:val="105"/>
          <w:position w:val="1"/>
          <w:sz w:val="23"/>
          <w:rFonts w:hint="eastAsia"/>
        </w:rPr>
        <w:t>，</w:t>
      </w:r>
      <w:r>
        <w:rPr>
          <w:rFonts w:ascii="宋体" w:eastAsia="宋体" w:hint="eastAsia"/>
        </w:rPr>
        <w:t>杨萍</w:t>
      </w:r>
      <w:r>
        <w:rPr>
          <w:spacing w:val="4"/>
          <w:w w:val="105"/>
          <w:position w:val="1"/>
          <w:sz w:val="23"/>
          <w:rFonts w:hint="eastAsia"/>
        </w:rPr>
        <w:t>，</w:t>
      </w:r>
      <w:r>
        <w:rPr>
          <w:rFonts w:ascii="宋体" w:eastAsia="宋体" w:hint="eastAsia"/>
        </w:rPr>
        <w:t>怀淑君</w:t>
      </w:r>
      <w:r>
        <w:t>. </w:t>
      </w:r>
      <w:r>
        <w:rPr>
          <w:rFonts w:ascii="宋体" w:eastAsia="宋体" w:hint="eastAsia"/>
        </w:rPr>
        <w:t>免疫球蛋白对心梗后心衰大鼠心功能及非梗死区胶原的影响</w:t>
      </w:r>
    </w:p>
    <w:p w:rsidR="0018722C">
      <w:pPr>
        <w:topLinePunct/>
      </w:pPr>
      <w:r>
        <w:t>[</w:t>
      </w:r>
      <w:r>
        <w:t xml:space="preserve">J</w:t>
      </w:r>
      <w:r>
        <w:t>]</w:t>
      </w:r>
      <w:r>
        <w:t xml:space="preserve">. </w:t>
      </w:r>
      <w:r>
        <w:rPr>
          <w:rFonts w:ascii="宋体" w:eastAsia="宋体" w:hint="eastAsia"/>
        </w:rPr>
        <w:t>中国老年学杂志</w:t>
      </w:r>
      <w:r>
        <w:t>, 2011, 31</w:t>
      </w:r>
      <w:r>
        <w:t>(</w:t>
      </w:r>
      <w:r>
        <w:t>3</w:t>
      </w:r>
      <w:r>
        <w:t>)</w:t>
      </w:r>
      <w:r>
        <w:t>: 977-980.</w:t>
      </w:r>
    </w:p>
    <w:p w:rsidR="0018722C">
      <w:pPr>
        <w:pStyle w:val="cw23"/>
        <w:topLinePunct/>
      </w:pPr>
      <w:r>
        <w:t>[</w:t>
      </w:r>
      <w:r>
        <w:t xml:space="preserve">15</w:t>
      </w:r>
      <w:r>
        <w:t>]</w:t>
      </w:r>
      <w:r/>
      <w:r>
        <w:rPr>
          <w:rFonts w:ascii="宋体" w:eastAsia="宋体" w:hint="eastAsia"/>
        </w:rPr>
        <w:t>胡元会</w:t>
      </w:r>
      <w:r>
        <w:rPr>
          <w:spacing w:val="5"/>
          <w:w w:val="105"/>
          <w:position w:val="1"/>
          <w:sz w:val="23"/>
          <w:rFonts w:hint="eastAsia"/>
        </w:rPr>
        <w:t>，</w:t>
      </w:r>
      <w:r>
        <w:rPr>
          <w:rFonts w:ascii="宋体" w:eastAsia="宋体" w:hint="eastAsia"/>
        </w:rPr>
        <w:t>吴华芹</w:t>
      </w:r>
      <w:r>
        <w:rPr>
          <w:spacing w:val="5"/>
          <w:w w:val="105"/>
          <w:position w:val="1"/>
          <w:sz w:val="23"/>
          <w:rFonts w:hint="eastAsia"/>
        </w:rPr>
        <w:t>，</w:t>
      </w:r>
      <w:r>
        <w:rPr>
          <w:rFonts w:ascii="宋体" w:eastAsia="宋体" w:hint="eastAsia"/>
        </w:rPr>
        <w:t>张百舜</w:t>
      </w:r>
      <w:r>
        <w:t>. </w:t>
      </w:r>
      <w:r>
        <w:rPr>
          <w:rFonts w:ascii="宋体" w:eastAsia="宋体" w:hint="eastAsia"/>
        </w:rPr>
        <w:t>心复康口服液对心梗后心衰大鼠心肌组织</w:t>
      </w:r>
      <w:r>
        <w:t>ATP</w:t>
      </w:r>
      <w:r>
        <w:t> </w:t>
      </w:r>
      <w:r>
        <w:t>ADP</w:t>
      </w:r>
    </w:p>
    <w:p w:rsidR="0018722C">
      <w:pPr>
        <w:topLinePunct/>
      </w:pPr>
      <w:r>
        <w:t>AMP</w:t>
      </w:r>
      <w:r>
        <w:rPr>
          <w:rFonts w:ascii="宋体" w:eastAsia="宋体" w:hint="eastAsia"/>
        </w:rPr>
        <w:t>影响的研究</w:t>
      </w:r>
      <w:r>
        <w:t>[</w:t>
      </w:r>
      <w:r>
        <w:t xml:space="preserve">J</w:t>
      </w:r>
      <w:r>
        <w:t>]</w:t>
      </w:r>
      <w:r>
        <w:t xml:space="preserve">. </w:t>
      </w:r>
      <w:r>
        <w:rPr>
          <w:rFonts w:ascii="宋体" w:eastAsia="宋体" w:hint="eastAsia"/>
        </w:rPr>
        <w:t>辽宁中医杂志</w:t>
      </w:r>
      <w:r>
        <w:t>, 2008, 36</w:t>
      </w:r>
      <w:r>
        <w:t>(</w:t>
      </w:r>
      <w:r>
        <w:t>8</w:t>
      </w:r>
      <w:r>
        <w:t>)</w:t>
      </w:r>
      <w:r>
        <w:t>: 1141-1142.</w:t>
      </w:r>
    </w:p>
    <w:p w:rsidR="0018722C">
      <w:pPr>
        <w:pStyle w:val="cw23"/>
        <w:topLinePunct/>
      </w:pPr>
      <w:r>
        <w:t>[</w:t>
      </w:r>
      <w:r>
        <w:t xml:space="preserve">16</w:t>
      </w:r>
      <w:r>
        <w:t>]</w:t>
      </w:r>
      <w:r/>
      <w:r>
        <w:rPr>
          <w:rFonts w:ascii="宋体" w:eastAsia="宋体" w:hint="eastAsia"/>
        </w:rPr>
        <w:t>李佳彧</w:t>
      </w:r>
      <w:r>
        <w:rPr>
          <w:spacing w:val="4"/>
          <w:w w:val="105"/>
          <w:position w:val="1"/>
          <w:sz w:val="23"/>
          <w:rFonts w:hint="eastAsia"/>
        </w:rPr>
        <w:t>，</w:t>
      </w:r>
      <w:r>
        <w:rPr>
          <w:rFonts w:ascii="宋体" w:eastAsia="宋体" w:hint="eastAsia"/>
        </w:rPr>
        <w:t>杨萍</w:t>
      </w:r>
      <w:r>
        <w:t>. </w:t>
      </w:r>
      <w:r>
        <w:rPr>
          <w:rFonts w:ascii="宋体" w:eastAsia="宋体" w:hint="eastAsia"/>
        </w:rPr>
        <w:t>芪苈强心胶囊对心梗后心力衰竭大鼠</w:t>
      </w:r>
      <w:r>
        <w:t>periostin</w:t>
      </w:r>
      <w:r/>
      <w:r>
        <w:rPr>
          <w:rFonts w:ascii="宋体" w:eastAsia="宋体" w:hint="eastAsia"/>
        </w:rPr>
        <w:t>蛋白表达干预作用的</w:t>
      </w:r>
      <w:r>
        <w:rPr>
          <w:rFonts w:ascii="宋体" w:eastAsia="宋体" w:hint="eastAsia"/>
        </w:rPr>
        <w:t>研究</w:t>
      </w:r>
      <w:r>
        <w:t>[</w:t>
      </w:r>
      <w:r>
        <w:t>J</w:t>
      </w:r>
      <w:r>
        <w:t>]</w:t>
      </w:r>
      <w:r>
        <w:t xml:space="preserve">. </w:t>
      </w:r>
      <w:r>
        <w:rPr>
          <w:rFonts w:ascii="宋体" w:eastAsia="宋体" w:hint="eastAsia"/>
        </w:rPr>
        <w:t>中国实验诊断学</w:t>
      </w:r>
      <w:r>
        <w:t>, </w:t>
      </w:r>
      <w:r>
        <w:t>2009</w:t>
      </w:r>
      <w:r>
        <w:t>,</w:t>
      </w:r>
      <w:r>
        <w:t> </w:t>
      </w:r>
      <w:r>
        <w:t>13</w:t>
      </w:r>
      <w:r>
        <w:t>(</w:t>
      </w:r>
      <w:r>
        <w:t>2</w:t>
      </w:r>
      <w:r>
        <w:t>)</w:t>
      </w:r>
      <w:r>
        <w:rPr>
          <w:spacing w:val="-2"/>
          <w:w w:val="105"/>
          <w:position w:val="1"/>
          <w:sz w:val="23"/>
          <w:rFonts w:hint="eastAsia"/>
        </w:rPr>
        <w:t xml:space="preserve">：</w:t>
      </w:r>
      <w:r>
        <w:t>170-172.</w:t>
      </w:r>
    </w:p>
    <w:p w:rsidR="0018722C">
      <w:pPr>
        <w:pStyle w:val="cw23"/>
        <w:topLinePunct/>
      </w:pPr>
      <w:r>
        <w:t>[</w:t>
      </w:r>
      <w:r>
        <w:t xml:space="preserve">17</w:t>
      </w:r>
      <w:r>
        <w:t>]</w:t>
      </w:r>
      <w:r>
        <w:t xml:space="preserve"> </w:t>
      </w:r>
      <w:r>
        <w:t>Chun  Li,  </w:t>
      </w:r>
      <w:r>
        <w:t>Yong  </w:t>
      </w:r>
      <w:r>
        <w:t>Wang,  Yu-lin  </w:t>
      </w:r>
      <w:r>
        <w:t>Ouyang,  </w:t>
      </w:r>
      <w:r>
        <w:t>et  </w:t>
      </w:r>
      <w:r>
        <w:t>al.  Effects  of  a  compound</w:t>
      </w:r>
      <w:r>
        <w:t> </w:t>
      </w:r>
      <w:r>
        <w:t>Chinese</w:t>
      </w:r>
    </w:p>
    <w:p w:rsidR="0018722C">
      <w:pPr>
        <w:topLinePunct/>
      </w:pPr>
      <w:r/>
      <w:r>
        <w:t/>
      </w:r>
      <w:r>
        <w:t>H</w:t>
      </w:r>
      <w:r>
        <w:t xml:space="preserve">erbal medicine Yixin Jiedu  Formula  on  haemodynamic  in rats  with  heart  failure of  qi-deficiency  and  blood  stasis  syndrome  </w:t>
      </w:r>
      <w:r>
        <w:t xml:space="preserve">[</w:t>
      </w:r>
      <w:r>
        <w:t xml:space="preserve">J</w:t>
      </w:r>
      <w:r>
        <w:t xml:space="preserve">]</w:t>
      </w:r>
      <w:r>
        <w:t xml:space="preserve">. Journal  of  Chinese Integrativ</w:t>
      </w:r>
      <w:r>
        <w:t>e</w:t>
      </w:r>
    </w:p>
    <w:p w:rsidR="0018722C">
      <w:pPr>
        <w:topLinePunct/>
      </w:pPr>
      <w:r>
        <w:t xml:space="preserve">Medicine,  2012,  10  </w:t>
      </w:r>
      <w:r>
        <w:t xml:space="preserve">(</w:t>
      </w:r>
      <w:r>
        <w:t xml:space="preserve">5</w:t>
      </w:r>
      <w:r>
        <w:t xml:space="preserve">)</w:t>
      </w:r>
      <w:r>
        <w:t xml:space="preserve">: 577-582.</w:t>
      </w:r>
    </w:p>
    <w:p w:rsidR="0018722C">
      <w:pPr>
        <w:pStyle w:val="cw23"/>
        <w:topLinePunct/>
      </w:pPr>
      <w:r>
        <w:t>[</w:t>
      </w:r>
      <w:r>
        <w:t xml:space="preserve">18</w:t>
      </w:r>
      <w:r>
        <w:t>]</w:t>
      </w:r>
      <w:r>
        <w:t xml:space="preserve"> </w:t>
      </w:r>
      <w:r>
        <w:t>Langcland</w:t>
      </w:r>
      <w:r w:rsidR="001852F3">
        <w:t xml:space="preserve"> S, </w:t>
      </w:r>
      <w:r w:rsidR="001852F3">
        <w:t xml:space="preserve">Dhooge</w:t>
      </w:r>
      <w:r w:rsidR="001852F3">
        <w:t xml:space="preserve"> J, </w:t>
      </w:r>
      <w:r>
        <w:t>Wouters</w:t>
      </w:r>
      <w:r w:rsidR="001852F3">
        <w:t xml:space="preserve"> </w:t>
      </w:r>
      <w:r>
        <w:t>PF, </w:t>
      </w:r>
      <w:r>
        <w:t>et</w:t>
      </w:r>
      <w:r w:rsidR="001852F3">
        <w:t xml:space="preserve"> </w:t>
      </w:r>
      <w:r>
        <w:t>al. </w:t>
      </w:r>
      <w:r w:rsidR="001852F3">
        <w:t xml:space="preserve">Experimental</w:t>
      </w:r>
      <w:r w:rsidR="001852F3">
        <w:t xml:space="preserve"> validation</w:t>
      </w:r>
      <w:r w:rsidR="001852F3">
        <w:t xml:space="preserve"> of</w:t>
      </w:r>
      <w:r w:rsidR="001852F3">
        <w:t xml:space="preserve"> a</w:t>
      </w:r>
      <w:r w:rsidR="001852F3">
        <w:t xml:space="preserve"> new ultr</w:t>
      </w:r>
    </w:p>
    <w:p w:rsidR="0018722C">
      <w:pPr>
        <w:topLinePunct/>
      </w:pPr>
      <w:r>
        <w:t>-asound</w:t>
      </w:r>
      <w:r w:rsidR="001852F3">
        <w:t xml:space="preserve"> method</w:t>
      </w:r>
      <w:r w:rsidR="001852F3">
        <w:t xml:space="preserve"> for</w:t>
      </w:r>
      <w:r w:rsidR="001852F3">
        <w:t xml:space="preserve"> the</w:t>
      </w:r>
      <w:r w:rsidR="001852F3">
        <w:t xml:space="preserve"> simultaneous</w:t>
      </w:r>
      <w:r w:rsidR="001852F3">
        <w:t xml:space="preserve"> assessment</w:t>
      </w:r>
      <w:r w:rsidR="001852F3">
        <w:t xml:space="preserve"> of</w:t>
      </w:r>
      <w:r w:rsidR="001852F3">
        <w:t xml:space="preserve"> radial</w:t>
      </w:r>
      <w:r w:rsidR="001852F3">
        <w:t xml:space="preserve"> and</w:t>
      </w:r>
      <w:r w:rsidR="001852F3">
        <w:t xml:space="preserve"> longitudinal myocar</w:t>
      </w:r>
    </w:p>
    <w:p w:rsidR="0018722C">
      <w:pPr>
        <w:topLinePunct/>
      </w:pPr>
      <w:r>
        <w:t>-dial</w:t>
      </w:r>
      <w:r w:rsidR="001852F3">
        <w:t xml:space="preserve"> deformation</w:t>
      </w:r>
      <w:r w:rsidR="001852F3">
        <w:t xml:space="preserve"> independent</w:t>
      </w:r>
      <w:r w:rsidR="001852F3">
        <w:t xml:space="preserve"> of</w:t>
      </w:r>
      <w:r w:rsidR="001852F3">
        <w:t xml:space="preserve"> insonation</w:t>
      </w:r>
      <w:r w:rsidR="001852F3">
        <w:t xml:space="preserve"> angel. </w:t>
      </w:r>
      <w:r w:rsidR="001852F3">
        <w:t xml:space="preserve">Circulation, </w:t>
      </w:r>
      <w:r w:rsidR="001852F3">
        <w:t xml:space="preserve">2005, 12</w:t>
      </w:r>
      <w:r>
        <w:t>(</w:t>
      </w:r>
      <w:r>
        <w:t>14</w:t>
      </w:r>
      <w:r>
        <w:t>)</w:t>
      </w:r>
      <w:r>
        <w:t>: 2157</w:t>
      </w:r>
    </w:p>
    <w:p w:rsidR="0018722C">
      <w:pPr>
        <w:topLinePunct/>
      </w:pPr>
      <w:r>
        <w:t>-2162.</w:t>
      </w:r>
    </w:p>
    <w:p w:rsidR="0018722C">
      <w:pPr>
        <w:pStyle w:val="cw23"/>
        <w:topLinePunct/>
      </w:pPr>
      <w:r>
        <w:t>[</w:t>
      </w:r>
      <w:r>
        <w:t xml:space="preserve">19</w:t>
      </w:r>
      <w:r>
        <w:t>]</w:t>
      </w:r>
      <w:r/>
      <w:r>
        <w:rPr>
          <w:rFonts w:ascii="宋体" w:eastAsia="宋体" w:hint="eastAsia"/>
        </w:rPr>
        <w:t>马晓燕</w:t>
      </w:r>
      <w:r>
        <w:rPr>
          <w:spacing w:val="8"/>
          <w:w w:val="105"/>
          <w:sz w:val="23"/>
          <w:rFonts w:hint="eastAsia"/>
        </w:rPr>
        <w:t>，</w:t>
      </w:r>
      <w:r>
        <w:rPr>
          <w:rFonts w:ascii="宋体" w:eastAsia="宋体" w:hint="eastAsia"/>
        </w:rPr>
        <w:t>周旭</w:t>
      </w:r>
      <w:r>
        <w:t>. </w:t>
      </w:r>
      <w:r>
        <w:rPr>
          <w:rFonts w:ascii="宋体" w:eastAsia="宋体" w:hint="eastAsia"/>
        </w:rPr>
        <w:t>彩色多普勒超声在慢性心力衰竭大鼠心功能测定的应用</w:t>
      </w:r>
      <w:r>
        <w:t>[</w:t>
      </w:r>
      <w:r>
        <w:rPr>
          <w:w w:val="105"/>
          <w:sz w:val="23"/>
        </w:rPr>
        <w:t>D</w:t>
      </w:r>
      <w:r>
        <w:t>]</w:t>
      </w:r>
      <w:r>
        <w:t xml:space="preserve">. </w:t>
      </w:r>
      <w:r>
        <w:rPr>
          <w:rFonts w:ascii="宋体" w:eastAsia="宋体" w:hint="eastAsia"/>
        </w:rPr>
        <w:t>宁夏</w:t>
      </w:r>
      <w:r>
        <w:rPr>
          <w:w w:val="105"/>
          <w:sz w:val="23"/>
          <w:rFonts w:hint="eastAsia"/>
        </w:rPr>
        <w:t>：</w:t>
      </w:r>
      <w:r>
        <w:rPr>
          <w:rFonts w:ascii="宋体" w:eastAsia="宋体" w:hint="eastAsia"/>
        </w:rPr>
        <w:t>宁夏医学院</w:t>
      </w:r>
      <w:r>
        <w:t>, </w:t>
      </w:r>
      <w:r>
        <w:t>2006</w:t>
      </w:r>
      <w:r>
        <w:t>:</w:t>
      </w:r>
      <w:r>
        <w:t> </w:t>
      </w:r>
      <w:r>
        <w:t>1-50.</w:t>
      </w:r>
    </w:p>
    <w:p w:rsidR="0018722C">
      <w:pPr>
        <w:pStyle w:val="cw23"/>
        <w:topLinePunct/>
      </w:pPr>
      <w:r>
        <w:t xml:space="preserve">[</w:t>
      </w:r>
      <w:r>
        <w:t xml:space="preserve">20</w:t>
      </w:r>
      <w:r>
        <w:t xml:space="preserve">]</w:t>
      </w:r>
      <w:r>
        <w:t xml:space="preserve"> </w:t>
      </w:r>
      <w:r>
        <w:t xml:space="preserve">Liu Q, Christen Anderson, Anatoly Broyde, </w:t>
      </w:r>
      <w:r>
        <w:t xml:space="preserve">et </w:t>
      </w:r>
      <w:r>
        <w:t xml:space="preserve">al. Glucagon-like peptide-1 and </w:t>
      </w:r>
      <w:r>
        <w:t xml:space="preserve">the </w:t>
      </w:r>
      <w:r>
        <w:t xml:space="preserve">exenatide analogue AC3174 improve cardiac function, cardiac remodeling, and survival in rats with chronic heart failure </w:t>
      </w:r>
      <w:r>
        <w:t xml:space="preserve">[</w:t>
      </w:r>
      <w:r>
        <w:rPr>
          <w:w w:val="105"/>
          <w:sz w:val="23"/>
        </w:rPr>
        <w:t xml:space="preserve">J</w:t>
      </w:r>
      <w:r>
        <w:t xml:space="preserve">]</w:t>
      </w:r>
      <w:r>
        <w:t xml:space="preserve">. </w:t>
      </w:r>
      <w:hyperlink r:id="rId12">
        <w:r>
          <w:t xml:space="preserve">Cardiovasc Diabetol.</w:t>
        </w:r>
      </w:hyperlink>
      <w:r>
        <w:t xml:space="preserve"> 2010 Nov 16; 9: 76. doi: 10.1186</w:t>
      </w:r>
      <w:r>
        <w:t xml:space="preserve">/</w:t>
      </w:r>
      <w:r>
        <w:t xml:space="preserve">1475-2840-9-76.</w:t>
      </w:r>
    </w:p>
    <w:p w:rsidR="0018722C">
      <w:pPr>
        <w:pStyle w:val="cw23"/>
        <w:topLinePunct/>
      </w:pPr>
      <w:r>
        <w:t xml:space="preserve">[</w:t>
      </w:r>
      <w:r>
        <w:t xml:space="preserve">21</w:t>
      </w:r>
      <w:r>
        <w:t xml:space="preserve">]</w:t>
      </w:r>
      <w:r>
        <w:t xml:space="preserve"> </w:t>
      </w:r>
      <w:r>
        <w:t xml:space="preserve">Sebastian Holinski, Fabian Knebel, Georg Heinze, </w:t>
      </w:r>
      <w:r>
        <w:t xml:space="preserve">et </w:t>
      </w:r>
      <w:r>
        <w:t xml:space="preserve">al. Noninvasive monitoring of cardiac function in a chronic ischemic heart failure model in </w:t>
      </w:r>
      <w:r>
        <w:t xml:space="preserve">the </w:t>
      </w:r>
      <w:r>
        <w:t xml:space="preserve">rat: Assessment with tissue Doppler and non-Doppler 2D strain echocardiography </w:t>
      </w:r>
      <w:r>
        <w:t xml:space="preserve">[</w:t>
      </w:r>
      <w:r>
        <w:rPr>
          <w:w w:val="105"/>
          <w:sz w:val="23"/>
        </w:rPr>
        <w:t xml:space="preserve">J</w:t>
      </w:r>
      <w:r>
        <w:t xml:space="preserve">]</w:t>
      </w:r>
      <w:r>
        <w:t xml:space="preserve">. </w:t>
      </w:r>
      <w:hyperlink r:id="rId13">
        <w:r>
          <w:t xml:space="preserve">Cardiovasc Ultrasound.</w:t>
        </w:r>
      </w:hyperlink>
      <w:r>
        <w:t xml:space="preserve"> 2011</w:t>
      </w:r>
      <w:r>
        <w:t xml:space="preserve"> </w:t>
      </w:r>
      <w:r>
        <w:t xml:space="preserve">May</w:t>
      </w:r>
      <w:r>
        <w:t xml:space="preserve"> </w:t>
      </w:r>
      <w:r>
        <w:t xml:space="preserve">26;</w:t>
      </w:r>
      <w:r>
        <w:t xml:space="preserve"> </w:t>
      </w:r>
      <w:r>
        <w:t xml:space="preserve">9:15.</w:t>
      </w:r>
      <w:r>
        <w:t xml:space="preserve"> </w:t>
      </w:r>
      <w:r>
        <w:t xml:space="preserve">doi:</w:t>
      </w:r>
      <w:r>
        <w:t xml:space="preserve"> </w:t>
      </w:r>
      <w:r>
        <w:t xml:space="preserve">10.1186</w:t>
      </w:r>
      <w:r>
        <w:t xml:space="preserve">/</w:t>
      </w:r>
      <w:r>
        <w:t xml:space="preserve">1476-7120-9-15.</w:t>
      </w:r>
    </w:p>
    <w:p w:rsidR="0018722C">
      <w:pPr>
        <w:pStyle w:val="cw23"/>
        <w:topLinePunct/>
      </w:pPr>
      <w:hyperlink r:id="rId14">
        <w:r>
          <w:t xml:space="preserve">[</w:t>
        </w:r>
        <w:r>
          <w:t xml:space="preserve">22</w:t>
        </w:r>
        <w:r>
          <w:t xml:space="preserve">]</w:t>
        </w:r>
        <w:r>
          <w:t xml:space="preserve"> </w:t>
        </w:r>
        <w:r>
          <w:t xml:space="preserve">Ahmet</w:t>
        </w:r>
        <w:r w:rsidR="001852F3">
          <w:t xml:space="preserve"> I</w:t>
        </w:r>
      </w:hyperlink>
      <w:r>
        <w:t xml:space="preserve">, </w:t>
      </w:r>
      <w:hyperlink r:id="rId15">
        <w:r>
          <w:t xml:space="preserve">Morrell</w:t>
        </w:r>
        <w:r w:rsidR="001852F3">
          <w:t xml:space="preserve"> C</w:t>
        </w:r>
      </w:hyperlink>
      <w:r>
        <w:t xml:space="preserve">, </w:t>
      </w:r>
      <w:hyperlink r:id="rId16">
        <w:r>
          <w:t xml:space="preserve">Lakatta</w:t>
        </w:r>
        <w:r w:rsidR="001852F3">
          <w:t xml:space="preserve"> EG</w:t>
        </w:r>
      </w:hyperlink>
      <w:r>
        <w:t xml:space="preserve">, </w:t>
      </w:r>
      <w:r>
        <w:t xml:space="preserve">et</w:t>
      </w:r>
      <w:r w:rsidR="001852F3">
        <w:t xml:space="preserve"> </w:t>
      </w:r>
      <w:r>
        <w:t xml:space="preserve">al. </w:t>
      </w:r>
      <w:r w:rsidR="001852F3">
        <w:t xml:space="preserve">Therapeutic</w:t>
      </w:r>
      <w:r w:rsidR="001852F3">
        <w:t xml:space="preserve"> efficacy</w:t>
      </w:r>
      <w:r w:rsidR="001852F3">
        <w:t xml:space="preserve"> of</w:t>
      </w:r>
      <w:r w:rsidR="001852F3">
        <w:t xml:space="preserve"> a</w:t>
      </w:r>
      <w:r w:rsidR="001852F3">
        <w:t xml:space="preserve"> combination</w:t>
      </w:r>
      <w:r w:rsidR="001852F3">
        <w:t xml:space="preserve"> of a beta1-adrenoreceptor </w:t>
      </w:r>
      <w:r>
        <w:t xml:space="preserve">(</w:t>
      </w:r>
      <w:r>
        <w:rPr>
          <w:w w:val="105"/>
          <w:sz w:val="23"/>
        </w:rPr>
        <w:t xml:space="preserve">AR</w:t>
      </w:r>
      <w:r>
        <w:t xml:space="preserve">)</w:t>
      </w:r>
      <w:r>
        <w:t xml:space="preserve"> blocker and beta2-AR agonist in a rat model of post myocardial infarction dilated heart failure exceeds that of a beta1-AR blocker plus angiotensin-converting enzyme inhibitor </w:t>
      </w:r>
      <w:r>
        <w:t xml:space="preserve">[</w:t>
      </w:r>
      <w:r>
        <w:t xml:space="preserve">J</w:t>
      </w:r>
      <w:r>
        <w:t xml:space="preserve">]</w:t>
      </w:r>
      <w:r>
        <w:t xml:space="preserve">. J Pharmacol Exp Ther, 2009, 331</w:t>
      </w:r>
      <w:r>
        <w:t xml:space="preserve">(</w:t>
      </w:r>
      <w:r>
        <w:rPr>
          <w:w w:val="105"/>
          <w:sz w:val="23"/>
        </w:rPr>
        <w:t xml:space="preserve">1</w:t>
      </w:r>
      <w:r>
        <w:t xml:space="preserve">)</w:t>
      </w:r>
      <w:r>
        <w:t xml:space="preserve">:1 78-185.</w:t>
      </w:r>
    </w:p>
    <w:p w:rsidR="0018722C">
      <w:pPr>
        <w:pStyle w:val="cw23"/>
        <w:topLinePunct/>
      </w:pPr>
      <w:r>
        <w:t>[</w:t>
      </w:r>
      <w:r>
        <w:t xml:space="preserve">23</w:t>
      </w:r>
      <w:r>
        <w:t>]</w:t>
      </w:r>
      <w:r/>
      <w:r>
        <w:rPr>
          <w:rFonts w:ascii="宋体" w:eastAsia="宋体" w:hint="eastAsia"/>
        </w:rPr>
        <w:t>李岩</w:t>
      </w:r>
      <w:r>
        <w:rPr>
          <w:spacing w:val="10"/>
          <w:w w:val="105"/>
          <w:sz w:val="23"/>
          <w:rFonts w:hint="eastAsia"/>
        </w:rPr>
        <w:t>，</w:t>
      </w:r>
      <w:r>
        <w:rPr>
          <w:rFonts w:ascii="宋体" w:eastAsia="宋体" w:hint="eastAsia"/>
        </w:rPr>
        <w:t>武乾</w:t>
      </w:r>
      <w:r>
        <w:rPr>
          <w:spacing w:val="10"/>
          <w:w w:val="105"/>
          <w:sz w:val="23"/>
          <w:rFonts w:hint="eastAsia"/>
        </w:rPr>
        <w:t>，</w:t>
      </w:r>
      <w:r>
        <w:rPr>
          <w:rFonts w:ascii="宋体" w:eastAsia="宋体" w:hint="eastAsia"/>
        </w:rPr>
        <w:t>林谦</w:t>
      </w:r>
      <w:r>
        <w:rPr>
          <w:spacing w:val="10"/>
          <w:w w:val="105"/>
          <w:sz w:val="23"/>
          <w:rFonts w:hint="eastAsia"/>
        </w:rPr>
        <w:t>，</w:t>
      </w:r>
      <w:r>
        <w:rPr>
          <w:rFonts w:ascii="宋体" w:eastAsia="宋体" w:hint="eastAsia"/>
        </w:rPr>
        <w:t>等</w:t>
      </w:r>
      <w:r>
        <w:t>. </w:t>
      </w:r>
      <w:r>
        <w:rPr>
          <w:rFonts w:ascii="宋体" w:eastAsia="宋体" w:hint="eastAsia"/>
        </w:rPr>
        <w:t>补气药党参黄芪对慢性心衰大鼠血流动力学的影响</w:t>
      </w:r>
      <w:r>
        <w:t>[</w:t>
      </w:r>
      <w:r>
        <w:t>J</w:t>
      </w:r>
      <w:r>
        <w:t>]</w:t>
      </w:r>
      <w:r>
        <w:t xml:space="preserve">. </w:t>
      </w:r>
      <w:r>
        <w:rPr>
          <w:rFonts w:ascii="宋体" w:eastAsia="宋体" w:hint="eastAsia"/>
        </w:rPr>
        <w:t>中国中医基础医学杂志</w:t>
      </w:r>
      <w:r>
        <w:t>, </w:t>
      </w:r>
      <w:r>
        <w:t>2010</w:t>
      </w:r>
      <w:r>
        <w:t>,</w:t>
      </w:r>
      <w:r>
        <w:t> </w:t>
      </w:r>
      <w:r>
        <w:t>16</w:t>
      </w:r>
      <w:r>
        <w:t>(</w:t>
      </w:r>
      <w:r>
        <w:t>7</w:t>
      </w:r>
      <w:r>
        <w:t>)</w:t>
      </w:r>
      <w:r>
        <w:rPr>
          <w:spacing w:val="-4"/>
          <w:w w:val="105"/>
          <w:sz w:val="23"/>
          <w:rFonts w:hint="eastAsia"/>
        </w:rPr>
        <w:t xml:space="preserve">：</w:t>
      </w:r>
      <w:r>
        <w:t>597-598.</w:t>
      </w:r>
    </w:p>
    <w:p w:rsidR="0018722C">
      <w:pPr>
        <w:pStyle w:val="cw23"/>
        <w:topLinePunct/>
      </w:pPr>
      <w:r>
        <w:t>[</w:t>
      </w:r>
      <w:r>
        <w:t xml:space="preserve">24</w:t>
      </w:r>
      <w:r>
        <w:t>]</w:t>
      </w:r>
      <w:r/>
      <w:r>
        <w:rPr>
          <w:rFonts w:ascii="宋体" w:eastAsia="宋体" w:hint="eastAsia"/>
        </w:rPr>
        <w:t>吴美平</w:t>
      </w:r>
      <w:r>
        <w:rPr>
          <w:spacing w:val="8"/>
          <w:w w:val="105"/>
          <w:sz w:val="23"/>
          <w:rFonts w:hint="eastAsia"/>
        </w:rPr>
        <w:t>，</w:t>
      </w:r>
      <w:r>
        <w:rPr>
          <w:rFonts w:ascii="宋体" w:eastAsia="宋体" w:hint="eastAsia"/>
        </w:rPr>
        <w:t>熊旭</w:t>
      </w:r>
      <w:r>
        <w:rPr>
          <w:spacing w:val="8"/>
          <w:w w:val="105"/>
          <w:sz w:val="23"/>
          <w:rFonts w:hint="eastAsia"/>
        </w:rPr>
        <w:t>，</w:t>
      </w:r>
      <w:r>
        <w:rPr>
          <w:rFonts w:ascii="宋体" w:eastAsia="宋体" w:hint="eastAsia"/>
        </w:rPr>
        <w:t>董耀荣</w:t>
      </w:r>
      <w:r>
        <w:rPr>
          <w:spacing w:val="8"/>
          <w:w w:val="105"/>
          <w:sz w:val="23"/>
          <w:rFonts w:hint="eastAsia"/>
        </w:rPr>
        <w:t>，</w:t>
      </w:r>
      <w:r>
        <w:rPr>
          <w:rFonts w:ascii="宋体" w:eastAsia="宋体" w:hint="eastAsia"/>
        </w:rPr>
        <w:t>等</w:t>
      </w:r>
      <w:r>
        <w:t>. </w:t>
      </w:r>
      <w:r>
        <w:rPr>
          <w:rFonts w:ascii="宋体" w:eastAsia="宋体" w:hint="eastAsia"/>
        </w:rPr>
        <w:t>玉竹乙醇提取物对心梗后心力衰竭大鼠血流动力学的</w:t>
      </w:r>
      <w:r>
        <w:rPr>
          <w:rFonts w:ascii="宋体" w:eastAsia="宋体" w:hint="eastAsia"/>
        </w:rPr>
        <w:t>影响</w:t>
      </w:r>
      <w:r>
        <w:t>[</w:t>
      </w:r>
      <w:r>
        <w:t>J</w:t>
      </w:r>
      <w:r>
        <w:t>]</w:t>
      </w:r>
      <w:r>
        <w:t xml:space="preserve">. </w:t>
      </w:r>
      <w:r>
        <w:rPr>
          <w:rFonts w:ascii="宋体" w:eastAsia="宋体" w:hint="eastAsia"/>
        </w:rPr>
        <w:t>中国实验方剂学杂志</w:t>
      </w:r>
      <w:r>
        <w:t>, </w:t>
      </w:r>
      <w:r>
        <w:t>2009</w:t>
      </w:r>
      <w:r>
        <w:t>,</w:t>
      </w:r>
      <w:r>
        <w:t> </w:t>
      </w:r>
      <w:r>
        <w:t>15</w:t>
      </w:r>
      <w:r>
        <w:t>(</w:t>
      </w:r>
      <w:r>
        <w:t>11</w:t>
      </w:r>
      <w:r>
        <w:t>)</w:t>
      </w:r>
      <w:r>
        <w:rPr>
          <w:spacing w:val="-2"/>
          <w:w w:val="105"/>
          <w:sz w:val="23"/>
          <w:rFonts w:hint="eastAsia"/>
        </w:rPr>
        <w:t xml:space="preserve">：</w:t>
      </w:r>
      <w:r>
        <w:t>67-70.</w:t>
      </w:r>
    </w:p>
    <w:p w:rsidR="0018722C">
      <w:pPr>
        <w:pStyle w:val="cw23"/>
        <w:topLinePunct/>
      </w:pPr>
      <w:hyperlink r:id="rId17">
        <w:r>
          <w:t>[</w:t>
        </w:r>
        <w:r>
          <w:t xml:space="preserve">25</w:t>
        </w:r>
        <w:r>
          <w:t>]</w:t>
        </w:r>
        <w:r>
          <w:t xml:space="preserve"> </w:t>
        </w:r>
        <w:r>
          <w:t>Maczewski M</w:t>
        </w:r>
      </w:hyperlink>
      <w:r>
        <w:t>, </w:t>
      </w:r>
      <w:hyperlink r:id="rId18">
        <w:r>
          <w:t>Mackiewicz U</w:t>
        </w:r>
      </w:hyperlink>
      <w:r>
        <w:t>. </w:t>
      </w:r>
      <w:r w:rsidR="001852F3">
        <w:t xml:space="preserve">Plasma</w:t>
      </w:r>
      <w:r w:rsidR="001852F3">
        <w:t xml:space="preserve"> brain</w:t>
      </w:r>
      <w:r w:rsidR="001852F3">
        <w:t xml:space="preserve"> natriuretic</w:t>
      </w:r>
      <w:r w:rsidR="001852F3">
        <w:t xml:space="preserve"> peptide</w:t>
      </w:r>
      <w:r w:rsidR="001852F3">
        <w:t xml:space="preserve"> correlates</w:t>
      </w:r>
      <w:r w:rsidR="001852F3">
        <w:t xml:space="preserve"> with infarct size but not with subsequent remodeling in</w:t>
      </w:r>
      <w:r w:rsidR="001852F3">
        <w:t xml:space="preserve"> </w:t>
      </w:r>
      <w:r>
        <w:t>the</w:t>
      </w:r>
      <w:r w:rsidR="001852F3">
        <w:t xml:space="preserve"> </w:t>
      </w:r>
      <w:r>
        <w:t>rat heart</w:t>
      </w:r>
      <w:r>
        <w:t>[</w:t>
      </w:r>
      <w:r>
        <w:t>J</w:t>
      </w:r>
      <w:r>
        <w:t>]</w:t>
      </w:r>
      <w:r>
        <w:t>. </w:t>
      </w:r>
      <w:r w:rsidR="001852F3">
        <w:t xml:space="preserve">Cardiovasc</w:t>
      </w:r>
      <w:r w:rsidR="001852F3">
        <w:t xml:space="preserve"> Pat</w:t>
      </w:r>
      <w:r w:rsidR="001852F3">
        <w:t xml:space="preserve"> hol. </w:t>
      </w:r>
      <w:r w:rsidR="001852F3">
        <w:t xml:space="preserve">2007, </w:t>
      </w:r>
      <w:r w:rsidR="001852F3">
        <w:t xml:space="preserve">6</w:t>
      </w:r>
      <w:r>
        <w:t>(</w:t>
      </w:r>
      <w:r>
        <w:t>2</w:t>
      </w:r>
      <w:r>
        <w:t>)</w:t>
      </w:r>
      <w:r>
        <w:t>:</w:t>
      </w:r>
      <w:r>
        <w:t> </w:t>
      </w:r>
      <w:r>
        <w:t>79-84.</w:t>
      </w:r>
    </w:p>
    <w:p w:rsidR="0018722C">
      <w:pPr>
        <w:pStyle w:val="cw23"/>
        <w:topLinePunct/>
      </w:pPr>
      <w:r>
        <w:t>[</w:t>
      </w:r>
      <w:r>
        <w:t xml:space="preserve">26</w:t>
      </w:r>
      <w:r>
        <w:t>]</w:t>
      </w:r>
      <w:r/>
      <w:r>
        <w:rPr>
          <w:rFonts w:ascii="宋体" w:eastAsia="宋体" w:hint="eastAsia"/>
        </w:rPr>
        <w:t>庄海舟</w:t>
      </w:r>
      <w:r>
        <w:rPr>
          <w:w w:val="105"/>
          <w:sz w:val="23"/>
          <w:rFonts w:hint="eastAsia"/>
        </w:rPr>
        <w:t>，</w:t>
      </w:r>
      <w:r>
        <w:rPr>
          <w:rFonts w:ascii="宋体" w:eastAsia="宋体" w:hint="eastAsia"/>
        </w:rPr>
        <w:t>沈潞华</w:t>
      </w:r>
      <w:r>
        <w:t>. </w:t>
      </w:r>
      <w:r>
        <w:rPr>
          <w:rFonts w:ascii="宋体" w:eastAsia="宋体" w:hint="eastAsia"/>
        </w:rPr>
        <w:t>万爽力对心梗后心衰大鼠心功能、自由基代谢、心肌纤维化及心</w:t>
      </w:r>
      <w:r>
        <w:rPr>
          <w:rFonts w:ascii="宋体" w:eastAsia="宋体" w:hint="eastAsia"/>
        </w:rPr>
        <w:t>肌超微结构的影响</w:t>
      </w:r>
      <w:r>
        <w:t>[</w:t>
      </w:r>
      <w:r>
        <w:t>J</w:t>
      </w:r>
      <w:r>
        <w:t>]</w:t>
      </w:r>
      <w:r>
        <w:t xml:space="preserve">. </w:t>
      </w:r>
      <w:r>
        <w:rPr>
          <w:rFonts w:ascii="宋体" w:eastAsia="宋体" w:hint="eastAsia"/>
        </w:rPr>
        <w:t>中华心血管病杂志</w:t>
      </w:r>
      <w:r>
        <w:t>, </w:t>
      </w:r>
      <w:r>
        <w:t>2003</w:t>
      </w:r>
      <w:r>
        <w:t>,</w:t>
      </w:r>
      <w:r>
        <w:t> </w:t>
      </w:r>
      <w:r>
        <w:t>31</w:t>
      </w:r>
      <w:r>
        <w:t>(</w:t>
      </w:r>
      <w:r>
        <w:t>10</w:t>
      </w:r>
      <w:r>
        <w:t>)</w:t>
      </w:r>
      <w:r>
        <w:rPr>
          <w:spacing w:val="-3"/>
          <w:w w:val="105"/>
          <w:sz w:val="23"/>
          <w:rFonts w:hint="eastAsia"/>
        </w:rPr>
        <w:t xml:space="preserve">：</w:t>
      </w:r>
      <w:r>
        <w:t>219-224.</w:t>
      </w:r>
    </w:p>
    <w:p w:rsidR="0018722C">
      <w:pPr>
        <w:pStyle w:val="cw23"/>
        <w:topLinePunct/>
      </w:pPr>
      <w:r>
        <w:t>[</w:t>
      </w:r>
      <w:r>
        <w:t xml:space="preserve">27</w:t>
      </w:r>
      <w:r>
        <w:t>]</w:t>
      </w:r>
      <w:r>
        <w:t xml:space="preserve"> </w:t>
      </w:r>
      <w:r>
        <w:t>Olshansky</w:t>
      </w:r>
      <w:r w:rsidR="001852F3">
        <w:t xml:space="preserve"> B, </w:t>
      </w:r>
      <w:r w:rsidR="001852F3">
        <w:t xml:space="preserve">Sabbah</w:t>
      </w:r>
      <w:r w:rsidR="001852F3">
        <w:t xml:space="preserve"> HN, </w:t>
      </w:r>
      <w:r w:rsidR="001852F3">
        <w:t xml:space="preserve">Hauptman</w:t>
      </w:r>
      <w:r w:rsidR="001852F3">
        <w:t xml:space="preserve"> PJ, </w:t>
      </w:r>
      <w:r>
        <w:t>et</w:t>
      </w:r>
      <w:r w:rsidR="001852F3">
        <w:t xml:space="preserve"> </w:t>
      </w:r>
      <w:r>
        <w:t>al.</w:t>
      </w:r>
      <w:r w:rsidR="004B696B">
        <w:t xml:space="preserve"> </w:t>
      </w:r>
      <w:r w:rsidR="004B696B">
        <w:t>Parasympathetic</w:t>
      </w:r>
      <w:r w:rsidR="001852F3">
        <w:t xml:space="preserve"> nervous</w:t>
      </w:r>
      <w:r>
        <w:t> </w:t>
      </w:r>
      <w:r>
        <w:t>system</w:t>
      </w:r>
    </w:p>
    <w:p w:rsidR="0018722C">
      <w:pPr>
        <w:topLinePunct/>
      </w:pPr>
      <w:r/>
      <w:r>
        <w:t/>
      </w:r>
      <w:r>
        <w:t>A</w:t>
      </w:r>
      <w:r>
        <w:t>nd</w:t>
      </w:r>
      <w:r w:rsidR="001852F3">
        <w:t xml:space="preserve"> heart</w:t>
      </w:r>
      <w:r w:rsidR="001852F3">
        <w:t xml:space="preserve"> failure: </w:t>
      </w:r>
      <w:r w:rsidR="001852F3">
        <w:t xml:space="preserve">pathophysiology</w:t>
      </w:r>
      <w:r w:rsidR="001852F3">
        <w:t xml:space="preserve"> and</w:t>
      </w:r>
      <w:r w:rsidR="001852F3">
        <w:t xml:space="preserve"> potential</w:t>
      </w:r>
      <w:r w:rsidR="001852F3">
        <w:t xml:space="preserve"> implications</w:t>
      </w:r>
      <w:r w:rsidR="001852F3">
        <w:t xml:space="preserve"> for</w:t>
      </w:r>
      <w:r w:rsidR="001852F3">
        <w:t xml:space="preserve"> therapy</w:t>
      </w:r>
      <w:r w:rsidR="001852F3">
        <w:t xml:space="preserve"> </w:t>
      </w:r>
      <w:r>
        <w:t xml:space="preserve">[</w:t>
      </w:r>
      <w:r>
        <w:t xml:space="preserve">J</w:t>
      </w:r>
      <w:r>
        <w:t xml:space="preserve">]</w:t>
      </w:r>
      <w:r>
        <w:t xml:space="preserve">. Circu</w:t>
      </w:r>
    </w:p>
    <w:p w:rsidR="0018722C">
      <w:pPr>
        <w:topLinePunct/>
      </w:pPr>
      <w:r>
        <w:t>-lation, </w:t>
      </w:r>
      <w:r w:rsidR="001852F3">
        <w:t xml:space="preserve">2008, </w:t>
      </w:r>
      <w:r w:rsidR="001852F3">
        <w:t xml:space="preserve">118</w:t>
      </w:r>
      <w:r>
        <w:t>(</w:t>
      </w:r>
      <w:r>
        <w:t>8</w:t>
      </w:r>
      <w:r>
        <w:t>)</w:t>
      </w:r>
      <w:r>
        <w:t>: 863-871.</w:t>
      </w:r>
    </w:p>
    <w:p w:rsidR="0018722C">
      <w:pPr>
        <w:pStyle w:val="cw23"/>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胥晓丽</w:t>
      </w:r>
      <w:r>
        <w:rPr>
          <w:spacing w:val="8"/>
          <w:w w:val="105"/>
          <w:sz w:val="23"/>
          <w:rFonts w:hint="eastAsia"/>
        </w:rPr>
        <w:t>，</w:t>
      </w:r>
      <w:r>
        <w:rPr>
          <w:rFonts w:ascii="宋体" w:eastAsia="宋体" w:hint="eastAsia"/>
        </w:rPr>
        <w:t>曾菊绒</w:t>
      </w:r>
      <w:r>
        <w:rPr>
          <w:spacing w:val="8"/>
          <w:w w:val="105"/>
          <w:sz w:val="23"/>
          <w:rFonts w:hint="eastAsia"/>
        </w:rPr>
        <w:t>，</w:t>
      </w:r>
      <w:r>
        <w:rPr>
          <w:rFonts w:ascii="宋体" w:eastAsia="宋体" w:hint="eastAsia"/>
        </w:rPr>
        <w:t>于晓江</w:t>
      </w:r>
      <w:r>
        <w:rPr>
          <w:spacing w:val="8"/>
          <w:w w:val="105"/>
          <w:sz w:val="23"/>
          <w:rFonts w:hint="eastAsia"/>
        </w:rPr>
        <w:t>，</w:t>
      </w:r>
      <w:r>
        <w:rPr>
          <w:rFonts w:ascii="宋体" w:eastAsia="宋体" w:hint="eastAsia"/>
        </w:rPr>
        <w:t>等</w:t>
      </w:r>
      <w:r>
        <w:t>. </w:t>
      </w:r>
      <w:r>
        <w:rPr>
          <w:rFonts w:ascii="宋体" w:eastAsia="宋体" w:hint="eastAsia"/>
        </w:rPr>
        <w:t>多柔比星诱导的心衰大鼠心脏胆碱能神经分布及</w:t>
      </w:r>
    </w:p>
    <w:p w:rsidR="0018722C">
      <w:pPr>
        <w:topLinePunct/>
      </w:pPr>
      <w:r>
        <w:t>TNF-α</w:t>
      </w:r>
      <w:r>
        <w:rPr>
          <w:rFonts w:ascii="宋体" w:hAnsi="宋体" w:eastAsia="宋体" w:hint="eastAsia"/>
        </w:rPr>
        <w:t>表达的变化</w:t>
      </w:r>
      <w:r>
        <w:t>[</w:t>
      </w:r>
      <w:r>
        <w:t xml:space="preserve">J</w:t>
      </w:r>
      <w:r>
        <w:t>]</w:t>
      </w:r>
      <w:r>
        <w:t xml:space="preserve">. </w:t>
      </w:r>
      <w:r>
        <w:rPr>
          <w:rFonts w:ascii="宋体" w:hAnsi="宋体" w:eastAsia="宋体" w:hint="eastAsia"/>
        </w:rPr>
        <w:t>南方医科大学学报</w:t>
      </w:r>
      <w:r>
        <w:t>, 2012, 32</w:t>
      </w:r>
      <w:r>
        <w:t>(</w:t>
      </w:r>
      <w:r>
        <w:t>8</w:t>
      </w:r>
      <w:r>
        <w:t>)</w:t>
      </w:r>
      <w:r>
        <w:t>: 1139-1142.</w:t>
      </w:r>
    </w:p>
    <w:p w:rsidR="0018722C">
      <w:pPr>
        <w:pStyle w:val="cw23"/>
        <w:topLinePunct/>
      </w:pPr>
      <w:r>
        <w:t>[</w:t>
      </w:r>
      <w:r>
        <w:t xml:space="preserve">29</w:t>
      </w:r>
      <w:r>
        <w:t>]</w:t>
      </w:r>
      <w:r/>
      <w:r>
        <w:rPr>
          <w:rFonts w:ascii="宋体" w:eastAsia="宋体" w:hint="eastAsia"/>
        </w:rPr>
        <w:t>徐健</w:t>
      </w:r>
      <w:r>
        <w:rPr>
          <w:sz w:val="23"/>
          <w:rFonts w:hint="eastAsia"/>
        </w:rPr>
        <w:t>，</w:t>
      </w:r>
      <w:r>
        <w:rPr>
          <w:rFonts w:ascii="宋体" w:eastAsia="宋体" w:hint="eastAsia"/>
        </w:rPr>
        <w:t>郝文君</w:t>
      </w:r>
      <w:r>
        <w:rPr>
          <w:sz w:val="23"/>
          <w:rFonts w:hint="eastAsia"/>
        </w:rPr>
        <w:t>，</w:t>
      </w:r>
      <w:r>
        <w:rPr>
          <w:rFonts w:ascii="宋体" w:eastAsia="宋体" w:hint="eastAsia"/>
        </w:rPr>
        <w:t>冯丰</w:t>
      </w:r>
      <w:r>
        <w:rPr>
          <w:sz w:val="23"/>
          <w:rFonts w:hint="eastAsia"/>
        </w:rPr>
        <w:t>，</w:t>
      </w:r>
      <w:r>
        <w:rPr>
          <w:rFonts w:ascii="宋体" w:eastAsia="宋体" w:hint="eastAsia"/>
        </w:rPr>
        <w:t>等</w:t>
      </w:r>
      <w:r>
        <w:t>. </w:t>
      </w:r>
      <w:r w:rsidR="001852F3">
        <w:t xml:space="preserve"> </w:t>
      </w:r>
      <w:r>
        <w:rPr>
          <w:rFonts w:ascii="宋体" w:eastAsia="宋体" w:hint="eastAsia"/>
        </w:rPr>
        <w:t>比索洛尔对慢性心衰病人心脏内分泌功能及预后的影响</w:t>
      </w:r>
      <w:r>
        <w:t>[</w:t>
      </w:r>
      <w:r>
        <w:t xml:space="preserve">J</w:t>
      </w:r>
      <w:r>
        <w:t>]</w:t>
      </w:r>
      <w:r>
        <w:t xml:space="preserve">. </w:t>
      </w:r>
      <w:r>
        <w:rPr>
          <w:rFonts w:ascii="宋体" w:eastAsia="宋体" w:hint="eastAsia"/>
        </w:rPr>
        <w:t>中国老年学杂志</w:t>
      </w:r>
      <w:r>
        <w:rPr>
          <w:sz w:val="23"/>
          <w:rFonts w:hint="eastAsia"/>
        </w:rPr>
        <w:t>，</w:t>
      </w:r>
      <w:r>
        <w:t>2007,27</w:t>
      </w:r>
      <w:r>
        <w:t>(</w:t>
      </w:r>
      <w:r>
        <w:t>3</w:t>
      </w:r>
      <w:r>
        <w:t>)</w:t>
      </w:r>
      <w:r>
        <w:rPr>
          <w:sz w:val="23"/>
          <w:rFonts w:hint="eastAsia"/>
        </w:rPr>
        <w:t>：</w:t>
      </w:r>
      <w:r>
        <w:t>456-458.</w:t>
      </w:r>
    </w:p>
    <w:p w:rsidR="0018722C">
      <w:pPr>
        <w:pStyle w:val="cw23"/>
        <w:topLinePunct/>
      </w:pPr>
      <w:r>
        <w:t>[</w:t>
      </w:r>
      <w:r>
        <w:t xml:space="preserve">30</w:t>
      </w:r>
      <w:r>
        <w:t>]</w:t>
      </w:r>
      <w:r/>
      <w:r>
        <w:rPr>
          <w:rFonts w:ascii="宋体" w:eastAsia="宋体" w:hint="eastAsia"/>
        </w:rPr>
        <w:t>杨静</w:t>
      </w:r>
      <w:r>
        <w:rPr>
          <w:spacing w:val="10"/>
          <w:w w:val="105"/>
          <w:sz w:val="23"/>
          <w:rFonts w:hint="eastAsia"/>
        </w:rPr>
        <w:t>，</w:t>
      </w:r>
      <w:r>
        <w:rPr>
          <w:rFonts w:ascii="宋体" w:eastAsia="宋体" w:hint="eastAsia"/>
        </w:rPr>
        <w:t>陈丽</w:t>
      </w:r>
      <w:r>
        <w:t>. </w:t>
      </w:r>
      <w:r>
        <w:rPr>
          <w:rFonts w:ascii="宋体" w:eastAsia="宋体" w:hint="eastAsia"/>
        </w:rPr>
        <w:t>舒张功能不全性心力衰竭分子机制的研究进展</w:t>
      </w:r>
      <w:r>
        <w:t>[</w:t>
      </w:r>
      <w:r>
        <w:t>J</w:t>
      </w:r>
      <w:r>
        <w:t>]</w:t>
      </w:r>
      <w:r>
        <w:t xml:space="preserve">. </w:t>
      </w:r>
      <w:r>
        <w:t>2010</w:t>
      </w:r>
      <w:r>
        <w:t>, </w:t>
      </w:r>
      <w:r>
        <w:t>31</w:t>
      </w:r>
      <w:r>
        <w:t>(</w:t>
      </w:r>
      <w:r>
        <w:t>6</w:t>
      </w:r>
      <w:r>
        <w:t>)</w:t>
      </w:r>
      <w:r>
        <w:t xml:space="preserve">: </w:t>
      </w:r>
      <w:r>
        <w:t>916- 918.</w:t>
      </w:r>
    </w:p>
    <w:p w:rsidR="0018722C">
      <w:pPr>
        <w:pStyle w:val="cw23"/>
        <w:topLinePunct/>
      </w:pPr>
      <w:r>
        <w:t>[</w:t>
      </w:r>
      <w:r>
        <w:t xml:space="preserve">31</w:t>
      </w:r>
      <w:r>
        <w:t>]</w:t>
      </w:r>
      <w:r/>
      <w:r>
        <w:rPr>
          <w:rFonts w:ascii="宋体" w:eastAsia="宋体" w:hint="eastAsia"/>
        </w:rPr>
        <w:t>王迪</w:t>
      </w:r>
      <w:r>
        <w:rPr>
          <w:spacing w:val="6"/>
          <w:w w:val="105"/>
          <w:sz w:val="23"/>
          <w:rFonts w:hint="eastAsia"/>
        </w:rPr>
        <w:t>，</w:t>
      </w:r>
      <w:r>
        <w:rPr>
          <w:rFonts w:ascii="宋体" w:eastAsia="宋体" w:hint="eastAsia"/>
        </w:rPr>
        <w:t>杨曙明</w:t>
      </w:r>
      <w:r>
        <w:rPr>
          <w:spacing w:val="6"/>
          <w:w w:val="105"/>
          <w:sz w:val="23"/>
          <w:rFonts w:hint="eastAsia"/>
        </w:rPr>
        <w:t>，</w:t>
      </w:r>
      <w:r>
        <w:rPr>
          <w:rFonts w:ascii="宋体" w:eastAsia="宋体" w:hint="eastAsia"/>
        </w:rPr>
        <w:t>刘潇威</w:t>
      </w:r>
      <w:r>
        <w:rPr>
          <w:spacing w:val="6"/>
          <w:w w:val="105"/>
          <w:sz w:val="23"/>
          <w:rFonts w:hint="eastAsia"/>
        </w:rPr>
        <w:t>，</w:t>
      </w:r>
      <w:r>
        <w:rPr>
          <w:rFonts w:ascii="宋体" w:eastAsia="宋体" w:hint="eastAsia"/>
        </w:rPr>
        <w:t>等</w:t>
      </w:r>
      <w:r>
        <w:t>. </w:t>
      </w:r>
      <w:r>
        <w:t>G</w:t>
      </w:r>
      <w:r/>
      <w:r>
        <w:rPr>
          <w:rFonts w:ascii="宋体" w:eastAsia="宋体" w:hint="eastAsia"/>
        </w:rPr>
        <w:t>蛋白偶联受体在不同表达系统中高水平表达的研究进展</w:t>
      </w:r>
      <w:r>
        <w:t>[</w:t>
      </w:r>
      <w:r>
        <w:t>J</w:t>
      </w:r>
      <w:r>
        <w:t>]</w:t>
      </w:r>
      <w:r>
        <w:t xml:space="preserve">. </w:t>
      </w:r>
      <w:r>
        <w:t>2012</w:t>
      </w:r>
      <w:r>
        <w:t>, </w:t>
      </w:r>
      <w:r>
        <w:t>12</w:t>
      </w:r>
      <w:r>
        <w:t>(</w:t>
      </w:r>
      <w:r>
        <w:t>6</w:t>
      </w:r>
      <w:r>
        <w:t>)</w:t>
      </w:r>
      <w:r>
        <w:t xml:space="preserve">: </w:t>
      </w:r>
      <w:r>
        <w:t>545-550.</w:t>
      </w:r>
    </w:p>
    <w:p w:rsidR="0018722C">
      <w:pPr>
        <w:pStyle w:val="cw23"/>
        <w:topLinePunct/>
      </w:pPr>
      <w:r>
        <w:t>[</w:t>
      </w:r>
      <w:r>
        <w:t xml:space="preserve">32</w:t>
      </w:r>
      <w:r>
        <w:t>]</w:t>
      </w:r>
      <w:r>
        <w:t xml:space="preserve"> </w:t>
      </w:r>
      <w:r>
        <w:t>WANG </w:t>
      </w:r>
      <w:r>
        <w:t>XQ, ZHANG HG, CHENG YQ, </w:t>
      </w:r>
      <w:r>
        <w:t>et </w:t>
      </w:r>
      <w:r>
        <w:t>al. Inhibit </w:t>
      </w:r>
      <w:r>
        <w:t>ion </w:t>
      </w:r>
      <w:r>
        <w:t>of</w:t>
      </w:r>
      <w:r w:rsidR="001852F3">
        <w:t xml:space="preserve"> left</w:t>
      </w:r>
      <w:r w:rsidR="001852F3">
        <w:t xml:space="preserve"> ventricular</w:t>
      </w:r>
      <w:r w:rsidR="001852F3">
        <w:t xml:space="preserve"> rem odeling</w:t>
      </w:r>
      <w:r w:rsidR="001852F3">
        <w:t xml:space="preserve"> in</w:t>
      </w:r>
      <w:r w:rsidR="001852F3">
        <w:t xml:space="preserve"> spontaneously</w:t>
      </w:r>
      <w:r w:rsidR="001852F3">
        <w:t xml:space="preserve"> hypertensive</w:t>
      </w:r>
      <w:r w:rsidR="001852F3">
        <w:t xml:space="preserve"> rats by</w:t>
      </w:r>
      <w:r w:rsidR="001852F3">
        <w:t xml:space="preserve"> Gαq-protein</w:t>
      </w:r>
      <w:r w:rsidR="001852F3">
        <w:t xml:space="preserve"> carboxyl</w:t>
      </w:r>
      <w:r w:rsidR="001852F3">
        <w:t xml:space="preserve"> terminus</w:t>
      </w:r>
      <w:r>
        <w:t> </w:t>
      </w:r>
      <w:r>
        <w:t>imita</w:t>
      </w:r>
    </w:p>
    <w:p w:rsidR="0018722C">
      <w:pPr>
        <w:topLinePunct/>
      </w:pPr>
      <w:r/>
      <w:r>
        <w:t/>
      </w:r>
      <w:r>
        <w:t>T</w:t>
      </w:r>
      <w:r>
        <w:t>e-on polypeptide GCIP-27 is not entirely dependent</w:t>
      </w:r>
      <w:r w:rsidR="001852F3">
        <w:t xml:space="preserve"> on</w:t>
      </w:r>
      <w:r w:rsidR="001852F3">
        <w:t xml:space="preserve"> blood</w:t>
      </w:r>
      <w:r w:rsidR="001852F3">
        <w:t xml:space="preserve"> pressure </w:t>
      </w:r>
      <w:r>
        <w:t xml:space="preserve">[</w:t>
      </w:r>
      <w:r>
        <w:t xml:space="preserve">J</w:t>
      </w:r>
      <w:r>
        <w:t xml:space="preserve">]</w:t>
      </w:r>
      <w:r>
        <w:t xml:space="preserve">. </w:t>
      </w:r>
      <w:r w:rsidR="001852F3">
        <w:t xml:space="preserve">Clin Exp</w:t>
      </w:r>
      <w:r w:rsidR="001852F3">
        <w:t xml:space="preserve"> Pharmacol</w:t>
      </w:r>
      <w:r w:rsidR="001852F3">
        <w:t xml:space="preserve"> Physiol, </w:t>
      </w:r>
      <w:r w:rsidR="001852F3">
        <w:t xml:space="preserve">2008, </w:t>
      </w:r>
      <w:r w:rsidR="001852F3">
        <w:t xml:space="preserve">35</w:t>
      </w:r>
      <w:r>
        <w:t xml:space="preserve">(</w:t>
      </w:r>
      <w:r>
        <w:t xml:space="preserve">12</w:t>
      </w:r>
      <w:r>
        <w:t xml:space="preserve">)</w:t>
      </w:r>
      <w:r>
        <w:t xml:space="preserve">: 1215-1221.</w:t>
      </w:r>
    </w:p>
    <w:p w:rsidR="0018722C">
      <w:pPr>
        <w:pStyle w:val="cw23"/>
        <w:topLinePunct/>
      </w:pPr>
      <w:hyperlink r:id="rId19">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杨冀杰</w:t>
        </w:r>
      </w:hyperlink>
      <w:r>
        <w:t>. </w:t>
      </w:r>
      <w:r>
        <w:rPr>
          <w:rFonts w:ascii="宋体" w:eastAsia="宋体" w:hint="eastAsia"/>
        </w:rPr>
        <w:t>小鼠心肌细胞中的</w:t>
      </w:r>
      <w:r>
        <w:t>G</w:t>
      </w:r>
      <w:r/>
      <w:r>
        <w:rPr>
          <w:rFonts w:ascii="宋体" w:eastAsia="宋体" w:hint="eastAsia"/>
        </w:rPr>
        <w:t>蛋白门控内向整流钾通道及其功能</w:t>
      </w:r>
      <w:r>
        <w:t>[</w:t>
      </w:r>
      <w:r>
        <w:rPr>
          <w:w w:val="105"/>
          <w:sz w:val="23"/>
        </w:rPr>
        <w:t>D</w:t>
      </w:r>
      <w:r>
        <w:t>]</w:t>
      </w:r>
      <w:r>
        <w:t xml:space="preserve">. </w:t>
      </w:r>
      <w:r>
        <w:rPr>
          <w:rFonts w:ascii="宋体" w:eastAsia="宋体" w:hint="eastAsia"/>
        </w:rPr>
        <w:t>河北</w:t>
      </w:r>
      <w:r>
        <w:rPr>
          <w:spacing w:val="5"/>
          <w:w w:val="105"/>
          <w:sz w:val="23"/>
          <w:rFonts w:hint="eastAsia"/>
        </w:rPr>
        <w:t>，</w:t>
      </w:r>
      <w:r>
        <w:rPr>
          <w:rFonts w:ascii="宋体" w:eastAsia="宋体" w:hint="eastAsia"/>
        </w:rPr>
        <w:t>河北医</w:t>
      </w:r>
    </w:p>
    <w:p w:rsidR="0018722C">
      <w:pPr>
        <w:topLinePunct/>
      </w:pPr>
      <w:r>
        <w:rPr>
          <w:rFonts w:ascii="宋体" w:eastAsia="宋体" w:hint="eastAsia"/>
        </w:rPr>
        <w:t>科大学</w:t>
      </w:r>
      <w:r>
        <w:t>, 2009: 4-9.</w:t>
      </w:r>
    </w:p>
    <w:p w:rsidR="0018722C">
      <w:pPr>
        <w:pStyle w:val="cw23"/>
        <w:topLinePunct/>
      </w:pPr>
      <w:r>
        <w:t>[</w:t>
      </w:r>
      <w:r>
        <w:t xml:space="preserve">34</w:t>
      </w:r>
      <w:r>
        <w:t>]</w:t>
      </w:r>
      <w:r/>
      <w:r>
        <w:rPr>
          <w:rFonts w:ascii="宋体" w:eastAsia="宋体" w:hint="eastAsia"/>
        </w:rPr>
        <w:t>金</w:t>
      </w:r>
      <w:r>
        <w:rPr>
          <w:rFonts w:ascii="宋体" w:eastAsia="宋体" w:hint="eastAsia"/>
        </w:rPr>
        <w:t>振</w:t>
      </w:r>
      <w:r>
        <w:rPr>
          <w:rFonts w:ascii="宋体" w:eastAsia="宋体" w:hint="eastAsia"/>
        </w:rPr>
        <w:t>晓</w:t>
      </w:r>
      <w:r>
        <w:rPr>
          <w:w w:val="105"/>
          <w:position w:val="1"/>
          <w:sz w:val="23"/>
          <w:rFonts w:hint="eastAsia"/>
        </w:rPr>
        <w:t>，</w:t>
      </w:r>
      <w:r/>
      <w:r>
        <w:rPr>
          <w:rFonts w:ascii="宋体" w:eastAsia="宋体" w:hint="eastAsia"/>
        </w:rPr>
        <w:t>辛</w:t>
      </w:r>
      <w:r>
        <w:rPr>
          <w:rFonts w:ascii="宋体" w:eastAsia="宋体" w:hint="eastAsia"/>
        </w:rPr>
        <w:t>梅</w:t>
      </w:r>
      <w:r>
        <w:rPr>
          <w:w w:val="105"/>
          <w:position w:val="1"/>
          <w:sz w:val="23"/>
          <w:rFonts w:hint="eastAsia"/>
        </w:rPr>
        <w:t>，</w:t>
      </w:r>
      <w:r/>
      <w:r>
        <w:rPr>
          <w:rFonts w:ascii="宋体" w:eastAsia="宋体" w:hint="eastAsia"/>
        </w:rPr>
        <w:t>陈涛</w:t>
      </w:r>
      <w:r>
        <w:rPr>
          <w:w w:val="105"/>
          <w:position w:val="1"/>
          <w:sz w:val="23"/>
          <w:rFonts w:hint="eastAsia"/>
        </w:rPr>
        <w:t>，</w:t>
      </w:r>
      <w:r/>
      <w:r>
        <w:rPr>
          <w:rFonts w:ascii="宋体" w:eastAsia="宋体" w:hint="eastAsia"/>
        </w:rPr>
        <w:t>等</w:t>
      </w:r>
      <w:r>
        <w:t>.</w:t>
      </w:r>
      <w:r w:rsidRPr="00000000">
        <w:tab/>
        <w:t>NHE1</w:t>
      </w:r>
      <w:r>
        <w:rPr>
          <w:rFonts w:ascii="宋体" w:eastAsia="宋体" w:hint="eastAsia"/>
        </w:rPr>
        <w:t>在</w:t>
      </w:r>
      <w:r>
        <w:rPr>
          <w:rFonts w:ascii="宋体" w:eastAsia="宋体" w:hint="eastAsia"/>
        </w:rPr>
        <w:t>心</w:t>
      </w:r>
      <w:r>
        <w:rPr>
          <w:rFonts w:ascii="宋体" w:eastAsia="宋体" w:hint="eastAsia"/>
        </w:rPr>
        <w:t>肌肥大</w:t>
      </w:r>
      <w:r>
        <w:rPr>
          <w:spacing w:val="2"/>
          <w:w w:val="105"/>
          <w:position w:val="1"/>
          <w:sz w:val="23"/>
          <w:rFonts w:hint="eastAsia"/>
        </w:rPr>
        <w:t>，</w:t>
      </w:r>
      <w:r>
        <w:rPr>
          <w:rFonts w:ascii="宋体" w:eastAsia="宋体" w:hint="eastAsia"/>
        </w:rPr>
        <w:t>心</w:t>
      </w:r>
      <w:r>
        <w:rPr>
          <w:rFonts w:ascii="宋体" w:eastAsia="宋体" w:hint="eastAsia"/>
        </w:rPr>
        <w:t>肌</w:t>
      </w:r>
      <w:r>
        <w:rPr>
          <w:rFonts w:ascii="宋体" w:eastAsia="宋体" w:hint="eastAsia"/>
        </w:rPr>
        <w:t>纤维</w:t>
      </w:r>
      <w:r>
        <w:rPr>
          <w:rFonts w:ascii="宋体" w:eastAsia="宋体" w:hint="eastAsia"/>
        </w:rPr>
        <w:t>化</w:t>
      </w:r>
      <w:r>
        <w:rPr>
          <w:rFonts w:ascii="宋体" w:eastAsia="宋体" w:hint="eastAsia"/>
        </w:rPr>
        <w:t>和心</w:t>
      </w:r>
      <w:r>
        <w:rPr>
          <w:rFonts w:ascii="宋体" w:eastAsia="宋体" w:hint="eastAsia"/>
        </w:rPr>
        <w:t>衰</w:t>
      </w:r>
      <w:r>
        <w:rPr>
          <w:rFonts w:ascii="宋体" w:eastAsia="宋体" w:hint="eastAsia"/>
        </w:rPr>
        <w:t>中的</w:t>
      </w:r>
      <w:r>
        <w:rPr>
          <w:rFonts w:ascii="宋体" w:eastAsia="宋体" w:hint="eastAsia"/>
        </w:rPr>
        <w:t>作</w:t>
      </w:r>
      <w:r>
        <w:rPr>
          <w:rFonts w:ascii="宋体" w:eastAsia="宋体" w:hint="eastAsia"/>
        </w:rPr>
        <w:t>用</w:t>
      </w:r>
      <w:r>
        <w:t>[</w:t>
      </w:r>
      <w:r>
        <w:t xml:space="preserve">J</w:t>
      </w:r>
      <w:r>
        <w:t>]</w:t>
      </w:r>
      <w:r>
        <w:t>.</w:t>
      </w:r>
      <w:r>
        <w:t> </w:t>
      </w:r>
      <w:r>
        <w:rPr>
          <w:rFonts w:ascii="宋体" w:eastAsia="宋体" w:hint="eastAsia"/>
        </w:rPr>
        <w:t>国际病</w:t>
      </w:r>
      <w:r>
        <w:rPr>
          <w:rFonts w:ascii="宋体" w:eastAsia="宋体" w:hint="eastAsia"/>
        </w:rPr>
        <w:t>理</w:t>
      </w:r>
      <w:r>
        <w:rPr>
          <w:rFonts w:ascii="宋体" w:eastAsia="宋体" w:hint="eastAsia"/>
        </w:rPr>
        <w:t>科学</w:t>
      </w:r>
      <w:r>
        <w:rPr>
          <w:rFonts w:ascii="宋体" w:eastAsia="宋体" w:hint="eastAsia"/>
        </w:rPr>
        <w:t>与</w:t>
      </w:r>
      <w:r>
        <w:rPr>
          <w:rFonts w:ascii="宋体" w:eastAsia="宋体" w:hint="eastAsia"/>
        </w:rPr>
        <w:t>临床</w:t>
      </w:r>
      <w:r>
        <w:rPr>
          <w:rFonts w:ascii="宋体" w:eastAsia="宋体" w:hint="eastAsia"/>
        </w:rPr>
        <w:t>杂</w:t>
      </w:r>
      <w:r>
        <w:rPr>
          <w:rFonts w:ascii="宋体" w:eastAsia="宋体" w:hint="eastAsia"/>
        </w:rPr>
        <w:t>志</w:t>
      </w:r>
      <w:r>
        <w:t>,</w:t>
      </w:r>
      <w:r>
        <w:t> </w:t>
      </w:r>
      <w:r>
        <w:t>2005</w:t>
      </w:r>
      <w:r>
        <w:t>,</w:t>
      </w:r>
      <w:r>
        <w:t> </w:t>
      </w:r>
      <w:r>
        <w:t>25</w:t>
      </w:r>
      <w:r>
        <w:t>(</w:t>
      </w:r>
      <w:r>
        <w:t>6</w:t>
      </w:r>
      <w:r>
        <w:t>)</w:t>
      </w:r>
      <w:r>
        <w:rPr>
          <w:w w:val="105"/>
          <w:position w:val="1"/>
          <w:sz w:val="23"/>
          <w:rFonts w:hint="eastAsia"/>
        </w:rPr>
        <w:t>：</w:t>
      </w:r>
      <w:r/>
      <w:r>
        <w:t>536-538.</w:t>
      </w:r>
    </w:p>
    <w:p w:rsidR="0018722C">
      <w:pPr>
        <w:topLinePunct/>
      </w:pPr>
      <w:r>
        <w:t>[</w:t>
      </w:r>
      <w:r>
        <w:t xml:space="preserve"> 35</w:t>
      </w:r>
      <w:r>
        <w:t>]</w:t>
      </w:r>
      <w:r>
        <w:t xml:space="preserve"> GARC I ARENA CD, CALDIZ C I</w:t>
      </w:r>
      <w:r w:rsidR="004B696B">
        <w:t xml:space="preserve">, PORT I ANSKY EL, et al. Chronic NHE-1 block</w:t>
      </w:r>
    </w:p>
    <w:p w:rsidR="0018722C">
      <w:pPr>
        <w:topLinePunct/>
      </w:pPr>
      <w:r/>
      <w:r>
        <w:t/>
      </w:r>
      <w:r>
        <w:t>A</w:t>
      </w:r>
      <w:r>
        <w:t xml:space="preserve">deinduces an antiapoptotic effect in the hypertrophied heart </w:t>
      </w:r>
      <w:r>
        <w:t xml:space="preserve">[</w:t>
      </w:r>
      <w:r>
        <w:t xml:space="preserve">J</w:t>
      </w:r>
      <w:r>
        <w:t xml:space="preserve">]</w:t>
      </w:r>
      <w:r>
        <w:t xml:space="preserve">. J Appl Physiol, 2009, 106</w:t>
      </w:r>
      <w:r>
        <w:t xml:space="preserve">(</w:t>
      </w:r>
      <w:r>
        <w:t xml:space="preserve">4</w:t>
      </w:r>
      <w:r>
        <w:t xml:space="preserve">)</w:t>
      </w:r>
      <w:r>
        <w:t xml:space="preserve">: 1325 -1331.</w:t>
      </w:r>
    </w:p>
    <w:p w:rsidR="0018722C">
      <w:pPr>
        <w:pStyle w:val="cw23"/>
        <w:topLinePunct/>
      </w:pPr>
      <w:r>
        <w:t>[</w:t>
      </w:r>
      <w:r>
        <w:t xml:space="preserve">36</w:t>
      </w:r>
      <w:r>
        <w:t>]</w:t>
      </w:r>
      <w:r/>
      <w:r>
        <w:rPr>
          <w:rFonts w:ascii="宋体" w:hAnsi="宋体" w:eastAsia="宋体" w:hint="eastAsia"/>
        </w:rPr>
        <w:t>李巍</w:t>
      </w:r>
      <w:r>
        <w:t>. </w:t>
      </w:r>
      <w:r w:rsidR="001852F3">
        <w:t xml:space="preserve"> </w:t>
      </w:r>
      <w:r>
        <w:rPr>
          <w:rFonts w:ascii="宋体" w:hAnsi="宋体" w:eastAsia="宋体" w:hint="eastAsia"/>
        </w:rPr>
        <w:t>钙调神经磷酸酶信号转到通路在介导尾加压素Ⅱ致心肌肥大中的作用及其</w:t>
      </w:r>
      <w:r>
        <w:rPr>
          <w:rFonts w:ascii="宋体" w:hAnsi="宋体" w:eastAsia="宋体" w:hint="eastAsia"/>
        </w:rPr>
        <w:t>机制研究</w:t>
      </w:r>
      <w:r>
        <w:t>[</w:t>
      </w:r>
      <w:r>
        <w:rPr>
          <w:w w:val="105"/>
          <w:position w:val="1"/>
          <w:sz w:val="23"/>
        </w:rPr>
        <w:t>D</w:t>
      </w:r>
      <w:r>
        <w:t>]</w:t>
      </w:r>
      <w:r>
        <w:t xml:space="preserve">. </w:t>
      </w:r>
      <w:r>
        <w:rPr>
          <w:rFonts w:ascii="宋体" w:hAnsi="宋体" w:eastAsia="宋体" w:hint="eastAsia"/>
        </w:rPr>
        <w:t>第三军医大学</w:t>
      </w:r>
      <w:r>
        <w:t>, </w:t>
      </w:r>
      <w:r>
        <w:t>2009</w:t>
      </w:r>
      <w:r>
        <w:t>:</w:t>
      </w:r>
      <w:r>
        <w:t> </w:t>
      </w:r>
      <w:r>
        <w:t>5-8.</w:t>
      </w:r>
    </w:p>
    <w:p w:rsidR="0018722C">
      <w:pPr>
        <w:pStyle w:val="cw23"/>
        <w:topLinePunct/>
      </w:pPr>
      <w:r>
        <w:t>[</w:t>
      </w:r>
      <w:r>
        <w:t xml:space="preserve">37</w:t>
      </w:r>
      <w:r>
        <w:t>]</w:t>
      </w:r>
      <w:r/>
      <w:r>
        <w:rPr>
          <w:rFonts w:ascii="宋体" w:eastAsia="宋体" w:hint="eastAsia"/>
        </w:rPr>
        <w:t>王维亭</w:t>
      </w:r>
      <w:r>
        <w:rPr>
          <w:spacing w:val="8"/>
          <w:w w:val="105"/>
          <w:position w:val="1"/>
          <w:sz w:val="23"/>
          <w:rFonts w:hint="eastAsia"/>
        </w:rPr>
        <w:t>，</w:t>
      </w:r>
      <w:r>
        <w:rPr>
          <w:rFonts w:ascii="宋体" w:eastAsia="宋体" w:hint="eastAsia"/>
        </w:rPr>
        <w:t>赵专友</w:t>
      </w:r>
      <w:r>
        <w:rPr>
          <w:spacing w:val="8"/>
          <w:w w:val="105"/>
          <w:position w:val="1"/>
          <w:sz w:val="23"/>
          <w:rFonts w:hint="eastAsia"/>
        </w:rPr>
        <w:t>，</w:t>
      </w:r>
      <w:r>
        <w:rPr>
          <w:rFonts w:ascii="宋体" w:eastAsia="宋体" w:hint="eastAsia"/>
        </w:rPr>
        <w:t>汤立达</w:t>
      </w:r>
      <w:r>
        <w:t>. </w:t>
      </w:r>
      <w:r>
        <w:rPr>
          <w:rFonts w:ascii="宋体" w:eastAsia="宋体" w:hint="eastAsia"/>
        </w:rPr>
        <w:t>心衰治疗靶点与干预研究进展</w:t>
      </w:r>
      <w:r>
        <w:t>[</w:t>
      </w:r>
      <w:r>
        <w:t>J</w:t>
      </w:r>
      <w:r>
        <w:t>]</w:t>
      </w:r>
      <w:r>
        <w:t xml:space="preserve">. </w:t>
      </w:r>
      <w:r>
        <w:rPr>
          <w:rFonts w:ascii="宋体" w:eastAsia="宋体" w:hint="eastAsia"/>
        </w:rPr>
        <w:t>中国新药杂志</w:t>
      </w:r>
      <w:r>
        <w:t>, </w:t>
      </w:r>
      <w:r>
        <w:t>2010</w:t>
      </w:r>
      <w:r>
        <w:t>,</w:t>
      </w:r>
      <w:r>
        <w:t> 19</w:t>
      </w:r>
      <w:r>
        <w:t>(</w:t>
      </w:r>
      <w:r>
        <w:t>6</w:t>
      </w:r>
      <w:r>
        <w:t>)</w:t>
      </w:r>
      <w:r>
        <w:rPr>
          <w:spacing w:val="6"/>
          <w:w w:val="105"/>
          <w:sz w:val="23"/>
          <w:rFonts w:hint="eastAsia"/>
        </w:rPr>
        <w:t xml:space="preserve">：</w:t>
      </w:r>
      <w:r>
        <w:t>486-493.</w:t>
      </w:r>
    </w:p>
    <w:p w:rsidR="0018722C">
      <w:pPr>
        <w:pStyle w:val="cw23"/>
        <w:topLinePunct/>
      </w:pPr>
      <w:r>
        <w:t>[</w:t>
      </w:r>
      <w:r>
        <w:t xml:space="preserve">38</w:t>
      </w:r>
      <w:r>
        <w:t>]</w:t>
      </w:r>
      <w:r>
        <w:t xml:space="preserve"> </w:t>
      </w:r>
      <w:r>
        <w:t>Johnston</w:t>
      </w:r>
      <w:r>
        <w:t> </w:t>
      </w:r>
      <w:r>
        <w:t>GR,</w:t>
      </w:r>
      <w:r>
        <w:t> </w:t>
      </w:r>
      <w:r>
        <w:t>Webster</w:t>
      </w:r>
      <w:r>
        <w:t> </w:t>
      </w:r>
      <w:r>
        <w:t>NR.</w:t>
      </w:r>
      <w:r>
        <w:t> </w:t>
      </w:r>
      <w:r>
        <w:t>Cytokines</w:t>
      </w:r>
      <w:r>
        <w:t> </w:t>
      </w:r>
      <w:r>
        <w:t>and</w:t>
      </w:r>
      <w:r>
        <w:t> </w:t>
      </w:r>
      <w:r>
        <w:t>the</w:t>
      </w:r>
      <w:r>
        <w:t> </w:t>
      </w:r>
      <w:r>
        <w:t>immunomodulatory</w:t>
      </w:r>
      <w:r>
        <w:t> </w:t>
      </w:r>
      <w:r>
        <w:t>function</w:t>
      </w:r>
      <w:r>
        <w:t> </w:t>
      </w:r>
      <w:r>
        <w:t>of</w:t>
      </w:r>
      <w:r>
        <w:t> </w:t>
      </w:r>
      <w:r>
        <w:t>the</w:t>
      </w:r>
      <w:r>
        <w:t> </w:t>
      </w:r>
      <w:r>
        <w:t>vagus nerve</w:t>
      </w:r>
      <w:r>
        <w:t> </w:t>
      </w:r>
      <w:r>
        <w:t>[</w:t>
      </w:r>
      <w:r>
        <w:t xml:space="preserve">J</w:t>
      </w:r>
      <w:r>
        <w:t>]</w:t>
      </w:r>
      <w:r>
        <w:t>.</w:t>
      </w:r>
      <w:r>
        <w:t> </w:t>
      </w:r>
      <w:r>
        <w:t>Br</w:t>
      </w:r>
      <w:r>
        <w:t> </w:t>
      </w:r>
      <w:r>
        <w:t>J</w:t>
      </w:r>
      <w:r>
        <w:t> </w:t>
      </w:r>
      <w:r>
        <w:t>Anaesth,</w:t>
      </w:r>
      <w:r>
        <w:t> </w:t>
      </w:r>
      <w:r>
        <w:t>2009,</w:t>
      </w:r>
      <w:r>
        <w:t> </w:t>
      </w:r>
      <w:r>
        <w:t>102</w:t>
      </w:r>
      <w:r>
        <w:t>(</w:t>
      </w:r>
      <w:r>
        <w:t>4</w:t>
      </w:r>
      <w:r>
        <w:t>)</w:t>
      </w:r>
      <w:r>
        <w:t>:</w:t>
      </w:r>
      <w:r>
        <w:t> </w:t>
      </w:r>
      <w:r>
        <w:t>453-62.</w:t>
      </w:r>
    </w:p>
    <w:p w:rsidR="0018722C">
      <w:pPr>
        <w:pStyle w:val="cw23"/>
        <w:topLinePunct/>
      </w:pPr>
      <w:r>
        <w:t>[</w:t>
      </w:r>
      <w:r>
        <w:t xml:space="preserve">39</w:t>
      </w:r>
      <w:r>
        <w:t>]</w:t>
      </w:r>
      <w:r>
        <w:t xml:space="preserve"> </w:t>
      </w:r>
      <w:r>
        <w:t>Kleinbongard</w:t>
      </w:r>
      <w:r w:rsidR="001852F3">
        <w:t xml:space="preserve"> P, Heusch</w:t>
      </w:r>
      <w:r w:rsidR="001852F3">
        <w:t xml:space="preserve"> G, </w:t>
      </w:r>
      <w:r w:rsidR="001852F3">
        <w:t xml:space="preserve">Schulz</w:t>
      </w:r>
      <w:r w:rsidR="001852F3">
        <w:t xml:space="preserve"> R. </w:t>
      </w:r>
      <w:r w:rsidR="001852F3">
        <w:t xml:space="preserve">TNF-α</w:t>
      </w:r>
      <w:r w:rsidR="001852F3">
        <w:t xml:space="preserve"> in</w:t>
      </w:r>
      <w:r w:rsidR="001852F3">
        <w:t xml:space="preserve"> atherosclerosis, </w:t>
      </w:r>
      <w:r w:rsidR="001852F3">
        <w:t xml:space="preserve">myocardial</w:t>
      </w:r>
      <w:r>
        <w:t> </w:t>
      </w:r>
      <w:r>
        <w:t>ische</w:t>
      </w:r>
    </w:p>
    <w:p w:rsidR="0018722C">
      <w:pPr>
        <w:topLinePunct/>
      </w:pPr>
      <w:r>
        <w:t xml:space="preserve">-mia</w:t>
      </w:r>
      <w:r>
        <w:t xml:space="preserve">/</w:t>
      </w:r>
      <w:r>
        <w:t xml:space="preserve">reperfusion</w:t>
      </w:r>
      <w:r w:rsidR="001852F3">
        <w:t xml:space="preserve"> and</w:t>
      </w:r>
      <w:r w:rsidR="001852F3">
        <w:t xml:space="preserve"> heart</w:t>
      </w:r>
      <w:r w:rsidR="001852F3">
        <w:t xml:space="preserve"> failure</w:t>
      </w:r>
      <w:r w:rsidR="001852F3">
        <w:t xml:space="preserve"> </w:t>
      </w:r>
      <w:r>
        <w:t xml:space="preserve">[</w:t>
      </w:r>
      <w:r>
        <w:t xml:space="preserve">J</w:t>
      </w:r>
      <w:r>
        <w:t xml:space="preserve">]</w:t>
      </w:r>
      <w:r>
        <w:t xml:space="preserve">. </w:t>
      </w:r>
      <w:r w:rsidR="001852F3">
        <w:t xml:space="preserve">Pharmacol</w:t>
      </w:r>
      <w:r w:rsidR="001852F3">
        <w:t xml:space="preserve"> Ther, 2010, </w:t>
      </w:r>
      <w:r w:rsidR="001852F3">
        <w:t xml:space="preserve">127</w:t>
      </w:r>
      <w:r>
        <w:t xml:space="preserve">(</w:t>
      </w:r>
      <w:r>
        <w:t xml:space="preserve">3</w:t>
      </w:r>
      <w:r>
        <w:t xml:space="preserve">)</w:t>
      </w:r>
      <w:r>
        <w:t xml:space="preserve">: 295-314.</w:t>
      </w:r>
    </w:p>
    <w:p w:rsidR="0018722C">
      <w:pPr>
        <w:pStyle w:val="aa"/>
        <w:topLinePunct/>
      </w:pPr>
      <w:bookmarkStart w:id="850068" w:name="_Toc686850068"/>
      <w:bookmarkStart w:name="  RM  " w:id="14"/>
      <w:bookmarkEnd w:id="14"/>
      <w:r/>
      <w:bookmarkStart w:name="_bookmark5" w:id="15"/>
      <w:bookmarkEnd w:id="15"/>
      <w:r/>
      <w:r>
        <w:t>前</w:t>
      </w:r>
      <w:r w:rsidR="004F241D">
        <w:t xml:space="preserve">  </w:t>
      </w:r>
      <w:r w:rsidR="004F241D">
        <w:t xml:space="preserve">言</w:t>
      </w:r>
      <w:bookmarkEnd w:id="850068"/>
    </w:p>
    <w:p w:rsidR="0018722C">
      <w:pPr>
        <w:topLinePunct/>
      </w:pPr>
      <w:r>
        <w:rPr>
          <w:rFonts w:ascii="宋体" w:eastAsia="宋体" w:hint="eastAsia"/>
        </w:rPr>
        <w:t>心力衰竭</w:t>
      </w:r>
      <w:r>
        <w:t>(</w:t>
      </w:r>
      <w:r>
        <w:t>congestive</w:t>
      </w:r>
      <w:r>
        <w:t> </w:t>
      </w:r>
      <w:r>
        <w:t>heart</w:t>
      </w:r>
      <w:r/>
      <w:r w:rsidR="001852F3">
        <w:t xml:space="preserve"> </w:t>
      </w:r>
      <w:r>
        <w:t>failure</w:t>
      </w:r>
      <w:r>
        <w:rPr>
          <w:rFonts w:ascii="宋体" w:eastAsia="宋体" w:hint="eastAsia"/>
          <w:rFonts w:ascii="宋体" w:eastAsia="宋体" w:hint="eastAsia"/>
        </w:rPr>
        <w:t xml:space="preserve">, </w:t>
      </w:r>
      <w:r>
        <w:t>CHF</w:t>
      </w:r>
      <w:r>
        <w:t>)</w:t>
      </w:r>
      <w:r>
        <w:rPr>
          <w:rFonts w:ascii="宋体" w:eastAsia="宋体" w:hint="eastAsia"/>
        </w:rPr>
        <w:t>为多种心脏疾病最终共同结局，是一种全球</w:t>
      </w:r>
      <w:r>
        <w:rPr>
          <w:rFonts w:ascii="宋体" w:eastAsia="宋体" w:hint="eastAsia"/>
        </w:rPr>
        <w:t>性现象，是困扰人类健康的普遍难题，为常见疾病，具有高发生率和死亡率，预后差。</w:t>
      </w:r>
      <w:r>
        <w:rPr>
          <w:rFonts w:ascii="宋体" w:eastAsia="宋体" w:hint="eastAsia"/>
        </w:rPr>
        <w:t>有关东亚地区心衰状况的最新流行病学资料显示，东亚地区不同国家心衰的患病率</w:t>
      </w:r>
      <w:r>
        <w:rPr>
          <w:rFonts w:ascii="宋体" w:eastAsia="宋体" w:hint="eastAsia"/>
        </w:rPr>
        <w:t>为</w:t>
      </w:r>
    </w:p>
    <w:p w:rsidR="0018722C">
      <w:pPr>
        <w:pStyle w:val="cw23"/>
        <w:topLinePunct/>
      </w:pPr>
      <w:r>
        <w:rPr>
          <w:rFonts w:ascii="宋体" w:eastAsia="宋体" w:hint="eastAsia"/>
        </w:rPr>
        <w:t>1.3 </w:t>
      </w:r>
      <w:r>
        <w:t>%</w:t>
      </w:r>
      <w:r>
        <w:rPr>
          <w:rFonts w:ascii="宋体" w:eastAsia="宋体" w:hint="eastAsia"/>
        </w:rPr>
        <w:t>到</w:t>
      </w:r>
      <w:r>
        <w:t>6.7%</w:t>
      </w:r>
      <w:r>
        <w:rPr>
          <w:rFonts w:ascii="宋体" w:eastAsia="宋体" w:hint="eastAsia"/>
        </w:rPr>
        <w:t>，曾有调查资料显示引起心衰最常见的原因是冠状动脉疾病</w:t>
      </w:r>
      <w:r>
        <w:rPr>
          <w:w w:val="105"/>
          <w:sz w:val="23"/>
        </w:rPr>
        <w:t>（</w:t>
      </w:r>
      <w:r>
        <w:rPr>
          <w:rFonts w:ascii="宋体" w:eastAsia="宋体" w:hint="eastAsia"/>
          <w:spacing w:val="-14"/>
          <w:w w:val="105"/>
          <w:sz w:val="23"/>
        </w:rPr>
        <w:t>约占</w:t>
      </w:r>
      <w:r>
        <w:rPr>
          <w:w w:val="105"/>
          <w:sz w:val="23"/>
        </w:rPr>
        <w:t>70%</w:t>
      </w:r>
      <w:r>
        <w:rPr>
          <w:w w:val="105"/>
          <w:sz w:val="23"/>
        </w:rPr>
        <w:t>）</w:t>
      </w:r>
      <w:r>
        <w:rPr>
          <w:rFonts w:ascii="宋体" w:eastAsia="宋体" w:hint="eastAsia"/>
        </w:rPr>
        <w:t>、</w:t>
      </w:r>
      <w:r>
        <w:rPr>
          <w:rFonts w:ascii="宋体" w:eastAsia="宋体" w:hint="eastAsia"/>
        </w:rPr>
        <w:t>各种心肌病</w:t>
      </w:r>
      <w:r>
        <w:rPr>
          <w:w w:val="105"/>
          <w:sz w:val="23"/>
        </w:rPr>
        <w:t>（</w:t>
      </w:r>
      <w:r>
        <w:rPr>
          <w:rFonts w:ascii="宋体" w:eastAsia="宋体" w:hint="eastAsia"/>
          <w:spacing w:val="-22"/>
          <w:w w:val="105"/>
          <w:sz w:val="23"/>
        </w:rPr>
        <w:t>占</w:t>
      </w:r>
      <w:r>
        <w:rPr>
          <w:w w:val="105"/>
          <w:sz w:val="23"/>
        </w:rPr>
        <w:t>10%</w:t>
      </w:r>
      <w:r>
        <w:rPr>
          <w:w w:val="105"/>
          <w:sz w:val="23"/>
        </w:rPr>
        <w:t>）</w:t>
      </w:r>
      <w:r/>
      <w:r>
        <w:rPr>
          <w:rFonts w:ascii="宋体" w:eastAsia="宋体" w:hint="eastAsia"/>
        </w:rPr>
        <w:t>及心瓣膜病</w:t>
      </w:r>
      <w:r>
        <w:rPr>
          <w:w w:val="105"/>
          <w:sz w:val="23"/>
        </w:rPr>
        <w:t>（</w:t>
      </w:r>
      <w:r>
        <w:rPr>
          <w:rFonts w:ascii="宋体" w:eastAsia="宋体" w:hint="eastAsia"/>
          <w:spacing w:val="-22"/>
          <w:w w:val="105"/>
          <w:sz w:val="23"/>
        </w:rPr>
        <w:t>占</w:t>
      </w:r>
      <w:r>
        <w:rPr>
          <w:spacing w:val="-2"/>
          <w:w w:val="105"/>
          <w:sz w:val="23"/>
        </w:rPr>
        <w:t>10%</w:t>
      </w:r>
      <w:r>
        <w:rPr>
          <w:spacing w:val="-2"/>
          <w:w w:val="105"/>
          <w:sz w:val="23"/>
        </w:rPr>
        <w:t>）</w:t>
      </w:r>
      <w:r>
        <w:rPr>
          <w:rFonts w:ascii="宋体" w:eastAsia="宋体" w:hint="eastAsia"/>
        </w:rPr>
        <w:t>，而</w:t>
      </w:r>
      <w:r>
        <w:rPr>
          <w:rFonts w:ascii="宋体" w:eastAsia="宋体" w:hint="eastAsia"/>
        </w:rPr>
        <w:t>近年</w:t>
      </w:r>
      <w:r>
        <w:rPr>
          <w:rFonts w:ascii="宋体" w:eastAsia="宋体" w:hint="eastAsia"/>
        </w:rPr>
        <w:t>来，东亚地区心衰患者中心肌缺血引</w:t>
      </w:r>
      <w:r>
        <w:rPr>
          <w:rFonts w:ascii="宋体" w:eastAsia="宋体" w:hint="eastAsia"/>
        </w:rPr>
        <w:t>起的心衰所占比例升高，而瓣膜病引起心衰的比例有所下降。一旦出现症状，其</w:t>
      </w:r>
      <w:r>
        <w:t>5</w:t>
      </w:r>
      <w:r/>
      <w:r>
        <w:rPr>
          <w:rFonts w:ascii="宋体" w:eastAsia="宋体" w:hint="eastAsia"/>
        </w:rPr>
        <w:t>年生</w:t>
      </w:r>
      <w:r>
        <w:rPr>
          <w:rFonts w:ascii="宋体" w:eastAsia="宋体" w:hint="eastAsia"/>
        </w:rPr>
        <w:t>存率不足</w:t>
      </w:r>
      <w:r>
        <w:t>50%</w:t>
      </w:r>
      <w:r>
        <w:rPr>
          <w:rFonts w:ascii="宋体" w:eastAsia="宋体" w:hint="eastAsia"/>
        </w:rPr>
        <w:t>，死亡率与一些常见的恶性肿瘤相当，中国、台湾、新加坡、泰国和日本</w:t>
      </w:r>
      <w:r>
        <w:rPr>
          <w:rFonts w:ascii="宋体" w:eastAsia="宋体" w:hint="eastAsia"/>
        </w:rPr>
        <w:t>心衰总死亡率占死亡人口的</w:t>
      </w:r>
      <w:r>
        <w:t>2%</w:t>
      </w:r>
      <w:r>
        <w:rPr>
          <w:rFonts w:ascii="宋体" w:eastAsia="宋体" w:hint="eastAsia"/>
        </w:rPr>
        <w:t>到</w:t>
      </w:r>
      <w:r>
        <w:t>9%</w:t>
      </w:r>
      <w:r>
        <w:rPr>
          <w:rFonts w:ascii="宋体" w:eastAsia="宋体" w:hint="eastAsia"/>
        </w:rPr>
        <w:t>，随着人口老龄化的加速，以及高血压病、冠心病</w:t>
      </w:r>
      <w:r>
        <w:rPr>
          <w:rFonts w:ascii="宋体" w:eastAsia="宋体" w:hint="eastAsia"/>
        </w:rPr>
        <w:t>等心血管病发病率的上升，其患病率还在逐年增加</w:t>
      </w:r>
      <w:r>
        <w:rPr>
          <w:vertAlign w:val="superscript"/>
        </w:rPr>
        <w:t>[</w:t>
      </w:r>
      <w:r>
        <w:rPr>
          <w:vertAlign w:val="superscript"/>
          <w:position w:val="8"/>
        </w:rPr>
        <w:t xml:space="preserve">1-4</w:t>
      </w:r>
      <w:r>
        <w:rPr>
          <w:vertAlign w:val="superscript"/>
        </w:rPr>
        <w:t>]</w:t>
      </w:r>
      <w:r>
        <w:rPr>
          <w:rFonts w:ascii="宋体" w:eastAsia="宋体" w:hint="eastAsia"/>
        </w:rPr>
        <w:t>。心衰发病、进展过程及机制较为</w:t>
      </w:r>
      <w:r>
        <w:rPr>
          <w:rFonts w:ascii="宋体" w:eastAsia="宋体" w:hint="eastAsia"/>
        </w:rPr>
        <w:t>复杂，涉及代偿与失代偿过程，与神经内分泌过度兴奋、兴奋收缩偶联异常、心肌细胞</w:t>
      </w:r>
      <w:r>
        <w:rPr>
          <w:rFonts w:ascii="宋体" w:eastAsia="宋体" w:hint="eastAsia"/>
        </w:rPr>
        <w:t>肥大与凋亡等多种因素有关。</w:t>
      </w:r>
      <w:r>
        <w:rPr>
          <w:rFonts w:ascii="宋体" w:eastAsia="宋体" w:hint="eastAsia"/>
        </w:rPr>
        <w:t>近年</w:t>
      </w:r>
      <w:r>
        <w:rPr>
          <w:rFonts w:ascii="宋体" w:eastAsia="宋体" w:hint="eastAsia"/>
        </w:rPr>
        <w:t>来，随着心力衰竭治疗模式、生活质量需求的转变，</w:t>
      </w:r>
      <w:r>
        <w:rPr>
          <w:rFonts w:ascii="宋体" w:eastAsia="宋体" w:hint="eastAsia"/>
        </w:rPr>
        <w:t>对心衰治疗的策略与手段不断进展，新的理论、治疗观点更加受到重视，氧化应激、心</w:t>
      </w:r>
      <w:r>
        <w:rPr>
          <w:rFonts w:ascii="宋体" w:eastAsia="宋体" w:hint="eastAsia"/>
        </w:rPr>
        <w:t>肌重塑、细胞凋亡等新理论、新靶点、新干预措施为心衰治疗开辟了新途径</w:t>
      </w:r>
      <w:r>
        <w:rPr>
          <w:vertAlign w:val="superscript"/>
        </w:rPr>
        <w:t>[</w:t>
      </w:r>
      <w:r>
        <w:rPr>
          <w:vertAlign w:val="superscript"/>
          <w:position w:val="8"/>
        </w:rPr>
        <w:t xml:space="preserve">5-7</w:t>
      </w:r>
      <w:r>
        <w:rPr>
          <w:vertAlign w:val="superscript"/>
        </w:rPr>
        <w:t>]</w:t>
      </w:r>
      <w:r>
        <w:rPr>
          <w:rFonts w:ascii="宋体" w:eastAsia="宋体" w:hint="eastAsia"/>
        </w:rPr>
        <w:t>。</w:t>
      </w:r>
    </w:p>
    <w:p w:rsidR="0018722C">
      <w:pPr>
        <w:topLinePunct/>
      </w:pPr>
      <w:r>
        <w:rPr>
          <w:rFonts w:ascii="宋体" w:hAnsi="宋体" w:eastAsia="宋体" w:hint="eastAsia"/>
        </w:rPr>
        <w:t>对于慢性心衰急性进展期、顽固性心衰，及心衰终末期患者，为改善症状，目前临</w:t>
      </w:r>
      <w:r>
        <w:rPr>
          <w:rFonts w:ascii="宋体" w:hAnsi="宋体" w:eastAsia="宋体" w:hint="eastAsia"/>
        </w:rPr>
        <w:t>床推荐方案为可短期静脉给予正性肌力药物，如磷酸二酯酶</w:t>
      </w:r>
      <w:r>
        <w:rPr>
          <w:rFonts w:ascii="宋体" w:hAnsi="宋体" w:eastAsia="宋体" w:hint="eastAsia"/>
        </w:rPr>
        <w:t>（</w:t>
      </w:r>
      <w:r>
        <w:t>PDE</w:t>
      </w:r>
      <w:r>
        <w:rPr>
          <w:rFonts w:ascii="宋体" w:hAnsi="宋体" w:eastAsia="宋体" w:hint="eastAsia"/>
        </w:rPr>
        <w:t>）</w:t>
      </w:r>
      <w:r>
        <w:rPr>
          <w:rFonts w:ascii="宋体" w:hAnsi="宋体" w:eastAsia="宋体" w:hint="eastAsia"/>
        </w:rPr>
        <w:t>抑制剂米力农、</w:t>
      </w:r>
      <w:r>
        <w:t>Na</w:t>
      </w:r>
      <w:r>
        <w:t>+</w:t>
      </w:r>
      <w:r>
        <w:t>/</w:t>
      </w:r>
      <w:r>
        <w:t>K</w:t>
      </w:r>
      <w:r>
        <w:t>+</w:t>
      </w:r>
      <w:r>
        <w:t>-ATPase</w:t>
      </w:r>
      <w:r/>
      <w:r w:rsidR="001852F3">
        <w:t xml:space="preserve"> </w:t>
      </w:r>
      <w:r>
        <w:rPr>
          <w:rFonts w:ascii="宋体" w:hAnsi="宋体" w:eastAsia="宋体" w:hint="eastAsia"/>
        </w:rPr>
        <w:t>抑制剂西地兰、</w:t>
      </w:r>
      <w:r>
        <w:rPr>
          <w:rFonts w:ascii="宋体" w:hAnsi="宋体" w:eastAsia="宋体" w:hint="eastAsia"/>
        </w:rPr>
        <w:t>β</w:t>
      </w:r>
      <w:r>
        <w:rPr>
          <w:rFonts w:ascii="宋体" w:hAnsi="宋体" w:eastAsia="宋体" w:hint="eastAsia"/>
        </w:rPr>
        <w:t>受体激动剂多巴胺、多巴酚丁胺等</w:t>
      </w:r>
      <w:r>
        <w:rPr>
          <w:vertAlign w:val="superscript"/>
        </w:rPr>
        <w:t>[</w:t>
      </w:r>
      <w:r>
        <w:rPr>
          <w:vertAlign w:val="superscript"/>
        </w:rPr>
        <w:t xml:space="preserve">8</w:t>
      </w:r>
      <w:r>
        <w:rPr>
          <w:vertAlign w:val="superscript"/>
        </w:rPr>
        <w:t>]</w:t>
      </w:r>
      <w:r>
        <w:rPr>
          <w:rFonts w:ascii="宋体" w:hAnsi="宋体" w:eastAsia="宋体" w:hint="eastAsia"/>
        </w:rPr>
        <w:t>。米力农有头痛</w:t>
      </w:r>
      <w:r>
        <w:rPr>
          <w:rFonts w:ascii="宋体" w:hAnsi="宋体" w:eastAsia="宋体" w:hint="eastAsia"/>
        </w:rPr>
        <w:t>、</w:t>
      </w:r>
      <w:r>
        <w:rPr>
          <w:rFonts w:ascii="宋体" w:hAnsi="宋体" w:eastAsia="宋体" w:hint="eastAsia"/>
        </w:rPr>
        <w:t>室性心律失常、血小板减少、低血压、心动过速等不良反应；西地兰治疗窗较窄，治疗</w:t>
      </w:r>
      <w:r>
        <w:rPr>
          <w:rFonts w:ascii="宋体" w:hAnsi="宋体" w:eastAsia="宋体" w:hint="eastAsia"/>
        </w:rPr>
        <w:t>量与中毒量接近，有蓄积性，恶心、食欲不振、头痛等不良反应，并且会引起心肌肥厚</w:t>
      </w:r>
      <w:r>
        <w:rPr>
          <w:rFonts w:ascii="宋体" w:hAnsi="宋体" w:eastAsia="宋体" w:hint="eastAsia"/>
        </w:rPr>
        <w:t>反应等；多巴胺会引起心率增快和血压升高；多巴酚丁胺具有室性或房性心率失常、心</w:t>
      </w:r>
      <w:r>
        <w:rPr>
          <w:rFonts w:ascii="宋体" w:hAnsi="宋体" w:eastAsia="宋体" w:hint="eastAsia"/>
        </w:rPr>
        <w:t>动过速，加重心肌缺血等不良反应。针对心肌重构的神经内分泌抑制剂治疗心力衰竭是</w:t>
      </w:r>
      <w:r>
        <w:rPr>
          <w:rFonts w:ascii="宋体" w:hAnsi="宋体" w:eastAsia="宋体" w:hint="eastAsia"/>
        </w:rPr>
        <w:t>一重大的突破性的进展，使心力衰竭跨入了生物学治疗的新纪元，其中血管紧张素转换</w:t>
      </w:r>
      <w:r>
        <w:rPr>
          <w:rFonts w:ascii="宋体" w:hAnsi="宋体" w:eastAsia="宋体" w:hint="eastAsia"/>
        </w:rPr>
        <w:t>酶抑制剂</w:t>
      </w:r>
      <w:r>
        <w:rPr>
          <w:rFonts w:ascii="宋体" w:hAnsi="宋体" w:eastAsia="宋体" w:hint="eastAsia"/>
        </w:rPr>
        <w:t>（</w:t>
      </w:r>
      <w:r>
        <w:t>angiotensin-converting</w:t>
      </w:r>
      <w:r/>
      <w:r w:rsidR="001852F3">
        <w:t xml:space="preserve"> </w:t>
      </w:r>
      <w:r>
        <w:t>enzyme</w:t>
      </w:r>
      <w:r/>
      <w:r w:rsidR="001852F3">
        <w:t xml:space="preserve"> </w:t>
      </w:r>
      <w:r>
        <w:t>inhibitor</w:t>
      </w:r>
      <w:r>
        <w:rPr>
          <w:rFonts w:ascii="宋体" w:hAnsi="宋体" w:eastAsia="宋体" w:hint="eastAsia"/>
          <w:rFonts w:ascii="宋体" w:hAnsi="宋体" w:eastAsia="宋体" w:hint="eastAsia"/>
        </w:rPr>
        <w:t xml:space="preserve">, </w:t>
      </w:r>
      <w:r>
        <w:t>ACEI</w:t>
      </w:r>
      <w:r>
        <w:rPr>
          <w:rFonts w:ascii="宋体" w:hAnsi="宋体" w:eastAsia="宋体" w:hint="eastAsia"/>
        </w:rPr>
        <w:t>）</w:t>
      </w:r>
      <w:r>
        <w:rPr>
          <w:rFonts w:ascii="宋体" w:hAnsi="宋体" w:eastAsia="宋体" w:hint="eastAsia"/>
        </w:rPr>
        <w:t>和具有负性肌力作用的</w:t>
      </w:r>
      <w:r>
        <w:rPr>
          <w:rFonts w:ascii="宋体" w:hAnsi="宋体" w:eastAsia="宋体" w:hint="eastAsia"/>
        </w:rPr>
        <w:t>β</w:t>
      </w:r>
      <w:r>
        <w:t>-</w:t>
      </w:r>
      <w:r>
        <w:rPr>
          <w:rFonts w:ascii="宋体" w:hAnsi="宋体" w:eastAsia="宋体" w:hint="eastAsia"/>
        </w:rPr>
        <w:t>阻</w:t>
      </w:r>
      <w:r>
        <w:rPr>
          <w:rFonts w:ascii="宋体" w:hAnsi="宋体" w:eastAsia="宋体" w:hint="eastAsia"/>
        </w:rPr>
        <w:t>滞剂已成为治疗心力衰竭的主导的常规药物。血管紧张素抑制剂</w:t>
      </w:r>
      <w:r>
        <w:t>(</w:t>
      </w:r>
      <w:r>
        <w:t>ACEI</w:t>
      </w:r>
      <w:r>
        <w:t>)</w:t>
      </w:r>
      <w:r>
        <w:rPr>
          <w:rFonts w:ascii="宋体" w:hAnsi="宋体" w:eastAsia="宋体" w:hint="eastAsia"/>
        </w:rPr>
        <w:t>能有效治疗心力</w:t>
      </w:r>
      <w:r w:rsidR="001852F3">
        <w:rPr>
          <w:rFonts w:ascii="宋体" w:hAnsi="宋体" w:eastAsia="宋体" w:hint="eastAsia"/>
        </w:rPr>
        <w:t xml:space="preserve">衰竭患者，</w:t>
      </w:r>
      <w:r w:rsidR="001852F3">
        <w:rPr>
          <w:rFonts w:ascii="宋体" w:hAnsi="宋体" w:eastAsia="宋体" w:hint="eastAsia"/>
        </w:rPr>
        <w:t xml:space="preserve">  是第一类被证明能降低心力衰竭死亡率的药物，是心力衰竭治疗的基石，</w:t>
      </w:r>
      <w:r>
        <w:rPr>
          <w:rFonts w:ascii="宋体" w:hAnsi="宋体" w:eastAsia="宋体" w:hint="eastAsia"/>
        </w:rPr>
        <w:t>但存在两方面的不良反应：</w:t>
      </w:r>
      <w:r>
        <w:rPr>
          <w:spacing w:val="-6"/>
        </w:rPr>
        <w:t>（</w:t>
      </w:r>
      <w:r>
        <w:rPr>
          <w:spacing w:val="-6"/>
        </w:rPr>
        <w:t xml:space="preserve">1</w:t>
      </w:r>
      <w:r>
        <w:rPr>
          <w:spacing w:val="-6"/>
        </w:rPr>
        <w:t>）</w:t>
      </w:r>
      <w:r>
        <w:rPr>
          <w:rFonts w:ascii="宋体" w:hAnsi="宋体" w:eastAsia="宋体" w:hint="eastAsia"/>
        </w:rPr>
        <w:t>与</w:t>
      </w:r>
      <w:r>
        <w:t>Ang</w:t>
      </w:r>
      <w:r>
        <w:rPr>
          <w:rFonts w:ascii="宋体" w:hAnsi="宋体" w:eastAsia="宋体" w:hint="eastAsia"/>
        </w:rPr>
        <w:t>Ⅱ抑制有关的不良反应，包括低血压、肾功能恶化</w:t>
      </w:r>
      <w:r>
        <w:rPr>
          <w:rFonts w:ascii="宋体" w:hAnsi="宋体" w:eastAsia="宋体" w:hint="eastAsia"/>
        </w:rPr>
        <w:t>、</w:t>
      </w:r>
      <w:r>
        <w:rPr>
          <w:rFonts w:ascii="宋体" w:hAnsi="宋体" w:eastAsia="宋体" w:hint="eastAsia"/>
        </w:rPr>
        <w:t>钾潴留；</w:t>
      </w:r>
      <w:r>
        <w:t>（</w:t>
      </w:r>
      <w:r>
        <w:t>2</w:t>
      </w:r>
      <w:r>
        <w:t>）</w:t>
      </w:r>
      <w:r>
        <w:rPr>
          <w:rFonts w:ascii="宋体" w:hAnsi="宋体" w:eastAsia="宋体" w:hint="eastAsia"/>
        </w:rPr>
        <w:t>与缓激肽积聚有关的不良反应，如咳嗽和血管性水肿；</w:t>
      </w:r>
      <w:r>
        <w:t>β</w:t>
      </w:r>
      <w:r>
        <w:rPr>
          <w:rFonts w:ascii="宋体" w:hAnsi="宋体" w:eastAsia="宋体" w:hint="eastAsia"/>
        </w:rPr>
        <w:t>受体阻滞剂不良</w:t>
      </w:r>
      <w:r>
        <w:rPr>
          <w:rFonts w:ascii="宋体" w:hAnsi="宋体" w:eastAsia="宋体" w:hint="eastAsia"/>
        </w:rPr>
        <w:t>反</w:t>
      </w:r>
    </w:p>
    <w:p w:rsidR="0018722C">
      <w:pPr>
        <w:topLinePunct/>
      </w:pPr>
      <w:r>
        <w:rPr>
          <w:rFonts w:ascii="宋体" w:hAnsi="宋体" w:eastAsia="宋体" w:hint="eastAsia"/>
        </w:rPr>
        <w:t>应主要为</w:t>
      </w:r>
      <w:r>
        <w:t>（</w:t>
      </w:r>
      <w:r>
        <w:t>1</w:t>
      </w:r>
      <w:r>
        <w:t>）</w:t>
      </w:r>
      <w:r>
        <w:rPr>
          <w:rFonts w:ascii="宋体" w:hAnsi="宋体" w:eastAsia="宋体" w:hint="eastAsia"/>
        </w:rPr>
        <w:t>低血压，</w:t>
      </w:r>
      <w:r>
        <w:t>（</w:t>
      </w:r>
      <w:r>
        <w:t>2</w:t>
      </w:r>
      <w:r>
        <w:t>）</w:t>
      </w:r>
      <w:r>
        <w:rPr>
          <w:rFonts w:ascii="宋体" w:hAnsi="宋体" w:eastAsia="宋体" w:hint="eastAsia"/>
        </w:rPr>
        <w:t>液体潴留和心衰恶化，</w:t>
      </w:r>
      <w:r>
        <w:t>（</w:t>
      </w:r>
      <w:r>
        <w:t>3</w:t>
      </w:r>
      <w:r>
        <w:t>）</w:t>
      </w:r>
      <w:r>
        <w:rPr>
          <w:rFonts w:ascii="宋体" w:hAnsi="宋体" w:eastAsia="宋体" w:hint="eastAsia"/>
        </w:rPr>
        <w:t>心动过缓和房室传导阻滞，</w:t>
      </w:r>
      <w:r>
        <w:t>（</w:t>
      </w:r>
      <w:r>
        <w:t>4</w:t>
      </w:r>
      <w:r>
        <w:t>）</w:t>
      </w:r>
      <w:r>
        <w:rPr>
          <w:rFonts w:ascii="宋体" w:hAnsi="宋体" w:eastAsia="宋体" w:hint="eastAsia"/>
        </w:rPr>
        <w:t>无力；</w:t>
      </w:r>
      <w:r>
        <w:rPr>
          <w:rFonts w:ascii="宋体" w:hAnsi="宋体" w:eastAsia="宋体" w:hint="eastAsia"/>
        </w:rPr>
        <w:t>血管紧张素Ⅱ受体拮抗剂</w:t>
      </w:r>
      <w:r>
        <w:t>(</w:t>
      </w:r>
      <w:r>
        <w:t>ARB</w:t>
      </w:r>
      <w:r>
        <w:t>)</w:t>
      </w:r>
      <w:r>
        <w:t xml:space="preserve">    </w:t>
      </w:r>
      <w:r>
        <w:rPr>
          <w:rFonts w:ascii="宋体" w:hAnsi="宋体" w:eastAsia="宋体" w:hint="eastAsia"/>
        </w:rPr>
        <w:t>不引起咳嗽副反应，但同样存在低血压、肾功能不全等</w:t>
      </w:r>
      <w:r>
        <w:rPr>
          <w:rFonts w:ascii="宋体" w:hAnsi="宋体" w:eastAsia="宋体" w:hint="eastAsia"/>
        </w:rPr>
        <w:t>不良反应；醛固酮抑制剂不良反应为致命性高钾血危象。其他正在开发的新靶标药物，</w:t>
      </w:r>
      <w:r>
        <w:rPr>
          <w:rFonts w:ascii="宋体" w:hAnsi="宋体" w:eastAsia="宋体" w:hint="eastAsia"/>
        </w:rPr>
        <w:t>如</w:t>
      </w:r>
      <w:r>
        <w:t>TNFα</w:t>
      </w:r>
      <w:r>
        <w:rPr>
          <w:rFonts w:ascii="宋体" w:hAnsi="宋体" w:eastAsia="宋体" w:hint="eastAsia"/>
        </w:rPr>
        <w:t>抑制剂、内皮素受体抑制剂类因未能得到临床支持而纷纷中止Ⅱ期临床研究，</w:t>
      </w:r>
      <w:r>
        <w:rPr>
          <w:rFonts w:ascii="宋体" w:hAnsi="宋体" w:eastAsia="宋体" w:hint="eastAsia"/>
        </w:rPr>
        <w:t>原寄予希望的精氨酸加压素受体阻断剂，</w:t>
      </w:r>
      <w:r>
        <w:rPr>
          <w:rFonts w:ascii="宋体" w:hAnsi="宋体" w:eastAsia="宋体" w:hint="eastAsia"/>
        </w:rPr>
        <w:t>近期</w:t>
      </w:r>
      <w:r>
        <w:rPr>
          <w:rFonts w:ascii="宋体" w:hAnsi="宋体" w:eastAsia="宋体" w:hint="eastAsia"/>
        </w:rPr>
        <w:t>研究证明其不能有效改善临床病死率、住</w:t>
      </w:r>
      <w:r>
        <w:rPr>
          <w:rFonts w:ascii="宋体" w:hAnsi="宋体" w:eastAsia="宋体" w:hint="eastAsia"/>
        </w:rPr>
        <w:t>院率，而且骤死病例较安慰剂组多而不适用于慢性心衰的长期治疗，新的钙增敏剂左西</w:t>
      </w:r>
      <w:r>
        <w:rPr>
          <w:rFonts w:ascii="宋体" w:hAnsi="宋体" w:eastAsia="宋体" w:hint="eastAsia"/>
        </w:rPr>
        <w:t>孟旦只能用于急性心衰，而其他新的作用于肌球蛋白的</w:t>
      </w:r>
      <w:r>
        <w:t>Na</w:t>
      </w:r>
      <w:r>
        <w:t>+</w:t>
      </w:r>
      <w:r>
        <w:t>/</w:t>
      </w:r>
      <w:r>
        <w:t>K</w:t>
      </w:r>
      <w:r>
        <w:t>+</w:t>
      </w:r>
      <w:r>
        <w:t>-ATP</w:t>
      </w:r>
      <w:r/>
      <w:r w:rsidR="001852F3">
        <w:t xml:space="preserve"> </w:t>
      </w:r>
      <w:r>
        <w:rPr>
          <w:rFonts w:ascii="宋体" w:hAnsi="宋体" w:eastAsia="宋体" w:hint="eastAsia"/>
        </w:rPr>
        <w:t>酶抑制剂、心房利</w:t>
      </w:r>
      <w:r>
        <w:rPr>
          <w:rFonts w:ascii="宋体" w:hAnsi="宋体" w:eastAsia="宋体" w:hint="eastAsia"/>
        </w:rPr>
        <w:t>钠肽、心肌代谢调节剂等药物理论上虽各具优势，但尚未得到严格的临床验证。</w:t>
      </w:r>
    </w:p>
    <w:p w:rsidR="0018722C">
      <w:pPr>
        <w:topLinePunct/>
      </w:pPr>
      <w:r>
        <w:t>2005</w:t>
      </w:r>
      <w:r/>
      <w:r>
        <w:rPr>
          <w:rFonts w:ascii="宋体" w:hAnsi="宋体" w:eastAsia="宋体" w:hint="eastAsia"/>
        </w:rPr>
        <w:t>年欧洲、</w:t>
      </w:r>
      <w:r>
        <w:t>2007</w:t>
      </w:r>
      <w:r/>
      <w:r>
        <w:rPr>
          <w:rFonts w:ascii="宋体" w:hAnsi="宋体" w:eastAsia="宋体" w:hint="eastAsia"/>
        </w:rPr>
        <w:t>年中国、</w:t>
      </w:r>
      <w:r>
        <w:t>2009</w:t>
      </w:r>
      <w:r/>
      <w:r>
        <w:rPr>
          <w:rFonts w:ascii="宋体" w:hAnsi="宋体" w:eastAsia="宋体" w:hint="eastAsia"/>
        </w:rPr>
        <w:t>年美国相继发表的心力衰竭指南进一步确立了以</w:t>
      </w:r>
      <w:r>
        <w:rPr>
          <w:rFonts w:ascii="宋体" w:hAnsi="宋体" w:eastAsia="宋体" w:hint="eastAsia"/>
        </w:rPr>
        <w:t>神经内分泌抑制剂为基础的治疗原则，在这一时期有关神经内分泌、细胞因子拮抗剂新</w:t>
      </w:r>
      <w:r>
        <w:rPr>
          <w:rFonts w:ascii="宋体" w:hAnsi="宋体" w:eastAsia="宋体" w:hint="eastAsia"/>
        </w:rPr>
        <w:t>药物的临床试验屡告失败，</w:t>
      </w:r>
      <w:r>
        <w:t>ACEI</w:t>
      </w:r>
      <w:r/>
      <w:r w:rsidR="001852F3">
        <w:t xml:space="preserve">  </w:t>
      </w:r>
      <w:r>
        <w:rPr>
          <w:rFonts w:ascii="宋体" w:hAnsi="宋体" w:eastAsia="宋体" w:hint="eastAsia"/>
        </w:rPr>
        <w:t>和</w:t>
      </w:r>
      <w:r>
        <w:rPr>
          <w:rFonts w:ascii="宋体" w:hAnsi="宋体" w:eastAsia="宋体" w:hint="eastAsia"/>
        </w:rPr>
        <w:t>β</w:t>
      </w:r>
      <w:r>
        <w:rPr>
          <w:rFonts w:ascii="宋体" w:hAnsi="宋体" w:eastAsia="宋体" w:hint="eastAsia"/>
        </w:rPr>
        <w:t>受体阻滞剂作为神经内分泌抑制剂的根本未能被</w:t>
      </w:r>
      <w:r>
        <w:rPr>
          <w:rFonts w:ascii="宋体" w:hAnsi="宋体" w:eastAsia="宋体" w:hint="eastAsia"/>
        </w:rPr>
        <w:t>超越</w:t>
      </w:r>
      <w:r>
        <w:rPr>
          <w:vertAlign w:val="superscript"/>
        </w:rPr>
        <w:t>[</w:t>
      </w:r>
      <w:r>
        <w:rPr>
          <w:vertAlign w:val="superscript"/>
        </w:rPr>
        <w:t xml:space="preserve">9</w:t>
      </w:r>
      <w:r>
        <w:rPr>
          <w:vertAlign w:val="superscript"/>
        </w:rPr>
        <w:t>]</w:t>
      </w:r>
      <w:r>
        <w:rPr>
          <w:rFonts w:ascii="宋体" w:hAnsi="宋体" w:eastAsia="宋体" w:hint="eastAsia"/>
        </w:rPr>
        <w:t>。现有的一线治疗药物存在不同程度的局限性而影响治疗进程，并且因其单一靶</w:t>
      </w:r>
      <w:r>
        <w:rPr>
          <w:rFonts w:ascii="宋体" w:hAnsi="宋体" w:eastAsia="宋体" w:hint="eastAsia"/>
        </w:rPr>
        <w:t>点作用，需要联合用药，才能达到满意的效果。中药常具有多靶点作用，从祖国医药宝</w:t>
      </w:r>
      <w:r>
        <w:rPr>
          <w:rFonts w:ascii="宋体" w:hAnsi="宋体" w:eastAsia="宋体" w:hint="eastAsia"/>
        </w:rPr>
        <w:t>库中寻找创新药为一种有效途径。</w:t>
      </w:r>
    </w:p>
    <w:p w:rsidR="0018722C">
      <w:pPr>
        <w:topLinePunct/>
      </w:pPr>
      <w:r>
        <w:rPr>
          <w:rFonts w:ascii="宋体" w:eastAsia="宋体" w:hint="eastAsia"/>
        </w:rPr>
        <w:t>黄芪为传统中药，具有补气升阳、利水消肿之功效。黄芪注射液用于心衰治疗，疗</w:t>
      </w:r>
      <w:r>
        <w:rPr>
          <w:rFonts w:ascii="宋体" w:eastAsia="宋体" w:hint="eastAsia"/>
        </w:rPr>
        <w:t>效明确。姚德金</w:t>
      </w:r>
      <w:r>
        <w:rPr>
          <w:vertAlign w:val="superscript"/>
        </w:rPr>
        <w:t>[</w:t>
      </w:r>
      <w:r>
        <w:rPr>
          <w:vertAlign w:val="superscript"/>
        </w:rPr>
        <w:t xml:space="preserve">10</w:t>
      </w:r>
      <w:r>
        <w:rPr>
          <w:vertAlign w:val="superscript"/>
        </w:rPr>
        <w:t>]</w:t>
      </w:r>
      <w:r>
        <w:rPr>
          <w:rFonts w:ascii="宋体" w:eastAsia="宋体" w:hint="eastAsia"/>
        </w:rPr>
        <w:t>将</w:t>
      </w:r>
      <w:r>
        <w:t>84</w:t>
      </w:r>
      <w:r/>
      <w:r>
        <w:rPr>
          <w:rFonts w:ascii="宋体" w:eastAsia="宋体" w:hint="eastAsia"/>
        </w:rPr>
        <w:t>例慢性心力衰竭患者作为研究对象，研究了黄芪注射液改善慢性心力衰竭患者心功能指标的效果，结果表明，黄芪注射液能显著改善患者</w:t>
      </w:r>
      <w:r>
        <w:t>LVEF</w:t>
      </w:r>
      <w:r/>
      <w:r>
        <w:rPr>
          <w:rFonts w:ascii="宋体" w:eastAsia="宋体" w:hint="eastAsia"/>
        </w:rPr>
        <w:t>等心</w:t>
      </w:r>
      <w:r>
        <w:rPr>
          <w:rFonts w:ascii="宋体" w:eastAsia="宋体" w:hint="eastAsia"/>
        </w:rPr>
        <w:t>功能指标，且显效快，在治疗</w:t>
      </w:r>
      <w:r>
        <w:t>1</w:t>
      </w:r>
      <w:r/>
      <w:r>
        <w:rPr>
          <w:rFonts w:ascii="宋体" w:eastAsia="宋体" w:hint="eastAsia"/>
        </w:rPr>
        <w:t>周后显示出明显效果，认为与改善淤血，加强心肌收缩</w:t>
      </w:r>
      <w:r>
        <w:rPr>
          <w:rFonts w:ascii="宋体" w:eastAsia="宋体" w:hint="eastAsia"/>
        </w:rPr>
        <w:t>力有关。另有多项研究表明黄芪注射液可有效治疗心衰，有利于改善临床症状，疗效确</w:t>
      </w:r>
      <w:r>
        <w:rPr>
          <w:rFonts w:ascii="宋体" w:eastAsia="宋体" w:hint="eastAsia"/>
        </w:rPr>
        <w:t>切</w:t>
      </w:r>
      <w:r>
        <w:rPr>
          <w:vertAlign w:val="superscript"/>
        </w:rPr>
        <w:t>[</w:t>
      </w:r>
      <w:r>
        <w:rPr>
          <w:vertAlign w:val="superscript"/>
        </w:rPr>
        <w:t xml:space="preserve">11-13</w:t>
      </w:r>
      <w:r>
        <w:rPr>
          <w:vertAlign w:val="superscript"/>
        </w:rPr>
        <w:t>]</w:t>
      </w:r>
      <w:r>
        <w:rPr>
          <w:rFonts w:ascii="宋体" w:eastAsia="宋体" w:hint="eastAsia"/>
        </w:rPr>
        <w:t>。黄芪含皂苷类、多糖类、黄酮类以及氨基酸等多种化学成分，其中黄芪甲苷</w:t>
      </w:r>
      <w:r>
        <w:t>(</w:t>
      </w:r>
      <w:r>
        <w:rPr>
          <w:spacing w:val="2"/>
        </w:rPr>
        <w:t>astragaloside</w:t>
      </w:r>
      <w:r>
        <w:rPr>
          <w:spacing w:val="8"/>
        </w:rPr>
        <w:t>, </w:t>
      </w:r>
      <w:r>
        <w:t>ASIV</w:t>
      </w:r>
      <w:r>
        <w:t>)</w:t>
      </w:r>
      <w:r>
        <w:rPr>
          <w:rFonts w:ascii="宋体" w:eastAsia="宋体" w:hint="eastAsia"/>
        </w:rPr>
        <w:t>是黄芪的主要有效成分，其在心血管方面的作用已经得到公认。药</w:t>
      </w:r>
      <w:r>
        <w:rPr>
          <w:rFonts w:ascii="宋体" w:eastAsia="宋体" w:hint="eastAsia"/>
        </w:rPr>
        <w:t>理实验表明</w:t>
      </w:r>
      <w:r>
        <w:t>ASIV</w:t>
      </w:r>
      <w:r>
        <w:t>    </w:t>
      </w:r>
      <w:r>
        <w:rPr>
          <w:rFonts w:ascii="宋体" w:eastAsia="宋体" w:hint="eastAsia"/>
        </w:rPr>
        <w:t>可以改善多种心衰模型动物的心脏舒缩功能，改善心衰</w:t>
      </w:r>
      <w:r>
        <w:rPr>
          <w:rFonts w:ascii="宋体" w:eastAsia="宋体" w:hint="eastAsia"/>
        </w:rPr>
        <w:t>（</w:t>
      </w:r>
      <w:r>
        <w:rPr>
          <w:spacing w:val="2"/>
        </w:rPr>
        <w:t>HF</w:t>
      </w:r>
      <w:r>
        <w:rPr>
          <w:rFonts w:ascii="宋体" w:eastAsia="宋体" w:hint="eastAsia"/>
        </w:rPr>
        <w:t>）</w:t>
      </w:r>
      <w:r>
        <w:rPr>
          <w:rFonts w:ascii="宋体" w:eastAsia="宋体" w:hint="eastAsia"/>
        </w:rPr>
        <w:t>症</w:t>
      </w:r>
      <w:r>
        <w:rPr>
          <w:rFonts w:ascii="宋体" w:eastAsia="宋体" w:hint="eastAsia"/>
        </w:rPr>
        <w:t>状</w:t>
      </w:r>
    </w:p>
    <w:p w:rsidR="0018722C">
      <w:pPr>
        <w:topLinePunct/>
      </w:pPr>
      <w:r>
        <w:t>[</w:t>
      </w:r>
      <w:r>
        <w:t xml:space="preserve">14-16</w:t>
      </w:r>
      <w:r>
        <w:t>]</w:t>
      </w:r>
      <w:r>
        <w:rPr>
          <w:rFonts w:ascii="宋体" w:eastAsia="宋体" w:hint="eastAsia"/>
        </w:rPr>
        <w:t>。其通过抗氧化、增强免疫力、改善微循环、防止缺血再灌、增强心肌收缩力作用</w:t>
      </w:r>
      <w:r>
        <w:rPr>
          <w:rFonts w:ascii="宋体" w:eastAsia="宋体" w:hint="eastAsia"/>
        </w:rPr>
        <w:t>、</w:t>
      </w:r>
    </w:p>
    <w:p w:rsidR="0018722C">
      <w:pPr>
        <w:topLinePunct/>
      </w:pPr>
      <w:r>
        <w:rPr>
          <w:rFonts w:ascii="宋体" w:eastAsia="宋体" w:hint="eastAsia"/>
        </w:rPr>
        <w:t>改善心肌细胞的异常放电、抑制心肌细胞磷酸二酯酶活性、钙拮抗等作用，发挥强心作</w:t>
      </w:r>
      <w:r>
        <w:rPr>
          <w:rFonts w:ascii="宋体" w:eastAsia="宋体" w:hint="eastAsia"/>
        </w:rPr>
        <w:t>用，用于治疗病毒性心肌炎、心衰</w:t>
      </w:r>
      <w:r>
        <w:rPr>
          <w:vertAlign w:val="superscript"/>
        </w:rPr>
        <w:t>[</w:t>
      </w:r>
      <w:r>
        <w:rPr>
          <w:vertAlign w:val="superscript"/>
          <w:position w:val="9"/>
        </w:rPr>
        <w:t xml:space="preserve">17-19</w:t>
      </w:r>
      <w:r>
        <w:rPr>
          <w:vertAlign w:val="superscript"/>
        </w:rPr>
        <w:t>]</w:t>
      </w:r>
      <w:r>
        <w:rPr>
          <w:rFonts w:ascii="宋体" w:eastAsia="宋体" w:hint="eastAsia"/>
        </w:rPr>
        <w:t>。文献报道</w:t>
      </w:r>
      <w:r>
        <w:t>ASIV</w:t>
      </w:r>
      <w:r>
        <w:rPr>
          <w:rFonts w:ascii="宋体" w:eastAsia="宋体" w:hint="eastAsia"/>
        </w:rPr>
        <w:t>对充血性心力衰竭有一定疗效</w:t>
      </w:r>
      <w:r>
        <w:rPr>
          <w:rFonts w:ascii="宋体" w:eastAsia="宋体" w:hint="eastAsia"/>
        </w:rPr>
        <w:t>，</w:t>
      </w:r>
      <w:r>
        <w:rPr>
          <w:rFonts w:ascii="宋体" w:eastAsia="宋体" w:hint="eastAsia"/>
        </w:rPr>
        <w:t>心衰病人每天给予</w:t>
      </w:r>
      <w:r>
        <w:t>5</w:t>
      </w:r>
      <w:r>
        <w:t>.</w:t>
      </w:r>
      <w:r>
        <w:t>64 </w:t>
      </w:r>
      <w:r>
        <w:t>mg</w:t>
      </w:r>
      <w:r>
        <w:rPr>
          <w:rFonts w:ascii="宋体" w:eastAsia="宋体" w:hint="eastAsia"/>
        </w:rPr>
        <w:t>，连续</w:t>
      </w:r>
      <w:r>
        <w:t>2 w</w:t>
      </w:r>
      <w:r>
        <w:rPr>
          <w:rFonts w:ascii="宋体" w:eastAsia="宋体" w:hint="eastAsia"/>
        </w:rPr>
        <w:t>可明显改善心衰症状，使左室构型及射血功能改</w:t>
      </w:r>
      <w:r>
        <w:rPr>
          <w:rFonts w:ascii="宋体" w:eastAsia="宋体" w:hint="eastAsia"/>
        </w:rPr>
        <w:t>善</w:t>
      </w:r>
      <w:r>
        <w:rPr>
          <w:vertAlign w:val="superscript"/>
        </w:rPr>
        <w:t>[</w:t>
      </w:r>
      <w:r>
        <w:rPr>
          <w:vertAlign w:val="superscript"/>
          <w:position w:val="9"/>
        </w:rPr>
        <w:t xml:space="preserve">20</w:t>
      </w:r>
      <w:r>
        <w:rPr>
          <w:vertAlign w:val="superscript"/>
        </w:rPr>
        <w:t>]</w:t>
      </w:r>
      <w:r>
        <w:rPr>
          <w:rFonts w:ascii="宋体" w:eastAsia="宋体" w:hint="eastAsia"/>
        </w:rPr>
        <w:t>。</w:t>
      </w:r>
      <w:r>
        <w:t>ASIV</w:t>
      </w:r>
      <w:r/>
      <w:r w:rsidR="001852F3">
        <w:t xml:space="preserve"> </w:t>
      </w:r>
      <w:r>
        <w:rPr>
          <w:rFonts w:ascii="宋体" w:eastAsia="宋体" w:hint="eastAsia"/>
        </w:rPr>
        <w:t>水溶性较差，不利于成药性研究。</w:t>
      </w:r>
      <w:r>
        <w:t>TY6052</w:t>
      </w:r>
      <w:r w:rsidR="001852F3">
        <w:t xml:space="preserve"> </w:t>
      </w:r>
      <w:r>
        <w:rPr>
          <w:rFonts w:ascii="宋体" w:eastAsia="宋体" w:hint="eastAsia"/>
        </w:rPr>
        <w:t>是天津药物研究院从黄芪主要活</w:t>
      </w:r>
      <w:r>
        <w:rPr>
          <w:rFonts w:ascii="宋体" w:eastAsia="宋体" w:hint="eastAsia"/>
        </w:rPr>
        <w:t>性成分黄芪甲苷经结构改造而来，改构后的</w:t>
      </w:r>
      <w:r>
        <w:t>TY6052</w:t>
      </w:r>
      <w:r>
        <w:rPr>
          <w:rFonts w:ascii="宋体" w:eastAsia="宋体" w:hint="eastAsia"/>
        </w:rPr>
        <w:t>水溶性明显提高，利于药理学及其</w:t>
      </w:r>
      <w:r>
        <w:rPr>
          <w:rFonts w:ascii="宋体" w:eastAsia="宋体" w:hint="eastAsia"/>
        </w:rPr>
        <w:t>成药性研究，其结构式见附</w:t>
      </w:r>
      <w:r>
        <w:rPr>
          <w:rFonts w:ascii="宋体" w:eastAsia="宋体" w:hint="eastAsia"/>
        </w:rPr>
        <w:t>图</w:t>
      </w:r>
      <w:r>
        <w:t>1</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94.580002pt;margin-top:-10.577098pt;width:214.75pt;height:126.4pt;mso-position-horizontal-relative:page;mso-position-vertical-relative:paragraph;z-index:-177088" coordorigin="3892,-212" coordsize="4295,2528">
            <v:shape style="position:absolute;left:11640;top:2817;width:7900;height:4220" coordorigin="11640,2818" coordsize="7900,4220" path="m4190,1380l4190,1812m4190,1812l4608,2028m4608,2028l5026,1812m5026,1812l5026,1380m5026,1380l4601,1156m4190,1380l4608,1164m5026,1812l5429,2028m5429,2028l5846,1812m5846,1812l5846,1380m5846,1380l5429,1164m5026,1380l5429,1164m5846,1380l6264,1164m6264,1164l6264,724m6264,724l5846,508m5846,508l5429,732m5429,1164l5429,724m6264,1164l6754,1279m6754,1279l7034,890m7034,890l6710,544m6264,724l6710,544e" filled="false" stroked="true" strokeweight=".72pt" strokecolor="#000000">
              <v:path arrowok="t"/>
              <v:stroke dashstyle="solid"/>
            </v:shape>
            <v:line style="position:absolute" from="6710,501" to="6710,530" stroked="true" strokeweight=".36pt" strokecolor="#000000">
              <v:stroke dashstyle="solid"/>
            </v:line>
            <v:shape style="position:absolute;left:6667;top:249;width:51;height:296" coordorigin="6667,249" coordsize="51,296" path="m6710,544l6703,537,6667,249,6718,537,6710,544xe" filled="true" fillcolor="#000000" stroked="false">
              <v:path arrowok="t"/>
              <v:fill type="solid"/>
            </v:shape>
            <v:shape style="position:absolute;left:6667;top:249;width:51;height:296" coordorigin="6667,249" coordsize="51,296" path="m6718,537l6710,544,6703,537,6667,249,6718,537e" filled="false" stroked="true" strokeweight=".36pt" strokecolor="#000000">
              <v:path arrowok="t"/>
              <v:stroke dashstyle="solid"/>
            </v:shape>
            <v:shape style="position:absolute;left:6217;top:382;width:101;height:346" type="#_x0000_t75" stroked="false">
              <v:imagedata r:id="rId20" o:title=""/>
            </v:shape>
            <v:shape style="position:absolute;left:14960;top:2037;width:2580;height:3060" coordorigin="14960,2038" coordsize="2580,3060" path="m6314,1610l6214,1610m6307,1574l6221,1574m6307,1531l6221,1531m6300,1495l6228,1495m6293,1452l6228,1452m6293,1408l6228,1408m6286,1372l6235,1372m6286,1329l6235,1329m6286,1293l6242,1293m6278,1250l6250,1250m6278,1207l6250,1207m5486,2308l5386,2308m5479,2272l5393,2272m5472,2229l5400,2229m5465,2193l5407,2193m5458,2150l5414,2150m5450,2107l5422,2107m5443,2078l5429,2078e" filled="false" stroked="true" strokeweight=".72pt" strokecolor="#000000">
              <v:path arrowok="t"/>
              <v:stroke dashstyle="solid"/>
            </v:shape>
            <v:shape style="position:absolute;left:4320;top:2024;width:580;height:267" type="#_x0000_t75" stroked="false">
              <v:imagedata r:id="rId21" o:title=""/>
            </v:shape>
            <v:shape style="position:absolute;left:3891;top:1800;width:303;height:195" type="#_x0000_t75" stroked="false">
              <v:imagedata r:id="rId22" o:title=""/>
            </v:shape>
            <v:line style="position:absolute" from="5026,998" to="5026,1372" stroked="true" strokeweight=".36pt" strokecolor="#000000">
              <v:stroke dashstyle="solid"/>
            </v:line>
            <v:shape style="position:absolute;left:4968;top:911;width:94;height:468" coordorigin="4968,912" coordsize="94,468" path="m5026,1380l5011,1365,4968,912,5026,991,5062,1048,5026,1365,5026,1380xe" filled="true" fillcolor="#000000" stroked="false">
              <v:path arrowok="t"/>
              <v:fill type="solid"/>
            </v:shape>
            <v:shape style="position:absolute;left:13800;top:4617;width:1280;height:1300" coordorigin="13800,4618" coordsize="1280,1300" path="m4968,912l5026,991,5062,1048,5026,1365,5026,1380,5011,1365,4968,912m5026,991l5429,1164e" filled="false" stroked="true" strokeweight=".36pt" strokecolor="#000000">
              <v:path arrowok="t"/>
              <v:stroke dashstyle="solid"/>
            </v:shape>
            <v:shape style="position:absolute;left:4968;top:911;width:461;height:252" coordorigin="4968,912" coordsize="461,252" path="m5429,1164l5422,1164,5062,1048,5026,991,4968,912,5429,1149,5429,1164xe" filled="true" fillcolor="#000000" stroked="false">
              <v:path arrowok="t"/>
              <v:fill type="solid"/>
            </v:shape>
            <v:shape style="position:absolute;left:13800;top:5217;width:6460;height:760" coordorigin="13800,5218" coordsize="6460,760" path="m5062,1048l5026,991,4968,912,5429,1149,5429,1164,5422,1164,5062,1048m7294,890l7042,890e" filled="false" stroked="true" strokeweight=".36pt" strokecolor="#000000">
              <v:path arrowok="t"/>
              <v:stroke dashstyle="solid"/>
            </v:shape>
            <v:shape style="position:absolute;left:7034;top:854;width:274;height:87" coordorigin="7034,854" coordsize="274,87" path="m7308,940l7034,904,7034,890,7308,854,7308,940xe" filled="true" fillcolor="#000000" stroked="false">
              <v:path arrowok="t"/>
              <v:fill type="solid"/>
            </v:shape>
            <v:shape style="position:absolute;left:7034;top:854;width:274;height:87" coordorigin="7034,854" coordsize="274,87" path="m7308,854l7308,940,7034,904,7034,890,7308,854e" filled="false" stroked="true" strokeweight=".36pt" strokecolor="#000000">
              <v:path arrowok="t"/>
              <v:stroke dashstyle="solid"/>
            </v:shape>
            <v:shape style="position:absolute;left:18740;top:7357;width:2100;height:1660" coordorigin="18740,7358" coordsize="2100,1660" path="m7337,-204l6869,-183m6869,-183l6746,220m7214,393l7502,192m7337,-204l7502,192e" filled="false" stroked="true" strokeweight=".72pt" strokecolor="#000000">
              <v:path arrowok="t"/>
              <v:stroke dashstyle="solid"/>
            </v:shape>
            <v:shape style="position:absolute;left:6400;top:11;width:670;height:418" type="#_x0000_t75" stroked="false">
              <v:imagedata r:id="rId23" o:title=""/>
            </v:shape>
            <v:line style="position:absolute" from="7934,192" to="7510,192" stroked="true" strokeweight=".36pt" strokecolor="#000000">
              <v:stroke dashstyle="solid"/>
            </v:line>
            <v:shape style="position:absolute;left:7502;top:141;width:476;height:94" coordorigin="7502,141" coordsize="476,94" path="m7978,235l7502,192,7510,177,7978,141,7942,192,7978,235xe" filled="true" fillcolor="#000000" stroked="false">
              <v:path arrowok="t"/>
              <v:fill type="solid"/>
            </v:shape>
            <v:shape style="position:absolute;left:7502;top:141;width:476;height:94" coordorigin="7502,141" coordsize="476,94" path="m7978,141l7942,192,7978,235,7502,192,7510,177,7978,141e" filled="false" stroked="true" strokeweight=".36pt" strokecolor="#000000">
              <v:path arrowok="t"/>
              <v:stroke dashstyle="solid"/>
            </v:shape>
            <v:shape style="position:absolute;left:22060;top:7337;width:660;height:1200" coordorigin="22060,7338" coordsize="660,1200" path="m7942,192l8179,-32m7942,192l8179,192m7942,192l8179,400e" filled="false" stroked="true" strokeweight=".72pt" strokecolor="#000000">
              <v:path arrowok="t"/>
              <v:stroke dashstyle="solid"/>
            </v:shape>
            <v:shape style="position:absolute;left:7063;top:366;width:155;height:194"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w w:val="101"/>
                        <w:sz w:val="17"/>
                      </w:rPr>
                      <w:t>O</w:t>
                    </w:r>
                  </w:p>
                </w:txbxContent>
              </v:textbox>
              <w10:wrap type="none"/>
            </v:shape>
            <v:shape style="position:absolute;left:7329;top:805;width:296;height:194"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sz w:val="17"/>
                      </w:rPr>
                      <w:t>O</w:t>
                    </w:r>
                    <w:r>
                      <w:rPr>
                        <w:rFonts w:ascii="Arial"/>
                        <w:spacing w:val="-27"/>
                        <w:sz w:val="17"/>
                      </w:rPr>
                      <w:t> </w:t>
                    </w:r>
                    <w:r>
                      <w:rPr>
                        <w:rFonts w:ascii="Arial"/>
                        <w:sz w:val="17"/>
                      </w:rPr>
                      <w:t>H</w:t>
                    </w:r>
                  </w:p>
                </w:txbxContent>
              </v:textbox>
              <w10:wrap type="none"/>
            </v:shape>
            <w10:wrap type="none"/>
          </v:group>
        </w:pict>
      </w:r>
    </w:p>
    <w:p w:rsidR="0018722C">
      <w:pPr>
        <w:pStyle w:val="ae"/>
        <w:topLinePunct/>
      </w:pPr>
      <w:r>
        <w:rPr>
          <w:kern w:val="2"/>
          <w:szCs w:val="22"/>
          <w:rFonts w:ascii="Arial" w:cstheme="minorBidi" w:hAnsiTheme="minorHAnsi" w:eastAsiaTheme="minorHAnsi"/>
          <w:sz w:val="17"/>
        </w:rPr>
        <w:t>O H</w:t>
      </w:r>
    </w:p>
    <w:p w:rsidR="0018722C">
      <w:pPr>
        <w:pStyle w:val="cw23"/>
        <w:tabs>
          <w:tab w:pos="7175" w:val="left" w:leader="none"/>
        </w:tabs>
        <w:spacing w:line="240" w:lineRule="auto" w:before="90" w:after="0"/>
        <w:ind w:leftChars="0" w:left="7174" w:rightChars="0" w:right="1762" w:hanging="108"/>
        <w:jc w:val="right"/>
        <w:rPr>
          <w:sz w:val="21"/>
        </w:rPr>
        <w:topLinePunct/>
      </w:pPr>
      <w:r w:rsidP="005B568E">
        <w:rPr>
          <w:rFonts w:hint="default" w:ascii="Times New Roman" w:hAnsi="Times New Roman" w:eastAsia="Times New Roman" w:cs="Times New Roman"/>
          <w:w w:val="74"/>
          <w:sz w:val="21"/>
          <w:szCs w:val="21"/>
        </w:rPr>
        <w:t>·</w:t>
      </w:r>
      <w:r>
        <w:rPr>
          <w:w w:val="95"/>
          <w:sz w:val="21"/>
        </w:rPr>
        <w:t>H</w:t>
      </w:r>
      <w:r>
        <w:rPr>
          <w:w w:val="95"/>
          <w:position w:val="-1"/>
          <w:sz w:val="13"/>
        </w:rPr>
        <w:t>2</w:t>
      </w:r>
      <w:r>
        <w:rPr>
          <w:w w:val="95"/>
          <w:sz w:val="21"/>
        </w:rPr>
        <w:t>O</w:t>
      </w:r>
    </w:p>
    <w:p w:rsidR="0018722C">
      <w:pPr>
        <w:topLinePunct/>
      </w:pPr>
      <w:r>
        <w:rPr>
          <w:rFonts w:cstheme="minorBidi" w:hAnsiTheme="minorHAnsi" w:eastAsiaTheme="minorHAnsi" w:asciiTheme="minorHAnsi" w:ascii="Arial"/>
        </w:rPr>
        <w:t>H O</w:t>
      </w:r>
    </w:p>
    <w:p w:rsidR="0018722C">
      <w:pPr>
        <w:pStyle w:val="ae"/>
        <w:topLinePunct/>
      </w:pPr>
      <w:r>
        <w:rPr>
          <w:kern w:val="2"/>
          <w:sz w:val="22"/>
          <w:szCs w:val="22"/>
          <w:rFonts w:cstheme="minorBidi" w:hAnsiTheme="minorHAnsi" w:eastAsiaTheme="minorHAnsi" w:asciiTheme="minorHAnsi"/>
        </w:rPr>
        <w:pict>
          <v:group style="margin-left:203.400009pt;margin-top:13.902903pt;width:68.4pt;height:65.9pt;mso-position-horizontal-relative:page;mso-position-vertical-relative:paragraph;z-index:-177064" coordorigin="4068,278" coordsize="1368,1318">
            <v:line style="position:absolute" from="5429,278" to="5429,1120" stroked="true" strokeweight=".72pt" strokecolor="#000000">
              <v:stroke dashstyle="solid"/>
            </v:line>
            <v:shape style="position:absolute;left:4068;top:890;width:389;height:544" type="#_x0000_t75" stroked="false">
              <v:imagedata r:id="rId24" o:title=""/>
            </v:shape>
            <v:line style="position:absolute" from="5026,1401" to="4457,1401" stroked="true" strokeweight=".36pt" strokecolor="#000000">
              <v:stroke dashstyle="solid"/>
            </v:line>
            <v:line style="position:absolute" from="4414,1401" to="5033,1401" stroked="true" strokeweight="2.88pt" strokecolor="#000000">
              <v:stroke dashstyle="solid"/>
            </v:line>
            <v:line style="position:absolute" from="5414,1164" to="5040,1394" stroked="true" strokeweight=".36pt" strokecolor="#000000">
              <v:stroke dashstyle="solid"/>
            </v:line>
            <v:shape style="position:absolute;left:4996;top:1149;width:432;height:303" coordorigin="4997,1149" coordsize="432,303" path="m5040,1452l5033,1401,4997,1372,5407,1149,5429,1149,5040,1452xe" filled="true" fillcolor="#000000" stroked="false">
              <v:path arrowok="t"/>
              <v:fill type="solid"/>
            </v:shape>
            <v:shape style="position:absolute;left:4996;top:1149;width:432;height:303" coordorigin="4997,1149" coordsize="432,303" path="m5407,1149l5422,1149,5429,1149,5040,1452,5033,1401,4997,1372,5407,1149e" filled="false" stroked="true" strokeweight=".36pt" strokecolor="#000000">
              <v:path arrowok="t"/>
              <v:stroke dashstyle="solid"/>
            </v:shape>
            <v:shape style="position:absolute;left:11320;top:-4360;width:3740;height:3080" coordorigin="11320,-4360" coordsize="3740,3080" path="m5422,1149l5119,955m4450,897l4932,897m5033,1401l5033,1596m4450,1401l4450,1250m4075,1149l4075,1365m4450,897l4450,602m4450,602l4673,487e" filled="false" stroked="true" strokeweight=".72pt" strokecolor="#000000">
              <v:path arrowok="t"/>
              <v:stroke dashstyle="solid"/>
            </v:shape>
            <w10:wrap type="none"/>
          </v:group>
        </w:pict>
      </w:r>
      <w:r>
        <w:rPr>
          <w:kern w:val="2"/>
          <w:szCs w:val="22"/>
          <w:rFonts w:ascii="Arial" w:cstheme="minorBidi" w:hAnsiTheme="minorHAnsi" w:eastAsiaTheme="minorHAnsi"/>
          <w:w w:val="101"/>
          <w:sz w:val="17"/>
        </w:rPr>
        <w:t>O</w:t>
      </w:r>
    </w:p>
    <w:p w:rsidR="0018722C">
      <w:pPr>
        <w:topLinePunct/>
      </w:pPr>
      <w:r>
        <w:rPr>
          <w:rFonts w:cstheme="minorBidi" w:hAnsiTheme="minorHAnsi" w:eastAsiaTheme="minorHAnsi" w:asciiTheme="minorHAnsi" w:ascii="Arial"/>
        </w:rPr>
        <w:t>O H</w:t>
      </w:r>
    </w:p>
    <w:p w:rsidR="0018722C">
      <w:pPr>
        <w:topLinePunct/>
      </w:pPr>
      <w:r>
        <w:rPr>
          <w:rFonts w:cstheme="minorBidi" w:hAnsiTheme="minorHAnsi" w:eastAsiaTheme="minorHAnsi" w:asciiTheme="minorHAnsi" w:ascii="Arial"/>
        </w:rPr>
        <w:t>O</w:t>
      </w:r>
    </w:p>
    <w:p w:rsidR="0018722C">
      <w:pPr>
        <w:keepNext/>
        <w:topLinePunct/>
      </w:pPr>
      <w:r>
        <w:rPr>
          <w:rFonts w:cstheme="minorBidi" w:hAnsiTheme="minorHAnsi" w:eastAsiaTheme="minorHAnsi" w:asciiTheme="minorHAnsi" w:ascii="Arial"/>
        </w:rPr>
        <w:t>OH</w:t>
      </w:r>
    </w:p>
    <w:p w:rsidR="0018722C">
      <w:pPr>
        <w:keepNext/>
        <w:topLinePunct/>
      </w:pPr>
      <w:r>
        <w:rPr>
          <w:rFonts w:cstheme="minorBidi" w:hAnsiTheme="minorHAnsi" w:eastAsiaTheme="minorHAnsi" w:asciiTheme="minorHAnsi" w:ascii="Arial"/>
        </w:rPr>
        <w:t>O H</w:t>
      </w:r>
    </w:p>
    <w:p w:rsidR="0018722C">
      <w:pPr>
        <w:keepNext/>
        <w:topLinePunct/>
      </w:pPr>
      <w:r>
        <w:rPr>
          <w:rFonts w:cstheme="minorBidi" w:hAnsiTheme="minorHAnsi" w:eastAsiaTheme="minorHAnsi" w:asciiTheme="minorHAnsi" w:ascii="Arial"/>
        </w:rPr>
        <w:t>OH</w:t>
      </w:r>
    </w:p>
    <w:p w:rsidR="0018722C">
      <w:pPr>
        <w:pStyle w:val="a9"/>
        <w:topLinePunct/>
      </w:pPr>
      <w:r>
        <w:rPr>
          <w:rFonts w:ascii="宋体" w:eastAsia="宋体" w:hint="eastAsia"/>
          <w:w w:val="105"/>
        </w:rPr>
        <w:t>附图</w:t>
      </w:r>
      <w:r>
        <w:rPr>
          <w:rFonts w:ascii="宋体" w:eastAsia="宋体" w:hint="eastAsia"/>
          <w:spacing w:val="-30"/>
          <w:w w:val="105"/>
        </w:rPr>
        <w:t> </w:t>
      </w:r>
      <w:r>
        <w:rPr>
          <w:w w:val="105"/>
        </w:rPr>
        <w:t>1</w:t>
      </w:r>
      <w:r>
        <w:t xml:space="preserve">  </w:t>
      </w:r>
      <w:r>
        <w:t>TY6052</w:t>
      </w:r>
      <w:r>
        <w:rPr>
          <w:rFonts w:ascii="宋体" w:eastAsia="宋体" w:hint="eastAsia"/>
          <w:w w:val="105"/>
        </w:rPr>
        <w:t>结构</w:t>
      </w:r>
    </w:p>
    <w:p w:rsidR="0018722C">
      <w:pPr>
        <w:topLinePunct/>
      </w:pPr>
      <w:r>
        <w:t>TY6052</w:t>
      </w:r>
      <w:r w:rsidR="001852F3">
        <w:t xml:space="preserve"> </w:t>
      </w:r>
      <w:r>
        <w:rPr>
          <w:rFonts w:ascii="宋体" w:eastAsia="宋体" w:hint="eastAsia"/>
        </w:rPr>
        <w:t>注射液拟用于慢性心衰急性加重及中、重度心衰治疗，尤其是症状不能控制者。本研究的目的是通过心梗后心衰模型评价</w:t>
      </w:r>
      <w:r>
        <w:t>TY6052</w:t>
      </w:r>
      <w:r>
        <w:rPr>
          <w:rFonts w:ascii="宋体" w:eastAsia="宋体" w:hint="eastAsia"/>
        </w:rPr>
        <w:t>治疗慢性心力衰竭的有效性，</w:t>
      </w:r>
      <w:r w:rsidR="001852F3">
        <w:rPr>
          <w:rFonts w:ascii="宋体" w:eastAsia="宋体" w:hint="eastAsia"/>
        </w:rPr>
        <w:t xml:space="preserve">并初步探讨其作用机制，为其临床应用提供实验依据。</w:t>
      </w:r>
    </w:p>
    <w:p w:rsidR="0018722C">
      <w:pPr>
        <w:pStyle w:val="Heading1"/>
        <w:topLinePunct/>
      </w:pPr>
      <w:bookmarkStart w:id="850069" w:name="_Toc686850069"/>
      <w:bookmarkStart w:name="  [   N    T Y" w:id="16"/>
      <w:bookmarkEnd w:id="16"/>
      <w:r/>
      <w:bookmarkStart w:name="_bookmark6" w:id="17"/>
      <w:bookmarkEnd w:id="17"/>
      <w:r/>
      <w:r>
        <w:t>实</w:t>
      </w:r>
      <w:r>
        <w:t>验</w:t>
      </w:r>
      <w:r>
        <w:t>一</w:t>
      </w:r>
      <w:r w:rsidR="001852F3">
        <w:t>TY6052</w:t>
      </w:r>
      <w:r/>
      <w:r>
        <w:t>正</w:t>
      </w:r>
      <w:r>
        <w:t>性</w:t>
      </w:r>
      <w:r>
        <w:t>肌</w:t>
      </w:r>
      <w:r>
        <w:t>力</w:t>
      </w:r>
      <w:r>
        <w:t>效</w:t>
      </w:r>
      <w:r>
        <w:t>应</w:t>
      </w:r>
      <w:r>
        <w:t>研究</w:t>
      </w:r>
      <w:bookmarkEnd w:id="850069"/>
    </w:p>
    <w:p w:rsidR="0018722C">
      <w:pPr>
        <w:topLinePunct/>
      </w:pPr>
      <w:r>
        <w:rPr>
          <w:rFonts w:ascii="宋体" w:eastAsia="宋体" w:hint="eastAsia"/>
        </w:rPr>
        <w:t>慢性心力衰竭</w:t>
      </w:r>
      <w:r>
        <w:rPr>
          <w:rFonts w:ascii="宋体" w:eastAsia="宋体" w:hint="eastAsia"/>
        </w:rPr>
        <w:t>（</w:t>
      </w:r>
      <w:r>
        <w:t>CHF</w:t>
      </w:r>
      <w:r>
        <w:rPr>
          <w:rFonts w:ascii="宋体" w:eastAsia="宋体" w:hint="eastAsia"/>
        </w:rPr>
        <w:t>）</w:t>
      </w:r>
      <w:r>
        <w:rPr>
          <w:rFonts w:ascii="宋体" w:eastAsia="宋体" w:hint="eastAsia"/>
        </w:rPr>
        <w:t>是大多数心血管疾病的最终归宿，也是最主要的死亡原因。</w:t>
      </w:r>
    </w:p>
    <w:p w:rsidR="0018722C">
      <w:pPr>
        <w:topLinePunct/>
      </w:pPr>
      <w:r>
        <w:t>TY6052      </w:t>
      </w:r>
      <w:r>
        <w:rPr>
          <w:rFonts w:ascii="宋体" w:eastAsia="宋体" w:hint="eastAsia"/>
        </w:rPr>
        <w:t>是黄芪甲苷的一种衍生物，本实验通过结扎大鼠冠脉造成心梗后心衰模型研究</w:t>
      </w:r>
    </w:p>
    <w:p w:rsidR="0018722C">
      <w:pPr>
        <w:topLinePunct/>
      </w:pPr>
      <w:r>
        <w:t>TY6052</w:t>
      </w:r>
      <w:r w:rsidR="001852F3">
        <w:t xml:space="preserve">  </w:t>
      </w:r>
      <w:r>
        <w:rPr>
          <w:rFonts w:ascii="宋体" w:eastAsia="宋体" w:hint="eastAsia"/>
        </w:rPr>
        <w:t>的最大作用效应，与其他药物的最大作用差异，研究本品与现有药物比较是否能达到相同的治疗效果。</w:t>
      </w:r>
    </w:p>
    <w:p w:rsidR="0018722C">
      <w:pPr>
        <w:pStyle w:val="Heading1"/>
        <w:topLinePunct/>
      </w:pPr>
      <w:bookmarkStart w:id="850070" w:name="_Toc686850070"/>
      <w:r>
        <w:t>1</w:t>
      </w:r>
      <w:r>
        <w:t xml:space="preserve">  </w:t>
      </w:r>
      <w:r>
        <w:t>实验材料</w:t>
      </w:r>
      <w:bookmarkEnd w:id="850070"/>
    </w:p>
    <w:p w:rsidR="0018722C">
      <w:pPr>
        <w:pStyle w:val="Heading2"/>
        <w:topLinePunct/>
        <w:ind w:left="171" w:hangingChars="171" w:hanging="171"/>
      </w:pPr>
      <w:r>
        <w:t>1.1</w:t>
      </w:r>
      <w:r>
        <w:t xml:space="preserve"> </w:t>
      </w:r>
      <w:r>
        <w:t>药品及试剂</w:t>
      </w:r>
    </w:p>
    <w:p w:rsidR="0018722C">
      <w:pPr>
        <w:pStyle w:val="Heading3"/>
        <w:topLinePunct/>
        <w:ind w:left="200" w:hangingChars="200" w:hanging="200"/>
      </w:pPr>
      <w:r>
        <w:t>1.1.1</w:t>
      </w:r>
      <w:r>
        <w:t xml:space="preserve"> </w:t>
      </w:r>
      <w:r>
        <w:t>受试药</w:t>
      </w:r>
    </w:p>
    <w:p w:rsidR="0018722C">
      <w:pPr>
        <w:topLinePunct/>
      </w:pPr>
      <w:r>
        <w:t>TY6052</w:t>
      </w:r>
      <w:r>
        <w:rPr>
          <w:rFonts w:ascii="宋体" w:eastAsia="宋体" w:hint="eastAsia"/>
        </w:rPr>
        <w:t>，天津药物研究院制剂技术及研究中心提供，批号</w:t>
      </w:r>
      <w:r>
        <w:t>0903-1</w:t>
      </w:r>
      <w:r>
        <w:rPr>
          <w:rFonts w:ascii="宋体" w:eastAsia="宋体" w:hint="eastAsia"/>
          <w:rFonts w:ascii="宋体" w:eastAsia="宋体" w:hint="eastAsia"/>
          <w:w w:val="105"/>
        </w:rPr>
        <w:t xml:space="preserve">. </w:t>
      </w:r>
      <w:r>
        <w:t>MW 652</w:t>
      </w:r>
      <w:r>
        <w:rPr>
          <w:rFonts w:ascii="宋体" w:eastAsia="宋体" w:hint="eastAsia"/>
        </w:rPr>
        <w:t>，规格</w:t>
      </w:r>
      <w:r>
        <w:t>1 mL:5 mg</w:t>
      </w:r>
      <w:r>
        <w:rPr>
          <w:rFonts w:ascii="宋体" w:eastAsia="宋体" w:hint="eastAsia"/>
        </w:rPr>
        <w:t>，临用时用生理盐水配制成所需浓度的药液供动物给药用。</w:t>
      </w:r>
    </w:p>
    <w:p w:rsidR="0018722C">
      <w:pPr>
        <w:pStyle w:val="Heading3"/>
        <w:topLinePunct/>
        <w:ind w:left="200" w:hangingChars="200" w:hanging="200"/>
      </w:pPr>
      <w:r>
        <w:t>1.1.2</w:t>
      </w:r>
      <w:r>
        <w:t xml:space="preserve"> </w:t>
      </w:r>
      <w:r>
        <w:t>阳性药</w:t>
      </w:r>
    </w:p>
    <w:p w:rsidR="0018722C">
      <w:pPr>
        <w:topLinePunct/>
      </w:pPr>
      <w:r>
        <w:rPr>
          <w:rFonts w:ascii="宋体" w:eastAsia="宋体" w:hint="eastAsia"/>
        </w:rPr>
        <w:t>黄芪甲苷</w:t>
      </w:r>
      <w:r>
        <w:rPr>
          <w:w w:val="103"/>
        </w:rPr>
        <w:t>（</w:t>
      </w:r>
      <w:r>
        <w:rPr>
          <w:rFonts w:ascii="宋体" w:eastAsia="宋体" w:hint="eastAsia"/>
        </w:rPr>
        <w:t>简称</w:t>
      </w:r>
      <w:r>
        <w:t>A</w:t>
      </w:r>
      <w:r>
        <w:t>S</w:t>
      </w:r>
      <w:r>
        <w:t>I</w:t>
      </w:r>
      <w:r>
        <w:rPr>
          <w:spacing w:val="3"/>
          <w:w w:val="103"/>
        </w:rPr>
        <w:t>）</w:t>
      </w:r>
      <w:r>
        <w:rPr>
          <w:rFonts w:ascii="宋体" w:eastAsia="宋体" w:hint="eastAsia"/>
        </w:rPr>
        <w:t>，白色粉末，天津药物研究院新药创新中心提供，批号</w:t>
      </w:r>
      <w:r>
        <w:t>200</w:t>
      </w:r>
      <w:r>
        <w:t>9</w:t>
      </w:r>
      <w:r>
        <w:t>05</w:t>
      </w:r>
      <w:r>
        <w:t>15</w:t>
      </w:r>
      <w:r>
        <w:rPr>
          <w:rFonts w:ascii="宋体" w:eastAsia="宋体" w:hint="eastAsia"/>
        </w:rPr>
        <w:t>。</w:t>
      </w:r>
      <w:r>
        <w:t>MW 784</w:t>
      </w:r>
      <w:r>
        <w:rPr>
          <w:rFonts w:ascii="宋体" w:eastAsia="宋体" w:hint="eastAsia"/>
        </w:rPr>
        <w:t>，用溶剂配成</w:t>
      </w:r>
      <w:r>
        <w:t>5 mg</w:t>
      </w:r>
      <w:r>
        <w:t>/</w:t>
      </w:r>
      <w:r>
        <w:t>mL</w:t>
      </w:r>
      <w:r>
        <w:rPr>
          <w:rFonts w:ascii="宋体" w:eastAsia="宋体" w:hint="eastAsia"/>
        </w:rPr>
        <w:t>，临用时用生理盐水配制成所需浓度的药液供动物给药</w:t>
      </w:r>
      <w:r>
        <w:rPr>
          <w:rFonts w:ascii="宋体" w:eastAsia="宋体" w:hint="eastAsia"/>
        </w:rPr>
        <w:t>用。</w:t>
      </w:r>
    </w:p>
    <w:p w:rsidR="0018722C">
      <w:pPr>
        <w:topLinePunct/>
      </w:pPr>
      <w:r>
        <w:rPr>
          <w:rFonts w:ascii="宋体" w:eastAsia="宋体" w:hint="eastAsia"/>
        </w:rPr>
        <w:t>去乙酰毛花苷注射液</w:t>
      </w:r>
      <w:r>
        <w:t>（</w:t>
      </w:r>
      <w:r>
        <w:rPr>
          <w:rFonts w:ascii="宋体" w:eastAsia="宋体" w:hint="eastAsia"/>
        </w:rPr>
        <w:t>简称西地兰</w:t>
      </w:r>
      <w:r>
        <w:rPr>
          <w:spacing w:val="-18"/>
        </w:rPr>
        <w:t>）</w:t>
      </w:r>
      <w:r>
        <w:rPr>
          <w:rFonts w:ascii="宋体" w:eastAsia="宋体" w:hint="eastAsia"/>
        </w:rPr>
        <w:t>，上海旭东海普药业有限公司产品，批号</w:t>
      </w:r>
      <w:r>
        <w:t>110302</w:t>
      </w:r>
      <w:r>
        <w:rPr>
          <w:rFonts w:ascii="宋体" w:eastAsia="宋体" w:hint="eastAsia"/>
        </w:rPr>
        <w:t>。</w:t>
      </w:r>
      <w:r>
        <w:t>M</w:t>
      </w:r>
      <w:r>
        <w:t>W</w:t>
      </w:r>
      <w:r>
        <w:t> </w:t>
      </w:r>
      <w:r>
        <w:t>94</w:t>
      </w:r>
      <w:r>
        <w:t>3</w:t>
      </w:r>
      <w:r>
        <w:t>.</w:t>
      </w:r>
      <w:r>
        <w:t>0</w:t>
      </w:r>
      <w:r>
        <w:t>9</w:t>
      </w:r>
      <w:r>
        <w:rPr>
          <w:rFonts w:ascii="宋体" w:eastAsia="宋体" w:hint="eastAsia"/>
        </w:rPr>
        <w:t>，规格</w:t>
      </w:r>
      <w:r>
        <w:t>2</w:t>
      </w:r>
      <w:r>
        <w:t> </w:t>
      </w:r>
      <w:r>
        <w:t>m</w:t>
      </w:r>
      <w:r>
        <w:t>L</w:t>
      </w:r>
      <w:r>
        <w:t>:</w:t>
      </w:r>
      <w:r>
        <w:t>0</w:t>
      </w:r>
      <w:r>
        <w:t>.</w:t>
      </w:r>
      <w:r>
        <w:t>4</w:t>
      </w:r>
      <w:r>
        <w:t> </w:t>
      </w:r>
      <w:r>
        <w:t>m</w:t>
      </w:r>
      <w:r>
        <w:t>g</w:t>
      </w:r>
      <w:r>
        <w:rPr>
          <w:rFonts w:ascii="宋体" w:eastAsia="宋体" w:hint="eastAsia"/>
        </w:rPr>
        <w:t>，临用时用生理盐水配制成所需浓度的药液供动物给药用。</w:t>
      </w:r>
    </w:p>
    <w:p w:rsidR="0018722C">
      <w:pPr>
        <w:topLinePunct/>
      </w:pPr>
      <w:r>
        <w:rPr>
          <w:rFonts w:ascii="宋体" w:eastAsia="宋体" w:hint="eastAsia"/>
        </w:rPr>
        <w:t>米力农注射液</w:t>
      </w:r>
      <w:r>
        <w:rPr>
          <w:w w:val="103"/>
        </w:rPr>
        <w:t>（</w:t>
      </w:r>
      <w:r>
        <w:rPr>
          <w:rFonts w:ascii="宋体" w:eastAsia="宋体" w:hint="eastAsia"/>
        </w:rPr>
        <w:t>简称米力农</w:t>
      </w:r>
      <w:r>
        <w:rPr>
          <w:w w:val="103"/>
        </w:rPr>
        <w:t>）</w:t>
      </w:r>
      <w:r>
        <w:rPr>
          <w:rFonts w:ascii="宋体" w:eastAsia="宋体" w:hint="eastAsia"/>
        </w:rPr>
        <w:t>，鲁南贝特制药有限公司产品，批号</w:t>
      </w:r>
      <w:r>
        <w:t>1</w:t>
      </w:r>
      <w:r>
        <w:t>1</w:t>
      </w:r>
      <w:r>
        <w:t>0</w:t>
      </w:r>
      <w:r>
        <w:t>50</w:t>
      </w:r>
      <w:r>
        <w:t>1</w:t>
      </w:r>
      <w:r>
        <w:rPr>
          <w:rFonts w:ascii="宋体" w:eastAsia="宋体" w:hint="eastAsia"/>
        </w:rPr>
        <w:t>。</w:t>
      </w:r>
      <w:r>
        <w:t>M</w:t>
      </w:r>
      <w:r>
        <w:t>W</w:t>
      </w:r>
      <w:r>
        <w:t> </w:t>
      </w:r>
      <w:r>
        <w:t>2</w:t>
      </w:r>
      <w:r>
        <w:t>11</w:t>
      </w:r>
      <w:r>
        <w:t>.</w:t>
      </w:r>
      <w:r>
        <w:t>22</w:t>
      </w:r>
      <w:r>
        <w:rPr>
          <w:rFonts w:ascii="宋体" w:eastAsia="宋体" w:hint="eastAsia"/>
        </w:rPr>
        <w:t>，</w:t>
      </w:r>
      <w:r>
        <w:rPr>
          <w:rFonts w:ascii="宋体" w:eastAsia="宋体" w:hint="eastAsia"/>
        </w:rPr>
        <w:t>规格</w:t>
      </w:r>
      <w:r>
        <w:t>5mL:5</w:t>
      </w:r>
      <w:r/>
      <w:r w:rsidR="001852F3">
        <w:t xml:space="preserve">  </w:t>
      </w:r>
      <w:r>
        <w:t>mg</w:t>
      </w:r>
      <w:r>
        <w:rPr>
          <w:rFonts w:ascii="宋体" w:eastAsia="宋体" w:hint="eastAsia"/>
        </w:rPr>
        <w:t>，临用时用生理盐水配制成所需浓度的药液供动物给药用。</w:t>
      </w:r>
    </w:p>
    <w:p w:rsidR="0018722C">
      <w:pPr>
        <w:topLinePunct/>
      </w:pPr>
      <w:r>
        <w:rPr>
          <w:rFonts w:ascii="宋体" w:eastAsia="宋体" w:hint="eastAsia"/>
        </w:rPr>
        <w:t>盐酸多巴胺注射液</w:t>
      </w:r>
      <w:r>
        <w:rPr>
          <w:rFonts w:ascii="宋体" w:eastAsia="宋体" w:hint="eastAsia"/>
        </w:rPr>
        <w:t>（</w:t>
      </w:r>
      <w:r>
        <w:rPr>
          <w:rFonts w:ascii="宋体" w:eastAsia="宋体" w:hint="eastAsia"/>
        </w:rPr>
        <w:t>简称多巴胺</w:t>
      </w:r>
      <w:r>
        <w:rPr>
          <w:rFonts w:ascii="宋体" w:eastAsia="宋体" w:hint="eastAsia"/>
        </w:rPr>
        <w:t>）</w:t>
      </w:r>
      <w:r>
        <w:rPr>
          <w:rFonts w:ascii="宋体" w:eastAsia="宋体" w:hint="eastAsia"/>
        </w:rPr>
        <w:t>，上海禾丰制药有限公司，批号</w:t>
      </w:r>
      <w:r>
        <w:t>120</w:t>
      </w:r>
      <w:r>
        <w:t>4</w:t>
      </w:r>
      <w:r>
        <w:t>0</w:t>
      </w:r>
      <w:r>
        <w:t>6</w:t>
      </w:r>
      <w:r>
        <w:rPr>
          <w:rFonts w:ascii="宋体" w:eastAsia="宋体" w:hint="eastAsia"/>
        </w:rPr>
        <w:t>。</w:t>
      </w:r>
      <w:r>
        <w:t>M</w:t>
      </w:r>
      <w:r>
        <w:t>W</w:t>
      </w:r>
    </w:p>
    <w:p w:rsidR="0018722C">
      <w:pPr>
        <w:topLinePunct/>
      </w:pPr>
      <w:r>
        <w:t>189.64</w:t>
      </w:r>
      <w:r>
        <w:rPr>
          <w:rFonts w:ascii="宋体" w:eastAsia="宋体" w:hint="eastAsia"/>
        </w:rPr>
        <w:t>，规格</w:t>
      </w:r>
      <w:r>
        <w:t>2mL:20 mg</w:t>
      </w:r>
      <w:r>
        <w:rPr>
          <w:rFonts w:ascii="宋体" w:eastAsia="宋体" w:hint="eastAsia"/>
        </w:rPr>
        <w:t>，临用时用生理盐水配制成所需浓度的药液供动物给药用。</w:t>
      </w:r>
      <w:r>
        <w:rPr>
          <w:rFonts w:ascii="宋体" w:eastAsia="宋体" w:hint="eastAsia"/>
        </w:rPr>
        <w:t>黄芪注射液，黑龙江珍宝岛药业股份有限公司产品，批号</w:t>
      </w:r>
      <w:r>
        <w:t>A20111007</w:t>
      </w:r>
      <w:r>
        <w:rPr>
          <w:rFonts w:ascii="宋体" w:eastAsia="宋体" w:hint="eastAsia"/>
        </w:rPr>
        <w:t>。规格</w:t>
      </w:r>
      <w:r>
        <w:t>10</w:t>
      </w:r>
      <w:r w:rsidR="001852F3">
        <w:t xml:space="preserve"> mL:2</w:t>
      </w:r>
      <w:r w:rsidR="001852F3">
        <w:t>0</w:t>
      </w:r>
    </w:p>
    <w:p w:rsidR="0018722C">
      <w:pPr>
        <w:topLinePunct/>
      </w:pPr>
      <w:r>
        <w:t>g    </w:t>
      </w:r>
      <w:r>
        <w:rPr>
          <w:rFonts w:ascii="宋体" w:eastAsia="宋体" w:hint="eastAsia"/>
        </w:rPr>
        <w:t>生药，临用时用生理盐水配制成所需浓度的药液供动物给药用。</w:t>
      </w:r>
    </w:p>
    <w:p w:rsidR="0018722C">
      <w:pPr>
        <w:pStyle w:val="Heading3"/>
        <w:topLinePunct/>
        <w:ind w:left="200" w:hangingChars="200" w:hanging="200"/>
      </w:pPr>
      <w:r>
        <w:t>1.1.3 </w:t>
      </w:r>
      <w:r>
        <w:t>空白溶剂</w:t>
      </w:r>
    </w:p>
    <w:p w:rsidR="0018722C">
      <w:pPr>
        <w:topLinePunct/>
      </w:pPr>
      <w:r>
        <w:rPr>
          <w:rFonts w:ascii="宋体" w:eastAsia="宋体" w:hint="eastAsia"/>
        </w:rPr>
        <w:t>无色透明液体，天津药物研究院制剂技术及研究中心提供，批号</w:t>
      </w:r>
      <w:r>
        <w:t>20120217</w:t>
      </w:r>
      <w:r>
        <w:rPr>
          <w:rFonts w:ascii="宋体" w:eastAsia="宋体" w:hint="eastAsia"/>
        </w:rPr>
        <w:t>，临用时用生理盐水配制成所需浓度的药液供动物给药用。</w:t>
      </w:r>
    </w:p>
    <w:p w:rsidR="0018722C">
      <w:pPr>
        <w:pStyle w:val="Heading2"/>
        <w:topLinePunct/>
        <w:ind w:left="171" w:hangingChars="171" w:hanging="171"/>
      </w:pPr>
      <w:r>
        <w:t>1.2</w:t>
      </w:r>
      <w:r>
        <w:t xml:space="preserve"> </w:t>
      </w:r>
      <w:r>
        <w:t>实验动物</w:t>
      </w:r>
    </w:p>
    <w:p w:rsidR="0018722C">
      <w:pPr>
        <w:topLinePunct/>
      </w:pPr>
      <w:r>
        <w:t>Wistar</w:t>
      </w:r>
      <w:r w:rsidR="001852F3">
        <w:t xml:space="preserve">  </w:t>
      </w:r>
      <w:r>
        <w:rPr>
          <w:rFonts w:ascii="宋体" w:eastAsia="宋体" w:hint="eastAsia"/>
        </w:rPr>
        <w:t>大鼠，</w:t>
      </w:r>
      <w:r>
        <w:t>SPF</w:t>
      </w:r>
      <w:r w:rsidR="001852F3">
        <w:t xml:space="preserve">  </w:t>
      </w:r>
      <w:r>
        <w:rPr>
          <w:rFonts w:ascii="宋体" w:eastAsia="宋体" w:hint="eastAsia"/>
        </w:rPr>
        <w:t>级，北京维通利华实验动物技术有限公司提供，动物许可证号</w:t>
      </w:r>
    </w:p>
    <w:p w:rsidR="0018722C">
      <w:pPr>
        <w:pStyle w:val="Heading1"/>
        <w:topLinePunct/>
      </w:pPr>
      <w:bookmarkStart w:id="850071" w:name="_Toc686850071"/>
      <w:bookmarkStart w:name="_bookmark7" w:id="18"/>
      <w:bookmarkEnd w:id="18"/>
      <w:r>
        <w:t>SCXK</w:t>
      </w:r>
      <w:r>
        <w:t>(</w:t>
      </w:r>
      <w:r>
        <w:t>京</w:t>
      </w:r>
      <w:r>
        <w:t>)</w:t>
      </w:r>
      <w:r w:rsidR="004B696B">
        <w:t xml:space="preserve"> </w:t>
      </w:r>
      <w:r>
        <w:t>2012-0001</w:t>
      </w:r>
      <w:r w:rsidP="AA7D325B">
        <w:t>。</w:t>
      </w:r>
      <w:bookmarkEnd w:id="850071"/>
    </w:p>
    <w:p w:rsidR="0018722C">
      <w:pPr>
        <w:pStyle w:val="Heading2"/>
        <w:topLinePunct/>
        <w:ind w:left="171" w:hangingChars="171" w:hanging="171"/>
      </w:pPr>
      <w:r>
        <w:t>1.3</w:t>
      </w:r>
      <w:r>
        <w:t xml:space="preserve"> </w:t>
      </w:r>
      <w:r>
        <w:t>实验仪器</w:t>
      </w:r>
    </w:p>
    <w:p w:rsidR="0018722C">
      <w:pPr>
        <w:topLinePunct/>
      </w:pPr>
      <w:r>
        <w:t>Vivid 3 Pro</w:t>
      </w:r>
      <w:r>
        <w:rPr>
          <w:rFonts w:ascii="宋体" w:eastAsia="宋体" w:hint="eastAsia"/>
        </w:rPr>
        <w:t>彩色超声多普勒仪，美国</w:t>
      </w:r>
      <w:r>
        <w:t>GE</w:t>
      </w:r>
      <w:r>
        <w:rPr>
          <w:rFonts w:ascii="宋体" w:eastAsia="宋体" w:hint="eastAsia"/>
        </w:rPr>
        <w:t>公司产品。</w:t>
      </w:r>
    </w:p>
    <w:p w:rsidR="0018722C">
      <w:pPr>
        <w:topLinePunct/>
      </w:pPr>
      <w:r>
        <w:t>MP150</w:t>
      </w:r>
      <w:r>
        <w:rPr>
          <w:rFonts w:ascii="宋体" w:eastAsia="宋体" w:hint="eastAsia"/>
        </w:rPr>
        <w:t>生理信号采集系统，美国</w:t>
      </w:r>
      <w:r>
        <w:t>BIOPAC</w:t>
      </w:r>
      <w:r>
        <w:rPr>
          <w:rFonts w:ascii="宋体" w:eastAsia="宋体" w:hint="eastAsia"/>
        </w:rPr>
        <w:t>产品。</w:t>
      </w:r>
    </w:p>
    <w:p w:rsidR="0018722C">
      <w:pPr>
        <w:topLinePunct/>
      </w:pPr>
      <w:r>
        <w:t>i-STAT</w:t>
      </w:r>
      <w:r w:rsidR="001852F3">
        <w:t xml:space="preserve">  </w:t>
      </w:r>
      <w:r>
        <w:rPr>
          <w:rFonts w:ascii="宋体" w:eastAsia="宋体" w:hint="eastAsia"/>
        </w:rPr>
        <w:t>血气分析仪，雅培公司产品。</w:t>
      </w:r>
    </w:p>
    <w:p w:rsidR="0018722C">
      <w:pPr>
        <w:pStyle w:val="Heading1"/>
        <w:topLinePunct/>
      </w:pPr>
      <w:bookmarkStart w:id="850072" w:name="_Toc686850072"/>
      <w:r>
        <w:t>2</w:t>
      </w:r>
      <w:r>
        <w:t xml:space="preserve">  </w:t>
      </w:r>
      <w:r>
        <w:t>实验方法</w:t>
      </w:r>
      <w:bookmarkEnd w:id="850072"/>
    </w:p>
    <w:p w:rsidR="0018722C">
      <w:pPr>
        <w:pStyle w:val="Heading2"/>
        <w:topLinePunct/>
        <w:ind w:left="171" w:hangingChars="171" w:hanging="171"/>
      </w:pPr>
      <w:r>
        <w:t>2.1</w:t>
      </w:r>
      <w:r>
        <w:t xml:space="preserve"> </w:t>
      </w:r>
      <w:r>
        <w:t>心衰模型制备</w:t>
      </w:r>
    </w:p>
    <w:p w:rsidR="0018722C">
      <w:pPr>
        <w:topLinePunct/>
      </w:pPr>
      <w:r>
        <w:rPr>
          <w:rFonts w:ascii="宋体" w:eastAsia="宋体" w:hint="eastAsia"/>
        </w:rPr>
        <w:t>参照文献并稍加改进</w:t>
      </w:r>
      <w:r>
        <w:t>[</w:t>
      </w:r>
      <w:r>
        <w:t xml:space="preserve">21-22</w:t>
      </w:r>
      <w:r>
        <w:t>]</w:t>
      </w:r>
      <w:r>
        <w:rPr>
          <w:rFonts w:ascii="宋体" w:eastAsia="宋体" w:hint="eastAsia"/>
          <w:rFonts w:ascii="宋体" w:eastAsia="宋体" w:hint="eastAsia"/>
          <w:spacing w:val="2"/>
        </w:rPr>
        <w:t xml:space="preserve">. </w:t>
      </w:r>
      <w:r>
        <w:t>Wistar</w:t>
      </w:r>
      <w:r/>
      <w:r w:rsidR="001852F3">
        <w:t xml:space="preserve"> </w:t>
      </w:r>
      <w:r>
        <w:rPr>
          <w:rFonts w:ascii="宋体" w:eastAsia="宋体" w:hint="eastAsia"/>
        </w:rPr>
        <w:t>大鼠，</w:t>
      </w:r>
      <w:r>
        <w:t>12%</w:t>
      </w:r>
      <w:r>
        <w:rPr>
          <w:rFonts w:ascii="宋体" w:eastAsia="宋体" w:hint="eastAsia"/>
        </w:rPr>
        <w:t>水合氯醛麻醉，仰卧位固定于手术台</w:t>
      </w:r>
      <w:r>
        <w:rPr>
          <w:rFonts w:ascii="宋体" w:eastAsia="宋体" w:hint="eastAsia"/>
        </w:rPr>
        <w:t>上。前外侧胸壁去毛，测量超声心动图后，手术野常规消毒，切开皮肤、肌层，肌层行</w:t>
      </w:r>
      <w:r>
        <w:rPr>
          <w:rFonts w:ascii="宋体" w:eastAsia="宋体" w:hint="eastAsia"/>
        </w:rPr>
        <w:t>荷包缝合，切断第</w:t>
      </w:r>
      <w:r>
        <w:t>4</w:t>
      </w:r>
      <w:r>
        <w:rPr>
          <w:rFonts w:ascii="宋体" w:eastAsia="宋体" w:hint="eastAsia"/>
        </w:rPr>
        <w:t>肋骨，将心脏以环形钩拉出胸外，于左心耳与肺动脉圆锥间距离左</w:t>
      </w:r>
      <w:r>
        <w:rPr>
          <w:rFonts w:ascii="宋体" w:eastAsia="宋体" w:hint="eastAsia"/>
        </w:rPr>
        <w:t>心耳下缘约</w:t>
      </w:r>
      <w:r>
        <w:t>3 </w:t>
      </w:r>
      <w:r>
        <w:t>mm</w:t>
      </w:r>
      <w:r>
        <w:rPr>
          <w:rFonts w:ascii="宋体" w:eastAsia="宋体" w:hint="eastAsia"/>
        </w:rPr>
        <w:t>处将冠脉前降支以</w:t>
      </w:r>
      <w:r>
        <w:t>6</w:t>
      </w:r>
      <w:r>
        <w:t>/</w:t>
      </w:r>
      <w:r>
        <w:t xml:space="preserve">0</w:t>
      </w:r>
      <w:r>
        <w:rPr>
          <w:rFonts w:ascii="宋体" w:eastAsia="宋体" w:hint="eastAsia"/>
        </w:rPr>
        <w:t>无损伤缝合丝线结扎</w:t>
      </w:r>
      <w:r>
        <w:rPr>
          <w:w w:val="105"/>
        </w:rPr>
        <w:t>（</w:t>
      </w:r>
      <w:r>
        <w:rPr>
          <w:rFonts w:ascii="宋体" w:eastAsia="宋体" w:hint="eastAsia"/>
        </w:rPr>
        <w:t>假手组不进行结扎，其它</w:t>
      </w:r>
      <w:r>
        <w:rPr>
          <w:rFonts w:ascii="宋体" w:eastAsia="宋体" w:hint="eastAsia"/>
        </w:rPr>
        <w:t>手术过程相同</w:t>
      </w:r>
      <w:r>
        <w:t>）</w:t>
      </w:r>
      <w:r>
        <w:rPr>
          <w:rFonts w:ascii="宋体" w:eastAsia="宋体" w:hint="eastAsia"/>
        </w:rPr>
        <w:t>，抽出胸腔内空气，将荷包缝合扎紧，缝合皮肤。</w:t>
      </w:r>
    </w:p>
    <w:p w:rsidR="0018722C">
      <w:pPr>
        <w:topLinePunct/>
      </w:pPr>
      <w:r>
        <w:rPr>
          <w:rFonts w:ascii="宋体" w:eastAsia="宋体" w:hint="eastAsia"/>
        </w:rPr>
        <w:t>冠脉结扎</w:t>
      </w:r>
      <w:r>
        <w:t>4 w</w:t>
      </w:r>
      <w:r>
        <w:rPr>
          <w:rFonts w:ascii="宋体" w:eastAsia="宋体" w:hint="eastAsia"/>
        </w:rPr>
        <w:t>后，测量超声心动图，以心脏左心室缩短分数</w:t>
      </w:r>
      <w:r>
        <w:rPr>
          <w:rFonts w:ascii="宋体" w:eastAsia="宋体" w:hint="eastAsia"/>
        </w:rPr>
        <w:t>（</w:t>
      </w:r>
      <w:r>
        <w:t>FS</w:t>
      </w:r>
      <w:r>
        <w:rPr>
          <w:rFonts w:ascii="宋体" w:eastAsia="宋体" w:hint="eastAsia"/>
        </w:rPr>
        <w:t>）</w:t>
      </w:r>
      <w:r>
        <w:rPr>
          <w:rFonts w:ascii="宋体" w:eastAsia="宋体" w:hint="eastAsia"/>
        </w:rPr>
        <w:t>较基础值下降</w:t>
      </w:r>
    </w:p>
    <w:p w:rsidR="0018722C">
      <w:pPr>
        <w:topLinePunct/>
      </w:pPr>
      <w:r>
        <w:t>30%</w:t>
      </w:r>
      <w:r>
        <w:rPr>
          <w:rFonts w:ascii="宋体" w:eastAsia="宋体" w:hint="eastAsia"/>
        </w:rPr>
        <w:t>以上作为心衰形成标准。选取心衰造模成功者，按</w:t>
      </w:r>
      <w:r>
        <w:t>FS</w:t>
      </w:r>
      <w:r w:rsidR="001852F3">
        <w:t xml:space="preserve">  </w:t>
      </w:r>
      <w:r>
        <w:rPr>
          <w:rFonts w:ascii="宋体" w:eastAsia="宋体" w:hint="eastAsia"/>
        </w:rPr>
        <w:t>随机分组。</w:t>
      </w:r>
    </w:p>
    <w:p w:rsidR="0018722C">
      <w:pPr>
        <w:pStyle w:val="Heading2"/>
        <w:topLinePunct/>
        <w:ind w:left="171" w:hangingChars="171" w:hanging="171"/>
      </w:pPr>
      <w:r>
        <w:t>2.2</w:t>
      </w:r>
      <w:r>
        <w:t xml:space="preserve"> </w:t>
      </w:r>
      <w:r>
        <w:t>分组与给药</w:t>
      </w:r>
    </w:p>
    <w:p w:rsidR="0018722C">
      <w:pPr>
        <w:topLinePunct/>
      </w:pPr>
      <w:r>
        <w:rPr>
          <w:rFonts w:ascii="宋体" w:eastAsia="宋体" w:hint="eastAsia"/>
        </w:rPr>
        <w:t>造型成功的动物随机分为模型对照组、受试药物</w:t>
      </w:r>
      <w:r w:rsidR="001852F3">
        <w:rPr>
          <w:rFonts w:ascii="宋体" w:eastAsia="宋体" w:hint="eastAsia"/>
        </w:rPr>
        <w:t xml:space="preserve">  </w:t>
      </w:r>
      <w:r>
        <w:t>TY6052</w:t>
      </w:r>
      <w:r>
        <w:rPr>
          <w:rFonts w:ascii="宋体" w:eastAsia="宋体" w:hint="eastAsia"/>
        </w:rPr>
        <w:t>，以及阳性对照黄芪甲苷</w:t>
      </w:r>
    </w:p>
    <w:p w:rsidR="0018722C">
      <w:pPr>
        <w:topLinePunct/>
      </w:pPr>
      <w:r>
        <w:rPr>
          <w:rFonts w:ascii="宋体" w:eastAsia="宋体" w:hint="eastAsia"/>
        </w:rPr>
        <w:t>（</w:t>
      </w:r>
      <w:r>
        <w:t>A</w:t>
      </w:r>
      <w:r>
        <w:t>S</w:t>
      </w:r>
      <w:r>
        <w:t>I</w:t>
      </w:r>
      <w:r>
        <w:rPr>
          <w:rFonts w:ascii="宋体" w:eastAsia="宋体" w:hint="eastAsia"/>
        </w:rPr>
        <w:t>）</w:t>
      </w:r>
      <w:r>
        <w:rPr>
          <w:rFonts w:ascii="宋体" w:eastAsia="宋体" w:hint="eastAsia"/>
        </w:rPr>
        <w:t>、西地兰、米力农、多巴胺、黄芪注射液组。</w:t>
      </w:r>
    </w:p>
    <w:p w:rsidR="0018722C">
      <w:pPr>
        <w:topLinePunct/>
      </w:pPr>
      <w:r>
        <w:rPr>
          <w:rFonts w:ascii="宋体" w:eastAsia="宋体" w:hint="eastAsia"/>
        </w:rPr>
        <w:t>采用累积给药法，静脉推注给药，每种药物</w:t>
      </w:r>
      <w:r>
        <w:t>5</w:t>
      </w:r>
      <w:r>
        <w:t>-</w:t>
      </w:r>
      <w:r>
        <w:t>7</w:t>
      </w:r>
      <w:r>
        <w:rPr>
          <w:rFonts w:ascii="宋体" w:eastAsia="宋体" w:hint="eastAsia"/>
        </w:rPr>
        <w:t>个剂量，给药体积为</w:t>
      </w:r>
      <w:r>
        <w:t>0</w:t>
      </w:r>
      <w:r>
        <w:t>.</w:t>
      </w:r>
      <w:r>
        <w:t>5</w:t>
      </w:r>
      <w:r>
        <w:t> </w:t>
      </w:r>
      <w:r>
        <w:t>m</w:t>
      </w:r>
      <w:r>
        <w:t>L</w:t>
      </w:r>
      <w:r>
        <w:t>/</w:t>
      </w:r>
      <w:r>
        <w:t>kg</w:t>
      </w:r>
      <w:r>
        <w:rPr>
          <w:rFonts w:ascii="宋体" w:eastAsia="宋体" w:hint="eastAsia"/>
        </w:rPr>
        <w:t>，假</w:t>
      </w:r>
      <w:r>
        <w:rPr>
          <w:rFonts w:ascii="宋体" w:eastAsia="宋体" w:hint="eastAsia"/>
        </w:rPr>
        <w:t>手术组，模型对照组给予等体积的空白溶剂。研究受试药物</w:t>
      </w:r>
      <w:r>
        <w:t>TY6052</w:t>
      </w:r>
      <w:r>
        <w:rPr>
          <w:rFonts w:ascii="宋体" w:eastAsia="宋体" w:hint="eastAsia"/>
        </w:rPr>
        <w:t>的最大正性肌力效</w:t>
      </w:r>
      <w:r>
        <w:rPr>
          <w:rFonts w:ascii="宋体" w:eastAsia="宋体" w:hint="eastAsia"/>
        </w:rPr>
        <w:t>应，并与阳性药物进行比较，确定</w:t>
      </w:r>
      <w:r>
        <w:t>TY6052</w:t>
      </w:r>
      <w:r/>
      <w:r w:rsidR="001852F3">
        <w:t xml:space="preserve">  </w:t>
      </w:r>
      <w:r>
        <w:rPr>
          <w:rFonts w:ascii="宋体" w:eastAsia="宋体" w:hint="eastAsia"/>
        </w:rPr>
        <w:t>的最大效应剂量、相对安全指数。</w:t>
      </w:r>
    </w:p>
    <w:p w:rsidR="0018722C">
      <w:pPr>
        <w:pStyle w:val="Heading2"/>
        <w:topLinePunct/>
        <w:ind w:left="171" w:hangingChars="171" w:hanging="171"/>
      </w:pPr>
      <w:r>
        <w:t>2.3</w:t>
      </w:r>
      <w:r>
        <w:t xml:space="preserve"> </w:t>
      </w:r>
      <w:r>
        <w:t>检测指标</w:t>
      </w:r>
    </w:p>
    <w:p w:rsidR="0018722C">
      <w:pPr>
        <w:pStyle w:val="Heading3"/>
        <w:topLinePunct/>
        <w:ind w:left="200" w:hangingChars="200" w:hanging="200"/>
      </w:pPr>
      <w:r>
        <w:t>2.3.1</w:t>
      </w:r>
      <w:r>
        <w:t xml:space="preserve"> </w:t>
      </w:r>
      <w:r>
        <w:t>血流动力学测定</w:t>
      </w:r>
    </w:p>
    <w:p w:rsidR="0018722C">
      <w:pPr>
        <w:topLinePunct/>
      </w:pPr>
      <w:r>
        <w:rPr>
          <w:rFonts w:ascii="宋体" w:eastAsia="宋体" w:hint="eastAsia"/>
        </w:rPr>
        <w:t>血流动力学测定采用颈动脉逆向插管法，以</w:t>
      </w:r>
      <w:r>
        <w:t>AcqKnowledge</w:t>
      </w:r>
      <w:r>
        <w:t> </w:t>
      </w:r>
      <w:r>
        <w:t>v.3.8.2</w:t>
      </w:r>
      <w:r/>
      <w:r>
        <w:rPr>
          <w:rFonts w:ascii="宋体" w:eastAsia="宋体" w:hint="eastAsia"/>
        </w:rPr>
        <w:t>软件进行数据测</w:t>
      </w:r>
      <w:r>
        <w:rPr>
          <w:rFonts w:ascii="宋体" w:eastAsia="宋体" w:hint="eastAsia"/>
        </w:rPr>
        <w:t>量，通过左室内压的测定，计算</w:t>
      </w:r>
      <w:r>
        <w:t>+LVd</w:t>
      </w:r>
      <w:r>
        <w:rPr>
          <w:i/>
        </w:rPr>
        <w:t>p</w:t>
      </w:r>
      <w:r>
        <w:t>/</w:t>
      </w:r>
      <w:r>
        <w:t>d</w:t>
      </w:r>
      <w:r>
        <w:rPr>
          <w:i/>
        </w:rPr>
        <w:t>t</w:t>
      </w:r>
      <w:r>
        <w:t>max</w:t>
      </w:r>
      <w:r>
        <w:rPr>
          <w:rFonts w:ascii="宋体" w:eastAsia="宋体" w:hint="eastAsia"/>
        </w:rPr>
        <w:t>、</w:t>
      </w:r>
      <w:r>
        <w:t>-LVd</w:t>
      </w:r>
      <w:r>
        <w:rPr>
          <w:i/>
        </w:rPr>
        <w:t>p</w:t>
      </w:r>
      <w:r>
        <w:t>/</w:t>
      </w:r>
      <w:r>
        <w:t>d</w:t>
      </w:r>
      <w:r>
        <w:rPr>
          <w:i/>
        </w:rPr>
        <w:t>t</w:t>
      </w:r>
      <w:r>
        <w:t>max</w:t>
      </w:r>
      <w:r>
        <w:rPr>
          <w:rFonts w:ascii="宋体" w:eastAsia="宋体" w:hint="eastAsia"/>
        </w:rPr>
        <w:t>、</w:t>
      </w:r>
      <w:r>
        <w:t>LVEDP</w:t>
      </w:r>
      <w:r>
        <w:rPr>
          <w:rFonts w:ascii="宋体" w:eastAsia="宋体" w:hint="eastAsia"/>
        </w:rPr>
        <w:t>。</w:t>
      </w:r>
    </w:p>
    <w:p w:rsidR="0018722C">
      <w:pPr>
        <w:pStyle w:val="Heading3"/>
        <w:topLinePunct/>
        <w:ind w:left="200" w:hangingChars="200" w:hanging="200"/>
      </w:pPr>
      <w:r>
        <w:t>2.3.2</w:t>
      </w:r>
      <w:r>
        <w:t xml:space="preserve"> </w:t>
      </w:r>
      <w:r>
        <w:t>ED</w:t>
      </w:r>
      <w:r>
        <w:t>15</w:t>
      </w:r>
      <w:r>
        <w:t>、最大效应剂量、相对安全指数测定</w:t>
      </w:r>
    </w:p>
    <w:p w:rsidR="0018722C">
      <w:pPr>
        <w:topLinePunct/>
      </w:pPr>
      <w:r>
        <w:rPr>
          <w:rFonts w:ascii="宋体" w:eastAsia="宋体" w:hint="eastAsia"/>
        </w:rPr>
        <w:t>根据</w:t>
      </w:r>
      <w:r>
        <w:t>+LVd</w:t>
      </w:r>
      <w:r>
        <w:rPr>
          <w:i/>
        </w:rPr>
        <w:t>p</w:t>
      </w:r>
      <w:r>
        <w:t>/</w:t>
      </w:r>
      <w:r>
        <w:t>d</w:t>
      </w:r>
      <w:r>
        <w:rPr>
          <w:i/>
        </w:rPr>
        <w:t>t</w:t>
      </w:r>
      <w:r>
        <w:t>max</w:t>
      </w:r>
      <w:r w:rsidR="001852F3">
        <w:t xml:space="preserve">  </w:t>
      </w:r>
      <w:r>
        <w:rPr>
          <w:rFonts w:ascii="宋体" w:eastAsia="宋体" w:hint="eastAsia"/>
        </w:rPr>
        <w:t>计算各药的效应相对于模型组的增加百分率、效应增加</w:t>
      </w:r>
      <w:r w:rsidR="001852F3">
        <w:rPr>
          <w:rFonts w:ascii="宋体" w:eastAsia="宋体" w:hint="eastAsia"/>
        </w:rPr>
        <w:t xml:space="preserve"> </w:t>
      </w:r>
      <w:r>
        <w:t>15%</w:t>
      </w:r>
      <w:r>
        <w:rPr>
          <w:rFonts w:ascii="宋体" w:eastAsia="宋体" w:hint="eastAsia"/>
        </w:rPr>
        <w:t>的剂量</w:t>
      </w:r>
    </w:p>
    <w:p w:rsidR="0018722C">
      <w:pPr>
        <w:topLinePunct/>
      </w:pPr>
      <w:r>
        <w:rPr>
          <w:rFonts w:ascii="宋体" w:eastAsia="宋体" w:hint="eastAsia"/>
        </w:rPr>
        <w:t>（</w:t>
      </w:r>
      <w:r>
        <w:t>ED</w:t>
      </w:r>
      <w:r>
        <w:t>15</w:t>
      </w:r>
      <w:r>
        <w:rPr>
          <w:rFonts w:ascii="宋体" w:eastAsia="宋体" w:hint="eastAsia"/>
        </w:rPr>
        <w:t>，常用临床等效量</w:t>
      </w:r>
      <w:r>
        <w:rPr>
          <w:rFonts w:ascii="宋体" w:eastAsia="宋体" w:hint="eastAsia"/>
        </w:rPr>
        <w:t>）</w:t>
      </w:r>
      <w:r>
        <w:rPr>
          <w:rFonts w:ascii="宋体" w:eastAsia="宋体" w:hint="eastAsia"/>
        </w:rPr>
        <w:t>。</w:t>
      </w:r>
    </w:p>
    <w:p w:rsidR="0018722C">
      <w:pPr>
        <w:topLinePunct/>
      </w:pPr>
      <w:r>
        <w:rPr>
          <w:rFonts w:ascii="宋体" w:eastAsia="宋体" w:hint="eastAsia"/>
        </w:rPr>
        <w:t>药物使心功能明显降低的剂量作为中毒量</w:t>
      </w:r>
      <w:r>
        <w:rPr>
          <w:rFonts w:ascii="宋体" w:eastAsia="宋体" w:hint="eastAsia"/>
        </w:rPr>
        <w:t>（</w:t>
      </w:r>
      <w:r>
        <w:rPr>
          <w:rFonts w:ascii="宋体" w:eastAsia="宋体" w:hint="eastAsia"/>
        </w:rPr>
        <w:t xml:space="preserve">最大效应剂量与心功能开始降低剂量的</w:t>
      </w:r>
      <w:r>
        <w:rPr>
          <w:rFonts w:ascii="宋体" w:eastAsia="宋体" w:hint="eastAsia"/>
        </w:rPr>
        <w:t>中间值</w:t>
      </w:r>
      <w:r>
        <w:rPr>
          <w:rFonts w:ascii="宋体" w:eastAsia="宋体" w:hint="eastAsia"/>
        </w:rPr>
        <w:t>）</w:t>
      </w:r>
      <w:r>
        <w:rPr>
          <w:rFonts w:ascii="宋体" w:eastAsia="宋体" w:hint="eastAsia"/>
        </w:rPr>
        <w:t>。</w:t>
      </w:r>
    </w:p>
    <w:p w:rsidR="0018722C">
      <w:pPr>
        <w:topLinePunct/>
      </w:pPr>
      <w:bookmarkStart w:name="_bookmark8" w:id="19"/>
      <w:bookmarkEnd w:id="19"/>
      <w:r/>
      <w:r>
        <w:rPr>
          <w:rFonts w:ascii="宋体" w:eastAsia="宋体" w:hint="eastAsia"/>
        </w:rPr>
        <w:t>以中毒量与</w:t>
      </w:r>
      <w:r>
        <w:t>ED</w:t>
      </w:r>
      <w:r>
        <w:t>15</w:t>
      </w:r>
      <w:r>
        <w:rPr>
          <w:rFonts w:ascii="宋体" w:eastAsia="宋体" w:hint="eastAsia"/>
        </w:rPr>
        <w:t>剂量的比值表示相对安全指数，相对安全指数值越大表示药物越</w:t>
      </w:r>
      <w:r>
        <w:rPr>
          <w:rFonts w:ascii="宋体" w:eastAsia="宋体" w:hint="eastAsia"/>
        </w:rPr>
        <w:t>安全。</w:t>
      </w:r>
    </w:p>
    <w:p w:rsidR="0018722C">
      <w:pPr>
        <w:pStyle w:val="Heading1"/>
        <w:topLinePunct/>
      </w:pPr>
      <w:bookmarkStart w:id="850073" w:name="_Toc686850073"/>
      <w:r>
        <w:t>3</w:t>
      </w:r>
      <w:r>
        <w:t xml:space="preserve">  </w:t>
      </w:r>
      <w:r>
        <w:t>实验结果</w:t>
      </w:r>
      <w:bookmarkEnd w:id="850073"/>
    </w:p>
    <w:p w:rsidR="0018722C">
      <w:pPr>
        <w:pStyle w:val="Heading2"/>
        <w:topLinePunct/>
        <w:ind w:left="171" w:hangingChars="171" w:hanging="171"/>
      </w:pPr>
      <w:r>
        <w:t>3.1</w:t>
      </w:r>
      <w:r>
        <w:t xml:space="preserve"> </w:t>
      </w:r>
      <w:r>
        <w:t>累积给药对+LVd</w:t>
      </w:r>
      <w:r>
        <w:t>p</w:t>
      </w:r>
      <w:r>
        <w:t>/</w:t>
      </w:r>
      <w:r>
        <w:t>d</w:t>
      </w:r>
      <w:r>
        <w:t>t</w:t>
      </w:r>
      <w:r>
        <w:rPr>
          <w:vertAlign w:val="subscript"/>
        </w:rPr>
        <w:t>max</w:t>
      </w:r>
      <w:r>
        <w:t>影响</w:t>
      </w:r>
    </w:p>
    <w:p w:rsidR="0018722C">
      <w:pPr>
        <w:topLinePunct/>
      </w:pPr>
      <w:r>
        <w:rPr>
          <w:rFonts w:ascii="宋体" w:hAnsi="宋体" w:eastAsia="宋体" w:hint="eastAsia"/>
        </w:rPr>
        <w:t>模型对照组给予溶剂后，随溶剂体积增加，</w:t>
      </w:r>
      <w:r>
        <w:t>+LVd</w:t>
      </w:r>
      <w:r>
        <w:rPr>
          <w:i/>
        </w:rPr>
        <w:t>p</w:t>
      </w:r>
      <w:r>
        <w:t>/</w:t>
      </w:r>
      <w:r>
        <w:t>d</w:t>
      </w:r>
      <w:r>
        <w:rPr>
          <w:i/>
        </w:rPr>
        <w:t>t</w:t>
      </w:r>
      <w:r>
        <w:t>max</w:t>
      </w:r>
      <w:r/>
      <w:r w:rsidR="001852F3">
        <w:t xml:space="preserve">  </w:t>
      </w:r>
      <w:r>
        <w:rPr>
          <w:rFonts w:ascii="宋体" w:hAnsi="宋体" w:eastAsia="宋体" w:hint="eastAsia"/>
        </w:rPr>
        <w:t>有轻微增加趋势，但与给药</w:t>
      </w:r>
      <w:r>
        <w:rPr>
          <w:rFonts w:ascii="宋体" w:hAnsi="宋体" w:eastAsia="宋体" w:hint="eastAsia"/>
        </w:rPr>
        <w:t>前比较差异不显著。</w:t>
      </w:r>
      <w:r>
        <w:t>TY6052</w:t>
      </w:r>
      <w:r/>
      <w:r w:rsidR="001852F3">
        <w:t xml:space="preserve"> </w:t>
      </w:r>
      <w:r>
        <w:rPr>
          <w:rFonts w:ascii="宋体" w:hAnsi="宋体" w:eastAsia="宋体" w:hint="eastAsia"/>
        </w:rPr>
        <w:t>随剂量增加，心脏收缩功能增强，</w:t>
      </w:r>
      <w:r>
        <w:t>+LVd</w:t>
      </w:r>
      <w:r>
        <w:rPr>
          <w:i/>
        </w:rPr>
        <w:t>p</w:t>
      </w:r>
      <w:r>
        <w:t>/</w:t>
      </w:r>
      <w:r>
        <w:t>d</w:t>
      </w:r>
      <w:r>
        <w:rPr>
          <w:i/>
        </w:rPr>
        <w:t>t</w:t>
      </w:r>
      <w:r>
        <w:t>max</w:t>
      </w:r>
      <w:r w:rsidR="001852F3">
        <w:t xml:space="preserve"> </w:t>
      </w:r>
      <w:r>
        <w:rPr>
          <w:rFonts w:ascii="宋体" w:hAnsi="宋体" w:eastAsia="宋体" w:hint="eastAsia"/>
        </w:rPr>
        <w:t>最大效应与</w:t>
      </w:r>
      <w:r>
        <w:rPr>
          <w:rFonts w:ascii="宋体" w:hAnsi="宋体" w:eastAsia="宋体" w:hint="eastAsia"/>
        </w:rPr>
        <w:t>给药前比较可增加</w:t>
      </w:r>
      <w:r>
        <w:t>395±86 mmHg</w:t>
      </w:r>
      <w:r>
        <w:t>/</w:t>
      </w:r>
      <w:r>
        <w:t>s</w:t>
      </w:r>
      <w:r>
        <w:rPr>
          <w:rFonts w:ascii="宋体" w:hAnsi="宋体" w:eastAsia="宋体" w:hint="eastAsia"/>
          <w:rFonts w:ascii="宋体" w:hAnsi="宋体" w:eastAsia="宋体" w:hint="eastAsia"/>
          <w:w w:val="105"/>
        </w:rPr>
        <w:t xml:space="preserve">, </w:t>
      </w:r>
      <w:r>
        <w:t>ASI</w:t>
      </w:r>
      <w:r>
        <w:rPr>
          <w:rFonts w:ascii="宋体" w:hAnsi="宋体" w:eastAsia="宋体" w:hint="eastAsia"/>
        </w:rPr>
        <w:t>最大效应可增加</w:t>
      </w:r>
      <w:r>
        <w:t>420±70 mmHg</w:t>
      </w:r>
      <w:r>
        <w:t>/</w:t>
      </w:r>
      <w:r>
        <w:t>s</w:t>
      </w:r>
      <w:r>
        <w:rPr>
          <w:rFonts w:ascii="宋体" w:hAnsi="宋体" w:eastAsia="宋体" w:hint="eastAsia"/>
        </w:rPr>
        <w:t>，二者作用</w:t>
      </w:r>
      <w:r>
        <w:rPr>
          <w:rFonts w:ascii="宋体" w:hAnsi="宋体" w:eastAsia="宋体" w:hint="eastAsia"/>
        </w:rPr>
        <w:t>相</w:t>
      </w:r>
    </w:p>
    <w:p w:rsidR="0018722C">
      <w:pPr>
        <w:topLinePunct/>
      </w:pPr>
      <w:r>
        <w:rPr>
          <w:rFonts w:ascii="宋体" w:hAnsi="宋体" w:eastAsia="宋体" w:hint="eastAsia"/>
        </w:rPr>
        <w:t>似</w:t>
      </w:r>
      <w:r>
        <w:rPr>
          <w:rFonts w:ascii="宋体" w:hAnsi="宋体" w:eastAsia="宋体" w:hint="eastAsia"/>
        </w:rPr>
        <w:t>（</w:t>
      </w:r>
      <w:r>
        <w:rPr>
          <w:i/>
        </w:rPr>
        <w:t>P</w:t>
      </w:r>
      <w:r>
        <w:t>&gt;</w:t>
      </w:r>
      <w:r w:rsidR="004B696B">
        <w:t xml:space="preserve"> </w:t>
      </w:r>
      <w:r w:rsidR="004B696B">
        <w:t>0.05</w:t>
      </w:r>
      <w:r>
        <w:rPr>
          <w:rFonts w:ascii="宋体" w:hAnsi="宋体" w:eastAsia="宋体" w:hint="eastAsia"/>
        </w:rPr>
        <w:t>）</w:t>
      </w:r>
      <w:r>
        <w:rPr>
          <w:rFonts w:ascii="宋体" w:hAnsi="宋体" w:eastAsia="宋体" w:hint="eastAsia"/>
        </w:rPr>
        <w:t>。西地兰最大效应可增加</w:t>
      </w:r>
      <w:r>
        <w:t>746±222</w:t>
      </w:r>
      <w:r/>
      <w:r w:rsidR="001852F3">
        <w:t xml:space="preserve"> </w:t>
      </w:r>
      <w:r>
        <w:t>mmHg</w:t>
      </w:r>
      <w:r>
        <w:t>/</w:t>
      </w:r>
      <w:r>
        <w:t>s</w:t>
      </w:r>
      <w:r>
        <w:rPr>
          <w:rFonts w:ascii="宋体" w:hAnsi="宋体" w:eastAsia="宋体" w:hint="eastAsia"/>
        </w:rPr>
        <w:t>，多巴胺最大效应可增加</w:t>
      </w:r>
      <w:r>
        <w:t>400±94</w:t>
      </w:r>
    </w:p>
    <w:p w:rsidR="0018722C">
      <w:pPr>
        <w:topLinePunct/>
      </w:pPr>
      <w:r>
        <w:t>mmHg</w:t>
      </w:r>
      <w:r>
        <w:t>/</w:t>
      </w:r>
      <w:r>
        <w:t>s</w:t>
      </w:r>
      <w:r>
        <w:rPr>
          <w:rFonts w:ascii="宋体" w:hAnsi="宋体" w:eastAsia="宋体" w:hint="eastAsia"/>
        </w:rPr>
        <w:t>，米力农最大效应可增加</w:t>
      </w:r>
      <w:r>
        <w:t>287±61 mmHg</w:t>
      </w:r>
      <w:r>
        <w:t>/</w:t>
      </w:r>
      <w:r>
        <w:t>s</w:t>
      </w:r>
      <w:r>
        <w:rPr>
          <w:rFonts w:ascii="宋体" w:hAnsi="宋体" w:eastAsia="宋体" w:hint="eastAsia"/>
        </w:rPr>
        <w:t>，黄芪注射液最大效应可增加</w:t>
      </w:r>
      <w:r>
        <w:t>257±62</w:t>
      </w:r>
    </w:p>
    <w:p w:rsidR="0018722C">
      <w:pPr>
        <w:topLinePunct/>
      </w:pPr>
      <w:r>
        <w:t>mmHg</w:t>
      </w:r>
      <w:r>
        <w:t>/</w:t>
      </w:r>
      <w:r>
        <w:t>s</w:t>
      </w:r>
      <w:r>
        <w:rPr>
          <w:rFonts w:ascii="宋体" w:eastAsia="宋体" w:hint="eastAsia"/>
        </w:rPr>
        <w:t>。</w:t>
      </w:r>
    </w:p>
    <w:p w:rsidR="0018722C">
      <w:pPr>
        <w:topLinePunct/>
      </w:pPr>
      <w:r>
        <w:rPr>
          <w:rFonts w:ascii="宋体" w:eastAsia="宋体" w:hint="eastAsia"/>
        </w:rPr>
        <w:t>以相对于模型组的增加百分率计算，</w:t>
      </w:r>
      <w:r>
        <w:t>TY6052</w:t>
      </w:r>
      <w:r>
        <w:rPr>
          <w:rFonts w:ascii="宋体" w:eastAsia="宋体" w:hint="eastAsia"/>
        </w:rPr>
        <w:t>最大效应与</w:t>
      </w:r>
      <w:r>
        <w:t>ASI</w:t>
      </w:r>
      <w:r>
        <w:rPr>
          <w:rFonts w:ascii="宋体" w:eastAsia="宋体" w:hint="eastAsia"/>
        </w:rPr>
        <w:t>、多巴胺、米力农相似</w:t>
      </w:r>
      <w:r>
        <w:rPr>
          <w:rFonts w:ascii="宋体" w:eastAsia="宋体" w:hint="eastAsia"/>
        </w:rPr>
        <w:t>（</w:t>
      </w:r>
      <w:r>
        <w:rPr>
          <w:i/>
        </w:rPr>
        <w:t>P</w:t>
      </w:r>
      <w:r>
        <w:t>&gt;</w:t>
      </w:r>
      <w:r w:rsidR="004B696B">
        <w:t xml:space="preserve"> </w:t>
      </w:r>
      <w:r w:rsidR="004B696B">
        <w:t>0.05</w:t>
      </w:r>
      <w:r>
        <w:rPr>
          <w:rFonts w:ascii="宋体" w:eastAsia="宋体" w:hint="eastAsia"/>
        </w:rPr>
        <w:t>）</w:t>
      </w:r>
      <w:r>
        <w:rPr>
          <w:rFonts w:ascii="宋体" w:eastAsia="宋体" w:hint="eastAsia"/>
        </w:rPr>
        <w:t>，较西地兰弱</w:t>
      </w:r>
      <w:r>
        <w:t>（</w:t>
      </w:r>
      <w:r>
        <w:rPr>
          <w:i/>
          <w:sz w:val="24"/>
        </w:rPr>
        <w:t>P</w:t>
      </w:r>
      <w:r>
        <w:t>&lt;0.01</w:t>
      </w:r>
      <w:r>
        <w:t>）</w:t>
      </w:r>
      <w:r>
        <w:rPr>
          <w:rFonts w:ascii="宋体" w:eastAsia="宋体" w:hint="eastAsia"/>
        </w:rPr>
        <w:t>，强于黄芪注射液</w:t>
      </w:r>
      <w:r>
        <w:t>（</w:t>
      </w:r>
      <w:r>
        <w:rPr>
          <w:i/>
          <w:sz w:val="24"/>
        </w:rPr>
        <w:t>P</w:t>
      </w:r>
      <w:r>
        <w:t>&lt;0.05</w:t>
      </w:r>
      <w:r>
        <w:t>）</w:t>
      </w:r>
      <w:r>
        <w:rPr>
          <w:rFonts w:ascii="宋体" w:eastAsia="宋体" w:hint="eastAsia"/>
        </w:rPr>
        <w:t>。</w:t>
      </w:r>
    </w:p>
    <w:p w:rsidR="0018722C">
      <w:pPr>
        <w:topLinePunct/>
      </w:pPr>
      <w:r>
        <w:t>TY6052</w:t>
      </w:r>
      <w:r/>
      <w:r>
        <w:rPr>
          <w:rFonts w:ascii="宋体" w:eastAsia="宋体" w:hint="eastAsia"/>
        </w:rPr>
        <w:t>剂量在</w:t>
      </w:r>
      <w:r>
        <w:t>0</w:t>
      </w:r>
      <w:r>
        <w:t>.</w:t>
      </w:r>
      <w:r>
        <w:t>1</w:t>
      </w:r>
      <w:r>
        <w:rPr>
          <w:rFonts w:ascii="宋体" w:eastAsia="宋体" w:hint="eastAsia"/>
        </w:rPr>
        <w:t>～</w:t>
      </w:r>
      <w:r>
        <w:t>2</w:t>
      </w:r>
      <w:r>
        <w:t> </w:t>
      </w:r>
      <w:r>
        <w:t>mg</w:t>
      </w:r>
      <w:r>
        <w:t>/</w:t>
      </w:r>
      <w:r>
        <w:t>kg</w:t>
      </w:r>
      <w:r/>
      <w:r>
        <w:rPr>
          <w:rFonts w:ascii="宋体" w:eastAsia="宋体" w:hint="eastAsia"/>
        </w:rPr>
        <w:t>范围时，心脏收缩功能成剂量依赖性增强，</w:t>
      </w:r>
      <w:r>
        <w:t>2</w:t>
      </w:r>
      <w:r>
        <w:rPr>
          <w:rFonts w:ascii="宋体" w:eastAsia="宋体" w:hint="eastAsia"/>
        </w:rPr>
        <w:t>～</w:t>
      </w:r>
      <w:r>
        <w:t>8mg</w:t>
      </w:r>
      <w:r>
        <w:t>/</w:t>
      </w:r>
      <w:r>
        <w:t xml:space="preserve">kg</w:t>
      </w:r>
      <w:r>
        <w:rPr>
          <w:rFonts w:ascii="宋体" w:eastAsia="宋体" w:hint="eastAsia"/>
        </w:rPr>
        <w:t>范围内基本可达效应平台期，</w:t>
      </w:r>
      <w:r>
        <w:t>ASI</w:t>
      </w:r>
      <w:r/>
      <w:r>
        <w:rPr>
          <w:rFonts w:ascii="宋体" w:eastAsia="宋体" w:hint="eastAsia"/>
        </w:rPr>
        <w:t>作用与</w:t>
      </w:r>
      <w:r>
        <w:t>TY6052</w:t>
      </w:r>
      <w:r/>
      <w:r>
        <w:rPr>
          <w:rFonts w:ascii="宋体" w:eastAsia="宋体" w:hint="eastAsia"/>
        </w:rPr>
        <w:t>相似，剂量在</w:t>
      </w:r>
      <w:r>
        <w:t>0</w:t>
      </w:r>
      <w:r>
        <w:t>.</w:t>
      </w:r>
      <w:r>
        <w:t>1</w:t>
      </w:r>
      <w:r>
        <w:rPr>
          <w:rFonts w:ascii="宋体" w:eastAsia="宋体" w:hint="eastAsia"/>
        </w:rPr>
        <w:t>～</w:t>
      </w:r>
      <w:r>
        <w:t>4</w:t>
      </w:r>
      <w:r>
        <w:t> </w:t>
      </w:r>
      <w:r>
        <w:t>mg</w:t>
      </w:r>
      <w:r>
        <w:t>/</w:t>
      </w:r>
      <w:r>
        <w:t>kg</w:t>
      </w:r>
      <w:r/>
      <w:r>
        <w:rPr>
          <w:rFonts w:ascii="宋体" w:eastAsia="宋体" w:hint="eastAsia"/>
        </w:rPr>
        <w:t>心脏收缩</w:t>
      </w:r>
      <w:r>
        <w:rPr>
          <w:rFonts w:ascii="宋体" w:eastAsia="宋体" w:hint="eastAsia"/>
        </w:rPr>
        <w:t>功能成剂量依赖性增强，</w:t>
      </w:r>
      <w:r>
        <w:t>4</w:t>
      </w:r>
      <w:r>
        <w:rPr>
          <w:rFonts w:ascii="宋体" w:eastAsia="宋体" w:hint="eastAsia"/>
        </w:rPr>
        <w:t>～</w:t>
      </w:r>
      <w:r>
        <w:t>8mg</w:t>
      </w:r>
      <w:r>
        <w:t>/</w:t>
      </w:r>
      <w:r>
        <w:t>kg</w:t>
      </w:r>
      <w:r/>
      <w:r w:rsidR="001852F3">
        <w:t xml:space="preserve">  </w:t>
      </w:r>
      <w:r>
        <w:rPr>
          <w:rFonts w:ascii="宋体" w:eastAsia="宋体" w:hint="eastAsia"/>
        </w:rPr>
        <w:t>范围内基本可达效应平台期。结果见</w:t>
      </w:r>
      <w:r>
        <w:rPr>
          <w:rFonts w:ascii="宋体" w:eastAsia="宋体" w:hint="eastAsia"/>
        </w:rPr>
        <w:t>表</w:t>
      </w:r>
      <w:r>
        <w:t>1</w:t>
      </w:r>
      <w:r>
        <w:rPr>
          <w:rFonts w:ascii="宋体" w:eastAsia="宋体" w:hint="eastAsia"/>
        </w:rPr>
        <w:t>～</w:t>
      </w:r>
      <w:r>
        <w:t>5</w:t>
      </w:r>
      <w:r>
        <w:rPr>
          <w:rFonts w:ascii="宋体" w:eastAsia="宋体" w:hint="eastAsia"/>
        </w:rPr>
        <w:t>，</w:t>
      </w:r>
      <w:r>
        <w:rPr>
          <w:rFonts w:ascii="宋体" w:eastAsia="宋体" w:hint="eastAsia"/>
        </w:rPr>
        <w:t>图</w:t>
      </w:r>
      <w:r>
        <w:t>1</w:t>
      </w:r>
      <w:r>
        <w:rPr>
          <w:rFonts w:ascii="宋体" w:eastAsia="宋体" w:hint="eastAsia"/>
        </w:rPr>
        <w:t>～</w:t>
      </w:r>
    </w:p>
    <w:p w:rsidR="0018722C">
      <w:pPr>
        <w:topLinePunct/>
      </w:pPr>
      <w:r>
        <w:t>6</w:t>
      </w:r>
      <w:r>
        <w:rPr>
          <w:rFonts w:ascii="宋体" w:eastAsia="宋体" w:hint="eastAsia"/>
        </w:rPr>
        <w:t>。</w:t>
      </w:r>
    </w:p>
    <w:p w:rsidR="0018722C">
      <w:pPr>
        <w:textAlignment w:val="center"/>
        <w:topLinePunct/>
      </w:pPr>
      <w:bookmarkStart w:id="797527" w:name="_Toc686797527"/>
      <w:r>
        <w:pict>
          <v:line style="position:absolute;mso-position-horizontal-relative:page;mso-position-vertical-relative:paragraph;z-index:-177040" from="70.200005pt,29.666359pt" to="524.880023pt,29.666359pt" stroked="true" strokeweight=".36pt" strokecolor="#000000">
            <v:stroke dashstyle="solid"/>
            <w10:wrap type="none"/>
          </v:line>
        </w:pict>
      </w:r>
      <w:r>
        <w:pict>
          <v:shape style="margin-left:70.020004pt;margin-top:61.166359pt;width:411.58pt;height:156.9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6"/>
                    <w:gridCol w:w="911"/>
                    <w:gridCol w:w="1068"/>
                    <w:gridCol w:w="1102"/>
                    <w:gridCol w:w="1298"/>
                    <w:gridCol w:w="1073"/>
                    <w:gridCol w:w="1332"/>
                    <w:gridCol w:w="1073"/>
                  </w:tblGrid>
                  <w:tr>
                    <w:trPr>
                      <w:trHeight w:val="340" w:hRule="atLeast"/>
                    </w:trPr>
                    <w:tc>
                      <w:tcPr>
                        <w:tcW w:w="124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Borders>
                          <w:top w:val="single" w:sz="4" w:space="0" w:color="000000"/>
                        </w:tcBorders>
                      </w:tcPr>
                      <w:p w:rsidR="0018722C">
                        <w:pPr>
                          <w:widowControl w:val="0"/>
                          <w:snapToGrid w:val="1"/>
                          <w:spacing w:beforeLines="0" w:afterLines="0" w:before="0" w:after="0" w:line="271" w:lineRule="exact"/>
                          <w:ind w:firstLineChars="0" w:firstLine="0" w:leftChars="0" w:left="101" w:rightChars="0" w:right="110"/>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给药前</w:t>
                        </w:r>
                      </w:p>
                    </w:tc>
                    <w:tc>
                      <w:tcPr>
                        <w:tcW w:w="1068"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3798±550</w:t>
                        </w:r>
                      </w:p>
                    </w:tc>
                    <w:tc>
                      <w:tcPr>
                        <w:tcW w:w="1102"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2572±422</w:t>
                        </w:r>
                      </w:p>
                    </w:tc>
                    <w:tc>
                      <w:tcPr>
                        <w:tcW w:w="1298"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2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2591±617</w:t>
                        </w:r>
                      </w:p>
                    </w:tc>
                    <w:tc>
                      <w:tcPr>
                        <w:tcW w:w="1073" w:type="dxa"/>
                        <w:tcBorders>
                          <w:top w:val="single" w:sz="4" w:space="0" w:color="000000"/>
                        </w:tcBorders>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32" w:type="dxa"/>
                        <w:tcBorders>
                          <w:top w:val="single" w:sz="4" w:space="0" w:color="000000"/>
                        </w:tcBorders>
                      </w:tcPr>
                      <w:p w:rsidR="0018722C">
                        <w:pPr>
                          <w:widowControl w:val="0"/>
                          <w:snapToGrid w:val="1"/>
                          <w:spacing w:beforeLines="0" w:afterLines="0" w:lineRule="auto" w:line="240" w:after="0" w:before="15"/>
                          <w:ind w:firstLineChars="0" w:firstLine="0" w:leftChars="0" w:left="173" w:rightChars="0" w:right="16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2708±266</w:t>
                        </w:r>
                      </w:p>
                    </w:tc>
                    <w:tc>
                      <w:tcPr>
                        <w:tcW w:w="1073" w:type="dxa"/>
                        <w:tcBorders>
                          <w:top w:val="single" w:sz="4" w:space="0" w:color="000000"/>
                        </w:tcBorders>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37"/>
                          <w:ind w:firstLineChars="0" w:firstLine="0" w:leftChars="0" w:left="101" w:rightChars="0" w:right="81"/>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0.1</w:t>
                        </w:r>
                      </w:p>
                    </w:tc>
                    <w:tc>
                      <w:tcPr>
                        <w:tcW w:w="1068" w:type="dxa"/>
                      </w:tcPr>
                      <w:p w:rsidR="0018722C">
                        <w:pPr>
                          <w:widowControl w:val="0"/>
                          <w:snapToGrid w:val="1"/>
                          <w:spacing w:beforeLines="0" w:afterLines="0" w:lineRule="auto" w:line="240" w:after="0" w:before="37"/>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3753±613</w:t>
                        </w:r>
                      </w:p>
                    </w:tc>
                    <w:tc>
                      <w:tcPr>
                        <w:tcW w:w="1102" w:type="dxa"/>
                      </w:tcPr>
                      <w:p w:rsidR="0018722C">
                        <w:pPr>
                          <w:widowControl w:val="0"/>
                          <w:snapToGrid w:val="1"/>
                          <w:spacing w:beforeLines="0" w:afterLines="0" w:lineRule="auto" w:line="240" w:after="0" w:before="37"/>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2598±420</w:t>
                        </w:r>
                      </w:p>
                    </w:tc>
                    <w:tc>
                      <w:tcPr>
                        <w:tcW w:w="1298" w:type="dxa"/>
                      </w:tcPr>
                      <w:p w:rsidR="0018722C">
                        <w:pPr>
                          <w:widowControl w:val="0"/>
                          <w:snapToGrid w:val="1"/>
                          <w:spacing w:beforeLines="0" w:afterLines="0" w:lineRule="auto" w:line="240" w:after="0" w:before="37"/>
                          <w:ind w:firstLineChars="0" w:firstLine="0" w:rightChars="0" w:right="0" w:leftChars="0" w:left="205"/>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2678±650</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37"/>
                          <w:ind w:firstLineChars="0" w:firstLine="0" w:leftChars="0" w:left="0" w:rightChars="0" w:right="16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（5.4%）</w:t>
                        </w:r>
                      </w:p>
                    </w:tc>
                    <w:tc>
                      <w:tcPr>
                        <w:tcW w:w="1332" w:type="dxa"/>
                      </w:tcPr>
                      <w:p w:rsidR="0018722C">
                        <w:pPr>
                          <w:widowControl w:val="0"/>
                          <w:snapToGrid w:val="1"/>
                          <w:spacing w:beforeLines="0" w:afterLines="0" w:lineRule="auto" w:line="240" w:after="0" w:before="37"/>
                          <w:ind w:firstLineChars="0" w:firstLine="0" w:leftChars="0" w:left="173"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2775±297</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37"/>
                          <w:ind w:firstLineChars="0" w:firstLine="0" w:leftChars="0" w:left="112" w:rightChars="0" w:right="10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（4.2%）</w:t>
                        </w:r>
                      </w:p>
                    </w:tc>
                  </w:tr>
                  <w:tr>
                    <w:trPr>
                      <w:trHeight w:val="440" w:hRule="atLeast"/>
                    </w:trPr>
                    <w:tc>
                      <w:tcPr>
                        <w:tcW w:w="1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91"/>
                          <w:ind w:firstLineChars="0" w:firstLine="0" w:leftChars="0" w:left="101" w:rightChars="0" w:right="81"/>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0.3</w:t>
                        </w:r>
                      </w:p>
                    </w:tc>
                    <w:tc>
                      <w:tcPr>
                        <w:tcW w:w="1068" w:type="dxa"/>
                      </w:tcPr>
                      <w:p w:rsidR="0018722C">
                        <w:pPr>
                          <w:widowControl w:val="0"/>
                          <w:snapToGrid w:val="1"/>
                          <w:spacing w:beforeLines="0" w:afterLines="0" w:lineRule="auto" w:line="240" w:after="0" w:before="91"/>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3850±610</w:t>
                        </w:r>
                      </w:p>
                    </w:tc>
                    <w:tc>
                      <w:tcPr>
                        <w:tcW w:w="1102" w:type="dxa"/>
                      </w:tcPr>
                      <w:p w:rsidR="0018722C">
                        <w:pPr>
                          <w:widowControl w:val="0"/>
                          <w:snapToGrid w:val="1"/>
                          <w:spacing w:beforeLines="0" w:afterLines="0" w:lineRule="auto" w:line="240" w:after="0" w:before="91"/>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2636±464</w:t>
                        </w:r>
                      </w:p>
                    </w:tc>
                    <w:tc>
                      <w:tcPr>
                        <w:tcW w:w="1298" w:type="dxa"/>
                      </w:tcPr>
                      <w:p w:rsidR="0018722C">
                        <w:pPr>
                          <w:widowControl w:val="0"/>
                          <w:snapToGrid w:val="1"/>
                          <w:spacing w:beforeLines="0" w:afterLines="0" w:lineRule="auto" w:line="240" w:after="0" w:before="91"/>
                          <w:ind w:firstLineChars="0" w:firstLine="0" w:rightChars="0" w:right="0" w:leftChars="0" w:left="183"/>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2782±664</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91"/>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（10.5%）</w:t>
                        </w:r>
                      </w:p>
                    </w:tc>
                    <w:tc>
                      <w:tcPr>
                        <w:tcW w:w="1332" w:type="dxa"/>
                      </w:tcPr>
                      <w:p w:rsidR="0018722C">
                        <w:pPr>
                          <w:widowControl w:val="0"/>
                          <w:snapToGrid w:val="1"/>
                          <w:spacing w:beforeLines="0" w:afterLines="0" w:lineRule="auto" w:line="240" w:after="0" w:before="91"/>
                          <w:ind w:firstLineChars="0" w:firstLine="0" w:leftChars="0" w:left="180"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2838±277</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91"/>
                          <w:ind w:firstLineChars="0" w:firstLine="0" w:leftChars="0" w:left="112" w:rightChars="0" w:right="10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（5.5%）</w:t>
                        </w:r>
                      </w:p>
                    </w:tc>
                  </w:tr>
                  <w:tr>
                    <w:trPr>
                      <w:trHeight w:val="500" w:hRule="atLeast"/>
                    </w:trPr>
                    <w:tc>
                      <w:tcPr>
                        <w:tcW w:w="1246" w:type="dxa"/>
                      </w:tcPr>
                      <w:p w:rsidR="0018722C">
                        <w:pPr>
                          <w:widowControl w:val="0"/>
                          <w:snapToGrid w:val="1"/>
                          <w:spacing w:beforeLines="0" w:afterLines="0" w:lineRule="auto" w:line="240" w:after="0" w:before="192"/>
                          <w:ind w:firstLineChars="0" w:firstLine="0" w:leftChars="0" w:left="108" w:rightChars="0" w:right="95"/>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剂量</w:t>
                        </w:r>
                      </w:p>
                    </w:tc>
                    <w:tc>
                      <w:tcPr>
                        <w:tcW w:w="911" w:type="dxa"/>
                      </w:tcPr>
                      <w:p w:rsidR="0018722C">
                        <w:pPr>
                          <w:widowControl w:val="0"/>
                          <w:snapToGrid w:val="1"/>
                          <w:spacing w:beforeLines="0" w:afterLines="0" w:lineRule="auto" w:line="240" w:after="0" w:before="87"/>
                          <w:ind w:firstLineChars="0" w:firstLine="0" w:rightChars="0" w:right="0" w:leftChars="0" w:left="20"/>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w:t>
                        </w:r>
                      </w:p>
                    </w:tc>
                    <w:tc>
                      <w:tcPr>
                        <w:tcW w:w="1068" w:type="dxa"/>
                      </w:tcPr>
                      <w:p w:rsidR="0018722C">
                        <w:pPr>
                          <w:widowControl w:val="0"/>
                          <w:snapToGrid w:val="1"/>
                          <w:spacing w:beforeLines="0" w:afterLines="0" w:lineRule="auto" w:line="240" w:after="0" w:before="87"/>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3774±591</w:t>
                        </w:r>
                      </w:p>
                    </w:tc>
                    <w:tc>
                      <w:tcPr>
                        <w:tcW w:w="1102" w:type="dxa"/>
                      </w:tcPr>
                      <w:p w:rsidR="0018722C">
                        <w:pPr>
                          <w:widowControl w:val="0"/>
                          <w:snapToGrid w:val="1"/>
                          <w:spacing w:beforeLines="0" w:afterLines="0" w:lineRule="auto" w:line="240" w:after="0" w:before="87"/>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2654±528</w:t>
                        </w:r>
                      </w:p>
                    </w:tc>
                    <w:tc>
                      <w:tcPr>
                        <w:tcW w:w="1298" w:type="dxa"/>
                      </w:tcPr>
                      <w:p w:rsidR="0018722C">
                        <w:pPr>
                          <w:widowControl w:val="0"/>
                          <w:snapToGrid w:val="1"/>
                          <w:spacing w:beforeLines="0" w:afterLines="0" w:lineRule="auto" w:line="240" w:after="0" w:before="87"/>
                          <w:ind w:firstLineChars="0" w:firstLine="0" w:rightChars="0" w:right="0" w:leftChars="0" w:left="183"/>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2831±647</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87"/>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（14.3%）</w:t>
                        </w:r>
                      </w:p>
                    </w:tc>
                    <w:tc>
                      <w:tcPr>
                        <w:tcW w:w="1332" w:type="dxa"/>
                      </w:tcPr>
                      <w:p w:rsidR="0018722C">
                        <w:pPr>
                          <w:widowControl w:val="0"/>
                          <w:snapToGrid w:val="1"/>
                          <w:spacing w:beforeLines="0" w:afterLines="0" w:lineRule="auto" w:line="240" w:after="0" w:before="87"/>
                          <w:ind w:firstLineChars="0" w:firstLine="0" w:leftChars="0" w:left="173"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2966±269</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87"/>
                          <w:ind w:firstLineChars="0" w:firstLine="0" w:leftChars="0" w:left="112" w:rightChars="0" w:right="1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（16.8%）</w:t>
                        </w:r>
                      </w:p>
                    </w:tc>
                  </w:tr>
                  <w:tr>
                    <w:trPr>
                      <w:trHeight w:val="380" w:hRule="atLeast"/>
                    </w:trPr>
                    <w:tc>
                      <w:tcPr>
                        <w:tcW w:w="1246" w:type="dxa"/>
                      </w:tcPr>
                      <w:p w:rsidR="0018722C">
                        <w:pPr>
                          <w:widowControl w:val="0"/>
                          <w:snapToGrid w:val="1"/>
                          <w:spacing w:beforeLines="0" w:afterLines="0" w:before="0" w:after="0" w:line="283" w:lineRule="exact"/>
                          <w:ind w:firstLineChars="0" w:firstLine="0" w:leftChars="0" w:left="108" w:rightChars="0" w:right="95"/>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w:t>
                        </w:r>
                        <w:r>
                          <w:rPr>
                            <w:kern w:val="2"/>
                            <w:szCs w:val="22"/>
                            <w:rFonts w:cstheme="minorBidi" w:ascii="Times New Roman" w:hAnsi="Times New Roman" w:eastAsia="Times New Roman" w:cs="Times New Roman"/>
                            <w:position w:val="1"/>
                            <w:sz w:val="22"/>
                          </w:rPr>
                          <w:t>mg/kg</w:t>
                        </w:r>
                        <w:r>
                          <w:rPr>
                            <w:kern w:val="2"/>
                            <w:szCs w:val="22"/>
                            <w:rFonts w:ascii="宋体" w:eastAsia="宋体" w:hint="eastAsia" w:cstheme="minorBidi" w:hAnsi="Times New Roman" w:cs="Times New Roman"/>
                            <w:sz w:val="22"/>
                          </w:rPr>
                          <w:t>）</w:t>
                        </w:r>
                      </w:p>
                    </w:tc>
                    <w:tc>
                      <w:tcPr>
                        <w:tcW w:w="911" w:type="dxa"/>
                      </w:tcPr>
                      <w:p w:rsidR="0018722C">
                        <w:pPr>
                          <w:widowControl w:val="0"/>
                          <w:snapToGrid w:val="1"/>
                          <w:spacing w:beforeLines="0" w:afterLines="0" w:lineRule="auto" w:line="240" w:after="0" w:before="14"/>
                          <w:ind w:firstLineChars="0" w:firstLine="0" w:rightChars="0" w:right="0" w:leftChars="0" w:left="20"/>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2</w:t>
                        </w:r>
                      </w:p>
                    </w:tc>
                    <w:tc>
                      <w:tcPr>
                        <w:tcW w:w="1068" w:type="dxa"/>
                      </w:tcPr>
                      <w:p w:rsidR="0018722C">
                        <w:pPr>
                          <w:widowControl w:val="0"/>
                          <w:snapToGrid w:val="1"/>
                          <w:spacing w:beforeLines="0" w:afterLines="0" w:lineRule="auto" w:line="240" w:after="0" w:before="14"/>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3769±612</w:t>
                        </w:r>
                      </w:p>
                    </w:tc>
                    <w:tc>
                      <w:tcPr>
                        <w:tcW w:w="1102" w:type="dxa"/>
                      </w:tcPr>
                      <w:p w:rsidR="0018722C">
                        <w:pPr>
                          <w:widowControl w:val="0"/>
                          <w:snapToGrid w:val="1"/>
                          <w:spacing w:beforeLines="0" w:afterLines="0" w:lineRule="auto" w:line="240" w:after="0" w:before="14"/>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2660±549</w:t>
                        </w:r>
                      </w:p>
                    </w:tc>
                    <w:tc>
                      <w:tcPr>
                        <w:tcW w:w="1298" w:type="dxa"/>
                      </w:tcPr>
                      <w:p w:rsidR="0018722C">
                        <w:pPr>
                          <w:widowControl w:val="0"/>
                          <w:snapToGrid w:val="1"/>
                          <w:spacing w:beforeLines="0" w:afterLines="0" w:lineRule="auto" w:line="240" w:after="0" w:before="14"/>
                          <w:ind w:firstLineChars="0" w:firstLine="0" w:rightChars="0" w:right="0" w:leftChars="0" w:left="183"/>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2954±652</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14"/>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（25.0%）</w:t>
                        </w:r>
                      </w:p>
                    </w:tc>
                    <w:tc>
                      <w:tcPr>
                        <w:tcW w:w="1332" w:type="dxa"/>
                      </w:tcPr>
                      <w:p w:rsidR="0018722C">
                        <w:pPr>
                          <w:widowControl w:val="0"/>
                          <w:snapToGrid w:val="1"/>
                          <w:spacing w:beforeLines="0" w:afterLines="0" w:lineRule="auto" w:line="240" w:after="0" w:before="14"/>
                          <w:ind w:firstLineChars="0" w:firstLine="0" w:leftChars="0" w:left="173"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3035±187</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14"/>
                          <w:ind w:firstLineChars="0" w:firstLine="0" w:leftChars="0" w:left="112" w:rightChars="0" w:right="1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（22.7%）</w:t>
                        </w:r>
                      </w:p>
                    </w:tc>
                  </w:tr>
                  <w:tr>
                    <w:trPr>
                      <w:trHeight w:val="420" w:hRule="atLeast"/>
                    </w:trPr>
                    <w:tc>
                      <w:tcPr>
                        <w:tcW w:w="1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72"/>
                          <w:ind w:firstLineChars="0" w:firstLine="0" w:rightChars="0" w:right="0" w:leftChars="0" w:left="20"/>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4</w:t>
                        </w:r>
                      </w:p>
                    </w:tc>
                    <w:tc>
                      <w:tcPr>
                        <w:tcW w:w="1068" w:type="dxa"/>
                      </w:tcPr>
                      <w:p w:rsidR="0018722C">
                        <w:pPr>
                          <w:widowControl w:val="0"/>
                          <w:snapToGrid w:val="1"/>
                          <w:spacing w:beforeLines="0" w:afterLines="0" w:lineRule="auto" w:line="240" w:after="0" w:before="72"/>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3857±575</w:t>
                        </w:r>
                      </w:p>
                    </w:tc>
                    <w:tc>
                      <w:tcPr>
                        <w:tcW w:w="1102" w:type="dxa"/>
                      </w:tcPr>
                      <w:p w:rsidR="0018722C">
                        <w:pPr>
                          <w:widowControl w:val="0"/>
                          <w:snapToGrid w:val="1"/>
                          <w:spacing w:beforeLines="0" w:afterLines="0" w:lineRule="auto" w:line="240" w:after="0" w:before="72"/>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2676±585</w:t>
                        </w:r>
                      </w:p>
                    </w:tc>
                    <w:tc>
                      <w:tcPr>
                        <w:tcW w:w="1298" w:type="dxa"/>
                      </w:tcPr>
                      <w:p w:rsidR="0018722C">
                        <w:pPr>
                          <w:widowControl w:val="0"/>
                          <w:snapToGrid w:val="1"/>
                          <w:spacing w:beforeLines="0" w:afterLines="0" w:lineRule="auto" w:line="240" w:after="0" w:before="72"/>
                          <w:ind w:firstLineChars="0" w:firstLine="0" w:rightChars="0" w:right="0" w:leftChars="0" w:left="162"/>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2985±642</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72"/>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（24.7%）</w:t>
                        </w:r>
                      </w:p>
                    </w:tc>
                    <w:tc>
                      <w:tcPr>
                        <w:tcW w:w="1332" w:type="dxa"/>
                      </w:tcPr>
                      <w:p w:rsidR="0018722C">
                        <w:pPr>
                          <w:widowControl w:val="0"/>
                          <w:snapToGrid w:val="1"/>
                          <w:spacing w:beforeLines="0" w:afterLines="0" w:lineRule="auto" w:line="240" w:after="0" w:before="72"/>
                          <w:ind w:firstLineChars="0" w:firstLine="0" w:leftChars="0" w:left="180"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3120±152</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72"/>
                          <w:ind w:firstLineChars="0" w:firstLine="0" w:leftChars="0" w:left="112" w:rightChars="0" w:right="1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（26.5%）</w:t>
                        </w:r>
                      </w:p>
                    </w:tc>
                  </w:tr>
                  <w:tr>
                    <w:trPr>
                      <w:trHeight w:val="440" w:hRule="atLeast"/>
                    </w:trPr>
                    <w:tc>
                      <w:tcPr>
                        <w:tcW w:w="1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87"/>
                          <w:ind w:firstLineChars="0" w:firstLine="0" w:rightChars="0" w:right="0" w:leftChars="0" w:left="20"/>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8</w:t>
                        </w:r>
                      </w:p>
                    </w:tc>
                    <w:tc>
                      <w:tcPr>
                        <w:tcW w:w="1068" w:type="dxa"/>
                      </w:tcPr>
                      <w:p w:rsidR="0018722C">
                        <w:pPr>
                          <w:widowControl w:val="0"/>
                          <w:snapToGrid w:val="1"/>
                          <w:spacing w:beforeLines="0" w:afterLines="0" w:lineRule="auto" w:line="240" w:after="0" w:before="87"/>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3896±601</w:t>
                        </w:r>
                      </w:p>
                    </w:tc>
                    <w:tc>
                      <w:tcPr>
                        <w:tcW w:w="1102" w:type="dxa"/>
                      </w:tcPr>
                      <w:p w:rsidR="0018722C">
                        <w:pPr>
                          <w:widowControl w:val="0"/>
                          <w:snapToGrid w:val="1"/>
                          <w:spacing w:beforeLines="0" w:afterLines="0" w:lineRule="auto" w:line="240" w:after="0" w:before="87"/>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2686±657</w:t>
                        </w:r>
                      </w:p>
                    </w:tc>
                    <w:tc>
                      <w:tcPr>
                        <w:tcW w:w="1298" w:type="dxa"/>
                      </w:tcPr>
                      <w:p w:rsidR="0018722C">
                        <w:pPr>
                          <w:widowControl w:val="0"/>
                          <w:snapToGrid w:val="1"/>
                          <w:spacing w:beforeLines="0" w:afterLines="0" w:lineRule="auto" w:line="240" w:after="0" w:before="87"/>
                          <w:ind w:firstLineChars="0" w:firstLine="0" w:rightChars="0" w:right="0" w:leftChars="0" w:left="162"/>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2972±598</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87"/>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（22.1%）</w:t>
                        </w:r>
                      </w:p>
                    </w:tc>
                    <w:tc>
                      <w:tcPr>
                        <w:tcW w:w="1332" w:type="dxa"/>
                      </w:tcPr>
                      <w:p w:rsidR="0018722C">
                        <w:pPr>
                          <w:widowControl w:val="0"/>
                          <w:snapToGrid w:val="1"/>
                          <w:spacing w:beforeLines="0" w:afterLines="0" w:lineRule="auto" w:line="240" w:after="0" w:before="87"/>
                          <w:ind w:firstLineChars="0" w:firstLine="0" w:leftChars="0" w:left="180"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3127±305</w:t>
                        </w:r>
                        <w:r>
                          <w:rPr>
                            <w:kern w:val="2"/>
                            <w:szCs w:val="22"/>
                            <w:rFonts w:ascii="宋体" w:hAnsi="宋体" w:cstheme="minorBidi" w:eastAsia="Times New Roman" w:cs="Times New Roman"/>
                            <w:position w:val="9"/>
                            <w:sz w:val="9"/>
                          </w:rPr>
                          <w:t>***</w:t>
                        </w:r>
                      </w:p>
                    </w:tc>
                    <w:tc>
                      <w:tcPr>
                        <w:tcW w:w="1073" w:type="dxa"/>
                        <w:shd w:val="clear" w:color="auto" w:fill="E4DEEC"/>
                      </w:tcPr>
                      <w:p w:rsidR="0018722C">
                        <w:pPr>
                          <w:widowControl w:val="0"/>
                          <w:snapToGrid w:val="1"/>
                          <w:spacing w:beforeLines="0" w:afterLines="0" w:lineRule="auto" w:line="240" w:after="0" w:before="87"/>
                          <w:ind w:firstLineChars="0" w:firstLine="0" w:leftChars="0" w:left="112" w:rightChars="0" w:right="1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（25.3%）</w:t>
                        </w:r>
                      </w:p>
                    </w:tc>
                  </w:tr>
                  <w:tr>
                    <w:trPr>
                      <w:trHeight w:val="440" w:hRule="atLeast"/>
                    </w:trPr>
                    <w:tc>
                      <w:tcPr>
                        <w:tcW w:w="12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1" w:type="dxa"/>
                        <w:tcBorders>
                          <w:bottom w:val="single" w:sz="4" w:space="0" w:color="000000"/>
                        </w:tcBorders>
                      </w:tcPr>
                      <w:p w:rsidR="0018722C">
                        <w:pPr>
                          <w:widowControl w:val="0"/>
                          <w:snapToGrid w:val="1"/>
                          <w:spacing w:beforeLines="0" w:afterLines="0" w:lineRule="auto" w:line="240" w:after="0" w:before="91"/>
                          <w:ind w:firstLineChars="0" w:firstLine="0" w:leftChars="0" w:left="101" w:rightChars="0" w:right="88"/>
                          <w:jc w:val="center"/>
                          <w:autoSpaceDE w:val="0"/>
                          <w:autoSpaceDN w:val="0"/>
                          <w:pBdr>
                            <w:bottom w:val="none" w:sz="0" w:space="0" w:color="auto"/>
                          </w:pBdr>
                          <w:rPr>
                            <w:kern w:val="2"/>
                            <w:sz w:val="18"/>
                            <w:szCs w:val="22"/>
                            <w:rFonts w:cstheme="minorBidi" w:ascii="宋体" w:hAnsi="Times New Roman" w:eastAsia="Times New Roman" w:cs="Times New Roman"/>
                          </w:rPr>
                        </w:pPr>
                        <w:r>
                          <w:rPr>
                            <w:kern w:val="2"/>
                            <w:szCs w:val="22"/>
                            <w:rFonts w:ascii="宋体" w:cstheme="minorBidi" w:hAnsi="Times New Roman" w:eastAsia="Times New Roman" w:cs="Times New Roman"/>
                            <w:sz w:val="18"/>
                          </w:rPr>
                          <w:t>10</w:t>
                        </w:r>
                      </w:p>
                    </w:tc>
                    <w:tc>
                      <w:tcPr>
                        <w:tcW w:w="1068"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13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3777±573</w:t>
                        </w:r>
                      </w:p>
                    </w:tc>
                    <w:tc>
                      <w:tcPr>
                        <w:tcW w:w="1102"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126"/>
                          <w:jc w:val="left"/>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sz w:val="18"/>
                          </w:rPr>
                          <w:t>2715±619</w:t>
                        </w:r>
                      </w:p>
                    </w:tc>
                    <w:tc>
                      <w:tcPr>
                        <w:tcW w:w="1298"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205"/>
                          <w:jc w:val="left"/>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2865±505</w:t>
                        </w:r>
                        <w:r>
                          <w:rPr>
                            <w:kern w:val="2"/>
                            <w:szCs w:val="22"/>
                            <w:rFonts w:ascii="宋体" w:hAnsi="宋体" w:cstheme="minorBidi" w:eastAsia="Times New Roman" w:cs="Times New Roman"/>
                            <w:position w:val="9"/>
                            <w:sz w:val="9"/>
                          </w:rPr>
                          <w:t>*</w:t>
                        </w:r>
                      </w:p>
                    </w:tc>
                    <w:tc>
                      <w:tcPr>
                        <w:tcW w:w="1073" w:type="dxa"/>
                        <w:tcBorders>
                          <w:bottom w:val="single" w:sz="4" w:space="0" w:color="000000"/>
                        </w:tcBorders>
                        <w:shd w:val="clear" w:color="auto" w:fill="E4DEEC"/>
                      </w:tcPr>
                      <w:p w:rsidR="0018722C">
                        <w:pPr>
                          <w:widowControl w:val="0"/>
                          <w:snapToGrid w:val="1"/>
                          <w:spacing w:beforeLines="0" w:afterLines="0" w:lineRule="auto" w:line="240" w:after="0" w:before="91"/>
                          <w:ind w:firstLineChars="0" w:firstLine="0" w:leftChars="0" w:left="0" w:rightChars="0" w:right="126"/>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（12.6%）</w:t>
                        </w:r>
                      </w:p>
                    </w:tc>
                    <w:tc>
                      <w:tcPr>
                        <w:tcW w:w="1332" w:type="dxa"/>
                        <w:tcBorders>
                          <w:bottom w:val="single" w:sz="4" w:space="0" w:color="000000"/>
                        </w:tcBorders>
                      </w:tcPr>
                      <w:p w:rsidR="0018722C">
                        <w:pPr>
                          <w:widowControl w:val="0"/>
                          <w:snapToGrid w:val="1"/>
                          <w:spacing w:beforeLines="0" w:afterLines="0" w:lineRule="auto" w:line="240" w:after="0" w:before="91"/>
                          <w:ind w:firstLineChars="0" w:firstLine="0" w:leftChars="0" w:left="173" w:rightChars="0" w:right="167"/>
                          <w:jc w:val="center"/>
                          <w:autoSpaceDE w:val="0"/>
                          <w:autoSpaceDN w:val="0"/>
                          <w:pBdr>
                            <w:bottom w:val="none" w:sz="0" w:space="0" w:color="auto"/>
                          </w:pBdr>
                          <w:rPr>
                            <w:kern w:val="2"/>
                            <w:sz w:val="9"/>
                            <w:szCs w:val="22"/>
                            <w:rFonts w:cstheme="minorBidi" w:ascii="宋体" w:hAnsi="宋体" w:eastAsia="Times New Roman" w:cs="Times New Roman"/>
                          </w:rPr>
                        </w:pPr>
                        <w:r>
                          <w:rPr>
                            <w:kern w:val="2"/>
                            <w:szCs w:val="22"/>
                            <w:rFonts w:ascii="宋体" w:hAnsi="宋体" w:cstheme="minorBidi" w:eastAsia="Times New Roman" w:cs="Times New Roman"/>
                            <w:sz w:val="18"/>
                          </w:rPr>
                          <w:t>2978±251</w:t>
                        </w:r>
                        <w:r>
                          <w:rPr>
                            <w:kern w:val="2"/>
                            <w:szCs w:val="22"/>
                            <w:rFonts w:ascii="宋体" w:hAnsi="宋体" w:cstheme="minorBidi" w:eastAsia="Times New Roman" w:cs="Times New Roman"/>
                            <w:position w:val="9"/>
                            <w:sz w:val="9"/>
                          </w:rPr>
                          <w:t>**</w:t>
                        </w:r>
                      </w:p>
                    </w:tc>
                    <w:tc>
                      <w:tcPr>
                        <w:tcW w:w="1073" w:type="dxa"/>
                        <w:tcBorders>
                          <w:bottom w:val="single" w:sz="4" w:space="0" w:color="000000"/>
                        </w:tcBorders>
                        <w:shd w:val="clear" w:color="auto" w:fill="E4DEEC"/>
                      </w:tcPr>
                      <w:p w:rsidR="0018722C">
                        <w:pPr>
                          <w:widowControl w:val="0"/>
                          <w:snapToGrid w:val="1"/>
                          <w:spacing w:beforeLines="0" w:afterLines="0" w:lineRule="auto" w:line="240" w:after="0" w:before="91"/>
                          <w:ind w:firstLineChars="0" w:firstLine="0" w:leftChars="0" w:left="112" w:rightChars="0" w:right="1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（13.7%）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8"/>
        <w:textAlignment w:val="center"/>
        <w:topLinePunct/>
      </w:pPr>
      <w:bookmarkStart w:id="797527" w:name="_Toc686797527"/>
      <w:r>
        <w:rPr>
          <w:rFonts w:ascii="宋体" w:hAnsi="宋体" w:eastAsia="宋体" w:hint="eastAsia"/>
          <w:w w:val="103"/>
        </w:rPr>
        <w:t>表</w:t>
      </w:r>
      <w:r>
        <w:rPr>
          <w:rFonts w:ascii="宋体" w:hAnsi="宋体" w:eastAsia="宋体" w:hint="eastAsia"/>
          <w:spacing w:val="-29"/>
        </w:rPr>
        <w:t> </w:t>
      </w:r>
      <w:r>
        <w:rPr>
          <w:w w:val="103"/>
        </w:rPr>
        <w:t>1</w:t>
      </w:r>
      <w:r>
        <w:t xml:space="preserve">  </w:t>
      </w:r>
      <w:r/>
      <w:r>
        <w:rPr>
          <w:spacing w:val="2"/>
          <w:w w:val="103"/>
        </w:rPr>
        <w:t>T</w:t>
      </w:r>
      <w:r>
        <w:rPr>
          <w:spacing w:val="0"/>
          <w:w w:val="103"/>
        </w:rPr>
        <w:t>Y</w:t>
      </w:r>
      <w:r>
        <w:rPr>
          <w:spacing w:val="-2"/>
          <w:w w:val="103"/>
        </w:rPr>
        <w:t>6</w:t>
      </w:r>
      <w:r>
        <w:rPr>
          <w:spacing w:val="1"/>
          <w:w w:val="103"/>
        </w:rPr>
        <w:t>05</w:t>
      </w:r>
      <w:r>
        <w:rPr>
          <w:w w:val="103"/>
        </w:rPr>
        <w:t>2</w:t>
      </w:r>
      <w:r>
        <w:rPr>
          <w:rFonts w:ascii="宋体" w:hAnsi="宋体" w:eastAsia="宋体" w:hint="eastAsia"/>
          <w:w w:val="103"/>
        </w:rPr>
        <w:t>与</w:t>
      </w:r>
      <w:r>
        <w:rPr>
          <w:spacing w:val="-3"/>
          <w:w w:val="103"/>
        </w:rPr>
        <w:t>A</w:t>
      </w:r>
      <w:r>
        <w:rPr>
          <w:spacing w:val="2"/>
          <w:w w:val="103"/>
        </w:rPr>
        <w:t>S</w:t>
      </w:r>
      <w:r>
        <w:rPr>
          <w:w w:val="103"/>
        </w:rPr>
        <w:t>I</w:t>
      </w:r>
      <w:r>
        <w:rPr>
          <w:rFonts w:ascii="宋体" w:hAnsi="宋体" w:eastAsia="宋体" w:hint="eastAsia"/>
          <w:w w:val="103"/>
        </w:rPr>
        <w:t>对</w:t>
      </w:r>
      <w:r>
        <w:rPr>
          <w:spacing w:val="0"/>
          <w:w w:val="103"/>
        </w:rPr>
        <w:t>+</w:t>
      </w:r>
      <w:r>
        <w:rPr>
          <w:spacing w:val="-4"/>
          <w:w w:val="103"/>
        </w:rPr>
        <w:t>L</w:t>
      </w:r>
      <w:r>
        <w:rPr>
          <w:spacing w:val="-3"/>
          <w:w w:val="103"/>
        </w:rPr>
        <w:t>V</w:t>
      </w:r>
      <w:r>
        <w:rPr>
          <w:spacing w:val="-2"/>
          <w:w w:val="103"/>
        </w:rPr>
        <w:t>d</w:t>
      </w:r>
      <w:r>
        <w:rPr>
          <w:i/>
          <w:spacing w:val="1"/>
          <w:w w:val="98"/>
          <w:sz w:val="24"/>
        </w:rPr>
        <w:t>p</w:t>
      </w:r>
      <w:r>
        <w:rPr>
          <w:spacing w:val="-1"/>
          <w:w w:val="103"/>
        </w:rPr>
        <w:t>/</w:t>
      </w:r>
      <w:r>
        <w:rPr>
          <w:spacing w:val="1"/>
          <w:w w:val="103"/>
        </w:rPr>
        <w:t>d</w:t>
      </w:r>
      <w:r>
        <w:rPr>
          <w:i/>
          <w:spacing w:val="-1"/>
          <w:w w:val="98"/>
          <w:sz w:val="24"/>
        </w:rPr>
        <w:t>t</w:t>
      </w:r>
      <w:r>
        <w:rPr>
          <w:spacing w:val="-4"/>
          <w:w w:val="98"/>
          <w:sz w:val="16"/>
        </w:rPr>
        <w:t>m</w:t>
      </w:r>
      <w:r>
        <w:rPr>
          <w:spacing w:val="0"/>
          <w:w w:val="98"/>
          <w:sz w:val="16"/>
        </w:rPr>
        <w:t>a</w:t>
      </w:r>
      <w:r>
        <w:rPr>
          <w:w w:val="98"/>
          <w:sz w:val="16"/>
        </w:rPr>
        <w:t>x</w:t>
      </w:r>
      <w:r>
        <w:rPr>
          <w:rFonts w:ascii="宋体" w:hAnsi="宋体" w:eastAsia="宋体" w:hint="eastAsia"/>
          <w:w w:val="103"/>
        </w:rPr>
        <w:t>的</w:t>
      </w:r>
      <w:r>
        <w:rPr>
          <w:rFonts w:ascii="宋体" w:hAnsi="宋体" w:eastAsia="宋体" w:hint="eastAsia"/>
          <w:spacing w:val="3"/>
          <w:w w:val="103"/>
        </w:rPr>
        <w:t>影</w:t>
      </w:r>
      <w:r>
        <w:rPr>
          <w:rFonts w:ascii="宋体" w:hAnsi="宋体" w:eastAsia="宋体" w:hint="eastAsia"/>
          <w:w w:val="103"/>
        </w:rPr>
        <w:t>响</w:t>
      </w:r>
      <w:r>
        <w:rPr>
          <w:w w:val="103"/>
        </w:rPr>
        <w:t>(</w:t>
      </w:r>
      <w:r>
        <w:rPr>
          <w:i/>
          <w:spacing w:val="-46"/>
          <w:w w:val="98"/>
          <w:sz w:val="24"/>
        </w:rPr>
        <w:t>x</w:t>
      </w:r>
      <w:r>
        <w:rPr>
          <w:spacing w:val="6"/>
          <w:w w:val="103"/>
        </w:rPr>
        <w:t>-</w:t>
      </w:r>
      <w:r>
        <w:rPr>
          <w:spacing w:val="2"/>
          <w:w w:val="103"/>
        </w:rPr>
        <w:t>±</w:t>
      </w:r>
      <w:r>
        <w:rPr>
          <w:i/>
          <w:spacing w:val="-4"/>
          <w:w w:val="98"/>
          <w:sz w:val="24"/>
        </w:rPr>
        <w:t>s</w:t>
      </w:r>
      <w:r w:rsidP="AA7D325B">
        <w:rPr>
          <w:rFonts w:ascii="宋体" w:hAnsi="宋体" w:eastAsia="宋体" w:hint="eastAsia"/>
          <w:spacing w:val="3"/>
          <w:w w:val="103"/>
        </w:rPr>
        <w:t>，</w:t>
      </w:r>
      <w:r>
        <w:rPr>
          <w:spacing w:val="-2"/>
          <w:w w:val="103"/>
        </w:rPr>
        <w:t>n</w:t>
      </w:r>
      <w:r>
        <w:rPr>
          <w:spacing w:val="0"/>
          <w:w w:val="103"/>
        </w:rPr>
        <w:t>=</w:t>
      </w:r>
      <w:r>
        <w:rPr>
          <w:spacing w:val="1"/>
          <w:w w:val="103"/>
        </w:rPr>
        <w:t>6</w:t>
      </w:r>
      <w:r>
        <w:rPr>
          <w:rFonts w:ascii="宋体" w:hAnsi="宋体" w:eastAsia="宋体" w:hint="eastAsia"/>
          <w:w w:val="103"/>
        </w:rPr>
        <w:t>～</w:t>
      </w:r>
      <w:r>
        <w:rPr>
          <w:spacing w:val="1"/>
          <w:w w:val="103"/>
        </w:rPr>
        <w:t>8</w:t>
      </w:r>
      <w:r>
        <w:rPr>
          <w:w w:val="103"/>
        </w:rPr>
        <w:t>)</w:t>
      </w:r>
      <w:r>
        <w:rPr>
          <w:rFonts w:ascii="宋体" w:hAnsi="宋体" w:eastAsia="宋体" w:hint="eastAsia"/>
          <w:w w:val="105"/>
        </w:rPr>
        <w:t>组别</w:t>
      </w:r>
      <w:r w:rsidR="001852F3">
        <w:t>假</w:t>
      </w:r>
      <w:r>
        <w:rPr>
          <w:rFonts w:ascii="宋体" w:hAnsi="宋体" w:eastAsia="宋体" w:hint="eastAsia"/>
          <w:spacing w:val="2"/>
          <w:w w:val="105"/>
        </w:rPr>
        <w:t>手</w:t>
      </w:r>
      <w:r>
        <w:rPr>
          <w:rFonts w:ascii="宋体" w:hAnsi="宋体" w:eastAsia="宋体" w:hint="eastAsia"/>
          <w:w w:val="105"/>
        </w:rPr>
        <w:t>术</w:t>
      </w:r>
      <w:r w:rsidR="001852F3">
        <w:t>模型</w:t>
      </w:r>
      <w:r>
        <w:rPr>
          <w:w w:val="105"/>
        </w:rPr>
        <w:t>TY6052</w:t>
      </w:r>
      <w:r w:rsidRPr="00000000">
        <w:tab/>
        <w:t>ASI</w:t>
      </w:r>
      <w:bookmarkEnd w:id="797527"/>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括号内为相对模型组增加百分率；</w:t>
      </w:r>
      <w:r>
        <w:rPr>
          <w:rFonts w:cstheme="minorBidi" w:hAnsiTheme="minorHAnsi" w:eastAsiaTheme="minorHAnsi" w:asciiTheme="minorHAnsi"/>
        </w:rPr>
        <w:t>2.</w:t>
      </w:r>
      <w:r>
        <w:rPr>
          <w:rFonts w:ascii="宋体" w:eastAsia="宋体" w:hint="eastAsia" w:cstheme="minorBidi" w:hAnsiTheme="minorHAnsi"/>
        </w:rPr>
        <w:t>与给药前比较：</w:t>
      </w:r>
      <w:r>
        <w:rPr>
          <w:vertAlign w:val="superscript"/>
          /&gt;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vertAlign w:val="superscript"/>
          /&gt;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vertAlign w:val="superscript"/>
          /&gt;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w w:val="95"/>
          <w:sz w:val="21"/>
        </w:rPr>
        <w:t>.</w:t>
      </w:r>
    </w:p>
    <w:p w:rsidR="0018722C">
      <w:pPr>
        <w:pStyle w:val="ae"/>
        <w:topLinePunct/>
      </w:pPr>
      <w:r>
        <w:rPr>
          <w:kern w:val="2"/>
          <w:sz w:val="28"/>
          <w:szCs w:val="28"/>
          <w:rFonts w:cstheme="minorBidi" w:hAnsiTheme="minorHAnsi" w:eastAsiaTheme="minorHAnsi" w:asciiTheme="minorHAnsi" w:ascii="宋体" w:hAnsi="宋体" w:eastAsia="宋体" w:cs="宋体"/>
        </w:rPr>
        <w:pict>
          <v:group style="margin-left:163.440002pt;margin-top:-13.658445pt;width:356.95pt;height:243.55pt;mso-position-horizontal-relative:page;mso-position-vertical-relative:paragraph;z-index:-176944" coordorigin="3269,-273" coordsize="7139,4871">
            <v:shape style="position:absolute;left:9080;top:-5166;width:19780;height:13480" coordorigin="9080,-5166" coordsize="19780,13480" path="m3456,4598l3456,4410m4298,4504l4298,4410m4795,4504l4795,4410m5141,4504l5141,4410m5414,4504l5414,4410m5638,4504l5638,4410m5825,4504l5825,4410m5983,4504l5983,4410m6134,4504l6134,4410m6257,4598l6257,4410m7099,4504l7099,4410m7596,4504l7596,4410m7949,4504l7949,4410m8215,4504l8215,4410m8438,4504l8438,4410m8626,4504l8626,4410m8784,4504l8784,4410m8928,4504l8928,4410m9058,4598l9058,4410m9900,4504l9900,4410m10390,4504l10390,4410m3456,4410l10390,4410m3269,4410l3456,4410m3362,3748l3456,3748m3269,3078l3456,3078m3362,2416l3456,2416m3269,1739l3456,1739m3362,1077l3456,1077m3269,407l3456,407m3362,-255l3456,-255m3456,4410l3456,-255e" filled="false" stroked="true" strokeweight="1.8pt" strokecolor="#000000">
              <v:path arrowok="t"/>
              <v:stroke dashstyle="solid"/>
            </v:shape>
            <v:shape style="position:absolute;left:11420;top:-2446;width:15100;height:7040" coordorigin="11420,-2446" coordsize="15100,7040" path="m5177,3078l4111,3618m6631,2553l5450,2963m7546,1206l6847,2373m8316,1113l7769,1084m9166,1408l8604,1178m9547,2596l9338,1610e" filled="false" stroked="true" strokeweight=".72pt" strokecolor="#000000">
              <v:path arrowok="t"/>
              <v:stroke dashstyle="solid"/>
            </v:shape>
            <v:shape style="position:absolute;left:3873;top:3589;width:209;height:195" type="#_x0000_t75" stroked="false">
              <v:imagedata r:id="rId26" o:title=""/>
            </v:shape>
            <v:shape style="position:absolute;left:5205;top:2905;width:209;height:195" type="#_x0000_t75" stroked="false">
              <v:imagedata r:id="rId26" o:title=""/>
            </v:shape>
            <v:shape style="position:absolute;left:6667;top:2401;width:209;height:202" type="#_x0000_t75" stroked="false">
              <v:imagedata r:id="rId27" o:title=""/>
            </v:shape>
            <v:shape style="position:absolute;left:7509;top:968;width:209;height:202" type="#_x0000_t75" stroked="false">
              <v:imagedata r:id="rId27" o:title=""/>
            </v:shape>
            <v:shape style="position:absolute;left:8359;top:1012;width:209;height:202" type="#_x0000_t75" stroked="false">
              <v:imagedata r:id="rId28" o:title=""/>
            </v:shape>
            <v:shape style="position:absolute;left:9201;top:1357;width:209;height:202" type="#_x0000_t75" stroked="false">
              <v:imagedata r:id="rId27" o:title=""/>
            </v:shape>
            <v:shape style="position:absolute;left:9468;top:2632;width:216;height:195" type="#_x0000_t75" stroked="false">
              <v:imagedata r:id="rId29" o:title=""/>
            </v:shape>
            <v:shape style="position:absolute;left:10080;top:-3286;width:15840;height:8380" coordorigin="10080,-3286" coordsize="15840,8380" path="m4939,3705l3902,3834m6451,2279l5191,3575m7294,1487l6660,2070m8107,954l7524,1307m8935,1012l8388,904m9331,2438l9101,1185m3751,3719l3874,3921,3629,3921,3751,3719xe" filled="false" stroked="true" strokeweight=".72pt" strokecolor="#000000">
              <v:path arrowok="t"/>
              <v:stroke dashstyle="solid"/>
            </v:shape>
            <v:shape style="position:absolute;left:4960;top:3539;width:260;height:216" type="#_x0000_t75" stroked="false">
              <v:imagedata r:id="rId30" o:title=""/>
            </v:shape>
            <v:shape style="position:absolute;left:6422;top:2027;width:260;height:216" type="#_x0000_t75" stroked="false">
              <v:imagedata r:id="rId31" o:title=""/>
            </v:shape>
            <v:shape style="position:absolute;left:20200;top:3574;width:5360;height:1980" coordorigin="20200,3574" coordsize="5360,1980" path="m7394,1250l7517,1451,7272,1451,7394,1250xm8237,738l8359,940,8114,940,8237,738xm9079,904l9202,1106,8957,1106,9079,904xe" filled="false" stroked="true" strokeweight=".72pt" strokecolor="#000000">
              <v:path arrowok="t"/>
              <v:stroke dashstyle="solid"/>
            </v:shape>
            <v:shape style="position:absolute;left:9223;top:2444;width:252;height:216" type="#_x0000_t75" stroked="false">
              <v:imagedata r:id="rId32" o:title=""/>
            </v:shape>
            <v:shape style="position:absolute;left:11660;top:6974;width:1360;height:2" coordorigin="11660,6974" coordsize="1360,0" path="m4198,227l4356,227m4529,227l4687,227e" filled="false" stroked="true" strokeweight=".72pt" strokecolor="#000000">
              <v:path arrowok="t"/>
              <v:stroke dashstyle="solid"/>
            </v:shape>
            <v:shape style="position:absolute;left:4384;top:184;width:108;height:94" coordorigin="4385,184" coordsize="108,94" path="m4435,278l4415,273,4399,261,4389,244,4385,227,4389,211,4399,198,4415,188,4435,184,4456,188,4475,198,4488,211,4493,227,4488,244,4475,261,4456,273,4435,278xe" filled="true" fillcolor="#000000" stroked="false">
              <v:path arrowok="t"/>
              <v:fill type="solid"/>
            </v:shape>
            <v:shape style="position:absolute;left:4384;top:184;width:108;height:94" coordorigin="4385,184" coordsize="108,94" path="m4385,227l4389,211,4399,198,4415,188,4435,184,4456,188,4475,198,4488,211,4493,227,4488,244,4475,261,4456,273,4435,278,4415,273,4399,261,4389,244,4385,227e" filled="false" stroked="true" strokeweight=".36pt" strokecolor="#000000">
              <v:path arrowok="t"/>
              <v:stroke dashstyle="solid"/>
            </v:shape>
            <v:shape style="position:absolute;left:16460;top:6974;width:1360;height:2" coordorigin="16460,6974" coordsize="1360,0" path="m5926,227l6084,227m6257,227l6415,227e" filled="false" stroked="true" strokeweight=".72pt" strokecolor="#000000">
              <v:path arrowok="t"/>
              <v:stroke dashstyle="solid"/>
            </v:shape>
            <v:shape style="position:absolute;left:6105;top:162;width:130;height:108" coordorigin="6106,162" coordsize="130,108" path="m6170,162l6235,270,6106,270,6170,162xe" filled="false" stroked="true" strokeweight=".36pt" strokecolor="#000000">
              <v:path arrowok="t"/>
              <v:stroke dashstyle="solid"/>
            </v:shape>
            <v:shape style="position:absolute;left:4809;top:115;width:748;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TY6052</w:t>
                    </w:r>
                  </w:p>
                </w:txbxContent>
              </v:textbox>
              <w10:wrap type="none"/>
            </v:shape>
            <v:shape style="position:absolute;left:6537;top:115;width:381;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ASI</w:t>
                    </w:r>
                  </w:p>
                </w:txbxContent>
              </v:textbox>
              <w10:wrap type="none"/>
            </v:shape>
            <w10:wrap type="none"/>
          </v:group>
        </w:pict>
      </w:r>
    </w:p>
    <w:p w:rsidR="0018722C">
      <w:pPr>
        <w:pStyle w:val="ae"/>
        <w:topLinePunct/>
      </w:pPr>
      <w:r>
        <w:rPr>
          <w:kern w:val="2"/>
          <w:sz w:val="28"/>
          <w:szCs w:val="28"/>
          <w:rFonts w:cstheme="minorBidi" w:hAnsiTheme="minorHAnsi" w:eastAsiaTheme="minorHAnsi" w:asciiTheme="minorHAnsi" w:ascii="宋体" w:hAnsi="宋体" w:eastAsia="宋体" w:cs="宋体"/>
        </w:rPr>
        <w:t>30</w:t>
      </w:r>
    </w:p>
    <w:p w:rsidR="0018722C">
      <w:pPr>
        <w:pStyle w:val="ae"/>
        <w:topLinePunct/>
      </w:pPr>
      <w:r>
        <w:rPr>
          <w:kern w:val="2"/>
          <w:sz w:val="28"/>
          <w:szCs w:val="28"/>
          <w:rFonts w:cstheme="minorBidi" w:hAnsiTheme="minorHAnsi" w:eastAsiaTheme="minorHAnsi" w:asciiTheme="minorHAnsi" w:ascii="宋体" w:hAnsi="宋体" w:eastAsia="宋体" w:cs="宋体"/>
        </w:rPr>
        <w:pict>
          <v:shape style="margin-left:119.054375pt;margin-top:-31.266413pt;width:16.05pt;height:52.25pt;mso-position-horizontal-relative:page;mso-position-vertical-relative:paragraph;z-index:1384" type="#_x0000_t202" filled="false" stroked="false">
            <v:textbox inset="0,0,0,0" style="layout-flow:vertical;mso-layout-flow-alt:bottom-to-top">
              <w:txbxContent>
                <w:p w:rsidR="0018722C">
                  <w:pPr>
                    <w:spacing w:line="301" w:lineRule="exact" w:before="0"/>
                    <w:ind w:leftChars="0" w:left="20" w:rightChars="0" w:right="0" w:firstLineChars="0" w:firstLine="0"/>
                    <w:jc w:val="left"/>
                    <w:rPr>
                      <w:rFonts w:ascii="宋体"/>
                      <w:sz w:val="28"/>
                    </w:rPr>
                  </w:pPr>
                  <w:r>
                    <w:rPr>
                      <w:rFonts w:ascii="宋体"/>
                      <w:spacing w:val="2"/>
                      <w:w w:val="100"/>
                      <w:sz w:val="28"/>
                    </w:rPr>
                    <w:t>gain(%</w:t>
                  </w:r>
                  <w:r>
                    <w:rPr>
                      <w:rFonts w:ascii="宋体"/>
                      <w:w w:val="100"/>
                      <w:sz w:val="28"/>
                    </w:rPr>
                    <w:t>)</w:t>
                  </w:r>
                </w:p>
              </w:txbxContent>
            </v:textbox>
            <w10:wrap type="none"/>
          </v:shape>
        </w:pict>
      </w:r>
      <w:r>
        <w:rPr>
          <w:kern w:val="2"/>
          <w:sz w:val="28"/>
          <w:szCs w:val="28"/>
          <w:rFonts w:cstheme="minorBidi" w:hAnsiTheme="minorHAnsi" w:eastAsiaTheme="minorHAnsi" w:asciiTheme="minorHAnsi" w:ascii="宋体" w:hAnsi="宋体" w:eastAsia="宋体" w:cs="宋体"/>
        </w:rPr>
        <w:pict>
          <v:shape style="margin-left:129.044373pt;margin-top:25.611862pt;width:10.3pt;height:15.5pt;mso-position-horizontal-relative:page;mso-position-vertical-relative:paragraph;z-index:1408"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rFonts w:ascii="宋体"/>
                      <w:sz w:val="16"/>
                    </w:rPr>
                  </w:pPr>
                  <w:r>
                    <w:rPr>
                      <w:rFonts w:ascii="宋体"/>
                      <w:spacing w:val="10"/>
                      <w:w w:val="103"/>
                      <w:sz w:val="16"/>
                    </w:rPr>
                    <w:t>ma</w:t>
                  </w:r>
                  <w:r>
                    <w:rPr>
                      <w:rFonts w:ascii="宋体"/>
                      <w:w w:val="103"/>
                      <w:sz w:val="16"/>
                    </w:rPr>
                    <w:t>x</w:t>
                  </w:r>
                </w:p>
              </w:txbxContent>
            </v:textbox>
            <w10:wrap type="none"/>
          </v:shape>
        </w:pict>
      </w:r>
      <w:r>
        <w:rPr>
          <w:kern w:val="2"/>
          <w:sz w:val="28"/>
          <w:szCs w:val="28"/>
          <w:rFonts w:cstheme="minorBidi" w:hAnsiTheme="minorHAnsi" w:eastAsiaTheme="minorHAnsi" w:asciiTheme="minorHAnsi" w:ascii="宋体" w:hAnsi="宋体" w:eastAsia="宋体" w:cs="宋体"/>
        </w:rPr>
        <w:t>20</w:t>
      </w:r>
    </w:p>
    <w:p w:rsidR="0018722C">
      <w:pPr>
        <w:pStyle w:val="ae"/>
        <w:topLinePunct/>
      </w:pPr>
      <w:r>
        <w:rPr>
          <w:kern w:val="2"/>
          <w:sz w:val="22"/>
          <w:szCs w:val="22"/>
          <w:rFonts w:cstheme="minorBidi" w:hAnsiTheme="minorHAnsi" w:eastAsiaTheme="minorHAnsi" w:asciiTheme="minorHAnsi"/>
        </w:rPr>
        <w:pict>
          <v:shape style="margin-left:118.784706pt;margin-top:-27.318438pt;width:16.4pt;height:58.35pt;mso-position-horizontal-relative:page;mso-position-vertical-relative:paragraph;z-index:1360" type="#_x0000_t202" filled="false" stroked="false">
            <v:textbox inset="0,0,0,0" style="layout-flow:vertical;mso-layout-flow-alt:bottom-to-top">
              <w:txbxContent>
                <w:p w:rsidR="0018722C">
                  <w:pPr>
                    <w:spacing w:line="306" w:lineRule="exact" w:before="0"/>
                    <w:ind w:leftChars="0" w:left="20" w:rightChars="0" w:right="0" w:firstLineChars="0" w:firstLine="0"/>
                    <w:jc w:val="left"/>
                    <w:rPr>
                      <w:rFonts w:ascii="宋体"/>
                      <w:sz w:val="28"/>
                    </w:rPr>
                  </w:pPr>
                  <w:r>
                    <w:rPr>
                      <w:rFonts w:ascii="宋体"/>
                      <w:spacing w:val="2"/>
                      <w:w w:val="100"/>
                      <w:sz w:val="28"/>
                    </w:rPr>
                    <w:t>+LV</w:t>
                  </w:r>
                  <w:r>
                    <w:rPr>
                      <w:rFonts w:ascii="宋体"/>
                      <w:spacing w:val="-11"/>
                      <w:w w:val="100"/>
                      <w:sz w:val="28"/>
                    </w:rPr>
                    <w:t>d</w:t>
                  </w:r>
                  <w:r>
                    <w:rPr>
                      <w:rFonts w:ascii="宋体"/>
                      <w:spacing w:val="2"/>
                      <w:w w:val="100"/>
                      <w:sz w:val="28"/>
                    </w:rPr>
                    <w:t>p/</w:t>
                  </w:r>
                  <w:r>
                    <w:rPr>
                      <w:rFonts w:ascii="宋体"/>
                      <w:spacing w:val="-4"/>
                      <w:w w:val="100"/>
                      <w:sz w:val="28"/>
                    </w:rPr>
                    <w:t>d</w:t>
                  </w:r>
                  <w:r>
                    <w:rPr>
                      <w:rFonts w:ascii="宋体"/>
                      <w:w w:val="100"/>
                      <w:sz w:val="28"/>
                    </w:rPr>
                    <w:t>t</w:t>
                  </w:r>
                </w:p>
              </w:txbxContent>
            </v:textbox>
            <w10:wrap type="none"/>
          </v:shape>
        </w:pict>
      </w:r>
      <w:r>
        <w:rPr>
          <w:kern w:val="2"/>
          <w:szCs w:val="22"/>
          <w:rFonts w:ascii="宋体" w:cstheme="minorBidi" w:hAnsiTheme="minorHAnsi" w:eastAsiaTheme="minorHAnsi"/>
          <w:sz w:val="28"/>
        </w:rPr>
        <w:t>10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1E-4</w:t>
      </w:r>
      <w:r w:rsidRPr="00000000">
        <w:rPr>
          <w:rFonts w:cstheme="minorBidi" w:hAnsiTheme="minorHAnsi" w:eastAsiaTheme="minorHAnsi" w:asciiTheme="minorHAnsi"/>
        </w:rPr>
        <w:tab/>
        <w:t>1E-3</w:t>
      </w:r>
      <w:r w:rsidRPr="00000000">
        <w:rPr>
          <w:rFonts w:cstheme="minorBidi" w:hAnsiTheme="minorHAnsi" w:eastAsiaTheme="minorHAnsi" w:asciiTheme="minorHAnsi"/>
        </w:rPr>
        <w:tab/>
        <w:t>0.01</w:t>
      </w:r>
    </w:p>
    <w:p w:rsidR="0018722C">
      <w:pPr>
        <w:keepNext/>
        <w:topLinePunct/>
      </w:pPr>
      <w:r>
        <w:rPr>
          <w:rFonts w:cstheme="minorBidi" w:hAnsiTheme="minorHAnsi" w:eastAsiaTheme="minorHAnsi" w:asciiTheme="minorHAnsi" w:ascii="宋体" w:eastAsia="宋体" w:hint="eastAsia"/>
        </w:rPr>
        <w:t>剂量</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mol</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kg</w:t>
      </w:r>
      <w:r>
        <w:rPr>
          <w:rFonts w:cstheme="minorBidi" w:hAnsiTheme="minorHAnsi" w:eastAsiaTheme="minorHAnsi" w:asciiTheme="minorHAnsi" w:ascii="宋体" w:eastAsia="宋体" w:hint="eastAsia"/>
        </w:rPr>
        <w:t>）</w:t>
      </w:r>
    </w:p>
    <w:p w:rsidR="0018722C">
      <w:pPr>
        <w:pStyle w:val="a9"/>
        <w:topLinePunct/>
      </w:pPr>
      <w:r>
        <w:rPr>
          <w:rFonts w:ascii="宋体" w:eastAsia="宋体" w:hint="eastAsia"/>
        </w:rPr>
        <w:t>图</w:t>
      </w:r>
      <w:r>
        <w:rPr>
          <w:rFonts w:ascii="宋体" w:eastAsia="宋体" w:hint="eastAsia"/>
        </w:rPr>
        <w:t> </w:t>
      </w:r>
      <w:r>
        <w:t>1</w:t>
      </w:r>
      <w:r>
        <w:t xml:space="preserve">  </w:t>
      </w:r>
      <w:r>
        <w:t>TY6052</w:t>
      </w:r>
      <w:r/>
      <w:r>
        <w:rPr>
          <w:rFonts w:ascii="宋体" w:eastAsia="宋体" w:hint="eastAsia"/>
        </w:rPr>
        <w:t>与</w:t>
      </w:r>
      <w:r>
        <w:t>ASI</w:t>
      </w:r>
      <w:r/>
      <w:r>
        <w:rPr>
          <w:rFonts w:ascii="宋体" w:eastAsia="宋体" w:hint="eastAsia"/>
        </w:rPr>
        <w:t>对</w:t>
      </w:r>
      <w:r>
        <w:t>+LVd</w:t>
      </w:r>
      <w:r>
        <w:rPr>
          <w:i/>
        </w:rPr>
        <w:t>p</w:t>
      </w:r>
      <w:r>
        <w:t>/</w:t>
      </w:r>
      <w:r>
        <w:t>d</w:t>
      </w:r>
      <w:r>
        <w:rPr>
          <w:i/>
        </w:rPr>
        <w:t>t</w:t>
      </w:r>
      <w:r>
        <w:rPr>
          <w:vertAlign w:val="subscript"/>
          /&gt;
        </w:rPr>
        <w:t>max</w:t>
      </w:r>
      <w:r>
        <w:rPr>
          <w:rFonts w:ascii="宋体" w:eastAsia="宋体" w:hint="eastAsia"/>
        </w:rPr>
        <w:t>影</w:t>
      </w:r>
      <w:r>
        <w:rPr>
          <w:rFonts w:ascii="宋体" w:eastAsia="宋体" w:hint="eastAsia"/>
        </w:rPr>
        <w:t>响</w:t>
      </w:r>
      <w:r>
        <w:rPr>
          <w:rFonts w:ascii="宋体" w:eastAsia="宋体" w:hint="eastAsia"/>
        </w:rPr>
        <w:t>的对比</w:t>
      </w:r>
    </w:p>
    <w:p w:rsidR="0018722C">
      <w:pPr>
        <w:pStyle w:val="a8"/>
        <w:textAlignment w:val="center"/>
        <w:topLinePunct/>
      </w:pPr>
      <w:bookmarkStart w:id="797528" w:name="_Toc686797528"/>
      <w:r>
        <w:pict>
          <v:line style="position:absolute;mso-position-horizontal-relative:page;mso-position-vertical-relative:paragraph;z-index:-176920" from="70.200005pt,24.736362pt" to="524.880023pt,24.736362pt" stroked="true" strokeweight=".36pt" strokecolor="#000000">
            <v:stroke dashstyle="solid"/>
            <w10:wrap type="none"/>
          </v:line>
        </w:pict>
      </w:r>
      <w:r>
        <w:rPr>
          <w:w w:val="103"/>
        </w:rPr>
        <w:t>表</w:t>
      </w:r>
      <w:r>
        <w:t> </w:t>
      </w:r>
      <w:r>
        <w:rPr>
          <w:w w:val="103"/>
        </w:rPr>
        <w:t>2</w:t>
      </w:r>
      <w:r>
        <w:t xml:space="preserve">  </w:t>
      </w:r>
      <w:r/>
      <w:r>
        <w:rPr>
          <w:w w:val="103"/>
        </w:rPr>
        <w:t>西</w:t>
      </w:r>
      <w:r>
        <w:rPr>
          <w:spacing w:val="3"/>
          <w:w w:val="103"/>
        </w:rPr>
        <w:t>地</w:t>
      </w:r>
      <w:r>
        <w:rPr>
          <w:w w:val="103"/>
        </w:rPr>
        <w:t>兰</w:t>
      </w:r>
      <w:r>
        <w:rPr>
          <w:spacing w:val="3"/>
          <w:w w:val="103"/>
        </w:rPr>
        <w:t>对</w:t>
      </w:r>
      <w:r>
        <w:rPr>
          <w:spacing w:val="0"/>
          <w:w w:val="103"/>
        </w:rPr>
        <w:t>+</w:t>
      </w:r>
      <w:r>
        <w:rPr>
          <w:spacing w:val="-8"/>
          <w:w w:val="103"/>
        </w:rPr>
        <w:t>L</w:t>
      </w:r>
      <w:r>
        <w:rPr>
          <w:spacing w:val="-3"/>
          <w:w w:val="103"/>
        </w:rPr>
        <w:t>V</w:t>
      </w:r>
      <w:r>
        <w:rPr>
          <w:spacing w:val="1"/>
          <w:w w:val="103"/>
        </w:rPr>
        <w:t>d</w:t>
      </w:r>
      <w:r>
        <w:rPr>
          <w:spacing w:val="-2"/>
          <w:w w:val="98"/>
        </w:rPr>
        <w:t>p</w:t>
      </w:r>
      <w:r>
        <w:rPr>
          <w:spacing w:val="-1"/>
          <w:w w:val="103"/>
        </w:rPr>
        <w:t>/</w:t>
      </w:r>
      <w:r>
        <w:rPr>
          <w:spacing w:val="1"/>
          <w:w w:val="103"/>
        </w:rPr>
        <w:t>d</w:t>
      </w:r>
      <w:r>
        <w:rPr>
          <w:spacing w:val="-1"/>
          <w:w w:val="98"/>
        </w:rPr>
        <w:t>t</w:t>
      </w:r>
      <w:r>
        <w:rPr>
          <w:spacing w:val="-4"/>
          <w:w w:val="98"/>
        </w:rPr>
        <w:t>m</w:t>
      </w:r>
      <w:r>
        <w:rPr>
          <w:spacing w:val="0"/>
          <w:w w:val="98"/>
        </w:rPr>
        <w:t>a</w:t>
      </w:r>
      <w:r>
        <w:rPr>
          <w:w w:val="98"/>
        </w:rPr>
        <w:t>x</w:t>
      </w:r>
      <w:r>
        <w:rPr>
          <w:w w:val="103"/>
        </w:rPr>
        <w:t>的</w:t>
      </w:r>
      <w:r>
        <w:rPr>
          <w:spacing w:val="3"/>
          <w:w w:val="103"/>
        </w:rPr>
        <w:t>影</w:t>
      </w:r>
      <w:r>
        <w:rPr>
          <w:w w:val="103"/>
        </w:rPr>
        <w:t>响</w:t>
      </w:r>
      <w:r>
        <w:rPr>
          <w:w w:val="103"/>
        </w:rPr>
        <w:t>(</w:t>
      </w:r>
      <w:r>
        <w:rPr>
          <w:spacing w:val="-46"/>
          <w:w w:val="98"/>
        </w:rPr>
        <w:t>x</w:t>
      </w:r>
      <w:r>
        <w:rPr>
          <w:spacing w:val="9"/>
          <w:w w:val="94"/>
        </w:rPr>
        <w:t>-</w:t>
      </w:r>
      <w:r>
        <w:rPr>
          <w:spacing w:val="0"/>
          <w:w w:val="103"/>
        </w:rPr>
        <w:t>±</w:t>
      </w:r>
      <w:r>
        <w:rPr>
          <w:spacing w:val="0"/>
          <w:w w:val="98"/>
        </w:rPr>
        <w:t>s</w:t>
      </w:r>
      <w:r w:rsidP="AA7D325B">
        <w:rPr>
          <w:w w:val="103"/>
        </w:rPr>
        <w:t>，</w:t>
      </w:r>
      <w:r>
        <w:rPr>
          <w:spacing w:val="-2"/>
          <w:w w:val="103"/>
        </w:rPr>
        <w:t>n</w:t>
      </w:r>
      <w:r>
        <w:rPr>
          <w:spacing w:val="0"/>
          <w:w w:val="103"/>
        </w:rPr>
        <w:t>=</w:t>
      </w:r>
      <w:r>
        <w:rPr>
          <w:spacing w:val="1"/>
          <w:w w:val="103"/>
        </w:rPr>
        <w:t>6</w:t>
      </w:r>
      <w:r>
        <w:rPr>
          <w:spacing w:val="3"/>
          <w:w w:val="103"/>
        </w:rPr>
        <w:t>～</w:t>
      </w:r>
      <w:r>
        <w:rPr>
          <w:spacing w:val="1"/>
          <w:w w:val="103"/>
        </w:rPr>
        <w:t>8</w:t>
      </w:r>
      <w:r>
        <w:rPr>
          <w:w w:val="103"/>
        </w:rPr>
        <w:t>)</w:t>
      </w:r>
      <w:r>
        <w:rPr>
          <w:w w:val="105"/>
        </w:rPr>
        <w:t>组别</w:t>
      </w:r>
      <w:r w:rsidR="001852F3">
        <w:t>假</w:t>
      </w:r>
      <w:r>
        <w:rPr>
          <w:spacing w:val="2"/>
          <w:w w:val="105"/>
        </w:rPr>
        <w:t>手</w:t>
      </w:r>
      <w:r>
        <w:rPr>
          <w:w w:val="105"/>
        </w:rPr>
        <w:t>术</w:t>
      </w:r>
      <w:r w:rsidR="001852F3">
        <w:t>模型</w:t>
      </w:r>
      <w:r>
        <w:t>西</w:t>
      </w:r>
      <w:r>
        <w:rPr>
          <w:spacing w:val="2"/>
        </w:rPr>
        <w:t>地</w:t>
      </w:r>
      <w:r>
        <w:t>兰</w:t>
      </w:r>
      <w:bookmarkEnd w:id="797528"/>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6"/>
        <w:gridCol w:w="1242"/>
        <w:gridCol w:w="1424"/>
        <w:gridCol w:w="1429"/>
        <w:gridCol w:w="1694"/>
        <w:gridCol w:w="1786"/>
      </w:tblGrid>
      <w:tr>
        <w:trPr>
          <w:tblHeader/>
        </w:trPr>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给药前</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3798±550</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2572±422</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2703±760</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8"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0.01</w:t>
            </w:r>
          </w:p>
        </w:tc>
        <w:tc>
          <w:tcPr>
            <w:tcW w:w="782" w:type="pct"/>
            <w:vAlign w:val="center"/>
          </w:tcPr>
          <w:p w:rsidR="0018722C">
            <w:pPr>
              <w:pStyle w:val="a5"/>
              <w:topLinePunct/>
              <w:ind w:leftChars="0" w:left="0" w:rightChars="0" w:right="0" w:firstLineChars="0" w:firstLine="0"/>
              <w:spacing w:line="240" w:lineRule="atLeast"/>
            </w:pPr>
            <w:r>
              <w:t>3753±613</w:t>
            </w:r>
          </w:p>
        </w:tc>
        <w:tc>
          <w:tcPr>
            <w:tcW w:w="785" w:type="pct"/>
            <w:vAlign w:val="center"/>
          </w:tcPr>
          <w:p w:rsidR="0018722C">
            <w:pPr>
              <w:pStyle w:val="a5"/>
              <w:topLinePunct/>
              <w:ind w:leftChars="0" w:left="0" w:rightChars="0" w:right="0" w:firstLineChars="0" w:firstLine="0"/>
              <w:spacing w:line="240" w:lineRule="atLeast"/>
            </w:pPr>
            <w:r>
              <w:t>2598±420</w:t>
            </w:r>
          </w:p>
        </w:tc>
        <w:tc>
          <w:tcPr>
            <w:tcW w:w="931" w:type="pct"/>
            <w:vAlign w:val="center"/>
          </w:tcPr>
          <w:p w:rsidR="0018722C">
            <w:pPr>
              <w:pStyle w:val="a5"/>
              <w:topLinePunct/>
              <w:ind w:leftChars="0" w:left="0" w:rightChars="0" w:right="0" w:firstLineChars="0" w:firstLine="0"/>
              <w:spacing w:line="240" w:lineRule="atLeast"/>
            </w:pPr>
            <w:r>
              <w:t>2813±774</w:t>
            </w:r>
            <w:r>
              <w:rPr>
                <w:vertAlign w:val="superscript"/>
                /&gt;
              </w:rPr>
              <w:t>*</w:t>
            </w:r>
          </w:p>
        </w:tc>
        <w:tc>
          <w:tcPr>
            <w:tcW w:w="981" w:type="pct"/>
            <w:vAlign w:val="center"/>
          </w:tcPr>
          <w:p w:rsidR="0018722C">
            <w:pPr>
              <w:pStyle w:val="ad"/>
              <w:topLinePunct/>
              <w:ind w:leftChars="0" w:left="0" w:rightChars="0" w:right="0" w:firstLineChars="0" w:firstLine="0"/>
              <w:spacing w:line="240" w:lineRule="atLeast"/>
            </w:pPr>
            <w:r>
              <w:t>（</w:t>
            </w:r>
            <w:r>
              <w:t>7.9%</w:t>
            </w:r>
            <w:r>
              <w:t>）</w:t>
            </w:r>
          </w:p>
        </w:tc>
      </w:tr>
      <w:tr>
        <w:tc>
          <w:tcPr>
            <w:tcW w:w="838"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0.02</w:t>
            </w:r>
          </w:p>
        </w:tc>
        <w:tc>
          <w:tcPr>
            <w:tcW w:w="782" w:type="pct"/>
            <w:vAlign w:val="center"/>
          </w:tcPr>
          <w:p w:rsidR="0018722C">
            <w:pPr>
              <w:pStyle w:val="a5"/>
              <w:topLinePunct/>
              <w:ind w:leftChars="0" w:left="0" w:rightChars="0" w:right="0" w:firstLineChars="0" w:firstLine="0"/>
              <w:spacing w:line="240" w:lineRule="atLeast"/>
            </w:pPr>
            <w:r>
              <w:t>3850±610</w:t>
            </w:r>
          </w:p>
        </w:tc>
        <w:tc>
          <w:tcPr>
            <w:tcW w:w="785" w:type="pct"/>
            <w:vAlign w:val="center"/>
          </w:tcPr>
          <w:p w:rsidR="0018722C">
            <w:pPr>
              <w:pStyle w:val="a5"/>
              <w:topLinePunct/>
              <w:ind w:leftChars="0" w:left="0" w:rightChars="0" w:right="0" w:firstLineChars="0" w:firstLine="0"/>
              <w:spacing w:line="240" w:lineRule="atLeast"/>
            </w:pPr>
            <w:r>
              <w:t>2636±464</w:t>
            </w:r>
          </w:p>
        </w:tc>
        <w:tc>
          <w:tcPr>
            <w:tcW w:w="931" w:type="pct"/>
            <w:vAlign w:val="center"/>
          </w:tcPr>
          <w:p w:rsidR="0018722C">
            <w:pPr>
              <w:pStyle w:val="a5"/>
              <w:topLinePunct/>
              <w:ind w:leftChars="0" w:left="0" w:rightChars="0" w:right="0" w:firstLineChars="0" w:firstLine="0"/>
              <w:spacing w:line="240" w:lineRule="atLeast"/>
            </w:pPr>
            <w:r>
              <w:t>2965±764</w:t>
            </w:r>
            <w:r>
              <w:rPr>
                <w:vertAlign w:val="superscript"/>
                /&gt;
              </w:rPr>
              <w:t>**</w:t>
            </w:r>
          </w:p>
        </w:tc>
        <w:tc>
          <w:tcPr>
            <w:tcW w:w="981" w:type="pct"/>
            <w:vAlign w:val="center"/>
          </w:tcPr>
          <w:p w:rsidR="0018722C">
            <w:pPr>
              <w:pStyle w:val="ad"/>
              <w:topLinePunct/>
              <w:ind w:leftChars="0" w:left="0" w:rightChars="0" w:right="0" w:firstLineChars="0" w:firstLine="0"/>
              <w:spacing w:line="240" w:lineRule="atLeast"/>
            </w:pPr>
            <w:r>
              <w:t>（</w:t>
            </w:r>
            <w:r>
              <w:t>16.4%</w:t>
            </w:r>
            <w:r>
              <w:t>）</w:t>
            </w:r>
          </w:p>
        </w:tc>
      </w:tr>
      <w:tr>
        <w:tc>
          <w:tcPr>
            <w:tcW w:w="838" w:type="pct"/>
            <w:vAlign w:val="center"/>
          </w:tcPr>
          <w:p w:rsidR="0018722C">
            <w:pPr>
              <w:pStyle w:val="ac"/>
              <w:topLinePunct/>
              <w:ind w:leftChars="0" w:left="0" w:rightChars="0" w:right="0" w:firstLineChars="0" w:firstLine="0"/>
              <w:spacing w:line="240" w:lineRule="atLeast"/>
            </w:pPr>
            <w:r>
              <w:t>剂量</w:t>
            </w:r>
          </w:p>
        </w:tc>
        <w:tc>
          <w:tcPr>
            <w:tcW w:w="682" w:type="pct"/>
            <w:vAlign w:val="center"/>
          </w:tcPr>
          <w:p w:rsidR="0018722C">
            <w:pPr>
              <w:pStyle w:val="affff9"/>
              <w:topLinePunct/>
              <w:ind w:leftChars="0" w:left="0" w:rightChars="0" w:right="0" w:firstLineChars="0" w:firstLine="0"/>
              <w:spacing w:line="240" w:lineRule="atLeast"/>
            </w:pPr>
            <w:r>
              <w:t>0.04</w:t>
            </w:r>
          </w:p>
        </w:tc>
        <w:tc>
          <w:tcPr>
            <w:tcW w:w="782" w:type="pct"/>
            <w:vAlign w:val="center"/>
          </w:tcPr>
          <w:p w:rsidR="0018722C">
            <w:pPr>
              <w:pStyle w:val="a5"/>
              <w:topLinePunct/>
              <w:ind w:leftChars="0" w:left="0" w:rightChars="0" w:right="0" w:firstLineChars="0" w:firstLine="0"/>
              <w:spacing w:line="240" w:lineRule="atLeast"/>
            </w:pPr>
            <w:r>
              <w:t>3774±591</w:t>
            </w:r>
          </w:p>
        </w:tc>
        <w:tc>
          <w:tcPr>
            <w:tcW w:w="785" w:type="pct"/>
            <w:vAlign w:val="center"/>
          </w:tcPr>
          <w:p w:rsidR="0018722C">
            <w:pPr>
              <w:pStyle w:val="a5"/>
              <w:topLinePunct/>
              <w:ind w:leftChars="0" w:left="0" w:rightChars="0" w:right="0" w:firstLineChars="0" w:firstLine="0"/>
              <w:spacing w:line="240" w:lineRule="atLeast"/>
            </w:pPr>
            <w:r>
              <w:t>2654±528</w:t>
            </w:r>
          </w:p>
        </w:tc>
        <w:tc>
          <w:tcPr>
            <w:tcW w:w="931" w:type="pct"/>
            <w:vAlign w:val="center"/>
          </w:tcPr>
          <w:p w:rsidR="0018722C">
            <w:pPr>
              <w:pStyle w:val="a5"/>
              <w:topLinePunct/>
              <w:ind w:leftChars="0" w:left="0" w:rightChars="0" w:right="0" w:firstLineChars="0" w:firstLine="0"/>
              <w:spacing w:line="240" w:lineRule="atLeast"/>
            </w:pPr>
            <w:r>
              <w:t>3058±712</w:t>
            </w:r>
            <w:r>
              <w:rPr>
                <w:vertAlign w:val="superscript"/>
                /&gt;
              </w:rPr>
              <w:t>**</w:t>
            </w:r>
          </w:p>
        </w:tc>
        <w:tc>
          <w:tcPr>
            <w:tcW w:w="981" w:type="pct"/>
            <w:vAlign w:val="center"/>
          </w:tcPr>
          <w:p w:rsidR="0018722C">
            <w:pPr>
              <w:pStyle w:val="ad"/>
              <w:topLinePunct/>
              <w:ind w:leftChars="0" w:left="0" w:rightChars="0" w:right="0" w:firstLineChars="0" w:firstLine="0"/>
              <w:spacing w:line="240" w:lineRule="atLeast"/>
            </w:pPr>
            <w:r>
              <w:t>（</w:t>
            </w:r>
            <w:r>
              <w:t>25.4%</w:t>
            </w:r>
            <w:r>
              <w:t>）</w:t>
            </w:r>
          </w:p>
        </w:tc>
      </w:tr>
      <w:tr>
        <w:tc>
          <w:tcPr>
            <w:tcW w:w="838" w:type="pct"/>
            <w:vAlign w:val="center"/>
          </w:tcPr>
          <w:p w:rsidR="0018722C">
            <w:pPr>
              <w:pStyle w:val="ac"/>
              <w:topLinePunct/>
              <w:ind w:leftChars="0" w:left="0" w:rightChars="0" w:right="0" w:firstLineChars="0" w:firstLine="0"/>
              <w:spacing w:line="240" w:lineRule="atLeast"/>
            </w:pPr>
            <w:r>
              <w:t>（</w:t>
            </w:r>
            <w:r>
              <w:t>mg</w:t>
            </w:r>
            <w:r>
              <w:t>/</w:t>
            </w:r>
            <w:r>
              <w:t>kg</w:t>
            </w:r>
            <w:r>
              <w:t>）</w:t>
            </w:r>
          </w:p>
        </w:tc>
        <w:tc>
          <w:tcPr>
            <w:tcW w:w="682"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p>
        </w:tc>
        <w:tc>
          <w:tcPr>
            <w:tcW w:w="981" w:type="pct"/>
            <w:vAlign w:val="center"/>
          </w:tcPr>
          <w:p w:rsidR="0018722C">
            <w:pPr>
              <w:pStyle w:val="ad"/>
              <w:topLinePunct/>
              <w:ind w:leftChars="0" w:left="0" w:rightChars="0" w:right="0" w:firstLineChars="0" w:firstLine="0"/>
              <w:spacing w:line="240" w:lineRule="atLeast"/>
            </w:pPr>
          </w:p>
        </w:tc>
      </w:tr>
      <w:tr>
        <w:tc>
          <w:tcPr>
            <w:tcW w:w="838"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0.08</w:t>
            </w:r>
          </w:p>
        </w:tc>
        <w:tc>
          <w:tcPr>
            <w:tcW w:w="782" w:type="pct"/>
            <w:vAlign w:val="center"/>
          </w:tcPr>
          <w:p w:rsidR="0018722C">
            <w:pPr>
              <w:pStyle w:val="a5"/>
              <w:topLinePunct/>
              <w:ind w:leftChars="0" w:left="0" w:rightChars="0" w:right="0" w:firstLineChars="0" w:firstLine="0"/>
              <w:spacing w:line="240" w:lineRule="atLeast"/>
            </w:pPr>
            <w:r>
              <w:t>3769±612</w:t>
            </w:r>
          </w:p>
        </w:tc>
        <w:tc>
          <w:tcPr>
            <w:tcW w:w="785" w:type="pct"/>
            <w:vAlign w:val="center"/>
          </w:tcPr>
          <w:p w:rsidR="0018722C">
            <w:pPr>
              <w:pStyle w:val="a5"/>
              <w:topLinePunct/>
              <w:ind w:leftChars="0" w:left="0" w:rightChars="0" w:right="0" w:firstLineChars="0" w:firstLine="0"/>
              <w:spacing w:line="240" w:lineRule="atLeast"/>
            </w:pPr>
            <w:r>
              <w:t>2660±549</w:t>
            </w:r>
          </w:p>
        </w:tc>
        <w:tc>
          <w:tcPr>
            <w:tcW w:w="931" w:type="pct"/>
            <w:vAlign w:val="center"/>
          </w:tcPr>
          <w:p w:rsidR="0018722C">
            <w:pPr>
              <w:pStyle w:val="a5"/>
              <w:topLinePunct/>
              <w:ind w:leftChars="0" w:left="0" w:rightChars="0" w:right="0" w:firstLineChars="0" w:firstLine="0"/>
              <w:spacing w:line="240" w:lineRule="atLeast"/>
            </w:pPr>
            <w:r>
              <w:t>3449±588</w:t>
            </w:r>
            <w:r>
              <w:rPr>
                <w:vertAlign w:val="superscript"/>
                /&gt;
              </w:rPr>
              <w:t>***</w:t>
            </w:r>
          </w:p>
        </w:tc>
        <w:tc>
          <w:tcPr>
            <w:tcW w:w="981" w:type="pct"/>
            <w:vAlign w:val="center"/>
          </w:tcPr>
          <w:p w:rsidR="0018722C">
            <w:pPr>
              <w:pStyle w:val="ad"/>
              <w:topLinePunct/>
              <w:ind w:leftChars="0" w:left="0" w:rightChars="0" w:right="0" w:firstLineChars="0" w:firstLine="0"/>
              <w:spacing w:line="240" w:lineRule="atLeast"/>
            </w:pPr>
            <w:r>
              <w:t>（</w:t>
            </w:r>
            <w:r>
              <w:t>60.4%</w:t>
            </w:r>
            <w:r>
              <w:t>）</w:t>
            </w:r>
          </w:p>
        </w:tc>
      </w:tr>
      <w:tr>
        <w:tc>
          <w:tcPr>
            <w:tcW w:w="838"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0.16</w:t>
            </w:r>
          </w:p>
        </w:tc>
        <w:tc>
          <w:tcPr>
            <w:tcW w:w="782" w:type="pct"/>
            <w:vAlign w:val="center"/>
          </w:tcPr>
          <w:p w:rsidR="0018722C">
            <w:pPr>
              <w:pStyle w:val="a5"/>
              <w:topLinePunct/>
              <w:ind w:leftChars="0" w:left="0" w:rightChars="0" w:right="0" w:firstLineChars="0" w:firstLine="0"/>
              <w:spacing w:line="240" w:lineRule="atLeast"/>
            </w:pPr>
            <w:r>
              <w:t>3857±575</w:t>
            </w:r>
          </w:p>
        </w:tc>
        <w:tc>
          <w:tcPr>
            <w:tcW w:w="785" w:type="pct"/>
            <w:vAlign w:val="center"/>
          </w:tcPr>
          <w:p w:rsidR="0018722C">
            <w:pPr>
              <w:pStyle w:val="a5"/>
              <w:topLinePunct/>
              <w:ind w:leftChars="0" w:left="0" w:rightChars="0" w:right="0" w:firstLineChars="0" w:firstLine="0"/>
              <w:spacing w:line="240" w:lineRule="atLeast"/>
            </w:pPr>
            <w:r>
              <w:t>2686±657</w:t>
            </w:r>
          </w:p>
        </w:tc>
        <w:tc>
          <w:tcPr>
            <w:tcW w:w="931" w:type="pct"/>
            <w:vAlign w:val="center"/>
          </w:tcPr>
          <w:p w:rsidR="0018722C">
            <w:pPr>
              <w:pStyle w:val="a5"/>
              <w:topLinePunct/>
              <w:ind w:leftChars="0" w:left="0" w:rightChars="0" w:right="0" w:firstLineChars="0" w:firstLine="0"/>
              <w:spacing w:line="240" w:lineRule="atLeast"/>
            </w:pPr>
            <w:r>
              <w:t>3131±828</w:t>
            </w:r>
            <w:r>
              <w:rPr>
                <w:vertAlign w:val="superscript"/>
                /&gt;
              </w:rPr>
              <w:t>**</w:t>
            </w:r>
          </w:p>
        </w:tc>
        <w:tc>
          <w:tcPr>
            <w:tcW w:w="981" w:type="pct"/>
            <w:vAlign w:val="center"/>
          </w:tcPr>
          <w:p w:rsidR="0018722C">
            <w:pPr>
              <w:pStyle w:val="ad"/>
              <w:topLinePunct/>
              <w:ind w:leftChars="0" w:left="0" w:rightChars="0" w:right="0" w:firstLineChars="0" w:firstLine="0"/>
              <w:spacing w:line="240" w:lineRule="atLeast"/>
            </w:pPr>
            <w:r>
              <w:t>（</w:t>
            </w:r>
            <w:r>
              <w:t>27.8%</w:t>
            </w:r>
            <w:r>
              <w:t>）</w:t>
            </w:r>
          </w:p>
        </w:tc>
      </w:tr>
      <w:tr>
        <w:tc>
          <w:tcPr>
            <w:tcW w:w="8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r>
              <w:t>3896±601</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2715±619</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2872±828</w:t>
            </w:r>
            <w:r>
              <w:rPr>
                <w:vertAlign w:val="superscript"/>
                /&gt;
              </w:rPr>
              <w:t>**</w:t>
            </w:r>
          </w:p>
        </w:tc>
        <w:tc>
          <w:tcPr>
            <w:tcW w:w="98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4.7%</w:t>
            </w:r>
            <w:r>
              <w:t>）</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括号内为相对模型组增加百分率；</w:t>
      </w:r>
      <w:r>
        <w:rPr>
          <w:rFonts w:cstheme="minorBidi" w:hAnsiTheme="minorHAnsi" w:eastAsiaTheme="minorHAnsi" w:asciiTheme="minorHAnsi"/>
        </w:rPr>
        <w:t>2.</w:t>
      </w:r>
      <w:r>
        <w:rPr>
          <w:rFonts w:ascii="宋体" w:eastAsia="宋体" w:hint="eastAsia" w:cstheme="minorBidi" w:hAnsiTheme="minorHAnsi"/>
        </w:rPr>
        <w:t>与给药前比较：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w w:val="95"/>
          <w:sz w:val="21"/>
        </w:rPr>
        <w:t>.</w:t>
      </w:r>
    </w:p>
    <w:p w:rsidR="0018722C">
      <w:pPr>
        <w:pStyle w:val="ae"/>
        <w:topLinePunct/>
      </w:pPr>
      <w:r>
        <w:rPr>
          <w:kern w:val="2"/>
          <w:sz w:val="26"/>
          <w:szCs w:val="26"/>
          <w:rFonts w:cstheme="minorBidi" w:hAnsiTheme="minorHAnsi" w:eastAsiaTheme="minorHAnsi" w:asciiTheme="minorHAnsi" w:ascii="宋体" w:hAnsi="宋体" w:eastAsia="宋体" w:cs="宋体"/>
        </w:rPr>
        <w:pict>
          <v:group style="margin-left:159.480011pt;margin-top:10.553628pt;width:328.15pt;height:231.7pt;mso-position-horizontal-relative:page;mso-position-vertical-relative:paragraph;z-index:1480" coordorigin="3190,211" coordsize="6563,4634">
            <v:shape style="position:absolute;left:8860;top:-4702;width:18180;height:12820" coordorigin="8860,-4702" coordsize="18180,12820" path="m3370,4758l3370,4671m3463,4758l3463,4671m3550,4844l3550,4671m4118,4758l4118,4671m4442,4758l4442,4671m4673,4758l4673,4671m4860,4758l4860,4671m5011,4758l5011,4671m5134,4758l5134,4671m5242,4758l5242,4671m5342,4758l5342,4671m5422,4844l5422,4671m5990,4758l5990,4671m6314,4758l6314,4671m6552,4758l6552,4671m6732,4758l6732,4671m6883,4758l6883,4671m7006,4758l7006,4671m7114,4758l7114,4671m7214,4758l7214,4671m7294,4844l7294,4671m7862,4758l7862,4671m8186,4758l8186,4671m8431,4758l8431,4671m8611,4758l8611,4671m8755,4758l8755,4671m8878,4758l8878,4671m8986,4758l8986,4671m9086,4758l9086,4671m9173,4844l9173,4671m9734,4758l9734,4671m3370,4671l9734,4671m3190,4671l3370,4671m3283,4347l3370,4347m3190,4038l3370,4038m3283,3714l3370,3714m3190,3404l3370,3404m3283,3080l3370,3080m3190,2771l3370,2771m3283,2447l3370,2447m3190,2130l3370,2130m3283,1813l3370,1813m3190,1496l3370,1496m3283,1179l3370,1179m3190,863l3370,863m3283,546l3370,546m3190,229l3370,229m3370,4671l3370,229e" filled="false" stroked="true" strokeweight="1.8pt" strokecolor="#000000">
              <v:path arrowok="t"/>
              <v:stroke dashstyle="solid"/>
            </v:shape>
            <v:shape style="position:absolute;left:16400;top:-3142;width:9920;height:3320" coordorigin="16400,-3142" coordsize="9920,3320" path="m6530,4052l5904,4283m7510,3800l6797,3966m8122,3188l7733,3656m8633,3095l8352,3087m9202,3224l8914,3145m9475,3735l9374,3404e" filled="false" stroked="true" strokeweight=".72pt" strokecolor="#000000">
              <v:path arrowok="t"/>
              <v:stroke dashstyle="solid"/>
            </v:shape>
            <v:shape style="position:absolute;left:5673;top:4232;width:195;height:188" type="#_x0000_t75" stroked="false">
              <v:imagedata r:id="rId33" o:title=""/>
            </v:shape>
            <v:shape style="position:absolute;left:6566;top:3901;width:195;height:195" type="#_x0000_t75" stroked="false">
              <v:imagedata r:id="rId34" o:title=""/>
            </v:shape>
            <v:shape style="position:absolute;left:7545;top:3663;width:195;height:188" type="#_x0000_t75" stroked="false">
              <v:imagedata r:id="rId35" o:title=""/>
            </v:shape>
            <v:shape style="position:absolute;left:8107;top:2979;width:202;height:195" type="#_x0000_t75" stroked="false">
              <v:imagedata r:id="rId36" o:title=""/>
            </v:shape>
            <v:shape style="position:absolute;left:8676;top:3001;width:195;height:195" type="#_x0000_t75" stroked="false">
              <v:imagedata r:id="rId37" o:title=""/>
            </v:shape>
            <v:shape style="position:absolute;left:9244;top:3173;width:180;height:180" coordorigin="9245,3174" coordsize="180,180" path="m9331,3354l9299,3345,9272,3323,9252,3293,9245,3260,9252,3229,9272,3201,9299,3181,9331,3174,9364,3181,9394,3201,9416,3229,9425,3260,9416,3293,9394,3323,9364,3345,9331,3354xe" filled="true" fillcolor="#000000" stroked="false">
              <v:path arrowok="t"/>
              <v:fill type="solid"/>
            </v:shape>
            <v:shape style="position:absolute;left:9244;top:3173;width:180;height:180" coordorigin="9245,3174" coordsize="180,180" path="m9245,3260l9252,3229,9272,3201,9299,3181,9331,3174,9364,3181,9394,3201,9416,3229,9425,3260,9416,3293,9394,3323,9364,3345,9331,3354,9299,3345,9272,3323,9252,3293,9245,3260e" filled="false" stroked="true" strokeweight=".72pt" strokecolor="#000000">
              <v:path arrowok="t"/>
              <v:stroke dashstyle="solid"/>
            </v:shape>
            <v:shape style="position:absolute;left:9424;top:3778;width:180;height:180" coordorigin="9425,3779" coordsize="180,180" path="m9511,3959l9479,3950,9452,3928,9432,3898,9425,3865,9432,3833,9452,3806,9479,3786,9511,3779,9544,3786,9574,3806,9596,3833,9605,3865,9596,3898,9574,3928,9544,3950,9511,3959xe" filled="true" fillcolor="#000000" stroked="false">
              <v:path arrowok="t"/>
              <v:fill type="solid"/>
            </v:shape>
            <v:shape style="position:absolute;left:10260;top:-3022;width:16420;height:9080" coordorigin="10260,-3022" coordsize="16420,9080" path="m9425,3865l9432,3833,9452,3806,9479,3786,9511,3779,9544,3786,9574,3806,9596,3833,9605,3865,9596,3898,9574,3928,9544,3950,9511,3959,9479,3950,9452,3928,9432,3898,9425,3865m4061,3728l3694,4074m4630,3152l4262,3534m5249,971l4766,2922m5818,2771l5328,971m6365,4239l5904,3037e" filled="false" stroked="true" strokeweight=".72pt" strokecolor="#000000">
              <v:path arrowok="t"/>
              <v:stroke dashstyle="solid"/>
            </v:shape>
            <v:shape style="position:absolute;left:3477;top:4030;width:238;height:209" type="#_x0000_t75" stroked="false">
              <v:imagedata r:id="rId38" o:title=""/>
            </v:shape>
            <v:shape style="position:absolute;left:11240;top:-1502;width:5320;height:8280" coordorigin="11240,-1502" coordsize="5320,8280" path="m4162,3498l4270,3692,4046,3692,4162,3498xm4730,2929l4838,3116,4615,3116,4730,2929xm5292,711l5400,899,5177,899,5292,711xm5854,2778l5962,2972,5738,2972,5854,2778xe" filled="false" stroked="true" strokeweight=".72pt" strokecolor="#000000">
              <v:path arrowok="t"/>
              <v:stroke dashstyle="solid"/>
            </v:shape>
            <v:shape style="position:absolute;left:6300;top:4232;width:238;height:209" type="#_x0000_t75" stroked="false">
              <v:imagedata r:id="rId39" o:title=""/>
            </v:shape>
            <v:shape style="position:absolute;left:6458;top:1125;width:447;height:108" type="#_x0000_t75" stroked="false">
              <v:imagedata r:id="rId40" o:title=""/>
            </v:shape>
            <v:shape style="position:absolute;left:22340;top:5478;width:1240;height:2" coordorigin="22340,5478" coordsize="1240,0" path="m8042,1179l8186,1179m8345,1179l8489,1179e" filled="false" stroked="true" strokeweight=".72pt" strokecolor="#000000">
              <v:path arrowok="t"/>
              <v:stroke dashstyle="solid"/>
            </v:shape>
            <v:shape style="position:absolute;left:8208;top:1114;width:116;height:101" coordorigin="8208,1115" coordsize="116,101" path="m8266,1115l8323,1215,8208,1215,8266,1115xe" filled="false" stroked="true" strokeweight=".36pt" strokecolor="#000000">
              <v:path arrowok="t"/>
              <v:stroke dashstyle="solid"/>
            </v:shape>
            <v:shape style="position:absolute;left:7019;top:1073;width:704;height:216" type="#_x0000_t202" filled="false" stroked="false">
              <v:textbox inset="0,0,0,0">
                <w:txbxContent>
                  <w:p w:rsidR="0018722C">
                    <w:pPr>
                      <w:spacing w:line="215" w:lineRule="exact" w:before="0"/>
                      <w:ind w:leftChars="0" w:left="0" w:rightChars="0" w:right="0" w:firstLineChars="0" w:firstLine="0"/>
                      <w:jc w:val="left"/>
                      <w:rPr>
                        <w:rFonts w:ascii="宋体"/>
                        <w:sz w:val="21"/>
                      </w:rPr>
                    </w:pPr>
                    <w:r>
                      <w:rPr>
                        <w:rFonts w:ascii="宋体"/>
                        <w:w w:val="105"/>
                        <w:sz w:val="21"/>
                      </w:rPr>
                      <w:t>TY6052</w:t>
                    </w:r>
                  </w:p>
                </w:txbxContent>
              </v:textbox>
              <w10:wrap type="none"/>
            </v:shape>
            <v:shape style="position:absolute;left:8603;top:1073;width:697;height:216" type="#_x0000_t202" filled="false" stroked="false">
              <v:textbox inset="0,0,0,0">
                <w:txbxContent>
                  <w:p w:rsidR="0018722C">
                    <w:pPr>
                      <w:spacing w:line="215" w:lineRule="exact" w:before="0"/>
                      <w:ind w:leftChars="0" w:left="0" w:rightChars="0" w:right="0" w:firstLineChars="0" w:firstLine="0"/>
                      <w:jc w:val="left"/>
                      <w:rPr>
                        <w:rFonts w:ascii="宋体" w:eastAsia="宋体" w:hint="eastAsia"/>
                        <w:sz w:val="21"/>
                      </w:rPr>
                    </w:pPr>
                    <w:r>
                      <w:rPr>
                        <w:rFonts w:ascii="宋体" w:eastAsia="宋体" w:hint="eastAsia"/>
                        <w:sz w:val="21"/>
                      </w:rPr>
                      <w:t>西地兰</w:t>
                    </w:r>
                  </w:p>
                </w:txbxContent>
              </v:textbox>
              <w10:wrap type="none"/>
            </v:shape>
            <w10:wrap type="none"/>
          </v:group>
        </w:pict>
      </w:r>
    </w:p>
    <w:p w:rsidR="0018722C">
      <w:pPr>
        <w:pStyle w:val="ae"/>
        <w:topLinePunct/>
      </w:pPr>
      <w:r>
        <w:rPr>
          <w:kern w:val="2"/>
          <w:sz w:val="26"/>
          <w:szCs w:val="26"/>
          <w:rFonts w:cstheme="minorBidi" w:hAnsiTheme="minorHAnsi" w:eastAsiaTheme="minorHAnsi" w:asciiTheme="minorHAnsi" w:ascii="宋体" w:hAnsi="宋体" w:eastAsia="宋体" w:cs="宋体"/>
        </w:rPr>
        <w:t>70</w:t>
      </w:r>
    </w:p>
    <w:p w:rsidR="0018722C">
      <w:pPr>
        <w:topLinePunct/>
      </w:pPr>
      <w:r>
        <w:rPr>
          <w:rFonts w:cstheme="minorBidi" w:hAnsiTheme="minorHAnsi" w:eastAsiaTheme="minorHAnsi" w:asciiTheme="minorHAnsi" w:ascii="宋体"/>
        </w:rPr>
        <w:t>60</w:t>
      </w:r>
    </w:p>
    <w:p w:rsidR="0018722C">
      <w:pPr>
        <w:pStyle w:val="ae"/>
        <w:topLinePunct/>
      </w:pPr>
      <w:r>
        <w:rPr>
          <w:rFonts w:cstheme="minorBidi" w:hAnsiTheme="minorHAnsi" w:eastAsiaTheme="minorHAnsi" w:asciiTheme="minorHAnsi"/>
        </w:rPr>
        <w:pict>
          <v:shape style="margin-left:116.7425pt;margin-top:-5.748442pt;width:15pt;height:49.55pt;mso-position-horizontal-relative:page;mso-position-vertical-relative:paragraph;z-index:1552" type="#_x0000_t202" filled="false" stroked="false">
            <v:textbox inset="0,0,0,0" style="layout-flow:vertical;mso-layout-flow-alt:bottom-to-top">
              <w:txbxContent>
                <w:p w:rsidR="0018722C">
                  <w:pPr>
                    <w:spacing w:line="279" w:lineRule="exact" w:before="0"/>
                    <w:ind w:leftChars="0" w:left="20" w:rightChars="0" w:right="0" w:firstLineChars="0" w:firstLine="0"/>
                    <w:jc w:val="left"/>
                    <w:rPr>
                      <w:rFonts w:ascii="宋体"/>
                      <w:sz w:val="26"/>
                    </w:rPr>
                  </w:pPr>
                  <w:r>
                    <w:rPr>
                      <w:rFonts w:ascii="宋体"/>
                      <w:spacing w:val="6"/>
                      <w:w w:val="99"/>
                      <w:sz w:val="26"/>
                    </w:rPr>
                    <w:t>gain(%</w:t>
                  </w:r>
                  <w:r>
                    <w:rPr>
                      <w:rFonts w:ascii="宋体"/>
                      <w:w w:val="99"/>
                      <w:sz w:val="26"/>
                    </w:rPr>
                    <w:t>)</w:t>
                  </w:r>
                </w:p>
              </w:txbxContent>
            </v:textbox>
            <w10:wrap type="none"/>
          </v:shape>
        </w:pict>
      </w:r>
      <w:r>
        <w:rPr>
          <w:rFonts w:ascii="宋体" w:cstheme="minorBidi" w:hAnsiTheme="minorHAnsi" w:eastAsiaTheme="minorHAnsi"/>
        </w:rPr>
        <w:t>50</w:t>
      </w:r>
    </w:p>
    <w:p w:rsidR="0018722C">
      <w:pPr>
        <w:pStyle w:val="ae"/>
        <w:topLinePunct/>
      </w:pPr>
      <w:r>
        <w:rPr>
          <w:kern w:val="2"/>
          <w:sz w:val="26"/>
          <w:szCs w:val="26"/>
          <w:rFonts w:cstheme="minorBidi" w:hAnsiTheme="minorHAnsi" w:eastAsiaTheme="minorHAnsi" w:asciiTheme="minorHAnsi" w:ascii="宋体" w:hAnsi="宋体" w:eastAsia="宋体" w:cs="宋体"/>
        </w:rPr>
        <w:pict>
          <v:shape style="margin-left:125.753746pt;margin-top:16.572863pt;width:9.950pt;height:14.65pt;mso-position-horizontal-relative:page;mso-position-vertical-relative:paragraph;z-index:1576" type="#_x0000_t202" filled="false" stroked="false">
            <v:textbox inset="0,0,0,0" style="layout-flow:vertical;mso-layout-flow-alt:bottom-to-top">
              <w:txbxContent>
                <w:p w:rsidR="0018722C">
                  <w:pPr>
                    <w:spacing w:line="179" w:lineRule="exact" w:before="0"/>
                    <w:ind w:leftChars="0" w:left="20" w:rightChars="0" w:right="0" w:firstLineChars="0" w:firstLine="0"/>
                    <w:jc w:val="left"/>
                    <w:rPr>
                      <w:rFonts w:ascii="宋体"/>
                      <w:sz w:val="16"/>
                    </w:rPr>
                  </w:pPr>
                  <w:r>
                    <w:rPr>
                      <w:rFonts w:ascii="宋体"/>
                      <w:spacing w:val="6"/>
                      <w:w w:val="98"/>
                      <w:sz w:val="16"/>
                    </w:rPr>
                    <w:t>ma</w:t>
                  </w:r>
                  <w:r>
                    <w:rPr>
                      <w:rFonts w:ascii="宋体"/>
                      <w:w w:val="98"/>
                      <w:sz w:val="16"/>
                    </w:rPr>
                    <w:t>x</w:t>
                  </w:r>
                </w:p>
              </w:txbxContent>
            </v:textbox>
            <w10:wrap type="none"/>
          </v:shape>
        </w:pict>
      </w:r>
      <w:r>
        <w:rPr>
          <w:kern w:val="2"/>
          <w:sz w:val="26"/>
          <w:szCs w:val="26"/>
          <w:rFonts w:cstheme="minorBidi" w:hAnsiTheme="minorHAnsi" w:eastAsiaTheme="minorHAnsi" w:asciiTheme="minorHAnsi" w:ascii="宋体" w:hAnsi="宋体" w:eastAsia="宋体" w:cs="宋体"/>
        </w:rPr>
        <w:t>40</w:t>
      </w:r>
    </w:p>
    <w:p w:rsidR="0018722C">
      <w:pPr>
        <w:pStyle w:val="ae"/>
        <w:topLinePunct/>
      </w:pPr>
      <w:r>
        <w:rPr>
          <w:rFonts w:cstheme="minorBidi" w:hAnsiTheme="minorHAnsi" w:eastAsiaTheme="minorHAnsi" w:asciiTheme="minorHAnsi"/>
        </w:rPr>
        <w:pict>
          <v:shape style="margin-left:116.493584pt;margin-top:-2.50638pt;width:15.25pt;height:55.3pt;mso-position-horizontal-relative:page;mso-position-vertical-relative:paragraph;z-index:1528" type="#_x0000_t202" filled="false" stroked="false">
            <v:textbox inset="0,0,0,0" style="layout-flow:vertical;mso-layout-flow-alt:bottom-to-top">
              <w:txbxContent>
                <w:p w:rsidR="0018722C">
                  <w:pPr>
                    <w:spacing w:line="284" w:lineRule="exact" w:before="0"/>
                    <w:ind w:leftChars="0" w:left="20" w:rightChars="0" w:right="0" w:firstLineChars="0" w:firstLine="0"/>
                    <w:jc w:val="left"/>
                    <w:rPr>
                      <w:rFonts w:ascii="宋体"/>
                      <w:sz w:val="26"/>
                    </w:rPr>
                  </w:pPr>
                  <w:r>
                    <w:rPr>
                      <w:rFonts w:ascii="宋体"/>
                      <w:spacing w:val="6"/>
                      <w:w w:val="99"/>
                      <w:sz w:val="26"/>
                    </w:rPr>
                    <w:t>+LV</w:t>
                  </w:r>
                  <w:r>
                    <w:rPr>
                      <w:rFonts w:ascii="宋体"/>
                      <w:spacing w:val="-8"/>
                      <w:w w:val="99"/>
                      <w:sz w:val="26"/>
                    </w:rPr>
                    <w:t>d</w:t>
                  </w:r>
                  <w:r>
                    <w:rPr>
                      <w:rFonts w:ascii="宋体"/>
                      <w:spacing w:val="6"/>
                      <w:w w:val="99"/>
                      <w:sz w:val="26"/>
                    </w:rPr>
                    <w:t>p/</w:t>
                  </w:r>
                  <w:r>
                    <w:rPr>
                      <w:rFonts w:ascii="宋体"/>
                      <w:spacing w:val="-1"/>
                      <w:w w:val="99"/>
                      <w:sz w:val="26"/>
                    </w:rPr>
                    <w:t>d</w:t>
                  </w:r>
                  <w:r>
                    <w:rPr>
                      <w:rFonts w:ascii="宋体"/>
                      <w:w w:val="99"/>
                      <w:sz w:val="26"/>
                    </w:rPr>
                    <w:t>t</w:t>
                  </w:r>
                </w:p>
              </w:txbxContent>
            </v:textbox>
            <w10:wrap type="none"/>
          </v:shape>
        </w:pict>
      </w:r>
      <w:r>
        <w:rPr>
          <w:rFonts w:ascii="宋体" w:cstheme="minorBidi" w:hAnsiTheme="minorHAnsi" w:eastAsiaTheme="minorHAnsi"/>
        </w:rPr>
        <w:t>30</w:t>
      </w:r>
    </w:p>
    <w:p w:rsidR="0018722C">
      <w:pPr>
        <w:topLinePunct/>
      </w:pPr>
      <w:r>
        <w:rPr>
          <w:rFonts w:cstheme="minorBidi" w:hAnsiTheme="minorHAnsi" w:eastAsiaTheme="minorHAnsi" w:asciiTheme="minorHAnsi" w:ascii="宋体"/>
        </w:rPr>
        <w:t>20</w:t>
      </w:r>
    </w:p>
    <w:p w:rsidR="0018722C">
      <w:pPr>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1E-5</w:t>
      </w:r>
      <w:r w:rsidRPr="00000000">
        <w:rPr>
          <w:rFonts w:cstheme="minorBidi" w:hAnsiTheme="minorHAnsi" w:eastAsiaTheme="minorHAnsi" w:asciiTheme="minorHAnsi"/>
        </w:rPr>
        <w:tab/>
        <w:t>1E-4</w:t>
      </w:r>
      <w:r w:rsidRPr="00000000">
        <w:rPr>
          <w:rFonts w:cstheme="minorBidi" w:hAnsiTheme="minorHAnsi" w:eastAsiaTheme="minorHAnsi" w:asciiTheme="minorHAnsi"/>
        </w:rPr>
        <w:tab/>
        <w:t>1E-3</w:t>
      </w:r>
      <w:r w:rsidRPr="00000000">
        <w:rPr>
          <w:rFonts w:cstheme="minorBidi" w:hAnsiTheme="minorHAnsi" w:eastAsiaTheme="minorHAnsi" w:asciiTheme="minorHAnsi"/>
        </w:rPr>
        <w:tab/>
        <w:t>0.01</w:t>
      </w:r>
    </w:p>
    <w:p w:rsidR="0018722C">
      <w:pPr>
        <w:keepNext/>
        <w:topLinePunct/>
      </w:pPr>
      <w:r>
        <w:rPr>
          <w:rFonts w:cstheme="minorBidi" w:hAnsiTheme="minorHAnsi" w:eastAsiaTheme="minorHAnsi" w:asciiTheme="minorHAnsi" w:ascii="宋体" w:eastAsia="宋体" w:hint="eastAsia"/>
        </w:rPr>
        <w:t>剂量</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mol</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kg</w:t>
      </w:r>
      <w:r>
        <w:rPr>
          <w:rFonts w:cstheme="minorBidi" w:hAnsiTheme="minorHAnsi" w:eastAsiaTheme="minorHAnsi" w:asciiTheme="minorHAnsi" w:ascii="宋体" w:eastAsia="宋体" w:hint="eastAsia"/>
        </w:rPr>
        <w:t>）</w:t>
      </w:r>
    </w:p>
    <w:p w:rsidR="0018722C">
      <w:pPr>
        <w:pStyle w:val="a9"/>
        <w:topLinePunct/>
      </w:pPr>
      <w:r>
        <w:rPr>
          <w:rFonts w:ascii="宋体" w:eastAsia="宋体" w:hint="eastAsia"/>
        </w:rPr>
        <w:t>图</w:t>
      </w:r>
      <w:r>
        <w:rPr>
          <w:rFonts w:ascii="宋体" w:eastAsia="宋体" w:hint="eastAsia"/>
        </w:rPr>
        <w:t> </w:t>
      </w:r>
      <w:r>
        <w:t>2</w:t>
      </w:r>
      <w:r>
        <w:t xml:space="preserve">  </w:t>
      </w:r>
      <w:r>
        <w:t>TY6052</w:t>
      </w:r>
      <w:r/>
      <w:r>
        <w:rPr>
          <w:rFonts w:ascii="宋体" w:eastAsia="宋体" w:hint="eastAsia"/>
        </w:rPr>
        <w:t>与</w:t>
      </w:r>
      <w:r>
        <w:rPr>
          <w:rFonts w:ascii="宋体" w:eastAsia="宋体" w:hint="eastAsia"/>
        </w:rPr>
        <w:t>西</w:t>
      </w:r>
      <w:r>
        <w:rPr>
          <w:rFonts w:ascii="宋体" w:eastAsia="宋体" w:hint="eastAsia"/>
        </w:rPr>
        <w:t>地兰</w:t>
      </w:r>
      <w:r>
        <w:rPr>
          <w:rFonts w:ascii="宋体" w:eastAsia="宋体" w:hint="eastAsia"/>
        </w:rPr>
        <w:t>对</w:t>
      </w:r>
      <w:r>
        <w:t>+LVd</w:t>
      </w:r>
      <w:r>
        <w:rPr>
          <w:i/>
        </w:rPr>
        <w:t>p</w:t>
      </w:r>
      <w:r>
        <w:t>/</w:t>
      </w:r>
      <w:r>
        <w:t>d</w:t>
      </w:r>
      <w:r>
        <w:rPr>
          <w:i/>
        </w:rPr>
        <w:t>t</w:t>
      </w:r>
      <w:r>
        <w:t>max</w:t>
      </w:r>
      <w:r/>
      <w:r>
        <w:rPr>
          <w:rFonts w:ascii="宋体" w:eastAsia="宋体" w:hint="eastAsia"/>
        </w:rPr>
        <w:t>影</w:t>
      </w:r>
      <w:r>
        <w:rPr>
          <w:rFonts w:ascii="宋体" w:eastAsia="宋体" w:hint="eastAsia"/>
        </w:rPr>
        <w:t>响</w:t>
      </w:r>
      <w:r>
        <w:rPr>
          <w:rFonts w:ascii="宋体" w:eastAsia="宋体" w:hint="eastAsia"/>
        </w:rPr>
        <w:t>的对比</w:t>
      </w:r>
    </w:p>
    <w:p w:rsidR="0018722C">
      <w:pPr>
        <w:pStyle w:val="a8"/>
        <w:textAlignment w:val="center"/>
        <w:topLinePunct/>
      </w:pPr>
      <w:bookmarkStart w:id="797529" w:name="_Toc686797529"/>
      <w:r>
        <w:pict>
          <v:line style="position:absolute;mso-position-horizontal-relative:page;mso-position-vertical-relative:paragraph;z-index:-176752" from="70.200005pt,24.736338pt" to="524.880023pt,24.736338pt" stroked="true" strokeweight=".36pt" strokecolor="#000000">
            <v:stroke dashstyle="solid"/>
            <w10:wrap type="none"/>
          </v:line>
        </w:pict>
      </w:r>
      <w:r>
        <w:rPr>
          <w:w w:val="103"/>
        </w:rPr>
        <w:t>表</w:t>
      </w:r>
      <w:r>
        <w:t> </w:t>
      </w:r>
      <w:r>
        <w:rPr>
          <w:w w:val="103"/>
        </w:rPr>
        <w:t>3</w:t>
      </w:r>
      <w:r>
        <w:t xml:space="preserve">  </w:t>
      </w:r>
      <w:r/>
      <w:r>
        <w:rPr>
          <w:w w:val="103"/>
        </w:rPr>
        <w:t>多</w:t>
      </w:r>
      <w:r>
        <w:rPr>
          <w:spacing w:val="3"/>
          <w:w w:val="103"/>
        </w:rPr>
        <w:t>巴</w:t>
      </w:r>
      <w:r>
        <w:rPr>
          <w:w w:val="103"/>
        </w:rPr>
        <w:t>胺对</w:t>
      </w:r>
      <w:r>
        <w:rPr>
          <w:spacing w:val="0"/>
          <w:w w:val="103"/>
        </w:rPr>
        <w:t>+</w:t>
      </w:r>
      <w:r>
        <w:rPr>
          <w:spacing w:val="-4"/>
          <w:w w:val="103"/>
        </w:rPr>
        <w:t>L</w:t>
      </w:r>
      <w:r>
        <w:rPr>
          <w:spacing w:val="-3"/>
          <w:w w:val="103"/>
        </w:rPr>
        <w:t>V</w:t>
      </w:r>
      <w:r>
        <w:rPr>
          <w:spacing w:val="-2"/>
          <w:w w:val="103"/>
        </w:rPr>
        <w:t>d</w:t>
      </w:r>
      <w:r>
        <w:rPr>
          <w:spacing w:val="1"/>
          <w:w w:val="99"/>
        </w:rPr>
        <w:t>p</w:t>
      </w:r>
      <w:r>
        <w:rPr>
          <w:spacing w:val="-1"/>
          <w:w w:val="103"/>
        </w:rPr>
        <w:t>/</w:t>
      </w:r>
      <w:r>
        <w:rPr>
          <w:spacing w:val="1"/>
          <w:w w:val="103"/>
        </w:rPr>
        <w:t>d</w:t>
      </w:r>
      <w:r>
        <w:rPr>
          <w:spacing w:val="-1"/>
          <w:w w:val="99"/>
        </w:rPr>
        <w:t>t</w:t>
      </w:r>
      <w:r>
        <w:rPr>
          <w:spacing w:val="-4"/>
          <w:w w:val="99"/>
        </w:rPr>
        <w:t>m</w:t>
      </w:r>
      <w:r>
        <w:rPr>
          <w:spacing w:val="0"/>
          <w:w w:val="99"/>
        </w:rPr>
        <w:t>a</w:t>
      </w:r>
      <w:r>
        <w:rPr>
          <w:w w:val="99"/>
        </w:rPr>
        <w:t>x</w:t>
      </w:r>
      <w:r>
        <w:rPr>
          <w:w w:val="103"/>
        </w:rPr>
        <w:t>的</w:t>
      </w:r>
      <w:r>
        <w:rPr>
          <w:spacing w:val="3"/>
          <w:w w:val="103"/>
        </w:rPr>
        <w:t>影</w:t>
      </w:r>
      <w:r>
        <w:rPr>
          <w:w w:val="103"/>
        </w:rPr>
        <w:t>响</w:t>
      </w:r>
      <w:r>
        <w:rPr>
          <w:spacing w:val="3"/>
          <w:w w:val="103"/>
        </w:rPr>
        <w:t>(</w:t>
      </w:r>
      <w:r>
        <w:rPr>
          <w:spacing w:val="-50"/>
          <w:w w:val="99"/>
        </w:rPr>
        <w:t>x</w:t>
      </w:r>
      <w:r>
        <w:rPr>
          <w:spacing w:val="6"/>
          <w:w w:val="103"/>
        </w:rPr>
        <w:t>-</w:t>
      </w:r>
      <w:r>
        <w:rPr>
          <w:spacing w:val="2"/>
          <w:w w:val="103"/>
        </w:rPr>
        <w:t>±</w:t>
      </w:r>
      <w:r>
        <w:rPr>
          <w:spacing w:val="0"/>
          <w:w w:val="99"/>
        </w:rPr>
        <w:t>s</w:t>
      </w:r>
      <w:r w:rsidP="AA7D325B">
        <w:rPr>
          <w:w w:val="103"/>
        </w:rPr>
        <w:t>，</w:t>
      </w:r>
      <w:r>
        <w:rPr>
          <w:spacing w:val="-2"/>
          <w:w w:val="103"/>
        </w:rPr>
        <w:t>n</w:t>
      </w:r>
      <w:r>
        <w:rPr>
          <w:spacing w:val="0"/>
          <w:w w:val="103"/>
        </w:rPr>
        <w:t>=</w:t>
      </w:r>
      <w:r>
        <w:rPr>
          <w:spacing w:val="1"/>
          <w:w w:val="103"/>
        </w:rPr>
        <w:t>6</w:t>
      </w:r>
      <w:r>
        <w:rPr>
          <w:w w:val="103"/>
        </w:rPr>
        <w:t>～</w:t>
      </w:r>
      <w:r>
        <w:rPr>
          <w:spacing w:val="1"/>
          <w:w w:val="103"/>
        </w:rPr>
        <w:t>8</w:t>
      </w:r>
      <w:r>
        <w:rPr>
          <w:w w:val="103"/>
        </w:rPr>
        <w:t>)</w:t>
      </w:r>
      <w:r>
        <w:rPr>
          <w:w w:val="105"/>
        </w:rPr>
        <w:t>组别</w:t>
      </w:r>
      <w:r w:rsidR="001852F3">
        <w:t>假</w:t>
      </w:r>
      <w:r>
        <w:rPr>
          <w:spacing w:val="2"/>
          <w:w w:val="105"/>
        </w:rPr>
        <w:t>手</w:t>
      </w:r>
      <w:r>
        <w:rPr>
          <w:w w:val="105"/>
        </w:rPr>
        <w:t>术</w:t>
      </w:r>
      <w:r w:rsidR="001852F3">
        <w:t>模型</w:t>
      </w:r>
      <w:r>
        <w:t>多</w:t>
      </w:r>
      <w:r>
        <w:rPr>
          <w:spacing w:val="2"/>
        </w:rPr>
        <w:t>巴</w:t>
      </w:r>
      <w:r>
        <w:t>胺</w:t>
      </w:r>
      <w:bookmarkEnd w:id="797529"/>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6"/>
        <w:gridCol w:w="1238"/>
        <w:gridCol w:w="1420"/>
        <w:gridCol w:w="1425"/>
        <w:gridCol w:w="1697"/>
        <w:gridCol w:w="1792"/>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给药前</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3798±550</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2572±422</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2620±834</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0.01</w:t>
            </w:r>
          </w:p>
        </w:tc>
        <w:tc>
          <w:tcPr>
            <w:tcW w:w="780" w:type="pct"/>
            <w:vAlign w:val="center"/>
          </w:tcPr>
          <w:p w:rsidR="0018722C">
            <w:pPr>
              <w:pStyle w:val="a5"/>
              <w:topLinePunct/>
              <w:ind w:leftChars="0" w:left="0" w:rightChars="0" w:right="0" w:firstLineChars="0" w:firstLine="0"/>
              <w:spacing w:line="240" w:lineRule="atLeast"/>
            </w:pPr>
            <w:r>
              <w:t>3753±613</w:t>
            </w:r>
          </w:p>
        </w:tc>
        <w:tc>
          <w:tcPr>
            <w:tcW w:w="783" w:type="pct"/>
            <w:vAlign w:val="center"/>
          </w:tcPr>
          <w:p w:rsidR="0018722C">
            <w:pPr>
              <w:pStyle w:val="a5"/>
              <w:topLinePunct/>
              <w:ind w:leftChars="0" w:left="0" w:rightChars="0" w:right="0" w:firstLineChars="0" w:firstLine="0"/>
              <w:spacing w:line="240" w:lineRule="atLeast"/>
            </w:pPr>
            <w:r>
              <w:t>2598±420</w:t>
            </w:r>
          </w:p>
        </w:tc>
        <w:tc>
          <w:tcPr>
            <w:tcW w:w="933" w:type="pct"/>
            <w:vAlign w:val="center"/>
          </w:tcPr>
          <w:p w:rsidR="0018722C">
            <w:pPr>
              <w:pStyle w:val="a5"/>
              <w:topLinePunct/>
              <w:ind w:leftChars="0" w:left="0" w:rightChars="0" w:right="0" w:firstLineChars="0" w:firstLine="0"/>
              <w:spacing w:line="240" w:lineRule="atLeast"/>
            </w:pPr>
            <w:r>
              <w:t>2735±852</w:t>
            </w:r>
            <w:r>
              <w:t>***</w:t>
            </w:r>
          </w:p>
        </w:tc>
        <w:tc>
          <w:tcPr>
            <w:tcW w:w="985" w:type="pct"/>
            <w:vAlign w:val="center"/>
          </w:tcPr>
          <w:p w:rsidR="0018722C">
            <w:pPr>
              <w:pStyle w:val="ad"/>
              <w:topLinePunct/>
              <w:ind w:leftChars="0" w:left="0" w:rightChars="0" w:right="0" w:firstLineChars="0" w:firstLine="0"/>
              <w:spacing w:line="240" w:lineRule="atLeast"/>
            </w:pPr>
            <w:r>
              <w:t>(</w:t>
            </w:r>
            <w:r>
              <w:t xml:space="preserve">8.0%</w:t>
            </w:r>
            <w:r>
              <w:t>)</w:t>
            </w: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0.03</w:t>
            </w:r>
          </w:p>
        </w:tc>
        <w:tc>
          <w:tcPr>
            <w:tcW w:w="780" w:type="pct"/>
            <w:vAlign w:val="center"/>
          </w:tcPr>
          <w:p w:rsidR="0018722C">
            <w:pPr>
              <w:pStyle w:val="a5"/>
              <w:topLinePunct/>
              <w:ind w:leftChars="0" w:left="0" w:rightChars="0" w:right="0" w:firstLineChars="0" w:firstLine="0"/>
              <w:spacing w:line="240" w:lineRule="atLeast"/>
            </w:pPr>
            <w:r>
              <w:t>3850±610</w:t>
            </w:r>
          </w:p>
        </w:tc>
        <w:tc>
          <w:tcPr>
            <w:tcW w:w="783" w:type="pct"/>
            <w:vAlign w:val="center"/>
          </w:tcPr>
          <w:p w:rsidR="0018722C">
            <w:pPr>
              <w:pStyle w:val="a5"/>
              <w:topLinePunct/>
              <w:ind w:leftChars="0" w:left="0" w:rightChars="0" w:right="0" w:firstLineChars="0" w:firstLine="0"/>
              <w:spacing w:line="240" w:lineRule="atLeast"/>
            </w:pPr>
            <w:r>
              <w:t>2636±464</w:t>
            </w:r>
          </w:p>
        </w:tc>
        <w:tc>
          <w:tcPr>
            <w:tcW w:w="933" w:type="pct"/>
            <w:vAlign w:val="center"/>
          </w:tcPr>
          <w:p w:rsidR="0018722C">
            <w:pPr>
              <w:pStyle w:val="a5"/>
              <w:topLinePunct/>
              <w:ind w:leftChars="0" w:left="0" w:rightChars="0" w:right="0" w:firstLineChars="0" w:firstLine="0"/>
              <w:spacing w:line="240" w:lineRule="atLeast"/>
            </w:pPr>
            <w:r>
              <w:t>2778±850</w:t>
            </w:r>
            <w:r>
              <w:t>**</w:t>
            </w:r>
          </w:p>
        </w:tc>
        <w:tc>
          <w:tcPr>
            <w:tcW w:w="985" w:type="pct"/>
            <w:vAlign w:val="center"/>
          </w:tcPr>
          <w:p w:rsidR="0018722C">
            <w:pPr>
              <w:pStyle w:val="ad"/>
              <w:topLinePunct/>
              <w:ind w:leftChars="0" w:left="0" w:rightChars="0" w:right="0" w:firstLineChars="0" w:firstLine="0"/>
              <w:spacing w:line="240" w:lineRule="atLeast"/>
            </w:pPr>
            <w:r>
              <w:t>(</w:t>
            </w:r>
            <w:r>
              <w:t xml:space="preserve">7.8%</w:t>
            </w:r>
            <w:r>
              <w:t>)</w:t>
            </w:r>
          </w:p>
        </w:tc>
      </w:tr>
      <w:tr>
        <w:tc>
          <w:tcPr>
            <w:tcW w:w="839" w:type="pct"/>
            <w:vAlign w:val="center"/>
          </w:tcPr>
          <w:p w:rsidR="0018722C">
            <w:pPr>
              <w:pStyle w:val="ac"/>
              <w:topLinePunct/>
              <w:ind w:leftChars="0" w:left="0" w:rightChars="0" w:right="0" w:firstLineChars="0" w:firstLine="0"/>
              <w:spacing w:line="240" w:lineRule="atLeast"/>
            </w:pPr>
            <w:r>
              <w:t>剂量</w:t>
            </w:r>
          </w:p>
        </w:tc>
        <w:tc>
          <w:tcPr>
            <w:tcW w:w="680" w:type="pct"/>
            <w:vAlign w:val="center"/>
          </w:tcPr>
          <w:p w:rsidR="0018722C">
            <w:pPr>
              <w:pStyle w:val="affff9"/>
              <w:topLinePunct/>
              <w:ind w:leftChars="0" w:left="0" w:rightChars="0" w:right="0" w:firstLineChars="0" w:firstLine="0"/>
              <w:spacing w:line="240" w:lineRule="atLeast"/>
            </w:pPr>
            <w:r>
              <w:t>0.1</w:t>
            </w:r>
          </w:p>
        </w:tc>
        <w:tc>
          <w:tcPr>
            <w:tcW w:w="780" w:type="pct"/>
            <w:vAlign w:val="center"/>
          </w:tcPr>
          <w:p w:rsidR="0018722C">
            <w:pPr>
              <w:pStyle w:val="a5"/>
              <w:topLinePunct/>
              <w:ind w:leftChars="0" w:left="0" w:rightChars="0" w:right="0" w:firstLineChars="0" w:firstLine="0"/>
              <w:spacing w:line="240" w:lineRule="atLeast"/>
            </w:pPr>
            <w:r>
              <w:t>3774±591</w:t>
            </w:r>
          </w:p>
        </w:tc>
        <w:tc>
          <w:tcPr>
            <w:tcW w:w="783" w:type="pct"/>
            <w:vAlign w:val="center"/>
          </w:tcPr>
          <w:p w:rsidR="0018722C">
            <w:pPr>
              <w:pStyle w:val="a5"/>
              <w:topLinePunct/>
              <w:ind w:leftChars="0" w:left="0" w:rightChars="0" w:right="0" w:firstLineChars="0" w:firstLine="0"/>
              <w:spacing w:line="240" w:lineRule="atLeast"/>
            </w:pPr>
            <w:r>
              <w:t>2654±528</w:t>
            </w:r>
          </w:p>
        </w:tc>
        <w:tc>
          <w:tcPr>
            <w:tcW w:w="933" w:type="pct"/>
            <w:vAlign w:val="center"/>
          </w:tcPr>
          <w:p w:rsidR="0018722C">
            <w:pPr>
              <w:pStyle w:val="a5"/>
              <w:topLinePunct/>
              <w:ind w:leftChars="0" w:left="0" w:rightChars="0" w:right="0" w:firstLineChars="0" w:firstLine="0"/>
              <w:spacing w:line="240" w:lineRule="atLeast"/>
            </w:pPr>
            <w:r>
              <w:t>2883±829</w:t>
            </w:r>
            <w:r>
              <w:t>***</w:t>
            </w:r>
          </w:p>
        </w:tc>
        <w:tc>
          <w:tcPr>
            <w:tcW w:w="985" w:type="pct"/>
            <w:vAlign w:val="center"/>
          </w:tcPr>
          <w:p w:rsidR="0018722C">
            <w:pPr>
              <w:pStyle w:val="ad"/>
              <w:topLinePunct/>
              <w:ind w:leftChars="0" w:left="0" w:rightChars="0" w:right="0" w:firstLineChars="0" w:firstLine="0"/>
              <w:spacing w:line="240" w:lineRule="atLeast"/>
            </w:pPr>
            <w:r>
              <w:t>(</w:t>
            </w:r>
            <w:r>
              <w:t xml:space="preserve">16.5%</w:t>
            </w:r>
            <w:r>
              <w:t>)</w:t>
            </w:r>
          </w:p>
        </w:tc>
      </w:tr>
      <w:tr>
        <w:tc>
          <w:tcPr>
            <w:tcW w:w="839" w:type="pct"/>
            <w:vAlign w:val="center"/>
          </w:tcPr>
          <w:p w:rsidR="0018722C">
            <w:pPr>
              <w:pStyle w:val="ac"/>
              <w:topLinePunct/>
              <w:ind w:leftChars="0" w:left="0" w:rightChars="0" w:right="0" w:firstLineChars="0" w:firstLine="0"/>
              <w:spacing w:line="240" w:lineRule="atLeast"/>
            </w:pPr>
            <w:r>
              <w:t>（</w:t>
            </w:r>
            <w:r>
              <w:t>mg</w:t>
            </w:r>
            <w:r>
              <w:t>/</w:t>
            </w:r>
            <w:r>
              <w:t>kg</w:t>
            </w:r>
            <w:r>
              <w:t>）</w:t>
            </w:r>
          </w:p>
        </w:tc>
        <w:tc>
          <w:tcPr>
            <w:tcW w:w="680" w:type="pct"/>
            <w:vAlign w:val="center"/>
          </w:tcPr>
          <w:p w:rsidR="0018722C">
            <w:pPr>
              <w:pStyle w:val="a5"/>
              <w:topLinePunct/>
              <w:ind w:leftChars="0" w:left="0" w:rightChars="0" w:right="0" w:firstLineChars="0" w:firstLine="0"/>
              <w:spacing w:line="240" w:lineRule="atLeast"/>
            </w:pPr>
          </w:p>
        </w:tc>
        <w:tc>
          <w:tcPr>
            <w:tcW w:w="780"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85"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0.3</w:t>
            </w:r>
          </w:p>
        </w:tc>
        <w:tc>
          <w:tcPr>
            <w:tcW w:w="780" w:type="pct"/>
            <w:vAlign w:val="center"/>
          </w:tcPr>
          <w:p w:rsidR="0018722C">
            <w:pPr>
              <w:pStyle w:val="a5"/>
              <w:topLinePunct/>
              <w:ind w:leftChars="0" w:left="0" w:rightChars="0" w:right="0" w:firstLineChars="0" w:firstLine="0"/>
              <w:spacing w:line="240" w:lineRule="atLeast"/>
            </w:pPr>
            <w:r>
              <w:t>3769±612</w:t>
            </w:r>
          </w:p>
        </w:tc>
        <w:tc>
          <w:tcPr>
            <w:tcW w:w="783" w:type="pct"/>
            <w:vAlign w:val="center"/>
          </w:tcPr>
          <w:p w:rsidR="0018722C">
            <w:pPr>
              <w:pStyle w:val="a5"/>
              <w:topLinePunct/>
              <w:ind w:leftChars="0" w:left="0" w:rightChars="0" w:right="0" w:firstLineChars="0" w:firstLine="0"/>
              <w:spacing w:line="240" w:lineRule="atLeast"/>
            </w:pPr>
            <w:r>
              <w:t>2660±549</w:t>
            </w:r>
          </w:p>
        </w:tc>
        <w:tc>
          <w:tcPr>
            <w:tcW w:w="933" w:type="pct"/>
            <w:vAlign w:val="center"/>
          </w:tcPr>
          <w:p w:rsidR="0018722C">
            <w:pPr>
              <w:pStyle w:val="a5"/>
              <w:topLinePunct/>
              <w:ind w:leftChars="0" w:left="0" w:rightChars="0" w:right="0" w:firstLineChars="0" w:firstLine="0"/>
              <w:spacing w:line="240" w:lineRule="atLeast"/>
            </w:pPr>
            <w:r>
              <w:t>3020±853</w:t>
            </w:r>
            <w:r>
              <w:t>***</w:t>
            </w:r>
          </w:p>
        </w:tc>
        <w:tc>
          <w:tcPr>
            <w:tcW w:w="985" w:type="pct"/>
            <w:vAlign w:val="center"/>
          </w:tcPr>
          <w:p w:rsidR="0018722C">
            <w:pPr>
              <w:pStyle w:val="ad"/>
              <w:topLinePunct/>
              <w:ind w:leftChars="0" w:left="0" w:rightChars="0" w:right="0" w:firstLineChars="0" w:firstLine="0"/>
              <w:spacing w:line="240" w:lineRule="atLeast"/>
            </w:pPr>
            <w:r>
              <w:t>(</w:t>
            </w:r>
            <w:r>
              <w:t xml:space="preserve">28.6%</w:t>
            </w:r>
            <w:r>
              <w:t>)</w:t>
            </w: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1</w:t>
            </w:r>
          </w:p>
        </w:tc>
        <w:tc>
          <w:tcPr>
            <w:tcW w:w="780" w:type="pct"/>
            <w:vAlign w:val="center"/>
          </w:tcPr>
          <w:p w:rsidR="0018722C">
            <w:pPr>
              <w:pStyle w:val="a5"/>
              <w:topLinePunct/>
              <w:ind w:leftChars="0" w:left="0" w:rightChars="0" w:right="0" w:firstLineChars="0" w:firstLine="0"/>
              <w:spacing w:line="240" w:lineRule="atLeast"/>
            </w:pPr>
            <w:r>
              <w:t>3857±575</w:t>
            </w:r>
          </w:p>
        </w:tc>
        <w:tc>
          <w:tcPr>
            <w:tcW w:w="783" w:type="pct"/>
            <w:vAlign w:val="center"/>
          </w:tcPr>
          <w:p w:rsidR="0018722C">
            <w:pPr>
              <w:pStyle w:val="a5"/>
              <w:topLinePunct/>
              <w:ind w:leftChars="0" w:left="0" w:rightChars="0" w:right="0" w:firstLineChars="0" w:firstLine="0"/>
              <w:spacing w:line="240" w:lineRule="atLeast"/>
            </w:pPr>
            <w:r>
              <w:t>2686±657</w:t>
            </w:r>
          </w:p>
        </w:tc>
        <w:tc>
          <w:tcPr>
            <w:tcW w:w="933" w:type="pct"/>
            <w:vAlign w:val="center"/>
          </w:tcPr>
          <w:p w:rsidR="0018722C">
            <w:pPr>
              <w:pStyle w:val="a5"/>
              <w:topLinePunct/>
              <w:ind w:leftChars="0" w:left="0" w:rightChars="0" w:right="0" w:firstLineChars="0" w:firstLine="0"/>
              <w:spacing w:line="240" w:lineRule="atLeast"/>
            </w:pPr>
            <w:r>
              <w:t>2747±1093</w:t>
            </w:r>
          </w:p>
        </w:tc>
        <w:tc>
          <w:tcPr>
            <w:tcW w:w="985" w:type="pct"/>
            <w:vAlign w:val="center"/>
          </w:tcPr>
          <w:p w:rsidR="0018722C">
            <w:pPr>
              <w:pStyle w:val="ad"/>
              <w:topLinePunct/>
              <w:ind w:leftChars="0" w:left="0" w:rightChars="0" w:right="0" w:firstLineChars="0" w:firstLine="0"/>
              <w:spacing w:line="240" w:lineRule="atLeast"/>
            </w:pPr>
            <w:r>
              <w:t>(</w:t>
            </w:r>
            <w:r>
              <w:t xml:space="preserve">2.1%</w:t>
            </w:r>
            <w:r>
              <w:t>)</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3896±601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2715±619</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2684±982</w:t>
            </w:r>
          </w:p>
        </w:tc>
        <w:tc>
          <w:tcPr>
            <w:tcW w:w="98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-4.1%</w:t>
            </w:r>
            <w:r>
              <w:t>)</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括号内为相对模型组增加百分率；</w:t>
      </w:r>
      <w:r>
        <w:rPr>
          <w:rFonts w:cstheme="minorBidi" w:hAnsiTheme="minorHAnsi" w:eastAsiaTheme="minorHAnsi" w:asciiTheme="minorHAnsi"/>
        </w:rPr>
        <w:t>2.</w:t>
      </w:r>
      <w:r>
        <w:rPr>
          <w:rFonts w:ascii="宋体" w:eastAsia="宋体" w:hint="eastAsia" w:cstheme="minorBidi" w:hAnsiTheme="minorHAnsi"/>
        </w:rPr>
        <w:t>与给药前比较：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Pr>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141.840012pt;margin-top:-17.594456pt;width:391.7pt;height:254.45pt;mso-position-horizontal-relative:page;mso-position-vertical-relative:paragraph;z-index:1720" coordorigin="2837,-352" coordsize="7834,5089">
            <v:shape style="position:absolute;left:7880;top:-5683;width:21700;height:13840" coordorigin="7880,-5683" coordsize="21700,13840" path="m3046,3824l3046,3723m3362,3824l3362,3723m3614,3824l3614,3723m3809,3824l3809,3723m3982,3824l3982,3723m4126,3824l4126,3723m4255,3824l4255,3723m4370,3925l4370,3723m5134,3824l5134,3723m5580,3824l5580,3723m5897,3824l5897,3723m6142,3824l6142,3723m6343,3824l6343,3723m6516,3824l6516,3723m6660,3824l6660,3723m6790,3824l6790,3723m6905,3925l6905,3723m7668,3824l7668,3723m8114,3824l8114,3723m8431,3824l8431,3723m8676,3824l8676,3723m8878,3824l8878,3723m9050,3824l9050,3723m9194,3824l9194,3723m9324,3824l9324,3723m9439,3925l9439,3723m10202,3824l10202,3723m10649,3824l10649,3723m3046,3723l10649,3723m2837,3723l3046,3723m2945,4307l3046,4307m2945,3140l3046,3140m2837,2564l3046,2564m2945,1988l3046,1988m2837,1405l3046,1405m2945,822l3046,822m2837,246l3046,246m2945,-330l3046,-330m3046,4652l3046,-330e" filled="false" stroked="true" strokeweight="2.16pt" strokecolor="#000000">
              <v:path arrowok="t"/>
              <v:stroke dashstyle="solid"/>
            </v:shape>
            <v:shape style="position:absolute;left:13860;top:-1143;width:13560;height:6080" coordorigin="13860,-1143" coordsize="13560,6080" path="m5904,2579l4990,3018m7222,2118l6206,2456m8057,959l7459,1931m8734,851l8309,829m9504,1103l9058,923m9871,2111l9698,1319e" filled="false" stroked="true" strokeweight="1.08pt" strokecolor="#000000">
              <v:path arrowok="t"/>
              <v:stroke dashstyle="solid"/>
            </v:shape>
            <v:shape style="position:absolute;left:4719;top:2978;width:238;height:224" type="#_x0000_t75" stroked="false">
              <v:imagedata r:id="rId41" o:title=""/>
            </v:shape>
            <v:shape style="position:absolute;left:5929;top:2387;width:238;height:231" type="#_x0000_t75" stroked="false">
              <v:imagedata r:id="rId42" o:title=""/>
            </v:shape>
            <v:shape style="position:absolute;left:7254;top:1948;width:238;height:231" type="#_x0000_t75" stroked="false">
              <v:imagedata r:id="rId43" o:title=""/>
            </v:shape>
            <v:shape style="position:absolute;left:8017;top:710;width:238;height:224" type="#_x0000_t75" stroked="false">
              <v:imagedata r:id="rId41" o:title=""/>
            </v:shape>
            <v:shape style="position:absolute;left:8780;top:746;width:238;height:224" type="#_x0000_t75" stroked="false">
              <v:imagedata r:id="rId44" o:title=""/>
            </v:shape>
            <v:shape style="position:absolute;left:9536;top:1048;width:238;height:224" type="#_x0000_t75" stroked="false">
              <v:imagedata r:id="rId44" o:title=""/>
            </v:shape>
            <v:shape style="position:absolute;left:9788;top:2150;width:238;height:224" type="#_x0000_t75" stroked="false">
              <v:imagedata r:id="rId41" o:title=""/>
            </v:shape>
            <v:shape style="position:absolute;left:9800;top:-4203;width:17420;height:9980" coordorigin="9800,-4203" coordsize="17420,9980" path="m4709,2809l3838,2802m6070,1909l5004,2723m7301,527l6307,1693m8669,3342l7466,555m9799,4119l8878,3565m3665,2651l3794,2867,3528,2867,3665,2651xe" filled="false" stroked="true" strokeweight="1.08pt" strokecolor="#000000">
              <v:path arrowok="t"/>
              <v:stroke dashstyle="solid"/>
            </v:shape>
            <v:shape style="position:absolute;left:4726;top:2661;width:288;height:238" type="#_x0000_t75" stroked="false">
              <v:imagedata r:id="rId45" o:title=""/>
            </v:shape>
            <v:shape style="position:absolute;left:6051;top:1660;width:288;height:231" type="#_x0000_t75" stroked="false">
              <v:imagedata r:id="rId46" o:title=""/>
            </v:shape>
            <v:shape style="position:absolute;left:20200;top:-4623;width:7780;height:11120" coordorigin="20200,-4623" coordsize="7780,11120" path="m7409,267l7538,476,7272,476,7409,267xm8734,3342l8863,3551,8597,3551,8734,3342xm9943,4055l10073,4271,9806,4271,9943,4055xe" filled="false" stroked="true" strokeweight="1.08pt" strokecolor="#000000">
              <v:path arrowok="t"/>
              <v:stroke dashstyle="solid"/>
            </v:shape>
            <v:shape style="position:absolute;left:18500;top:7777;width:1480;height:2" coordorigin="18500,7777" coordsize="1480,0" path="m6660,-193l6833,-193m7020,-193l7193,-193e" filled="false" stroked="true" strokeweight="1.08pt" strokecolor="#000000">
              <v:path arrowok="t"/>
              <v:stroke dashstyle="solid"/>
            </v:shape>
            <v:shape style="position:absolute;left:6861;top:-244;width:116;height:108" coordorigin="6862,-244" coordsize="116,108" path="m6919,-136l6898,-141,6880,-154,6867,-172,6862,-193,6867,-214,6880,-229,6898,-240,6919,-244,6940,-240,6959,-229,6972,-214,6977,-193,6972,-172,6959,-154,6940,-141,6919,-136xe" filled="true" fillcolor="#000000" stroked="false">
              <v:path arrowok="t"/>
              <v:fill type="solid"/>
            </v:shape>
            <v:shape style="position:absolute;left:6861;top:-244;width:116;height:108" coordorigin="6862,-244" coordsize="116,108" path="m6862,-193l6867,-214,6880,-229,6898,-240,6919,-244,6940,-240,6959,-229,6972,-214,6977,-193,6972,-172,6959,-154,6940,-141,6919,-136,6898,-141,6880,-154,6867,-172,6862,-193e" filled="false" stroked="true" strokeweight=".36pt" strokecolor="#000000">
              <v:path arrowok="t"/>
              <v:stroke dashstyle="solid"/>
            </v:shape>
            <v:shape style="position:absolute;left:23760;top:7777;width:1480;height:2" coordorigin="23760,7777" coordsize="1480,0" path="m8554,-193l8726,-193m8914,-193l9086,-193e" filled="false" stroked="true" strokeweight="1.08pt" strokecolor="#000000">
              <v:path arrowok="t"/>
              <v:stroke dashstyle="solid"/>
            </v:shape>
            <v:shape style="position:absolute;left:8748;top:-266;width:137;height:116" coordorigin="8748,-265" coordsize="137,116" path="m8820,-265l8885,-150,8748,-150,8820,-265xe" filled="false" stroked="true" strokeweight=".36pt" strokecolor="#000000">
              <v:path arrowok="t"/>
              <v:stroke dashstyle="solid"/>
            </v:shape>
            <v:shape style="position:absolute;left:7329;top:-317;width:831;height:252" type="#_x0000_t202" filled="false" stroked="false">
              <v:textbox inset="0,0,0,0">
                <w:txbxContent>
                  <w:p w:rsidR="0018722C">
                    <w:pPr>
                      <w:spacing w:line="252" w:lineRule="exact" w:before="0"/>
                      <w:ind w:leftChars="0" w:left="0" w:rightChars="0" w:right="0" w:firstLineChars="0" w:firstLine="0"/>
                      <w:jc w:val="left"/>
                      <w:rPr>
                        <w:rFonts w:ascii="宋体"/>
                        <w:sz w:val="25"/>
                      </w:rPr>
                    </w:pPr>
                    <w:r>
                      <w:rPr>
                        <w:rFonts w:ascii="宋体"/>
                        <w:sz w:val="25"/>
                      </w:rPr>
                      <w:t>TY6052</w:t>
                    </w:r>
                  </w:p>
                </w:txbxContent>
              </v:textbox>
              <w10:wrap type="none"/>
            </v:shape>
            <v:shape style="position:absolute;left:9223;top:-317;width:820;height:252" type="#_x0000_t202" filled="false" stroked="false">
              <v:textbox inset="0,0,0,0">
                <w:txbxContent>
                  <w:p w:rsidR="0018722C">
                    <w:pPr>
                      <w:spacing w:line="252" w:lineRule="exact" w:before="0"/>
                      <w:ind w:leftChars="0" w:left="0" w:rightChars="0" w:right="0" w:firstLineChars="0" w:firstLine="0"/>
                      <w:jc w:val="left"/>
                      <w:rPr>
                        <w:rFonts w:ascii="宋体" w:eastAsia="宋体" w:hint="eastAsia"/>
                        <w:sz w:val="25"/>
                      </w:rPr>
                    </w:pPr>
                    <w:r>
                      <w:rPr>
                        <w:rFonts w:ascii="宋体" w:eastAsia="宋体" w:hint="eastAsia"/>
                        <w:sz w:val="25"/>
                      </w:rPr>
                      <w:t>多巴胺</w:t>
                    </w:r>
                  </w:p>
                </w:txbxContent>
              </v:textbox>
              <w10:wrap type="none"/>
            </v:shape>
            <v:shape style="position:absolute;left:4053;top:4052;width:665;height:296" type="#_x0000_t202" filled="false" stroked="false">
              <v:textbox inset="0,0,0,0">
                <w:txbxContent>
                  <w:p w:rsidR="0018722C">
                    <w:pPr>
                      <w:spacing w:line="294" w:lineRule="exact" w:before="0"/>
                      <w:ind w:leftChars="0" w:left="0" w:rightChars="0" w:right="0" w:firstLineChars="0" w:firstLine="0"/>
                      <w:jc w:val="left"/>
                      <w:rPr>
                        <w:rFonts w:ascii="宋体"/>
                        <w:sz w:val="29"/>
                      </w:rPr>
                    </w:pPr>
                    <w:r>
                      <w:rPr>
                        <w:rFonts w:ascii="宋体"/>
                        <w:sz w:val="29"/>
                      </w:rPr>
                      <w:t>1E-4</w:t>
                    </w:r>
                  </w:p>
                </w:txbxContent>
              </v:textbox>
              <w10:wrap type="none"/>
            </v:shape>
            <v:shape style="position:absolute;left:5839;top:4052;width:2260;height:684" type="#_x0000_t202" filled="false" stroked="false">
              <v:textbox inset="0,0,0,0">
                <w:txbxContent>
                  <w:p w:rsidR="0018722C">
                    <w:pPr>
                      <w:spacing w:line="294" w:lineRule="exact" w:before="0"/>
                      <w:ind w:leftChars="0" w:left="5" w:rightChars="0" w:right="134" w:firstLineChars="0" w:firstLine="0"/>
                      <w:jc w:val="center"/>
                      <w:rPr>
                        <w:rFonts w:ascii="宋体"/>
                        <w:sz w:val="29"/>
                      </w:rPr>
                    </w:pPr>
                    <w:r>
                      <w:rPr>
                        <w:rFonts w:ascii="宋体"/>
                        <w:sz w:val="29"/>
                      </w:rPr>
                      <w:t>1E-3</w:t>
                    </w:r>
                  </w:p>
                  <w:p w:rsidR="0018722C">
                    <w:pPr>
                      <w:spacing w:before="9"/>
                      <w:ind w:leftChars="0" w:left="5" w:rightChars="0" w:right="24" w:firstLineChars="0" w:firstLine="0"/>
                      <w:jc w:val="center"/>
                      <w:rPr>
                        <w:rFonts w:ascii="宋体" w:eastAsia="宋体" w:hint="eastAsia"/>
                        <w:sz w:val="29"/>
                      </w:rPr>
                    </w:pPr>
                    <w:r>
                      <w:rPr>
                        <w:rFonts w:ascii="宋体" w:eastAsia="宋体" w:hint="eastAsia"/>
                        <w:spacing w:val="20"/>
                        <w:sz w:val="29"/>
                      </w:rPr>
                      <w:t>剂量</w:t>
                    </w:r>
                    <w:r>
                      <w:rPr>
                        <w:rFonts w:ascii="宋体" w:eastAsia="宋体" w:hint="eastAsia"/>
                        <w:spacing w:val="15"/>
                        <w:sz w:val="29"/>
                      </w:rPr>
                      <w:t>（mol/kg）</w:t>
                    </w:r>
                  </w:p>
                </w:txbxContent>
              </v:textbox>
              <w10:wrap type="none"/>
            </v:shape>
            <v:shape style="position:absolute;left:9115;top:4052;width:665;height:296" type="#_x0000_t202" filled="false" stroked="false">
              <v:textbox inset="0,0,0,0">
                <w:txbxContent>
                  <w:p w:rsidR="0018722C">
                    <w:pPr>
                      <w:spacing w:line="294" w:lineRule="exact" w:before="0"/>
                      <w:ind w:leftChars="0" w:left="0" w:rightChars="0" w:right="0" w:firstLineChars="0" w:firstLine="0"/>
                      <w:jc w:val="left"/>
                      <w:rPr>
                        <w:rFonts w:ascii="宋体"/>
                        <w:sz w:val="29"/>
                      </w:rPr>
                    </w:pPr>
                    <w:r>
                      <w:rPr>
                        <w:rFonts w:ascii="宋体"/>
                        <w:sz w:val="29"/>
                      </w:rPr>
                      <w:t>0.01</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2.515625pt;margin-top:11.463017pt;width:16.8pt;height:59.1pt;mso-position-horizontal-relative:page;mso-position-vertical-relative:paragraph;z-index:1792" type="#_x0000_t202" filled="false" stroked="false">
            <v:textbox inset="0,0,0,0" style="layout-flow:vertical;mso-layout-flow-alt:bottom-to-top">
              <w:txbxContent>
                <w:p w:rsidR="0018722C">
                  <w:pPr>
                    <w:spacing w:line="314" w:lineRule="exact" w:before="0"/>
                    <w:ind w:leftChars="0" w:left="20" w:rightChars="0" w:right="0" w:firstLineChars="0" w:firstLine="0"/>
                    <w:jc w:val="left"/>
                    <w:rPr>
                      <w:rFonts w:ascii="宋体"/>
                      <w:sz w:val="29"/>
                    </w:rPr>
                  </w:pPr>
                  <w:r>
                    <w:rPr>
                      <w:rFonts w:ascii="宋体"/>
                      <w:spacing w:val="17"/>
                      <w:w w:val="101"/>
                      <w:sz w:val="29"/>
                    </w:rPr>
                    <w:t>gain(%</w:t>
                  </w:r>
                  <w:r>
                    <w:rPr>
                      <w:rFonts w:ascii="宋体"/>
                      <w:w w:val="101"/>
                      <w:sz w:val="29"/>
                    </w:rPr>
                    <w:t>)</w:t>
                  </w:r>
                </w:p>
              </w:txbxContent>
            </v:textbox>
            <w10:wrap type="none"/>
          </v:shape>
        </w:pict>
      </w:r>
      <w:r>
        <w:rPr>
          <w:kern w:val="2"/>
          <w:szCs w:val="22"/>
          <w:rFonts w:ascii="宋体" w:cstheme="minorBidi" w:hAnsiTheme="minorHAnsi" w:eastAsiaTheme="minorHAnsi"/>
          <w:sz w:val="29"/>
        </w:rPr>
        <w:t>30</w:t>
      </w:r>
    </w:p>
    <w:p w:rsidR="0018722C">
      <w:pPr>
        <w:pStyle w:val="ae"/>
        <w:topLinePunct/>
      </w:pPr>
      <w:r>
        <w:rPr>
          <w:kern w:val="2"/>
          <w:sz w:val="29"/>
          <w:szCs w:val="29"/>
          <w:rFonts w:cstheme="minorBidi" w:hAnsiTheme="minorHAnsi" w:eastAsiaTheme="minorHAnsi" w:asciiTheme="minorHAnsi" w:ascii="宋体" w:hAnsi="宋体" w:eastAsia="宋体" w:cs="宋体"/>
        </w:rPr>
        <w:pict>
          <v:shape style="margin-left:103.225624pt;margin-top:17.945517pt;width:11pt;height:16.6pt;mso-position-horizontal-relative:page;mso-position-vertical-relative:paragraph;z-index:1816"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rFonts w:ascii="宋体"/>
                      <w:sz w:val="18"/>
                    </w:rPr>
                  </w:pPr>
                  <w:r>
                    <w:rPr>
                      <w:rFonts w:ascii="宋体"/>
                      <w:spacing w:val="10"/>
                      <w:sz w:val="18"/>
                    </w:rPr>
                    <w:t>ma</w:t>
                  </w:r>
                  <w:r>
                    <w:rPr>
                      <w:rFonts w:ascii="宋体"/>
                      <w:sz w:val="18"/>
                    </w:rPr>
                    <w:t>x</w:t>
                  </w:r>
                </w:p>
              </w:txbxContent>
            </v:textbox>
            <w10:wrap type="none"/>
          </v:shape>
        </w:pict>
      </w:r>
      <w:r>
        <w:rPr>
          <w:kern w:val="2"/>
          <w:sz w:val="29"/>
          <w:szCs w:val="29"/>
          <w:rFonts w:cstheme="minorBidi" w:hAnsiTheme="minorHAnsi" w:eastAsiaTheme="minorHAnsi" w:asciiTheme="minorHAnsi" w:ascii="宋体" w:hAnsi="宋体" w:eastAsia="宋体" w:cs="宋体"/>
        </w:rPr>
        <w:t>20</w:t>
      </w:r>
    </w:p>
    <w:p w:rsidR="0018722C">
      <w:pPr>
        <w:pStyle w:val="ae"/>
        <w:topLinePunct/>
      </w:pPr>
      <w:r>
        <w:rPr>
          <w:kern w:val="2"/>
          <w:sz w:val="29"/>
          <w:szCs w:val="29"/>
          <w:rFonts w:cstheme="minorBidi" w:hAnsiTheme="minorHAnsi" w:eastAsiaTheme="minorHAnsi" w:asciiTheme="minorHAnsi" w:ascii="宋体" w:hAnsi="宋体" w:eastAsia="宋体" w:cs="宋体"/>
        </w:rPr>
        <w:pict>
          <v:shape style="margin-left:92.232147pt;margin-top:-24.894466pt;width:17.1pt;height:61.95pt;mso-position-horizontal-relative:page;mso-position-vertical-relative:paragraph;z-index:1768" type="#_x0000_t202" filled="false" stroked="false">
            <v:textbox inset="0,0,0,0" style="layout-flow:vertical;mso-layout-flow-alt:bottom-to-top">
              <w:txbxContent>
                <w:p w:rsidR="0018722C">
                  <w:pPr>
                    <w:spacing w:line="322" w:lineRule="exact" w:before="0"/>
                    <w:ind w:leftChars="0" w:left="20" w:rightChars="0" w:right="0" w:firstLineChars="0" w:firstLine="0"/>
                    <w:jc w:val="left"/>
                    <w:rPr>
                      <w:rFonts w:ascii="宋体"/>
                      <w:sz w:val="30"/>
                    </w:rPr>
                  </w:pPr>
                  <w:r>
                    <w:rPr>
                      <w:rFonts w:ascii="宋体"/>
                      <w:spacing w:val="17"/>
                      <w:w w:val="101"/>
                      <w:sz w:val="29"/>
                    </w:rPr>
                    <w:t>+LV</w:t>
                  </w:r>
                  <w:r>
                    <w:rPr>
                      <w:rFonts w:ascii="宋体"/>
                      <w:spacing w:val="-47"/>
                      <w:w w:val="101"/>
                      <w:sz w:val="29"/>
                    </w:rPr>
                    <w:t>d</w:t>
                  </w:r>
                  <w:r>
                    <w:rPr>
                      <w:rFonts w:ascii="宋体"/>
                      <w:spacing w:val="2"/>
                      <w:w w:val="98"/>
                      <w:sz w:val="30"/>
                    </w:rPr>
                    <w:t>p</w:t>
                  </w:r>
                  <w:r>
                    <w:rPr>
                      <w:rFonts w:ascii="宋体"/>
                      <w:spacing w:val="17"/>
                      <w:w w:val="101"/>
                      <w:sz w:val="29"/>
                    </w:rPr>
                    <w:t>/</w:t>
                  </w:r>
                  <w:r>
                    <w:rPr>
                      <w:rFonts w:ascii="宋体"/>
                      <w:spacing w:val="-11"/>
                      <w:w w:val="101"/>
                      <w:sz w:val="29"/>
                    </w:rPr>
                    <w:t>d</w:t>
                  </w:r>
                  <w:r>
                    <w:rPr>
                      <w:rFonts w:ascii="宋体"/>
                      <w:w w:val="98"/>
                      <w:sz w:val="30"/>
                    </w:rPr>
                    <w:t>t</w:t>
                  </w:r>
                </w:p>
              </w:txbxContent>
            </v:textbox>
            <w10:wrap type="none"/>
          </v:shape>
        </w:pict>
      </w:r>
      <w:r>
        <w:rPr>
          <w:kern w:val="2"/>
          <w:sz w:val="29"/>
          <w:szCs w:val="29"/>
          <w:rFonts w:cstheme="minorBidi" w:hAnsiTheme="minorHAnsi" w:eastAsiaTheme="minorHAnsi" w:asciiTheme="minorHAnsi" w:ascii="宋体" w:hAnsi="宋体" w:eastAsia="宋体" w:cs="宋体"/>
        </w:rPr>
        <w:t>10</w:t>
      </w:r>
    </w:p>
    <w:p w:rsidR="0018722C">
      <w:pPr>
        <w:topLinePunct/>
      </w:pPr>
      <w:r>
        <w:rPr>
          <w:rFonts w:cstheme="minorBidi" w:hAnsiTheme="minorHAnsi" w:eastAsiaTheme="minorHAnsi" w:asciiTheme="minorHAnsi" w:ascii="宋体"/>
        </w:rPr>
        <w:t>0</w:t>
      </w:r>
    </w:p>
    <w:p w:rsidR="0018722C">
      <w:pPr>
        <w:pStyle w:val="a9"/>
        <w:topLinePunct/>
      </w:pPr>
      <w:r>
        <w:rPr>
          <w:rFonts w:ascii="宋体" w:eastAsia="宋体" w:hint="eastAsia"/>
        </w:rPr>
        <w:t>图</w:t>
      </w:r>
      <w:r>
        <w:rPr>
          <w:rFonts w:ascii="宋体" w:eastAsia="宋体" w:hint="eastAsia"/>
        </w:rPr>
        <w:t> </w:t>
      </w:r>
      <w:r>
        <w:t>3</w:t>
      </w:r>
      <w:r>
        <w:t xml:space="preserve">  </w:t>
      </w:r>
      <w:r>
        <w:t>TY6052</w:t>
      </w:r>
      <w:r/>
      <w:r>
        <w:rPr>
          <w:rFonts w:ascii="宋体" w:eastAsia="宋体" w:hint="eastAsia"/>
        </w:rPr>
        <w:t>与</w:t>
      </w:r>
      <w:r>
        <w:rPr>
          <w:rFonts w:ascii="宋体" w:eastAsia="宋体" w:hint="eastAsia"/>
        </w:rPr>
        <w:t>多</w:t>
      </w:r>
      <w:r>
        <w:rPr>
          <w:rFonts w:ascii="宋体" w:eastAsia="宋体" w:hint="eastAsia"/>
        </w:rPr>
        <w:t>巴胺</w:t>
      </w:r>
      <w:r>
        <w:rPr>
          <w:rFonts w:ascii="宋体" w:eastAsia="宋体" w:hint="eastAsia"/>
        </w:rPr>
        <w:t>对</w:t>
      </w:r>
      <w:r>
        <w:t>+LVd</w:t>
      </w:r>
      <w:r>
        <w:rPr>
          <w:i/>
        </w:rPr>
        <w:t>p</w:t>
      </w:r>
      <w:r>
        <w:t>/</w:t>
      </w:r>
      <w:r>
        <w:t>d</w:t>
      </w:r>
      <w:r>
        <w:rPr>
          <w:i/>
        </w:rPr>
        <w:t>t</w:t>
      </w:r>
      <w:r>
        <w:rPr>
          <w:vertAlign w:val="subscript"/>
          /&gt;
        </w:rPr>
        <w:t>max</w:t>
      </w:r>
      <w:r>
        <w:rPr>
          <w:rFonts w:ascii="宋体" w:eastAsia="宋体" w:hint="eastAsia"/>
        </w:rPr>
        <w:t>影</w:t>
      </w:r>
      <w:r>
        <w:rPr>
          <w:rFonts w:ascii="宋体" w:eastAsia="宋体" w:hint="eastAsia"/>
        </w:rPr>
        <w:t>响</w:t>
      </w:r>
      <w:r>
        <w:rPr>
          <w:rFonts w:ascii="宋体" w:eastAsia="宋体" w:hint="eastAsia"/>
        </w:rPr>
        <w:t>的对比</w:t>
      </w:r>
    </w:p>
    <w:p w:rsidR="0018722C">
      <w:pPr>
        <w:pStyle w:val="a8"/>
        <w:textAlignment w:val="center"/>
        <w:topLinePunct/>
      </w:pPr>
      <w:bookmarkStart w:id="797530" w:name="_Toc686797530"/>
      <w:r>
        <w:pict>
          <v:line style="position:absolute;mso-position-horizontal-relative:page;mso-position-vertical-relative:paragraph;z-index:-176512" from="70.200005pt,24.816336pt" to="524.880023pt,24.816336pt" stroked="true" strokeweight=".36pt" strokecolor="#000000">
            <v:stroke dashstyle="solid"/>
            <w10:wrap type="none"/>
          </v:line>
        </w:pict>
      </w:r>
      <w:r>
        <w:rPr>
          <w:w w:val="103"/>
        </w:rPr>
        <w:t>表</w:t>
      </w:r>
      <w:r>
        <w:t> </w:t>
      </w:r>
      <w:r>
        <w:rPr>
          <w:w w:val="103"/>
        </w:rPr>
        <w:t>4</w:t>
      </w:r>
      <w:r>
        <w:t xml:space="preserve">  </w:t>
      </w:r>
      <w:r/>
      <w:r>
        <w:rPr>
          <w:w w:val="103"/>
        </w:rPr>
        <w:t>米</w:t>
      </w:r>
      <w:r>
        <w:rPr>
          <w:spacing w:val="3"/>
          <w:w w:val="103"/>
        </w:rPr>
        <w:t>力</w:t>
      </w:r>
      <w:r>
        <w:rPr>
          <w:w w:val="103"/>
        </w:rPr>
        <w:t>农</w:t>
      </w:r>
      <w:r>
        <w:rPr>
          <w:spacing w:val="3"/>
          <w:w w:val="103"/>
        </w:rPr>
        <w:t>对</w:t>
      </w:r>
      <w:r>
        <w:rPr>
          <w:spacing w:val="0"/>
          <w:w w:val="103"/>
        </w:rPr>
        <w:t>+</w:t>
      </w:r>
      <w:r>
        <w:rPr>
          <w:spacing w:val="-8"/>
          <w:w w:val="103"/>
        </w:rPr>
        <w:t>L</w:t>
      </w:r>
      <w:r>
        <w:rPr>
          <w:spacing w:val="-3"/>
          <w:w w:val="103"/>
        </w:rPr>
        <w:t>V</w:t>
      </w:r>
      <w:r>
        <w:rPr>
          <w:spacing w:val="1"/>
          <w:w w:val="103"/>
        </w:rPr>
        <w:t>d</w:t>
      </w:r>
      <w:r>
        <w:rPr>
          <w:spacing w:val="-2"/>
          <w:w w:val="99"/>
        </w:rPr>
        <w:t>p</w:t>
      </w:r>
      <w:r>
        <w:rPr>
          <w:spacing w:val="-1"/>
          <w:w w:val="103"/>
        </w:rPr>
        <w:t>/</w:t>
      </w:r>
      <w:r>
        <w:rPr>
          <w:spacing w:val="1"/>
          <w:w w:val="103"/>
        </w:rPr>
        <w:t>d</w:t>
      </w:r>
      <w:r>
        <w:rPr>
          <w:spacing w:val="-1"/>
          <w:w w:val="99"/>
        </w:rPr>
        <w:t>t</w:t>
      </w:r>
      <w:r>
        <w:rPr>
          <w:spacing w:val="-4"/>
          <w:w w:val="99"/>
        </w:rPr>
        <w:t>m</w:t>
      </w:r>
      <w:r>
        <w:rPr>
          <w:spacing w:val="0"/>
          <w:w w:val="99"/>
        </w:rPr>
        <w:t>a</w:t>
      </w:r>
      <w:r>
        <w:rPr>
          <w:w w:val="99"/>
        </w:rPr>
        <w:t>x</w:t>
      </w:r>
      <w:r>
        <w:rPr>
          <w:w w:val="103"/>
        </w:rPr>
        <w:t>的</w:t>
      </w:r>
      <w:r>
        <w:rPr>
          <w:spacing w:val="3"/>
          <w:w w:val="103"/>
        </w:rPr>
        <w:t>影</w:t>
      </w:r>
      <w:r>
        <w:rPr>
          <w:w w:val="103"/>
        </w:rPr>
        <w:t>响</w:t>
      </w:r>
      <w:r>
        <w:rPr>
          <w:w w:val="103"/>
        </w:rPr>
        <w:t>(</w:t>
      </w:r>
      <w:r>
        <w:rPr>
          <w:spacing w:val="-46"/>
          <w:w w:val="99"/>
        </w:rPr>
        <w:t>x</w:t>
      </w:r>
      <w:r>
        <w:rPr>
          <w:spacing w:val="9"/>
          <w:w w:val="94"/>
        </w:rPr>
        <w:t>-</w:t>
      </w:r>
      <w:r>
        <w:rPr>
          <w:spacing w:val="0"/>
          <w:w w:val="103"/>
        </w:rPr>
        <w:t>±</w:t>
      </w:r>
      <w:r>
        <w:rPr>
          <w:spacing w:val="0"/>
          <w:w w:val="99"/>
        </w:rPr>
        <w:t>s</w:t>
      </w:r>
      <w:r w:rsidP="AA7D325B">
        <w:rPr>
          <w:w w:val="103"/>
        </w:rPr>
        <w:t>，</w:t>
      </w:r>
      <w:r>
        <w:rPr>
          <w:spacing w:val="-2"/>
          <w:w w:val="103"/>
        </w:rPr>
        <w:t>n</w:t>
      </w:r>
      <w:r>
        <w:rPr>
          <w:spacing w:val="0"/>
          <w:w w:val="103"/>
        </w:rPr>
        <w:t>=</w:t>
      </w:r>
      <w:r>
        <w:rPr>
          <w:spacing w:val="1"/>
          <w:w w:val="103"/>
        </w:rPr>
        <w:t>6</w:t>
      </w:r>
      <w:r>
        <w:rPr>
          <w:spacing w:val="3"/>
          <w:w w:val="103"/>
        </w:rPr>
        <w:t>～</w:t>
      </w:r>
      <w:r>
        <w:rPr>
          <w:spacing w:val="1"/>
          <w:w w:val="103"/>
        </w:rPr>
        <w:t>8</w:t>
      </w:r>
      <w:r>
        <w:rPr>
          <w:w w:val="103"/>
        </w:rPr>
        <w:t>)</w:t>
      </w:r>
      <w:r>
        <w:rPr>
          <w:w w:val="105"/>
        </w:rPr>
        <w:t>组别</w:t>
      </w:r>
      <w:r w:rsidR="001852F3">
        <w:t>假</w:t>
      </w:r>
      <w:r>
        <w:rPr>
          <w:spacing w:val="2"/>
          <w:w w:val="105"/>
        </w:rPr>
        <w:t>手</w:t>
      </w:r>
      <w:r>
        <w:rPr>
          <w:w w:val="105"/>
        </w:rPr>
        <w:t>术</w:t>
      </w:r>
      <w:r w:rsidR="001852F3">
        <w:t>模型</w:t>
      </w:r>
      <w:r>
        <w:t>米</w:t>
      </w:r>
      <w:r>
        <w:rPr>
          <w:spacing w:val="2"/>
        </w:rPr>
        <w:t>力</w:t>
      </w:r>
      <w:r>
        <w:t>农</w:t>
      </w:r>
      <w:bookmarkEnd w:id="797530"/>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6"/>
        <w:gridCol w:w="1238"/>
        <w:gridCol w:w="1420"/>
        <w:gridCol w:w="1425"/>
        <w:gridCol w:w="1697"/>
        <w:gridCol w:w="1792"/>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给药前</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3798±550</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2572±422</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2721±726</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0.003</w:t>
            </w:r>
          </w:p>
        </w:tc>
        <w:tc>
          <w:tcPr>
            <w:tcW w:w="780" w:type="pct"/>
            <w:vAlign w:val="center"/>
          </w:tcPr>
          <w:p w:rsidR="0018722C">
            <w:pPr>
              <w:pStyle w:val="a5"/>
              <w:topLinePunct/>
              <w:ind w:leftChars="0" w:left="0" w:rightChars="0" w:right="0" w:firstLineChars="0" w:firstLine="0"/>
              <w:spacing w:line="240" w:lineRule="atLeast"/>
            </w:pPr>
            <w:r>
              <w:t>3753±613</w:t>
            </w:r>
          </w:p>
        </w:tc>
        <w:tc>
          <w:tcPr>
            <w:tcW w:w="783" w:type="pct"/>
            <w:vAlign w:val="center"/>
          </w:tcPr>
          <w:p w:rsidR="0018722C">
            <w:pPr>
              <w:pStyle w:val="a5"/>
              <w:topLinePunct/>
              <w:ind w:leftChars="0" w:left="0" w:rightChars="0" w:right="0" w:firstLineChars="0" w:firstLine="0"/>
              <w:spacing w:line="240" w:lineRule="atLeast"/>
            </w:pPr>
            <w:r>
              <w:t>2598±420</w:t>
            </w:r>
          </w:p>
        </w:tc>
        <w:tc>
          <w:tcPr>
            <w:tcW w:w="933" w:type="pct"/>
            <w:vAlign w:val="center"/>
          </w:tcPr>
          <w:p w:rsidR="0018722C">
            <w:pPr>
              <w:pStyle w:val="a5"/>
              <w:topLinePunct/>
              <w:ind w:leftChars="0" w:left="0" w:rightChars="0" w:right="0" w:firstLineChars="0" w:firstLine="0"/>
              <w:spacing w:line="240" w:lineRule="atLeast"/>
            </w:pPr>
            <w:r>
              <w:t>2866±834</w:t>
            </w:r>
          </w:p>
        </w:tc>
        <w:tc>
          <w:tcPr>
            <w:tcW w:w="985" w:type="pct"/>
            <w:vAlign w:val="center"/>
          </w:tcPr>
          <w:p w:rsidR="0018722C">
            <w:pPr>
              <w:pStyle w:val="ad"/>
              <w:topLinePunct/>
              <w:ind w:leftChars="0" w:left="0" w:rightChars="0" w:right="0" w:firstLineChars="0" w:firstLine="0"/>
              <w:spacing w:line="240" w:lineRule="atLeast"/>
            </w:pPr>
            <w:r>
              <w:t>（</w:t>
            </w:r>
            <w:r>
              <w:t>11.0%</w:t>
            </w:r>
            <w:r>
              <w:t>）</w:t>
            </w: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0.01</w:t>
            </w:r>
          </w:p>
        </w:tc>
        <w:tc>
          <w:tcPr>
            <w:tcW w:w="780" w:type="pct"/>
            <w:vAlign w:val="center"/>
          </w:tcPr>
          <w:p w:rsidR="0018722C">
            <w:pPr>
              <w:pStyle w:val="a5"/>
              <w:topLinePunct/>
              <w:ind w:leftChars="0" w:left="0" w:rightChars="0" w:right="0" w:firstLineChars="0" w:firstLine="0"/>
              <w:spacing w:line="240" w:lineRule="atLeast"/>
            </w:pPr>
            <w:r>
              <w:t>3850±610</w:t>
            </w:r>
          </w:p>
        </w:tc>
        <w:tc>
          <w:tcPr>
            <w:tcW w:w="783" w:type="pct"/>
            <w:vAlign w:val="center"/>
          </w:tcPr>
          <w:p w:rsidR="0018722C">
            <w:pPr>
              <w:pStyle w:val="a5"/>
              <w:topLinePunct/>
              <w:ind w:leftChars="0" w:left="0" w:rightChars="0" w:right="0" w:firstLineChars="0" w:firstLine="0"/>
              <w:spacing w:line="240" w:lineRule="atLeast"/>
            </w:pPr>
            <w:r>
              <w:t>2636±464</w:t>
            </w:r>
          </w:p>
        </w:tc>
        <w:tc>
          <w:tcPr>
            <w:tcW w:w="933" w:type="pct"/>
            <w:vAlign w:val="center"/>
          </w:tcPr>
          <w:p w:rsidR="0018722C">
            <w:pPr>
              <w:pStyle w:val="a5"/>
              <w:topLinePunct/>
              <w:ind w:leftChars="0" w:left="0" w:rightChars="0" w:right="0" w:firstLineChars="0" w:firstLine="0"/>
              <w:spacing w:line="240" w:lineRule="atLeast"/>
            </w:pPr>
            <w:r>
              <w:t>2964±781</w:t>
            </w:r>
            <w:r>
              <w:t>*</w:t>
            </w:r>
          </w:p>
        </w:tc>
        <w:tc>
          <w:tcPr>
            <w:tcW w:w="985" w:type="pct"/>
            <w:vAlign w:val="center"/>
          </w:tcPr>
          <w:p w:rsidR="0018722C">
            <w:pPr>
              <w:pStyle w:val="ad"/>
              <w:topLinePunct/>
              <w:ind w:leftChars="0" w:left="0" w:rightChars="0" w:right="0" w:firstLineChars="0" w:firstLine="0"/>
              <w:spacing w:line="240" w:lineRule="atLeast"/>
            </w:pPr>
            <w:r>
              <w:t>（</w:t>
            </w:r>
            <w:r>
              <w:t>14.8%</w:t>
            </w:r>
            <w:r>
              <w:t>）</w:t>
            </w:r>
          </w:p>
        </w:tc>
      </w:tr>
      <w:tr>
        <w:tc>
          <w:tcPr>
            <w:tcW w:w="839" w:type="pct"/>
            <w:vAlign w:val="center"/>
          </w:tcPr>
          <w:p w:rsidR="0018722C">
            <w:pPr>
              <w:pStyle w:val="ac"/>
              <w:topLinePunct/>
              <w:ind w:leftChars="0" w:left="0" w:rightChars="0" w:right="0" w:firstLineChars="0" w:firstLine="0"/>
              <w:spacing w:line="240" w:lineRule="atLeast"/>
            </w:pPr>
            <w:r>
              <w:t>剂量</w:t>
            </w:r>
          </w:p>
        </w:tc>
        <w:tc>
          <w:tcPr>
            <w:tcW w:w="680" w:type="pct"/>
            <w:vAlign w:val="center"/>
          </w:tcPr>
          <w:p w:rsidR="0018722C">
            <w:pPr>
              <w:pStyle w:val="affff9"/>
              <w:topLinePunct/>
              <w:ind w:leftChars="0" w:left="0" w:rightChars="0" w:right="0" w:firstLineChars="0" w:firstLine="0"/>
              <w:spacing w:line="240" w:lineRule="atLeast"/>
            </w:pPr>
            <w:r>
              <w:t>0.03</w:t>
            </w:r>
          </w:p>
        </w:tc>
        <w:tc>
          <w:tcPr>
            <w:tcW w:w="780" w:type="pct"/>
            <w:vAlign w:val="center"/>
          </w:tcPr>
          <w:p w:rsidR="0018722C">
            <w:pPr>
              <w:pStyle w:val="a5"/>
              <w:topLinePunct/>
              <w:ind w:leftChars="0" w:left="0" w:rightChars="0" w:right="0" w:firstLineChars="0" w:firstLine="0"/>
              <w:spacing w:line="240" w:lineRule="atLeast"/>
            </w:pPr>
            <w:r>
              <w:t>3774±591</w:t>
            </w:r>
          </w:p>
        </w:tc>
        <w:tc>
          <w:tcPr>
            <w:tcW w:w="783" w:type="pct"/>
            <w:vAlign w:val="center"/>
          </w:tcPr>
          <w:p w:rsidR="0018722C">
            <w:pPr>
              <w:pStyle w:val="a5"/>
              <w:topLinePunct/>
              <w:ind w:leftChars="0" w:left="0" w:rightChars="0" w:right="0" w:firstLineChars="0" w:firstLine="0"/>
              <w:spacing w:line="240" w:lineRule="atLeast"/>
            </w:pPr>
            <w:r>
              <w:t>2654±528</w:t>
            </w:r>
          </w:p>
        </w:tc>
        <w:tc>
          <w:tcPr>
            <w:tcW w:w="933" w:type="pct"/>
            <w:vAlign w:val="center"/>
          </w:tcPr>
          <w:p w:rsidR="0018722C">
            <w:pPr>
              <w:pStyle w:val="a5"/>
              <w:topLinePunct/>
              <w:ind w:leftChars="0" w:left="0" w:rightChars="0" w:right="0" w:firstLineChars="0" w:firstLine="0"/>
              <w:spacing w:line="240" w:lineRule="atLeast"/>
            </w:pPr>
            <w:r>
              <w:t>3008±694</w:t>
            </w:r>
            <w:r>
              <w:t>***</w:t>
            </w:r>
          </w:p>
        </w:tc>
        <w:tc>
          <w:tcPr>
            <w:tcW w:w="985" w:type="pct"/>
            <w:vAlign w:val="center"/>
          </w:tcPr>
          <w:p w:rsidR="0018722C">
            <w:pPr>
              <w:pStyle w:val="ad"/>
              <w:topLinePunct/>
              <w:ind w:leftChars="0" w:left="0" w:rightChars="0" w:right="0" w:firstLineChars="0" w:firstLine="0"/>
              <w:spacing w:line="240" w:lineRule="atLeast"/>
            </w:pPr>
            <w:r>
              <w:t>（</w:t>
            </w:r>
            <w:r>
              <w:t>19.4%</w:t>
            </w:r>
            <w:r>
              <w:t>）</w:t>
            </w:r>
          </w:p>
        </w:tc>
      </w:tr>
      <w:tr>
        <w:tc>
          <w:tcPr>
            <w:tcW w:w="839" w:type="pct"/>
            <w:vAlign w:val="center"/>
          </w:tcPr>
          <w:p w:rsidR="0018722C">
            <w:pPr>
              <w:pStyle w:val="ac"/>
              <w:topLinePunct/>
              <w:ind w:leftChars="0" w:left="0" w:rightChars="0" w:right="0" w:firstLineChars="0" w:firstLine="0"/>
              <w:spacing w:line="240" w:lineRule="atLeast"/>
            </w:pPr>
            <w:r>
              <w:t>（</w:t>
            </w:r>
            <w:r>
              <w:t>mg</w:t>
            </w:r>
            <w:r>
              <w:t>/</w:t>
            </w:r>
            <w:r>
              <w:t>kg</w:t>
            </w:r>
            <w:r>
              <w:t>）</w:t>
            </w:r>
          </w:p>
        </w:tc>
        <w:tc>
          <w:tcPr>
            <w:tcW w:w="680" w:type="pct"/>
            <w:vAlign w:val="center"/>
          </w:tcPr>
          <w:p w:rsidR="0018722C">
            <w:pPr>
              <w:pStyle w:val="a5"/>
              <w:topLinePunct/>
              <w:ind w:leftChars="0" w:left="0" w:rightChars="0" w:right="0" w:firstLineChars="0" w:firstLine="0"/>
              <w:spacing w:line="240" w:lineRule="atLeast"/>
            </w:pPr>
          </w:p>
        </w:tc>
        <w:tc>
          <w:tcPr>
            <w:tcW w:w="780"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85"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0.1</w:t>
            </w:r>
          </w:p>
        </w:tc>
        <w:tc>
          <w:tcPr>
            <w:tcW w:w="780" w:type="pct"/>
            <w:vAlign w:val="center"/>
          </w:tcPr>
          <w:p w:rsidR="0018722C">
            <w:pPr>
              <w:pStyle w:val="a5"/>
              <w:topLinePunct/>
              <w:ind w:leftChars="0" w:left="0" w:rightChars="0" w:right="0" w:firstLineChars="0" w:firstLine="0"/>
              <w:spacing w:line="240" w:lineRule="atLeast"/>
            </w:pPr>
            <w:r>
              <w:t>3769±612</w:t>
            </w:r>
          </w:p>
        </w:tc>
        <w:tc>
          <w:tcPr>
            <w:tcW w:w="783" w:type="pct"/>
            <w:vAlign w:val="center"/>
          </w:tcPr>
          <w:p w:rsidR="0018722C">
            <w:pPr>
              <w:pStyle w:val="a5"/>
              <w:topLinePunct/>
              <w:ind w:leftChars="0" w:left="0" w:rightChars="0" w:right="0" w:firstLineChars="0" w:firstLine="0"/>
              <w:spacing w:line="240" w:lineRule="atLeast"/>
            </w:pPr>
            <w:r>
              <w:t>2660±549</w:t>
            </w:r>
          </w:p>
        </w:tc>
        <w:tc>
          <w:tcPr>
            <w:tcW w:w="933" w:type="pct"/>
            <w:vAlign w:val="center"/>
          </w:tcPr>
          <w:p w:rsidR="0018722C">
            <w:pPr>
              <w:pStyle w:val="a5"/>
              <w:topLinePunct/>
              <w:ind w:leftChars="0" w:left="0" w:rightChars="0" w:right="0" w:firstLineChars="0" w:firstLine="0"/>
              <w:spacing w:line="240" w:lineRule="atLeast"/>
            </w:pPr>
            <w:r>
              <w:t>2837±773</w:t>
            </w:r>
            <w:r>
              <w:t>*</w:t>
            </w:r>
          </w:p>
        </w:tc>
        <w:tc>
          <w:tcPr>
            <w:tcW w:w="985" w:type="pct"/>
            <w:vAlign w:val="center"/>
          </w:tcPr>
          <w:p w:rsidR="0018722C">
            <w:pPr>
              <w:pStyle w:val="ad"/>
              <w:topLinePunct/>
              <w:ind w:leftChars="0" w:left="0" w:rightChars="0" w:right="0" w:firstLineChars="0" w:firstLine="0"/>
              <w:spacing w:line="240" w:lineRule="atLeast"/>
            </w:pPr>
            <w:r>
              <w:t>（</w:t>
            </w:r>
            <w:r>
              <w:t>3.8%</w:t>
            </w:r>
            <w:r>
              <w:t>）</w:t>
            </w:r>
          </w:p>
        </w:tc>
      </w:tr>
      <w:tr>
        <w:tc>
          <w:tcPr>
            <w:tcW w:w="839"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ffff9"/>
              <w:topLinePunct/>
              <w:ind w:leftChars="0" w:left="0" w:rightChars="0" w:right="0" w:firstLineChars="0" w:firstLine="0"/>
              <w:spacing w:line="240" w:lineRule="atLeast"/>
            </w:pPr>
            <w:r>
              <w:t>0.2</w:t>
            </w:r>
          </w:p>
        </w:tc>
        <w:tc>
          <w:tcPr>
            <w:tcW w:w="780" w:type="pct"/>
            <w:vAlign w:val="center"/>
          </w:tcPr>
          <w:p w:rsidR="0018722C">
            <w:pPr>
              <w:pStyle w:val="a5"/>
              <w:topLinePunct/>
              <w:ind w:leftChars="0" w:left="0" w:rightChars="0" w:right="0" w:firstLineChars="0" w:firstLine="0"/>
              <w:spacing w:line="240" w:lineRule="atLeast"/>
            </w:pPr>
            <w:r>
              <w:t>3857±575</w:t>
            </w:r>
          </w:p>
        </w:tc>
        <w:tc>
          <w:tcPr>
            <w:tcW w:w="783" w:type="pct"/>
            <w:vAlign w:val="center"/>
          </w:tcPr>
          <w:p w:rsidR="0018722C">
            <w:pPr>
              <w:pStyle w:val="a5"/>
              <w:topLinePunct/>
              <w:ind w:leftChars="0" w:left="0" w:rightChars="0" w:right="0" w:firstLineChars="0" w:firstLine="0"/>
              <w:spacing w:line="240" w:lineRule="atLeast"/>
            </w:pPr>
            <w:r>
              <w:t>2686±657</w:t>
            </w:r>
          </w:p>
        </w:tc>
        <w:tc>
          <w:tcPr>
            <w:tcW w:w="933" w:type="pct"/>
            <w:vAlign w:val="center"/>
          </w:tcPr>
          <w:p w:rsidR="0018722C">
            <w:pPr>
              <w:pStyle w:val="a5"/>
              <w:topLinePunct/>
              <w:ind w:leftChars="0" w:left="0" w:rightChars="0" w:right="0" w:firstLineChars="0" w:firstLine="0"/>
              <w:spacing w:line="240" w:lineRule="atLeast"/>
            </w:pPr>
            <w:r>
              <w:t>2724±844</w:t>
            </w:r>
          </w:p>
        </w:tc>
        <w:tc>
          <w:tcPr>
            <w:tcW w:w="985" w:type="pct"/>
            <w:vAlign w:val="center"/>
          </w:tcPr>
          <w:p w:rsidR="0018722C">
            <w:pPr>
              <w:pStyle w:val="ad"/>
              <w:topLinePunct/>
              <w:ind w:leftChars="0" w:left="0" w:rightChars="0" w:right="0" w:firstLineChars="0" w:firstLine="0"/>
              <w:spacing w:line="240" w:lineRule="atLeast"/>
            </w:pPr>
            <w:r>
              <w:t>(</w:t>
            </w:r>
            <w:r>
              <w:t xml:space="preserve">-8.1%</w:t>
            </w:r>
            <w:r>
              <w:t>)</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3896±601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2715±619</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2599±863</w:t>
            </w:r>
          </w:p>
        </w:tc>
        <w:tc>
          <w:tcPr>
            <w:tcW w:w="98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-19.4%</w:t>
            </w:r>
            <w:r>
              <w:t>)</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括号内为相对模型组增加百分率；</w:t>
      </w:r>
      <w:r>
        <w:rPr>
          <w:rFonts w:cstheme="minorBidi" w:hAnsiTheme="minorHAnsi" w:eastAsiaTheme="minorHAnsi" w:asciiTheme="minorHAnsi"/>
        </w:rPr>
        <w:t>2.</w:t>
      </w:r>
      <w:r>
        <w:rPr>
          <w:rFonts w:ascii="宋体" w:eastAsia="宋体" w:hint="eastAsia" w:cstheme="minorBidi" w:hAnsiTheme="minorHAnsi"/>
        </w:rPr>
        <w:t>与给药前比较：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p>
    <w:p w:rsidR="0018722C">
      <w:pPr>
        <w:pStyle w:val="ae"/>
        <w:topLinePunct/>
      </w:pPr>
      <w:r>
        <w:rPr>
          <w:kern w:val="2"/>
          <w:sz w:val="32"/>
          <w:szCs w:val="32"/>
          <w:rFonts w:cstheme="minorBidi" w:hAnsiTheme="minorHAnsi" w:eastAsiaTheme="minorHAnsi" w:asciiTheme="minorHAnsi" w:ascii="宋体" w:hAnsi="宋体" w:eastAsia="宋体" w:cs="宋体"/>
        </w:rPr>
        <w:pict>
          <v:group style="margin-left:141.480011pt;margin-top:-10.042482pt;width:353.7pt;height:271.1pt;mso-position-horizontal-relative:page;mso-position-vertical-relative:paragraph;z-index:2008" coordorigin="2830,-201" coordsize="7074,5422">
            <v:shape style="position:absolute;left:7860;top:-4099;width:19600;height:14960" coordorigin="7860,-4098" coordsize="19600,14960" path="m3024,3172l3024,2956m3614,3064l3614,2956m3960,3064l3960,2956m4205,3064l4205,2956m4406,3064l4406,2956m4558,3064l4558,2956m4687,3064l4687,2956m4810,3064l4810,2956m4910,3064l4910,2956m4997,3172l4997,2956m5587,3064l5587,2956m5933,3064l5933,2956m6185,3064l6185,2956m6379,3064l6379,2956m6530,3064l6530,2956m6667,3064l6667,2956m6782,3064l6782,2956m6883,3064l6883,2956m6970,3172l6970,2956m7567,3064l7567,2956m7913,3064l7913,2956m8158,3064l8158,2956m8345,3064l8345,2956m8503,3064l8503,2956m8640,3064l8640,2956m8748,3064l8748,2956m8849,3064l8849,2956m8950,3172l8950,2956m9540,3064l9540,2956m9886,3064l9886,2956m3024,2956l9886,2956m2830,2956l3024,2956m2923,5203l3024,5203m2830,4749l3024,4749m2923,4303l3024,4303m2830,3856l3024,3856m2923,3410l3024,3410m2923,2510l3024,2510m2830,2064l3024,2064m2923,1610l3024,1610m2830,1164l3024,1164m2923,717l3024,717m2830,271l3024,271m2923,-183l3024,-183m3024,5203l3024,-183e" filled="false" stroked="true" strokeweight="1.8pt" strokecolor="#000000">
              <v:path arrowok="t"/>
              <v:stroke dashstyle="solid"/>
            </v:shape>
            <v:shape style="position:absolute;left:15280;top:3681;width:10480;height:4660" coordorigin="15280,3682" coordsize="10480,4660" path="m6163,2085l5501,2402m7193,1725l6451,1970m7848,854l7416,1538m8374,739l8086,724m8978,919l8669,796m9274,1668l9158,1135e" filled="false" stroked="true" strokeweight=".72pt" strokecolor="#000000">
              <v:path arrowok="t"/>
              <v:stroke dashstyle="solid"/>
            </v:shape>
            <v:shape style="position:absolute;left:5248;top:2351;width:216;height:231" type="#_x0000_t75" stroked="false">
              <v:imagedata r:id="rId47" o:title=""/>
            </v:shape>
            <v:shape style="position:absolute;left:6199;top:1897;width:209;height:224" type="#_x0000_t75" stroked="false">
              <v:imagedata r:id="rId48" o:title=""/>
            </v:shape>
            <v:shape style="position:absolute;left:7228;top:1552;width:209;height:231" type="#_x0000_t75" stroked="false">
              <v:imagedata r:id="rId49" o:title=""/>
            </v:shape>
            <v:shape style="position:absolute;left:7826;top:594;width:209;height:231" type="#_x0000_t75" stroked="false">
              <v:imagedata r:id="rId50" o:title=""/>
            </v:shape>
            <v:shape style="position:absolute;left:8416;top:623;width:209;height:224" type="#_x0000_t75" stroked="false">
              <v:imagedata r:id="rId51" o:title=""/>
            </v:shape>
            <v:shape style="position:absolute;left:9014;top:853;width:209;height:224" type="#_x0000_t75" stroked="false">
              <v:imagedata r:id="rId52" o:title=""/>
            </v:shape>
            <v:shape style="position:absolute;left:9201;top:1710;width:209;height:224" type="#_x0000_t75" stroked="false">
              <v:imagedata r:id="rId51" o:title=""/>
            </v:shape>
            <v:shape style="position:absolute;left:8900;top:-2319;width:11760;height:9720" coordorigin="8900,-2318" coordsize="11760,9720" path="m4205,1682l3470,1920m5155,1279l4493,1567m6235,2488l5393,1351m6840,3540l6408,2762m7438,4562l7006,3828m3326,1819l3442,2049,3204,2049,3326,1819xm4356,1473l4471,1704,4226,1704,4356,1473xm5299,1063l5414,1293,5177,1293,5299,1063xe" filled="false" stroked="true" strokeweight=".72pt" strokecolor="#000000">
              <v:path arrowok="t"/>
              <v:stroke dashstyle="solid"/>
            </v:shape>
            <v:shape style="position:absolute;left:6199;top:2452;width:252;height:245" type="#_x0000_t75" stroked="false">
              <v:imagedata r:id="rId53" o:title=""/>
            </v:shape>
            <v:shape style="position:absolute;left:6789;top:3517;width:260;height:252" type="#_x0000_t75" stroked="false">
              <v:imagedata r:id="rId54" o:title=""/>
            </v:shape>
            <v:shape style="position:absolute;left:7387;top:4540;width:260;height:245" type="#_x0000_t75" stroked="false">
              <v:imagedata r:id="rId55" o:title=""/>
            </v:shape>
            <v:shape style="position:absolute;left:10840;top:9941;width:1460;height:2" coordorigin="10840,9942" coordsize="1460,0" path="m3902,148l4082,148m4255,148l4428,148e" filled="false" stroked="true" strokeweight=".72pt" strokecolor="#000000">
              <v:path arrowok="t"/>
              <v:stroke dashstyle="solid"/>
            </v:shape>
            <v:shape style="position:absolute;left:4111;top:90;width:108;height:116" coordorigin="4111,91" coordsize="108,116" path="m4162,206l4142,201,4126,188,4115,170,4111,148,4115,127,4126,109,4142,96,4162,91,4183,96,4201,109,4214,127,4219,148,4214,170,4201,188,4183,201,4162,206xe" filled="true" fillcolor="#000000" stroked="false">
              <v:path arrowok="t"/>
              <v:fill type="solid"/>
            </v:shape>
            <v:shape style="position:absolute;left:4111;top:90;width:108;height:116" coordorigin="4111,91" coordsize="108,116" path="m4111,148l4115,127,4126,109,4142,96,4162,91,4183,96,4201,109,4214,127,4219,148,4214,170,4201,188,4183,201,4162,206,4142,201,4126,188,4115,170,4111,148e" filled="false" stroked="true" strokeweight=".36pt" strokecolor="#000000">
              <v:path arrowok="t"/>
              <v:stroke dashstyle="solid"/>
            </v:shape>
            <v:shape style="position:absolute;left:16320;top:9941;width:1460;height:2" coordorigin="16320,9942" coordsize="1460,0" path="m5875,148l6048,148m6228,148l6401,148e" filled="false" stroked="true" strokeweight=".72pt" strokecolor="#000000">
              <v:path arrowok="t"/>
              <v:stroke dashstyle="solid"/>
            </v:shape>
            <v:shape style="position:absolute;left:6062;top:69;width:144;height:130" coordorigin="6062,69" coordsize="144,130" path="m6134,69l6206,199,6062,199,6134,69xe" filled="false" stroked="true" strokeweight=".36pt" strokecolor="#000000">
              <v:path arrowok="t"/>
              <v:stroke dashstyle="solid"/>
            </v:shape>
            <v:shape style="position:absolute;left:4573;top:-23;width:892;height:324" type="#_x0000_t202" filled="false" stroked="false">
              <v:textbox inset="0,0,0,0">
                <w:txbxContent>
                  <w:p w:rsidR="0018722C">
                    <w:pPr>
                      <w:spacing w:line="323" w:lineRule="exact" w:before="0"/>
                      <w:ind w:leftChars="0" w:left="0" w:rightChars="0" w:right="0" w:firstLineChars="0" w:firstLine="0"/>
                      <w:jc w:val="left"/>
                      <w:rPr>
                        <w:rFonts w:ascii="宋体"/>
                        <w:sz w:val="32"/>
                      </w:rPr>
                    </w:pPr>
                    <w:r>
                      <w:rPr>
                        <w:rFonts w:ascii="宋体"/>
                        <w:w w:val="90"/>
                        <w:sz w:val="32"/>
                      </w:rPr>
                      <w:t>TY6052</w:t>
                    </w:r>
                  </w:p>
                </w:txbxContent>
              </v:textbox>
              <w10:wrap type="none"/>
            </v:shape>
            <v:shape style="position:absolute;left:6544;top:-23;width:856;height:324" type="#_x0000_t202" filled="false" stroked="false">
              <v:textbox inset="0,0,0,0">
                <w:txbxContent>
                  <w:p w:rsidR="0018722C">
                    <w:pPr>
                      <w:spacing w:line="323" w:lineRule="exact" w:before="0"/>
                      <w:ind w:leftChars="0" w:left="0" w:rightChars="0" w:right="0" w:firstLineChars="0" w:firstLine="0"/>
                      <w:jc w:val="left"/>
                      <w:rPr>
                        <w:rFonts w:ascii="宋体" w:eastAsia="宋体" w:hint="eastAsia"/>
                        <w:sz w:val="32"/>
                      </w:rPr>
                    </w:pPr>
                    <w:r>
                      <w:rPr>
                        <w:rFonts w:ascii="宋体" w:eastAsia="宋体" w:hint="eastAsia"/>
                        <w:w w:val="85"/>
                        <w:sz w:val="32"/>
                      </w:rPr>
                      <w:t>米利农</w:t>
                    </w:r>
                  </w:p>
                </w:txbxContent>
              </v:textbox>
              <w10:wrap type="none"/>
            </v:shape>
            <v:shape style="position:absolute;left:2916;top:3268;width:600;height:324" type="#_x0000_t202" filled="false" stroked="false">
              <v:textbox inset="0,0,0,0">
                <w:txbxContent>
                  <w:p w:rsidR="0018722C">
                    <w:pPr>
                      <w:spacing w:line="323" w:lineRule="exact" w:before="0"/>
                      <w:ind w:leftChars="0" w:left="0" w:rightChars="0" w:right="0" w:firstLineChars="0" w:firstLine="0"/>
                      <w:jc w:val="left"/>
                      <w:rPr>
                        <w:rFonts w:ascii="宋体"/>
                        <w:sz w:val="32"/>
                      </w:rPr>
                    </w:pPr>
                    <w:r>
                      <w:rPr>
                        <w:rFonts w:ascii="宋体"/>
                        <w:w w:val="90"/>
                        <w:sz w:val="32"/>
                      </w:rPr>
                      <w:t>1E-5</w:t>
                    </w:r>
                  </w:p>
                </w:txbxContent>
              </v:textbox>
              <w10:wrap type="none"/>
            </v:shape>
            <v:shape style="position:absolute;left:4888;top:3268;width:600;height:324" type="#_x0000_t202" filled="false" stroked="false">
              <v:textbox inset="0,0,0,0">
                <w:txbxContent>
                  <w:p w:rsidR="0018722C">
                    <w:pPr>
                      <w:spacing w:line="323" w:lineRule="exact" w:before="0"/>
                      <w:ind w:leftChars="0" w:left="0" w:rightChars="0" w:right="0" w:firstLineChars="0" w:firstLine="0"/>
                      <w:jc w:val="left"/>
                      <w:rPr>
                        <w:rFonts w:ascii="宋体"/>
                        <w:sz w:val="32"/>
                      </w:rPr>
                    </w:pPr>
                    <w:r>
                      <w:rPr>
                        <w:rFonts w:ascii="宋体"/>
                        <w:w w:val="90"/>
                        <w:sz w:val="32"/>
                      </w:rPr>
                      <w:t>1E-4</w:t>
                    </w:r>
                  </w:p>
                </w:txbxContent>
              </v:textbox>
              <w10:wrap type="none"/>
            </v:shape>
            <v:shape style="position:absolute;left:6861;top:3268;width:600;height:324" type="#_x0000_t202" filled="false" stroked="false">
              <v:textbox inset="0,0,0,0">
                <w:txbxContent>
                  <w:p w:rsidR="0018722C">
                    <w:pPr>
                      <w:spacing w:line="323" w:lineRule="exact" w:before="0"/>
                      <w:ind w:leftChars="0" w:left="0" w:rightChars="0" w:right="0" w:firstLineChars="0" w:firstLine="0"/>
                      <w:jc w:val="left"/>
                      <w:rPr>
                        <w:rFonts w:ascii="宋体"/>
                        <w:sz w:val="32"/>
                      </w:rPr>
                    </w:pPr>
                    <w:r>
                      <w:rPr>
                        <w:rFonts w:ascii="宋体"/>
                        <w:w w:val="90"/>
                        <w:sz w:val="32"/>
                      </w:rPr>
                      <w:t>1E-3</w:t>
                    </w:r>
                  </w:p>
                </w:txbxContent>
              </v:textbox>
              <w10:wrap type="none"/>
            </v:shape>
            <v:shape style="position:absolute;left:8841;top:3268;width:600;height:324" type="#_x0000_t202" filled="false" stroked="false">
              <v:textbox inset="0,0,0,0">
                <w:txbxContent>
                  <w:p w:rsidR="0018722C">
                    <w:pPr>
                      <w:spacing w:line="323" w:lineRule="exact" w:before="0"/>
                      <w:ind w:leftChars="0" w:left="0" w:rightChars="0" w:right="0" w:firstLineChars="0" w:firstLine="0"/>
                      <w:jc w:val="left"/>
                      <w:rPr>
                        <w:rFonts w:ascii="宋体"/>
                        <w:sz w:val="32"/>
                      </w:rPr>
                    </w:pPr>
                    <w:r>
                      <w:rPr>
                        <w:rFonts w:ascii="宋体"/>
                        <w:w w:val="90"/>
                        <w:sz w:val="32"/>
                      </w:rPr>
                      <w:t>0.01</w:t>
                    </w:r>
                  </w:p>
                </w:txbxContent>
              </v:textbox>
              <w10:wrap type="none"/>
            </v:shape>
            <v:shape style="position:absolute;left:5040;top:4197;width:2012;height:324" type="#_x0000_t202" filled="false" stroked="false">
              <v:textbox inset="0,0,0,0">
                <w:txbxContent>
                  <w:p w:rsidR="0018722C">
                    <w:pPr>
                      <w:spacing w:line="323" w:lineRule="exact" w:before="0"/>
                      <w:ind w:leftChars="0" w:left="0" w:rightChars="0" w:right="0" w:firstLineChars="0" w:firstLine="0"/>
                      <w:jc w:val="left"/>
                      <w:rPr>
                        <w:rFonts w:ascii="宋体" w:eastAsia="宋体" w:hint="eastAsia"/>
                        <w:sz w:val="32"/>
                      </w:rPr>
                    </w:pPr>
                    <w:r>
                      <w:rPr>
                        <w:rFonts w:ascii="宋体" w:eastAsia="宋体" w:hint="eastAsia"/>
                        <w:w w:val="85"/>
                        <w:sz w:val="32"/>
                      </w:rPr>
                      <w:t>剂量（mol/kg）</w:t>
                    </w:r>
                  </w:p>
                </w:txbxContent>
              </v:textbox>
              <w10:wrap type="none"/>
            </v:shape>
            <w10:wrap type="none"/>
          </v:group>
        </w:pict>
      </w:r>
    </w:p>
    <w:p w:rsidR="0018722C">
      <w:pPr>
        <w:pStyle w:val="ae"/>
        <w:topLinePunct/>
      </w:pPr>
      <w:r>
        <w:rPr>
          <w:kern w:val="2"/>
          <w:sz w:val="32"/>
          <w:szCs w:val="32"/>
          <w:rFonts w:cstheme="minorBidi" w:hAnsiTheme="minorHAnsi" w:eastAsiaTheme="minorHAnsi" w:asciiTheme="minorHAnsi" w:ascii="宋体" w:hAnsi="宋体" w:eastAsia="宋体" w:cs="宋体"/>
        </w:rPr>
        <w:t>30</w:t>
      </w:r>
    </w:p>
    <w:p w:rsidR="0018722C">
      <w:pPr>
        <w:pStyle w:val="ae"/>
        <w:topLinePunct/>
      </w:pPr>
      <w:r>
        <w:rPr>
          <w:kern w:val="2"/>
          <w:sz w:val="32"/>
          <w:szCs w:val="32"/>
          <w:rFonts w:cstheme="minorBidi" w:hAnsiTheme="minorHAnsi" w:eastAsiaTheme="minorHAnsi" w:asciiTheme="minorHAnsi" w:ascii="宋体" w:hAnsi="宋体" w:eastAsia="宋体" w:cs="宋体"/>
        </w:rPr>
        <w:pict>
          <v:shape style="margin-left:90.966988pt;margin-top:-4.554180pt;width:22.65pt;height:140.1pt;mso-position-horizontal-relative:page;mso-position-vertical-relative:paragraph;z-index:-176200" type="#_x0000_t202" filled="false" stroked="false">
            <v:textbox inset="0,0,0,0" style="layout-flow:vertical;mso-layout-flow-alt:bottom-to-top">
              <w:txbxContent>
                <w:p w:rsidR="0018722C">
                  <w:pPr>
                    <w:spacing w:line="431" w:lineRule="exact" w:before="0"/>
                    <w:ind w:leftChars="0" w:left="20" w:rightChars="0" w:right="0" w:firstLineChars="0" w:firstLine="0"/>
                    <w:jc w:val="left"/>
                    <w:rPr>
                      <w:rFonts w:ascii="宋体"/>
                      <w:sz w:val="32"/>
                    </w:rPr>
                  </w:pPr>
                  <w:r>
                    <w:rPr>
                      <w:rFonts w:ascii="宋体"/>
                      <w:spacing w:val="2"/>
                      <w:w w:val="89"/>
                      <w:sz w:val="32"/>
                    </w:rPr>
                    <w:t>+LV</w:t>
                  </w:r>
                  <w:r>
                    <w:rPr>
                      <w:rFonts w:ascii="宋体"/>
                      <w:w w:val="89"/>
                      <w:sz w:val="32"/>
                    </w:rPr>
                    <w:t>d</w:t>
                  </w:r>
                  <w:r>
                    <w:rPr>
                      <w:rFonts w:ascii="宋体"/>
                      <w:spacing w:val="-92"/>
                      <w:sz w:val="32"/>
                    </w:rPr>
                    <w:t> </w:t>
                  </w:r>
                  <w:r>
                    <w:rPr>
                      <w:rFonts w:ascii="宋体"/>
                      <w:spacing w:val="22"/>
                      <w:w w:val="86"/>
                      <w:sz w:val="33"/>
                    </w:rPr>
                    <w:t>p</w:t>
                  </w:r>
                  <w:r>
                    <w:rPr>
                      <w:rFonts w:ascii="宋体"/>
                      <w:spacing w:val="2"/>
                      <w:w w:val="89"/>
                      <w:sz w:val="32"/>
                    </w:rPr>
                    <w:t>/</w:t>
                  </w:r>
                  <w:r>
                    <w:rPr>
                      <w:rFonts w:ascii="宋体"/>
                      <w:w w:val="89"/>
                      <w:sz w:val="32"/>
                    </w:rPr>
                    <w:t>d</w:t>
                  </w:r>
                  <w:r>
                    <w:rPr>
                      <w:rFonts w:ascii="宋体"/>
                      <w:spacing w:val="-125"/>
                      <w:sz w:val="32"/>
                    </w:rPr>
                    <w:t> </w:t>
                  </w:r>
                  <w:r>
                    <w:rPr>
                      <w:rFonts w:ascii="宋体"/>
                      <w:spacing w:val="15"/>
                      <w:w w:val="86"/>
                      <w:sz w:val="33"/>
                    </w:rPr>
                    <w:t>t</w:t>
                  </w:r>
                  <w:r>
                    <w:rPr>
                      <w:rFonts w:ascii="宋体"/>
                      <w:spacing w:val="2"/>
                      <w:w w:val="90"/>
                      <w:position w:val="-9"/>
                      <w:sz w:val="19"/>
                    </w:rPr>
                    <w:t>ma</w:t>
                  </w:r>
                  <w:r>
                    <w:rPr>
                      <w:rFonts w:ascii="宋体"/>
                      <w:w w:val="90"/>
                      <w:position w:val="-9"/>
                      <w:sz w:val="19"/>
                    </w:rPr>
                    <w:t>x</w:t>
                  </w:r>
                  <w:r>
                    <w:rPr>
                      <w:rFonts w:ascii="宋体"/>
                      <w:position w:val="-9"/>
                      <w:sz w:val="19"/>
                    </w:rPr>
                    <w:t> </w:t>
                  </w:r>
                  <w:r>
                    <w:rPr>
                      <w:rFonts w:ascii="宋体"/>
                      <w:spacing w:val="-5"/>
                      <w:position w:val="-9"/>
                      <w:sz w:val="19"/>
                    </w:rPr>
                    <w:t> </w:t>
                  </w:r>
                  <w:r>
                    <w:rPr>
                      <w:rFonts w:ascii="宋体"/>
                      <w:spacing w:val="2"/>
                      <w:w w:val="89"/>
                      <w:sz w:val="32"/>
                    </w:rPr>
                    <w:t>gain(%</w:t>
                  </w:r>
                  <w:r>
                    <w:rPr>
                      <w:rFonts w:ascii="宋体"/>
                      <w:w w:val="89"/>
                      <w:sz w:val="32"/>
                    </w:rPr>
                    <w:t>)</w:t>
                  </w:r>
                </w:p>
              </w:txbxContent>
            </v:textbox>
            <w10:wrap type="none"/>
          </v:shape>
        </w:pict>
      </w:r>
      <w:r>
        <w:rPr>
          <w:kern w:val="2"/>
          <w:sz w:val="32"/>
          <w:szCs w:val="32"/>
          <w:rFonts w:cstheme="minorBidi" w:hAnsiTheme="minorHAnsi" w:eastAsiaTheme="minorHAnsi" w:asciiTheme="minorHAnsi" w:ascii="宋体" w:hAnsi="宋体" w:eastAsia="宋体" w:cs="宋体"/>
        </w:rPr>
        <w:t>20</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0</w:t>
      </w:r>
    </w:p>
    <w:p w:rsidR="0018722C">
      <w:pPr>
        <w:spacing w:before="5"/>
        <w:ind w:leftChars="0" w:left="967" w:rightChars="0" w:right="0" w:firstLineChars="0" w:firstLine="0"/>
        <w:jc w:val="left"/>
        <w:topLinePunct/>
      </w:pPr>
      <w:r>
        <w:rPr>
          <w:kern w:val="2"/>
          <w:sz w:val="32"/>
          <w:szCs w:val="22"/>
          <w:rFonts w:cstheme="minorBidi" w:hAnsiTheme="minorHAnsi" w:eastAsiaTheme="minorHAnsi" w:asciiTheme="minorHAnsi" w:ascii="宋体"/>
        </w:rPr>
        <w:t>-10</w:t>
      </w:r>
    </w:p>
    <w:p w:rsidR="0018722C">
      <w:pPr>
        <w:spacing w:before="5"/>
        <w:ind w:leftChars="0" w:left="967" w:rightChars="0" w:right="0" w:firstLineChars="0" w:firstLine="0"/>
        <w:jc w:val="left"/>
        <w:keepNext/>
        <w:topLinePunct/>
      </w:pPr>
      <w:r>
        <w:rPr>
          <w:kern w:val="2"/>
          <w:sz w:val="32"/>
          <w:szCs w:val="22"/>
          <w:rFonts w:cstheme="minorBidi" w:hAnsiTheme="minorHAnsi" w:eastAsiaTheme="minorHAnsi" w:asciiTheme="minorHAnsi" w:ascii="宋体"/>
        </w:rPr>
        <w:t>-20</w:t>
      </w:r>
    </w:p>
    <w:p w:rsidR="0018722C">
      <w:pPr>
        <w:pStyle w:val="a9"/>
        <w:topLinePunct/>
      </w:pPr>
      <w:r>
        <w:rPr>
          <w:rFonts w:ascii="宋体" w:eastAsia="宋体" w:hint="eastAsia"/>
        </w:rPr>
        <w:t>图</w:t>
      </w:r>
      <w:r>
        <w:rPr>
          <w:rFonts w:ascii="宋体" w:eastAsia="宋体" w:hint="eastAsia"/>
        </w:rPr>
        <w:t> </w:t>
      </w:r>
      <w:r>
        <w:t>4</w:t>
      </w:r>
      <w:r>
        <w:t xml:space="preserve">  </w:t>
      </w:r>
      <w:r>
        <w:t>TY6052</w:t>
      </w:r>
      <w:r/>
      <w:r>
        <w:rPr>
          <w:rFonts w:ascii="宋体" w:eastAsia="宋体" w:hint="eastAsia"/>
        </w:rPr>
        <w:t>与</w:t>
      </w:r>
      <w:r>
        <w:rPr>
          <w:rFonts w:ascii="宋体" w:eastAsia="宋体" w:hint="eastAsia"/>
        </w:rPr>
        <w:t>米</w:t>
      </w:r>
      <w:r>
        <w:rPr>
          <w:rFonts w:ascii="宋体" w:eastAsia="宋体" w:hint="eastAsia"/>
        </w:rPr>
        <w:t>力农</w:t>
      </w:r>
      <w:r>
        <w:rPr>
          <w:rFonts w:ascii="宋体" w:eastAsia="宋体" w:hint="eastAsia"/>
        </w:rPr>
        <w:t>对</w:t>
      </w:r>
      <w:r>
        <w:t>+LVd</w:t>
      </w:r>
      <w:r>
        <w:rPr>
          <w:i/>
        </w:rPr>
        <w:t>p</w:t>
      </w:r>
      <w:r>
        <w:t>/</w:t>
      </w:r>
      <w:r>
        <w:t>d</w:t>
      </w:r>
      <w:r>
        <w:rPr>
          <w:i/>
        </w:rPr>
        <w:t>t</w:t>
      </w:r>
      <w:r>
        <w:rPr>
          <w:vertAlign w:val="subscript"/>
          /&gt;
        </w:rPr>
        <w:t>max</w:t>
      </w:r>
      <w:r>
        <w:rPr>
          <w:rFonts w:ascii="宋体" w:eastAsia="宋体" w:hint="eastAsia"/>
        </w:rPr>
        <w:t>影</w:t>
      </w:r>
      <w:r>
        <w:rPr>
          <w:rFonts w:ascii="宋体" w:eastAsia="宋体" w:hint="eastAsia"/>
        </w:rPr>
        <w:t>响</w:t>
      </w:r>
      <w:r>
        <w:rPr>
          <w:rFonts w:ascii="宋体" w:eastAsia="宋体" w:hint="eastAsia"/>
        </w:rPr>
        <w:t>的对比</w:t>
      </w:r>
    </w:p>
    <w:p w:rsidR="0018722C">
      <w:pPr>
        <w:pStyle w:val="a8"/>
        <w:textAlignment w:val="center"/>
        <w:topLinePunct/>
      </w:pPr>
      <w:bookmarkStart w:id="797531" w:name="_Toc686797531"/>
      <w:r>
        <w:pict>
          <v:line style="position:absolute;mso-position-horizontal-relative:page;mso-position-vertical-relative:paragraph;z-index:-176224" from="70.200005pt,24.456347pt" to="524.880023pt,24.456347pt" stroked="true" strokeweight=".36pt" strokecolor="#000000">
            <v:stroke dashstyle="solid"/>
            <w10:wrap type="none"/>
          </v:line>
        </w:pict>
      </w:r>
      <w:r>
        <w:rPr>
          <w:w w:val="103"/>
        </w:rPr>
        <w:t>表</w:t>
      </w:r>
      <w:r>
        <w:t> </w:t>
      </w:r>
      <w:r>
        <w:rPr>
          <w:w w:val="103"/>
        </w:rPr>
        <w:t>5</w:t>
      </w:r>
      <w:r>
        <w:t xml:space="preserve">  </w:t>
      </w:r>
      <w:r/>
      <w:r>
        <w:rPr>
          <w:w w:val="103"/>
        </w:rPr>
        <w:t>黄</w:t>
      </w:r>
      <w:r>
        <w:rPr>
          <w:spacing w:val="3"/>
          <w:w w:val="103"/>
        </w:rPr>
        <w:t>芪</w:t>
      </w:r>
      <w:r>
        <w:rPr>
          <w:w w:val="103"/>
        </w:rPr>
        <w:t>注射</w:t>
      </w:r>
      <w:r>
        <w:rPr>
          <w:spacing w:val="3"/>
          <w:w w:val="103"/>
        </w:rPr>
        <w:t>液</w:t>
      </w:r>
      <w:r>
        <w:rPr>
          <w:w w:val="103"/>
        </w:rPr>
        <w:t>对</w:t>
      </w:r>
      <w:r>
        <w:rPr>
          <w:spacing w:val="0"/>
          <w:w w:val="103"/>
        </w:rPr>
        <w:t>+</w:t>
      </w:r>
      <w:r>
        <w:rPr>
          <w:spacing w:val="-4"/>
          <w:w w:val="103"/>
        </w:rPr>
        <w:t>L</w:t>
      </w:r>
      <w:r>
        <w:rPr>
          <w:spacing w:val="-3"/>
          <w:w w:val="103"/>
        </w:rPr>
        <w:t>V</w:t>
      </w:r>
      <w:r>
        <w:rPr>
          <w:spacing w:val="-2"/>
          <w:w w:val="103"/>
        </w:rPr>
        <w:t>d</w:t>
      </w:r>
      <w:r>
        <w:rPr>
          <w:spacing w:val="1"/>
          <w:w w:val="99"/>
        </w:rPr>
        <w:t>p</w:t>
      </w:r>
      <w:r>
        <w:rPr>
          <w:spacing w:val="-1"/>
          <w:w w:val="103"/>
        </w:rPr>
        <w:t>/</w:t>
      </w:r>
      <w:r>
        <w:rPr>
          <w:spacing w:val="-2"/>
          <w:w w:val="103"/>
        </w:rPr>
        <w:t>d</w:t>
      </w:r>
      <w:r>
        <w:rPr>
          <w:spacing w:val="2"/>
          <w:w w:val="99"/>
        </w:rPr>
        <w:t>t</w:t>
      </w:r>
      <w:r>
        <w:rPr>
          <w:spacing w:val="-4"/>
          <w:w w:val="99"/>
        </w:rPr>
        <w:t>m</w:t>
      </w:r>
      <w:r>
        <w:rPr>
          <w:spacing w:val="0"/>
          <w:w w:val="99"/>
        </w:rPr>
        <w:t>a</w:t>
      </w:r>
      <w:r>
        <w:rPr>
          <w:w w:val="99"/>
        </w:rPr>
        <w:t>x</w:t>
      </w:r>
      <w:r>
        <w:rPr>
          <w:w w:val="103"/>
        </w:rPr>
        <w:t>的</w:t>
      </w:r>
      <w:r>
        <w:rPr>
          <w:spacing w:val="3"/>
          <w:w w:val="103"/>
        </w:rPr>
        <w:t>影</w:t>
      </w:r>
      <w:r>
        <w:rPr>
          <w:w w:val="103"/>
        </w:rPr>
        <w:t>响</w:t>
      </w:r>
      <w:r>
        <w:rPr>
          <w:w w:val="103"/>
        </w:rPr>
        <w:t>(</w:t>
      </w:r>
      <w:r>
        <w:rPr>
          <w:spacing w:val="-46"/>
          <w:w w:val="99"/>
        </w:rPr>
        <w:t>x</w:t>
      </w:r>
      <w:r>
        <w:rPr>
          <w:spacing w:val="6"/>
          <w:w w:val="103"/>
        </w:rPr>
        <w:t>-</w:t>
      </w:r>
      <w:r>
        <w:rPr>
          <w:spacing w:val="0"/>
          <w:w w:val="103"/>
        </w:rPr>
        <w:t>±</w:t>
      </w:r>
      <w:r>
        <w:rPr>
          <w:spacing w:val="0"/>
          <w:w w:val="99"/>
        </w:rPr>
        <w:t>s</w:t>
      </w:r>
      <w:r w:rsidP="AA7D325B">
        <w:rPr>
          <w:spacing w:val="3"/>
          <w:w w:val="103"/>
        </w:rPr>
        <w:t>，</w:t>
      </w:r>
      <w:r>
        <w:rPr>
          <w:spacing w:val="-2"/>
          <w:w w:val="103"/>
        </w:rPr>
        <w:t>n</w:t>
      </w:r>
      <w:r>
        <w:rPr>
          <w:spacing w:val="0"/>
          <w:w w:val="103"/>
        </w:rPr>
        <w:t>=</w:t>
      </w:r>
      <w:r>
        <w:rPr>
          <w:spacing w:val="1"/>
          <w:w w:val="103"/>
        </w:rPr>
        <w:t>6</w:t>
      </w:r>
      <w:r>
        <w:rPr>
          <w:w w:val="103"/>
        </w:rPr>
        <w:t>～</w:t>
      </w:r>
      <w:r>
        <w:rPr>
          <w:spacing w:val="1"/>
          <w:w w:val="103"/>
        </w:rPr>
        <w:t>8</w:t>
      </w:r>
      <w:r>
        <w:rPr>
          <w:w w:val="103"/>
        </w:rPr>
        <w:t>)</w:t>
      </w:r>
      <w:r>
        <w:rPr>
          <w:w w:val="105"/>
        </w:rPr>
        <w:t>组别</w:t>
      </w:r>
      <w:r w:rsidR="001852F3">
        <w:t>假</w:t>
      </w:r>
      <w:r>
        <w:rPr>
          <w:spacing w:val="2"/>
          <w:w w:val="105"/>
        </w:rPr>
        <w:t>手</w:t>
      </w:r>
      <w:r>
        <w:rPr>
          <w:w w:val="105"/>
        </w:rPr>
        <w:t>术</w:t>
      </w:r>
      <w:r w:rsidR="001852F3">
        <w:t>模型</w:t>
      </w:r>
      <w:r>
        <w:t>黄</w:t>
      </w:r>
      <w:r>
        <w:rPr>
          <w:spacing w:val="2"/>
        </w:rPr>
        <w:t>芪</w:t>
      </w:r>
      <w:r>
        <w:t>注射液</w:t>
      </w:r>
      <w:bookmarkEnd w:id="797531"/>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1160"/>
        <w:gridCol w:w="1421"/>
        <w:gridCol w:w="1426"/>
        <w:gridCol w:w="1698"/>
        <w:gridCol w:w="1793"/>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给药前</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3798±550</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2572±422</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2735±756</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82"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0.4</w:t>
            </w:r>
          </w:p>
        </w:tc>
        <w:tc>
          <w:tcPr>
            <w:tcW w:w="780" w:type="pct"/>
            <w:vAlign w:val="center"/>
          </w:tcPr>
          <w:p w:rsidR="0018722C">
            <w:pPr>
              <w:pStyle w:val="a5"/>
              <w:topLinePunct/>
              <w:ind w:leftChars="0" w:left="0" w:rightChars="0" w:right="0" w:firstLineChars="0" w:firstLine="0"/>
              <w:spacing w:line="240" w:lineRule="atLeast"/>
            </w:pPr>
            <w:r>
              <w:t>3753±613</w:t>
            </w:r>
          </w:p>
        </w:tc>
        <w:tc>
          <w:tcPr>
            <w:tcW w:w="783" w:type="pct"/>
            <w:vAlign w:val="center"/>
          </w:tcPr>
          <w:p w:rsidR="0018722C">
            <w:pPr>
              <w:pStyle w:val="a5"/>
              <w:topLinePunct/>
              <w:ind w:leftChars="0" w:left="0" w:rightChars="0" w:right="0" w:firstLineChars="0" w:firstLine="0"/>
              <w:spacing w:line="240" w:lineRule="atLeast"/>
            </w:pPr>
            <w:r>
              <w:t>2598±420</w:t>
            </w:r>
          </w:p>
        </w:tc>
        <w:tc>
          <w:tcPr>
            <w:tcW w:w="933" w:type="pct"/>
            <w:vAlign w:val="center"/>
          </w:tcPr>
          <w:p w:rsidR="0018722C">
            <w:pPr>
              <w:pStyle w:val="a5"/>
              <w:topLinePunct/>
              <w:ind w:leftChars="0" w:left="0" w:rightChars="0" w:right="0" w:firstLineChars="0" w:firstLine="0"/>
              <w:spacing w:line="240" w:lineRule="atLeast"/>
            </w:pPr>
            <w:r>
              <w:t>2765±728</w:t>
            </w:r>
          </w:p>
        </w:tc>
        <w:tc>
          <w:tcPr>
            <w:tcW w:w="985" w:type="pct"/>
            <w:vAlign w:val="center"/>
          </w:tcPr>
          <w:p w:rsidR="0018722C">
            <w:pPr>
              <w:pStyle w:val="ad"/>
              <w:topLinePunct/>
              <w:ind w:leftChars="0" w:left="0" w:rightChars="0" w:right="0" w:firstLineChars="0" w:firstLine="0"/>
              <w:spacing w:line="240" w:lineRule="atLeast"/>
            </w:pPr>
            <w:r>
              <w:t>（</w:t>
            </w:r>
            <w:r>
              <w:t>1.2%</w:t>
            </w:r>
            <w:r>
              <w:t>）</w:t>
            </w:r>
          </w:p>
        </w:tc>
      </w:tr>
      <w:tr>
        <w:tc>
          <w:tcPr>
            <w:tcW w:w="882"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0.8</w:t>
            </w:r>
          </w:p>
        </w:tc>
        <w:tc>
          <w:tcPr>
            <w:tcW w:w="780" w:type="pct"/>
            <w:vAlign w:val="center"/>
          </w:tcPr>
          <w:p w:rsidR="0018722C">
            <w:pPr>
              <w:pStyle w:val="a5"/>
              <w:topLinePunct/>
              <w:ind w:leftChars="0" w:left="0" w:rightChars="0" w:right="0" w:firstLineChars="0" w:firstLine="0"/>
              <w:spacing w:line="240" w:lineRule="atLeast"/>
            </w:pPr>
            <w:r>
              <w:t>3850±610</w:t>
            </w:r>
          </w:p>
        </w:tc>
        <w:tc>
          <w:tcPr>
            <w:tcW w:w="783" w:type="pct"/>
            <w:vAlign w:val="center"/>
          </w:tcPr>
          <w:p w:rsidR="0018722C">
            <w:pPr>
              <w:pStyle w:val="a5"/>
              <w:topLinePunct/>
              <w:ind w:leftChars="0" w:left="0" w:rightChars="0" w:right="0" w:firstLineChars="0" w:firstLine="0"/>
              <w:spacing w:line="240" w:lineRule="atLeast"/>
            </w:pPr>
            <w:r>
              <w:t>2636±464</w:t>
            </w:r>
          </w:p>
        </w:tc>
        <w:tc>
          <w:tcPr>
            <w:tcW w:w="933" w:type="pct"/>
            <w:vAlign w:val="center"/>
          </w:tcPr>
          <w:p w:rsidR="0018722C">
            <w:pPr>
              <w:pStyle w:val="a5"/>
              <w:topLinePunct/>
              <w:ind w:leftChars="0" w:left="0" w:rightChars="0" w:right="0" w:firstLineChars="0" w:firstLine="0"/>
              <w:spacing w:line="240" w:lineRule="atLeast"/>
            </w:pPr>
            <w:r>
              <w:t>2867±728</w:t>
            </w:r>
            <w:r>
              <w:t>**</w:t>
            </w:r>
          </w:p>
        </w:tc>
        <w:tc>
          <w:tcPr>
            <w:tcW w:w="985" w:type="pct"/>
            <w:vAlign w:val="center"/>
          </w:tcPr>
          <w:p w:rsidR="0018722C">
            <w:pPr>
              <w:pStyle w:val="ad"/>
              <w:topLinePunct/>
              <w:ind w:leftChars="0" w:left="0" w:rightChars="0" w:right="0" w:firstLineChars="0" w:firstLine="0"/>
              <w:spacing w:line="240" w:lineRule="atLeast"/>
            </w:pPr>
            <w:r>
              <w:t>（</w:t>
            </w:r>
            <w:r>
              <w:t>5.7%</w:t>
            </w:r>
            <w:r>
              <w:t>）</w:t>
            </w:r>
          </w:p>
        </w:tc>
      </w:tr>
      <w:tr>
        <w:tc>
          <w:tcPr>
            <w:tcW w:w="882" w:type="pct"/>
            <w:vAlign w:val="center"/>
          </w:tcPr>
          <w:p w:rsidR="0018722C">
            <w:pPr>
              <w:pStyle w:val="ac"/>
              <w:topLinePunct/>
              <w:ind w:leftChars="0" w:left="0" w:rightChars="0" w:right="0" w:firstLineChars="0" w:firstLine="0"/>
              <w:spacing w:line="240" w:lineRule="atLeast"/>
            </w:pPr>
            <w:r>
              <w:t>剂量</w:t>
            </w:r>
          </w:p>
        </w:tc>
        <w:tc>
          <w:tcPr>
            <w:tcW w:w="637" w:type="pct"/>
            <w:vAlign w:val="center"/>
          </w:tcPr>
          <w:p w:rsidR="0018722C">
            <w:pPr>
              <w:pStyle w:val="affff9"/>
              <w:topLinePunct/>
              <w:ind w:leftChars="0" w:left="0" w:rightChars="0" w:right="0" w:firstLineChars="0" w:firstLine="0"/>
              <w:spacing w:line="240" w:lineRule="atLeast"/>
            </w:pPr>
            <w:r>
              <w:t>1.6</w:t>
            </w:r>
          </w:p>
        </w:tc>
        <w:tc>
          <w:tcPr>
            <w:tcW w:w="780" w:type="pct"/>
            <w:vAlign w:val="center"/>
          </w:tcPr>
          <w:p w:rsidR="0018722C">
            <w:pPr>
              <w:pStyle w:val="a5"/>
              <w:topLinePunct/>
              <w:ind w:leftChars="0" w:left="0" w:rightChars="0" w:right="0" w:firstLineChars="0" w:firstLine="0"/>
              <w:spacing w:line="240" w:lineRule="atLeast"/>
            </w:pPr>
            <w:r>
              <w:t>3774±591</w:t>
            </w:r>
          </w:p>
        </w:tc>
        <w:tc>
          <w:tcPr>
            <w:tcW w:w="783" w:type="pct"/>
            <w:vAlign w:val="center"/>
          </w:tcPr>
          <w:p w:rsidR="0018722C">
            <w:pPr>
              <w:pStyle w:val="a5"/>
              <w:topLinePunct/>
              <w:ind w:leftChars="0" w:left="0" w:rightChars="0" w:right="0" w:firstLineChars="0" w:firstLine="0"/>
              <w:spacing w:line="240" w:lineRule="atLeast"/>
            </w:pPr>
            <w:r>
              <w:t>2654±528</w:t>
            </w:r>
          </w:p>
        </w:tc>
        <w:tc>
          <w:tcPr>
            <w:tcW w:w="933" w:type="pct"/>
            <w:vAlign w:val="center"/>
          </w:tcPr>
          <w:p w:rsidR="0018722C">
            <w:pPr>
              <w:pStyle w:val="a5"/>
              <w:topLinePunct/>
              <w:ind w:leftChars="0" w:left="0" w:rightChars="0" w:right="0" w:firstLineChars="0" w:firstLine="0"/>
              <w:spacing w:line="240" w:lineRule="atLeast"/>
            </w:pPr>
            <w:r>
              <w:t>2905±790</w:t>
            </w:r>
            <w:r>
              <w:t>***</w:t>
            </w:r>
          </w:p>
        </w:tc>
        <w:tc>
          <w:tcPr>
            <w:tcW w:w="985" w:type="pct"/>
            <w:vAlign w:val="center"/>
          </w:tcPr>
          <w:p w:rsidR="0018722C">
            <w:pPr>
              <w:pStyle w:val="ad"/>
              <w:topLinePunct/>
              <w:ind w:leftChars="0" w:left="0" w:rightChars="0" w:right="0" w:firstLineChars="0" w:firstLine="0"/>
              <w:spacing w:line="240" w:lineRule="atLeast"/>
            </w:pPr>
            <w:r>
              <w:t>（</w:t>
            </w:r>
            <w:r>
              <w:t>9.1%</w:t>
            </w:r>
            <w:r>
              <w:t>）</w:t>
            </w:r>
          </w:p>
        </w:tc>
      </w:tr>
      <w:tr>
        <w:tc>
          <w:tcPr>
            <w:tcW w:w="882" w:type="pct"/>
            <w:vAlign w:val="center"/>
          </w:tcPr>
          <w:p w:rsidR="0018722C">
            <w:pPr>
              <w:pStyle w:val="ac"/>
              <w:topLinePunct/>
              <w:ind w:leftChars="0" w:left="0" w:rightChars="0" w:right="0" w:firstLineChars="0" w:firstLine="0"/>
              <w:spacing w:line="240" w:lineRule="atLeast"/>
            </w:pPr>
            <w:r>
              <w:t>（</w:t>
            </w:r>
            <w:r>
              <w:t>g </w:t>
            </w:r>
            <w:r>
              <w:t>生药</w:t>
            </w:r>
            <w:r>
              <w:t>/</w:t>
            </w:r>
            <w:r>
              <w:t>kg</w:t>
            </w:r>
            <w:r>
              <w:t>）</w:t>
            </w:r>
          </w:p>
        </w:tc>
        <w:tc>
          <w:tcPr>
            <w:tcW w:w="637" w:type="pct"/>
            <w:vAlign w:val="center"/>
          </w:tcPr>
          <w:p w:rsidR="0018722C">
            <w:pPr>
              <w:pStyle w:val="a5"/>
              <w:topLinePunct/>
              <w:ind w:leftChars="0" w:left="0" w:rightChars="0" w:right="0" w:firstLineChars="0" w:firstLine="0"/>
              <w:spacing w:line="240" w:lineRule="atLeast"/>
            </w:pPr>
          </w:p>
        </w:tc>
        <w:tc>
          <w:tcPr>
            <w:tcW w:w="780"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85" w:type="pct"/>
            <w:vAlign w:val="center"/>
          </w:tcPr>
          <w:p w:rsidR="0018722C">
            <w:pPr>
              <w:pStyle w:val="ad"/>
              <w:topLinePunct/>
              <w:ind w:leftChars="0" w:left="0" w:rightChars="0" w:right="0" w:firstLineChars="0" w:firstLine="0"/>
              <w:spacing w:line="240" w:lineRule="atLeast"/>
            </w:pPr>
          </w:p>
        </w:tc>
      </w:tr>
      <w:tr>
        <w:tc>
          <w:tcPr>
            <w:tcW w:w="882"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2</w:t>
            </w:r>
          </w:p>
        </w:tc>
        <w:tc>
          <w:tcPr>
            <w:tcW w:w="780" w:type="pct"/>
            <w:vAlign w:val="center"/>
          </w:tcPr>
          <w:p w:rsidR="0018722C">
            <w:pPr>
              <w:pStyle w:val="a5"/>
              <w:topLinePunct/>
              <w:ind w:leftChars="0" w:left="0" w:rightChars="0" w:right="0" w:firstLineChars="0" w:firstLine="0"/>
              <w:spacing w:line="240" w:lineRule="atLeast"/>
            </w:pPr>
            <w:r>
              <w:t>3769±612</w:t>
            </w:r>
          </w:p>
        </w:tc>
        <w:tc>
          <w:tcPr>
            <w:tcW w:w="783" w:type="pct"/>
            <w:vAlign w:val="center"/>
          </w:tcPr>
          <w:p w:rsidR="0018722C">
            <w:pPr>
              <w:pStyle w:val="a5"/>
              <w:topLinePunct/>
              <w:ind w:leftChars="0" w:left="0" w:rightChars="0" w:right="0" w:firstLineChars="0" w:firstLine="0"/>
              <w:spacing w:line="240" w:lineRule="atLeast"/>
            </w:pPr>
            <w:r>
              <w:t>2660±549</w:t>
            </w:r>
          </w:p>
        </w:tc>
        <w:tc>
          <w:tcPr>
            <w:tcW w:w="933" w:type="pct"/>
            <w:vAlign w:val="center"/>
          </w:tcPr>
          <w:p w:rsidR="0018722C">
            <w:pPr>
              <w:pStyle w:val="a5"/>
              <w:topLinePunct/>
              <w:ind w:leftChars="0" w:left="0" w:rightChars="0" w:right="0" w:firstLineChars="0" w:firstLine="0"/>
              <w:spacing w:line="240" w:lineRule="atLeast"/>
            </w:pPr>
            <w:r>
              <w:t>2939±778</w:t>
            </w:r>
            <w:r>
              <w:t>**</w:t>
            </w:r>
          </w:p>
        </w:tc>
        <w:tc>
          <w:tcPr>
            <w:tcW w:w="985" w:type="pct"/>
            <w:vAlign w:val="center"/>
          </w:tcPr>
          <w:p w:rsidR="0018722C">
            <w:pPr>
              <w:pStyle w:val="ad"/>
              <w:topLinePunct/>
              <w:ind w:leftChars="0" w:left="0" w:rightChars="0" w:right="0" w:firstLineChars="0" w:firstLine="0"/>
              <w:spacing w:line="240" w:lineRule="atLeast"/>
            </w:pPr>
            <w:r>
              <w:t>（</w:t>
            </w:r>
            <w:r>
              <w:t>11.9%</w:t>
            </w:r>
            <w:r>
              <w:t>）</w:t>
            </w:r>
          </w:p>
        </w:tc>
      </w:tr>
      <w:tr>
        <w:tc>
          <w:tcPr>
            <w:tcW w:w="882"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t>4</w:t>
            </w:r>
          </w:p>
        </w:tc>
        <w:tc>
          <w:tcPr>
            <w:tcW w:w="780" w:type="pct"/>
            <w:vAlign w:val="center"/>
          </w:tcPr>
          <w:p w:rsidR="0018722C">
            <w:pPr>
              <w:pStyle w:val="a5"/>
              <w:topLinePunct/>
              <w:ind w:leftChars="0" w:left="0" w:rightChars="0" w:right="0" w:firstLineChars="0" w:firstLine="0"/>
              <w:spacing w:line="240" w:lineRule="atLeast"/>
            </w:pPr>
            <w:r>
              <w:t>3857±575</w:t>
            </w:r>
          </w:p>
        </w:tc>
        <w:tc>
          <w:tcPr>
            <w:tcW w:w="783" w:type="pct"/>
            <w:vAlign w:val="center"/>
          </w:tcPr>
          <w:p w:rsidR="0018722C">
            <w:pPr>
              <w:pStyle w:val="a5"/>
              <w:topLinePunct/>
              <w:ind w:leftChars="0" w:left="0" w:rightChars="0" w:right="0" w:firstLineChars="0" w:firstLine="0"/>
              <w:spacing w:line="240" w:lineRule="atLeast"/>
            </w:pPr>
            <w:r>
              <w:t>2686±657</w:t>
            </w:r>
          </w:p>
        </w:tc>
        <w:tc>
          <w:tcPr>
            <w:tcW w:w="933" w:type="pct"/>
            <w:vAlign w:val="center"/>
          </w:tcPr>
          <w:p w:rsidR="0018722C">
            <w:pPr>
              <w:pStyle w:val="a5"/>
              <w:topLinePunct/>
              <w:ind w:leftChars="0" w:left="0" w:rightChars="0" w:right="0" w:firstLineChars="0" w:firstLine="0"/>
              <w:spacing w:line="240" w:lineRule="atLeast"/>
            </w:pPr>
            <w:r>
              <w:t>2992±797</w:t>
            </w:r>
            <w:r>
              <w:t>***</w:t>
            </w:r>
          </w:p>
        </w:tc>
        <w:tc>
          <w:tcPr>
            <w:tcW w:w="985" w:type="pct"/>
            <w:vAlign w:val="center"/>
          </w:tcPr>
          <w:p w:rsidR="0018722C">
            <w:pPr>
              <w:pStyle w:val="ad"/>
              <w:topLinePunct/>
              <w:ind w:leftChars="0" w:left="0" w:rightChars="0" w:right="0" w:firstLineChars="0" w:firstLine="0"/>
              <w:spacing w:line="240" w:lineRule="atLeast"/>
            </w:pPr>
            <w:r>
              <w:t>（</w:t>
            </w:r>
            <w:r>
              <w:t>13.5%</w:t>
            </w:r>
            <w:r>
              <w:t>）</w:t>
            </w:r>
          </w:p>
        </w:tc>
      </w:tr>
      <w:tr>
        <w:tc>
          <w:tcPr>
            <w:tcW w:w="88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3896±601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2715±619</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2981±786</w:t>
            </w:r>
            <w:r>
              <w:t>**</w:t>
            </w:r>
          </w:p>
        </w:tc>
        <w:tc>
          <w:tcPr>
            <w:tcW w:w="98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11.1%</w:t>
            </w:r>
            <w:r>
              <w:t>）</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括号内为相对模型组增加百分率；</w:t>
      </w:r>
      <w:r>
        <w:rPr>
          <w:rFonts w:cstheme="minorBidi" w:hAnsiTheme="minorHAnsi" w:eastAsiaTheme="minorHAnsi" w:asciiTheme="minorHAnsi"/>
        </w:rPr>
        <w:t>2.</w:t>
      </w:r>
      <w:r>
        <w:rPr>
          <w:rFonts w:ascii="宋体" w:eastAsia="宋体" w:hint="eastAsia" w:cstheme="minorBidi" w:hAnsiTheme="minorHAnsi"/>
        </w:rPr>
        <w:t>与给药前比较：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Pr>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162.720001pt;margin-top:10.75092pt;width:320.25pt;height:215.85pt;mso-position-horizontal-relative:page;mso-position-vertical-relative:paragraph;z-index:2104" coordorigin="3254,215" coordsize="6405,4317">
            <v:shape style="position:absolute;left:3848;top:4466;width:1491;height:2" coordorigin="3848,4467" coordsize="1491,0" path="m3848,4467l3884,4467m4244,4467l4280,4467m4576,4467l4612,4467m4849,4467l4885,4467m5094,4467l5130,4467m5303,4467l5339,4467e" filled="false" stroked="true" strokeweight="2.16pt" strokecolor="#000000">
              <v:path arrowok="t"/>
              <v:stroke dashstyle="solid"/>
            </v:shape>
            <v:line style="position:absolute" from="5508,4531" to="5508,4445" stroked="true" strokeweight="1.8pt" strokecolor="#000000">
              <v:stroke dashstyle="solid"/>
            </v:line>
            <v:shape style="position:absolute;left:6735;top:4466;width:2729;height:2" coordorigin="6736,4467" coordsize="2729,0" path="m6736,4467l6772,4467m7463,4467l7499,4467m7981,4467l8017,4467m8377,4467l8413,4467m8708,4467l8744,4467m8982,4467l9018,4467m9220,4467l9256,4467m9428,4467l9464,4467e" filled="false" stroked="true" strokeweight="2.16pt" strokecolor="#000000">
              <v:path arrowok="t"/>
              <v:stroke dashstyle="solid"/>
            </v:shape>
            <v:shape style="position:absolute;left:9040;top:-3437;width:17740;height:11940" coordorigin="9040,-3437" coordsize="17740,11940" path="m9641,4531l9641,4445m3348,4445l9641,4445m3254,4445l3348,4445m3305,3747l3348,3747m3254,3041l3348,3041m3305,2343l3348,2343m3254,1637l3348,1637m3305,939l3348,939m3254,233l3348,233m3348,4488l3348,233e" filled="false" stroked="true" strokeweight="1.8pt" strokecolor="#000000">
              <v:path arrowok="t"/>
              <v:stroke dashstyle="solid"/>
            </v:shape>
            <v:shape style="position:absolute;left:11000;top:-1997;width:14340;height:9200" coordorigin="11000,-1997" coordsize="14340,9200" path="m5018,2940l3960,4013m6250,1968l5213,2760m6696,1219l6415,1774m7870,701l6883,1054m9122,1263l8114,715e" filled="false" stroked="true" strokeweight=".36pt" strokecolor="#000000">
              <v:path arrowok="t"/>
              <v:stroke dashstyle="solid"/>
            </v:shape>
            <v:shape style="position:absolute;left:3751;top:4005;width:224;height:188" type="#_x0000_t75" stroked="false">
              <v:imagedata r:id="rId56" o:title=""/>
            </v:shape>
            <v:shape style="position:absolute;left:4996;top:2738;width:224;height:195" type="#_x0000_t75" stroked="false">
              <v:imagedata r:id="rId57" o:title=""/>
            </v:shape>
            <v:shape style="position:absolute;left:6242;top:1781;width:224;height:195" type="#_x0000_t75" stroked="false">
              <v:imagedata r:id="rId58" o:title=""/>
            </v:shape>
            <v:shape style="position:absolute;left:6638;top:996;width:224;height:195" type="#_x0000_t75" stroked="false">
              <v:imagedata r:id="rId59" o:title=""/>
            </v:shape>
            <v:shape style="position:absolute;left:7884;top:549;width:224;height:188" type="#_x0000_t75" stroked="false">
              <v:imagedata r:id="rId56" o:title=""/>
            </v:shape>
            <v:shape style="position:absolute;left:9122;top:1219;width:224;height:195" type="#_x0000_t75" stroked="false">
              <v:imagedata r:id="rId60" o:title=""/>
            </v:shape>
            <v:shape style="position:absolute;left:11660;top:6923;width:1040;height:200" coordorigin="11660,6923" coordsize="1040,200" path="m4198,766l4320,766m4450,766l4572,766m4385,730l4399,759,4428,759,4399,773,4414,802,4385,787,4363,802,4370,773,4342,759,4378,759,4385,730xe" filled="false" stroked="true" strokeweight=".36pt" strokecolor="#000000">
              <v:path arrowok="t"/>
              <v:stroke dashstyle="solid"/>
            </v:shape>
            <v:shape style="position:absolute;left:4665;top:682;width:971;height:173" type="#_x0000_t202" filled="false" stroked="false">
              <v:textbox inset="0,0,0,0">
                <w:txbxContent>
                  <w:p w:rsidR="0018722C">
                    <w:pPr>
                      <w:spacing w:line="172" w:lineRule="exact" w:before="0"/>
                      <w:ind w:leftChars="0" w:left="0" w:rightChars="0" w:right="0" w:firstLineChars="0" w:firstLine="0"/>
                      <w:jc w:val="left"/>
                      <w:rPr>
                        <w:rFonts w:ascii="宋体" w:eastAsia="宋体" w:hint="eastAsia"/>
                        <w:sz w:val="17"/>
                      </w:rPr>
                    </w:pPr>
                    <w:r>
                      <w:rPr>
                        <w:rFonts w:ascii="宋体" w:eastAsia="宋体" w:hint="eastAsia"/>
                        <w:sz w:val="17"/>
                      </w:rPr>
                      <w:t>黄芪注射液</w:t>
                    </w:r>
                  </w:p>
                </w:txbxContent>
              </v:textbox>
              <w10:wrap type="none"/>
            </v:shape>
            <w10:wrap type="none"/>
          </v:group>
        </w:pict>
      </w:r>
    </w:p>
    <w:p w:rsidR="0018722C">
      <w:pPr>
        <w:pStyle w:val="ae"/>
        <w:topLinePunct/>
      </w:pPr>
      <w:r>
        <w:rPr>
          <w:kern w:val="2"/>
          <w:szCs w:val="22"/>
          <w:rFonts w:ascii="Arial" w:cstheme="minorBidi" w:hAnsiTheme="minorHAnsi" w:eastAsiaTheme="minorHAnsi"/>
          <w:sz w:val="19"/>
        </w:rPr>
        <w:t>15</w:t>
      </w:r>
    </w:p>
    <w:p w:rsidR="0018722C">
      <w:pPr>
        <w:pStyle w:val="ae"/>
        <w:topLinePunct/>
      </w:pPr>
      <w:r>
        <w:rPr>
          <w:kern w:val="2"/>
          <w:sz w:val="22"/>
          <w:szCs w:val="22"/>
          <w:rFonts w:cstheme="minorBidi" w:hAnsiTheme="minorHAnsi" w:eastAsiaTheme="minorHAnsi" w:asciiTheme="minorHAnsi"/>
        </w:rPr>
        <w:pict>
          <v:shape style="margin-left:129.638748pt;margin-top:-11.889085pt;width:18.45pt;height:116.85pt;mso-position-horizontal-relative:page;mso-position-vertical-relative:paragraph;z-index:2224" type="#_x0000_t202" filled="false" stroked="false">
            <v:textbox inset="0,0,0,0" style="layout-flow:vertical;mso-layout-flow-alt:bottom-to-top">
              <w:txbxContent>
                <w:p w:rsidR="0018722C">
                  <w:pPr>
                    <w:widowControl w:val="0"/>
                    <w:snapToGrid w:val="1"/>
                    <w:spacing w:beforeLines="0" w:afterLines="0" w:before="0" w:after="0" w:line="345" w:lineRule="exact"/>
                    <w:ind w:firstLineChars="0" w:firstLine="0" w:rightChars="0" w:right="0" w:leftChars="0" w:left="20"/>
                    <w:jc w:val="left"/>
                    <w:autoSpaceDE w:val="0"/>
                    <w:autoSpaceDN w:val="0"/>
                    <w:pBdr>
                      <w:bottom w:val="none" w:sz="0" w:space="0" w:color="auto"/>
                    </w:pBdr>
                    <w:rPr>
                      <w:kern w:val="2"/>
                      <w:sz w:val="23"/>
                      <w:szCs w:val="23"/>
                      <w:rFonts w:cstheme="minorBidi" w:ascii="宋体" w:hAnsi="Times New Roman" w:eastAsia="Times New Roman" w:cs="Times New Roman"/>
                    </w:rPr>
                  </w:pPr>
                  <w:r>
                    <w:rPr>
                      <w:kern w:val="2"/>
                      <w:sz w:val="23"/>
                      <w:szCs w:val="23"/>
                      <w:rFonts w:ascii="宋体" w:cstheme="minorBidi" w:hAnsi="Times New Roman" w:eastAsia="Times New Roman" w:cs="Times New Roman"/>
                      <w:spacing w:val="13"/>
                      <w:w w:val="100"/>
                    </w:rPr>
                    <w:t>+LV</w:t>
                  </w:r>
                  <w:r>
                    <w:rPr>
                      <w:kern w:val="2"/>
                      <w:sz w:val="23"/>
                      <w:szCs w:val="23"/>
                      <w:rFonts w:ascii="宋体" w:cstheme="minorBidi" w:hAnsi="Times New Roman" w:eastAsia="Times New Roman" w:cs="Times New Roman"/>
                      <w:spacing w:val="-44"/>
                      <w:w w:val="100"/>
                    </w:rPr>
                    <w:t>d</w:t>
                  </w:r>
                  <w:r>
                    <w:rPr>
                      <w:kern w:val="2"/>
                      <w:sz w:val="23"/>
                      <w:szCs w:val="23"/>
                      <w:rFonts w:ascii="宋体" w:cstheme="minorBidi" w:hAnsi="Times New Roman" w:eastAsia="Times New Roman" w:cs="Times New Roman"/>
                      <w:spacing w:val="6"/>
                      <w:w w:val="100"/>
                    </w:rPr>
                    <w:t>p</w:t>
                  </w:r>
                  <w:r>
                    <w:rPr>
                      <w:kern w:val="2"/>
                      <w:sz w:val="23"/>
                      <w:szCs w:val="23"/>
                      <w:rFonts w:ascii="宋体" w:cstheme="minorBidi" w:hAnsi="Times New Roman" w:eastAsia="Times New Roman" w:cs="Times New Roman"/>
                      <w:spacing w:val="13"/>
                      <w:w w:val="100"/>
                    </w:rPr>
                    <w:t>/</w:t>
                  </w:r>
                  <w:r>
                    <w:rPr>
                      <w:kern w:val="2"/>
                      <w:sz w:val="23"/>
                      <w:szCs w:val="23"/>
                      <w:rFonts w:ascii="宋体" w:cstheme="minorBidi" w:hAnsi="Times New Roman" w:eastAsia="Times New Roman" w:cs="Times New Roman"/>
                      <w:spacing w:val="-15"/>
                      <w:w w:val="100"/>
                    </w:rPr>
                    <w:t>d</w:t>
                  </w:r>
                  <w:r>
                    <w:rPr>
                      <w:kern w:val="2"/>
                      <w:sz w:val="23"/>
                      <w:szCs w:val="23"/>
                      <w:rFonts w:ascii="宋体" w:cstheme="minorBidi" w:hAnsi="Times New Roman" w:eastAsia="Times New Roman" w:cs="Times New Roman"/>
                      <w:w w:val="100"/>
                    </w:rPr>
                    <w:t>t</w:t>
                  </w:r>
                  <w:r>
                    <w:rPr>
                      <w:kern w:val="2"/>
                      <w:sz w:val="23"/>
                      <w:szCs w:val="23"/>
                      <w:rFonts w:ascii="宋体" w:cstheme="minorBidi" w:hAnsi="Times New Roman" w:eastAsia="Times New Roman" w:cs="Times New Roman"/>
                      <w:spacing w:val="13"/>
                      <w:w w:val="100"/>
                      <w:position w:val="-8"/>
                    </w:rPr>
                    <w:t>ma</w:t>
                  </w:r>
                  <w:r>
                    <w:rPr>
                      <w:kern w:val="2"/>
                      <w:sz w:val="23"/>
                      <w:szCs w:val="23"/>
                      <w:rFonts w:ascii="宋体" w:cstheme="minorBidi" w:hAnsi="Times New Roman" w:eastAsia="Times New Roman" w:cs="Times New Roman"/>
                      <w:w w:val="100"/>
                      <w:position w:val="-8"/>
                    </w:rPr>
                    <w:t>x</w:t>
                  </w:r>
                  <w:r>
                    <w:rPr>
                      <w:kern w:val="2"/>
                      <w:sz w:val="23"/>
                      <w:szCs w:val="23"/>
                      <w:rFonts w:ascii="宋体" w:cstheme="minorBidi" w:hAnsi="Times New Roman" w:eastAsia="Times New Roman" w:cs="Times New Roman"/>
                      <w:spacing w:val="-15"/>
                      <w:position w:val="-8"/>
                    </w:rPr>
                    <w:t> </w:t>
                  </w:r>
                  <w:r>
                    <w:rPr>
                      <w:kern w:val="2"/>
                      <w:sz w:val="23"/>
                      <w:szCs w:val="23"/>
                      <w:rFonts w:ascii="宋体" w:cstheme="minorBidi" w:hAnsi="Times New Roman" w:eastAsia="Times New Roman" w:cs="Times New Roman"/>
                      <w:spacing w:val="13"/>
                      <w:w w:val="100"/>
                    </w:rPr>
                    <w:t>gain(%</w:t>
                  </w:r>
                  <w:r>
                    <w:rPr>
                      <w:kern w:val="2"/>
                      <w:sz w:val="23"/>
                      <w:szCs w:val="23"/>
                      <w:rFonts w:ascii="宋体" w:cstheme="minorBidi" w:hAnsi="Times New Roman" w:eastAsia="Times New Roman" w:cs="Times New Roman"/>
                      <w:w w:val="100"/>
                    </w:rPr>
                    <w:t>)</w:t>
                  </w:r>
                </w:p>
              </w:txbxContent>
            </v:textbox>
            <w10:wrap type="none"/>
          </v:shape>
        </w:pict>
      </w:r>
      <w:r>
        <w:rPr>
          <w:kern w:val="2"/>
          <w:szCs w:val="22"/>
          <w:rFonts w:ascii="Arial" w:cstheme="minorBidi" w:hAnsiTheme="minorHAnsi" w:eastAsiaTheme="minorHAnsi"/>
          <w:sz w:val="19"/>
        </w:rPr>
        <w:t>10</w:t>
      </w:r>
    </w:p>
    <w:p w:rsidR="0018722C">
      <w:pPr>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10</w:t>
      </w:r>
    </w:p>
    <w:p w:rsidR="0018722C">
      <w:pPr>
        <w:keepNext/>
        <w:topLinePunct/>
      </w:pPr>
      <w:r>
        <w:rPr>
          <w:rFonts w:ascii="宋体" w:eastAsia="宋体" w:hint="eastAsia"/>
        </w:rPr>
        <w:t>剂量</w:t>
      </w:r>
      <w:r>
        <w:rPr>
          <w:rFonts w:ascii="宋体" w:eastAsia="宋体" w:hint="eastAsia"/>
        </w:rPr>
        <w:t>（</w:t>
      </w:r>
      <w:r>
        <w:rPr>
          <w:rFonts w:ascii="宋体" w:eastAsia="宋体" w:hint="eastAsia"/>
        </w:rPr>
        <w:t>g</w:t>
      </w:r>
      <w:r>
        <w:rPr>
          <w:rFonts w:ascii="宋体" w:eastAsia="宋体" w:hint="eastAsia"/>
        </w:rPr>
        <w:t>/</w:t>
      </w:r>
      <w:r>
        <w:rPr>
          <w:rFonts w:ascii="宋体" w:eastAsia="宋体" w:hint="eastAsia"/>
        </w:rPr>
        <w:t>kg</w:t>
      </w:r>
      <w:r>
        <w:rPr>
          <w:rFonts w:ascii="宋体" w:eastAsia="宋体" w:hint="eastAsia"/>
        </w:rPr>
        <w:t>）</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5</w:t>
      </w:r>
      <w:r>
        <w:t xml:space="preserve">  </w:t>
      </w:r>
      <w:r>
        <w:rPr>
          <w:rFonts w:ascii="宋体" w:eastAsia="宋体" w:hint="eastAsia" w:cstheme="minorBidi" w:hAnsiTheme="minorHAnsi"/>
        </w:rPr>
        <w:t>黄</w:t>
      </w:r>
      <w:r>
        <w:rPr>
          <w:rFonts w:ascii="宋体" w:eastAsia="宋体" w:hint="eastAsia" w:cstheme="minorBidi" w:hAnsiTheme="minorHAnsi"/>
        </w:rPr>
        <w:t>芪</w:t>
      </w:r>
      <w:r>
        <w:rPr>
          <w:rFonts w:ascii="宋体" w:eastAsia="宋体" w:hint="eastAsia" w:cstheme="minorBidi" w:hAnsiTheme="minorHAnsi"/>
        </w:rPr>
        <w:t>注射</w:t>
      </w:r>
      <w:r>
        <w:rPr>
          <w:rFonts w:ascii="宋体" w:eastAsia="宋体" w:hint="eastAsia" w:cstheme="minorBidi" w:hAnsiTheme="minorHAnsi"/>
        </w:rPr>
        <w:t>液</w:t>
      </w:r>
      <w:r>
        <w:rPr>
          <w:rFonts w:ascii="宋体" w:eastAsia="宋体" w:hint="eastAsia" w:cstheme="minorBidi" w:hAnsiTheme="minorHAnsi"/>
        </w:rPr>
        <w:t>对</w:t>
      </w:r>
      <w:r>
        <w:rPr>
          <w:rFonts w:cstheme="minorBidi" w:hAnsiTheme="minorHAnsi" w:eastAsiaTheme="minorHAnsi" w:asciiTheme="minorHAnsi"/>
        </w:rPr>
        <w:t>+LVd</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i/>
        </w:rPr>
        <w:t>t</w:t>
      </w:r>
      <w:r>
        <w:rPr>
          <w:rFonts w:cstheme="minorBidi" w:hAnsiTheme="minorHAnsi" w:eastAsiaTheme="minorHAnsi" w:asciiTheme="minorHAnsi"/>
        </w:rPr>
        <w:t>max   </w:t>
      </w:r>
      <w:r>
        <w:rPr>
          <w:rFonts w:cstheme="minorBidi" w:hAnsiTheme="minorHAnsi" w:eastAsiaTheme="minorHAnsi" w:asciiTheme="minorHAnsi"/>
        </w:rPr>
        <w:t> </w:t>
      </w:r>
      <w:r>
        <w:rPr>
          <w:rFonts w:ascii="宋体" w:eastAsia="宋体" w:hint="eastAsia" w:cstheme="minorBidi" w:hAnsiTheme="minorHAnsi"/>
        </w:rPr>
        <w:t>增</w:t>
      </w:r>
      <w:r>
        <w:rPr>
          <w:rFonts w:ascii="宋体" w:eastAsia="宋体" w:hint="eastAsia" w:cstheme="minorBidi" w:hAnsiTheme="minorHAnsi"/>
        </w:rPr>
        <w:t>加</w:t>
      </w:r>
      <w:r>
        <w:rPr>
          <w:rFonts w:ascii="宋体" w:eastAsia="宋体" w:hint="eastAsia" w:cstheme="minorBidi" w:hAnsiTheme="minorHAnsi"/>
        </w:rPr>
        <w:t>百分</w:t>
      </w:r>
      <w:r>
        <w:rPr>
          <w:rFonts w:ascii="宋体" w:eastAsia="宋体" w:hint="eastAsia" w:cstheme="minorBidi" w:hAnsiTheme="minorHAnsi"/>
        </w:rPr>
        <w:t>率</w:t>
      </w:r>
      <w:r>
        <w:rPr>
          <w:rFonts w:ascii="宋体" w:eastAsia="宋体" w:hint="eastAsia" w:cstheme="minorBidi" w:hAnsiTheme="minorHAnsi"/>
        </w:rPr>
        <w:t>影响</w:t>
      </w:r>
    </w:p>
    <w:p w:rsidR="0018722C">
      <w:pPr>
        <w:pStyle w:val="ae"/>
        <w:topLinePunct/>
      </w:pPr>
      <w:r>
        <w:rPr>
          <w:kern w:val="2"/>
          <w:sz w:val="24"/>
          <w:szCs w:val="24"/>
          <w:rFonts w:cstheme="minorBidi" w:hAnsiTheme="minorHAnsi" w:eastAsiaTheme="minorHAnsi" w:asciiTheme="minorHAnsi" w:ascii="宋体" w:hAnsi="宋体" w:eastAsia="宋体" w:cs="宋体"/>
        </w:rPr>
        <w:pict>
          <v:group style="margin-left:151.920013pt;margin-top:-19.584362pt;width:335.35pt;height:218.35pt;mso-position-horizontal-relative:page;mso-position-vertical-relative:paragraph;z-index:2152" coordorigin="3038,-392" coordsize="6707,4367">
            <v:shape style="position:absolute;left:8440;top:-28963;width:18580;height:12080" coordorigin="8440,-28963" coordsize="18580,12080" path="m3218,3896l3218,3810m3578,3896l3578,3810m3830,3896l3830,3810m4032,3896l4032,3810m4190,3896l4190,3810m4327,3896l4327,3810m4450,3896l4450,3810m4550,3896l4550,3810m4651,3975l4651,3810m5263,3896l5263,3810m5623,3896l5623,3810m5882,3896l5882,3810m6084,3896l6084,3810m6242,3896l6242,3810m6386,3896l6386,3810m6502,3896l6502,3810m6602,3896l6602,3810m6696,3975l6696,3810m7315,3896l7315,3810m7675,3896l7675,3810m7934,3896l7934,3810m8129,3896l8129,3810m8294,3896l8294,3810m8431,3896l8431,3810m8546,3896l8546,3810m8654,3896l8654,3810m8748,3975l8748,3810m9367,3896l9367,3810m9727,3896l9727,3810m3218,3810l9727,3810m3038,3810l3218,3810m3125,3212l3218,3212m3038,2614l3218,2614m3125,2017l3218,2017m3038,1419l3218,1419m3125,822l3218,822m3038,224l3218,224m3125,-374l3218,-374m3218,3810l3218,-374e" filled="false" stroked="true" strokeweight="1.8pt" strokecolor="#000000">
              <v:path arrowok="t"/>
              <v:stroke dashstyle="solid"/>
            </v:shape>
            <v:shape style="position:absolute;left:14300;top:-26503;width:10980;height:6280" coordorigin="14300,-26503" coordsize="10980,6280" path="m5890,2629l5148,3090m6948,2154l6142,2499m7632,937l7135,1981m8172,850l7834,829m8798,1102l8438,922m9101,2175l8950,1297e" filled="false" stroked="true" strokeweight=".72pt" strokecolor="#000000">
              <v:path arrowok="t"/>
              <v:stroke dashstyle="solid"/>
            </v:shape>
            <v:shape style="position:absolute;left:4924;top:3067;width:202;height:188" type="#_x0000_t75" stroked="false">
              <v:imagedata r:id="rId61" o:title=""/>
            </v:shape>
            <v:shape style="position:absolute;left:5904;top:2455;width:202;height:188" type="#_x0000_t75" stroked="false">
              <v:imagedata r:id="rId61" o:title=""/>
            </v:shape>
            <v:shape style="position:absolute;left:6976;top:2009;width:202;height:180" type="#_x0000_t75" stroked="false">
              <v:imagedata r:id="rId62" o:title=""/>
            </v:shape>
            <v:shape style="position:absolute;left:7588;top:720;width:202;height:188" type="#_x0000_t75" stroked="false">
              <v:imagedata r:id="rId61" o:title=""/>
            </v:shape>
            <v:shape style="position:absolute;left:8208;top:763;width:202;height:180" type="#_x0000_t75" stroked="false">
              <v:imagedata r:id="rId62" o:title=""/>
            </v:shape>
            <v:shape style="position:absolute;left:8827;top:1073;width:202;height:188" type="#_x0000_t75" stroked="false">
              <v:imagedata r:id="rId61" o:title=""/>
            </v:shape>
            <v:shape style="position:absolute;left:9021;top:2211;width:202;height:180" type="#_x0000_t75" stroked="false">
              <v:imagedata r:id="rId62" o:title=""/>
            </v:shape>
            <v:shape style="position:absolute;left:9660;top:-28263;width:7380;height:4580" coordorigin="9660,-28263" coordsize="7380,4580" path="m4104,3219l3701,3579m4709,2802l4327,3054m4954,2506l4896,2607m5508,2240l5162,2341m6134,2427l5774,2254m3593,3543l3701,3723,3478,3723,3593,3543xm4212,3010l4327,3190,4097,3190,4212,3010xm4831,2600l4939,2780,4709,2780,4831,2600xm5026,2269l5134,2449,4910,2449,5026,2269xm5645,2074l5760,2254,5530,2254,5645,2074xe" filled="false" stroked="true" strokeweight=".72pt" strokecolor="#000000">
              <v:path arrowok="t"/>
              <v:stroke dashstyle="solid"/>
            </v:shape>
            <v:shape style="position:absolute;left:6141;top:2362;width:231;height:180" coordorigin="6142,2362" coordsize="231,180" path="m6372,2542l6142,2542,6264,2362,6372,2542xe" filled="true" fillcolor="#ffffff" stroked="false">
              <v:path arrowok="t"/>
              <v:fill type="solid"/>
            </v:shape>
            <v:shape style="position:absolute;left:6141;top:2362;width:231;height:180" coordorigin="6142,2362" coordsize="231,180" path="m6264,2362l6372,2542,6142,2542,6264,2362xe" filled="false" stroked="true" strokeweight=".72pt" strokecolor="#000000">
              <v:path arrowok="t"/>
              <v:stroke dashstyle="solid"/>
            </v:shape>
            <v:shape style="position:absolute;left:4046;top:69;width:461;height:101" type="#_x0000_t75" stroked="false">
              <v:imagedata r:id="rId63" o:title=""/>
            </v:shape>
            <v:shape style="position:absolute;left:15760;top:-18243;width:1260;height:2" coordorigin="15760,-18243" coordsize="1260,0" path="m5674,116l5818,116m5983,116l6127,116e" filled="false" stroked="true" strokeweight=".72pt" strokecolor="#000000">
              <v:path arrowok="t"/>
              <v:stroke dashstyle="solid"/>
            </v:shape>
            <v:shape style="position:absolute;left:5839;top:58;width:123;height:94" coordorigin="5839,58" coordsize="123,94" path="m5897,58l5962,152,5839,152,5897,58xe" filled="false" stroked="true" strokeweight=".36pt" strokecolor="#000000">
              <v:path arrowok="t"/>
              <v:stroke dashstyle="solid"/>
            </v:shape>
            <v:shape style="position:absolute;left:4622;top:15;width:701;height:209" type="#_x0000_t202" filled="false" stroked="false">
              <v:textbox inset="0,0,0,0">
                <w:txbxContent>
                  <w:p w:rsidR="0018722C">
                    <w:pPr>
                      <w:spacing w:line="209" w:lineRule="exact" w:before="0"/>
                      <w:ind w:leftChars="0" w:left="0" w:rightChars="0" w:right="0" w:firstLineChars="0" w:firstLine="0"/>
                      <w:jc w:val="left"/>
                      <w:rPr>
                        <w:rFonts w:ascii="宋体"/>
                        <w:sz w:val="21"/>
                      </w:rPr>
                    </w:pPr>
                    <w:r>
                      <w:rPr>
                        <w:rFonts w:ascii="宋体"/>
                        <w:sz w:val="21"/>
                      </w:rPr>
                      <w:t>TY6052</w:t>
                    </w:r>
                  </w:p>
                </w:txbxContent>
              </v:textbox>
              <w10:wrap type="none"/>
            </v:shape>
            <w10:wrap type="none"/>
          </v:group>
        </w:pict>
      </w:r>
    </w:p>
    <w:p w:rsidR="0018722C">
      <w:pPr>
        <w:pStyle w:val="ae"/>
        <w:topLinePunct/>
      </w:pPr>
      <w:r>
        <w:rPr>
          <w:kern w:val="2"/>
          <w:sz w:val="24"/>
          <w:szCs w:val="24"/>
          <w:rFonts w:cstheme="minorBidi" w:hAnsiTheme="minorHAnsi" w:eastAsiaTheme="minorHAnsi" w:asciiTheme="minorHAnsi" w:ascii="宋体" w:hAnsi="宋体" w:eastAsia="宋体" w:cs="宋体"/>
        </w:rPr>
        <w:t>30</w:t>
      </w:r>
    </w:p>
    <w:p w:rsidR="0018722C">
      <w:pPr>
        <w:pStyle w:val="ae"/>
        <w:topLinePunct/>
      </w:pPr>
      <w:r>
        <w:rPr>
          <w:kern w:val="2"/>
          <w:sz w:val="24"/>
          <w:szCs w:val="24"/>
          <w:rFonts w:cstheme="minorBidi" w:hAnsiTheme="minorHAnsi" w:eastAsiaTheme="minorHAnsi" w:asciiTheme="minorHAnsi" w:ascii="宋体" w:hAnsi="宋体" w:eastAsia="宋体" w:cs="宋体"/>
        </w:rPr>
        <w:pict>
          <v:shape style="margin-left:109.56617pt;margin-top:-38.042374pt;width:14.55pt;height:118.3pt;mso-position-horizontal-relative:page;mso-position-vertical-relative:paragraph;z-index:2176" type="#_x0000_t202" filled="false" stroked="false">
            <v:textbox inset="0,0,0,0" style="layout-flow:vertical;mso-layout-flow-alt:bottom-to-top">
              <w:txbxContent>
                <w:p w:rsidR="0018722C">
                  <w:pPr>
                    <w:tabs>
                      <w:tab w:pos="1402" w:val="left" w:leader="none"/>
                    </w:tabs>
                    <w:spacing w:line="270" w:lineRule="exact" w:before="0"/>
                    <w:ind w:leftChars="0" w:left="20" w:rightChars="0" w:right="0" w:firstLineChars="0" w:firstLine="0"/>
                    <w:jc w:val="left"/>
                    <w:rPr>
                      <w:rFonts w:ascii="宋体"/>
                      <w:sz w:val="24"/>
                    </w:rPr>
                  </w:pPr>
                  <w:r>
                    <w:rPr>
                      <w:rFonts w:ascii="宋体"/>
                      <w:spacing w:val="13"/>
                      <w:w w:val="102"/>
                      <w:sz w:val="24"/>
                    </w:rPr>
                    <w:t>+LV</w:t>
                  </w:r>
                  <w:r>
                    <w:rPr>
                      <w:rFonts w:ascii="宋体"/>
                      <w:spacing w:val="-29"/>
                      <w:w w:val="102"/>
                      <w:sz w:val="24"/>
                    </w:rPr>
                    <w:t>d</w:t>
                  </w:r>
                  <w:r>
                    <w:rPr>
                      <w:rFonts w:ascii="宋体"/>
                      <w:spacing w:val="6"/>
                      <w:w w:val="97"/>
                      <w:sz w:val="25"/>
                    </w:rPr>
                    <w:t>p</w:t>
                  </w:r>
                  <w:r>
                    <w:rPr>
                      <w:rFonts w:ascii="宋体"/>
                      <w:spacing w:val="13"/>
                      <w:w w:val="102"/>
                      <w:sz w:val="24"/>
                    </w:rPr>
                    <w:t>/</w:t>
                  </w:r>
                  <w:r>
                    <w:rPr>
                      <w:rFonts w:ascii="宋体"/>
                      <w:spacing w:val="-8"/>
                      <w:w w:val="102"/>
                      <w:sz w:val="24"/>
                    </w:rPr>
                    <w:t>d</w:t>
                  </w:r>
                  <w:r>
                    <w:rPr>
                      <w:rFonts w:ascii="宋体"/>
                      <w:w w:val="97"/>
                      <w:sz w:val="25"/>
                    </w:rPr>
                    <w:t>t</w:t>
                  </w:r>
                  <w:r>
                    <w:rPr>
                      <w:rFonts w:ascii="宋体"/>
                      <w:sz w:val="25"/>
                    </w:rPr>
                    <w:tab/>
                  </w:r>
                  <w:r>
                    <w:rPr>
                      <w:rFonts w:ascii="宋体"/>
                      <w:spacing w:val="13"/>
                      <w:w w:val="102"/>
                      <w:sz w:val="24"/>
                    </w:rPr>
                    <w:t>gain(%</w:t>
                  </w:r>
                  <w:r>
                    <w:rPr>
                      <w:rFonts w:ascii="宋体"/>
                      <w:w w:val="102"/>
                      <w:sz w:val="24"/>
                    </w:rPr>
                    <w:t>)</w:t>
                  </w:r>
                </w:p>
              </w:txbxContent>
            </v:textbox>
            <w10:wrap type="none"/>
          </v:shape>
        </w:pict>
      </w:r>
      <w:r>
        <w:rPr>
          <w:kern w:val="2"/>
          <w:sz w:val="24"/>
          <w:szCs w:val="24"/>
          <w:rFonts w:cstheme="minorBidi" w:hAnsiTheme="minorHAnsi" w:eastAsiaTheme="minorHAnsi" w:asciiTheme="minorHAnsi" w:ascii="宋体" w:hAnsi="宋体" w:eastAsia="宋体" w:cs="宋体"/>
        </w:rPr>
        <w:pict>
          <v:shape style="margin-left:118.503128pt;margin-top:16.135756pt;width:9.6pt;height:13.7pt;mso-position-horizontal-relative:page;mso-position-vertical-relative:paragraph;z-index:2200"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rFonts w:ascii="宋体"/>
                      <w:sz w:val="15"/>
                    </w:rPr>
                  </w:pPr>
                  <w:r>
                    <w:rPr>
                      <w:rFonts w:ascii="宋体"/>
                      <w:spacing w:val="2"/>
                      <w:w w:val="100"/>
                      <w:sz w:val="15"/>
                    </w:rPr>
                    <w:t>ma</w:t>
                  </w:r>
                  <w:r>
                    <w:rPr>
                      <w:rFonts w:ascii="宋体"/>
                      <w:w w:val="100"/>
                      <w:sz w:val="15"/>
                    </w:rPr>
                    <w:t>x</w:t>
                  </w:r>
                </w:p>
              </w:txbxContent>
            </v:textbox>
            <w10:wrap type="none"/>
          </v:shape>
        </w:pict>
      </w:r>
      <w:r>
        <w:rPr>
          <w:kern w:val="2"/>
          <w:sz w:val="24"/>
          <w:szCs w:val="24"/>
          <w:rFonts w:cstheme="minorBidi" w:hAnsiTheme="minorHAnsi" w:eastAsiaTheme="minorHAnsi" w:asciiTheme="minorHAnsi" w:ascii="宋体" w:hAnsi="宋体" w:eastAsia="宋体" w:cs="宋体"/>
        </w:rPr>
        <w:t>20</w:t>
      </w:r>
    </w:p>
    <w:p w:rsidR="0018722C">
      <w:pPr>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1E-4</w:t>
      </w:r>
      <w:r w:rsidRPr="00000000">
        <w:rPr>
          <w:rFonts w:cstheme="minorBidi" w:hAnsiTheme="minorHAnsi" w:eastAsiaTheme="minorHAnsi" w:asciiTheme="minorHAnsi"/>
        </w:rPr>
        <w:tab/>
        <w:t>1E-3</w:t>
      </w:r>
      <w:r w:rsidRPr="00000000">
        <w:rPr>
          <w:rFonts w:cstheme="minorBidi" w:hAnsiTheme="minorHAnsi" w:eastAsiaTheme="minorHAnsi" w:asciiTheme="minorHAnsi"/>
        </w:rPr>
        <w:tab/>
        <w:t>0.01</w:t>
      </w:r>
    </w:p>
    <w:p w:rsidR="0018722C">
      <w:pPr>
        <w:keepNext/>
        <w:topLinePunct/>
      </w:pPr>
      <w:r>
        <w:rPr>
          <w:rFonts w:cstheme="minorBidi" w:hAnsiTheme="minorHAnsi" w:eastAsiaTheme="minorHAnsi" w:asciiTheme="minorHAnsi" w:ascii="宋体" w:eastAsia="宋体" w:hint="eastAsia"/>
        </w:rPr>
        <w:t>剂量</w:t>
      </w:r>
      <w:r>
        <w:rPr>
          <w:rFonts w:ascii="宋体" w:eastAsia="宋体" w:hint="eastAsia" w:cstheme="minorBidi" w:hAnsiTheme="minorHAnsi"/>
        </w:rPr>
        <w:t>（</w:t>
      </w:r>
      <w:r>
        <w:rPr>
          <w:rFonts w:ascii="宋体" w:eastAsia="宋体" w:hint="eastAsia" w:cstheme="minorBidi" w:hAnsiTheme="minorHAnsi"/>
        </w:rPr>
        <w:t>mol</w:t>
      </w:r>
      <w:r>
        <w:rPr>
          <w:rFonts w:ascii="宋体" w:eastAsia="宋体" w:hint="eastAsia" w:cstheme="minorBidi" w:hAnsiTheme="minorHAnsi"/>
        </w:rPr>
        <w:t>/</w:t>
      </w:r>
      <w:r>
        <w:rPr>
          <w:rFonts w:ascii="宋体" w:eastAsia="宋体" w:hint="eastAsia" w:cstheme="minorBidi" w:hAnsiTheme="minorHAnsi"/>
        </w:rPr>
        <w:t>kg</w:t>
      </w:r>
      <w:r>
        <w:rPr>
          <w:rFonts w:ascii="宋体" w:eastAsia="宋体" w:hint="eastAsia" w:cstheme="minorBidi" w:hAnsiTheme="minorHAnsi"/>
        </w:rPr>
        <w:t>）</w:t>
      </w:r>
    </w:p>
    <w:p w:rsidR="0018722C">
      <w:pPr>
        <w:pStyle w:val="a9"/>
        <w:topLinePunct/>
      </w:pPr>
      <w:r>
        <w:rPr>
          <w:rFonts w:ascii="宋体" w:eastAsia="宋体" w:hint="eastAsia"/>
        </w:rPr>
        <w:t>图</w:t>
      </w:r>
      <w:r>
        <w:rPr>
          <w:rFonts w:ascii="宋体" w:eastAsia="宋体" w:hint="eastAsia"/>
        </w:rPr>
        <w:t> </w:t>
      </w:r>
      <w:r>
        <w:t>6</w:t>
      </w:r>
      <w:r>
        <w:t xml:space="preserve">  </w:t>
      </w:r>
      <w:r>
        <w:t>TY6052</w:t>
      </w:r>
      <w:r w:rsidR="001852F3">
        <w:t xml:space="preserve"> </w:t>
      </w:r>
      <w:r/>
      <w:r>
        <w:rPr>
          <w:rFonts w:ascii="宋体" w:eastAsia="宋体" w:hint="eastAsia"/>
        </w:rPr>
        <w:t>与</w:t>
      </w:r>
      <w:r>
        <w:rPr>
          <w:rFonts w:ascii="宋体" w:eastAsia="宋体" w:hint="eastAsia"/>
        </w:rPr>
        <w:t>黄</w:t>
      </w:r>
      <w:r>
        <w:rPr>
          <w:rFonts w:ascii="宋体" w:eastAsia="宋体" w:hint="eastAsia"/>
        </w:rPr>
        <w:t>芪注</w:t>
      </w:r>
      <w:r>
        <w:rPr>
          <w:rFonts w:ascii="宋体" w:eastAsia="宋体" w:hint="eastAsia"/>
        </w:rPr>
        <w:t>射</w:t>
      </w:r>
      <w:r>
        <w:rPr>
          <w:rFonts w:ascii="宋体" w:eastAsia="宋体" w:hint="eastAsia"/>
        </w:rPr>
        <w:t>液对</w:t>
      </w:r>
      <w:r>
        <w:t>+LVd</w:t>
      </w:r>
      <w:r>
        <w:rPr>
          <w:i/>
        </w:rPr>
        <w:t>p</w:t>
      </w:r>
      <w:r>
        <w:t>/</w:t>
      </w:r>
      <w:r>
        <w:t>d</w:t>
      </w:r>
      <w:r>
        <w:rPr>
          <w:i/>
        </w:rPr>
        <w:t>t</w:t>
      </w:r>
      <w:r>
        <w:t>max</w:t>
      </w:r>
      <w:r w:rsidR="001852F3">
        <w:t xml:space="preserve"> </w:t>
      </w:r>
      <w:r/>
      <w:r>
        <w:rPr>
          <w:rFonts w:ascii="宋体" w:eastAsia="宋体" w:hint="eastAsia"/>
        </w:rPr>
        <w:t>影</w:t>
      </w:r>
      <w:r>
        <w:rPr>
          <w:rFonts w:ascii="宋体" w:eastAsia="宋体" w:hint="eastAsia"/>
        </w:rPr>
        <w:t>响</w:t>
      </w:r>
      <w:r>
        <w:rPr>
          <w:rFonts w:ascii="宋体" w:eastAsia="宋体" w:hint="eastAsia"/>
        </w:rPr>
        <w:t>的对</w:t>
      </w:r>
      <w:r>
        <w:rPr>
          <w:rFonts w:ascii="宋体" w:eastAsia="宋体" w:hint="eastAsia"/>
        </w:rPr>
        <w:t>比</w:t>
      </w:r>
      <w:r>
        <w:rPr>
          <w:rFonts w:ascii="宋体" w:eastAsia="宋体" w:hint="eastAsia"/>
        </w:rPr>
        <w:t>（</w:t>
      </w:r>
      <w:r>
        <w:rPr>
          <w:rFonts w:ascii="宋体" w:eastAsia="宋体" w:hint="eastAsia"/>
        </w:rPr>
        <w:t>黄</w:t>
      </w:r>
      <w:r>
        <w:rPr>
          <w:rFonts w:ascii="宋体" w:eastAsia="宋体" w:hint="eastAsia"/>
        </w:rPr>
        <w:t>芪</w:t>
      </w:r>
      <w:r>
        <w:rPr>
          <w:rFonts w:ascii="宋体" w:eastAsia="宋体" w:hint="eastAsia"/>
        </w:rPr>
        <w:t>注射</w:t>
      </w:r>
      <w:r>
        <w:rPr>
          <w:rFonts w:ascii="宋体" w:eastAsia="宋体" w:hint="eastAsia"/>
        </w:rPr>
        <w:t>液</w:t>
      </w:r>
      <w:r>
        <w:rPr>
          <w:rFonts w:ascii="宋体" w:eastAsia="宋体" w:hint="eastAsia"/>
        </w:rPr>
        <w:t>按</w:t>
      </w:r>
      <w:r>
        <w:t>0.12mg</w:t>
      </w:r>
      <w:r>
        <w:t>/</w:t>
      </w:r>
      <w:r>
        <w:t>mlASI</w:t>
      </w:r>
    </w:p>
    <w:p w:rsidR="0018722C">
      <w:pPr>
        <w:topLinePunct/>
      </w:pPr>
      <w:r>
        <w:rPr>
          <w:rFonts w:ascii="宋体" w:eastAsia="宋体" w:hint="eastAsia"/>
        </w:rPr>
        <w:t>计算模拟</w:t>
      </w:r>
      <w:r>
        <w:rPr>
          <w:rFonts w:ascii="宋体" w:eastAsia="宋体" w:hint="eastAsia"/>
        </w:rPr>
        <w:t>）</w:t>
      </w:r>
    </w:p>
    <w:p w:rsidR="0018722C">
      <w:pPr>
        <w:pStyle w:val="Heading2"/>
        <w:topLinePunct/>
        <w:ind w:left="171" w:hangingChars="171" w:hanging="171"/>
      </w:pPr>
      <w:bookmarkStart w:name="_bookmark9" w:id="20"/>
      <w:bookmarkEnd w:id="20"/>
      <w:r>
        <w:t>3.2</w:t>
      </w:r>
      <w:r>
        <w:t xml:space="preserve"> </w:t>
      </w:r>
      <w:bookmarkStart w:name="_bookmark9" w:id="21"/>
      <w:bookmarkEnd w:id="21"/>
      <w:r>
        <w:t>累积给药对</w:t>
      </w:r>
      <w:r>
        <w:t>ED</w:t>
      </w:r>
      <w:r>
        <w:rPr>
          <w:vertAlign w:val="subscript"/>
        </w:rPr>
        <w:t>15</w:t>
      </w:r>
      <w:r>
        <w:t>、相对安全指数等影响</w:t>
      </w:r>
    </w:p>
    <w:p w:rsidR="0018722C">
      <w:pPr>
        <w:topLinePunct/>
      </w:pPr>
      <w:r>
        <w:t>TY6052</w:t>
      </w:r>
      <w:r>
        <w:rPr>
          <w:rFonts w:ascii="宋体" w:eastAsia="宋体" w:hint="eastAsia"/>
        </w:rPr>
        <w:t>的</w:t>
      </w:r>
      <w:r>
        <w:t>ED</w:t>
      </w:r>
      <w:r>
        <w:t>15</w:t>
      </w:r>
      <w:r>
        <w:rPr>
          <w:rFonts w:ascii="宋体" w:eastAsia="宋体" w:hint="eastAsia"/>
        </w:rPr>
        <w:t>为</w:t>
      </w:r>
      <w:r>
        <w:t>1.04 </w:t>
      </w:r>
      <w:r>
        <w:t>mg</w:t>
      </w:r>
      <w:r>
        <w:t>/</w:t>
      </w:r>
      <w:r>
        <w:t>kg</w:t>
      </w:r>
      <w:r>
        <w:rPr>
          <w:rFonts w:ascii="宋体" w:eastAsia="宋体" w:hint="eastAsia"/>
        </w:rPr>
        <w:t>，</w:t>
      </w:r>
      <w:r>
        <w:t>ASI</w:t>
      </w:r>
      <w:r>
        <w:rPr>
          <w:rFonts w:ascii="宋体" w:eastAsia="宋体" w:hint="eastAsia"/>
        </w:rPr>
        <w:t>、西地兰、多巴胺、米力农的</w:t>
      </w:r>
      <w:r>
        <w:t>ED</w:t>
      </w:r>
      <w:r>
        <w:t>15</w:t>
      </w:r>
      <w:r>
        <w:rPr>
          <w:rFonts w:ascii="宋体" w:eastAsia="宋体" w:hint="eastAsia"/>
        </w:rPr>
        <w:t>分别为</w:t>
      </w:r>
      <w:r>
        <w:t>0</w:t>
      </w:r>
      <w:r>
        <w:t>.</w:t>
      </w:r>
      <w:r>
        <w:t>99</w:t>
      </w:r>
      <w:r>
        <w:rPr>
          <w:rFonts w:ascii="宋体" w:eastAsia="宋体" w:hint="eastAsia"/>
        </w:rPr>
        <w:t>、</w:t>
      </w:r>
    </w:p>
    <w:p w:rsidR="0018722C">
      <w:pPr>
        <w:topLinePunct/>
      </w:pPr>
      <w:r>
        <w:t>0.02</w:t>
      </w:r>
      <w:r>
        <w:rPr>
          <w:rFonts w:ascii="宋体" w:eastAsia="宋体" w:hint="eastAsia"/>
        </w:rPr>
        <w:t>、</w:t>
      </w:r>
      <w:r>
        <w:t>0.08</w:t>
      </w:r>
      <w:r>
        <w:rPr>
          <w:rFonts w:ascii="宋体" w:eastAsia="宋体" w:hint="eastAsia"/>
        </w:rPr>
        <w:t>、</w:t>
      </w:r>
      <w:r>
        <w:t>0.01 mg</w:t>
      </w:r>
      <w:r>
        <w:t>/</w:t>
      </w:r>
      <w:r>
        <w:t>kg</w:t>
      </w:r>
      <w:r>
        <w:rPr>
          <w:rFonts w:ascii="宋体" w:eastAsia="宋体" w:hint="eastAsia"/>
        </w:rPr>
        <w:t>、黄芪注射液的</w:t>
      </w:r>
      <w:r>
        <w:t>ED</w:t>
      </w:r>
      <w:r>
        <w:t>15</w:t>
      </w:r>
      <w:r>
        <w:rPr>
          <w:rFonts w:ascii="宋体" w:eastAsia="宋体" w:hint="eastAsia"/>
        </w:rPr>
        <w:t>为</w:t>
      </w:r>
      <w:r>
        <w:t>4.48 g</w:t>
      </w:r>
      <w:r>
        <w:t>/</w:t>
      </w:r>
      <w:r>
        <w:t>kg</w:t>
      </w:r>
      <w:r>
        <w:rPr>
          <w:rFonts w:ascii="宋体" w:eastAsia="宋体" w:hint="eastAsia"/>
          <w:rFonts w:ascii="宋体" w:eastAsia="宋体" w:hint="eastAsia"/>
          <w:spacing w:val="-22"/>
          <w:w w:val="105"/>
          <w:position w:val="1"/>
        </w:rPr>
        <w:t xml:space="preserve">. </w:t>
      </w:r>
      <w:r>
        <w:t>TY6052</w:t>
      </w:r>
      <w:r>
        <w:rPr>
          <w:rFonts w:ascii="宋体" w:eastAsia="宋体" w:hint="eastAsia"/>
        </w:rPr>
        <w:t>的最大效应剂量为</w:t>
      </w:r>
      <w:r>
        <w:t>2.0</w:t>
      </w:r>
    </w:p>
    <w:p w:rsidR="0018722C">
      <w:pPr>
        <w:topLinePunct/>
      </w:pPr>
      <w:r>
        <w:t>mg</w:t>
      </w:r>
      <w:r>
        <w:t>/</w:t>
      </w:r>
      <w:r>
        <w:t>kg</w:t>
      </w:r>
      <w:r>
        <w:rPr>
          <w:rFonts w:ascii="宋体" w:eastAsia="宋体" w:hint="eastAsia"/>
        </w:rPr>
        <w:t>，</w:t>
      </w:r>
      <w:r>
        <w:t>ASI</w:t>
      </w:r>
      <w:r>
        <w:rPr>
          <w:rFonts w:ascii="宋体" w:eastAsia="宋体" w:hint="eastAsia"/>
        </w:rPr>
        <w:t>、西地兰、多巴胺、米力农的最大效应剂量分别为</w:t>
      </w:r>
      <w:r>
        <w:t>4</w:t>
      </w:r>
      <w:r>
        <w:t>.</w:t>
      </w:r>
      <w:r>
        <w:t>0</w:t>
      </w:r>
      <w:r>
        <w:rPr>
          <w:rFonts w:ascii="宋体" w:eastAsia="宋体" w:hint="eastAsia"/>
        </w:rPr>
        <w:t>、</w:t>
      </w:r>
      <w:r>
        <w:t>0.08</w:t>
      </w:r>
      <w:r>
        <w:rPr>
          <w:rFonts w:ascii="宋体" w:eastAsia="宋体" w:hint="eastAsia"/>
        </w:rPr>
        <w:t>、</w:t>
      </w:r>
      <w:r>
        <w:t>0.3</w:t>
      </w:r>
      <w:r>
        <w:rPr>
          <w:rFonts w:ascii="宋体" w:eastAsia="宋体" w:hint="eastAsia"/>
        </w:rPr>
        <w:t>、</w:t>
      </w:r>
      <w:r>
        <w:t>0.03 mg</w:t>
      </w:r>
      <w:r>
        <w:t>/</w:t>
      </w:r>
      <w:r>
        <w:t>kg</w:t>
      </w:r>
      <w:r>
        <w:rPr>
          <w:rFonts w:ascii="宋体" w:eastAsia="宋体" w:hint="eastAsia"/>
        </w:rPr>
        <w:t>、</w:t>
      </w:r>
      <w:r>
        <w:rPr>
          <w:rFonts w:ascii="宋体" w:eastAsia="宋体" w:hint="eastAsia"/>
        </w:rPr>
        <w:t>黄芪注射液的最大效应剂量为</w:t>
      </w:r>
      <w:r>
        <w:t>4</w:t>
      </w:r>
      <w:r>
        <w:t>.</w:t>
      </w:r>
      <w:r>
        <w:t>0</w:t>
      </w:r>
      <w:r>
        <w:t> </w:t>
      </w:r>
      <w:r>
        <w:t>g</w:t>
      </w:r>
      <w:r>
        <w:t>/</w:t>
      </w:r>
      <w:r>
        <w:t>kg</w:t>
      </w:r>
      <w:r>
        <w:rPr>
          <w:rFonts w:ascii="宋体" w:eastAsia="宋体" w:hint="eastAsia"/>
          <w:rFonts w:ascii="宋体" w:eastAsia="宋体" w:hint="eastAsia"/>
          <w:spacing w:val="-14"/>
        </w:rPr>
        <w:t xml:space="preserve">. </w:t>
      </w:r>
      <w:r>
        <w:t>TY6052</w:t>
      </w:r>
      <w:r>
        <w:rPr>
          <w:rFonts w:ascii="宋体" w:eastAsia="宋体" w:hint="eastAsia"/>
        </w:rPr>
        <w:t>的相对安全指数为</w:t>
      </w:r>
      <w:r>
        <w:t>8</w:t>
      </w:r>
      <w:r>
        <w:t>.</w:t>
      </w:r>
      <w:r>
        <w:t>63</w:t>
      </w:r>
      <w:r>
        <w:rPr>
          <w:rFonts w:ascii="宋体" w:eastAsia="宋体" w:hint="eastAsia"/>
        </w:rPr>
        <w:t>，</w:t>
      </w:r>
      <w:r>
        <w:t>ASI</w:t>
      </w:r>
      <w:r>
        <w:rPr>
          <w:rFonts w:ascii="宋体" w:eastAsia="宋体" w:hint="eastAsia"/>
        </w:rPr>
        <w:t>、多巴胺</w:t>
      </w:r>
      <w:r>
        <w:rPr>
          <w:rFonts w:ascii="宋体" w:eastAsia="宋体" w:hint="eastAsia"/>
        </w:rPr>
        <w:t>、</w:t>
      </w:r>
      <w:r>
        <w:rPr>
          <w:rFonts w:ascii="宋体" w:eastAsia="宋体" w:hint="eastAsia"/>
        </w:rPr>
        <w:t>米力农、西地兰的相对安全指数分别为</w:t>
      </w:r>
      <w:r>
        <w:t>9</w:t>
      </w:r>
      <w:r>
        <w:t>.</w:t>
      </w:r>
      <w:r>
        <w:t>11</w:t>
      </w:r>
      <w:r>
        <w:rPr>
          <w:rFonts w:ascii="宋体" w:eastAsia="宋体" w:hint="eastAsia"/>
        </w:rPr>
        <w:t>、</w:t>
      </w:r>
      <w:r>
        <w:t>7.82</w:t>
      </w:r>
      <w:r>
        <w:rPr>
          <w:rFonts w:ascii="宋体" w:eastAsia="宋体" w:hint="eastAsia"/>
        </w:rPr>
        <w:t>、</w:t>
      </w:r>
      <w:r>
        <w:t>6.86</w:t>
      </w:r>
      <w:r>
        <w:rPr>
          <w:rFonts w:ascii="宋体" w:eastAsia="宋体" w:hint="eastAsia"/>
        </w:rPr>
        <w:t>、</w:t>
      </w:r>
      <w:r>
        <w:t>5.86</w:t>
      </w:r>
      <w:r>
        <w:rPr>
          <w:rFonts w:ascii="宋体" w:eastAsia="宋体" w:hint="eastAsia"/>
        </w:rPr>
        <w:t>。结果见</w:t>
      </w:r>
      <w:r>
        <w:rPr>
          <w:rFonts w:ascii="宋体" w:eastAsia="宋体" w:hint="eastAsia"/>
        </w:rPr>
        <w:t>表</w:t>
      </w:r>
      <w:r>
        <w:t>6</w:t>
      </w:r>
      <w:r>
        <w:rPr>
          <w:rFonts w:ascii="宋体" w:eastAsia="宋体" w:hint="eastAsia"/>
        </w:rPr>
        <w:t>。</w:t>
      </w:r>
    </w:p>
    <w:p w:rsidR="0018722C">
      <w:pPr>
        <w:pStyle w:val="a8"/>
        <w:topLinePunct/>
      </w:pPr>
      <w:bookmarkStart w:id="797532" w:name="_Toc686797532"/>
      <w:r>
        <w:rPr>
          <w:rFonts w:ascii="宋体" w:eastAsia="宋体" w:hint="eastAsia"/>
        </w:rPr>
        <w:t>表</w:t>
      </w:r>
      <w:r>
        <w:rPr>
          <w:rFonts w:ascii="宋体" w:eastAsia="宋体" w:hint="eastAsia"/>
        </w:rPr>
        <w:t> </w:t>
      </w:r>
      <w:r>
        <w:t>6</w:t>
      </w:r>
      <w:r>
        <w:t xml:space="preserve">  </w:t>
      </w:r>
      <w:r>
        <w:t>TY6052</w:t>
      </w:r>
      <w:r/>
      <w:r>
        <w:rPr>
          <w:rFonts w:ascii="宋体" w:eastAsia="宋体" w:hint="eastAsia"/>
        </w:rPr>
        <w:t>与</w:t>
      </w:r>
      <w:r>
        <w:rPr>
          <w:rFonts w:ascii="宋体" w:eastAsia="宋体" w:hint="eastAsia"/>
        </w:rPr>
        <w:t>其</w:t>
      </w:r>
      <w:r>
        <w:rPr>
          <w:rFonts w:ascii="宋体" w:eastAsia="宋体" w:hint="eastAsia"/>
        </w:rPr>
        <w:t>他药物</w:t>
      </w:r>
      <w:r>
        <w:t>ED</w:t>
      </w:r>
      <w:r>
        <w:t>15</w:t>
      </w:r>
      <w:r>
        <w:rPr>
          <w:rFonts w:ascii="宋体" w:eastAsia="宋体" w:hint="eastAsia"/>
        </w:rPr>
        <w:t>、</w:t>
      </w:r>
      <w:r>
        <w:rPr>
          <w:rFonts w:ascii="宋体" w:eastAsia="宋体" w:hint="eastAsia"/>
        </w:rPr>
        <w:t>相</w:t>
      </w:r>
      <w:r>
        <w:rPr>
          <w:rFonts w:ascii="宋体" w:eastAsia="宋体" w:hint="eastAsia"/>
        </w:rPr>
        <w:t>对安</w:t>
      </w:r>
      <w:r>
        <w:rPr>
          <w:rFonts w:ascii="宋体" w:eastAsia="宋体" w:hint="eastAsia"/>
        </w:rPr>
        <w:t>全</w:t>
      </w:r>
      <w:r>
        <w:rPr>
          <w:rFonts w:ascii="宋体" w:eastAsia="宋体" w:hint="eastAsia"/>
        </w:rPr>
        <w:t>指数</w:t>
      </w:r>
      <w:r>
        <w:rPr>
          <w:rFonts w:ascii="宋体" w:eastAsia="宋体" w:hint="eastAsia"/>
        </w:rPr>
        <w:t>的</w:t>
      </w:r>
      <w:r>
        <w:rPr>
          <w:rFonts w:ascii="宋体" w:eastAsia="宋体" w:hint="eastAsia"/>
        </w:rPr>
        <w:t>比较</w:t>
      </w:r>
      <w:bookmarkEnd w:id="797532"/>
    </w:p>
    <w:p w:rsidR="0018722C">
      <w:pPr>
        <w:pStyle w:val="aff7"/>
        <w:topLinePunct/>
      </w:pPr>
      <w:r>
        <w:rPr>
          <w:rFonts w:ascii="宋体"/>
          <w:sz w:val="2"/>
        </w:rPr>
        <w:pict>
          <v:group style="width:454.7pt;height:.4pt;mso-position-horizontal-relative:char;mso-position-vertical-relative:line" coordorigin="0,0" coordsize="9094,8">
            <v:line style="position:absolute" from="0,4" to="9094,4" stroked="true" strokeweight=".36pt" strokecolor="#000000">
              <v:stroke dashstyle="solid"/>
            </v:line>
          </v:group>
        </w:pict>
      </w:r>
      <w:r/>
    </w:p>
    <w:p w:rsidR="0018722C">
      <w:spacing w:beforeLines="0" w:before="0" w:afterLines="0" w:after="0" w:line="440" w:lineRule="auto"/>
      <w:pPr>
        <w:sectPr w:rsidR="00556256">
          <w:type w:val="continuous"/>
          <w:pgSz w:w="11910" w:h="16840"/>
          <w:pgMar w:header="1163" w:footer="1340" w:top="1380" w:bottom="1540" w:left="1300" w:right="1300"/>
          <w:pgNumType w:start="1"/>
        </w:sectPr>
        <w:topLinePunct/>
      </w:pPr>
    </w:p>
    <w:p w:rsidR="0018722C">
      <w:pPr>
        <w:pStyle w:val="affff1"/>
        <w:spacing w:line="199" w:lineRule="exact"/>
        <w:jc w:val="right"/>
        <w:rPr>
          <w:rFonts w:ascii="宋体" w:eastAsia="宋体" w:hint="eastAsia"/>
        </w:rPr>
        <w:topLinePunct/>
      </w:pPr>
      <w:r>
        <w:rPr>
          <w:rFonts w:ascii="宋体" w:eastAsia="宋体" w:hint="eastAsia"/>
        </w:rPr>
        <w:t>最大</w:t>
      </w:r>
    </w:p>
    <w:p w:rsidR="0018722C">
      <w:pPr>
        <w:pStyle w:val="ae"/>
        <w:topLinePunct/>
      </w:pPr>
      <w:r>
        <w:rPr>
          <w:kern w:val="2"/>
          <w:sz w:val="22"/>
          <w:szCs w:val="22"/>
          <w:rFonts w:cstheme="minorBidi" w:hAnsiTheme="minorHAnsi" w:eastAsiaTheme="minorHAnsi" w:asciiTheme="minorHAnsi"/>
        </w:rPr>
        <w:pict>
          <v:shape style="margin-left:70.020088pt;margin-top:7.467834pt;width:401.25pt;height:271.6pt;mso-position-horizontal-relative:page;mso-position-vertical-relative:paragraph;z-index:23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1939"/>
                    <w:gridCol w:w="962"/>
                    <w:gridCol w:w="1558"/>
                    <w:gridCol w:w="2053"/>
                  </w:tblGrid>
                  <w:tr>
                    <w:trPr>
                      <w:trHeight w:val="260" w:hRule="atLeast"/>
                    </w:trPr>
                    <w:tc>
                      <w:tcPr>
                        <w:tcW w:w="3455"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62" w:type="dxa"/>
                      </w:tcPr>
                      <w:p w:rsidR="0018722C">
                        <w:pPr>
                          <w:widowControl w:val="0"/>
                          <w:snapToGrid w:val="1"/>
                          <w:spacing w:beforeLines="0" w:afterLines="0" w:before="0" w:after="0" w:line="237" w:lineRule="exact"/>
                          <w:ind w:firstLineChars="0" w:firstLine="0" w:leftChars="0" w:left="152" w:rightChars="0" w:right="14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效应</w:t>
                        </w:r>
                      </w:p>
                    </w:tc>
                    <w:tc>
                      <w:tcPr>
                        <w:tcW w:w="1558" w:type="dxa"/>
                      </w:tcPr>
                      <w:p w:rsidR="0018722C">
                        <w:pPr>
                          <w:widowControl w:val="0"/>
                          <w:snapToGrid w:val="1"/>
                          <w:spacing w:beforeLines="0" w:afterLines="0" w:before="0" w:after="0" w:line="237" w:lineRule="exact"/>
                          <w:ind w:firstLineChars="0" w:firstLine="0" w:leftChars="0" w:left="125" w:rightChars="0" w:right="18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应剂量</w:t>
                        </w:r>
                      </w:p>
                    </w:tc>
                    <w:tc>
                      <w:tcPr>
                        <w:tcW w:w="20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60" w:hRule="atLeast"/>
                    </w:trPr>
                    <w:tc>
                      <w:tcPr>
                        <w:tcW w:w="1516" w:type="dxa"/>
                      </w:tcPr>
                      <w:p w:rsidR="0018722C">
                        <w:pPr>
                          <w:widowControl w:val="0"/>
                          <w:snapToGrid w:val="1"/>
                          <w:spacing w:beforeLines="0" w:afterLines="0" w:lineRule="auto" w:line="240" w:after="0" w:before="116"/>
                          <w:ind w:firstLineChars="0" w:firstLine="0" w:leftChars="0" w:left="137" w:rightChars="0" w:right="17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939" w:type="dxa"/>
                      </w:tcPr>
                      <w:p w:rsidR="0018722C">
                        <w:pPr>
                          <w:widowControl w:val="0"/>
                          <w:snapToGrid w:val="1"/>
                          <w:spacing w:beforeLines="0" w:afterLines="0" w:lineRule="auto" w:line="240" w:after="0" w:before="116"/>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0.001599mol/kg</w:t>
                        </w:r>
                      </w:p>
                    </w:tc>
                    <w:tc>
                      <w:tcPr>
                        <w:tcW w:w="962" w:type="dxa"/>
                      </w:tcPr>
                      <w:p w:rsidR="0018722C">
                        <w:pPr>
                          <w:widowControl w:val="0"/>
                          <w:snapToGrid w:val="1"/>
                          <w:spacing w:beforeLines="0" w:afterLines="0" w:lineRule="auto" w:line="240" w:after="0" w:before="116"/>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25.0%</w:t>
                        </w:r>
                      </w:p>
                    </w:tc>
                    <w:tc>
                      <w:tcPr>
                        <w:tcW w:w="1558" w:type="dxa"/>
                      </w:tcPr>
                      <w:p w:rsidR="0018722C">
                        <w:pPr>
                          <w:widowControl w:val="0"/>
                          <w:snapToGrid w:val="1"/>
                          <w:spacing w:beforeLines="0" w:afterLines="0" w:lineRule="auto" w:line="240" w:after="0" w:before="116"/>
                          <w:ind w:firstLineChars="0" w:firstLine="0" w:leftChars="0" w:left="133" w:rightChars="0" w:right="18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0.003067</w:t>
                        </w:r>
                      </w:p>
                    </w:tc>
                    <w:tc>
                      <w:tcPr>
                        <w:tcW w:w="2053" w:type="dxa"/>
                      </w:tcPr>
                      <w:p w:rsidR="0018722C">
                        <w:pPr>
                          <w:widowControl w:val="0"/>
                          <w:snapToGrid w:val="1"/>
                          <w:spacing w:beforeLines="0" w:afterLines="0" w:lineRule="auto" w:line="240" w:after="0" w:before="116"/>
                          <w:ind w:firstLineChars="0" w:firstLine="0" w:leftChars="0" w:left="176" w:rightChars="0" w:right="19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0.013804</w:t>
                        </w:r>
                      </w:p>
                    </w:tc>
                  </w:tr>
                  <w:tr>
                    <w:trPr>
                      <w:trHeight w:val="480" w:hRule="atLeast"/>
                    </w:trPr>
                    <w:tc>
                      <w:tcPr>
                        <w:tcW w:w="1516"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39" w:type="dxa"/>
                        <w:shd w:val="clear" w:color="auto" w:fill="E4DEEC"/>
                      </w:tcPr>
                      <w:p w:rsidR="0018722C">
                        <w:pPr>
                          <w:widowControl w:val="0"/>
                          <w:snapToGrid w:val="1"/>
                          <w:spacing w:beforeLines="0" w:afterLines="0" w:lineRule="auto" w:line="240" w:after="0" w:before="62"/>
                          <w:ind w:firstLineChars="0" w:firstLine="0" w:leftChars="0" w:left="155" w:rightChars="0" w:right="15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1.04mg/kg</w:t>
                        </w:r>
                        <w:r>
                          <w:rPr>
                            <w:kern w:val="2"/>
                            <w:szCs w:val="22"/>
                            <w:rFonts w:ascii="宋体" w:eastAsia="宋体" w:hint="eastAsia" w:cstheme="minorBidi" w:hAnsi="Times New Roman" w:cs="Times New Roman"/>
                            <w:w w:val="105"/>
                            <w:sz w:val="23"/>
                          </w:rPr>
                          <w:t>）</w:t>
                        </w:r>
                      </w:p>
                    </w:tc>
                    <w:tc>
                      <w:tcPr>
                        <w:tcW w:w="962"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8" w:type="dxa"/>
                        <w:shd w:val="clear" w:color="auto" w:fill="E4DEEC"/>
                      </w:tcPr>
                      <w:p w:rsidR="0018722C">
                        <w:pPr>
                          <w:widowControl w:val="0"/>
                          <w:snapToGrid w:val="1"/>
                          <w:spacing w:beforeLines="0" w:afterLines="0" w:lineRule="auto" w:line="240" w:after="0" w:before="116"/>
                          <w:ind w:firstLineChars="0" w:firstLine="0" w:leftChars="0" w:left="118"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(2mg/kg)</w:t>
                        </w:r>
                      </w:p>
                    </w:tc>
                    <w:tc>
                      <w:tcPr>
                        <w:tcW w:w="2053" w:type="dxa"/>
                        <w:shd w:val="clear" w:color="auto" w:fill="E4DEEC"/>
                      </w:tcPr>
                      <w:p w:rsidR="0018722C">
                        <w:pPr>
                          <w:widowControl w:val="0"/>
                          <w:snapToGrid w:val="1"/>
                          <w:spacing w:beforeLines="0" w:afterLines="0" w:lineRule="auto" w:line="240" w:after="0" w:before="62"/>
                          <w:ind w:firstLineChars="0" w:firstLine="0" w:leftChars="0" w:left="179" w:rightChars="0" w:right="19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9mg/kg</w:t>
                        </w:r>
                        <w:r>
                          <w:rPr>
                            <w:kern w:val="2"/>
                            <w:szCs w:val="22"/>
                            <w:rFonts w:ascii="宋体" w:eastAsia="宋体" w:hint="eastAsia" w:cstheme="minorBidi" w:hAnsi="Times New Roman" w:cs="Times New Roman"/>
                            <w:w w:val="105"/>
                            <w:sz w:val="23"/>
                          </w:rPr>
                          <w:t>）</w:t>
                        </w:r>
                      </w:p>
                    </w:tc>
                  </w:tr>
                  <w:tr>
                    <w:trPr>
                      <w:trHeight w:val="440" w:hRule="atLeast"/>
                    </w:trPr>
                    <w:tc>
                      <w:tcPr>
                        <w:tcW w:w="1516" w:type="dxa"/>
                      </w:tcPr>
                      <w:p w:rsidR="0018722C">
                        <w:pPr>
                          <w:widowControl w:val="0"/>
                          <w:snapToGrid w:val="1"/>
                          <w:spacing w:beforeLines="0" w:afterLines="0" w:lineRule="auto" w:line="240" w:after="0" w:before="102"/>
                          <w:ind w:firstLineChars="0" w:firstLine="0" w:leftChars="0" w:left="130" w:rightChars="0" w:right="18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ASI</w:t>
                        </w:r>
                      </w:p>
                    </w:tc>
                    <w:tc>
                      <w:tcPr>
                        <w:tcW w:w="1939" w:type="dxa"/>
                      </w:tcPr>
                      <w:p w:rsidR="0018722C">
                        <w:pPr>
                          <w:widowControl w:val="0"/>
                          <w:snapToGrid w:val="1"/>
                          <w:spacing w:beforeLines="0" w:afterLines="0" w:lineRule="auto" w:line="240" w:after="0" w:before="102"/>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0.001260mol/kg</w:t>
                        </w:r>
                      </w:p>
                    </w:tc>
                    <w:tc>
                      <w:tcPr>
                        <w:tcW w:w="962" w:type="dxa"/>
                      </w:tcPr>
                      <w:p w:rsidR="0018722C">
                        <w:pPr>
                          <w:widowControl w:val="0"/>
                          <w:snapToGrid w:val="1"/>
                          <w:spacing w:beforeLines="0" w:afterLines="0" w:lineRule="auto" w:line="240" w:after="0" w:before="102"/>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26.5%</w:t>
                        </w:r>
                      </w:p>
                    </w:tc>
                    <w:tc>
                      <w:tcPr>
                        <w:tcW w:w="1558" w:type="dxa"/>
                      </w:tcPr>
                      <w:p w:rsidR="0018722C">
                        <w:pPr>
                          <w:widowControl w:val="0"/>
                          <w:snapToGrid w:val="1"/>
                          <w:spacing w:beforeLines="0" w:afterLines="0" w:lineRule="auto" w:line="240" w:after="0" w:before="102"/>
                          <w:ind w:firstLineChars="0" w:firstLine="0" w:leftChars="0" w:left="133" w:rightChars="0" w:right="18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0.005102</w:t>
                        </w:r>
                      </w:p>
                    </w:tc>
                    <w:tc>
                      <w:tcPr>
                        <w:tcW w:w="2053" w:type="dxa"/>
                      </w:tcPr>
                      <w:p w:rsidR="0018722C">
                        <w:pPr>
                          <w:widowControl w:val="0"/>
                          <w:snapToGrid w:val="1"/>
                          <w:spacing w:beforeLines="0" w:afterLines="0" w:lineRule="auto" w:line="240" w:after="0" w:before="102"/>
                          <w:ind w:firstLineChars="0" w:firstLine="0" w:leftChars="0" w:left="176" w:rightChars="0" w:right="19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0.011480</w:t>
                        </w:r>
                      </w:p>
                    </w:tc>
                  </w:tr>
                  <w:tr>
                    <w:trPr>
                      <w:trHeight w:val="480" w:hRule="atLeast"/>
                    </w:trPr>
                    <w:tc>
                      <w:tcPr>
                        <w:tcW w:w="1516"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39" w:type="dxa"/>
                        <w:shd w:val="clear" w:color="auto" w:fill="E4DEEC"/>
                      </w:tcPr>
                      <w:p w:rsidR="0018722C">
                        <w:pPr>
                          <w:widowControl w:val="0"/>
                          <w:snapToGrid w:val="1"/>
                          <w:spacing w:beforeLines="0" w:afterLines="0" w:lineRule="auto" w:line="240" w:after="0" w:before="62"/>
                          <w:ind w:firstLineChars="0" w:firstLine="0" w:leftChars="0" w:left="155" w:rightChars="0" w:right="15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0.99mg/kg</w:t>
                        </w:r>
                        <w:r>
                          <w:rPr>
                            <w:kern w:val="2"/>
                            <w:szCs w:val="22"/>
                            <w:rFonts w:ascii="宋体" w:eastAsia="宋体" w:hint="eastAsia" w:cstheme="minorBidi" w:hAnsi="Times New Roman" w:cs="Times New Roman"/>
                            <w:w w:val="105"/>
                            <w:sz w:val="23"/>
                          </w:rPr>
                          <w:t>）</w:t>
                        </w:r>
                      </w:p>
                    </w:tc>
                    <w:tc>
                      <w:tcPr>
                        <w:tcW w:w="962"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8" w:type="dxa"/>
                        <w:shd w:val="clear" w:color="auto" w:fill="E4DEEC"/>
                      </w:tcPr>
                      <w:p w:rsidR="0018722C">
                        <w:pPr>
                          <w:widowControl w:val="0"/>
                          <w:snapToGrid w:val="1"/>
                          <w:spacing w:beforeLines="0" w:afterLines="0" w:lineRule="auto" w:line="240" w:after="0" w:before="116"/>
                          <w:ind w:firstLineChars="0" w:firstLine="0" w:leftChars="0" w:left="118"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(4mg/kg)</w:t>
                        </w:r>
                      </w:p>
                    </w:tc>
                    <w:tc>
                      <w:tcPr>
                        <w:tcW w:w="2053" w:type="dxa"/>
                        <w:shd w:val="clear" w:color="auto" w:fill="E4DEEC"/>
                      </w:tcPr>
                      <w:p w:rsidR="0018722C">
                        <w:pPr>
                          <w:widowControl w:val="0"/>
                          <w:snapToGrid w:val="1"/>
                          <w:spacing w:beforeLines="0" w:afterLines="0" w:lineRule="auto" w:line="240" w:after="0" w:before="62"/>
                          <w:ind w:firstLineChars="0" w:firstLine="0" w:leftChars="0" w:left="179" w:rightChars="0" w:right="19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9mg/kg</w:t>
                        </w:r>
                        <w:r>
                          <w:rPr>
                            <w:kern w:val="2"/>
                            <w:szCs w:val="22"/>
                            <w:rFonts w:ascii="宋体" w:eastAsia="宋体" w:hint="eastAsia" w:cstheme="minorBidi" w:hAnsi="Times New Roman" w:cs="Times New Roman"/>
                            <w:w w:val="105"/>
                            <w:sz w:val="23"/>
                          </w:rPr>
                          <w:t>）</w:t>
                        </w:r>
                      </w:p>
                    </w:tc>
                  </w:tr>
                  <w:tr>
                    <w:trPr>
                      <w:trHeight w:val="440" w:hRule="atLeast"/>
                    </w:trPr>
                    <w:tc>
                      <w:tcPr>
                        <w:tcW w:w="1516" w:type="dxa"/>
                      </w:tcPr>
                      <w:p w:rsidR="0018722C">
                        <w:pPr>
                          <w:widowControl w:val="0"/>
                          <w:snapToGrid w:val="1"/>
                          <w:spacing w:beforeLines="0" w:afterLines="0" w:lineRule="auto" w:line="240" w:after="0" w:before="48"/>
                          <w:ind w:firstLineChars="0" w:firstLine="0" w:leftChars="0" w:left="137" w:rightChars="0" w:right="189"/>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西地兰</w:t>
                        </w:r>
                      </w:p>
                    </w:tc>
                    <w:tc>
                      <w:tcPr>
                        <w:tcW w:w="1939" w:type="dxa"/>
                      </w:tcPr>
                      <w:p w:rsidR="0018722C">
                        <w:pPr>
                          <w:widowControl w:val="0"/>
                          <w:snapToGrid w:val="1"/>
                          <w:spacing w:beforeLines="0" w:afterLines="0" w:lineRule="auto" w:line="240" w:after="0" w:before="102"/>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0.000022mol/kg</w:t>
                        </w:r>
                      </w:p>
                    </w:tc>
                    <w:tc>
                      <w:tcPr>
                        <w:tcW w:w="962" w:type="dxa"/>
                      </w:tcPr>
                      <w:p w:rsidR="0018722C">
                        <w:pPr>
                          <w:widowControl w:val="0"/>
                          <w:snapToGrid w:val="1"/>
                          <w:spacing w:beforeLines="0" w:afterLines="0" w:lineRule="auto" w:line="240" w:after="0" w:before="102"/>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60.4%</w:t>
                        </w:r>
                      </w:p>
                    </w:tc>
                    <w:tc>
                      <w:tcPr>
                        <w:tcW w:w="1558" w:type="dxa"/>
                      </w:tcPr>
                      <w:p w:rsidR="0018722C">
                        <w:pPr>
                          <w:widowControl w:val="0"/>
                          <w:snapToGrid w:val="1"/>
                          <w:spacing w:beforeLines="0" w:afterLines="0" w:lineRule="auto" w:line="240" w:after="0" w:before="102"/>
                          <w:ind w:firstLineChars="0" w:firstLine="0" w:leftChars="0" w:left="133" w:rightChars="0" w:right="18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0.000085</w:t>
                        </w:r>
                      </w:p>
                    </w:tc>
                    <w:tc>
                      <w:tcPr>
                        <w:tcW w:w="2053" w:type="dxa"/>
                      </w:tcPr>
                      <w:p w:rsidR="0018722C">
                        <w:pPr>
                          <w:widowControl w:val="0"/>
                          <w:snapToGrid w:val="1"/>
                          <w:spacing w:beforeLines="0" w:afterLines="0" w:lineRule="auto" w:line="240" w:after="0" w:before="102"/>
                          <w:ind w:firstLineChars="0" w:firstLine="0" w:leftChars="0" w:left="176" w:rightChars="0" w:right="19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0.000127</w:t>
                        </w:r>
                      </w:p>
                    </w:tc>
                  </w:tr>
                  <w:tr>
                    <w:trPr>
                      <w:trHeight w:val="480" w:hRule="atLeast"/>
                    </w:trPr>
                    <w:tc>
                      <w:tcPr>
                        <w:tcW w:w="1516"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39" w:type="dxa"/>
                        <w:shd w:val="clear" w:color="auto" w:fill="E4DEEC"/>
                      </w:tcPr>
                      <w:p w:rsidR="0018722C">
                        <w:pPr>
                          <w:widowControl w:val="0"/>
                          <w:snapToGrid w:val="1"/>
                          <w:spacing w:beforeLines="0" w:afterLines="0" w:lineRule="auto" w:line="240" w:after="0" w:before="62"/>
                          <w:ind w:firstLineChars="0" w:firstLine="0" w:leftChars="0" w:left="155" w:rightChars="0" w:right="15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0.02mg/kg</w:t>
                        </w:r>
                        <w:r>
                          <w:rPr>
                            <w:kern w:val="2"/>
                            <w:szCs w:val="22"/>
                            <w:rFonts w:ascii="宋体" w:eastAsia="宋体" w:hint="eastAsia" w:cstheme="minorBidi" w:hAnsi="Times New Roman" w:cs="Times New Roman"/>
                            <w:w w:val="105"/>
                            <w:sz w:val="23"/>
                          </w:rPr>
                          <w:t>）</w:t>
                        </w:r>
                      </w:p>
                    </w:tc>
                    <w:tc>
                      <w:tcPr>
                        <w:tcW w:w="962"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8" w:type="dxa"/>
                        <w:shd w:val="clear" w:color="auto" w:fill="E4DEEC"/>
                      </w:tcPr>
                      <w:p w:rsidR="0018722C">
                        <w:pPr>
                          <w:widowControl w:val="0"/>
                          <w:snapToGrid w:val="1"/>
                          <w:spacing w:beforeLines="0" w:afterLines="0" w:lineRule="auto" w:line="240" w:after="0" w:before="116"/>
                          <w:ind w:firstLineChars="0" w:firstLine="0" w:leftChars="0" w:left="133"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(0.08mg/kg)</w:t>
                        </w:r>
                      </w:p>
                    </w:tc>
                    <w:tc>
                      <w:tcPr>
                        <w:tcW w:w="2053" w:type="dxa"/>
                        <w:shd w:val="clear" w:color="auto" w:fill="E4DEEC"/>
                      </w:tcPr>
                      <w:p w:rsidR="0018722C">
                        <w:pPr>
                          <w:widowControl w:val="0"/>
                          <w:snapToGrid w:val="1"/>
                          <w:spacing w:beforeLines="0" w:afterLines="0" w:lineRule="auto" w:line="240" w:after="0" w:before="62"/>
                          <w:ind w:firstLineChars="0" w:firstLine="0" w:leftChars="0" w:left="179" w:rightChars="0" w:right="19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23"/>
                          </w:rPr>
                          <w:t>(0.12mg/kg</w:t>
                        </w:r>
                        <w:r>
                          <w:rPr>
                            <w:kern w:val="2"/>
                            <w:szCs w:val="22"/>
                            <w:rFonts w:ascii="宋体" w:eastAsia="宋体" w:hint="eastAsia" w:cstheme="minorBidi" w:hAnsi="Times New Roman" w:cs="Times New Roman"/>
                            <w:w w:val="105"/>
                            <w:sz w:val="23"/>
                          </w:rPr>
                          <w:t>）</w:t>
                        </w:r>
                      </w:p>
                    </w:tc>
                  </w:tr>
                  <w:tr>
                    <w:trPr>
                      <w:trHeight w:val="440" w:hRule="atLeast"/>
                    </w:trPr>
                    <w:tc>
                      <w:tcPr>
                        <w:tcW w:w="1516" w:type="dxa"/>
                      </w:tcPr>
                      <w:p w:rsidR="0018722C">
                        <w:pPr>
                          <w:widowControl w:val="0"/>
                          <w:snapToGrid w:val="1"/>
                          <w:spacing w:beforeLines="0" w:afterLines="0" w:lineRule="auto" w:line="240" w:after="0" w:before="48"/>
                          <w:ind w:firstLineChars="0" w:firstLine="0" w:leftChars="0" w:left="137" w:rightChars="0" w:right="189"/>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多巴胺</w:t>
                        </w:r>
                      </w:p>
                    </w:tc>
                    <w:tc>
                      <w:tcPr>
                        <w:tcW w:w="1939" w:type="dxa"/>
                      </w:tcPr>
                      <w:p w:rsidR="0018722C">
                        <w:pPr>
                          <w:widowControl w:val="0"/>
                          <w:snapToGrid w:val="1"/>
                          <w:spacing w:beforeLines="0" w:afterLines="0" w:lineRule="auto" w:line="240" w:after="0" w:before="102"/>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0.000438mol/kg</w:t>
                        </w:r>
                      </w:p>
                    </w:tc>
                    <w:tc>
                      <w:tcPr>
                        <w:tcW w:w="962" w:type="dxa"/>
                      </w:tcPr>
                      <w:p w:rsidR="0018722C">
                        <w:pPr>
                          <w:widowControl w:val="0"/>
                          <w:snapToGrid w:val="1"/>
                          <w:spacing w:beforeLines="0" w:afterLines="0" w:lineRule="auto" w:line="240" w:after="0" w:before="102"/>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28.6%</w:t>
                        </w:r>
                      </w:p>
                    </w:tc>
                    <w:tc>
                      <w:tcPr>
                        <w:tcW w:w="1558" w:type="dxa"/>
                      </w:tcPr>
                      <w:p w:rsidR="0018722C">
                        <w:pPr>
                          <w:widowControl w:val="0"/>
                          <w:snapToGrid w:val="1"/>
                          <w:spacing w:beforeLines="0" w:afterLines="0" w:lineRule="auto" w:line="240" w:after="0" w:before="102"/>
                          <w:ind w:firstLineChars="0" w:firstLine="0" w:leftChars="0" w:left="133" w:rightChars="0" w:right="18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0.001582</w:t>
                        </w:r>
                      </w:p>
                    </w:tc>
                    <w:tc>
                      <w:tcPr>
                        <w:tcW w:w="2053" w:type="dxa"/>
                      </w:tcPr>
                      <w:p w:rsidR="0018722C">
                        <w:pPr>
                          <w:widowControl w:val="0"/>
                          <w:snapToGrid w:val="1"/>
                          <w:spacing w:beforeLines="0" w:afterLines="0" w:lineRule="auto" w:line="240" w:after="0" w:before="102"/>
                          <w:ind w:firstLineChars="0" w:firstLine="0" w:leftChars="0" w:left="176" w:rightChars="0" w:right="19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0.003428</w:t>
                        </w:r>
                      </w:p>
                    </w:tc>
                  </w:tr>
                  <w:tr>
                    <w:trPr>
                      <w:trHeight w:val="480" w:hRule="atLeast"/>
                    </w:trPr>
                    <w:tc>
                      <w:tcPr>
                        <w:tcW w:w="1516"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39" w:type="dxa"/>
                        <w:shd w:val="clear" w:color="auto" w:fill="E4DEEC"/>
                      </w:tcPr>
                      <w:p w:rsidR="0018722C">
                        <w:pPr>
                          <w:widowControl w:val="0"/>
                          <w:snapToGrid w:val="1"/>
                          <w:spacing w:beforeLines="0" w:afterLines="0" w:lineRule="auto" w:line="240" w:after="0" w:before="62"/>
                          <w:ind w:firstLineChars="0" w:firstLine="0" w:leftChars="0" w:left="155" w:rightChars="0" w:right="15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0.08mg/kg</w:t>
                        </w:r>
                        <w:r>
                          <w:rPr>
                            <w:kern w:val="2"/>
                            <w:szCs w:val="22"/>
                            <w:rFonts w:ascii="宋体" w:eastAsia="宋体" w:hint="eastAsia" w:cstheme="minorBidi" w:hAnsi="Times New Roman" w:cs="Times New Roman"/>
                            <w:w w:val="105"/>
                            <w:sz w:val="23"/>
                          </w:rPr>
                          <w:t>）</w:t>
                        </w:r>
                      </w:p>
                    </w:tc>
                    <w:tc>
                      <w:tcPr>
                        <w:tcW w:w="962"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8" w:type="dxa"/>
                        <w:shd w:val="clear" w:color="auto" w:fill="E4DEEC"/>
                      </w:tcPr>
                      <w:p w:rsidR="0018722C">
                        <w:pPr>
                          <w:widowControl w:val="0"/>
                          <w:snapToGrid w:val="1"/>
                          <w:spacing w:beforeLines="0" w:afterLines="0" w:lineRule="auto" w:line="240" w:after="0" w:before="116"/>
                          <w:ind w:firstLineChars="0" w:firstLine="0" w:leftChars="0" w:left="125"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(0.3mg/kg)</w:t>
                        </w:r>
                      </w:p>
                    </w:tc>
                    <w:tc>
                      <w:tcPr>
                        <w:tcW w:w="2053" w:type="dxa"/>
                        <w:shd w:val="clear" w:color="auto" w:fill="E4DEEC"/>
                      </w:tcPr>
                      <w:p w:rsidR="0018722C">
                        <w:pPr>
                          <w:widowControl w:val="0"/>
                          <w:snapToGrid w:val="1"/>
                          <w:spacing w:beforeLines="0" w:afterLines="0" w:lineRule="auto" w:line="240" w:after="0" w:before="62"/>
                          <w:ind w:firstLineChars="0" w:firstLine="0" w:leftChars="0" w:left="179" w:rightChars="0" w:right="19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0.65mg/kg</w:t>
                        </w:r>
                        <w:r>
                          <w:rPr>
                            <w:kern w:val="2"/>
                            <w:szCs w:val="22"/>
                            <w:rFonts w:ascii="宋体" w:eastAsia="宋体" w:hint="eastAsia" w:cstheme="minorBidi" w:hAnsi="Times New Roman" w:cs="Times New Roman"/>
                            <w:w w:val="105"/>
                            <w:sz w:val="23"/>
                          </w:rPr>
                          <w:t>）</w:t>
                        </w:r>
                      </w:p>
                    </w:tc>
                  </w:tr>
                  <w:tr>
                    <w:trPr>
                      <w:trHeight w:val="440" w:hRule="atLeast"/>
                    </w:trPr>
                    <w:tc>
                      <w:tcPr>
                        <w:tcW w:w="1516" w:type="dxa"/>
                      </w:tcPr>
                      <w:p w:rsidR="0018722C">
                        <w:pPr>
                          <w:widowControl w:val="0"/>
                          <w:snapToGrid w:val="1"/>
                          <w:spacing w:beforeLines="0" w:afterLines="0" w:lineRule="auto" w:line="240" w:after="0" w:before="48"/>
                          <w:ind w:firstLineChars="0" w:firstLine="0" w:leftChars="0" w:left="137" w:rightChars="0" w:right="189"/>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米力农</w:t>
                        </w:r>
                      </w:p>
                    </w:tc>
                    <w:tc>
                      <w:tcPr>
                        <w:tcW w:w="1939" w:type="dxa"/>
                      </w:tcPr>
                      <w:p w:rsidR="0018722C">
                        <w:pPr>
                          <w:widowControl w:val="0"/>
                          <w:snapToGrid w:val="1"/>
                          <w:spacing w:beforeLines="0" w:afterLines="0" w:lineRule="auto" w:line="240" w:after="0" w:before="102"/>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0.000045mol/kg</w:t>
                        </w:r>
                      </w:p>
                    </w:tc>
                    <w:tc>
                      <w:tcPr>
                        <w:tcW w:w="962" w:type="dxa"/>
                      </w:tcPr>
                      <w:p w:rsidR="0018722C">
                        <w:pPr>
                          <w:widowControl w:val="0"/>
                          <w:snapToGrid w:val="1"/>
                          <w:spacing w:beforeLines="0" w:afterLines="0" w:lineRule="auto" w:line="240" w:after="0" w:before="102"/>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19.4%</w:t>
                        </w:r>
                      </w:p>
                    </w:tc>
                    <w:tc>
                      <w:tcPr>
                        <w:tcW w:w="1558" w:type="dxa"/>
                      </w:tcPr>
                      <w:p w:rsidR="0018722C">
                        <w:pPr>
                          <w:widowControl w:val="0"/>
                          <w:snapToGrid w:val="1"/>
                          <w:spacing w:beforeLines="0" w:afterLines="0" w:lineRule="auto" w:line="240" w:after="0" w:before="102"/>
                          <w:ind w:firstLineChars="0" w:firstLine="0" w:leftChars="0" w:left="129"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0.0001422</w:t>
                        </w:r>
                      </w:p>
                    </w:tc>
                    <w:tc>
                      <w:tcPr>
                        <w:tcW w:w="2053" w:type="dxa"/>
                      </w:tcPr>
                      <w:p w:rsidR="0018722C">
                        <w:pPr>
                          <w:widowControl w:val="0"/>
                          <w:snapToGrid w:val="1"/>
                          <w:spacing w:beforeLines="0" w:afterLines="0" w:lineRule="auto" w:line="240" w:after="0" w:before="102"/>
                          <w:ind w:firstLineChars="0" w:firstLine="0" w:leftChars="0" w:left="176" w:rightChars="0" w:right="19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0.000308</w:t>
                        </w:r>
                      </w:p>
                    </w:tc>
                  </w:tr>
                  <w:tr>
                    <w:trPr>
                      <w:trHeight w:val="480" w:hRule="atLeast"/>
                    </w:trPr>
                    <w:tc>
                      <w:tcPr>
                        <w:tcW w:w="1516"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39" w:type="dxa"/>
                        <w:shd w:val="clear" w:color="auto" w:fill="E4DEEC"/>
                      </w:tcPr>
                      <w:p w:rsidR="0018722C">
                        <w:pPr>
                          <w:widowControl w:val="0"/>
                          <w:snapToGrid w:val="1"/>
                          <w:spacing w:beforeLines="0" w:afterLines="0" w:lineRule="auto" w:line="240" w:after="0" w:before="62"/>
                          <w:ind w:firstLineChars="0" w:firstLine="0" w:leftChars="0" w:left="155" w:rightChars="0" w:right="151"/>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0.01mg/kg</w:t>
                        </w:r>
                        <w:r>
                          <w:rPr>
                            <w:kern w:val="2"/>
                            <w:szCs w:val="22"/>
                            <w:rFonts w:ascii="宋体" w:eastAsia="宋体" w:hint="eastAsia" w:cstheme="minorBidi" w:hAnsi="Times New Roman" w:cs="Times New Roman"/>
                            <w:w w:val="105"/>
                            <w:sz w:val="23"/>
                          </w:rPr>
                          <w:t>）</w:t>
                        </w:r>
                      </w:p>
                    </w:tc>
                    <w:tc>
                      <w:tcPr>
                        <w:tcW w:w="962" w:type="dxa"/>
                        <w:shd w:val="clear" w:color="auto" w:fill="E4DEE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8" w:type="dxa"/>
                        <w:shd w:val="clear" w:color="auto" w:fill="E4DEEC"/>
                      </w:tcPr>
                      <w:p w:rsidR="0018722C">
                        <w:pPr>
                          <w:widowControl w:val="0"/>
                          <w:snapToGrid w:val="1"/>
                          <w:spacing w:beforeLines="0" w:afterLines="0" w:lineRule="auto" w:line="240" w:after="0" w:before="116"/>
                          <w:ind w:firstLineChars="0" w:firstLine="0" w:leftChars="0" w:left="133"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(0.03mg/kg)</w:t>
                        </w:r>
                      </w:p>
                    </w:tc>
                    <w:tc>
                      <w:tcPr>
                        <w:tcW w:w="2053" w:type="dxa"/>
                        <w:shd w:val="clear" w:color="auto" w:fill="E4DEEC"/>
                      </w:tcPr>
                      <w:p w:rsidR="0018722C">
                        <w:pPr>
                          <w:widowControl w:val="0"/>
                          <w:snapToGrid w:val="1"/>
                          <w:spacing w:beforeLines="0" w:afterLines="0" w:lineRule="auto" w:line="240" w:after="0" w:before="62"/>
                          <w:ind w:firstLineChars="0" w:firstLine="0" w:leftChars="0" w:left="179" w:rightChars="0" w:right="19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0.065mg/kg</w:t>
                        </w:r>
                        <w:r>
                          <w:rPr>
                            <w:kern w:val="2"/>
                            <w:szCs w:val="22"/>
                            <w:rFonts w:ascii="宋体" w:eastAsia="宋体" w:hint="eastAsia" w:cstheme="minorBidi" w:hAnsi="Times New Roman" w:cs="Times New Roman"/>
                            <w:w w:val="105"/>
                            <w:sz w:val="23"/>
                          </w:rPr>
                          <w:t>）</w:t>
                        </w:r>
                      </w:p>
                    </w:tc>
                  </w:tr>
                  <w:tr>
                    <w:trPr>
                      <w:trHeight w:val="460" w:hRule="atLeast"/>
                    </w:trPr>
                    <w:tc>
                      <w:tcPr>
                        <w:tcW w:w="1516" w:type="dxa"/>
                      </w:tcPr>
                      <w:p w:rsidR="0018722C">
                        <w:pPr>
                          <w:widowControl w:val="0"/>
                          <w:snapToGrid w:val="1"/>
                          <w:spacing w:beforeLines="0" w:afterLines="0" w:lineRule="auto" w:line="240" w:after="0" w:before="48"/>
                          <w:ind w:firstLineChars="0" w:firstLine="0" w:leftChars="0" w:left="137" w:rightChars="0" w:right="189"/>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黄芪注射液</w:t>
                        </w:r>
                      </w:p>
                    </w:tc>
                    <w:tc>
                      <w:tcPr>
                        <w:tcW w:w="1939" w:type="dxa"/>
                      </w:tcPr>
                      <w:p w:rsidR="0018722C">
                        <w:pPr>
                          <w:widowControl w:val="0"/>
                          <w:snapToGrid w:val="1"/>
                          <w:spacing w:beforeLines="0" w:afterLines="0" w:lineRule="auto" w:line="240" w:after="0" w:before="102"/>
                          <w:ind w:firstLineChars="0" w:firstLine="0" w:leftChars="0" w:left="158" w:rightChars="0" w:right="15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4.48g/kg</w:t>
                        </w:r>
                      </w:p>
                    </w:tc>
                    <w:tc>
                      <w:tcPr>
                        <w:tcW w:w="962" w:type="dxa"/>
                      </w:tcPr>
                      <w:p w:rsidR="0018722C">
                        <w:pPr>
                          <w:widowControl w:val="0"/>
                          <w:snapToGrid w:val="1"/>
                          <w:spacing w:beforeLines="0" w:afterLines="0" w:lineRule="auto" w:line="240" w:after="0" w:before="102"/>
                          <w:ind w:firstLineChars="0" w:firstLine="0" w:leftChars="0" w:left="156" w:rightChars="0" w:right="14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13.5%</w:t>
                        </w:r>
                      </w:p>
                    </w:tc>
                    <w:tc>
                      <w:tcPr>
                        <w:tcW w:w="1558" w:type="dxa"/>
                      </w:tcPr>
                      <w:p w:rsidR="0018722C">
                        <w:pPr>
                          <w:widowControl w:val="0"/>
                          <w:snapToGrid w:val="1"/>
                          <w:spacing w:beforeLines="0" w:afterLines="0" w:lineRule="auto" w:line="240" w:after="0" w:before="102"/>
                          <w:ind w:firstLineChars="0" w:firstLine="0" w:leftChars="0" w:left="122" w:rightChars="0" w:right="18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4.00g/kg</w:t>
                        </w:r>
                      </w:p>
                    </w:tc>
                    <w:tc>
                      <w:tcPr>
                        <w:tcW w:w="2053" w:type="dxa"/>
                      </w:tcPr>
                      <w:p w:rsidR="0018722C">
                        <w:pPr>
                          <w:widowControl w:val="0"/>
                          <w:snapToGrid w:val="1"/>
                          <w:spacing w:beforeLines="0" w:afterLines="0" w:lineRule="auto" w:line="240" w:after="0" w:before="102"/>
                          <w:ind w:firstLineChars="0" w:firstLine="0" w:leftChars="0" w:left="0" w:rightChars="0" w:right="1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w w:val="105"/>
          <w:sz w:val="23"/>
        </w:rPr>
        <w:t>药物</w:t>
      </w:r>
      <w:r>
        <w:rPr>
          <w:kern w:val="2"/>
          <w:szCs w:val="22"/>
          <w:rFonts w:cstheme="minorBidi" w:hAnsiTheme="minorHAnsi" w:eastAsiaTheme="minorHAnsi" w:asciiTheme="minorHAnsi"/>
          <w:w w:val="105"/>
          <w:sz w:val="23"/>
        </w:rPr>
        <w:t>ED</w:t>
      </w:r>
      <w:r>
        <w:rPr>
          <w:kern w:val="2"/>
          <w:szCs w:val="22"/>
          <w:rFonts w:cstheme="minorBidi" w:hAnsiTheme="minorHAnsi" w:eastAsiaTheme="minorHAnsi" w:asciiTheme="minorHAnsi"/>
          <w:w w:val="105"/>
          <w:sz w:val="16"/>
        </w:rPr>
        <w:t>15</w:t>
      </w:r>
    </w:p>
    <w:p w:rsidR="0018722C">
      <w:pPr>
        <w:spacing w:line="268" w:lineRule="exact" w:before="0"/>
        <w:ind w:leftChars="0" w:left="5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3"/>
        </w:rPr>
        <w:t>最大效</w:t>
      </w:r>
    </w:p>
    <w:p w:rsidR="0018722C">
      <w:pPr>
        <w:pStyle w:val="BodyText"/>
        <w:tabs>
          <w:tab w:pos="2163" w:val="left" w:leader="none"/>
        </w:tabs>
        <w:spacing w:line="165" w:lineRule="auto" w:before="10"/>
        <w:ind w:leftChars="0" w:left="2163" w:rightChars="0" w:right="279" w:hanging="1570"/>
        <w:jc w:val="right"/>
        <w:rPr>
          <w:rFonts w:ascii="宋体" w:eastAsia="宋体" w:hint="eastAsia"/>
        </w:rPr>
        <w:topLinePunct/>
      </w:pPr>
      <w:r>
        <w:br w:type="column"/>
      </w:r>
      <w:r>
        <w:rPr>
          <w:rFonts w:ascii="宋体" w:eastAsia="宋体" w:hint="eastAsia"/>
          <w:w w:val="105"/>
          <w:position w:val="-15"/>
        </w:rPr>
        <w:t>中</w:t>
      </w:r>
      <w:r>
        <w:rPr>
          <w:rFonts w:ascii="宋体" w:eastAsia="宋体" w:hint="eastAsia"/>
          <w:spacing w:val="2"/>
          <w:w w:val="105"/>
          <w:position w:val="-15"/>
        </w:rPr>
        <w:t>毒</w:t>
      </w:r>
      <w:r>
        <w:rPr>
          <w:rFonts w:ascii="宋体" w:eastAsia="宋体" w:hint="eastAsia"/>
          <w:w w:val="105"/>
          <w:position w:val="-15"/>
        </w:rPr>
        <w:t>量</w:t>
      </w:r>
      <w:r>
        <w:rPr>
          <w:rFonts w:ascii="宋体" w:eastAsia="宋体" w:hint="eastAsia"/>
        </w:rPr>
        <w:t>相</w:t>
      </w:r>
      <w:r>
        <w:rPr>
          <w:rFonts w:ascii="宋体" w:eastAsia="宋体" w:hint="eastAsia"/>
          <w:spacing w:val="2"/>
        </w:rPr>
        <w:t>对</w:t>
      </w:r>
      <w:r>
        <w:rPr>
          <w:rFonts w:ascii="宋体" w:eastAsia="宋体" w:hint="eastAsia"/>
        </w:rPr>
        <w:t>安</w:t>
      </w:r>
      <w:r w:rsidR="001852F3">
        <w:rPr>
          <w:rFonts w:ascii="宋体" w:eastAsia="宋体" w:hint="eastAsia"/>
        </w:rPr>
        <w:t xml:space="preserve">全</w:t>
      </w:r>
      <w:r>
        <w:rPr>
          <w:rFonts w:ascii="宋体" w:eastAsia="宋体" w:hint="eastAsia"/>
          <w:spacing w:val="2"/>
        </w:rPr>
        <w:t>指</w:t>
      </w:r>
      <w:r>
        <w:rPr>
          <w:rFonts w:ascii="宋体" w:eastAsia="宋体" w:hint="eastAsia"/>
        </w:rPr>
        <w:t>数</w:t>
      </w:r>
    </w:p>
    <w:p w:rsidR="0018722C">
      <w:spacing w:beforeLines="0" w:before="0" w:afterLines="0" w:after="0" w:line="440" w:lineRule="auto"/>
      <w:pPr>
        <w:sectPr w:rsidR="00556256">
          <w:type w:val="continuous"/>
          <w:pgSz w:w="11910" w:h="16840"/>
          <w:pgMar w:top="1100" w:bottom="280" w:left="1300" w:right="1300"/>
          <w:cols w:num="3" w:equalWidth="0">
            <w:col w:w="4281" w:space="40"/>
            <w:col w:w="1307" w:space="514"/>
            <w:col w:w="3168"/>
          </w:cols>
        </w:sectPr>
        <w:topLinePunct/>
      </w:pPr>
    </w:p>
    <w:p w:rsidR="0018722C">
      <w:pPr>
        <w:pStyle w:val="aff7"/>
        <w:topLinePunct/>
      </w:pPr>
      <w:r>
        <w:rPr>
          <w:rFonts w:ascii="宋体"/>
          <w:sz w:val="2"/>
        </w:rPr>
        <w:pict>
          <v:group style="width:454.7pt;height:.4pt;mso-position-horizontal-relative:char;mso-position-vertical-relative:line" coordorigin="0,0" coordsize="9094,8">
            <v:line style="position:absolute" from="0,4" to="9094,4" stroked="true" strokeweight=".36pt" strokecolor="#000000">
              <v:stroke dashstyle="solid"/>
            </v:line>
          </v:group>
        </w:pict>
      </w:r>
      <w:r/>
    </w:p>
    <w:p w:rsidR="0018722C">
      <w:pPr>
        <w:pStyle w:val="affff1"/>
        <w:topLinePunct/>
      </w:pPr>
      <w:r>
        <w:t>8.63</w:t>
      </w:r>
    </w:p>
    <w:p w:rsidR="0018722C">
      <w:pPr>
        <w:topLinePunct/>
      </w:pPr>
      <w:r>
        <w:t>9.11</w:t>
      </w:r>
    </w:p>
    <w:p w:rsidR="0018722C">
      <w:pPr>
        <w:topLinePunct/>
      </w:pPr>
      <w:r>
        <w:t>5.86</w:t>
      </w:r>
    </w:p>
    <w:p w:rsidR="0018722C">
      <w:pPr>
        <w:topLinePunct/>
      </w:pPr>
      <w:r>
        <w:t>7.82</w:t>
      </w:r>
    </w:p>
    <w:p w:rsidR="0018722C">
      <w:pPr>
        <w:topLinePunct/>
      </w:pPr>
      <w:r>
        <w:t>6.86</w:t>
      </w:r>
    </w:p>
    <w:p w:rsidR="0018722C">
      <w:pPr>
        <w:topLinePunct/>
      </w:pPr>
    </w:p>
    <w:p w:rsidR="0018722C">
      <w:pPr>
        <w:pStyle w:val="ae"/>
        <w:topLinePunct/>
      </w:pPr>
      <w:r>
        <w:pict>
          <v:line style="position:absolute;mso-position-horizontal-relative:page;mso-position-vertical-relative:paragraph;z-index:2296;mso-wrap-distance-left:0;mso-wrap-distance-right:0" from="70.200005pt,28.946356pt" to="524.880023pt,28.946356pt" stroked="true" strokeweight=".36pt" strokecolor="#000000">
            <v:stroke dashstyle="solid"/>
            <w10:wrap type="topAndBottom"/>
          </v:line>
        </w:pict>
      </w:r>
      <w:r>
        <w:rPr>
          <w:w w:val="103"/>
        </w:rPr>
        <w:t>-</w:t>
      </w:r>
    </w:p>
    <w:p w:rsidR="0018722C">
      <w:pPr>
        <w:pStyle w:val="Heading1"/>
        <w:topLinePunct/>
      </w:pPr>
      <w:bookmarkStart w:id="850074" w:name="_Toc686850074"/>
      <w:r>
        <w:t>4</w:t>
      </w:r>
      <w:r>
        <w:t xml:space="preserve">  </w:t>
      </w:r>
      <w:r>
        <w:t>小结</w:t>
      </w:r>
      <w:bookmarkEnd w:id="850074"/>
    </w:p>
    <w:p w:rsidR="0018722C">
      <w:pPr>
        <w:topLinePunct/>
      </w:pPr>
      <w:r>
        <w:rPr>
          <w:rFonts w:ascii="宋体" w:eastAsia="宋体" w:hint="eastAsia"/>
        </w:rPr>
        <w:t>（</w:t>
      </w:r>
      <w:r>
        <w:t>1</w:t>
      </w:r>
      <w:r>
        <w:rPr>
          <w:rFonts w:ascii="宋体" w:eastAsia="宋体" w:hint="eastAsia"/>
        </w:rPr>
        <w:t>）</w:t>
      </w:r>
      <w:r>
        <w:rPr>
          <w:rFonts w:ascii="宋体" w:eastAsia="宋体" w:hint="eastAsia"/>
        </w:rPr>
        <w:t>以</w:t>
      </w:r>
      <w:r>
        <w:t>TY6052</w:t>
      </w:r>
      <w:r>
        <w:rPr>
          <w:rFonts w:ascii="宋体" w:eastAsia="宋体" w:hint="eastAsia"/>
        </w:rPr>
        <w:t>对心脏收缩功能的最大效应为基准</w:t>
      </w:r>
      <w:r>
        <w:t>1</w:t>
      </w:r>
      <w:r>
        <w:rPr>
          <w:rFonts w:ascii="宋体" w:eastAsia="宋体" w:hint="eastAsia"/>
        </w:rPr>
        <w:t>，则</w:t>
      </w:r>
      <w:r>
        <w:t>ASI</w:t>
      </w:r>
      <w:r>
        <w:rPr>
          <w:rFonts w:ascii="宋体" w:eastAsia="宋体" w:hint="eastAsia"/>
        </w:rPr>
        <w:t>、西地兰、多巴胺、</w:t>
      </w:r>
      <w:r>
        <w:rPr>
          <w:rFonts w:ascii="宋体" w:eastAsia="宋体" w:hint="eastAsia"/>
        </w:rPr>
        <w:t>米力农、黄芪注射液的最大效应分别为</w:t>
      </w:r>
      <w:r>
        <w:t>1</w:t>
      </w:r>
      <w:r>
        <w:t>.</w:t>
      </w:r>
      <w:r>
        <w:t>06</w:t>
      </w:r>
      <w:r>
        <w:rPr>
          <w:rFonts w:ascii="宋体" w:eastAsia="宋体" w:hint="eastAsia"/>
        </w:rPr>
        <w:t>、</w:t>
      </w:r>
      <w:r>
        <w:t>2.42</w:t>
      </w:r>
      <w:r>
        <w:rPr>
          <w:rFonts w:ascii="宋体" w:eastAsia="宋体" w:hint="eastAsia"/>
        </w:rPr>
        <w:t>、</w:t>
      </w:r>
      <w:r>
        <w:t>1.14</w:t>
      </w:r>
      <w:r>
        <w:rPr>
          <w:rFonts w:ascii="宋体" w:eastAsia="宋体" w:hint="eastAsia"/>
        </w:rPr>
        <w:t>、</w:t>
      </w:r>
      <w:r>
        <w:t>0.78</w:t>
      </w:r>
      <w:r>
        <w:rPr>
          <w:rFonts w:ascii="宋体" w:eastAsia="宋体" w:hint="eastAsia"/>
        </w:rPr>
        <w:t>、</w:t>
      </w:r>
      <w:r>
        <w:t>0.54</w:t>
      </w:r>
      <w:r>
        <w:rPr>
          <w:rFonts w:ascii="宋体" w:eastAsia="宋体" w:hint="eastAsia"/>
        </w:rPr>
        <w:t>，即最大效应顺序</w:t>
      </w:r>
      <w:r>
        <w:rPr>
          <w:rFonts w:ascii="宋体" w:eastAsia="宋体" w:hint="eastAsia"/>
        </w:rPr>
        <w:t>为：西地兰</w:t>
      </w:r>
      <w:r>
        <w:t>&gt;</w:t>
      </w:r>
      <w:r>
        <w:rPr>
          <w:rFonts w:ascii="宋体" w:eastAsia="宋体" w:hint="eastAsia"/>
        </w:rPr>
        <w:t>多巴胺</w:t>
      </w:r>
      <w:r>
        <w:t>&gt; </w:t>
      </w:r>
      <w:r>
        <w:t xml:space="preserve">ASI&gt;</w:t>
      </w:r>
      <w:r w:rsidR="001852F3">
        <w:t xml:space="preserve"> </w:t>
      </w:r>
      <w:r w:rsidR="001852F3">
        <w:t xml:space="preserve">TY6052</w:t>
      </w:r>
      <w:r/>
      <w:r w:rsidR="004B696B">
        <w:t>&gt;</w:t>
      </w:r>
      <w:r>
        <w:rPr>
          <w:rFonts w:ascii="宋体" w:eastAsia="宋体" w:hint="eastAsia"/>
        </w:rPr>
        <w:t>米力农</w:t>
      </w:r>
      <w:r>
        <w:t>&gt;</w:t>
      </w:r>
      <w:r>
        <w:rPr>
          <w:rFonts w:ascii="宋体" w:eastAsia="宋体" w:hint="eastAsia"/>
        </w:rPr>
        <w:t>黄芪注射液。</w:t>
      </w:r>
    </w:p>
    <w:p w:rsidR="0018722C">
      <w:pPr>
        <w:topLinePunct/>
      </w:pPr>
      <w:r>
        <w:rPr>
          <w:rFonts w:ascii="宋体" w:eastAsia="宋体" w:hint="eastAsia"/>
        </w:rPr>
        <w:t>（</w:t>
      </w:r>
      <w:r>
        <w:t>2</w:t>
      </w:r>
      <w:r>
        <w:rPr>
          <w:rFonts w:ascii="宋体" w:eastAsia="宋体" w:hint="eastAsia"/>
        </w:rPr>
        <w:t>）</w:t>
      </w:r>
      <w:r>
        <w:rPr>
          <w:rFonts w:ascii="宋体" w:eastAsia="宋体" w:hint="eastAsia"/>
        </w:rPr>
        <w:t>以</w:t>
      </w:r>
      <w:r>
        <w:t>TY6052</w:t>
      </w:r>
      <w:r>
        <w:rPr>
          <w:rFonts w:ascii="宋体" w:eastAsia="宋体" w:hint="eastAsia"/>
        </w:rPr>
        <w:t>相对安全指数为基准</w:t>
      </w:r>
      <w:r>
        <w:t>1</w:t>
      </w:r>
      <w:r>
        <w:rPr>
          <w:rFonts w:ascii="宋体" w:eastAsia="宋体" w:hint="eastAsia"/>
        </w:rPr>
        <w:t>，则</w:t>
      </w:r>
      <w:r>
        <w:t>ASI</w:t>
      </w:r>
      <w:r>
        <w:rPr>
          <w:rFonts w:ascii="宋体" w:eastAsia="宋体" w:hint="eastAsia"/>
        </w:rPr>
        <w:t>、西地兰、多巴胺、米力农的相对</w:t>
      </w:r>
      <w:r>
        <w:rPr>
          <w:rFonts w:ascii="宋体" w:eastAsia="宋体" w:hint="eastAsia"/>
        </w:rPr>
        <w:t>安全指数分别为：</w:t>
      </w:r>
      <w:r>
        <w:t>1.06</w:t>
      </w:r>
      <w:r>
        <w:rPr>
          <w:rFonts w:ascii="宋体" w:eastAsia="宋体" w:hint="eastAsia"/>
        </w:rPr>
        <w:t>、</w:t>
      </w:r>
      <w:r>
        <w:t>0.68</w:t>
      </w:r>
      <w:r>
        <w:rPr>
          <w:rFonts w:ascii="宋体" w:eastAsia="宋体" w:hint="eastAsia"/>
        </w:rPr>
        <w:t>、</w:t>
      </w:r>
      <w:r>
        <w:t>0.91</w:t>
      </w:r>
      <w:r>
        <w:rPr>
          <w:rFonts w:ascii="宋体" w:eastAsia="宋体" w:hint="eastAsia"/>
        </w:rPr>
        <w:t>、</w:t>
      </w:r>
      <w:r>
        <w:t>0.79</w:t>
      </w:r>
      <w:r>
        <w:rPr>
          <w:rFonts w:ascii="宋体" w:eastAsia="宋体" w:hint="eastAsia"/>
        </w:rPr>
        <w:t>，即相对安全度顺序为：</w:t>
      </w:r>
      <w:r>
        <w:t xml:space="preserve">ASI&gt;</w:t>
      </w:r>
      <w:r w:rsidR="001852F3">
        <w:t xml:space="preserve"> </w:t>
      </w:r>
      <w:r w:rsidR="001852F3">
        <w:t xml:space="preserve">TY6052&gt;</w:t>
      </w:r>
      <w:r>
        <w:rPr>
          <w:rFonts w:ascii="宋体" w:eastAsia="宋体" w:hint="eastAsia"/>
        </w:rPr>
        <w:t>多</w:t>
      </w:r>
      <w:r>
        <w:rPr>
          <w:rFonts w:ascii="宋体" w:eastAsia="宋体" w:hint="eastAsia"/>
        </w:rPr>
        <w:t>巴</w:t>
      </w:r>
      <w:r>
        <w:rPr>
          <w:rFonts w:ascii="宋体" w:eastAsia="宋体" w:hint="eastAsia"/>
        </w:rPr>
        <w:t>胺</w:t>
      </w:r>
    </w:p>
    <w:p w:rsidR="0018722C">
      <w:pPr>
        <w:topLinePunct/>
      </w:pPr>
      <w:r>
        <w:t>&gt;</w:t>
      </w:r>
      <w:r>
        <w:rPr>
          <w:rFonts w:ascii="宋体" w:eastAsia="宋体" w:hint="eastAsia"/>
        </w:rPr>
        <w:t>米力农</w:t>
      </w:r>
      <w:r>
        <w:t>&gt;</w:t>
      </w:r>
      <w:r>
        <w:rPr>
          <w:rFonts w:ascii="宋体" w:eastAsia="宋体" w:hint="eastAsia"/>
        </w:rPr>
        <w:t>西地兰。</w:t>
      </w:r>
    </w:p>
    <w:p w:rsidR="0018722C">
      <w:pPr>
        <w:topLinePunct/>
      </w:pPr>
      <w:bookmarkStart w:name="  [   N    T Y" w:id="22"/>
      <w:bookmarkEnd w:id="22"/>
      <w:bookmarkStart w:name="_bookmark10" w:id="23"/>
      <w:bookmarkEnd w:id="23"/>
      <w:r>
        <w:rPr>
          <w:rFonts w:cstheme="minorBidi" w:hAnsiTheme="minorHAnsi" w:eastAsiaTheme="minorHAnsi" w:asciiTheme="minorHAnsi" w:ascii="宋体" w:hAnsi="宋体" w:eastAsia="宋体" w:cs="宋体"/>
        </w:rPr>
        <w:t>实</w:t>
      </w:r>
      <w:r>
        <w:rPr>
          <w:rFonts w:cstheme="minorBidi" w:hAnsiTheme="minorHAnsi" w:eastAsiaTheme="minorHAnsi" w:asciiTheme="minorHAnsi" w:ascii="宋体" w:hAnsi="宋体" w:eastAsia="宋体" w:cs="宋体"/>
        </w:rPr>
        <w:t>验</w:t>
      </w:r>
      <w:r>
        <w:rPr>
          <w:rFonts w:cstheme="minorBidi" w:hAnsiTheme="minorHAnsi" w:eastAsiaTheme="minorHAnsi" w:asciiTheme="minorHAnsi" w:ascii="宋体" w:hAnsi="宋体" w:eastAsia="宋体" w:cs="宋体"/>
        </w:rPr>
        <w:t>二</w:t>
      </w:r>
      <w:r w:rsidR="001852F3">
        <w:rPr>
          <w:rFonts w:cstheme="minorBidi" w:hAnsiTheme="minorHAnsi" w:eastAsiaTheme="minorHAnsi" w:asciiTheme="minorHAnsi" w:ascii="宋体" w:hAnsi="宋体" w:eastAsia="宋体" w:cs="宋体"/>
        </w:rPr>
        <w:t>TY6052</w:t>
      </w:r>
      <w:r>
        <w:rPr>
          <w:rFonts w:cstheme="minorBidi" w:hAnsiTheme="minorHAnsi" w:eastAsiaTheme="minorHAnsi" w:asciiTheme="minorHAnsi" w:ascii="宋体" w:hAnsi="宋体" w:eastAsia="宋体" w:cs="宋体"/>
        </w:rPr>
        <w:t>短</w:t>
      </w:r>
      <w:r>
        <w:rPr>
          <w:rFonts w:cstheme="minorBidi" w:hAnsiTheme="minorHAnsi" w:eastAsiaTheme="minorHAnsi" w:asciiTheme="minorHAnsi" w:ascii="宋体" w:hAnsi="宋体" w:eastAsia="宋体" w:cs="宋体"/>
        </w:rPr>
        <w:t>期</w:t>
      </w:r>
      <w:r>
        <w:rPr>
          <w:rFonts w:cstheme="minorBidi" w:hAnsiTheme="minorHAnsi" w:eastAsiaTheme="minorHAnsi" w:asciiTheme="minorHAnsi" w:ascii="宋体" w:hAnsi="宋体" w:eastAsia="宋体" w:cs="宋体"/>
        </w:rPr>
        <w:t>治</w:t>
      </w:r>
      <w:r>
        <w:rPr>
          <w:rFonts w:cstheme="minorBidi" w:hAnsiTheme="minorHAnsi" w:eastAsiaTheme="minorHAnsi" w:asciiTheme="minorHAnsi" w:ascii="宋体" w:hAnsi="宋体" w:eastAsia="宋体" w:cs="宋体"/>
        </w:rPr>
        <w:t>疗</w:t>
      </w:r>
      <w:r>
        <w:rPr>
          <w:rFonts w:cstheme="minorBidi" w:hAnsiTheme="minorHAnsi" w:eastAsiaTheme="minorHAnsi" w:asciiTheme="minorHAnsi" w:ascii="宋体" w:hAnsi="宋体" w:eastAsia="宋体" w:cs="宋体"/>
        </w:rPr>
        <w:t>对</w:t>
      </w:r>
      <w:r>
        <w:rPr>
          <w:rFonts w:cstheme="minorBidi" w:hAnsiTheme="minorHAnsi" w:eastAsiaTheme="minorHAnsi" w:asciiTheme="minorHAnsi" w:ascii="宋体" w:hAnsi="宋体" w:eastAsia="宋体" w:cs="宋体"/>
        </w:rPr>
        <w:t>症</w:t>
      </w:r>
      <w:r>
        <w:rPr>
          <w:rFonts w:cstheme="minorBidi" w:hAnsiTheme="minorHAnsi" w:eastAsiaTheme="minorHAnsi" w:asciiTheme="minorHAnsi" w:ascii="宋体" w:hAnsi="宋体" w:eastAsia="宋体" w:cs="宋体"/>
        </w:rPr>
        <w:t>状的</w:t>
      </w:r>
      <w:r>
        <w:rPr>
          <w:rFonts w:cstheme="minorBidi" w:hAnsiTheme="minorHAnsi" w:eastAsiaTheme="minorHAnsi" w:asciiTheme="minorHAnsi" w:ascii="宋体" w:hAnsi="宋体" w:eastAsia="宋体" w:cs="宋体"/>
        </w:rPr>
        <w:t>改</w:t>
      </w:r>
      <w:r>
        <w:rPr>
          <w:rFonts w:cstheme="minorBidi" w:hAnsiTheme="minorHAnsi" w:eastAsiaTheme="minorHAnsi" w:asciiTheme="minorHAnsi" w:ascii="宋体" w:hAnsi="宋体" w:eastAsia="宋体" w:cs="宋体"/>
        </w:rPr>
        <w:t>善</w:t>
      </w:r>
      <w:r>
        <w:rPr>
          <w:rFonts w:cstheme="minorBidi" w:hAnsiTheme="minorHAnsi" w:eastAsiaTheme="minorHAnsi" w:asciiTheme="minorHAnsi" w:ascii="宋体" w:hAnsi="宋体" w:eastAsia="宋体" w:cs="宋体"/>
        </w:rPr>
        <w:t>及</w:t>
      </w:r>
      <w:r>
        <w:rPr>
          <w:rFonts w:cstheme="minorBidi" w:hAnsiTheme="minorHAnsi" w:eastAsiaTheme="minorHAnsi" w:asciiTheme="minorHAnsi" w:ascii="宋体" w:hAnsi="宋体" w:eastAsia="宋体" w:cs="宋体"/>
        </w:rPr>
        <w:t>作</w:t>
      </w:r>
      <w:r>
        <w:rPr>
          <w:rFonts w:cstheme="minorBidi" w:hAnsiTheme="minorHAnsi" w:eastAsiaTheme="minorHAnsi" w:asciiTheme="minorHAnsi" w:ascii="宋体" w:hAnsi="宋体" w:eastAsia="宋体" w:cs="宋体"/>
        </w:rPr>
        <w:t>用</w:t>
      </w:r>
      <w:r>
        <w:rPr>
          <w:rFonts w:cstheme="minorBidi" w:hAnsiTheme="minorHAnsi" w:eastAsiaTheme="minorHAnsi" w:asciiTheme="minorHAnsi" w:ascii="宋体" w:hAnsi="宋体" w:eastAsia="宋体" w:cs="宋体"/>
        </w:rPr>
        <w:t>特点</w:t>
      </w:r>
      <w:r>
        <w:rPr>
          <w:rFonts w:cstheme="minorBidi" w:hAnsiTheme="minorHAnsi" w:eastAsiaTheme="minorHAnsi" w:asciiTheme="minorHAnsi" w:ascii="宋体" w:hAnsi="宋体" w:eastAsia="宋体" w:cs="宋体"/>
        </w:rPr>
        <w:t>研</w:t>
      </w:r>
      <w:r>
        <w:rPr>
          <w:rFonts w:cstheme="minorBidi" w:hAnsiTheme="minorHAnsi" w:eastAsiaTheme="minorHAnsi" w:asciiTheme="minorHAnsi" w:ascii="宋体" w:hAnsi="宋体" w:eastAsia="宋体" w:cs="宋体"/>
        </w:rPr>
        <w:t>究</w:t>
      </w:r>
    </w:p>
    <w:p w:rsidR="0018722C">
      <w:pPr>
        <w:topLinePunct/>
      </w:pPr>
      <w:r>
        <w:rPr>
          <w:rFonts w:ascii="宋体" w:eastAsia="宋体" w:hint="eastAsia"/>
        </w:rPr>
        <w:t>实验一中得到了各药的效应相对于模型组效应增加</w:t>
      </w:r>
      <w:r>
        <w:t>15%</w:t>
      </w:r>
      <w:r>
        <w:rPr>
          <w:rFonts w:ascii="宋体" w:eastAsia="宋体" w:hint="eastAsia"/>
        </w:rPr>
        <w:t>的剂量</w:t>
      </w:r>
      <w:r>
        <w:rPr>
          <w:rFonts w:ascii="宋体" w:eastAsia="宋体" w:hint="eastAsia"/>
        </w:rPr>
        <w:t>（</w:t>
      </w:r>
      <w:r>
        <w:t>ED</w:t>
      </w:r>
      <w:r>
        <w:rPr>
          <w:vertAlign w:val="subscript"/>
          /&gt;
        </w:rPr>
        <w:t>15</w:t>
      </w:r>
      <w:r>
        <w:rPr>
          <w:rFonts w:ascii="宋体" w:eastAsia="宋体" w:hint="eastAsia"/>
        </w:rPr>
        <w:t>，常用临床等</w:t>
      </w:r>
      <w:r>
        <w:rPr>
          <w:rFonts w:ascii="宋体" w:eastAsia="宋体" w:hint="eastAsia"/>
        </w:rPr>
        <w:t>效量</w:t>
      </w:r>
      <w:r>
        <w:rPr>
          <w:rFonts w:ascii="宋体" w:eastAsia="宋体" w:hint="eastAsia"/>
        </w:rPr>
        <w:t>）</w:t>
      </w:r>
      <w:r>
        <w:rPr>
          <w:rFonts w:ascii="宋体" w:eastAsia="宋体" w:hint="eastAsia"/>
        </w:rPr>
        <w:t>，选用此等效作用剂量，研究</w:t>
      </w:r>
      <w:r>
        <w:t>T</w:t>
      </w:r>
      <w:r>
        <w:t>Y</w:t>
      </w:r>
      <w:r>
        <w:t>6</w:t>
      </w:r>
      <w:r>
        <w:t>0</w:t>
      </w:r>
      <w:r>
        <w:t>5</w:t>
      </w:r>
      <w:r>
        <w:t>2</w:t>
      </w:r>
      <w:r>
        <w:rPr>
          <w:rFonts w:ascii="宋体" w:eastAsia="宋体" w:hint="eastAsia"/>
        </w:rPr>
        <w:t>对心脏舒张功能、呼吸症状、肺水肿的改</w:t>
      </w:r>
      <w:r>
        <w:rPr>
          <w:rFonts w:ascii="宋体" w:eastAsia="宋体" w:hint="eastAsia"/>
        </w:rPr>
        <w:t>善，并观察其是否具有利尿作用。</w:t>
      </w:r>
    </w:p>
    <w:p w:rsidR="0018722C">
      <w:pPr>
        <w:pStyle w:val="Heading1"/>
        <w:topLinePunct/>
      </w:pPr>
      <w:bookmarkStart w:id="850075" w:name="_Toc686850075"/>
      <w:r>
        <w:t>1</w:t>
      </w:r>
      <w:r>
        <w:t xml:space="preserve">  </w:t>
      </w:r>
      <w:r>
        <w:t>实验材料</w:t>
      </w:r>
      <w:bookmarkEnd w:id="850075"/>
    </w:p>
    <w:p w:rsidR="0018722C">
      <w:pPr>
        <w:pStyle w:val="Heading2"/>
        <w:topLinePunct/>
        <w:ind w:left="171" w:hangingChars="171" w:hanging="171"/>
      </w:pPr>
      <w:r>
        <w:t>1.1</w:t>
      </w:r>
      <w:r>
        <w:t xml:space="preserve"> </w:t>
      </w:r>
      <w:r>
        <w:t>药品及试剂</w:t>
      </w:r>
    </w:p>
    <w:p w:rsidR="0018722C">
      <w:pPr>
        <w:pStyle w:val="Heading3"/>
        <w:topLinePunct/>
        <w:ind w:left="200" w:hangingChars="200" w:hanging="200"/>
      </w:pPr>
      <w:r>
        <w:t>1.1.1</w:t>
      </w:r>
      <w:r>
        <w:t xml:space="preserve"> </w:t>
      </w:r>
      <w:r>
        <w:t>受试药</w:t>
      </w:r>
    </w:p>
    <w:p w:rsidR="0018722C">
      <w:pPr>
        <w:topLinePunct/>
      </w:pPr>
      <w:r>
        <w:t>TY6052</w:t>
      </w:r>
      <w:r>
        <w:rPr>
          <w:rFonts w:ascii="宋体" w:eastAsia="宋体" w:hint="eastAsia"/>
        </w:rPr>
        <w:t>，天津药物研究院制剂技术及研究中心提供，批号</w:t>
      </w:r>
      <w:r>
        <w:t>0903-1</w:t>
      </w:r>
      <w:r>
        <w:rPr>
          <w:rFonts w:ascii="宋体" w:eastAsia="宋体" w:hint="eastAsia"/>
          <w:rFonts w:ascii="宋体" w:eastAsia="宋体" w:hint="eastAsia"/>
          <w:w w:val="105"/>
        </w:rPr>
        <w:t xml:space="preserve">. </w:t>
      </w:r>
      <w:r>
        <w:t>MW 652</w:t>
      </w:r>
      <w:r>
        <w:rPr>
          <w:rFonts w:ascii="宋体" w:eastAsia="宋体" w:hint="eastAsia"/>
        </w:rPr>
        <w:t>，规格</w:t>
      </w:r>
      <w:r>
        <w:t>1 mL:5 mg</w:t>
      </w:r>
      <w:r>
        <w:rPr>
          <w:rFonts w:ascii="宋体" w:eastAsia="宋体" w:hint="eastAsia"/>
        </w:rPr>
        <w:t>，临用时用生理盐水配制成所需浓度的药液供动物给药用。</w:t>
      </w:r>
    </w:p>
    <w:p w:rsidR="0018722C">
      <w:pPr>
        <w:pStyle w:val="Heading3"/>
        <w:topLinePunct/>
        <w:ind w:left="200" w:hangingChars="200" w:hanging="200"/>
      </w:pPr>
      <w:r>
        <w:t>1.1.2</w:t>
      </w:r>
      <w:r>
        <w:t xml:space="preserve"> </w:t>
      </w:r>
      <w:r>
        <w:t>阳性药</w:t>
      </w:r>
    </w:p>
    <w:p w:rsidR="0018722C">
      <w:pPr>
        <w:topLinePunct/>
      </w:pPr>
      <w:r>
        <w:rPr>
          <w:rFonts w:ascii="宋体" w:eastAsia="宋体" w:hint="eastAsia"/>
        </w:rPr>
        <w:t>黄芪甲苷</w:t>
      </w:r>
      <w:r>
        <w:rPr>
          <w:w w:val="103"/>
        </w:rPr>
        <w:t>（</w:t>
      </w:r>
      <w:r>
        <w:rPr>
          <w:rFonts w:ascii="宋体" w:eastAsia="宋体" w:hint="eastAsia"/>
        </w:rPr>
        <w:t>简称</w:t>
      </w:r>
      <w:r>
        <w:t>A</w:t>
      </w:r>
      <w:r>
        <w:t>S</w:t>
      </w:r>
      <w:r>
        <w:t>I</w:t>
      </w:r>
      <w:r>
        <w:rPr>
          <w:spacing w:val="3"/>
          <w:w w:val="103"/>
        </w:rPr>
        <w:t>）</w:t>
      </w:r>
      <w:r>
        <w:rPr>
          <w:rFonts w:ascii="宋体" w:eastAsia="宋体" w:hint="eastAsia"/>
        </w:rPr>
        <w:t>，白色粉末，天津药物研究院新药创新中心提供，批号</w:t>
      </w:r>
      <w:r>
        <w:t>20</w:t>
      </w:r>
      <w:r>
        <w:t>0</w:t>
      </w:r>
      <w:r>
        <w:t>905</w:t>
      </w:r>
      <w:r>
        <w:t>15</w:t>
      </w:r>
      <w:r>
        <w:rPr>
          <w:rFonts w:ascii="宋体" w:eastAsia="宋体" w:hint="eastAsia"/>
        </w:rPr>
        <w:t>。</w:t>
      </w:r>
      <w:r>
        <w:t>MW 784</w:t>
      </w:r>
      <w:r>
        <w:rPr>
          <w:rFonts w:ascii="宋体" w:eastAsia="宋体" w:hint="eastAsia"/>
        </w:rPr>
        <w:t>，用溶剂配成</w:t>
      </w:r>
      <w:r>
        <w:t>5 mg</w:t>
      </w:r>
      <w:r>
        <w:t>/</w:t>
      </w:r>
      <w:r>
        <w:t>mL</w:t>
      </w:r>
      <w:r>
        <w:rPr>
          <w:rFonts w:ascii="宋体" w:eastAsia="宋体" w:hint="eastAsia"/>
        </w:rPr>
        <w:t>，临用时用生理盐水配制成所需浓度的药液供动物给药</w:t>
      </w:r>
      <w:r>
        <w:rPr>
          <w:rFonts w:ascii="宋体" w:eastAsia="宋体" w:hint="eastAsia"/>
        </w:rPr>
        <w:t>用。</w:t>
      </w:r>
    </w:p>
    <w:p w:rsidR="0018722C">
      <w:pPr>
        <w:topLinePunct/>
      </w:pPr>
      <w:r>
        <w:rPr>
          <w:rFonts w:ascii="宋体" w:eastAsia="宋体" w:hint="eastAsia"/>
        </w:rPr>
        <w:t>去乙酰毛花苷注射液</w:t>
      </w:r>
      <w:r>
        <w:t>（</w:t>
      </w:r>
      <w:r>
        <w:rPr>
          <w:rFonts w:ascii="宋体" w:eastAsia="宋体" w:hint="eastAsia"/>
        </w:rPr>
        <w:t>简称西地兰</w:t>
      </w:r>
      <w:r>
        <w:rPr>
          <w:spacing w:val="-18"/>
        </w:rPr>
        <w:t>）</w:t>
      </w:r>
      <w:r>
        <w:rPr>
          <w:rFonts w:ascii="宋体" w:eastAsia="宋体" w:hint="eastAsia"/>
        </w:rPr>
        <w:t>，上海旭东海普药业有限公司产品，批号</w:t>
      </w:r>
      <w:r>
        <w:t>110302</w:t>
      </w:r>
      <w:r>
        <w:rPr>
          <w:rFonts w:ascii="宋体" w:eastAsia="宋体" w:hint="eastAsia"/>
        </w:rPr>
        <w:t>。</w:t>
      </w:r>
      <w:r>
        <w:t>M</w:t>
      </w:r>
      <w:r>
        <w:t>W</w:t>
      </w:r>
      <w:r>
        <w:t> </w:t>
      </w:r>
      <w:r>
        <w:t>94</w:t>
      </w:r>
      <w:r>
        <w:t>3</w:t>
      </w:r>
      <w:r>
        <w:t>.</w:t>
      </w:r>
      <w:r>
        <w:t>0</w:t>
      </w:r>
      <w:r>
        <w:t>9</w:t>
      </w:r>
      <w:r>
        <w:rPr>
          <w:rFonts w:ascii="宋体" w:eastAsia="宋体" w:hint="eastAsia"/>
        </w:rPr>
        <w:t>，规格</w:t>
      </w:r>
      <w:r>
        <w:t>2</w:t>
      </w:r>
      <w:r>
        <w:t> </w:t>
      </w:r>
      <w:r>
        <w:t>m</w:t>
      </w:r>
      <w:r>
        <w:t>L</w:t>
      </w:r>
      <w:r>
        <w:t>:</w:t>
      </w:r>
      <w:r>
        <w:t>0</w:t>
      </w:r>
      <w:r>
        <w:t>.</w:t>
      </w:r>
      <w:r>
        <w:t>4</w:t>
      </w:r>
      <w:r>
        <w:t> </w:t>
      </w:r>
      <w:r>
        <w:t>m</w:t>
      </w:r>
      <w:r>
        <w:t>g</w:t>
      </w:r>
      <w:r>
        <w:rPr>
          <w:rFonts w:ascii="宋体" w:eastAsia="宋体" w:hint="eastAsia"/>
        </w:rPr>
        <w:t>，临用时用生理盐水配制成所需浓度的药液供动物给药用。</w:t>
      </w:r>
    </w:p>
    <w:p w:rsidR="0018722C">
      <w:pPr>
        <w:topLinePunct/>
      </w:pPr>
      <w:r>
        <w:rPr>
          <w:rFonts w:ascii="宋体" w:eastAsia="宋体" w:hint="eastAsia"/>
        </w:rPr>
        <w:t>米力农注射液</w:t>
      </w:r>
      <w:r>
        <w:rPr>
          <w:w w:val="103"/>
        </w:rPr>
        <w:t>（</w:t>
      </w:r>
      <w:r>
        <w:rPr>
          <w:rFonts w:ascii="宋体" w:eastAsia="宋体" w:hint="eastAsia"/>
        </w:rPr>
        <w:t>简称米力农</w:t>
      </w:r>
      <w:r>
        <w:rPr>
          <w:w w:val="103"/>
        </w:rPr>
        <w:t>）</w:t>
      </w:r>
      <w:r>
        <w:rPr>
          <w:rFonts w:ascii="宋体" w:eastAsia="宋体" w:hint="eastAsia"/>
        </w:rPr>
        <w:t>，鲁南贝特制药有限公司产品，批号</w:t>
      </w:r>
      <w:r>
        <w:t>1</w:t>
      </w:r>
      <w:r>
        <w:t>1</w:t>
      </w:r>
      <w:r>
        <w:t>0</w:t>
      </w:r>
      <w:r>
        <w:t>50</w:t>
      </w:r>
      <w:r>
        <w:t>1</w:t>
      </w:r>
      <w:r>
        <w:rPr>
          <w:rFonts w:ascii="宋体" w:eastAsia="宋体" w:hint="eastAsia"/>
        </w:rPr>
        <w:t>。</w:t>
      </w:r>
      <w:r>
        <w:t>M</w:t>
      </w:r>
      <w:r>
        <w:t>W</w:t>
      </w:r>
      <w:r>
        <w:t> </w:t>
      </w:r>
      <w:r>
        <w:t>2</w:t>
      </w:r>
      <w:r>
        <w:t>11</w:t>
      </w:r>
      <w:r>
        <w:t>.</w:t>
      </w:r>
      <w:r>
        <w:t>22</w:t>
      </w:r>
      <w:r>
        <w:rPr>
          <w:rFonts w:ascii="宋体" w:eastAsia="宋体" w:hint="eastAsia"/>
        </w:rPr>
        <w:t>，</w:t>
      </w:r>
      <w:r>
        <w:rPr>
          <w:rFonts w:ascii="宋体" w:eastAsia="宋体" w:hint="eastAsia"/>
        </w:rPr>
        <w:t>规格</w:t>
      </w:r>
      <w:r>
        <w:t>5mL:5</w:t>
      </w:r>
      <w:r/>
      <w:r w:rsidR="001852F3">
        <w:t xml:space="preserve">  </w:t>
      </w:r>
      <w:r>
        <w:t>mg</w:t>
      </w:r>
      <w:r>
        <w:rPr>
          <w:rFonts w:ascii="宋体" w:eastAsia="宋体" w:hint="eastAsia"/>
        </w:rPr>
        <w:t>，临用时用生理盐水配制成所需浓度的药液供动物给药用。</w:t>
      </w:r>
    </w:p>
    <w:p w:rsidR="0018722C">
      <w:pPr>
        <w:topLinePunct/>
      </w:pPr>
      <w:r>
        <w:rPr>
          <w:rFonts w:ascii="宋体" w:eastAsia="宋体" w:hint="eastAsia"/>
        </w:rPr>
        <w:t>盐酸多巴胺注射液</w:t>
      </w:r>
      <w:r>
        <w:rPr>
          <w:rFonts w:ascii="宋体" w:eastAsia="宋体" w:hint="eastAsia"/>
        </w:rPr>
        <w:t>（</w:t>
      </w:r>
      <w:r>
        <w:rPr>
          <w:rFonts w:ascii="宋体" w:eastAsia="宋体" w:hint="eastAsia"/>
        </w:rPr>
        <w:t>简称多巴胺</w:t>
      </w:r>
      <w:r>
        <w:rPr>
          <w:rFonts w:ascii="宋体" w:eastAsia="宋体" w:hint="eastAsia"/>
        </w:rPr>
        <w:t>）</w:t>
      </w:r>
      <w:r>
        <w:rPr>
          <w:rFonts w:ascii="宋体" w:eastAsia="宋体" w:hint="eastAsia"/>
        </w:rPr>
        <w:t>，上海禾丰制药有限公司，批号</w:t>
      </w:r>
      <w:r>
        <w:t>120</w:t>
      </w:r>
      <w:r>
        <w:t>4</w:t>
      </w:r>
      <w:r>
        <w:t>0</w:t>
      </w:r>
      <w:r>
        <w:t>6</w:t>
      </w:r>
      <w:r>
        <w:rPr>
          <w:rFonts w:ascii="宋体" w:eastAsia="宋体" w:hint="eastAsia"/>
        </w:rPr>
        <w:t>。</w:t>
      </w:r>
      <w:r>
        <w:t>M</w:t>
      </w:r>
      <w:r>
        <w:t>W</w:t>
      </w:r>
    </w:p>
    <w:p w:rsidR="0018722C">
      <w:pPr>
        <w:topLinePunct/>
      </w:pPr>
      <w:r>
        <w:t>189.64</w:t>
      </w:r>
      <w:r>
        <w:rPr>
          <w:rFonts w:ascii="宋体" w:eastAsia="宋体" w:hint="eastAsia"/>
        </w:rPr>
        <w:t>，规格</w:t>
      </w:r>
      <w:r>
        <w:t>2mL:20 mg</w:t>
      </w:r>
      <w:r>
        <w:rPr>
          <w:rFonts w:ascii="宋体" w:eastAsia="宋体" w:hint="eastAsia"/>
        </w:rPr>
        <w:t>，临用时用生理盐水配制成所需浓度的药液供动物给药用。</w:t>
      </w:r>
      <w:r>
        <w:rPr>
          <w:rFonts w:ascii="宋体" w:eastAsia="宋体" w:hint="eastAsia"/>
        </w:rPr>
        <w:t>黄芪注射液，黑龙江珍宝岛药业股份有限公司产品，批号</w:t>
      </w:r>
      <w:r>
        <w:t>A20111007</w:t>
      </w:r>
      <w:r>
        <w:rPr>
          <w:rFonts w:ascii="宋体" w:eastAsia="宋体" w:hint="eastAsia"/>
        </w:rPr>
        <w:t>。规格</w:t>
      </w:r>
      <w:r>
        <w:t>10</w:t>
      </w:r>
      <w:r w:rsidR="001852F3">
        <w:t xml:space="preserve"> mL:2</w:t>
      </w:r>
      <w:r w:rsidR="001852F3">
        <w:t>0</w:t>
      </w:r>
    </w:p>
    <w:p w:rsidR="0018722C">
      <w:pPr>
        <w:topLinePunct/>
      </w:pPr>
      <w:r>
        <w:t>g    </w:t>
      </w:r>
      <w:r>
        <w:rPr>
          <w:rFonts w:ascii="宋体" w:eastAsia="宋体" w:hint="eastAsia"/>
        </w:rPr>
        <w:t>生药，临用时用生理盐水配制成所需浓度的药液供动物给药用。</w:t>
      </w:r>
    </w:p>
    <w:p w:rsidR="0018722C">
      <w:pPr>
        <w:pStyle w:val="Heading3"/>
        <w:topLinePunct/>
        <w:ind w:left="200" w:hangingChars="200" w:hanging="200"/>
      </w:pPr>
      <w:r>
        <w:t>1.1.3 </w:t>
      </w:r>
      <w:r>
        <w:t>空白溶剂</w:t>
      </w:r>
    </w:p>
    <w:p w:rsidR="0018722C">
      <w:pPr>
        <w:topLinePunct/>
      </w:pPr>
      <w:r>
        <w:rPr>
          <w:rFonts w:ascii="宋体" w:eastAsia="宋体" w:hint="eastAsia"/>
        </w:rPr>
        <w:t>无色透明液体，天津药物研究院制剂技术及研究中心提供，批号</w:t>
      </w:r>
      <w:r>
        <w:t>20120217</w:t>
      </w:r>
      <w:r>
        <w:rPr>
          <w:rFonts w:ascii="宋体" w:eastAsia="宋体" w:hint="eastAsia"/>
        </w:rPr>
        <w:t>，临用时用生理盐水配制成所需浓度的药液供动物给药用。</w:t>
      </w:r>
    </w:p>
    <w:p w:rsidR="0018722C">
      <w:pPr>
        <w:pStyle w:val="Heading2"/>
        <w:topLinePunct/>
        <w:ind w:left="171" w:hangingChars="171" w:hanging="171"/>
      </w:pPr>
      <w:r>
        <w:t>1.2</w:t>
      </w:r>
      <w:r>
        <w:t xml:space="preserve"> </w:t>
      </w:r>
      <w:r>
        <w:t>实验动物</w:t>
      </w:r>
    </w:p>
    <w:p w:rsidR="0018722C">
      <w:pPr>
        <w:topLinePunct/>
      </w:pPr>
      <w:r>
        <w:t>Wistar</w:t>
      </w:r>
      <w:r w:rsidR="001852F3">
        <w:t xml:space="preserve">  </w:t>
      </w:r>
      <w:r>
        <w:rPr>
          <w:rFonts w:ascii="宋体" w:eastAsia="宋体" w:hint="eastAsia"/>
        </w:rPr>
        <w:t>大鼠，</w:t>
      </w:r>
      <w:r>
        <w:t>SPF</w:t>
      </w:r>
      <w:r w:rsidR="001852F3">
        <w:t xml:space="preserve">  </w:t>
      </w:r>
      <w:r>
        <w:rPr>
          <w:rFonts w:ascii="宋体" w:eastAsia="宋体" w:hint="eastAsia"/>
        </w:rPr>
        <w:t>级，北京维通利华实验动物技术有限公司提供，动物许可证号</w:t>
      </w:r>
    </w:p>
    <w:p w:rsidR="0018722C">
      <w:pPr>
        <w:topLinePunct/>
      </w:pPr>
      <w:bookmarkStart w:name="_bookmark11" w:id="24"/>
      <w:bookmarkEnd w:id="24"/>
      <w:r>
        <w:t>SCXK</w:t>
      </w:r>
      <w:r>
        <w:t>(</w:t>
      </w:r>
      <w:r>
        <w:rPr>
          <w:rFonts w:ascii="宋体" w:eastAsia="宋体" w:hint="eastAsia"/>
        </w:rPr>
        <w:t>京</w:t>
      </w:r>
      <w:r>
        <w:t>)</w:t>
      </w:r>
      <w:r w:rsidR="004B696B">
        <w:t xml:space="preserve"> </w:t>
      </w:r>
      <w:r>
        <w:t>2012-0001</w:t>
      </w:r>
      <w:r>
        <w:rPr>
          <w:rFonts w:ascii="宋体" w:eastAsia="宋体" w:hint="eastAsia"/>
          <w:rFonts w:ascii="宋体" w:eastAsia="宋体" w:hint="eastAsia"/>
        </w:rPr>
        <w:t>.</w:t>
      </w:r>
    </w:p>
    <w:p w:rsidR="0018722C">
      <w:pPr>
        <w:pStyle w:val="Heading2"/>
        <w:topLinePunct/>
        <w:ind w:left="171" w:hangingChars="171" w:hanging="171"/>
      </w:pPr>
      <w:r>
        <w:t>1.3</w:t>
      </w:r>
      <w:r>
        <w:t xml:space="preserve"> </w:t>
      </w:r>
      <w:r>
        <w:t>实验仪器</w:t>
      </w:r>
    </w:p>
    <w:p w:rsidR="0018722C">
      <w:pPr>
        <w:topLinePunct/>
      </w:pPr>
      <w:r>
        <w:t>Vivid 3 Pro</w:t>
      </w:r>
      <w:r>
        <w:rPr>
          <w:rFonts w:ascii="宋体" w:eastAsia="宋体" w:hint="eastAsia"/>
        </w:rPr>
        <w:t>彩色超声多普勒仪，美国</w:t>
      </w:r>
      <w:r>
        <w:t>GE</w:t>
      </w:r>
      <w:r>
        <w:rPr>
          <w:rFonts w:ascii="宋体" w:eastAsia="宋体" w:hint="eastAsia"/>
        </w:rPr>
        <w:t>公司产品。</w:t>
      </w:r>
    </w:p>
    <w:p w:rsidR="0018722C">
      <w:pPr>
        <w:topLinePunct/>
      </w:pPr>
      <w:r>
        <w:t>MP150</w:t>
      </w:r>
      <w:r>
        <w:rPr>
          <w:rFonts w:ascii="宋体" w:eastAsia="宋体" w:hint="eastAsia"/>
        </w:rPr>
        <w:t>生理信号采集系统，美国</w:t>
      </w:r>
      <w:r>
        <w:t>BIOPAC</w:t>
      </w:r>
      <w:r>
        <w:rPr>
          <w:rFonts w:ascii="宋体" w:eastAsia="宋体" w:hint="eastAsia"/>
        </w:rPr>
        <w:t>产品。</w:t>
      </w:r>
    </w:p>
    <w:p w:rsidR="0018722C">
      <w:pPr>
        <w:topLinePunct/>
      </w:pPr>
      <w:r>
        <w:t>i-STAT</w:t>
      </w:r>
      <w:r w:rsidR="001852F3">
        <w:t xml:space="preserve">  </w:t>
      </w:r>
      <w:r>
        <w:rPr>
          <w:rFonts w:ascii="宋体" w:eastAsia="宋体" w:hint="eastAsia"/>
        </w:rPr>
        <w:t>血气分析仪，雅培公司产品。</w:t>
      </w:r>
    </w:p>
    <w:p w:rsidR="0018722C">
      <w:pPr>
        <w:topLinePunct/>
      </w:pPr>
      <w:r>
        <w:t>BP310S</w:t>
      </w:r>
      <w:r>
        <w:rPr>
          <w:rFonts w:ascii="宋体" w:eastAsia="宋体" w:hint="eastAsia"/>
        </w:rPr>
        <w:t>型电子天平，德国</w:t>
      </w:r>
      <w:r>
        <w:t>Sartorius</w:t>
      </w:r>
      <w:r>
        <w:rPr>
          <w:rFonts w:ascii="宋体" w:eastAsia="宋体" w:hint="eastAsia"/>
        </w:rPr>
        <w:t>产品</w:t>
      </w:r>
    </w:p>
    <w:p w:rsidR="0018722C">
      <w:pPr>
        <w:pStyle w:val="Heading1"/>
        <w:topLinePunct/>
      </w:pPr>
      <w:bookmarkStart w:id="850076" w:name="_Toc686850076"/>
      <w:r>
        <w:t>2</w:t>
      </w:r>
      <w:r>
        <w:t xml:space="preserve">  </w:t>
      </w:r>
      <w:r>
        <w:t>实验方法</w:t>
      </w:r>
      <w:bookmarkEnd w:id="850076"/>
    </w:p>
    <w:p w:rsidR="0018722C">
      <w:pPr>
        <w:pStyle w:val="Heading2"/>
        <w:topLinePunct/>
        <w:ind w:left="171" w:hangingChars="171" w:hanging="171"/>
      </w:pPr>
      <w:r>
        <w:t>2.1</w:t>
      </w:r>
      <w:r>
        <w:t xml:space="preserve"> </w:t>
      </w:r>
      <w:r>
        <w:t>心衰模型制备</w:t>
      </w:r>
    </w:p>
    <w:p w:rsidR="0018722C">
      <w:pPr>
        <w:topLinePunct/>
      </w:pPr>
      <w:r>
        <w:t>Wistar</w:t>
      </w:r>
      <w:r/>
      <w:r w:rsidR="001852F3">
        <w:t xml:space="preserve"> </w:t>
      </w:r>
      <w:r>
        <w:rPr>
          <w:rFonts w:ascii="宋体" w:eastAsia="宋体" w:hint="eastAsia"/>
        </w:rPr>
        <w:t>大鼠，</w:t>
      </w:r>
      <w:r>
        <w:t>12%</w:t>
      </w:r>
      <w:r>
        <w:rPr>
          <w:rFonts w:ascii="宋体" w:eastAsia="宋体" w:hint="eastAsia"/>
        </w:rPr>
        <w:t>水合氯醛麻醉，仰卧位固定于手术台上。前外侧胸壁去毛，测量</w:t>
      </w:r>
      <w:r>
        <w:rPr>
          <w:rFonts w:ascii="宋体" w:eastAsia="宋体" w:hint="eastAsia"/>
        </w:rPr>
        <w:t>超声心动图后，手术野常规消毒，切开皮肤、肌层，肌层行荷包缝合，切断第</w:t>
      </w:r>
      <w:r>
        <w:t>4</w:t>
      </w:r>
      <w:r>
        <w:rPr>
          <w:rFonts w:ascii="宋体" w:eastAsia="宋体" w:hint="eastAsia"/>
        </w:rPr>
        <w:t>肋骨，</w:t>
      </w:r>
      <w:r>
        <w:rPr>
          <w:rFonts w:ascii="宋体" w:eastAsia="宋体" w:hint="eastAsia"/>
        </w:rPr>
        <w:t>将心脏以环形钩拉出胸外，于左心耳与肺动脉圆锥间距离左心耳下缘约</w:t>
      </w:r>
      <w:r>
        <w:t>3 </w:t>
      </w:r>
      <w:r>
        <w:t>mm</w:t>
      </w:r>
      <w:r>
        <w:rPr>
          <w:rFonts w:ascii="宋体" w:eastAsia="宋体" w:hint="eastAsia"/>
        </w:rPr>
        <w:t>处将冠脉</w:t>
      </w:r>
      <w:r>
        <w:rPr>
          <w:rFonts w:ascii="宋体" w:eastAsia="宋体" w:hint="eastAsia"/>
        </w:rPr>
        <w:t>前降支以</w:t>
      </w:r>
      <w:r>
        <w:t>6</w:t>
      </w:r>
      <w:r>
        <w:t>/</w:t>
      </w:r>
      <w:r>
        <w:t xml:space="preserve">0</w:t>
      </w:r>
      <w:r>
        <w:rPr>
          <w:rFonts w:ascii="宋体" w:eastAsia="宋体" w:hint="eastAsia"/>
        </w:rPr>
        <w:t>无损伤缝合丝线结扎</w:t>
      </w:r>
      <w:r>
        <w:t>（</w:t>
      </w:r>
      <w:r>
        <w:rPr>
          <w:rFonts w:ascii="宋体" w:eastAsia="宋体" w:hint="eastAsia"/>
        </w:rPr>
        <w:t>假手组不进行结扎，其它手术过程相同</w:t>
      </w:r>
      <w:r>
        <w:rPr>
          <w:spacing w:val="1"/>
        </w:rPr>
        <w:t>）</w:t>
      </w:r>
      <w:r>
        <w:rPr>
          <w:rFonts w:ascii="宋体" w:eastAsia="宋体" w:hint="eastAsia"/>
        </w:rPr>
        <w:t>，抽出胸腔</w:t>
      </w:r>
      <w:r>
        <w:rPr>
          <w:rFonts w:ascii="宋体" w:eastAsia="宋体" w:hint="eastAsia"/>
        </w:rPr>
        <w:t>内空气，将荷包缝合扎紧，缝合皮肤。</w:t>
      </w:r>
    </w:p>
    <w:p w:rsidR="0018722C">
      <w:pPr>
        <w:topLinePunct/>
      </w:pPr>
      <w:r>
        <w:rPr>
          <w:rFonts w:ascii="宋体" w:eastAsia="宋体" w:hint="eastAsia"/>
        </w:rPr>
        <w:t>冠脉结扎</w:t>
      </w:r>
      <w:r>
        <w:t>4 w</w:t>
      </w:r>
      <w:r>
        <w:rPr>
          <w:rFonts w:ascii="宋体" w:eastAsia="宋体" w:hint="eastAsia"/>
        </w:rPr>
        <w:t>后，测量超声心动图，以心脏左心室缩短分数</w:t>
      </w:r>
      <w:r>
        <w:rPr>
          <w:rFonts w:ascii="宋体" w:eastAsia="宋体" w:hint="eastAsia"/>
        </w:rPr>
        <w:t>（</w:t>
      </w:r>
      <w:r>
        <w:t>FS</w:t>
      </w:r>
      <w:r>
        <w:rPr>
          <w:rFonts w:ascii="宋体" w:eastAsia="宋体" w:hint="eastAsia"/>
        </w:rPr>
        <w:t>）</w:t>
      </w:r>
      <w:r>
        <w:rPr>
          <w:rFonts w:ascii="宋体" w:eastAsia="宋体" w:hint="eastAsia"/>
        </w:rPr>
        <w:t>较基础值下降</w:t>
      </w:r>
    </w:p>
    <w:p w:rsidR="0018722C">
      <w:pPr>
        <w:topLinePunct/>
      </w:pPr>
      <w:r>
        <w:t>30%</w:t>
      </w:r>
      <w:r>
        <w:rPr>
          <w:rFonts w:ascii="宋体" w:eastAsia="宋体" w:hint="eastAsia"/>
        </w:rPr>
        <w:t>以上作为心衰形成标准。选取心衰造模成功者，按</w:t>
      </w:r>
      <w:r>
        <w:t>FS</w:t>
      </w:r>
      <w:r w:rsidR="001852F3">
        <w:t xml:space="preserve">  </w:t>
      </w:r>
      <w:r>
        <w:rPr>
          <w:rFonts w:ascii="宋体" w:eastAsia="宋体" w:hint="eastAsia"/>
        </w:rPr>
        <w:t>随机分组。</w:t>
      </w:r>
    </w:p>
    <w:p w:rsidR="0018722C">
      <w:pPr>
        <w:pStyle w:val="Heading2"/>
        <w:topLinePunct/>
        <w:ind w:left="171" w:hangingChars="171" w:hanging="171"/>
      </w:pPr>
      <w:r>
        <w:t>2.2</w:t>
      </w:r>
      <w:r>
        <w:t xml:space="preserve"> </w:t>
      </w:r>
      <w:r>
        <w:t>分组与给药</w:t>
      </w:r>
    </w:p>
    <w:p w:rsidR="0018722C">
      <w:pPr>
        <w:topLinePunct/>
      </w:pPr>
      <w:r>
        <w:rPr>
          <w:rFonts w:ascii="宋体" w:eastAsia="宋体" w:hint="eastAsia"/>
        </w:rPr>
        <w:t>造型成功的动物随机分为模型对照组、受试药物</w:t>
      </w:r>
      <w:r w:rsidR="001852F3">
        <w:rPr>
          <w:rFonts w:ascii="宋体" w:eastAsia="宋体" w:hint="eastAsia"/>
        </w:rPr>
        <w:t xml:space="preserve">  </w:t>
      </w:r>
      <w:r>
        <w:t>TY6052</w:t>
      </w:r>
      <w:r>
        <w:rPr>
          <w:rFonts w:ascii="宋体" w:eastAsia="宋体" w:hint="eastAsia"/>
        </w:rPr>
        <w:t>，以及阳性对照黄芪甲苷</w:t>
      </w:r>
    </w:p>
    <w:p w:rsidR="0018722C">
      <w:pPr>
        <w:topLinePunct/>
      </w:pPr>
      <w:r>
        <w:rPr>
          <w:rFonts w:ascii="宋体" w:eastAsia="宋体" w:hint="eastAsia"/>
        </w:rPr>
        <w:t>（</w:t>
      </w:r>
      <w:r>
        <w:t>A</w:t>
      </w:r>
      <w:r>
        <w:t>S</w:t>
      </w:r>
      <w:r>
        <w:t>I</w:t>
      </w:r>
      <w:r>
        <w:rPr>
          <w:rFonts w:ascii="宋体" w:eastAsia="宋体" w:hint="eastAsia"/>
        </w:rPr>
        <w:t>）</w:t>
      </w:r>
      <w:r>
        <w:rPr>
          <w:rFonts w:ascii="宋体" w:eastAsia="宋体" w:hint="eastAsia"/>
        </w:rPr>
        <w:t>、西地兰、米力农、多巴胺、黄芪注射液组。</w:t>
      </w:r>
    </w:p>
    <w:p w:rsidR="0018722C">
      <w:pPr>
        <w:topLinePunct/>
      </w:pPr>
      <w:r>
        <w:rPr>
          <w:rFonts w:ascii="宋体" w:eastAsia="宋体" w:hint="eastAsia"/>
        </w:rPr>
        <w:t>采用等效剂量法，静脉输注给药，根据实验一的</w:t>
      </w:r>
      <w:r>
        <w:t>ED</w:t>
      </w:r>
      <w:r>
        <w:t>15</w:t>
      </w:r>
      <w:r>
        <w:rPr>
          <w:rFonts w:ascii="宋体" w:eastAsia="宋体" w:hint="eastAsia"/>
        </w:rPr>
        <w:t>给药剂量，确定给药剂量分</w:t>
      </w:r>
      <w:r>
        <w:rPr>
          <w:rFonts w:ascii="宋体" w:eastAsia="宋体" w:hint="eastAsia"/>
        </w:rPr>
        <w:t>别为</w:t>
      </w:r>
      <w:r>
        <w:t>TY6052 1.04 mg</w:t>
      </w:r>
      <w:r>
        <w:t>/</w:t>
      </w:r>
      <w:r>
        <w:t>kg</w:t>
      </w:r>
      <w:r>
        <w:rPr>
          <w:rFonts w:ascii="宋体" w:eastAsia="宋体" w:hint="eastAsia"/>
          <w:rFonts w:ascii="宋体" w:eastAsia="宋体" w:hint="eastAsia"/>
          <w:w w:val="105"/>
        </w:rPr>
        <w:t xml:space="preserve">, </w:t>
      </w:r>
      <w:r>
        <w:t>ASI 0.99 mg</w:t>
      </w:r>
      <w:r>
        <w:t>/</w:t>
      </w:r>
      <w:r>
        <w:t>kg</w:t>
      </w:r>
      <w:r>
        <w:rPr>
          <w:rFonts w:ascii="宋体" w:eastAsia="宋体" w:hint="eastAsia"/>
        </w:rPr>
        <w:t>，西地兰</w:t>
      </w:r>
      <w:r>
        <w:t>0</w:t>
      </w:r>
      <w:r>
        <w:t>.</w:t>
      </w:r>
      <w:r>
        <w:t>02 mg</w:t>
      </w:r>
      <w:r>
        <w:t>/</w:t>
      </w:r>
      <w:r>
        <w:t>kg</w:t>
      </w:r>
      <w:r>
        <w:rPr>
          <w:rFonts w:ascii="宋体" w:eastAsia="宋体" w:hint="eastAsia"/>
        </w:rPr>
        <w:t>，多巴胺</w:t>
      </w:r>
      <w:r>
        <w:t>0</w:t>
      </w:r>
      <w:r>
        <w:t>.</w:t>
      </w:r>
      <w:r>
        <w:t>08 mg</w:t>
      </w:r>
      <w:r>
        <w:t>/</w:t>
      </w:r>
      <w:r>
        <w:t>kg</w:t>
      </w:r>
      <w:r>
        <w:rPr>
          <w:rFonts w:ascii="宋体" w:eastAsia="宋体" w:hint="eastAsia"/>
        </w:rPr>
        <w:t>，</w:t>
      </w:r>
      <w:r>
        <w:rPr>
          <w:rFonts w:ascii="宋体" w:eastAsia="宋体" w:hint="eastAsia"/>
        </w:rPr>
        <w:t>米</w:t>
      </w:r>
    </w:p>
    <w:p w:rsidR="0018722C">
      <w:pPr>
        <w:topLinePunct/>
      </w:pPr>
      <w:r>
        <w:rPr>
          <w:rFonts w:ascii="宋体" w:eastAsia="宋体" w:hint="eastAsia"/>
        </w:rPr>
        <w:t>力农</w:t>
      </w:r>
      <w:r>
        <w:t>0</w:t>
      </w:r>
      <w:r>
        <w:t>.</w:t>
      </w:r>
      <w:r>
        <w:t>01 mg</w:t>
      </w:r>
      <w:r>
        <w:t>/</w:t>
      </w:r>
      <w:r>
        <w:t>kg</w:t>
      </w:r>
      <w:r>
        <w:rPr>
          <w:rFonts w:ascii="宋体" w:eastAsia="宋体" w:hint="eastAsia"/>
        </w:rPr>
        <w:t>，黄芪注射液</w:t>
      </w:r>
      <w:r>
        <w:t>4</w:t>
      </w:r>
      <w:r>
        <w:t>.</w:t>
      </w:r>
      <w:r>
        <w:t>48 g</w:t>
      </w:r>
      <w:r>
        <w:t>/</w:t>
      </w:r>
      <w:r>
        <w:t>kg</w:t>
      </w:r>
      <w:r>
        <w:rPr>
          <w:rFonts w:ascii="宋体" w:eastAsia="宋体" w:hint="eastAsia"/>
        </w:rPr>
        <w:t>，每只动物给药体积为</w:t>
      </w:r>
      <w:r>
        <w:t>3 </w:t>
      </w:r>
      <w:r>
        <w:t>mL</w:t>
      </w:r>
      <w:r>
        <w:rPr>
          <w:rFonts w:ascii="宋体" w:eastAsia="宋体" w:hint="eastAsia"/>
        </w:rPr>
        <w:t>，假手术组给予等</w:t>
      </w:r>
    </w:p>
    <w:p w:rsidR="0018722C">
      <w:pPr>
        <w:topLinePunct/>
      </w:pPr>
      <w:r>
        <w:rPr>
          <w:rFonts w:ascii="宋体" w:eastAsia="宋体" w:hint="eastAsia"/>
        </w:rPr>
        <w:t>体积的空白溶剂。给药持续时间为</w:t>
      </w:r>
      <w:r>
        <w:t>30min</w:t>
      </w:r>
      <w:r>
        <w:rPr>
          <w:rFonts w:ascii="宋体" w:eastAsia="宋体" w:hint="eastAsia"/>
        </w:rPr>
        <w:t>，每天给药</w:t>
      </w:r>
      <w:r>
        <w:t>1</w:t>
      </w:r>
      <w:r>
        <w:rPr>
          <w:rFonts w:ascii="宋体" w:eastAsia="宋体" w:hint="eastAsia"/>
        </w:rPr>
        <w:t>次，连续</w:t>
      </w:r>
      <w:r>
        <w:t>3 d</w:t>
      </w:r>
      <w:r>
        <w:rPr>
          <w:rFonts w:ascii="宋体" w:eastAsia="宋体" w:hint="eastAsia"/>
        </w:rPr>
        <w:t>。研究等效剂量下</w:t>
      </w:r>
      <w:r>
        <w:rPr>
          <w:rFonts w:ascii="宋体" w:eastAsia="宋体" w:hint="eastAsia"/>
        </w:rPr>
        <w:t>，</w:t>
      </w:r>
    </w:p>
    <w:p w:rsidR="0018722C">
      <w:pPr>
        <w:topLinePunct/>
      </w:pPr>
      <w:r>
        <w:t>TY6052     </w:t>
      </w:r>
      <w:r>
        <w:rPr>
          <w:rFonts w:ascii="宋体" w:eastAsia="宋体" w:hint="eastAsia"/>
        </w:rPr>
        <w:t>与其他阳性对照药物比较，改善舒张功能、改善呼吸症状等作用的特点。</w:t>
      </w:r>
    </w:p>
    <w:p w:rsidR="0018722C">
      <w:pPr>
        <w:pStyle w:val="Heading2"/>
        <w:topLinePunct/>
        <w:ind w:left="171" w:hangingChars="171" w:hanging="171"/>
      </w:pPr>
      <w:r>
        <w:t>2.3</w:t>
      </w:r>
      <w:r>
        <w:t xml:space="preserve"> </w:t>
      </w:r>
      <w:r>
        <w:t>检测指标</w:t>
      </w:r>
    </w:p>
    <w:p w:rsidR="0018722C">
      <w:pPr>
        <w:pStyle w:val="Heading3"/>
        <w:topLinePunct/>
        <w:ind w:left="200" w:hangingChars="200" w:hanging="200"/>
      </w:pPr>
      <w:r>
        <w:t>2.3.1</w:t>
      </w:r>
      <w:r>
        <w:t xml:space="preserve"> </w:t>
      </w:r>
      <w:r>
        <w:t>血流动力学测定</w:t>
      </w:r>
    </w:p>
    <w:p w:rsidR="0018722C">
      <w:pPr>
        <w:topLinePunct/>
      </w:pPr>
      <w:r>
        <w:rPr>
          <w:rFonts w:ascii="宋体" w:eastAsia="宋体" w:hint="eastAsia"/>
        </w:rPr>
        <w:t>血流动力学测定采用颈动脉逆向插管法，以</w:t>
      </w:r>
      <w:r>
        <w:t>AcqKnowledge v.3.8.2</w:t>
      </w:r>
      <w:r>
        <w:rPr>
          <w:rFonts w:ascii="宋体" w:eastAsia="宋体" w:hint="eastAsia"/>
        </w:rPr>
        <w:t>软件进行数据测</w:t>
      </w:r>
      <w:r>
        <w:rPr>
          <w:rFonts w:ascii="宋体" w:eastAsia="宋体" w:hint="eastAsia"/>
        </w:rPr>
        <w:t>量，通过左室内压的测定，计算</w:t>
      </w:r>
      <w:r>
        <w:t>-LVd</w:t>
      </w:r>
      <w:r>
        <w:rPr>
          <w:i/>
        </w:rPr>
        <w:t>p</w:t>
      </w:r>
      <w:r>
        <w:t>/</w:t>
      </w:r>
      <w:r>
        <w:t>d</w:t>
      </w:r>
      <w:r>
        <w:rPr>
          <w:i/>
        </w:rPr>
        <w:t>t</w:t>
      </w:r>
      <w:r>
        <w:t>max</w:t>
      </w:r>
      <w:r>
        <w:rPr>
          <w:rFonts w:ascii="宋体" w:eastAsia="宋体" w:hint="eastAsia"/>
        </w:rPr>
        <w:t>、</w:t>
      </w:r>
      <w:r>
        <w:t>LVEDP</w:t>
      </w:r>
      <w:r>
        <w:rPr>
          <w:rFonts w:ascii="宋体" w:eastAsia="宋体" w:hint="eastAsia"/>
        </w:rPr>
        <w:t>，观察药物对心脏舒张功能的改善。</w:t>
      </w:r>
    </w:p>
    <w:p w:rsidR="0018722C">
      <w:pPr>
        <w:pStyle w:val="Heading3"/>
        <w:topLinePunct/>
        <w:ind w:left="200" w:hangingChars="200" w:hanging="200"/>
      </w:pPr>
      <w:bookmarkStart w:name="_bookmark12" w:id="25"/>
      <w:bookmarkEnd w:id="25"/>
      <w:r>
        <w:t>2.3.2</w:t>
      </w:r>
      <w:r>
        <w:t xml:space="preserve"> </w:t>
      </w:r>
      <w:bookmarkStart w:name="_bookmark12" w:id="26"/>
      <w:bookmarkEnd w:id="26"/>
      <w:r>
        <w:t>彩色多普勒超声测定</w:t>
      </w:r>
    </w:p>
    <w:p w:rsidR="0018722C">
      <w:pPr>
        <w:topLinePunct/>
      </w:pPr>
      <w:r>
        <w:rPr>
          <w:rFonts w:ascii="宋体" w:eastAsia="宋体" w:hint="eastAsia"/>
        </w:rPr>
        <w:t>采用</w:t>
      </w:r>
      <w:r>
        <w:t>VIVID 3 Pro</w:t>
      </w:r>
      <w:r>
        <w:rPr>
          <w:rFonts w:ascii="宋体" w:eastAsia="宋体" w:hint="eastAsia"/>
        </w:rPr>
        <w:t>彩色多普勒超声仪连</w:t>
      </w:r>
      <w:r>
        <w:t>8 MHz</w:t>
      </w:r>
      <w:r>
        <w:rPr>
          <w:rFonts w:ascii="宋体" w:eastAsia="宋体" w:hint="eastAsia"/>
        </w:rPr>
        <w:t>线性矩阵变频探头</w:t>
      </w:r>
      <w:r>
        <w:rPr>
          <w:w w:val="105"/>
        </w:rPr>
        <w:t>（</w:t>
      </w:r>
      <w:r>
        <w:t xml:space="preserve">2D</w:t>
      </w:r>
      <w:r>
        <w:rPr>
          <w:rFonts w:ascii="宋体" w:eastAsia="宋体" w:hint="eastAsia"/>
        </w:rPr>
        <w:t>扫描灰度为</w:t>
      </w:r>
    </w:p>
    <w:p w:rsidR="0018722C">
      <w:pPr>
        <w:topLinePunct/>
      </w:pPr>
      <w:r>
        <w:t>60</w:t>
      </w:r>
      <w:r>
        <w:rPr>
          <w:rFonts w:ascii="宋体" w:eastAsia="宋体" w:hint="eastAsia"/>
        </w:rPr>
        <w:t>，帧速为</w:t>
      </w:r>
      <w:r>
        <w:t>130 f</w:t>
      </w:r>
      <w:r>
        <w:t>/</w:t>
      </w:r>
      <w:r>
        <w:t>s</w:t>
      </w:r>
      <w:r>
        <w:rPr>
          <w:rFonts w:ascii="宋体" w:eastAsia="宋体" w:hint="eastAsia"/>
        </w:rPr>
        <w:t>；</w:t>
      </w:r>
      <w:r>
        <w:t>M</w:t>
      </w:r>
      <w:r>
        <w:rPr>
          <w:rFonts w:ascii="宋体" w:eastAsia="宋体" w:hint="eastAsia"/>
        </w:rPr>
        <w:t>型扫描速度为</w:t>
      </w:r>
      <w:r>
        <w:t>50 mm</w:t>
      </w:r>
      <w:r>
        <w:t>/</w:t>
      </w:r>
      <w:r>
        <w:t>s</w:t>
      </w:r>
      <w:r>
        <w:rPr>
          <w:w w:val="105"/>
        </w:rPr>
        <w:t>）</w:t>
      </w:r>
      <w:r>
        <w:rPr>
          <w:rFonts w:ascii="宋体" w:eastAsia="宋体" w:hint="eastAsia"/>
        </w:rPr>
        <w:t>进行超声心动图测量。在左室长轴上作</w:t>
      </w:r>
    </w:p>
    <w:p w:rsidR="0018722C">
      <w:pPr>
        <w:topLinePunct/>
      </w:pPr>
      <w:r>
        <w:t>2D</w:t>
      </w:r>
      <w:r>
        <w:rPr>
          <w:rFonts w:ascii="宋体" w:eastAsia="宋体" w:hint="eastAsia"/>
        </w:rPr>
        <w:t>与</w:t>
      </w:r>
      <w:r>
        <w:t>M</w:t>
      </w:r>
      <w:r>
        <w:rPr>
          <w:rFonts w:ascii="宋体" w:eastAsia="宋体" w:hint="eastAsia"/>
        </w:rPr>
        <w:t>型图像，测定</w:t>
      </w:r>
      <w:r>
        <w:t>FS</w:t>
      </w:r>
      <w:r>
        <w:rPr>
          <w:rFonts w:ascii="宋体" w:eastAsia="宋体" w:hint="eastAsia"/>
        </w:rPr>
        <w:t>。静脉输注实验中，连续给药</w:t>
      </w:r>
      <w:r>
        <w:t>3 d</w:t>
      </w:r>
      <w:r>
        <w:rPr>
          <w:rFonts w:ascii="宋体" w:eastAsia="宋体" w:hint="eastAsia"/>
        </w:rPr>
        <w:t>后，在脉冲多普勒</w:t>
      </w:r>
      <w:r>
        <w:rPr>
          <w:rFonts w:ascii="宋体" w:eastAsia="宋体" w:hint="eastAsia"/>
        </w:rPr>
        <w:t>（</w:t>
      </w:r>
      <w:r>
        <w:rPr>
          <w:spacing w:val="0"/>
          <w:w w:val="105"/>
        </w:rPr>
        <w:t>PW</w:t>
      </w:r>
      <w:r>
        <w:rPr>
          <w:rFonts w:ascii="宋体" w:eastAsia="宋体" w:hint="eastAsia"/>
        </w:rPr>
        <w:t>）</w:t>
      </w:r>
      <w:r>
        <w:rPr>
          <w:rFonts w:ascii="宋体" w:eastAsia="宋体" w:hint="eastAsia"/>
        </w:rPr>
        <w:t>模式下，测定左心室二尖瓣口血流速度，测定血流</w:t>
      </w:r>
      <w:r>
        <w:t>E</w:t>
      </w:r>
      <w:r>
        <w:rPr>
          <w:rFonts w:ascii="宋体" w:eastAsia="宋体" w:hint="eastAsia"/>
        </w:rPr>
        <w:t>峰、</w:t>
      </w:r>
      <w:r>
        <w:t>A</w:t>
      </w:r>
      <w:r>
        <w:rPr>
          <w:rFonts w:ascii="宋体" w:eastAsia="宋体" w:hint="eastAsia"/>
        </w:rPr>
        <w:t>峰，以及</w:t>
      </w:r>
      <w:r>
        <w:t>E</w:t>
      </w:r>
      <w:r>
        <w:rPr>
          <w:rFonts w:ascii="宋体" w:eastAsia="宋体" w:hint="eastAsia"/>
        </w:rPr>
        <w:t>峰与</w:t>
      </w:r>
      <w:r>
        <w:t>A</w:t>
      </w:r>
      <w:r>
        <w:rPr>
          <w:rFonts w:ascii="宋体" w:eastAsia="宋体" w:hint="eastAsia"/>
        </w:rPr>
        <w:t>峰的比</w:t>
      </w:r>
      <w:r>
        <w:rPr>
          <w:rFonts w:ascii="宋体" w:eastAsia="宋体" w:hint="eastAsia"/>
        </w:rPr>
        <w:t>值</w:t>
      </w:r>
      <w:r>
        <w:rPr>
          <w:rFonts w:ascii="宋体" w:eastAsia="宋体" w:hint="eastAsia"/>
        </w:rPr>
        <w:t>（</w:t>
      </w:r>
      <w:r>
        <w:rPr>
          <w:spacing w:val="0"/>
        </w:rPr>
        <w:t>E</w:t>
      </w:r>
      <w:r>
        <w:rPr>
          <w:spacing w:val="0"/>
        </w:rPr>
        <w:t>/</w:t>
      </w:r>
      <w:r>
        <w:rPr>
          <w:spacing w:val="0"/>
        </w:rPr>
        <w:t>A</w:t>
      </w:r>
      <w:r>
        <w:rPr>
          <w:rFonts w:ascii="宋体" w:eastAsia="宋体" w:hint="eastAsia"/>
        </w:rPr>
        <w:t>）</w:t>
      </w:r>
      <w:r>
        <w:rPr>
          <w:rFonts w:ascii="宋体" w:eastAsia="宋体" w:hint="eastAsia"/>
        </w:rPr>
        <w:t>值，研究其对心脏舒张功能的作用。</w:t>
      </w:r>
    </w:p>
    <w:p w:rsidR="0018722C">
      <w:pPr>
        <w:pStyle w:val="Heading3"/>
        <w:topLinePunct/>
        <w:ind w:left="200" w:hangingChars="200" w:hanging="200"/>
      </w:pPr>
      <w:r>
        <w:t>2.3.3</w:t>
      </w:r>
      <w:r>
        <w:t xml:space="preserve"> </w:t>
      </w:r>
      <w:r>
        <w:t>血气分析</w:t>
      </w:r>
    </w:p>
    <w:p w:rsidR="0018722C">
      <w:pPr>
        <w:topLinePunct/>
      </w:pPr>
      <w:r>
        <w:rPr>
          <w:rFonts w:ascii="宋体" w:hAnsi="宋体" w:eastAsia="宋体" w:hint="eastAsia"/>
        </w:rPr>
        <w:t>静脉输注实验中，连续给药</w:t>
      </w:r>
      <w:r>
        <w:t>3</w:t>
      </w:r>
      <w:r>
        <w:t> </w:t>
      </w:r>
      <w:r>
        <w:t>d</w:t>
      </w:r>
      <w:r/>
      <w:r>
        <w:rPr>
          <w:rFonts w:ascii="宋体" w:hAnsi="宋体" w:eastAsia="宋体" w:hint="eastAsia"/>
        </w:rPr>
        <w:t>后，采用血气分析仪，测定动脉血血氧分压</w:t>
      </w:r>
      <w:r>
        <w:rPr>
          <w:rFonts w:ascii="宋体" w:hAnsi="宋体" w:eastAsia="宋体" w:hint="eastAsia"/>
        </w:rPr>
        <w:t>（</w:t>
      </w:r>
      <w:r>
        <w:rPr>
          <w:spacing w:val="-2"/>
          <w:w w:val="103"/>
          <w:position w:val="1"/>
        </w:rPr>
        <w:t>P</w:t>
      </w:r>
      <w:r>
        <w:rPr>
          <w:spacing w:val="0"/>
          <w:w w:val="103"/>
          <w:position w:val="1"/>
        </w:rPr>
        <w:t>a</w:t>
      </w:r>
      <w:r>
        <w:rPr>
          <w:spacing w:val="0"/>
          <w:w w:val="103"/>
          <w:position w:val="1"/>
        </w:rPr>
        <w:t>O</w:t>
      </w:r>
      <w:r>
        <w:rPr>
          <w:w w:val="98"/>
          <w:sz w:val="16"/>
        </w:rPr>
        <w:t>2</w:t>
      </w:r>
      <w:r>
        <w:rPr>
          <w:rFonts w:ascii="宋体" w:hAnsi="宋体" w:eastAsia="宋体" w:hint="eastAsia"/>
        </w:rPr>
        <w:t>）</w:t>
      </w:r>
      <w:r>
        <w:rPr>
          <w:rFonts w:ascii="宋体" w:hAnsi="宋体" w:eastAsia="宋体" w:hint="eastAsia"/>
        </w:rPr>
        <w:t>、</w:t>
      </w:r>
      <w:r>
        <w:rPr>
          <w:rFonts w:ascii="宋体" w:hAnsi="宋体" w:eastAsia="宋体" w:hint="eastAsia"/>
        </w:rPr>
        <w:t>血氧饱和度</w:t>
      </w:r>
      <w:r>
        <w:rPr>
          <w:rFonts w:ascii="宋体" w:hAnsi="宋体" w:eastAsia="宋体" w:hint="eastAsia"/>
        </w:rPr>
        <w:t>（</w:t>
      </w:r>
      <w:r>
        <w:rPr>
          <w:spacing w:val="-2"/>
          <w:w w:val="103"/>
          <w:position w:val="1"/>
        </w:rPr>
        <w:t>S</w:t>
      </w:r>
      <w:r>
        <w:rPr>
          <w:spacing w:val="0"/>
          <w:w w:val="103"/>
          <w:position w:val="1"/>
        </w:rPr>
        <w:t>a</w:t>
      </w:r>
      <w:r>
        <w:rPr>
          <w:spacing w:val="0"/>
          <w:w w:val="103"/>
          <w:position w:val="1"/>
        </w:rPr>
        <w:t>O</w:t>
      </w:r>
      <w:r>
        <w:rPr>
          <w:w w:val="99"/>
          <w:sz w:val="16"/>
        </w:rPr>
        <w:t>2</w:t>
      </w:r>
      <w:r>
        <w:rPr>
          <w:rFonts w:ascii="宋体" w:hAnsi="宋体" w:eastAsia="宋体" w:hint="eastAsia"/>
        </w:rPr>
        <w:t>）</w:t>
      </w:r>
      <w:r>
        <w:rPr>
          <w:rFonts w:ascii="宋体" w:hAnsi="宋体" w:eastAsia="宋体" w:hint="eastAsia"/>
        </w:rPr>
        <w:t>，并根据公式血氧含量</w:t>
      </w:r>
      <w:r>
        <w:rPr>
          <w:rFonts w:ascii="宋体" w:hAnsi="宋体" w:eastAsia="宋体" w:hint="eastAsia"/>
        </w:rPr>
        <w:t>（</w:t>
      </w:r>
      <w:r>
        <w:rPr>
          <w:spacing w:val="0"/>
          <w:w w:val="103"/>
          <w:position w:val="1"/>
        </w:rPr>
        <w:t>C</w:t>
      </w:r>
      <w:r>
        <w:rPr>
          <w:spacing w:val="0"/>
          <w:w w:val="103"/>
          <w:position w:val="1"/>
        </w:rPr>
        <w:t>a</w:t>
      </w:r>
      <w:r>
        <w:rPr>
          <w:spacing w:val="0"/>
          <w:w w:val="103"/>
          <w:position w:val="1"/>
        </w:rPr>
        <w:t>O</w:t>
      </w:r>
      <w:r>
        <w:rPr>
          <w:spacing w:val="3"/>
          <w:w w:val="99"/>
          <w:sz w:val="16"/>
        </w:rPr>
        <w:t>2</w:t>
      </w:r>
      <w:r>
        <w:rPr>
          <w:rFonts w:ascii="宋体" w:hAnsi="宋体" w:eastAsia="宋体" w:hint="eastAsia"/>
        </w:rPr>
        <w:t>）</w:t>
      </w:r>
      <w:r>
        <w:t>=</w:t>
      </w:r>
      <w:r>
        <w:t>1</w:t>
      </w:r>
      <w:r>
        <w:t>.</w:t>
      </w:r>
      <w:r>
        <w:t>3</w:t>
      </w:r>
      <w:r>
        <w:t>9</w:t>
      </w:r>
      <w:r>
        <w:t>×</w:t>
      </w:r>
      <w:r>
        <w:t>1</w:t>
      </w:r>
      <w:r>
        <w:t>5</w:t>
      </w:r>
      <w:r>
        <w:t>×</w:t>
      </w:r>
      <w:r>
        <w:t>S</w:t>
      </w:r>
      <w:r>
        <w:t>a</w:t>
      </w:r>
      <w:r>
        <w:t>O</w:t>
      </w:r>
      <w:r>
        <w:t>2</w:t>
      </w:r>
      <w:r>
        <w:t>+</w:t>
      </w:r>
      <w:r>
        <w:t>0</w:t>
      </w:r>
      <w:r>
        <w:t>.</w:t>
      </w:r>
      <w:r>
        <w:t>00</w:t>
      </w:r>
      <w:r>
        <w:t>3</w:t>
      </w:r>
      <w:r>
        <w:t>1</w:t>
      </w:r>
      <w:r>
        <w:t>5</w:t>
      </w:r>
      <w:r>
        <w:t>×</w:t>
      </w:r>
      <w:r>
        <w:t>P</w:t>
      </w:r>
      <w:r>
        <w:t>a</w:t>
      </w:r>
      <w:r>
        <w:t>O</w:t>
      </w:r>
      <w:r>
        <w:t>2</w:t>
      </w:r>
      <w:r>
        <w:rPr>
          <w:rFonts w:ascii="宋体" w:hAnsi="宋体" w:eastAsia="宋体" w:hint="eastAsia"/>
        </w:rPr>
        <w:t>，计</w:t>
      </w:r>
      <w:r>
        <w:rPr>
          <w:rFonts w:ascii="宋体" w:hAnsi="宋体" w:eastAsia="宋体" w:hint="eastAsia"/>
        </w:rPr>
        <w:t>算每</w:t>
      </w:r>
      <w:r>
        <w:t>10</w:t>
      </w:r>
      <w:r>
        <w:t>0</w:t>
      </w:r>
      <w:r>
        <w:t> </w:t>
      </w:r>
      <w:r>
        <w:t>m</w:t>
      </w:r>
      <w:r>
        <w:t>L</w:t>
      </w:r>
      <w:r/>
      <w:r>
        <w:rPr>
          <w:rFonts w:ascii="宋体" w:hAnsi="宋体" w:eastAsia="宋体" w:hint="eastAsia"/>
        </w:rPr>
        <w:t>血液含的氧毫升数</w:t>
      </w:r>
      <w:r>
        <w:rPr>
          <w:rFonts w:ascii="宋体" w:hAnsi="宋体" w:eastAsia="宋体" w:hint="eastAsia"/>
        </w:rPr>
        <w:t>（</w:t>
      </w:r>
      <w:r>
        <w:rPr>
          <w:spacing w:val="-2"/>
          <w:w w:val="103"/>
        </w:rPr>
        <w:t>m</w:t>
      </w:r>
      <w:r>
        <w:rPr>
          <w:spacing w:val="2"/>
          <w:w w:val="103"/>
        </w:rPr>
        <w:t>L</w:t>
      </w:r>
      <w:r>
        <w:rPr>
          <w:spacing w:val="-1"/>
          <w:w w:val="103"/>
        </w:rPr>
        <w:t>/</w:t>
      </w:r>
      <w:r>
        <w:rPr>
          <w:spacing w:val="1"/>
          <w:w w:val="103"/>
        </w:rPr>
        <w:t>10</w:t>
      </w:r>
      <w:r>
        <w:rPr>
          <w:w w:val="103"/>
        </w:rPr>
        <w:t>0</w:t>
      </w:r>
      <w:r>
        <w:rPr>
          <w:spacing w:val="1"/>
        </w:rPr>
        <w:t> </w:t>
      </w:r>
      <w:r>
        <w:rPr>
          <w:spacing w:val="-2"/>
          <w:w w:val="103"/>
        </w:rPr>
        <w:t>m</w:t>
      </w:r>
      <w:r>
        <w:rPr>
          <w:spacing w:val="2"/>
          <w:w w:val="103"/>
        </w:rPr>
        <w:t>L</w:t>
      </w:r>
      <w:r>
        <w:rPr>
          <w:rFonts w:ascii="宋体" w:hAnsi="宋体" w:eastAsia="宋体" w:hint="eastAsia"/>
        </w:rPr>
        <w:t>）</w:t>
      </w:r>
      <w:r>
        <w:rPr>
          <w:rFonts w:ascii="宋体" w:hAnsi="宋体" w:eastAsia="宋体" w:hint="eastAsia"/>
        </w:rPr>
        <w:t>，研究药物对呼吸功能的改善作用。</w:t>
      </w:r>
    </w:p>
    <w:p w:rsidR="0018722C">
      <w:pPr>
        <w:pStyle w:val="Heading3"/>
        <w:topLinePunct/>
        <w:ind w:left="200" w:hangingChars="200" w:hanging="200"/>
      </w:pPr>
      <w:r>
        <w:t>2.3.4</w:t>
      </w:r>
      <w:r>
        <w:t xml:space="preserve"> </w:t>
      </w:r>
      <w:r>
        <w:t>肺水肿测定</w:t>
      </w:r>
    </w:p>
    <w:p w:rsidR="0018722C">
      <w:pPr>
        <w:topLinePunct/>
      </w:pPr>
      <w:r>
        <w:rPr>
          <w:rFonts w:ascii="宋体" w:eastAsia="宋体" w:hint="eastAsia"/>
        </w:rPr>
        <w:t>静脉输注实验中，连续给药</w:t>
      </w:r>
      <w:r>
        <w:t>3 d</w:t>
      </w:r>
      <w:r>
        <w:rPr>
          <w:rFonts w:ascii="宋体" w:eastAsia="宋体" w:hint="eastAsia"/>
        </w:rPr>
        <w:t>后，采用干湿称重法，测定肺含水量，研究药物对</w:t>
      </w:r>
      <w:r>
        <w:rPr>
          <w:rFonts w:ascii="宋体" w:eastAsia="宋体" w:hint="eastAsia"/>
        </w:rPr>
        <w:t>肺淤血、肺水肿影响。</w:t>
      </w:r>
    </w:p>
    <w:p w:rsidR="0018722C">
      <w:pPr>
        <w:pStyle w:val="Heading3"/>
        <w:topLinePunct/>
        <w:ind w:left="200" w:hangingChars="200" w:hanging="200"/>
      </w:pPr>
      <w:r>
        <w:t>2.3.5</w:t>
      </w:r>
      <w:r>
        <w:t xml:space="preserve"> </w:t>
      </w:r>
      <w:r>
        <w:t>利尿作用测定</w:t>
      </w:r>
    </w:p>
    <w:p w:rsidR="0018722C">
      <w:pPr>
        <w:topLinePunct/>
      </w:pPr>
      <w:r>
        <w:rPr>
          <w:rFonts w:ascii="宋体" w:eastAsia="宋体" w:hint="eastAsia"/>
        </w:rPr>
        <w:t>静脉输注实验中，连续给药</w:t>
      </w:r>
      <w:r>
        <w:t>2 d</w:t>
      </w:r>
      <w:r>
        <w:rPr>
          <w:rFonts w:ascii="宋体" w:eastAsia="宋体" w:hint="eastAsia"/>
        </w:rPr>
        <w:t>后，皮下注射生理盐水，体积</w:t>
      </w:r>
      <w:r>
        <w:t>2</w:t>
      </w:r>
      <w:r>
        <w:t>.</w:t>
      </w:r>
      <w:r>
        <w:t>5 ml</w:t>
      </w:r>
      <w:r>
        <w:t>/</w:t>
      </w:r>
      <w:r>
        <w:t xml:space="preserve">100 g</w:t>
      </w:r>
      <w:r>
        <w:rPr>
          <w:rFonts w:ascii="宋体" w:eastAsia="宋体" w:hint="eastAsia"/>
        </w:rPr>
        <w:t>体重，</w:t>
      </w:r>
      <w:r w:rsidR="001852F3">
        <w:rPr>
          <w:rFonts w:ascii="宋体" w:eastAsia="宋体" w:hint="eastAsia"/>
        </w:rPr>
        <w:t xml:space="preserve">以代谢笼收集</w:t>
      </w:r>
      <w:r>
        <w:t>24 h</w:t>
      </w:r>
      <w:r>
        <w:rPr>
          <w:rFonts w:ascii="宋体" w:eastAsia="宋体" w:hint="eastAsia"/>
        </w:rPr>
        <w:t>尿液并测定尿液体积，观察药物对利尿作用影响。</w:t>
      </w:r>
    </w:p>
    <w:p w:rsidR="0018722C">
      <w:pPr>
        <w:pStyle w:val="Heading1"/>
        <w:topLinePunct/>
      </w:pPr>
      <w:bookmarkStart w:id="850077" w:name="_Toc686850077"/>
      <w:r>
        <w:t>3</w:t>
      </w:r>
      <w:r>
        <w:t xml:space="preserve">  </w:t>
      </w:r>
      <w:r>
        <w:t>实验结果</w:t>
      </w:r>
      <w:bookmarkEnd w:id="850077"/>
    </w:p>
    <w:p w:rsidR="0018722C">
      <w:pPr>
        <w:pStyle w:val="Heading2"/>
        <w:topLinePunct/>
        <w:ind w:left="171" w:hangingChars="171" w:hanging="171"/>
      </w:pPr>
      <w:r>
        <w:t>3.1</w:t>
      </w:r>
      <w:r>
        <w:t xml:space="preserve"> </w:t>
      </w:r>
      <w:r>
        <w:t>等效剂量静脉输注给药对舒张功能的影响</w:t>
      </w:r>
    </w:p>
    <w:p w:rsidR="0018722C">
      <w:pPr>
        <w:topLinePunct/>
      </w:pP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d</w:t>
      </w:r>
      <w:r>
        <w:rPr>
          <w:rFonts w:ascii="宋体" w:eastAsia="宋体" w:hint="eastAsia"/>
        </w:rPr>
        <w:t>，可明显增加</w:t>
      </w:r>
      <w:r>
        <w:t>-LVd</w:t>
      </w:r>
      <w:r>
        <w:rPr>
          <w:i/>
        </w:rPr>
        <w:t>p</w:t>
      </w:r>
      <w:r>
        <w:t>/</w:t>
      </w:r>
      <w:r>
        <w:t>dt</w:t>
      </w:r>
      <w:r>
        <w:t>max</w:t>
      </w:r>
      <w:r>
        <w:rPr>
          <w:rFonts w:ascii="宋体" w:eastAsia="宋体" w:hint="eastAsia"/>
        </w:rPr>
        <w:t>，降低</w:t>
      </w:r>
    </w:p>
    <w:p w:rsidR="0018722C">
      <w:pPr>
        <w:topLinePunct/>
      </w:pPr>
      <w:r>
        <w:t>LVEDP</w:t>
      </w:r>
      <w:r>
        <w:rPr>
          <w:rFonts w:ascii="宋体" w:eastAsia="宋体" w:hint="eastAsia"/>
        </w:rPr>
        <w:t>，与</w:t>
      </w:r>
      <w:r>
        <w:t>ASI</w:t>
      </w:r>
      <w:r>
        <w:rPr>
          <w:rFonts w:ascii="宋体" w:eastAsia="宋体" w:hint="eastAsia"/>
        </w:rPr>
        <w:t>、西地兰、米力农以及黄芪注射液比较作用相似</w:t>
      </w:r>
      <w:r>
        <w:rPr>
          <w:rFonts w:ascii="宋体" w:eastAsia="宋体" w:hint="eastAsia"/>
        </w:rPr>
        <w:t>（</w:t>
      </w:r>
      <w:r>
        <w:rPr>
          <w:i/>
        </w:rPr>
        <w:t>P</w:t>
      </w:r>
      <w:r>
        <w:t>&gt;</w:t>
      </w:r>
      <w:r w:rsidR="004B696B">
        <w:t xml:space="preserve"> </w:t>
      </w:r>
      <w:r w:rsidR="004B696B">
        <w:t>0.05</w:t>
      </w:r>
      <w:r>
        <w:rPr>
          <w:rFonts w:ascii="宋体" w:eastAsia="宋体" w:hint="eastAsia"/>
        </w:rPr>
        <w:t>）</w:t>
      </w:r>
      <w:r>
        <w:rPr>
          <w:rFonts w:ascii="宋体" w:eastAsia="宋体" w:hint="eastAsia"/>
        </w:rPr>
        <w:t>，</w:t>
      </w:r>
      <w:r>
        <w:rPr>
          <w:rFonts w:ascii="宋体" w:eastAsia="宋体" w:hint="eastAsia"/>
        </w:rPr>
        <w:t>改善</w:t>
      </w:r>
      <w:r>
        <w:t>LVEDP</w:t>
      </w:r>
      <w:r>
        <w:rPr>
          <w:rFonts w:ascii="宋体" w:eastAsia="宋体" w:hint="eastAsia"/>
        </w:rPr>
        <w:t>方面优于多巴胺</w:t>
      </w:r>
      <w:r>
        <w:rPr>
          <w:rFonts w:ascii="宋体" w:eastAsia="宋体" w:hint="eastAsia"/>
        </w:rPr>
        <w:t>（</w:t>
      </w:r>
      <w:r>
        <w:rPr>
          <w:i/>
        </w:rPr>
        <w:t>P</w:t>
      </w:r>
      <w:r>
        <w:t>&lt;0.05</w:t>
      </w:r>
      <w:r>
        <w:rPr>
          <w:rFonts w:ascii="宋体" w:eastAsia="宋体" w:hint="eastAsia"/>
        </w:rPr>
        <w:t>）</w:t>
      </w:r>
      <w:r>
        <w:rPr>
          <w:rFonts w:ascii="宋体" w:eastAsia="宋体" w:hint="eastAsia"/>
        </w:rPr>
        <w:t>。结</w:t>
      </w:r>
      <w:r>
        <w:rPr>
          <w:rFonts w:ascii="宋体" w:eastAsia="宋体" w:hint="eastAsia"/>
        </w:rPr>
        <w:t>果见</w:t>
      </w:r>
      <w:r>
        <w:rPr>
          <w:rFonts w:ascii="宋体" w:eastAsia="宋体" w:hint="eastAsia"/>
        </w:rPr>
        <w:t>表</w:t>
      </w:r>
      <w:r>
        <w:t>7</w:t>
      </w: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d</w:t>
      </w:r>
      <w:r>
        <w:rPr>
          <w:rFonts w:ascii="宋体" w:eastAsia="宋体" w:hint="eastAsia"/>
        </w:rPr>
        <w:t>，可明显降低</w:t>
      </w:r>
      <w:r>
        <w:t>A</w:t>
      </w:r>
      <w:r>
        <w:rPr>
          <w:rFonts w:ascii="宋体" w:eastAsia="宋体" w:hint="eastAsia"/>
        </w:rPr>
        <w:t>峰值</w:t>
      </w:r>
      <w:r>
        <w:t>(</w:t>
      </w:r>
      <w:r>
        <w:rPr>
          <w:i/>
          <w:w w:val="105"/>
          <w:sz w:val="24"/>
        </w:rPr>
        <w:t>P</w:t>
      </w:r>
      <w:r>
        <w:rPr>
          <w:w w:val="105"/>
        </w:rPr>
        <w:t>&lt;0.01</w:t>
      </w:r>
      <w:r>
        <w:t>)</w:t>
      </w:r>
      <w:r>
        <w:rPr>
          <w:rFonts w:ascii="宋体" w:eastAsia="宋体" w:hint="eastAsia"/>
        </w:rPr>
        <w:t>，增加</w:t>
      </w:r>
      <w:r>
        <w:t>E</w:t>
      </w:r>
      <w:r>
        <w:t>/</w:t>
      </w:r>
      <w:r>
        <w:t xml:space="preserve">A</w:t>
      </w:r>
      <w:r>
        <w:rPr>
          <w:rFonts w:ascii="宋体" w:eastAsia="宋体" w:hint="eastAsia"/>
        </w:rPr>
        <w:t>比值</w:t>
      </w:r>
      <w:r>
        <w:t>(</w:t>
      </w:r>
      <w:r>
        <w:rPr>
          <w:i/>
          <w:w w:val="105"/>
          <w:sz w:val="24"/>
        </w:rPr>
        <w:t>P</w:t>
      </w:r>
      <w:r>
        <w:rPr>
          <w:w w:val="105"/>
        </w:rPr>
        <w:t>&lt;0.01</w:t>
      </w:r>
      <w:r>
        <w:t>)</w:t>
      </w:r>
      <w:r>
        <w:rPr>
          <w:rFonts w:ascii="宋体" w:eastAsia="宋体" w:hint="eastAsia"/>
        </w:rPr>
        <w:t>，与</w:t>
      </w:r>
      <w:r>
        <w:t>ASI</w:t>
      </w:r>
      <w:r>
        <w:rPr>
          <w:rFonts w:ascii="宋体" w:eastAsia="宋体" w:hint="eastAsia"/>
        </w:rPr>
        <w:t>、西地兰、多巴胺、</w:t>
      </w:r>
      <w:r>
        <w:rPr>
          <w:rFonts w:ascii="宋体" w:eastAsia="宋体" w:hint="eastAsia"/>
        </w:rPr>
        <w:t>米力农以及黄芪注射液比较作用相似</w:t>
      </w:r>
      <w:r>
        <w:rPr>
          <w:rFonts w:ascii="宋体" w:eastAsia="宋体" w:hint="eastAsia"/>
        </w:rPr>
        <w:t>（</w:t>
      </w:r>
      <w:r>
        <w:rPr>
          <w:i/>
          <w:sz w:val="24"/>
        </w:rPr>
        <w:t>P</w:t>
      </w:r>
      <w:r>
        <w:t>&gt;</w:t>
      </w:r>
      <w:r w:rsidR="004B696B">
        <w:t xml:space="preserve"> </w:t>
      </w:r>
      <w:r w:rsidR="004B696B">
        <w:t>0.05</w:t>
      </w:r>
      <w:r>
        <w:rPr>
          <w:rFonts w:ascii="宋体" w:eastAsia="宋体" w:hint="eastAsia"/>
        </w:rPr>
        <w:t>）</w:t>
      </w:r>
      <w:r>
        <w:rPr>
          <w:rFonts w:ascii="宋体" w:eastAsia="宋体" w:hint="eastAsia"/>
        </w:rPr>
        <w:t>。结果见表</w:t>
      </w:r>
      <w:r w:rsidR="001852F3">
        <w:rPr>
          <w:rFonts w:ascii="宋体" w:eastAsia="宋体" w:hint="eastAsia"/>
        </w:rPr>
        <w:t xml:space="preserve"> </w:t>
      </w:r>
      <w:r>
        <w:t>8</w:t>
      </w:r>
      <w:r>
        <w:rPr>
          <w:rFonts w:ascii="宋体" w:eastAsia="宋体" w:hint="eastAsia"/>
        </w:rPr>
        <w:t>。</w:t>
      </w:r>
    </w:p>
    <w:p w:rsidR="0018722C">
      <w:pPr>
        <w:pStyle w:val="a8"/>
        <w:textAlignment w:val="center"/>
        <w:topLinePunct/>
      </w:pPr>
      <w:bookmarkStart w:id="797533" w:name="_Toc686797533"/>
      <w:r>
        <w:pict>
          <v:line style="position:absolute;mso-position-horizontal-relative:page;mso-position-vertical-relative:paragraph;z-index:-175912" from="75.240005pt,29.636341pt" to="519.480023pt,29.636341pt" stroked="true" strokeweight=".36pt" strokecolor="#000000">
            <v:stroke dashstyle="solid"/>
            <w10:wrap type="none"/>
          </v:line>
        </w:pict>
      </w:r>
      <w:r>
        <w:rPr>
          <w:rFonts w:ascii="宋体" w:hAnsi="宋体" w:eastAsia="宋体" w:hint="eastAsia"/>
          <w:w w:val="103"/>
        </w:rPr>
        <w:t>表</w:t>
      </w:r>
      <w:r>
        <w:rPr>
          <w:rFonts w:ascii="宋体" w:hAnsi="宋体" w:eastAsia="宋体" w:hint="eastAsia"/>
          <w:spacing w:val="-26"/>
        </w:rPr>
        <w:t> </w:t>
      </w:r>
      <w:r>
        <w:rPr>
          <w:w w:val="103"/>
        </w:rPr>
        <w:t>7</w:t>
      </w:r>
      <w:r>
        <w:t xml:space="preserve">  </w:t>
      </w:r>
      <w:r/>
      <w:r>
        <w:rPr>
          <w:rFonts w:ascii="宋体" w:hAnsi="宋体" w:eastAsia="宋体" w:hint="eastAsia"/>
          <w:w w:val="103"/>
        </w:rPr>
        <w:t>等</w:t>
      </w:r>
      <w:r>
        <w:rPr>
          <w:rFonts w:ascii="宋体" w:hAnsi="宋体" w:eastAsia="宋体" w:hint="eastAsia"/>
          <w:spacing w:val="3"/>
          <w:w w:val="103"/>
        </w:rPr>
        <w:t>效</w:t>
      </w:r>
      <w:r>
        <w:rPr>
          <w:rFonts w:ascii="宋体" w:hAnsi="宋体" w:eastAsia="宋体" w:hint="eastAsia"/>
          <w:w w:val="103"/>
        </w:rPr>
        <w:t>剂量下</w:t>
      </w:r>
      <w:r>
        <w:rPr>
          <w:spacing w:val="2"/>
          <w:w w:val="103"/>
        </w:rPr>
        <w:t>T</w:t>
      </w:r>
      <w:r>
        <w:rPr>
          <w:spacing w:val="0"/>
          <w:w w:val="103"/>
        </w:rPr>
        <w:t>Y</w:t>
      </w:r>
      <w:r>
        <w:rPr>
          <w:spacing w:val="-2"/>
          <w:w w:val="103"/>
        </w:rPr>
        <w:t>6</w:t>
      </w:r>
      <w:r>
        <w:rPr>
          <w:spacing w:val="1"/>
          <w:w w:val="103"/>
        </w:rPr>
        <w:t>05</w:t>
      </w:r>
      <w:r>
        <w:rPr>
          <w:w w:val="103"/>
        </w:rPr>
        <w:t>2</w:t>
      </w:r>
      <w:r>
        <w:rPr>
          <w:rFonts w:ascii="宋体" w:hAnsi="宋体" w:eastAsia="宋体" w:hint="eastAsia"/>
          <w:w w:val="103"/>
        </w:rPr>
        <w:t>对</w:t>
      </w:r>
      <w:r>
        <w:rPr>
          <w:w w:val="103"/>
        </w:rPr>
        <w:t>-</w:t>
      </w:r>
      <w:r>
        <w:rPr>
          <w:spacing w:val="-1"/>
          <w:w w:val="103"/>
        </w:rPr>
        <w:t>L</w:t>
      </w:r>
      <w:r>
        <w:rPr>
          <w:spacing w:val="0"/>
          <w:w w:val="103"/>
        </w:rPr>
        <w:t>V</w:t>
      </w:r>
      <w:r>
        <w:rPr>
          <w:spacing w:val="5"/>
          <w:w w:val="103"/>
        </w:rPr>
        <w:t>d</w:t>
      </w:r>
      <w:r>
        <w:rPr>
          <w:i/>
          <w:spacing w:val="-2"/>
          <w:w w:val="99"/>
          <w:sz w:val="24"/>
        </w:rPr>
        <w:t>p</w:t>
      </w:r>
      <w:r>
        <w:rPr>
          <w:spacing w:val="-1"/>
          <w:w w:val="103"/>
        </w:rPr>
        <w:t>/</w:t>
      </w:r>
      <w:r>
        <w:rPr>
          <w:spacing w:val="1"/>
          <w:w w:val="103"/>
        </w:rPr>
        <w:t>d</w:t>
      </w:r>
      <w:r>
        <w:rPr>
          <w:i/>
          <w:spacing w:val="-1"/>
          <w:w w:val="99"/>
          <w:sz w:val="24"/>
        </w:rPr>
        <w:t>t</w:t>
      </w:r>
      <w:r>
        <w:rPr>
          <w:spacing w:val="-4"/>
          <w:w w:val="99"/>
          <w:sz w:val="16"/>
        </w:rPr>
        <w:t>m</w:t>
      </w:r>
      <w:r>
        <w:rPr>
          <w:spacing w:val="0"/>
          <w:w w:val="99"/>
          <w:sz w:val="16"/>
        </w:rPr>
        <w:t>a</w:t>
      </w:r>
      <w:r>
        <w:rPr>
          <w:w w:val="99"/>
          <w:sz w:val="16"/>
        </w:rPr>
        <w:t>x</w:t>
      </w:r>
      <w:r>
        <w:rPr>
          <w:rFonts w:ascii="宋体" w:hAnsi="宋体" w:eastAsia="宋体" w:hint="eastAsia"/>
          <w:spacing w:val="3"/>
          <w:w w:val="103"/>
        </w:rPr>
        <w:t>、</w:t>
      </w:r>
      <w:r>
        <w:rPr>
          <w:spacing w:val="-1"/>
          <w:w w:val="103"/>
        </w:rPr>
        <w:t>L</w:t>
      </w:r>
      <w:r>
        <w:rPr>
          <w:spacing w:val="0"/>
          <w:w w:val="103"/>
        </w:rPr>
        <w:t>V</w:t>
      </w:r>
      <w:r>
        <w:rPr>
          <w:spacing w:val="-1"/>
          <w:w w:val="103"/>
        </w:rPr>
        <w:t>E</w:t>
      </w:r>
      <w:r>
        <w:rPr>
          <w:spacing w:val="0"/>
          <w:w w:val="103"/>
        </w:rPr>
        <w:t>D</w:t>
      </w:r>
      <w:r>
        <w:rPr>
          <w:w w:val="103"/>
        </w:rPr>
        <w:t>P</w:t>
      </w:r>
      <w:r>
        <w:rPr>
          <w:rFonts w:ascii="宋体" w:hAnsi="宋体" w:eastAsia="宋体" w:hint="eastAsia"/>
          <w:w w:val="103"/>
        </w:rPr>
        <w:t>影响</w:t>
      </w:r>
      <w:r>
        <w:rPr>
          <w:w w:val="103"/>
        </w:rPr>
        <w:t>(</w:t>
      </w:r>
      <w:r>
        <w:rPr>
          <w:i/>
          <w:spacing w:val="-46"/>
          <w:w w:val="99"/>
          <w:sz w:val="24"/>
        </w:rPr>
        <w:t>x</w:t>
      </w:r>
      <w:r>
        <w:rPr>
          <w:spacing w:val="6"/>
          <w:w w:val="103"/>
        </w:rPr>
        <w:t>-</w:t>
      </w:r>
      <w:r>
        <w:rPr>
          <w:spacing w:val="0"/>
          <w:w w:val="103"/>
        </w:rPr>
        <w:t>±</w:t>
      </w:r>
      <w:r>
        <w:rPr>
          <w:i/>
          <w:spacing w:val="0"/>
          <w:w w:val="99"/>
          <w:sz w:val="24"/>
        </w:rPr>
        <w:t>s</w:t>
      </w:r>
      <w:r w:rsidP="AA7D325B">
        <w:rPr>
          <w:rFonts w:ascii="宋体" w:hAnsi="宋体" w:eastAsia="宋体" w:hint="eastAsia"/>
          <w:spacing w:val="3"/>
          <w:w w:val="103"/>
        </w:rPr>
        <w:t>，</w:t>
      </w:r>
      <w:r>
        <w:rPr>
          <w:spacing w:val="-2"/>
          <w:w w:val="103"/>
        </w:rPr>
        <w:t>n</w:t>
      </w:r>
      <w:r>
        <w:rPr>
          <w:spacing w:val="0"/>
          <w:w w:val="103"/>
        </w:rPr>
        <w:t>=</w:t>
      </w:r>
      <w:r>
        <w:rPr>
          <w:spacing w:val="1"/>
          <w:w w:val="103"/>
        </w:rPr>
        <w:t>8</w:t>
      </w:r>
      <w:r>
        <w:rPr>
          <w:rFonts w:ascii="宋体" w:hAnsi="宋体" w:eastAsia="宋体" w:hint="eastAsia"/>
          <w:w w:val="103"/>
        </w:rPr>
        <w:t>～</w:t>
      </w:r>
      <w:r>
        <w:rPr>
          <w:spacing w:val="1"/>
          <w:w w:val="103"/>
        </w:rPr>
        <w:t>10</w:t>
      </w:r>
      <w:r>
        <w:rPr>
          <w:w w:val="103"/>
        </w:rPr>
        <w:t>)</w:t>
      </w:r>
      <w:bookmarkEnd w:id="797533"/>
    </w:p>
    <w:p w:rsidR="0018722C">
      <w:spacing w:beforeLines="0" w:before="0" w:afterLines="0" w:after="0" w:line="440" w:lineRule="auto"/>
      <w:pPr>
        <w:sectPr w:rsidR="00556256">
          <w:type w:val="continuous"/>
          <w:pgSz w:w="11910" w:h="16840"/>
          <w:pgMar w:header="1163" w:footer="1340" w:top="1380" w:bottom="1540" w:left="1200" w:right="1200"/>
        </w:sectPr>
        <w:topLinePunct/>
      </w:pPr>
    </w:p>
    <w:p w:rsidR="0018722C">
      <w:pPr>
        <w:pStyle w:val="ae"/>
        <w:topLinePunct/>
      </w:pPr>
      <w:r>
        <w:pict>
          <v:shape style="margin-left:75.240005pt;margin-top:24.375185pt;width:411.58pt;height:164.26pt;mso-position-horizontal-relative:page;mso-position-vertical-relative:paragraph;z-index:23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890"/>
                    <w:gridCol w:w="2840"/>
                    <w:gridCol w:w="2253"/>
                  </w:tblGrid>
                  <w:tr>
                    <w:trPr>
                      <w:trHeight w:val="260" w:hRule="atLeast"/>
                    </w:trPr>
                    <w:tc>
                      <w:tcPr>
                        <w:tcW w:w="19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90" w:type="dxa"/>
                        <w:tcBorders>
                          <w:bottom w:val="single" w:sz="4" w:space="0" w:color="000000"/>
                        </w:tcBorders>
                      </w:tcPr>
                      <w:p w:rsidR="0018722C">
                        <w:pPr>
                          <w:widowControl w:val="0"/>
                          <w:snapToGrid w:val="1"/>
                          <w:spacing w:beforeLines="0" w:afterLines="0" w:before="0" w:after="0" w:line="259" w:lineRule="exact"/>
                          <w:ind w:firstLineChars="0" w:firstLine="0" w:leftChars="0" w:left="291" w:rightChars="0" w:right="437"/>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mg/kg</w:t>
                        </w:r>
                        <w:r>
                          <w:rPr>
                            <w:kern w:val="2"/>
                            <w:szCs w:val="22"/>
                            <w:rFonts w:ascii="宋体" w:eastAsia="宋体" w:hint="eastAsia" w:cstheme="minorBidi" w:hAnsi="Times New Roman" w:cs="Times New Roman"/>
                            <w:w w:val="105"/>
                            <w:sz w:val="23"/>
                          </w:rPr>
                          <w:t>）</w:t>
                        </w:r>
                      </w:p>
                    </w:tc>
                    <w:tc>
                      <w:tcPr>
                        <w:tcW w:w="2840" w:type="dxa"/>
                        <w:tcBorders>
                          <w:bottom w:val="single" w:sz="4" w:space="0" w:color="000000"/>
                        </w:tcBorders>
                      </w:tcPr>
                      <w:p w:rsidR="0018722C">
                        <w:pPr>
                          <w:widowControl w:val="0"/>
                          <w:snapToGrid w:val="1"/>
                          <w:spacing w:beforeLines="0" w:afterLines="0" w:before="0" w:after="0" w:line="259" w:lineRule="exact"/>
                          <w:ind w:firstLineChars="0" w:firstLine="0" w:leftChars="0" w:left="424" w:rightChars="0" w:right="56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(mmHg/s)</w:t>
                        </w:r>
                      </w:p>
                    </w:tc>
                    <w:tc>
                      <w:tcPr>
                        <w:tcW w:w="2253" w:type="dxa"/>
                        <w:tcBorders>
                          <w:bottom w:val="single" w:sz="4" w:space="0" w:color="000000"/>
                        </w:tcBorders>
                      </w:tcPr>
                      <w:p w:rsidR="0018722C">
                        <w:pPr>
                          <w:widowControl w:val="0"/>
                          <w:snapToGrid w:val="1"/>
                          <w:spacing w:beforeLines="0" w:afterLines="0" w:before="0" w:after="0" w:line="259" w:lineRule="exact"/>
                          <w:ind w:firstLineChars="0" w:firstLine="0" w:leftChars="0" w:left="589" w:rightChars="0" w:right="50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(mmHg)</w:t>
                        </w:r>
                      </w:p>
                    </w:tc>
                  </w:tr>
                  <w:tr>
                    <w:trPr>
                      <w:trHeight w:val="400" w:hRule="atLeast"/>
                    </w:trPr>
                    <w:tc>
                      <w:tcPr>
                        <w:tcW w:w="1901" w:type="dxa"/>
                        <w:tcBorders>
                          <w:top w:val="single" w:sz="4" w:space="0" w:color="000000"/>
                        </w:tcBorders>
                      </w:tcPr>
                      <w:p w:rsidR="0018722C">
                        <w:pPr>
                          <w:widowControl w:val="0"/>
                          <w:snapToGrid w:val="1"/>
                          <w:spacing w:beforeLines="0" w:afterLines="0" w:lineRule="auto" w:line="240" w:after="0" w:before="28"/>
                          <w:ind w:firstLineChars="0" w:firstLine="0" w:leftChars="0" w:left="384" w:rightChars="0" w:right="31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1890" w:type="dxa"/>
                        <w:tcBorders>
                          <w:top w:val="single" w:sz="4" w:space="0" w:color="000000"/>
                        </w:tcBorders>
                      </w:tcPr>
                      <w:p w:rsidR="0018722C">
                        <w:pPr>
                          <w:widowControl w:val="0"/>
                          <w:snapToGrid w:val="1"/>
                          <w:spacing w:beforeLines="0" w:afterLines="0" w:lineRule="auto" w:line="240" w:after="0" w:before="75"/>
                          <w:ind w:firstLineChars="0" w:firstLine="0" w:leftChars="0" w:left="0" w:rightChars="0" w:right="14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4"/>
                            <w:sz w:val="23"/>
                          </w:rPr>
                          <w:t>-</w:t>
                        </w:r>
                      </w:p>
                    </w:tc>
                    <w:tc>
                      <w:tcPr>
                        <w:tcW w:w="2840" w:type="dxa"/>
                        <w:tcBorders>
                          <w:top w:val="single" w:sz="4" w:space="0" w:color="000000"/>
                        </w:tcBorders>
                      </w:tcPr>
                      <w:p w:rsidR="0018722C">
                        <w:pPr>
                          <w:widowControl w:val="0"/>
                          <w:snapToGrid w:val="1"/>
                          <w:spacing w:beforeLines="0" w:afterLines="0" w:lineRule="auto" w:line="240" w:after="0" w:before="75"/>
                          <w:ind w:firstLineChars="0" w:firstLine="0" w:leftChars="0" w:left="435" w:rightChars="0" w:right="56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-3362.7±285.8</w:t>
                        </w:r>
                      </w:p>
                    </w:tc>
                    <w:tc>
                      <w:tcPr>
                        <w:tcW w:w="2253" w:type="dxa"/>
                        <w:tcBorders>
                          <w:top w:val="single" w:sz="4" w:space="0" w:color="000000"/>
                        </w:tcBorders>
                      </w:tcPr>
                      <w:p w:rsidR="0018722C">
                        <w:pPr>
                          <w:widowControl w:val="0"/>
                          <w:snapToGrid w:val="1"/>
                          <w:spacing w:beforeLines="0" w:afterLines="0" w:lineRule="auto" w:line="240" w:after="0" w:before="75"/>
                          <w:ind w:firstLineChars="0" w:firstLine="0" w:leftChars="0" w:left="578" w:rightChars="0" w:right="50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-3.9±6.7</w:t>
                        </w:r>
                      </w:p>
                    </w:tc>
                  </w:tr>
                  <w:tr>
                    <w:trPr>
                      <w:trHeight w:val="400" w:hRule="atLeast"/>
                    </w:trPr>
                    <w:tc>
                      <w:tcPr>
                        <w:tcW w:w="1901" w:type="dxa"/>
                      </w:tcPr>
                      <w:p w:rsidR="0018722C">
                        <w:pPr>
                          <w:widowControl w:val="0"/>
                          <w:snapToGrid w:val="1"/>
                          <w:spacing w:beforeLines="0" w:afterLines="0" w:lineRule="auto" w:line="240" w:after="0" w:before="24"/>
                          <w:ind w:firstLineChars="0" w:firstLine="0" w:leftChars="0" w:left="384" w:rightChars="0" w:right="327"/>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w:t>
                        </w:r>
                      </w:p>
                    </w:tc>
                    <w:tc>
                      <w:tcPr>
                        <w:tcW w:w="1890" w:type="dxa"/>
                      </w:tcPr>
                      <w:p w:rsidR="0018722C">
                        <w:pPr>
                          <w:widowControl w:val="0"/>
                          <w:snapToGrid w:val="1"/>
                          <w:spacing w:beforeLines="0" w:afterLines="0" w:lineRule="auto" w:line="240" w:after="0" w:before="71"/>
                          <w:ind w:firstLineChars="0" w:firstLine="0" w:leftChars="0" w:left="0" w:rightChars="0" w:right="14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4"/>
                            <w:sz w:val="23"/>
                          </w:rPr>
                          <w:t>-</w:t>
                        </w:r>
                      </w:p>
                    </w:tc>
                    <w:tc>
                      <w:tcPr>
                        <w:tcW w:w="2840" w:type="dxa"/>
                      </w:tcPr>
                      <w:p w:rsidR="0018722C">
                        <w:pPr>
                          <w:widowControl w:val="0"/>
                          <w:snapToGrid w:val="1"/>
                          <w:spacing w:beforeLines="0" w:afterLines="0" w:lineRule="auto" w:line="240" w:after="0" w:before="33"/>
                          <w:ind w:firstLineChars="0" w:firstLine="0" w:leftChars="0" w:left="439" w:rightChars="0" w:right="562"/>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-2024.3±224.4</w:t>
                        </w:r>
                        <w:r>
                          <w:rPr>
                            <w:kern w:val="2"/>
                            <w:szCs w:val="22"/>
                            <w:rFonts w:ascii="宋体" w:hAnsi="宋体" w:cstheme="minorBidi" w:eastAsia="Times New Roman" w:cs="Times New Roman"/>
                            <w:w w:val="105"/>
                            <w:position w:val="12"/>
                            <w:sz w:val="12"/>
                          </w:rPr>
                          <w:t>△△△</w:t>
                        </w:r>
                      </w:p>
                    </w:tc>
                    <w:tc>
                      <w:tcPr>
                        <w:tcW w:w="2253" w:type="dxa"/>
                      </w:tcPr>
                      <w:p w:rsidR="0018722C">
                        <w:pPr>
                          <w:widowControl w:val="0"/>
                          <w:snapToGrid w:val="1"/>
                          <w:spacing w:beforeLines="0" w:afterLines="0" w:lineRule="auto" w:line="240" w:after="0" w:before="33"/>
                          <w:ind w:firstLineChars="0" w:firstLine="0" w:leftChars="0" w:left="589" w:rightChars="0" w:right="509"/>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9.2±4.4</w:t>
                        </w:r>
                        <w:r>
                          <w:rPr>
                            <w:kern w:val="2"/>
                            <w:szCs w:val="22"/>
                            <w:rFonts w:ascii="宋体" w:hAnsi="宋体" w:cstheme="minorBidi" w:eastAsia="Times New Roman" w:cs="Times New Roman"/>
                            <w:w w:val="105"/>
                            <w:position w:val="12"/>
                            <w:sz w:val="12"/>
                          </w:rPr>
                          <w:t>△△△</w:t>
                        </w:r>
                      </w:p>
                    </w:tc>
                  </w:tr>
                  <w:tr>
                    <w:trPr>
                      <w:trHeight w:val="400" w:hRule="atLeast"/>
                    </w:trPr>
                    <w:tc>
                      <w:tcPr>
                        <w:tcW w:w="1901" w:type="dxa"/>
                      </w:tcPr>
                      <w:p w:rsidR="0018722C">
                        <w:pPr>
                          <w:widowControl w:val="0"/>
                          <w:snapToGrid w:val="1"/>
                          <w:spacing w:beforeLines="0" w:afterLines="0" w:lineRule="auto" w:line="240" w:after="0" w:before="71"/>
                          <w:ind w:firstLineChars="0" w:firstLine="0" w:leftChars="0" w:left="384" w:rightChars="0" w:right="31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890" w:type="dxa"/>
                      </w:tcPr>
                      <w:p w:rsidR="0018722C">
                        <w:pPr>
                          <w:widowControl w:val="0"/>
                          <w:snapToGrid w:val="1"/>
                          <w:spacing w:beforeLines="0" w:afterLines="0" w:lineRule="auto" w:line="240" w:after="0" w:before="71"/>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1.04</w:t>
                        </w:r>
                      </w:p>
                    </w:tc>
                    <w:tc>
                      <w:tcPr>
                        <w:tcW w:w="2840" w:type="dxa"/>
                      </w:tcPr>
                      <w:p w:rsidR="0018722C">
                        <w:pPr>
                          <w:widowControl w:val="0"/>
                          <w:snapToGrid w:val="1"/>
                          <w:spacing w:beforeLines="0" w:afterLines="0" w:lineRule="auto" w:line="240" w:after="0" w:before="56"/>
                          <w:ind w:firstLineChars="0" w:firstLine="0" w:leftChars="0" w:left="438"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-2540.3±324.1</w:t>
                        </w:r>
                        <w:r>
                          <w:rPr>
                            <w:kern w:val="2"/>
                            <w:szCs w:val="22"/>
                            <w:rFonts w:cstheme="minorBidi" w:ascii="Times New Roman" w:hAnsi="Times New Roman" w:eastAsia="Times New Roman" w:cs="Times New Roman"/>
                            <w:w w:val="105"/>
                            <w:position w:val="8"/>
                            <w:sz w:val="16"/>
                          </w:rPr>
                          <w:t>**</w:t>
                        </w:r>
                      </w:p>
                    </w:tc>
                    <w:tc>
                      <w:tcPr>
                        <w:tcW w:w="2253" w:type="dxa"/>
                      </w:tcPr>
                      <w:p w:rsidR="0018722C">
                        <w:pPr>
                          <w:widowControl w:val="0"/>
                          <w:snapToGrid w:val="1"/>
                          <w:spacing w:beforeLines="0" w:afterLines="0" w:lineRule="auto" w:line="240" w:after="0" w:before="56"/>
                          <w:ind w:firstLineChars="0" w:firstLine="0" w:leftChars="0" w:left="589" w:rightChars="0" w:right="50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-1.5±3.1</w:t>
                        </w:r>
                        <w:r>
                          <w:rPr>
                            <w:kern w:val="2"/>
                            <w:szCs w:val="22"/>
                            <w:rFonts w:cstheme="minorBidi" w:ascii="Times New Roman" w:hAnsi="Times New Roman" w:eastAsia="Times New Roman" w:cs="Times New Roman"/>
                            <w:position w:val="8"/>
                            <w:sz w:val="16"/>
                          </w:rPr>
                          <w:t>***+</w:t>
                        </w:r>
                      </w:p>
                    </w:tc>
                  </w:tr>
                  <w:tr>
                    <w:trPr>
                      <w:trHeight w:val="400" w:hRule="atLeast"/>
                    </w:trPr>
                    <w:tc>
                      <w:tcPr>
                        <w:tcW w:w="1901" w:type="dxa"/>
                      </w:tcPr>
                      <w:p w:rsidR="0018722C">
                        <w:pPr>
                          <w:widowControl w:val="0"/>
                          <w:snapToGrid w:val="1"/>
                          <w:spacing w:beforeLines="0" w:afterLines="0" w:lineRule="auto" w:line="240" w:after="0" w:before="71"/>
                          <w:ind w:firstLineChars="0" w:firstLine="0" w:leftChars="0" w:left="384" w:rightChars="0" w:right="320"/>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ASI</w:t>
                        </w:r>
                      </w:p>
                    </w:tc>
                    <w:tc>
                      <w:tcPr>
                        <w:tcW w:w="1890" w:type="dxa"/>
                      </w:tcPr>
                      <w:p w:rsidR="0018722C">
                        <w:pPr>
                          <w:widowControl w:val="0"/>
                          <w:snapToGrid w:val="1"/>
                          <w:spacing w:beforeLines="0" w:afterLines="0" w:lineRule="auto" w:line="240" w:after="0" w:before="71"/>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0.99</w:t>
                        </w:r>
                      </w:p>
                    </w:tc>
                    <w:tc>
                      <w:tcPr>
                        <w:tcW w:w="2840" w:type="dxa"/>
                      </w:tcPr>
                      <w:p w:rsidR="0018722C">
                        <w:pPr>
                          <w:widowControl w:val="0"/>
                          <w:snapToGrid w:val="1"/>
                          <w:spacing w:beforeLines="0" w:afterLines="0" w:lineRule="auto" w:line="240" w:after="0" w:before="56"/>
                          <w:ind w:firstLineChars="0" w:firstLine="0" w:leftChars="0" w:left="438"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-2503.9±323.2</w:t>
                        </w:r>
                        <w:r>
                          <w:rPr>
                            <w:kern w:val="2"/>
                            <w:szCs w:val="22"/>
                            <w:rFonts w:cstheme="minorBidi" w:ascii="Times New Roman" w:hAnsi="Times New Roman" w:eastAsia="Times New Roman" w:cs="Times New Roman"/>
                            <w:w w:val="105"/>
                            <w:position w:val="8"/>
                            <w:sz w:val="16"/>
                          </w:rPr>
                          <w:t>**</w:t>
                        </w:r>
                      </w:p>
                    </w:tc>
                    <w:tc>
                      <w:tcPr>
                        <w:tcW w:w="2253" w:type="dxa"/>
                      </w:tcPr>
                      <w:p w:rsidR="0018722C">
                        <w:pPr>
                          <w:widowControl w:val="0"/>
                          <w:snapToGrid w:val="1"/>
                          <w:spacing w:beforeLines="0" w:afterLines="0" w:lineRule="auto" w:line="240" w:after="0" w:before="56"/>
                          <w:ind w:firstLineChars="0" w:firstLine="0" w:leftChars="0" w:left="589" w:rightChars="0" w:right="50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0.9±5.2</w:t>
                        </w:r>
                        <w:r>
                          <w:rPr>
                            <w:kern w:val="2"/>
                            <w:szCs w:val="22"/>
                            <w:rFonts w:cstheme="minorBidi" w:ascii="Times New Roman" w:hAnsi="Times New Roman" w:eastAsia="Times New Roman" w:cs="Times New Roman"/>
                            <w:position w:val="8"/>
                            <w:sz w:val="16"/>
                          </w:rPr>
                          <w:t>**</w:t>
                        </w:r>
                      </w:p>
                    </w:tc>
                  </w:tr>
                  <w:tr>
                    <w:trPr>
                      <w:trHeight w:val="400" w:hRule="atLeast"/>
                    </w:trPr>
                    <w:tc>
                      <w:tcPr>
                        <w:tcW w:w="1901" w:type="dxa"/>
                      </w:tcPr>
                      <w:p w:rsidR="0018722C">
                        <w:pPr>
                          <w:widowControl w:val="0"/>
                          <w:snapToGrid w:val="1"/>
                          <w:spacing w:beforeLines="0" w:afterLines="0" w:lineRule="auto" w:line="240" w:after="0" w:before="24"/>
                          <w:ind w:firstLineChars="0" w:firstLine="0" w:leftChars="0" w:left="384" w:rightChars="0" w:right="31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西地兰</w:t>
                        </w:r>
                      </w:p>
                    </w:tc>
                    <w:tc>
                      <w:tcPr>
                        <w:tcW w:w="1890" w:type="dxa"/>
                      </w:tcPr>
                      <w:p w:rsidR="0018722C">
                        <w:pPr>
                          <w:widowControl w:val="0"/>
                          <w:snapToGrid w:val="1"/>
                          <w:spacing w:beforeLines="0" w:afterLines="0" w:lineRule="auto" w:line="240" w:after="0" w:before="78"/>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0.02</w:t>
                        </w:r>
                      </w:p>
                    </w:tc>
                    <w:tc>
                      <w:tcPr>
                        <w:tcW w:w="2840" w:type="dxa"/>
                      </w:tcPr>
                      <w:p w:rsidR="0018722C">
                        <w:pPr>
                          <w:widowControl w:val="0"/>
                          <w:snapToGrid w:val="1"/>
                          <w:spacing w:beforeLines="0" w:afterLines="0" w:lineRule="auto" w:line="240" w:after="0" w:before="54"/>
                          <w:ind w:firstLineChars="0" w:firstLine="0" w:leftChars="0" w:left="431"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-2727.8±343.0</w:t>
                        </w:r>
                        <w:r>
                          <w:rPr>
                            <w:kern w:val="2"/>
                            <w:szCs w:val="22"/>
                            <w:rFonts w:cstheme="minorBidi" w:ascii="Times New Roman" w:hAnsi="Times New Roman" w:eastAsia="Times New Roman" w:cs="Times New Roman"/>
                            <w:position w:val="9"/>
                            <w:sz w:val="16"/>
                          </w:rPr>
                          <w:t>***</w:t>
                        </w:r>
                      </w:p>
                    </w:tc>
                    <w:tc>
                      <w:tcPr>
                        <w:tcW w:w="2253" w:type="dxa"/>
                      </w:tcPr>
                      <w:p w:rsidR="0018722C">
                        <w:pPr>
                          <w:widowControl w:val="0"/>
                          <w:snapToGrid w:val="1"/>
                          <w:spacing w:beforeLines="0" w:afterLines="0" w:lineRule="auto" w:line="240" w:after="0" w:before="54"/>
                          <w:ind w:firstLineChars="0" w:firstLine="0" w:leftChars="0" w:left="589" w:rightChars="0" w:right="50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-3.1±2.6</w:t>
                        </w:r>
                        <w:r>
                          <w:rPr>
                            <w:kern w:val="2"/>
                            <w:szCs w:val="22"/>
                            <w:rFonts w:cstheme="minorBidi" w:ascii="Times New Roman" w:hAnsi="Times New Roman" w:eastAsia="Times New Roman" w:cs="Times New Roman"/>
                            <w:position w:val="9"/>
                            <w:sz w:val="16"/>
                          </w:rPr>
                          <w:t>***</w:t>
                        </w:r>
                      </w:p>
                    </w:tc>
                  </w:tr>
                  <w:tr>
                    <w:trPr>
                      <w:trHeight w:val="400" w:hRule="atLeast"/>
                    </w:trPr>
                    <w:tc>
                      <w:tcPr>
                        <w:tcW w:w="1901" w:type="dxa"/>
                      </w:tcPr>
                      <w:p w:rsidR="0018722C">
                        <w:pPr>
                          <w:widowControl w:val="0"/>
                          <w:snapToGrid w:val="1"/>
                          <w:spacing w:beforeLines="0" w:afterLines="0" w:lineRule="auto" w:line="240" w:after="0" w:before="17"/>
                          <w:ind w:firstLineChars="0" w:firstLine="0" w:leftChars="0" w:left="384" w:rightChars="0" w:right="31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多巴胺</w:t>
                        </w:r>
                      </w:p>
                    </w:tc>
                    <w:tc>
                      <w:tcPr>
                        <w:tcW w:w="1890" w:type="dxa"/>
                      </w:tcPr>
                      <w:p w:rsidR="0018722C">
                        <w:pPr>
                          <w:widowControl w:val="0"/>
                          <w:snapToGrid w:val="1"/>
                          <w:spacing w:beforeLines="0" w:afterLines="0" w:lineRule="auto" w:line="240" w:after="0" w:before="71"/>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0.08</w:t>
                        </w:r>
                      </w:p>
                    </w:tc>
                    <w:tc>
                      <w:tcPr>
                        <w:tcW w:w="2840" w:type="dxa"/>
                      </w:tcPr>
                      <w:p w:rsidR="0018722C">
                        <w:pPr>
                          <w:widowControl w:val="0"/>
                          <w:snapToGrid w:val="1"/>
                          <w:spacing w:beforeLines="0" w:afterLines="0" w:lineRule="auto" w:line="240" w:after="0" w:before="56"/>
                          <w:ind w:firstLineChars="0" w:firstLine="0" w:leftChars="0" w:left="438"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-2474.8±262.3</w:t>
                        </w:r>
                        <w:r>
                          <w:rPr>
                            <w:kern w:val="2"/>
                            <w:szCs w:val="22"/>
                            <w:rFonts w:cstheme="minorBidi" w:ascii="Times New Roman" w:hAnsi="Times New Roman" w:eastAsia="Times New Roman" w:cs="Times New Roman"/>
                            <w:w w:val="105"/>
                            <w:position w:val="8"/>
                            <w:sz w:val="16"/>
                          </w:rPr>
                          <w:t>**</w:t>
                        </w:r>
                      </w:p>
                    </w:tc>
                    <w:tc>
                      <w:tcPr>
                        <w:tcW w:w="2253" w:type="dxa"/>
                      </w:tcPr>
                      <w:p w:rsidR="0018722C">
                        <w:pPr>
                          <w:widowControl w:val="0"/>
                          <w:snapToGrid w:val="1"/>
                          <w:spacing w:beforeLines="0" w:afterLines="0" w:lineRule="auto" w:line="240" w:after="0" w:before="56"/>
                          <w:ind w:firstLineChars="0" w:firstLine="0" w:leftChars="0" w:left="589" w:rightChars="0" w:right="50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2.2±2.5</w:t>
                        </w:r>
                        <w:r>
                          <w:rPr>
                            <w:kern w:val="2"/>
                            <w:szCs w:val="22"/>
                            <w:rFonts w:cstheme="minorBidi" w:ascii="Times New Roman" w:hAnsi="Times New Roman" w:eastAsia="Times New Roman" w:cs="Times New Roman"/>
                            <w:position w:val="8"/>
                            <w:sz w:val="16"/>
                          </w:rPr>
                          <w:t>**</w:t>
                        </w:r>
                      </w:p>
                    </w:tc>
                  </w:tr>
                  <w:tr>
                    <w:trPr>
                      <w:trHeight w:val="400" w:hRule="atLeast"/>
                    </w:trPr>
                    <w:tc>
                      <w:tcPr>
                        <w:tcW w:w="1901" w:type="dxa"/>
                      </w:tcPr>
                      <w:p w:rsidR="0018722C">
                        <w:pPr>
                          <w:widowControl w:val="0"/>
                          <w:snapToGrid w:val="1"/>
                          <w:spacing w:beforeLines="0" w:afterLines="0" w:lineRule="auto" w:line="240" w:after="0" w:before="17"/>
                          <w:ind w:firstLineChars="0" w:firstLine="0" w:leftChars="0" w:left="384" w:rightChars="0" w:right="31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米力农</w:t>
                        </w:r>
                      </w:p>
                    </w:tc>
                    <w:tc>
                      <w:tcPr>
                        <w:tcW w:w="1890" w:type="dxa"/>
                      </w:tcPr>
                      <w:p w:rsidR="0018722C">
                        <w:pPr>
                          <w:widowControl w:val="0"/>
                          <w:snapToGrid w:val="1"/>
                          <w:spacing w:beforeLines="0" w:afterLines="0" w:lineRule="auto" w:line="240" w:after="0" w:before="71"/>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0.01</w:t>
                        </w:r>
                      </w:p>
                    </w:tc>
                    <w:tc>
                      <w:tcPr>
                        <w:tcW w:w="2840" w:type="dxa"/>
                      </w:tcPr>
                      <w:p w:rsidR="0018722C">
                        <w:pPr>
                          <w:widowControl w:val="0"/>
                          <w:snapToGrid w:val="1"/>
                          <w:spacing w:beforeLines="0" w:afterLines="0" w:lineRule="auto" w:line="240" w:after="0" w:before="56"/>
                          <w:ind w:firstLineChars="0" w:firstLine="0" w:leftChars="0" w:left="431"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-2726.4±293.6</w:t>
                        </w:r>
                        <w:r>
                          <w:rPr>
                            <w:kern w:val="2"/>
                            <w:szCs w:val="22"/>
                            <w:rFonts w:cstheme="minorBidi" w:ascii="Times New Roman" w:hAnsi="Times New Roman" w:eastAsia="Times New Roman" w:cs="Times New Roman"/>
                            <w:position w:val="8"/>
                            <w:sz w:val="16"/>
                          </w:rPr>
                          <w:t>***</w:t>
                        </w:r>
                      </w:p>
                    </w:tc>
                    <w:tc>
                      <w:tcPr>
                        <w:tcW w:w="2253" w:type="dxa"/>
                      </w:tcPr>
                      <w:p w:rsidR="0018722C">
                        <w:pPr>
                          <w:widowControl w:val="0"/>
                          <w:snapToGrid w:val="1"/>
                          <w:spacing w:beforeLines="0" w:afterLines="0" w:lineRule="auto" w:line="240" w:after="0" w:before="56"/>
                          <w:ind w:firstLineChars="0" w:firstLine="0" w:leftChars="0" w:left="589" w:rightChars="0" w:right="50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-2.8±2.7</w:t>
                        </w:r>
                        <w:r>
                          <w:rPr>
                            <w:kern w:val="2"/>
                            <w:szCs w:val="22"/>
                            <w:rFonts w:cstheme="minorBidi" w:ascii="Times New Roman" w:hAnsi="Times New Roman" w:eastAsia="Times New Roman" w:cs="Times New Roman"/>
                            <w:position w:val="8"/>
                            <w:sz w:val="16"/>
                          </w:rPr>
                          <w:t>***</w:t>
                        </w:r>
                      </w:p>
                    </w:tc>
                  </w:tr>
                  <w:tr>
                    <w:trPr>
                      <w:trHeight w:val="400" w:hRule="atLeast"/>
                    </w:trPr>
                    <w:tc>
                      <w:tcPr>
                        <w:tcW w:w="1901" w:type="dxa"/>
                        <w:tcBorders>
                          <w:bottom w:val="single" w:sz="4" w:space="0" w:color="000000"/>
                        </w:tcBorders>
                      </w:tcPr>
                      <w:p w:rsidR="0018722C">
                        <w:pPr>
                          <w:widowControl w:val="0"/>
                          <w:snapToGrid w:val="1"/>
                          <w:spacing w:beforeLines="0" w:afterLines="0" w:lineRule="auto" w:line="240" w:after="0" w:before="24"/>
                          <w:ind w:firstLineChars="0" w:firstLine="0" w:leftChars="0" w:left="384" w:rightChars="0" w:right="327"/>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黄芪注射液</w:t>
                        </w:r>
                      </w:p>
                    </w:tc>
                    <w:tc>
                      <w:tcPr>
                        <w:tcW w:w="1890" w:type="dxa"/>
                        <w:tcBorders>
                          <w:bottom w:val="single" w:sz="4" w:space="0" w:color="000000"/>
                        </w:tcBorders>
                      </w:tcPr>
                      <w:p w:rsidR="0018722C">
                        <w:pPr>
                          <w:widowControl w:val="0"/>
                          <w:snapToGrid w:val="1"/>
                          <w:spacing w:beforeLines="0" w:afterLines="0" w:lineRule="auto" w:line="240" w:after="0" w:before="78"/>
                          <w:ind w:firstLineChars="0" w:firstLine="0" w:leftChars="0" w:left="291" w:rightChars="0" w:right="43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4.48g/kg</w:t>
                        </w:r>
                      </w:p>
                    </w:tc>
                    <w:tc>
                      <w:tcPr>
                        <w:tcW w:w="2840" w:type="dxa"/>
                        <w:tcBorders>
                          <w:bottom w:val="single" w:sz="4" w:space="0" w:color="000000"/>
                        </w:tcBorders>
                      </w:tcPr>
                      <w:p w:rsidR="0018722C">
                        <w:pPr>
                          <w:widowControl w:val="0"/>
                          <w:snapToGrid w:val="1"/>
                          <w:spacing w:beforeLines="0" w:afterLines="0" w:lineRule="auto" w:line="240" w:after="0" w:before="54"/>
                          <w:ind w:firstLineChars="0" w:firstLine="0" w:leftChars="0" w:left="438" w:rightChars="0" w:right="56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-2443.8±181.2</w:t>
                        </w:r>
                        <w:r>
                          <w:rPr>
                            <w:kern w:val="2"/>
                            <w:szCs w:val="22"/>
                            <w:rFonts w:cstheme="minorBidi" w:ascii="Times New Roman" w:hAnsi="Times New Roman" w:eastAsia="Times New Roman" w:cs="Times New Roman"/>
                            <w:w w:val="105"/>
                            <w:position w:val="9"/>
                            <w:sz w:val="16"/>
                          </w:rPr>
                          <w:t>**</w:t>
                        </w:r>
                      </w:p>
                    </w:tc>
                    <w:tc>
                      <w:tcPr>
                        <w:tcW w:w="2253" w:type="dxa"/>
                        <w:tcBorders>
                          <w:bottom w:val="single" w:sz="4" w:space="0" w:color="000000"/>
                        </w:tcBorders>
                      </w:tcPr>
                      <w:p w:rsidR="0018722C">
                        <w:pPr>
                          <w:widowControl w:val="0"/>
                          <w:snapToGrid w:val="1"/>
                          <w:spacing w:beforeLines="0" w:afterLines="0" w:lineRule="auto" w:line="240" w:after="0" w:before="54"/>
                          <w:ind w:firstLineChars="0" w:firstLine="0" w:leftChars="0" w:left="589" w:rightChars="0" w:right="50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-0.7±4.3</w:t>
                        </w:r>
                        <w:r>
                          <w:rPr>
                            <w:kern w:val="2"/>
                            <w:szCs w:val="22"/>
                            <w:rFonts w:cstheme="minorBidi" w:ascii="Times New Roman" w:hAnsi="Times New Roman" w:eastAsia="Times New Roman" w:cs="Times New Roman"/>
                            <w:position w:val="9"/>
                            <w:sz w:val="16"/>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w w:val="105"/>
        </w:rPr>
        <w:t>组别</w:t>
      </w:r>
      <w:r>
        <w:rPr>
          <w:rFonts w:ascii="宋体" w:eastAsia="宋体" w:hint="eastAsia"/>
        </w:rPr>
        <w:t>剂量</w:t>
      </w:r>
    </w:p>
    <w:p w:rsidR="0018722C">
      <w:pPr>
        <w:spacing w:before="165"/>
        <w:ind w:leftChars="0" w:left="10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3"/>
        </w:rPr>
        <w:t>-d</w:t>
      </w:r>
      <w:r>
        <w:rPr>
          <w:kern w:val="2"/>
          <w:szCs w:val="22"/>
          <w:rFonts w:cstheme="minorBidi" w:hAnsiTheme="minorHAnsi" w:eastAsiaTheme="minorHAnsi" w:asciiTheme="minorHAnsi"/>
          <w:i/>
          <w:sz w:val="24"/>
        </w:rPr>
        <w:t>p</w:t>
      </w:r>
      <w:r>
        <w:rPr>
          <w:kern w:val="2"/>
          <w:szCs w:val="22"/>
          <w:rFonts w:cstheme="minorBidi" w:hAnsiTheme="minorHAnsi" w:eastAsiaTheme="minorHAnsi" w:asciiTheme="minorHAnsi"/>
          <w:sz w:val="23"/>
        </w:rPr>
        <w:t>/d</w:t>
      </w:r>
      <w:r>
        <w:rPr>
          <w:kern w:val="2"/>
          <w:szCs w:val="22"/>
          <w:rFonts w:cstheme="minorBidi" w:hAnsiTheme="minorHAnsi" w:eastAsiaTheme="minorHAnsi" w:asciiTheme="minorHAnsi"/>
          <w:i/>
          <w:sz w:val="24"/>
        </w:rPr>
        <w:t>t</w:t>
      </w:r>
      <w:r>
        <w:rPr>
          <w:kern w:val="2"/>
          <w:szCs w:val="22"/>
          <w:rFonts w:cstheme="minorBidi" w:hAnsiTheme="minorHAnsi" w:eastAsiaTheme="minorHAnsi" w:asciiTheme="minorHAnsi"/>
          <w:sz w:val="23"/>
        </w:rPr>
        <w:t>max</w:t>
      </w:r>
    </w:p>
    <w:p w:rsidR="0018722C">
      <w:pPr>
        <w:topLinePunct/>
      </w:pPr>
      <w:r>
        <w:br w:type="column"/>
      </w:r>
      <w:r>
        <w:t>LVEDP</w:t>
      </w:r>
    </w:p>
    <w:p w:rsidR="0018722C">
      <w:spacing w:beforeLines="0" w:before="0" w:afterLines="0" w:after="0" w:line="440" w:lineRule="auto"/>
      <w:pPr>
        <w:sectPr w:rsidR="00556256">
          <w:type w:val="continuous"/>
          <w:pgSz w:w="11910" w:h="16840"/>
          <w:pgMar w:top="1100" w:bottom="280" w:left="1200" w:right="1200"/>
          <w:cols w:num="3" w:equalWidth="0">
            <w:col w:w="3315" w:space="595"/>
            <w:col w:w="2030" w:space="728"/>
            <w:col w:w="2842"/>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ascii="宋体" w:hAnsi="宋体" w:eastAsia="宋体" w:hint="eastAsia" w:cstheme="minorBidi"/>
        </w:rPr>
        <w:t>与假手术组比较：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w:t>
      </w:r>
      <w:r>
        <w:rPr>
          <w:rFonts w:ascii="宋体" w:hAnsi="宋体" w:eastAsia="宋体" w:hint="eastAsia" w:cstheme="minorBid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kern w:val="2"/>
          <w:rFonts w:ascii="宋体" w:hAnsi="宋体" w:eastAsia="宋体" w:hint="eastAsia" w:cstheme="minorBidi"/>
          <w:sz w:val="21"/>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与多巴胺比较：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w w:val="95"/>
          <w:sz w:val="21"/>
        </w:rPr>
        <w:t>.</w:t>
      </w:r>
    </w:p>
    <w:p w:rsidR="0018722C">
      <w:pPr>
        <w:pStyle w:val="a8"/>
        <w:textAlignment w:val="center"/>
        <w:topLinePunct/>
      </w:pPr>
      <w:bookmarkStart w:id="797534" w:name="_Toc686797534"/>
      <w:r>
        <w:pict>
          <v:line style="position:absolute;mso-position-horizontal-relative:page;mso-position-vertical-relative:paragraph;z-index:-175888" from="65.520004pt,25.006342pt" to="522.360022pt,25.006342pt" stroked="true" strokeweight=".36pt" strokecolor="#000000">
            <v:stroke dashstyle="solid"/>
            <w10:wrap type="none"/>
          </v:line>
        </w:pict>
      </w:r>
      <w:r>
        <w:rPr>
          <w:rFonts w:ascii="宋体" w:hAnsi="宋体" w:eastAsia="宋体" w:hint="eastAsia"/>
          <w:w w:val="103"/>
        </w:rPr>
        <w:t>表</w:t>
      </w:r>
      <w:r>
        <w:rPr>
          <w:rFonts w:ascii="宋体" w:hAnsi="宋体" w:eastAsia="宋体" w:hint="eastAsia"/>
          <w:spacing w:val="-29"/>
        </w:rPr>
        <w:t> </w:t>
      </w:r>
      <w:r>
        <w:rPr>
          <w:w w:val="103"/>
        </w:rPr>
        <w:t>8</w:t>
      </w:r>
      <w:r>
        <w:t xml:space="preserve">  </w:t>
      </w:r>
      <w:r/>
      <w:r>
        <w:rPr>
          <w:rFonts w:ascii="宋体" w:hAnsi="宋体" w:eastAsia="宋体" w:hint="eastAsia"/>
          <w:w w:val="103"/>
        </w:rPr>
        <w:t>等</w:t>
      </w:r>
      <w:r>
        <w:rPr>
          <w:rFonts w:ascii="宋体" w:hAnsi="宋体" w:eastAsia="宋体" w:hint="eastAsia"/>
          <w:spacing w:val="3"/>
          <w:w w:val="103"/>
        </w:rPr>
        <w:t>效</w:t>
      </w:r>
      <w:r>
        <w:rPr>
          <w:rFonts w:ascii="宋体" w:hAnsi="宋体" w:eastAsia="宋体" w:hint="eastAsia"/>
          <w:w w:val="103"/>
        </w:rPr>
        <w:t>剂量下</w:t>
      </w:r>
      <w:r>
        <w:rPr>
          <w:spacing w:val="2"/>
          <w:w w:val="103"/>
        </w:rPr>
        <w:t>T</w:t>
      </w:r>
      <w:r>
        <w:rPr>
          <w:spacing w:val="0"/>
          <w:w w:val="103"/>
        </w:rPr>
        <w:t>Y</w:t>
      </w:r>
      <w:r>
        <w:rPr>
          <w:spacing w:val="1"/>
          <w:w w:val="103"/>
        </w:rPr>
        <w:t>6</w:t>
      </w:r>
      <w:r>
        <w:rPr>
          <w:spacing w:val="-2"/>
          <w:w w:val="103"/>
        </w:rPr>
        <w:t>0</w:t>
      </w:r>
      <w:r>
        <w:rPr>
          <w:spacing w:val="1"/>
          <w:w w:val="103"/>
        </w:rPr>
        <w:t>5</w:t>
      </w:r>
      <w:r>
        <w:rPr>
          <w:w w:val="103"/>
        </w:rPr>
        <w:t>2</w:t>
      </w:r>
      <w:r>
        <w:rPr>
          <w:rFonts w:ascii="宋体" w:hAnsi="宋体" w:eastAsia="宋体" w:hint="eastAsia"/>
          <w:w w:val="103"/>
        </w:rPr>
        <w:t>对</w:t>
      </w:r>
      <w:r>
        <w:rPr>
          <w:w w:val="103"/>
        </w:rPr>
        <w:t>E</w:t>
      </w:r>
      <w:r>
        <w:rPr>
          <w:rFonts w:ascii="宋体" w:hAnsi="宋体" w:eastAsia="宋体" w:hint="eastAsia"/>
          <w:w w:val="103"/>
        </w:rPr>
        <w:t>峰</w:t>
      </w:r>
      <w:r>
        <w:rPr>
          <w:rFonts w:ascii="宋体" w:hAnsi="宋体" w:eastAsia="宋体" w:hint="eastAsia"/>
          <w:spacing w:val="3"/>
          <w:w w:val="103"/>
        </w:rPr>
        <w:t>、</w:t>
      </w:r>
      <w:r>
        <w:rPr>
          <w:w w:val="103"/>
        </w:rPr>
        <w:t>A</w:t>
      </w:r>
      <w:r>
        <w:rPr>
          <w:rFonts w:ascii="宋体" w:hAnsi="宋体" w:eastAsia="宋体" w:hint="eastAsia"/>
          <w:w w:val="103"/>
        </w:rPr>
        <w:t>峰</w:t>
      </w:r>
      <w:r>
        <w:rPr>
          <w:rFonts w:ascii="宋体" w:hAnsi="宋体" w:eastAsia="宋体" w:hint="eastAsia"/>
          <w:spacing w:val="3"/>
          <w:w w:val="103"/>
        </w:rPr>
        <w:t>、</w:t>
      </w:r>
      <w:r>
        <w:rPr>
          <w:spacing w:val="-1"/>
          <w:w w:val="103"/>
        </w:rPr>
        <w:t>E/</w:t>
      </w:r>
      <w:r>
        <w:rPr>
          <w:w w:val="103"/>
        </w:rPr>
        <w:t>A</w:t>
      </w:r>
      <w:r>
        <w:rPr>
          <w:rFonts w:ascii="宋体" w:hAnsi="宋体" w:eastAsia="宋体" w:hint="eastAsia"/>
          <w:w w:val="103"/>
        </w:rPr>
        <w:t>比</w:t>
      </w:r>
      <w:r>
        <w:rPr>
          <w:rFonts w:ascii="宋体" w:hAnsi="宋体" w:eastAsia="宋体" w:hint="eastAsia"/>
          <w:spacing w:val="3"/>
          <w:w w:val="103"/>
        </w:rPr>
        <w:t>值</w:t>
      </w:r>
      <w:r>
        <w:rPr>
          <w:rFonts w:ascii="宋体" w:hAnsi="宋体" w:eastAsia="宋体" w:hint="eastAsia"/>
          <w:w w:val="103"/>
        </w:rPr>
        <w:t>影响</w:t>
      </w:r>
      <w:r>
        <w:rPr>
          <w:w w:val="103"/>
        </w:rPr>
        <w:t>(</w:t>
      </w:r>
      <w:r>
        <w:rPr>
          <w:i/>
          <w:spacing w:val="-46"/>
          <w:w w:val="98"/>
          <w:sz w:val="24"/>
        </w:rPr>
        <w:t>x</w:t>
      </w:r>
      <w:r>
        <w:rPr>
          <w:spacing w:val="6"/>
          <w:w w:val="103"/>
        </w:rPr>
        <w:t>-</w:t>
      </w:r>
      <w:r>
        <w:rPr>
          <w:spacing w:val="0"/>
          <w:w w:val="103"/>
        </w:rPr>
        <w:t>±</w:t>
      </w:r>
      <w:r>
        <w:rPr>
          <w:i/>
          <w:spacing w:val="0"/>
          <w:w w:val="98"/>
          <w:sz w:val="24"/>
        </w:rPr>
        <w:t>s</w:t>
      </w:r>
      <w:r w:rsidP="AA7D325B">
        <w:rPr>
          <w:rFonts w:ascii="宋体" w:hAnsi="宋体" w:eastAsia="宋体" w:hint="eastAsia"/>
          <w:spacing w:val="3"/>
          <w:w w:val="103"/>
        </w:rPr>
        <w:t>，</w:t>
      </w:r>
      <w:r>
        <w:rPr>
          <w:spacing w:val="-2"/>
          <w:w w:val="103"/>
        </w:rPr>
        <w:t>n</w:t>
      </w:r>
      <w:r>
        <w:rPr>
          <w:spacing w:val="0"/>
          <w:w w:val="103"/>
        </w:rPr>
        <w:t>=</w:t>
      </w:r>
      <w:r>
        <w:rPr>
          <w:spacing w:val="1"/>
          <w:w w:val="103"/>
        </w:rPr>
        <w:t>8</w:t>
      </w:r>
      <w:r>
        <w:rPr>
          <w:rFonts w:ascii="宋体" w:hAnsi="宋体" w:eastAsia="宋体" w:hint="eastAsia"/>
          <w:w w:val="103"/>
        </w:rPr>
        <w:t>～</w:t>
      </w:r>
      <w:r>
        <w:rPr>
          <w:spacing w:val="1"/>
          <w:w w:val="103"/>
        </w:rPr>
        <w:t>10</w:t>
      </w:r>
      <w:r>
        <w:rPr>
          <w:w w:val="103"/>
        </w:rPr>
        <w:t>)</w:t>
      </w:r>
      <w:bookmarkEnd w:id="797534"/>
    </w:p>
    <w:p w:rsidR="0018722C">
      <w:spacing w:beforeLines="0" w:before="0" w:afterLines="0" w:after="0" w:line="440" w:lineRule="auto"/>
      <w:pPr>
        <w:sectPr w:rsidR="00556256">
          <w:type w:val="continuous"/>
          <w:pgSz w:w="11910" w:h="16840"/>
          <w:pgMar w:top="1100" w:bottom="280" w:left="1200" w:right="1200"/>
        </w:sectPr>
        <w:topLinePunct/>
      </w:pPr>
    </w:p>
    <w:p w:rsidR="0018722C">
      <w:pPr>
        <w:pStyle w:val="ae"/>
        <w:topLinePunct/>
      </w:pPr>
      <w:r>
        <w:pict>
          <v:shape style="margin-left:65.520004pt;margin-top:25.125204pt;width:411.58pt;height:182.12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1415"/>
                    <w:gridCol w:w="1789"/>
                    <w:gridCol w:w="2189"/>
                    <w:gridCol w:w="2221"/>
                  </w:tblGrid>
                  <w:tr>
                    <w:trPr>
                      <w:trHeight w:val="260" w:hRule="atLeast"/>
                    </w:trPr>
                    <w:tc>
                      <w:tcPr>
                        <w:tcW w:w="152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5" w:type="dxa"/>
                        <w:tcBorders>
                          <w:bottom w:val="single" w:sz="4" w:space="0" w:color="000000"/>
                        </w:tcBorders>
                      </w:tcPr>
                      <w:p w:rsidR="0018722C">
                        <w:pPr>
                          <w:widowControl w:val="0"/>
                          <w:snapToGrid w:val="1"/>
                          <w:spacing w:beforeLines="0" w:afterLines="0" w:before="0" w:after="0" w:line="259" w:lineRule="exact"/>
                          <w:ind w:firstLineChars="0" w:firstLine="0" w:leftChars="0" w:left="125" w:rightChars="0" w:right="148"/>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mg/kg</w:t>
                        </w:r>
                        <w:r>
                          <w:rPr>
                            <w:kern w:val="2"/>
                            <w:szCs w:val="22"/>
                            <w:rFonts w:ascii="宋体" w:eastAsia="宋体" w:hint="eastAsia" w:cstheme="minorBidi" w:hAnsi="Times New Roman" w:cs="Times New Roman"/>
                            <w:w w:val="105"/>
                            <w:sz w:val="23"/>
                          </w:rPr>
                          <w:t>）</w:t>
                        </w:r>
                      </w:p>
                    </w:tc>
                    <w:tc>
                      <w:tcPr>
                        <w:tcW w:w="1789" w:type="dxa"/>
                        <w:tcBorders>
                          <w:bottom w:val="single" w:sz="4" w:space="0" w:color="000000"/>
                        </w:tcBorders>
                      </w:tcPr>
                      <w:p w:rsidR="0018722C">
                        <w:pPr>
                          <w:widowControl w:val="0"/>
                          <w:snapToGrid w:val="1"/>
                          <w:spacing w:beforeLines="0" w:afterLines="0" w:before="0" w:after="0" w:line="259" w:lineRule="exact"/>
                          <w:ind w:firstLineChars="0" w:firstLine="0" w:leftChars="0" w:left="146" w:rightChars="0" w:right="256"/>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m/s</w:t>
                        </w:r>
                        <w:r>
                          <w:rPr>
                            <w:kern w:val="2"/>
                            <w:szCs w:val="22"/>
                            <w:rFonts w:ascii="宋体" w:eastAsia="宋体" w:hint="eastAsia" w:cstheme="minorBidi" w:hAnsi="Times New Roman" w:cs="Times New Roman"/>
                            <w:w w:val="105"/>
                            <w:sz w:val="23"/>
                          </w:rPr>
                          <w:t>）</w:t>
                        </w:r>
                      </w:p>
                    </w:tc>
                    <w:tc>
                      <w:tcPr>
                        <w:tcW w:w="2189" w:type="dxa"/>
                        <w:tcBorders>
                          <w:bottom w:val="single" w:sz="4" w:space="0" w:color="000000"/>
                        </w:tcBorders>
                      </w:tcPr>
                      <w:p w:rsidR="0018722C">
                        <w:pPr>
                          <w:widowControl w:val="0"/>
                          <w:snapToGrid w:val="1"/>
                          <w:spacing w:beforeLines="0" w:afterLines="0" w:before="0" w:after="0" w:line="259" w:lineRule="exact"/>
                          <w:ind w:firstLineChars="0" w:firstLine="0" w:rightChars="0" w:right="0" w:leftChars="0" w:left="65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m/s</w:t>
                        </w:r>
                        <w:r>
                          <w:rPr>
                            <w:kern w:val="2"/>
                            <w:szCs w:val="22"/>
                            <w:rFonts w:ascii="宋体" w:eastAsia="宋体" w:hint="eastAsia" w:cstheme="minorBidi" w:hAnsi="Times New Roman" w:cs="Times New Roman"/>
                            <w:w w:val="105"/>
                            <w:sz w:val="23"/>
                          </w:rPr>
                          <w:t>）</w:t>
                        </w:r>
                      </w:p>
                    </w:tc>
                    <w:tc>
                      <w:tcPr>
                        <w:tcW w:w="222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60" w:hRule="atLeast"/>
                    </w:trPr>
                    <w:tc>
                      <w:tcPr>
                        <w:tcW w:w="1523" w:type="dxa"/>
                        <w:tcBorders>
                          <w:top w:val="single" w:sz="4" w:space="0" w:color="000000"/>
                        </w:tcBorders>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1415" w:type="dxa"/>
                        <w:tcBorders>
                          <w:top w:val="single" w:sz="4" w:space="0" w:color="000000"/>
                        </w:tcBorders>
                      </w:tcPr>
                      <w:p w:rsidR="0018722C">
                        <w:pPr>
                          <w:widowControl w:val="0"/>
                          <w:snapToGrid w:val="1"/>
                          <w:spacing w:beforeLines="0" w:afterLines="0" w:lineRule="auto" w:line="240" w:after="0" w:before="104"/>
                          <w:ind w:firstLineChars="0" w:firstLine="0" w:leftChars="0" w:left="0" w:rightChars="0" w:right="3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4"/>
                            <w:sz w:val="23"/>
                          </w:rPr>
                          <w:t>-</w:t>
                        </w:r>
                      </w:p>
                    </w:tc>
                    <w:tc>
                      <w:tcPr>
                        <w:tcW w:w="1789" w:type="dxa"/>
                        <w:tcBorders>
                          <w:top w:val="single" w:sz="4" w:space="0" w:color="000000"/>
                        </w:tcBorders>
                      </w:tcPr>
                      <w:p w:rsidR="0018722C">
                        <w:pPr>
                          <w:widowControl w:val="0"/>
                          <w:snapToGrid w:val="1"/>
                          <w:spacing w:beforeLines="0" w:afterLines="0" w:lineRule="auto" w:line="240" w:after="0" w:before="104"/>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0.722±0.088</w:t>
                        </w:r>
                      </w:p>
                    </w:tc>
                    <w:tc>
                      <w:tcPr>
                        <w:tcW w:w="2189" w:type="dxa"/>
                        <w:tcBorders>
                          <w:top w:val="single" w:sz="4" w:space="0" w:color="000000"/>
                        </w:tcBorders>
                      </w:tcPr>
                      <w:p w:rsidR="0018722C">
                        <w:pPr>
                          <w:widowControl w:val="0"/>
                          <w:snapToGrid w:val="1"/>
                          <w:spacing w:beforeLines="0" w:afterLines="0" w:lineRule="auto" w:line="240" w:after="0" w:before="104"/>
                          <w:ind w:firstLineChars="0" w:firstLine="0" w:rightChars="0" w:right="0" w:leftChars="0" w:left="46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0.163±0.036</w:t>
                        </w:r>
                      </w:p>
                    </w:tc>
                    <w:tc>
                      <w:tcPr>
                        <w:tcW w:w="2221" w:type="dxa"/>
                        <w:tcBorders>
                          <w:top w:val="single" w:sz="4" w:space="0" w:color="000000"/>
                        </w:tcBorders>
                      </w:tcPr>
                      <w:p w:rsidR="0018722C">
                        <w:pPr>
                          <w:widowControl w:val="0"/>
                          <w:snapToGrid w:val="1"/>
                          <w:spacing w:beforeLines="0" w:afterLines="0" w:lineRule="auto" w:line="240" w:after="0" w:before="104"/>
                          <w:ind w:firstLineChars="0" w:firstLine="0" w:leftChars="0" w:left="287" w:rightChars="0" w:right="29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4.406±0.846</w:t>
                        </w:r>
                      </w:p>
                    </w:tc>
                  </w:tr>
                  <w:tr>
                    <w:trPr>
                      <w:trHeight w:val="460" w:hRule="atLeast"/>
                    </w:trPr>
                    <w:tc>
                      <w:tcPr>
                        <w:tcW w:w="1523" w:type="dxa"/>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w:t>
                        </w:r>
                      </w:p>
                    </w:tc>
                    <w:tc>
                      <w:tcPr>
                        <w:tcW w:w="1415" w:type="dxa"/>
                      </w:tcPr>
                      <w:p w:rsidR="0018722C">
                        <w:pPr>
                          <w:widowControl w:val="0"/>
                          <w:snapToGrid w:val="1"/>
                          <w:spacing w:beforeLines="0" w:afterLines="0" w:lineRule="auto" w:line="240" w:after="0" w:before="103"/>
                          <w:ind w:firstLineChars="0" w:firstLine="0" w:leftChars="0" w:left="0" w:rightChars="0" w:right="3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4"/>
                            <w:sz w:val="23"/>
                          </w:rPr>
                          <w:t>-</w:t>
                        </w:r>
                      </w:p>
                    </w:tc>
                    <w:tc>
                      <w:tcPr>
                        <w:tcW w:w="1789" w:type="dxa"/>
                      </w:tcPr>
                      <w:p w:rsidR="0018722C">
                        <w:pPr>
                          <w:widowControl w:val="0"/>
                          <w:snapToGrid w:val="1"/>
                          <w:spacing w:beforeLines="0" w:afterLines="0" w:lineRule="auto" w:line="240" w:after="0" w:before="58"/>
                          <w:ind w:firstLineChars="0" w:firstLine="0" w:leftChars="0" w:left="146" w:rightChars="0" w:right="256"/>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0.606±0.101</w:t>
                        </w:r>
                        <w:r>
                          <w:rPr>
                            <w:kern w:val="2"/>
                            <w:szCs w:val="22"/>
                            <w:rFonts w:ascii="宋体" w:hAnsi="宋体" w:cstheme="minorBidi" w:eastAsia="Times New Roman" w:cs="Times New Roman"/>
                            <w:w w:val="105"/>
                            <w:position w:val="12"/>
                            <w:sz w:val="12"/>
                          </w:rPr>
                          <w:t>△</w:t>
                        </w:r>
                      </w:p>
                    </w:tc>
                    <w:tc>
                      <w:tcPr>
                        <w:tcW w:w="2189" w:type="dxa"/>
                      </w:tcPr>
                      <w:p w:rsidR="0018722C">
                        <w:pPr>
                          <w:widowControl w:val="0"/>
                          <w:snapToGrid w:val="1"/>
                          <w:spacing w:beforeLines="0" w:afterLines="0" w:lineRule="auto" w:line="240" w:after="0" w:before="58"/>
                          <w:ind w:firstLineChars="0" w:firstLine="0" w:leftChars="0" w:left="0" w:rightChars="0" w:right="318"/>
                          <w:jc w:val="right"/>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3"/>
                          </w:rPr>
                          <w:t>0.235±0.031</w:t>
                        </w:r>
                        <w:r>
                          <w:rPr>
                            <w:kern w:val="2"/>
                            <w:szCs w:val="22"/>
                            <w:rFonts w:ascii="宋体" w:hAnsi="宋体" w:cstheme="minorBidi" w:eastAsia="Times New Roman" w:cs="Times New Roman"/>
                            <w:position w:val="12"/>
                            <w:sz w:val="12"/>
                          </w:rPr>
                          <w:t>△△△</w:t>
                        </w:r>
                      </w:p>
                    </w:tc>
                    <w:tc>
                      <w:tcPr>
                        <w:tcW w:w="2221" w:type="dxa"/>
                      </w:tcPr>
                      <w:p w:rsidR="0018722C">
                        <w:pPr>
                          <w:widowControl w:val="0"/>
                          <w:snapToGrid w:val="1"/>
                          <w:spacing w:beforeLines="0" w:afterLines="0" w:lineRule="auto" w:line="240" w:after="0" w:before="58"/>
                          <w:ind w:firstLineChars="0" w:firstLine="0" w:leftChars="0" w:left="290" w:rightChars="0" w:right="292"/>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2.653±0.697</w:t>
                        </w:r>
                        <w:r>
                          <w:rPr>
                            <w:kern w:val="2"/>
                            <w:szCs w:val="22"/>
                            <w:rFonts w:ascii="宋体" w:hAnsi="宋体" w:cstheme="minorBidi" w:eastAsia="Times New Roman" w:cs="Times New Roman"/>
                            <w:w w:val="105"/>
                            <w:position w:val="12"/>
                            <w:sz w:val="12"/>
                          </w:rPr>
                          <w:t>△△△</w:t>
                        </w:r>
                      </w:p>
                    </w:tc>
                  </w:tr>
                  <w:tr>
                    <w:trPr>
                      <w:trHeight w:val="460" w:hRule="atLeast"/>
                    </w:trPr>
                    <w:tc>
                      <w:tcPr>
                        <w:tcW w:w="1523" w:type="dxa"/>
                      </w:tcPr>
                      <w:p w:rsidR="0018722C">
                        <w:pPr>
                          <w:widowControl w:val="0"/>
                          <w:snapToGrid w:val="1"/>
                          <w:spacing w:beforeLines="0" w:afterLines="0" w:lineRule="auto" w:line="240" w:after="0" w:before="103"/>
                          <w:ind w:firstLineChars="0" w:firstLine="0" w:leftChars="0" w:left="182" w:rightChars="0" w:right="13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415" w:type="dxa"/>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1.04</w:t>
                        </w:r>
                      </w:p>
                    </w:tc>
                    <w:tc>
                      <w:tcPr>
                        <w:tcW w:w="1789" w:type="dxa"/>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0.626±0.112</w:t>
                        </w:r>
                      </w:p>
                    </w:tc>
                    <w:tc>
                      <w:tcPr>
                        <w:tcW w:w="2189" w:type="dxa"/>
                      </w:tcPr>
                      <w:p w:rsidR="0018722C">
                        <w:pPr>
                          <w:widowControl w:val="0"/>
                          <w:snapToGrid w:val="1"/>
                          <w:spacing w:beforeLines="0" w:afterLines="0" w:lineRule="auto" w:line="240" w:after="0" w:before="89"/>
                          <w:ind w:firstLineChars="0" w:firstLine="0" w:rightChars="0" w:right="0" w:leftChars="0" w:left="39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0.158±0.046</w:t>
                        </w:r>
                        <w:r>
                          <w:rPr>
                            <w:kern w:val="2"/>
                            <w:szCs w:val="22"/>
                            <w:rFonts w:cstheme="minorBidi" w:ascii="Times New Roman" w:hAnsi="Times New Roman" w:eastAsia="Times New Roman" w:cs="Times New Roman"/>
                            <w:w w:val="105"/>
                            <w:position w:val="8"/>
                            <w:sz w:val="16"/>
                          </w:rPr>
                          <w:t>**</w:t>
                        </w:r>
                      </w:p>
                    </w:tc>
                    <w:tc>
                      <w:tcPr>
                        <w:tcW w:w="2221" w:type="dxa"/>
                      </w:tcPr>
                      <w:p w:rsidR="0018722C">
                        <w:pPr>
                          <w:widowControl w:val="0"/>
                          <w:snapToGrid w:val="1"/>
                          <w:spacing w:beforeLines="0" w:afterLines="0" w:lineRule="auto" w:line="240" w:after="0" w:before="89"/>
                          <w:ind w:firstLineChars="0" w:firstLine="0" w:leftChars="0" w:left="290" w:rightChars="0" w:right="288"/>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4.058±0.788</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523" w:type="dxa"/>
                      </w:tcPr>
                      <w:p w:rsidR="0018722C">
                        <w:pPr>
                          <w:widowControl w:val="0"/>
                          <w:snapToGrid w:val="1"/>
                          <w:spacing w:beforeLines="0" w:afterLines="0" w:lineRule="auto" w:line="240" w:after="0" w:before="103"/>
                          <w:ind w:firstLineChars="0" w:firstLine="0" w:leftChars="0" w:left="182" w:rightChars="0" w:right="1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ASI</w:t>
                        </w:r>
                      </w:p>
                    </w:tc>
                    <w:tc>
                      <w:tcPr>
                        <w:tcW w:w="1415" w:type="dxa"/>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0.99</w:t>
                        </w:r>
                      </w:p>
                    </w:tc>
                    <w:tc>
                      <w:tcPr>
                        <w:tcW w:w="1789" w:type="dxa"/>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0.620±0.050</w:t>
                        </w:r>
                      </w:p>
                    </w:tc>
                    <w:tc>
                      <w:tcPr>
                        <w:tcW w:w="2189" w:type="dxa"/>
                      </w:tcPr>
                      <w:p w:rsidR="0018722C">
                        <w:pPr>
                          <w:widowControl w:val="0"/>
                          <w:snapToGrid w:val="1"/>
                          <w:spacing w:beforeLines="0" w:afterLines="0" w:lineRule="auto" w:line="240" w:after="0" w:before="89"/>
                          <w:ind w:firstLineChars="0" w:firstLine="0" w:leftChars="0" w:left="0" w:rightChars="0" w:right="38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0.170±0.027</w:t>
                        </w:r>
                        <w:r>
                          <w:rPr>
                            <w:kern w:val="2"/>
                            <w:szCs w:val="22"/>
                            <w:rFonts w:cstheme="minorBidi" w:ascii="Times New Roman" w:hAnsi="Times New Roman" w:eastAsia="Times New Roman" w:cs="Times New Roman"/>
                            <w:position w:val="8"/>
                            <w:sz w:val="16"/>
                          </w:rPr>
                          <w:t>***</w:t>
                        </w:r>
                      </w:p>
                    </w:tc>
                    <w:tc>
                      <w:tcPr>
                        <w:tcW w:w="2221" w:type="dxa"/>
                      </w:tcPr>
                      <w:p w:rsidR="0018722C">
                        <w:pPr>
                          <w:widowControl w:val="0"/>
                          <w:snapToGrid w:val="1"/>
                          <w:spacing w:beforeLines="0" w:afterLines="0" w:lineRule="auto" w:line="240" w:after="0" w:before="89"/>
                          <w:ind w:firstLineChars="0" w:firstLine="0" w:leftChars="0" w:left="290" w:rightChars="0" w:right="29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3.710±0.474</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523" w:type="dxa"/>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西地兰</w:t>
                        </w:r>
                      </w:p>
                    </w:tc>
                    <w:tc>
                      <w:tcPr>
                        <w:tcW w:w="1415" w:type="dxa"/>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0.02</w:t>
                        </w:r>
                      </w:p>
                    </w:tc>
                    <w:tc>
                      <w:tcPr>
                        <w:tcW w:w="1789" w:type="dxa"/>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0.683±0.097</w:t>
                        </w:r>
                      </w:p>
                    </w:tc>
                    <w:tc>
                      <w:tcPr>
                        <w:tcW w:w="2189" w:type="dxa"/>
                      </w:tcPr>
                      <w:p w:rsidR="0018722C">
                        <w:pPr>
                          <w:widowControl w:val="0"/>
                          <w:snapToGrid w:val="1"/>
                          <w:spacing w:beforeLines="0" w:afterLines="0" w:lineRule="auto" w:line="240" w:after="0" w:before="89"/>
                          <w:ind w:firstLineChars="0" w:firstLine="0" w:rightChars="0" w:right="0" w:leftChars="0" w:left="42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0.184±0.060</w:t>
                        </w:r>
                        <w:r>
                          <w:rPr>
                            <w:kern w:val="2"/>
                            <w:szCs w:val="22"/>
                            <w:rFonts w:cstheme="minorBidi" w:ascii="Times New Roman" w:hAnsi="Times New Roman" w:eastAsia="Times New Roman" w:cs="Times New Roman"/>
                            <w:w w:val="105"/>
                            <w:position w:val="8"/>
                            <w:sz w:val="16"/>
                          </w:rPr>
                          <w:t>*</w:t>
                        </w:r>
                      </w:p>
                    </w:tc>
                    <w:tc>
                      <w:tcPr>
                        <w:tcW w:w="2221" w:type="dxa"/>
                      </w:tcPr>
                      <w:p w:rsidR="0018722C">
                        <w:pPr>
                          <w:widowControl w:val="0"/>
                          <w:snapToGrid w:val="1"/>
                          <w:spacing w:beforeLines="0" w:afterLines="0" w:lineRule="auto" w:line="240" w:after="0" w:before="89"/>
                          <w:ind w:firstLineChars="0" w:firstLine="0" w:leftChars="0" w:left="290" w:rightChars="0" w:right="29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3.894±0.774</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523" w:type="dxa"/>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多巴胺</w:t>
                        </w:r>
                      </w:p>
                    </w:tc>
                    <w:tc>
                      <w:tcPr>
                        <w:tcW w:w="1415" w:type="dxa"/>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0.08</w:t>
                        </w:r>
                      </w:p>
                    </w:tc>
                    <w:tc>
                      <w:tcPr>
                        <w:tcW w:w="1789" w:type="dxa"/>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0.615±0.092</w:t>
                        </w:r>
                      </w:p>
                    </w:tc>
                    <w:tc>
                      <w:tcPr>
                        <w:tcW w:w="2189" w:type="dxa"/>
                      </w:tcPr>
                      <w:p w:rsidR="0018722C">
                        <w:pPr>
                          <w:widowControl w:val="0"/>
                          <w:snapToGrid w:val="1"/>
                          <w:spacing w:beforeLines="0" w:afterLines="0" w:lineRule="auto" w:line="240" w:after="0" w:before="89"/>
                          <w:ind w:firstLineChars="0" w:firstLine="0" w:leftChars="0" w:left="0" w:rightChars="0" w:right="38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0.153±0.030</w:t>
                        </w:r>
                        <w:r>
                          <w:rPr>
                            <w:kern w:val="2"/>
                            <w:szCs w:val="22"/>
                            <w:rFonts w:cstheme="minorBidi" w:ascii="Times New Roman" w:hAnsi="Times New Roman" w:eastAsia="Times New Roman" w:cs="Times New Roman"/>
                            <w:position w:val="8"/>
                            <w:sz w:val="16"/>
                          </w:rPr>
                          <w:t>***</w:t>
                        </w:r>
                      </w:p>
                    </w:tc>
                    <w:tc>
                      <w:tcPr>
                        <w:tcW w:w="2221" w:type="dxa"/>
                      </w:tcPr>
                      <w:p w:rsidR="0018722C">
                        <w:pPr>
                          <w:widowControl w:val="0"/>
                          <w:snapToGrid w:val="1"/>
                          <w:spacing w:beforeLines="0" w:afterLines="0" w:lineRule="auto" w:line="240" w:after="0" w:before="89"/>
                          <w:ind w:firstLineChars="0" w:firstLine="0" w:leftChars="0" w:left="290" w:rightChars="0" w:right="288"/>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4.078±0.614</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523" w:type="dxa"/>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米力农</w:t>
                        </w:r>
                      </w:p>
                    </w:tc>
                    <w:tc>
                      <w:tcPr>
                        <w:tcW w:w="1415" w:type="dxa"/>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0.01</w:t>
                        </w:r>
                      </w:p>
                    </w:tc>
                    <w:tc>
                      <w:tcPr>
                        <w:tcW w:w="1789" w:type="dxa"/>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0.655±0.155</w:t>
                        </w:r>
                      </w:p>
                    </w:tc>
                    <w:tc>
                      <w:tcPr>
                        <w:tcW w:w="2189" w:type="dxa"/>
                      </w:tcPr>
                      <w:p w:rsidR="0018722C">
                        <w:pPr>
                          <w:widowControl w:val="0"/>
                          <w:snapToGrid w:val="1"/>
                          <w:spacing w:beforeLines="0" w:afterLines="0" w:lineRule="auto" w:line="240" w:after="0" w:before="89"/>
                          <w:ind w:firstLineChars="0" w:firstLine="0" w:leftChars="0" w:left="0" w:rightChars="0" w:right="38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0.153±0.044</w:t>
                        </w:r>
                        <w:r>
                          <w:rPr>
                            <w:kern w:val="2"/>
                            <w:szCs w:val="22"/>
                            <w:rFonts w:cstheme="minorBidi" w:ascii="Times New Roman" w:hAnsi="Times New Roman" w:eastAsia="Times New Roman" w:cs="Times New Roman"/>
                            <w:position w:val="8"/>
                            <w:sz w:val="16"/>
                          </w:rPr>
                          <w:t>***</w:t>
                        </w:r>
                      </w:p>
                    </w:tc>
                    <w:tc>
                      <w:tcPr>
                        <w:tcW w:w="2221" w:type="dxa"/>
                      </w:tcPr>
                      <w:p w:rsidR="0018722C">
                        <w:pPr>
                          <w:widowControl w:val="0"/>
                          <w:snapToGrid w:val="1"/>
                          <w:spacing w:beforeLines="0" w:afterLines="0" w:lineRule="auto" w:line="240" w:after="0" w:before="89"/>
                          <w:ind w:firstLineChars="0" w:firstLine="0" w:leftChars="0" w:left="290" w:rightChars="0" w:right="288"/>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4.434±0.641</w:t>
                        </w:r>
                        <w:r>
                          <w:rPr>
                            <w:kern w:val="2"/>
                            <w:szCs w:val="22"/>
                            <w:rFonts w:cstheme="minorBidi" w:ascii="Times New Roman" w:hAnsi="Times New Roman" w:eastAsia="Times New Roman" w:cs="Times New Roman"/>
                            <w:position w:val="8"/>
                            <w:sz w:val="16"/>
                          </w:rPr>
                          <w:t>***</w:t>
                        </w:r>
                      </w:p>
                    </w:tc>
                  </w:tr>
                  <w:tr>
                    <w:trPr>
                      <w:trHeight w:val="460" w:hRule="atLeast"/>
                    </w:trPr>
                    <w:tc>
                      <w:tcPr>
                        <w:tcW w:w="1523" w:type="dxa"/>
                        <w:tcBorders>
                          <w:bottom w:val="single" w:sz="4" w:space="0" w:color="000000"/>
                        </w:tcBorders>
                      </w:tcPr>
                      <w:p w:rsidR="0018722C">
                        <w:pPr>
                          <w:widowControl w:val="0"/>
                          <w:snapToGrid w:val="1"/>
                          <w:spacing w:beforeLines="0" w:afterLines="0" w:lineRule="auto" w:line="240" w:after="0" w:before="57"/>
                          <w:ind w:firstLineChars="0" w:firstLine="0" w:leftChars="0" w:left="182" w:rightChars="0" w:right="15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黄芪注射液</w:t>
                        </w:r>
                      </w:p>
                    </w:tc>
                    <w:tc>
                      <w:tcPr>
                        <w:tcW w:w="1415" w:type="dxa"/>
                        <w:tcBorders>
                          <w:bottom w:val="single" w:sz="4" w:space="0" w:color="000000"/>
                        </w:tcBorders>
                      </w:tcPr>
                      <w:p w:rsidR="0018722C">
                        <w:pPr>
                          <w:widowControl w:val="0"/>
                          <w:snapToGrid w:val="1"/>
                          <w:spacing w:beforeLines="0" w:afterLines="0" w:lineRule="auto" w:line="240" w:after="0" w:before="103"/>
                          <w:ind w:firstLineChars="0" w:firstLine="0" w:leftChars="0" w:left="114" w:rightChars="0" w:right="14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4.48g/kg</w:t>
                        </w:r>
                      </w:p>
                    </w:tc>
                    <w:tc>
                      <w:tcPr>
                        <w:tcW w:w="1789" w:type="dxa"/>
                        <w:tcBorders>
                          <w:bottom w:val="single" w:sz="4" w:space="0" w:color="000000"/>
                        </w:tcBorders>
                      </w:tcPr>
                      <w:p w:rsidR="0018722C">
                        <w:pPr>
                          <w:widowControl w:val="0"/>
                          <w:snapToGrid w:val="1"/>
                          <w:spacing w:beforeLines="0" w:afterLines="0" w:lineRule="auto" w:line="240" w:after="0" w:before="103"/>
                          <w:ind w:firstLineChars="0" w:firstLine="0" w:leftChars="0" w:left="143" w:rightChars="0" w:right="25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0.623±0.077</w:t>
                        </w:r>
                      </w:p>
                    </w:tc>
                    <w:tc>
                      <w:tcPr>
                        <w:tcW w:w="2189" w:type="dxa"/>
                        <w:tcBorders>
                          <w:bottom w:val="single" w:sz="4" w:space="0" w:color="000000"/>
                        </w:tcBorders>
                      </w:tcPr>
                      <w:p w:rsidR="0018722C">
                        <w:pPr>
                          <w:widowControl w:val="0"/>
                          <w:snapToGrid w:val="1"/>
                          <w:spacing w:beforeLines="0" w:afterLines="0" w:lineRule="auto" w:line="240" w:after="0" w:before="89"/>
                          <w:ind w:firstLineChars="0" w:firstLine="0" w:rightChars="0" w:right="0" w:leftChars="0" w:left="42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0.186±0.053</w:t>
                        </w:r>
                        <w:r>
                          <w:rPr>
                            <w:kern w:val="2"/>
                            <w:szCs w:val="22"/>
                            <w:rFonts w:cstheme="minorBidi" w:ascii="Times New Roman" w:hAnsi="Times New Roman" w:eastAsia="Times New Roman" w:cs="Times New Roman"/>
                            <w:w w:val="105"/>
                            <w:position w:val="8"/>
                            <w:sz w:val="16"/>
                          </w:rPr>
                          <w:t>*</w:t>
                        </w:r>
                      </w:p>
                    </w:tc>
                    <w:tc>
                      <w:tcPr>
                        <w:tcW w:w="2221" w:type="dxa"/>
                        <w:tcBorders>
                          <w:bottom w:val="single" w:sz="4" w:space="0" w:color="000000"/>
                        </w:tcBorders>
                      </w:tcPr>
                      <w:p w:rsidR="0018722C">
                        <w:pPr>
                          <w:widowControl w:val="0"/>
                          <w:snapToGrid w:val="1"/>
                          <w:spacing w:beforeLines="0" w:afterLines="0" w:lineRule="auto" w:line="240" w:after="0" w:before="103"/>
                          <w:ind w:firstLineChars="0" w:firstLine="0" w:leftChars="0" w:left="287" w:rightChars="0" w:right="29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3.539±0.846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w w:val="105"/>
        </w:rPr>
        <w:t>组别</w:t>
      </w:r>
      <w:r>
        <w:rPr>
          <w:rFonts w:ascii="宋体" w:eastAsia="宋体" w:hint="eastAsia"/>
          <w:w w:val="105"/>
        </w:rPr>
        <w:t>剂量</w:t>
      </w:r>
      <w:r>
        <w:rPr>
          <w:w w:val="105"/>
        </w:rPr>
        <w:t>E</w:t>
      </w:r>
      <w:r>
        <w:rPr>
          <w:spacing w:val="-2"/>
          <w:w w:val="105"/>
        </w:rPr>
        <w:t> </w:t>
      </w:r>
      <w:r>
        <w:rPr>
          <w:rFonts w:ascii="宋体" w:eastAsia="宋体" w:hint="eastAsia"/>
          <w:w w:val="105"/>
        </w:rPr>
        <w:t>峰</w:t>
      </w:r>
    </w:p>
    <w:p w:rsidR="0018722C">
      <w:pPr>
        <w:topLinePunct/>
      </w:pPr>
      <w:r>
        <w:br w:type="column"/>
      </w:r>
      <w:r>
        <w:t>A</w:t>
      </w:r>
      <w:r/>
      <w:r>
        <w:rPr>
          <w:rFonts w:ascii="宋体" w:eastAsia="宋体" w:hint="eastAsia"/>
        </w:rPr>
        <w:t>峰</w:t>
      </w:r>
      <w:r>
        <w:t>E</w:t>
      </w:r>
      <w:r>
        <w:t>/</w:t>
      </w:r>
      <w:r>
        <w:t>A</w:t>
      </w:r>
      <w:r/>
      <w:r>
        <w:rPr>
          <w:rFonts w:ascii="宋体" w:eastAsia="宋体" w:hint="eastAsia"/>
        </w:rPr>
        <w:t>比值</w:t>
      </w:r>
    </w:p>
    <w:p w:rsidR="0018722C">
      <w:spacing w:beforeLines="0" w:before="0" w:afterLines="0" w:after="0" w:line="440" w:lineRule="auto"/>
      <w:pPr>
        <w:sectPr w:rsidR="00556256">
          <w:type w:val="continuous"/>
          <w:pgSz w:w="11910" w:h="16840"/>
          <w:pgMar w:top="1100" w:bottom="280" w:left="1200" w:right="1200"/>
          <w:cols w:num="2" w:equalWidth="0">
            <w:col w:w="4107" w:space="919"/>
            <w:col w:w="4484"/>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ascii="宋体" w:hAnsi="宋体" w:eastAsia="宋体" w:hint="eastAsia" w:cstheme="minorBidi"/>
        </w:rPr>
        <w:t>与假手术组比较：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&lt;0.01</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kern w:val="2"/>
          <w:rFonts w:ascii="宋体" w:hAnsi="宋体" w:eastAsia="宋体" w:hint="eastAsia" w:cstheme="minorBidi"/>
          <w:w w:val="95"/>
          <w:sz w:val="21"/>
        </w:rPr>
        <w:t xml:space="preserve">; </w:t>
      </w:r>
      <w:r>
        <w:rPr>
          <w:rFonts w:cstheme="minorBidi" w:hAnsiTheme="minorHAnsi" w:eastAsiaTheme="minorHAnsi" w:asciiTheme="minorHAnsi"/>
        </w:rPr>
        <w:t>2.</w:t>
      </w:r>
      <w:r>
        <w:rPr>
          <w:rFonts w:ascii="宋体" w:hAnsi="宋体" w:eastAsia="宋体" w:hint="eastAsia" w:cstheme="minorBid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kern w:val="2"/>
          <w:rFonts w:ascii="宋体" w:hAnsi="宋体" w:eastAsia="宋体" w:hint="eastAsia" w:cstheme="minorBidi"/>
          <w:w w:val="95"/>
          <w:sz w:val="21"/>
        </w:rPr>
        <w:t>.</w:t>
      </w:r>
    </w:p>
    <w:p w:rsidR="0018722C">
      <w:pPr>
        <w:pStyle w:val="Heading2"/>
        <w:topLinePunct/>
        <w:ind w:left="171" w:hangingChars="171" w:hanging="171"/>
      </w:pPr>
      <w:r>
        <w:t>3.2</w:t>
      </w:r>
      <w:r>
        <w:t xml:space="preserve"> </w:t>
      </w:r>
      <w:r>
        <w:t>等效剂量静脉输注给药对呼吸功能的影响</w:t>
      </w:r>
    </w:p>
    <w:p w:rsidR="0018722C">
      <w:pPr>
        <w:topLinePunct/>
      </w:pPr>
      <w:r>
        <w:rPr>
          <w:rFonts w:ascii="宋体" w:eastAsia="宋体" w:hint="eastAsia"/>
        </w:rPr>
        <w:t>造型后，模型对照组动脉血氧分压、血氧含量均明显下降，与假手术组比较有显著</w:t>
      </w:r>
      <w:r>
        <w:rPr>
          <w:rFonts w:ascii="宋体" w:eastAsia="宋体" w:hint="eastAsia"/>
        </w:rPr>
        <w:t>性差异</w:t>
      </w:r>
      <w:r>
        <w:t>(</w:t>
      </w:r>
      <w:r>
        <w:rPr>
          <w:i/>
          <w:w w:val="105"/>
          <w:sz w:val="24"/>
        </w:rPr>
        <w:t>P</w:t>
      </w:r>
      <w:r>
        <w:rPr>
          <w:w w:val="105"/>
        </w:rPr>
        <w:t>&lt;0.01</w:t>
      </w:r>
      <w:r>
        <w:t>)</w:t>
      </w:r>
      <w:r>
        <w:rPr>
          <w:rFonts w:ascii="宋体" w:eastAsia="宋体" w:hint="eastAsia"/>
        </w:rPr>
        <w:t>。在</w:t>
      </w:r>
      <w:r>
        <w:t>ED</w:t>
      </w:r>
      <w:r>
        <w:t>15</w:t>
      </w:r>
      <w:r/>
      <w:r>
        <w:rPr>
          <w:rFonts w:ascii="宋体" w:eastAsia="宋体" w:hint="eastAsia"/>
        </w:rPr>
        <w:t>等效剂量下，</w:t>
      </w:r>
      <w:r>
        <w:t>TY6052</w:t>
      </w:r>
      <w:r/>
      <w:r>
        <w:rPr>
          <w:rFonts w:ascii="宋体" w:eastAsia="宋体" w:hint="eastAsia"/>
        </w:rPr>
        <w:t>静脉输注给药</w:t>
      </w:r>
      <w:r>
        <w:t>3</w:t>
      </w:r>
      <w:r>
        <w:t> </w:t>
      </w:r>
      <w:r>
        <w:t>d</w:t>
      </w:r>
      <w:r>
        <w:rPr>
          <w:rFonts w:ascii="宋体" w:eastAsia="宋体" w:hint="eastAsia"/>
        </w:rPr>
        <w:t>，可明显增加血氧分压</w:t>
      </w:r>
      <w:r>
        <w:rPr>
          <w:rFonts w:ascii="宋体" w:eastAsia="宋体" w:hint="eastAsia"/>
        </w:rPr>
        <w:t>与血氧含量</w:t>
      </w:r>
      <w:r>
        <w:t>（</w:t>
      </w:r>
      <w:r>
        <w:rPr>
          <w:i/>
          <w:sz w:val="24"/>
        </w:rPr>
        <w:t>P</w:t>
      </w:r>
      <w:r>
        <w:t>&lt;0.05</w:t>
      </w:r>
      <w:r>
        <w:rPr>
          <w:rFonts w:ascii="宋体" w:eastAsia="宋体" w:hint="eastAsia"/>
        </w:rPr>
        <w:t>～</w:t>
      </w:r>
      <w:r>
        <w:t>0.01</w:t>
      </w:r>
      <w:r>
        <w:t>）</w:t>
      </w:r>
      <w:r>
        <w:rPr>
          <w:rFonts w:ascii="宋体" w:eastAsia="宋体" w:hint="eastAsia"/>
        </w:rPr>
        <w:t>，与</w:t>
      </w:r>
      <w:r>
        <w:t>ASI</w:t>
      </w:r>
      <w:r>
        <w:rPr>
          <w:rFonts w:ascii="宋体" w:eastAsia="宋体" w:hint="eastAsia"/>
        </w:rPr>
        <w:t>、西地兰、多巴胺、米力农以及黄芪注射液比较作用</w:t>
      </w:r>
      <w:r>
        <w:rPr>
          <w:rFonts w:ascii="宋体" w:eastAsia="宋体" w:hint="eastAsia"/>
        </w:rPr>
        <w:t>相似</w:t>
      </w:r>
      <w:r>
        <w:t>（</w:t>
      </w:r>
      <w:r>
        <w:rPr>
          <w:i/>
          <w:sz w:val="24"/>
        </w:rPr>
        <w:t>P</w:t>
      </w:r>
      <w:r>
        <w:t>&gt;</w:t>
      </w:r>
      <w:r w:rsidR="004B696B">
        <w:t xml:space="preserve"> </w:t>
      </w:r>
      <w:r w:rsidR="004B696B">
        <w:t>0.05</w:t>
      </w:r>
      <w:r>
        <w:t>）</w:t>
      </w:r>
      <w:r>
        <w:rPr>
          <w:rFonts w:ascii="宋体" w:eastAsia="宋体" w:hint="eastAsia"/>
        </w:rPr>
        <w:t>。结果</w:t>
      </w:r>
      <w:r>
        <w:rPr>
          <w:rFonts w:ascii="宋体" w:eastAsia="宋体" w:hint="eastAsia"/>
        </w:rPr>
        <w:t>见表</w:t>
      </w:r>
      <w:r>
        <w:t>9</w:t>
      </w:r>
      <w:r>
        <w:rPr>
          <w:rFonts w:ascii="宋体" w:eastAsia="宋体" w:hint="eastAsia"/>
        </w:rPr>
        <w:t>。</w:t>
      </w:r>
    </w:p>
    <w:p w:rsidR="0018722C">
      <w:pPr>
        <w:pStyle w:val="a8"/>
        <w:textAlignment w:val="center"/>
        <w:topLinePunct/>
      </w:pPr>
      <w:bookmarkStart w:id="797535" w:name="_Toc686797535"/>
      <w:r>
        <w:pict>
          <v:line style="position:absolute;mso-position-horizontal-relative:page;mso-position-vertical-relative:paragraph;z-index:-175816" from="65.520004pt,24.45636pt" to="518.040022pt,24.45636pt" stroked="true" strokeweight=".36pt" strokecolor="#000000">
            <v:stroke dashstyle="solid"/>
            <w10:wrap type="none"/>
          </v:line>
        </w:pict>
      </w:r>
      <w:r>
        <w:rPr>
          <w:rFonts w:ascii="宋体" w:hAnsi="宋体" w:eastAsia="宋体" w:hint="eastAsia"/>
          <w:w w:val="103"/>
        </w:rPr>
        <w:t>表</w:t>
      </w:r>
      <w:r>
        <w:rPr>
          <w:rFonts w:ascii="宋体" w:hAnsi="宋体" w:eastAsia="宋体" w:hint="eastAsia"/>
          <w:spacing w:val="-26"/>
        </w:rPr>
        <w:t> </w:t>
      </w:r>
      <w:r>
        <w:rPr>
          <w:w w:val="103"/>
        </w:rPr>
        <w:t>9</w:t>
      </w:r>
      <w:r>
        <w:t xml:space="preserve">  </w:t>
      </w:r>
      <w:r/>
      <w:r>
        <w:rPr>
          <w:rFonts w:ascii="宋体" w:hAnsi="宋体" w:eastAsia="宋体" w:hint="eastAsia"/>
          <w:w w:val="103"/>
        </w:rPr>
        <w:t>等</w:t>
      </w:r>
      <w:r>
        <w:rPr>
          <w:rFonts w:ascii="宋体" w:hAnsi="宋体" w:eastAsia="宋体" w:hint="eastAsia"/>
          <w:spacing w:val="3"/>
          <w:w w:val="103"/>
        </w:rPr>
        <w:t>效</w:t>
      </w:r>
      <w:r>
        <w:rPr>
          <w:rFonts w:ascii="宋体" w:hAnsi="宋体" w:eastAsia="宋体" w:hint="eastAsia"/>
          <w:w w:val="103"/>
        </w:rPr>
        <w:t>剂量下</w:t>
      </w:r>
      <w:r>
        <w:rPr>
          <w:spacing w:val="-1"/>
          <w:w w:val="103"/>
        </w:rPr>
        <w:t>T</w:t>
      </w:r>
      <w:r>
        <w:rPr>
          <w:spacing w:val="0"/>
          <w:w w:val="103"/>
        </w:rPr>
        <w:t>Y</w:t>
      </w:r>
      <w:r>
        <w:rPr>
          <w:spacing w:val="1"/>
          <w:w w:val="103"/>
        </w:rPr>
        <w:t>60</w:t>
      </w:r>
      <w:r>
        <w:rPr>
          <w:spacing w:val="-2"/>
          <w:w w:val="103"/>
        </w:rPr>
        <w:t>5</w:t>
      </w:r>
      <w:r>
        <w:rPr>
          <w:w w:val="103"/>
        </w:rPr>
        <w:t>2</w:t>
      </w:r>
      <w:r>
        <w:rPr>
          <w:rFonts w:ascii="宋体" w:hAnsi="宋体" w:eastAsia="宋体" w:hint="eastAsia"/>
          <w:w w:val="103"/>
        </w:rPr>
        <w:t>对</w:t>
      </w:r>
      <w:r>
        <w:rPr>
          <w:rFonts w:ascii="宋体" w:hAnsi="宋体" w:eastAsia="宋体" w:hint="eastAsia"/>
          <w:spacing w:val="3"/>
          <w:w w:val="103"/>
        </w:rPr>
        <w:t>呼</w:t>
      </w:r>
      <w:r>
        <w:rPr>
          <w:rFonts w:ascii="宋体" w:hAnsi="宋体" w:eastAsia="宋体" w:hint="eastAsia"/>
          <w:w w:val="103"/>
        </w:rPr>
        <w:t>吸功</w:t>
      </w:r>
      <w:r>
        <w:rPr>
          <w:rFonts w:ascii="宋体" w:hAnsi="宋体" w:eastAsia="宋体" w:hint="eastAsia"/>
          <w:spacing w:val="3"/>
          <w:w w:val="103"/>
        </w:rPr>
        <w:t>能</w:t>
      </w:r>
      <w:r>
        <w:rPr>
          <w:rFonts w:ascii="宋体" w:hAnsi="宋体" w:eastAsia="宋体" w:hint="eastAsia"/>
          <w:w w:val="103"/>
        </w:rPr>
        <w:t>的影</w:t>
      </w:r>
      <w:r>
        <w:rPr>
          <w:rFonts w:ascii="宋体" w:hAnsi="宋体" w:eastAsia="宋体" w:hint="eastAsia"/>
          <w:spacing w:val="3"/>
          <w:w w:val="103"/>
        </w:rPr>
        <w:t>响</w:t>
      </w:r>
      <w:r>
        <w:rPr>
          <w:w w:val="103"/>
        </w:rPr>
        <w:t>(</w:t>
      </w:r>
      <w:r>
        <w:rPr>
          <w:i/>
          <w:spacing w:val="-50"/>
          <w:w w:val="98"/>
          <w:sz w:val="24"/>
        </w:rPr>
        <w:t>x</w:t>
      </w:r>
      <w:r>
        <w:rPr>
          <w:spacing w:val="6"/>
          <w:w w:val="103"/>
        </w:rPr>
        <w:t>-</w:t>
      </w:r>
      <w:r>
        <w:rPr>
          <w:spacing w:val="2"/>
          <w:w w:val="103"/>
        </w:rPr>
        <w:t>±</w:t>
      </w:r>
      <w:r>
        <w:rPr>
          <w:i/>
          <w:spacing w:val="0"/>
          <w:w w:val="98"/>
          <w:sz w:val="24"/>
        </w:rPr>
        <w:t>s</w:t>
      </w:r>
      <w:r w:rsidP="AA7D325B">
        <w:rPr>
          <w:rFonts w:ascii="宋体" w:hAnsi="宋体" w:eastAsia="宋体" w:hint="eastAsia"/>
          <w:w w:val="103"/>
        </w:rPr>
        <w:t>，</w:t>
      </w:r>
      <w:r>
        <w:rPr>
          <w:spacing w:val="-2"/>
          <w:w w:val="103"/>
        </w:rPr>
        <w:t>n</w:t>
      </w:r>
      <w:r>
        <w:rPr>
          <w:spacing w:val="0"/>
          <w:w w:val="103"/>
        </w:rPr>
        <w:t>=</w:t>
      </w:r>
      <w:r>
        <w:rPr>
          <w:spacing w:val="1"/>
          <w:w w:val="103"/>
        </w:rPr>
        <w:t>8</w:t>
      </w:r>
      <w:r>
        <w:rPr>
          <w:rFonts w:ascii="宋体" w:hAnsi="宋体" w:eastAsia="宋体" w:hint="eastAsia"/>
          <w:spacing w:val="3"/>
          <w:w w:val="103"/>
        </w:rPr>
        <w:t>～</w:t>
      </w:r>
      <w:r>
        <w:rPr>
          <w:spacing w:val="1"/>
          <w:w w:val="103"/>
        </w:rPr>
        <w:t>1</w:t>
      </w:r>
      <w:r>
        <w:rPr>
          <w:spacing w:val="-2"/>
          <w:w w:val="103"/>
        </w:rPr>
        <w:t>0</w:t>
      </w:r>
      <w:r>
        <w:rPr>
          <w:w w:val="103"/>
        </w:rPr>
        <w:t>)</w:t>
      </w:r>
      <w:bookmarkEnd w:id="797535"/>
    </w:p>
    <w:p w:rsidR="0018722C">
      <w:spacing w:beforeLines="0" w:before="0" w:afterLines="0" w:after="0" w:line="440" w:lineRule="auto"/>
      <w:pPr>
        <w:sectPr w:rsidR="00556256">
          <w:type w:val="continuous"/>
          <w:pgSz w:w="11910" w:h="16840"/>
          <w:pgMar w:header="1163" w:footer="1340" w:top="1380" w:bottom="1540" w:left="1200" w:right="1300"/>
        </w:sectPr>
        <w:topLinePunct/>
      </w:pPr>
    </w:p>
    <w:p w:rsidR="0018722C">
      <w:pPr>
        <w:pStyle w:val="ae"/>
        <w:topLinePunct/>
      </w:pPr>
      <w:r>
        <w:pict>
          <v:shape style="margin-left:65.520004pt;margin-top:24.57523pt;width:411.58pt;height:184.17pt;mso-position-horizontal-relative:page;mso-position-vertical-relative:paragraph;z-index:24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951"/>
                    <w:gridCol w:w="2293"/>
                    <w:gridCol w:w="2815"/>
                  </w:tblGrid>
                  <w:tr>
                    <w:trPr>
                      <w:trHeight w:val="260" w:hRule="atLeast"/>
                    </w:trPr>
                    <w:tc>
                      <w:tcPr>
                        <w:tcW w:w="199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1" w:type="dxa"/>
                        <w:tcBorders>
                          <w:bottom w:val="single" w:sz="4" w:space="0" w:color="000000"/>
                        </w:tcBorders>
                      </w:tcPr>
                      <w:p w:rsidR="0018722C">
                        <w:pPr>
                          <w:widowControl w:val="0"/>
                          <w:snapToGrid w:val="1"/>
                          <w:spacing w:beforeLines="0" w:afterLines="0" w:before="0" w:after="0" w:line="259" w:lineRule="exact"/>
                          <w:ind w:firstLineChars="0" w:firstLine="0" w:leftChars="0" w:left="366" w:rightChars="0" w:right="44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position w:val="1"/>
                            <w:sz w:val="23"/>
                          </w:rPr>
                          <w:t>mg/kg</w:t>
                        </w:r>
                        <w:r>
                          <w:rPr>
                            <w:kern w:val="2"/>
                            <w:szCs w:val="22"/>
                            <w:rFonts w:ascii="宋体" w:eastAsia="宋体" w:hint="eastAsia" w:cstheme="minorBidi" w:hAnsi="Times New Roman" w:cs="Times New Roman"/>
                            <w:w w:val="105"/>
                            <w:sz w:val="23"/>
                          </w:rPr>
                          <w:t>）</w:t>
                        </w:r>
                      </w:p>
                    </w:tc>
                    <w:tc>
                      <w:tcPr>
                        <w:tcW w:w="2293" w:type="dxa"/>
                        <w:tcBorders>
                          <w:bottom w:val="single" w:sz="4" w:space="0" w:color="000000"/>
                        </w:tcBorders>
                      </w:tcPr>
                      <w:p w:rsidR="0018722C">
                        <w:pPr>
                          <w:widowControl w:val="0"/>
                          <w:snapToGrid w:val="1"/>
                          <w:spacing w:beforeLines="0" w:afterLines="0" w:before="0" w:after="0" w:line="259" w:lineRule="exact"/>
                          <w:ind w:firstLineChars="0" w:firstLine="0" w:leftChars="0" w:left="436" w:rightChars="0" w:right="57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(mmHg)</w:t>
                        </w:r>
                      </w:p>
                    </w:tc>
                    <w:tc>
                      <w:tcPr>
                        <w:tcW w:w="2815" w:type="dxa"/>
                        <w:tcBorders>
                          <w:bottom w:val="single" w:sz="4" w:space="0" w:color="000000"/>
                        </w:tcBorders>
                      </w:tcPr>
                      <w:p w:rsidR="0018722C">
                        <w:pPr>
                          <w:widowControl w:val="0"/>
                          <w:snapToGrid w:val="1"/>
                          <w:spacing w:beforeLines="0" w:afterLines="0" w:before="0" w:after="0" w:line="259" w:lineRule="exact"/>
                          <w:ind w:firstLineChars="0" w:firstLine="0" w:leftChars="0" w:left="571" w:rightChars="0" w:right="604"/>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position w:val="1"/>
                            <w:sz w:val="23"/>
                          </w:rPr>
                          <w:t>mL/100mL</w:t>
                        </w:r>
                        <w:r>
                          <w:rPr>
                            <w:kern w:val="2"/>
                            <w:szCs w:val="22"/>
                            <w:rFonts w:ascii="宋体" w:eastAsia="宋体" w:hint="eastAsia" w:cstheme="minorBidi" w:hAnsi="Times New Roman" w:cs="Times New Roman"/>
                            <w:w w:val="105"/>
                            <w:sz w:val="23"/>
                          </w:rPr>
                          <w:t>）</w:t>
                        </w:r>
                      </w:p>
                    </w:tc>
                  </w:tr>
                  <w:tr>
                    <w:trPr>
                      <w:trHeight w:val="460" w:hRule="atLeast"/>
                    </w:trPr>
                    <w:tc>
                      <w:tcPr>
                        <w:tcW w:w="1991" w:type="dxa"/>
                        <w:tcBorders>
                          <w:top w:val="single" w:sz="4" w:space="0" w:color="000000"/>
                        </w:tcBorders>
                      </w:tcPr>
                      <w:p w:rsidR="0018722C">
                        <w:pPr>
                          <w:widowControl w:val="0"/>
                          <w:snapToGrid w:val="1"/>
                          <w:spacing w:beforeLines="0" w:afterLines="0" w:lineRule="auto" w:line="240" w:after="0" w:before="57"/>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1951"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7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2293" w:type="dxa"/>
                        <w:tcBorders>
                          <w:top w:val="single" w:sz="4" w:space="0" w:color="000000"/>
                        </w:tcBorders>
                      </w:tcPr>
                      <w:p w:rsidR="0018722C">
                        <w:pPr>
                          <w:widowControl w:val="0"/>
                          <w:snapToGrid w:val="1"/>
                          <w:spacing w:beforeLines="0" w:afterLines="0" w:lineRule="auto" w:line="240" w:after="0" w:before="111"/>
                          <w:ind w:firstLineChars="0" w:firstLine="0" w:leftChars="0" w:left="440" w:rightChars="0" w:right="57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96.4±6.0</w:t>
                        </w:r>
                      </w:p>
                    </w:tc>
                    <w:tc>
                      <w:tcPr>
                        <w:tcW w:w="2815" w:type="dxa"/>
                        <w:tcBorders>
                          <w:top w:val="single" w:sz="4" w:space="0" w:color="000000"/>
                        </w:tcBorders>
                      </w:tcPr>
                      <w:p w:rsidR="0018722C">
                        <w:pPr>
                          <w:widowControl w:val="0"/>
                          <w:snapToGrid w:val="1"/>
                          <w:spacing w:beforeLines="0" w:afterLines="0" w:lineRule="auto" w:line="240" w:after="0" w:before="111"/>
                          <w:ind w:firstLineChars="0" w:firstLine="0" w:leftChars="0" w:left="575" w:rightChars="0" w:right="60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20.570±0.147</w:t>
                        </w:r>
                      </w:p>
                    </w:tc>
                  </w:tr>
                  <w:tr>
                    <w:trPr>
                      <w:trHeight w:val="460" w:hRule="atLeast"/>
                    </w:trPr>
                    <w:tc>
                      <w:tcPr>
                        <w:tcW w:w="1991" w:type="dxa"/>
                      </w:tcPr>
                      <w:p w:rsidR="0018722C">
                        <w:pPr>
                          <w:widowControl w:val="0"/>
                          <w:snapToGrid w:val="1"/>
                          <w:spacing w:beforeLines="0" w:afterLines="0" w:lineRule="auto" w:line="240" w:after="0" w:before="53"/>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w:t>
                        </w:r>
                      </w:p>
                    </w:tc>
                    <w:tc>
                      <w:tcPr>
                        <w:tcW w:w="1951" w:type="dxa"/>
                      </w:tcPr>
                      <w:p w:rsidR="0018722C">
                        <w:pPr>
                          <w:widowControl w:val="0"/>
                          <w:snapToGrid w:val="1"/>
                          <w:spacing w:beforeLines="0" w:afterLines="0" w:lineRule="auto" w:line="240" w:after="0" w:before="107"/>
                          <w:ind w:firstLineChars="0" w:firstLine="0" w:leftChars="0" w:left="0" w:rightChars="0" w:right="7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2293" w:type="dxa"/>
                      </w:tcPr>
                      <w:p w:rsidR="0018722C">
                        <w:pPr>
                          <w:widowControl w:val="0"/>
                          <w:snapToGrid w:val="1"/>
                          <w:spacing w:beforeLines="0" w:afterLines="0" w:lineRule="auto" w:line="240" w:after="0" w:before="62"/>
                          <w:ind w:firstLineChars="0" w:firstLine="0" w:leftChars="0" w:left="443" w:rightChars="0" w:right="574"/>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82.1±8.4</w:t>
                        </w:r>
                        <w:r>
                          <w:rPr>
                            <w:kern w:val="2"/>
                            <w:szCs w:val="22"/>
                            <w:rFonts w:ascii="宋体" w:hAnsi="宋体" w:cstheme="minorBidi" w:eastAsia="Times New Roman" w:cs="Times New Roman"/>
                            <w:w w:val="105"/>
                            <w:position w:val="12"/>
                            <w:sz w:val="12"/>
                          </w:rPr>
                          <w:t>△△△</w:t>
                        </w:r>
                      </w:p>
                    </w:tc>
                    <w:tc>
                      <w:tcPr>
                        <w:tcW w:w="2815" w:type="dxa"/>
                      </w:tcPr>
                      <w:p w:rsidR="0018722C">
                        <w:pPr>
                          <w:widowControl w:val="0"/>
                          <w:snapToGrid w:val="1"/>
                          <w:spacing w:beforeLines="0" w:afterLines="0" w:lineRule="auto" w:line="240" w:after="0" w:before="62"/>
                          <w:ind w:firstLineChars="0" w:firstLine="0" w:leftChars="0" w:left="578" w:rightChars="0" w:right="604"/>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105"/>
                            <w:sz w:val="23"/>
                          </w:rPr>
                          <w:t>20.066±0.378</w:t>
                        </w:r>
                        <w:r>
                          <w:rPr>
                            <w:kern w:val="2"/>
                            <w:szCs w:val="22"/>
                            <w:rFonts w:ascii="宋体" w:hAnsi="宋体" w:cstheme="minorBidi" w:eastAsia="Times New Roman" w:cs="Times New Roman"/>
                            <w:w w:val="105"/>
                            <w:position w:val="12"/>
                            <w:sz w:val="12"/>
                          </w:rPr>
                          <w:t>△△</w:t>
                        </w:r>
                      </w:p>
                    </w:tc>
                  </w:tr>
                  <w:tr>
                    <w:trPr>
                      <w:trHeight w:val="460" w:hRule="atLeast"/>
                    </w:trPr>
                    <w:tc>
                      <w:tcPr>
                        <w:tcW w:w="1991" w:type="dxa"/>
                      </w:tcPr>
                      <w:p w:rsidR="0018722C">
                        <w:pPr>
                          <w:widowControl w:val="0"/>
                          <w:snapToGrid w:val="1"/>
                          <w:spacing w:beforeLines="0" w:afterLines="0" w:lineRule="auto" w:line="240" w:after="0" w:before="103"/>
                          <w:ind w:firstLineChars="0" w:firstLine="0" w:leftChars="0" w:left="405" w:rightChars="0" w:right="38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951" w:type="dxa"/>
                      </w:tcPr>
                      <w:p w:rsidR="0018722C">
                        <w:pPr>
                          <w:widowControl w:val="0"/>
                          <w:snapToGrid w:val="1"/>
                          <w:spacing w:beforeLines="0" w:afterLines="0" w:lineRule="auto" w:line="240" w:after="0" w:before="103"/>
                          <w:ind w:firstLineChars="0" w:firstLine="0" w:leftChars="0" w:left="363" w:rightChars="0" w:right="4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1.04</w:t>
                        </w:r>
                      </w:p>
                    </w:tc>
                    <w:tc>
                      <w:tcPr>
                        <w:tcW w:w="2293" w:type="dxa"/>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93.8±6.5</w:t>
                        </w:r>
                        <w:r>
                          <w:rPr>
                            <w:kern w:val="2"/>
                            <w:szCs w:val="22"/>
                            <w:rFonts w:cstheme="minorBidi" w:ascii="Times New Roman" w:hAnsi="Times New Roman" w:eastAsia="Times New Roman" w:cs="Times New Roman"/>
                            <w:position w:val="8"/>
                            <w:sz w:val="16"/>
                          </w:rPr>
                          <w:t>**</w:t>
                        </w:r>
                      </w:p>
                    </w:tc>
                    <w:tc>
                      <w:tcPr>
                        <w:tcW w:w="2815" w:type="dxa"/>
                      </w:tcPr>
                      <w:p w:rsidR="0018722C">
                        <w:pPr>
                          <w:widowControl w:val="0"/>
                          <w:snapToGrid w:val="1"/>
                          <w:spacing w:beforeLines="0" w:afterLines="0" w:lineRule="auto" w:line="240" w:after="0" w:before="89"/>
                          <w:ind w:firstLineChars="0" w:firstLine="0" w:leftChars="0" w:left="571"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20.520±0.269</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991" w:type="dxa"/>
                      </w:tcPr>
                      <w:p w:rsidR="0018722C">
                        <w:pPr>
                          <w:widowControl w:val="0"/>
                          <w:snapToGrid w:val="1"/>
                          <w:spacing w:beforeLines="0" w:afterLines="0" w:lineRule="auto" w:line="240" w:after="0" w:before="103"/>
                          <w:ind w:firstLineChars="0" w:firstLine="0" w:leftChars="0" w:left="405" w:rightChars="0" w:right="38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ASI</w:t>
                        </w:r>
                      </w:p>
                    </w:tc>
                    <w:tc>
                      <w:tcPr>
                        <w:tcW w:w="1951" w:type="dxa"/>
                      </w:tcPr>
                      <w:p w:rsidR="0018722C">
                        <w:pPr>
                          <w:widowControl w:val="0"/>
                          <w:snapToGrid w:val="1"/>
                          <w:spacing w:beforeLines="0" w:afterLines="0" w:lineRule="auto" w:line="240" w:after="0" w:before="103"/>
                          <w:ind w:firstLineChars="0" w:firstLine="0" w:leftChars="0" w:left="363" w:rightChars="0" w:right="4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0.99</w:t>
                        </w:r>
                      </w:p>
                    </w:tc>
                    <w:tc>
                      <w:tcPr>
                        <w:tcW w:w="2293" w:type="dxa"/>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95.1±6.9</w:t>
                        </w:r>
                        <w:r>
                          <w:rPr>
                            <w:kern w:val="2"/>
                            <w:szCs w:val="22"/>
                            <w:rFonts w:cstheme="minorBidi" w:ascii="Times New Roman" w:hAnsi="Times New Roman" w:eastAsia="Times New Roman" w:cs="Times New Roman"/>
                            <w:position w:val="8"/>
                            <w:sz w:val="16"/>
                          </w:rPr>
                          <w:t>**</w:t>
                        </w:r>
                      </w:p>
                    </w:tc>
                    <w:tc>
                      <w:tcPr>
                        <w:tcW w:w="2815" w:type="dxa"/>
                      </w:tcPr>
                      <w:p w:rsidR="0018722C">
                        <w:pPr>
                          <w:widowControl w:val="0"/>
                          <w:snapToGrid w:val="1"/>
                          <w:spacing w:beforeLines="0" w:afterLines="0" w:lineRule="auto" w:line="240" w:after="0" w:before="89"/>
                          <w:ind w:firstLineChars="0" w:firstLine="0" w:leftChars="0" w:left="578"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20.576±0.114</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991" w:type="dxa"/>
                      </w:tcPr>
                      <w:p w:rsidR="0018722C">
                        <w:pPr>
                          <w:widowControl w:val="0"/>
                          <w:snapToGrid w:val="1"/>
                          <w:spacing w:beforeLines="0" w:afterLines="0" w:lineRule="auto" w:line="240" w:after="0" w:before="50"/>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西地兰</w:t>
                        </w:r>
                      </w:p>
                    </w:tc>
                    <w:tc>
                      <w:tcPr>
                        <w:tcW w:w="1951" w:type="dxa"/>
                      </w:tcPr>
                      <w:p w:rsidR="0018722C">
                        <w:pPr>
                          <w:widowControl w:val="0"/>
                          <w:snapToGrid w:val="1"/>
                          <w:spacing w:beforeLines="0" w:afterLines="0" w:lineRule="auto" w:line="240" w:after="0" w:before="103"/>
                          <w:ind w:firstLineChars="0" w:firstLine="0" w:leftChars="0" w:left="363" w:rightChars="0" w:right="4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0.02</w:t>
                        </w:r>
                      </w:p>
                    </w:tc>
                    <w:tc>
                      <w:tcPr>
                        <w:tcW w:w="2293" w:type="dxa"/>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95.0±4.7</w:t>
                        </w:r>
                        <w:r>
                          <w:rPr>
                            <w:kern w:val="2"/>
                            <w:szCs w:val="22"/>
                            <w:rFonts w:cstheme="minorBidi" w:ascii="Times New Roman" w:hAnsi="Times New Roman" w:eastAsia="Times New Roman" w:cs="Times New Roman"/>
                            <w:position w:val="8"/>
                            <w:sz w:val="16"/>
                          </w:rPr>
                          <w:t>**</w:t>
                        </w:r>
                      </w:p>
                    </w:tc>
                    <w:tc>
                      <w:tcPr>
                        <w:tcW w:w="2815" w:type="dxa"/>
                      </w:tcPr>
                      <w:p w:rsidR="0018722C">
                        <w:pPr>
                          <w:widowControl w:val="0"/>
                          <w:snapToGrid w:val="1"/>
                          <w:spacing w:beforeLines="0" w:afterLines="0" w:lineRule="auto" w:line="240" w:after="0" w:before="89"/>
                          <w:ind w:firstLineChars="0" w:firstLine="0" w:leftChars="0" w:left="578"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20.628±0.233</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991" w:type="dxa"/>
                      </w:tcPr>
                      <w:p w:rsidR="0018722C">
                        <w:pPr>
                          <w:widowControl w:val="0"/>
                          <w:snapToGrid w:val="1"/>
                          <w:spacing w:beforeLines="0" w:afterLines="0" w:lineRule="auto" w:line="240" w:after="0" w:before="50"/>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多巴胺</w:t>
                        </w:r>
                      </w:p>
                    </w:tc>
                    <w:tc>
                      <w:tcPr>
                        <w:tcW w:w="1951" w:type="dxa"/>
                      </w:tcPr>
                      <w:p w:rsidR="0018722C">
                        <w:pPr>
                          <w:widowControl w:val="0"/>
                          <w:snapToGrid w:val="1"/>
                          <w:spacing w:beforeLines="0" w:afterLines="0" w:lineRule="auto" w:line="240" w:after="0" w:before="103"/>
                          <w:ind w:firstLineChars="0" w:firstLine="0" w:leftChars="0" w:left="363" w:rightChars="0" w:right="4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0.08</w:t>
                        </w:r>
                      </w:p>
                    </w:tc>
                    <w:tc>
                      <w:tcPr>
                        <w:tcW w:w="2293" w:type="dxa"/>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91.9±5.8</w:t>
                        </w:r>
                        <w:r>
                          <w:rPr>
                            <w:kern w:val="2"/>
                            <w:szCs w:val="22"/>
                            <w:rFonts w:cstheme="minorBidi" w:ascii="Times New Roman" w:hAnsi="Times New Roman" w:eastAsia="Times New Roman" w:cs="Times New Roman"/>
                            <w:w w:val="105"/>
                            <w:position w:val="8"/>
                            <w:sz w:val="16"/>
                          </w:rPr>
                          <w:t>*</w:t>
                        </w:r>
                      </w:p>
                    </w:tc>
                    <w:tc>
                      <w:tcPr>
                        <w:tcW w:w="2815" w:type="dxa"/>
                      </w:tcPr>
                      <w:p w:rsidR="0018722C">
                        <w:pPr>
                          <w:widowControl w:val="0"/>
                          <w:snapToGrid w:val="1"/>
                          <w:spacing w:beforeLines="0" w:afterLines="0" w:lineRule="auto" w:line="240" w:after="0" w:before="89"/>
                          <w:ind w:firstLineChars="0" w:firstLine="0" w:leftChars="0" w:left="571"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20.410±0.240</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991" w:type="dxa"/>
                      </w:tcPr>
                      <w:p w:rsidR="0018722C">
                        <w:pPr>
                          <w:widowControl w:val="0"/>
                          <w:snapToGrid w:val="1"/>
                          <w:spacing w:beforeLines="0" w:afterLines="0" w:lineRule="auto" w:line="240" w:after="0" w:before="50"/>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米力农</w:t>
                        </w:r>
                      </w:p>
                    </w:tc>
                    <w:tc>
                      <w:tcPr>
                        <w:tcW w:w="1951" w:type="dxa"/>
                      </w:tcPr>
                      <w:p w:rsidR="0018722C">
                        <w:pPr>
                          <w:widowControl w:val="0"/>
                          <w:snapToGrid w:val="1"/>
                          <w:spacing w:beforeLines="0" w:afterLines="0" w:lineRule="auto" w:line="240" w:after="0" w:before="103"/>
                          <w:ind w:firstLineChars="0" w:firstLine="0" w:leftChars="0" w:left="363" w:rightChars="0" w:right="4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0.01</w:t>
                        </w:r>
                      </w:p>
                    </w:tc>
                    <w:tc>
                      <w:tcPr>
                        <w:tcW w:w="2293" w:type="dxa"/>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89.5±4.1</w:t>
                        </w:r>
                        <w:r>
                          <w:rPr>
                            <w:kern w:val="2"/>
                            <w:szCs w:val="22"/>
                            <w:rFonts w:cstheme="minorBidi" w:ascii="Times New Roman" w:hAnsi="Times New Roman" w:eastAsia="Times New Roman" w:cs="Times New Roman"/>
                            <w:w w:val="105"/>
                            <w:position w:val="8"/>
                            <w:sz w:val="16"/>
                          </w:rPr>
                          <w:t>*</w:t>
                        </w:r>
                      </w:p>
                    </w:tc>
                    <w:tc>
                      <w:tcPr>
                        <w:tcW w:w="2815" w:type="dxa"/>
                      </w:tcPr>
                      <w:p w:rsidR="0018722C">
                        <w:pPr>
                          <w:widowControl w:val="0"/>
                          <w:snapToGrid w:val="1"/>
                          <w:spacing w:beforeLines="0" w:afterLines="0" w:lineRule="auto" w:line="240" w:after="0" w:before="89"/>
                          <w:ind w:firstLineChars="0" w:firstLine="0" w:leftChars="0" w:left="571"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20.376±0.117</w:t>
                        </w:r>
                        <w:r>
                          <w:rPr>
                            <w:kern w:val="2"/>
                            <w:szCs w:val="22"/>
                            <w:rFonts w:cstheme="minorBidi" w:ascii="Times New Roman" w:hAnsi="Times New Roman" w:eastAsia="Times New Roman" w:cs="Times New Roman"/>
                            <w:w w:val="105"/>
                            <w:position w:val="8"/>
                            <w:sz w:val="16"/>
                          </w:rPr>
                          <w:t>*</w:t>
                        </w:r>
                      </w:p>
                    </w:tc>
                  </w:tr>
                  <w:tr>
                    <w:trPr>
                      <w:trHeight w:val="460" w:hRule="atLeast"/>
                    </w:trPr>
                    <w:tc>
                      <w:tcPr>
                        <w:tcW w:w="1991" w:type="dxa"/>
                        <w:tcBorders>
                          <w:bottom w:val="single" w:sz="4" w:space="0" w:color="000000"/>
                        </w:tcBorders>
                      </w:tcPr>
                      <w:p w:rsidR="0018722C">
                        <w:pPr>
                          <w:widowControl w:val="0"/>
                          <w:snapToGrid w:val="1"/>
                          <w:spacing w:beforeLines="0" w:afterLines="0" w:lineRule="auto" w:line="240" w:after="0" w:before="50"/>
                          <w:ind w:firstLineChars="0" w:firstLine="0" w:leftChars="0" w:left="405" w:rightChars="0" w:right="395"/>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黄芪注射液</w:t>
                        </w:r>
                      </w:p>
                    </w:tc>
                    <w:tc>
                      <w:tcPr>
                        <w:tcW w:w="1951" w:type="dxa"/>
                        <w:tcBorders>
                          <w:bottom w:val="single" w:sz="4" w:space="0" w:color="000000"/>
                        </w:tcBorders>
                      </w:tcPr>
                      <w:p w:rsidR="0018722C">
                        <w:pPr>
                          <w:widowControl w:val="0"/>
                          <w:snapToGrid w:val="1"/>
                          <w:spacing w:beforeLines="0" w:afterLines="0" w:lineRule="auto" w:line="240" w:after="0" w:before="103"/>
                          <w:ind w:firstLineChars="0" w:firstLine="0" w:leftChars="0" w:left="366" w:rightChars="0" w:right="43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4.48g/kg</w:t>
                        </w:r>
                      </w:p>
                    </w:tc>
                    <w:tc>
                      <w:tcPr>
                        <w:tcW w:w="2293" w:type="dxa"/>
                        <w:tcBorders>
                          <w:bottom w:val="single" w:sz="4" w:space="0" w:color="000000"/>
                        </w:tcBorders>
                      </w:tcPr>
                      <w:p w:rsidR="0018722C">
                        <w:pPr>
                          <w:widowControl w:val="0"/>
                          <w:snapToGrid w:val="1"/>
                          <w:spacing w:beforeLines="0" w:afterLines="0" w:lineRule="auto" w:line="240" w:after="0" w:before="89"/>
                          <w:ind w:firstLineChars="0" w:firstLine="0" w:leftChars="0" w:left="443" w:rightChars="0" w:right="57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92.1±8.0</w:t>
                        </w:r>
                        <w:r>
                          <w:rPr>
                            <w:kern w:val="2"/>
                            <w:szCs w:val="22"/>
                            <w:rFonts w:cstheme="minorBidi" w:ascii="Times New Roman" w:hAnsi="Times New Roman" w:eastAsia="Times New Roman" w:cs="Times New Roman"/>
                            <w:w w:val="105"/>
                            <w:position w:val="8"/>
                            <w:sz w:val="16"/>
                          </w:rPr>
                          <w:t>*</w:t>
                        </w:r>
                      </w:p>
                    </w:tc>
                    <w:tc>
                      <w:tcPr>
                        <w:tcW w:w="2815" w:type="dxa"/>
                        <w:tcBorders>
                          <w:bottom w:val="single" w:sz="4" w:space="0" w:color="000000"/>
                        </w:tcBorders>
                      </w:tcPr>
                      <w:p w:rsidR="0018722C">
                        <w:pPr>
                          <w:widowControl w:val="0"/>
                          <w:snapToGrid w:val="1"/>
                          <w:spacing w:beforeLines="0" w:afterLines="0" w:lineRule="auto" w:line="240" w:after="0" w:before="89"/>
                          <w:ind w:firstLineChars="0" w:firstLine="0" w:leftChars="0" w:left="571" w:rightChars="0" w:right="60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20.475±0.306</w:t>
                        </w:r>
                        <w:r>
                          <w:rPr>
                            <w:kern w:val="2"/>
                            <w:szCs w:val="22"/>
                            <w:rFonts w:cstheme="minorBidi" w:ascii="Times New Roman" w:hAnsi="Times New Roman" w:eastAsia="Times New Roman" w:cs="Times New Roman"/>
                            <w:w w:val="105"/>
                            <w:position w:val="8"/>
                            <w:sz w:val="16"/>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w w:val="105"/>
        </w:rPr>
        <w:t>组别</w:t>
      </w:r>
      <w:r>
        <w:rPr>
          <w:rFonts w:ascii="宋体" w:eastAsia="宋体" w:hint="eastAsia"/>
        </w:rPr>
        <w:t>剂量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PaO</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CaO</w:t>
      </w: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top="1100" w:bottom="280" w:left="1200" w:right="1300"/>
          <w:cols w:num="3" w:equalWidth="0">
            <w:col w:w="3272" w:space="739"/>
            <w:col w:w="1371" w:space="1220"/>
            <w:col w:w="2808"/>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ascii="宋体" w:hAnsi="宋体" w:eastAsia="宋体" w:hint="eastAsia" w:cstheme="minorBidi"/>
        </w:rPr>
        <w:t>与假手术组比较：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&lt;0.01</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w w:val="95"/>
          <w:sz w:val="21"/>
        </w:rPr>
        <w:t>.</w:t>
      </w:r>
    </w:p>
    <w:p w:rsidR="0018722C">
      <w:pPr>
        <w:pStyle w:val="Heading2"/>
        <w:topLinePunct/>
        <w:ind w:left="171" w:hangingChars="171" w:hanging="171"/>
      </w:pPr>
      <w:r>
        <w:t>3.3</w:t>
      </w:r>
      <w:r>
        <w:t xml:space="preserve"> </w:t>
      </w:r>
      <w:r>
        <w:t>等效剂量静脉输注给药对肺水肿的影响</w:t>
      </w:r>
    </w:p>
    <w:p w:rsidR="0018722C">
      <w:pPr>
        <w:topLinePunct/>
      </w:pPr>
      <w:r>
        <w:rPr>
          <w:rFonts w:ascii="宋体" w:eastAsia="宋体" w:hint="eastAsia"/>
        </w:rPr>
        <w:t>造型后，模型对照组肺水肿明显，表现为肺组织含水量明显增加，与假手术组比较</w:t>
      </w:r>
      <w:r>
        <w:rPr>
          <w:rFonts w:ascii="宋体" w:eastAsia="宋体" w:hint="eastAsia"/>
        </w:rPr>
        <w:t>有显著性差异</w:t>
      </w:r>
      <w:r>
        <w:t>(</w:t>
      </w:r>
      <w:r>
        <w:rPr>
          <w:i/>
          <w:w w:val="105"/>
          <w:position w:val="1"/>
          <w:sz w:val="24"/>
        </w:rPr>
        <w:t>P</w:t>
      </w:r>
      <w:r>
        <w:rPr>
          <w:w w:val="105"/>
          <w:position w:val="1"/>
        </w:rPr>
        <w:t>&lt;0.01</w:t>
      </w:r>
      <w:r>
        <w:t>)</w:t>
      </w:r>
      <w:r>
        <w:rPr>
          <w:rFonts w:ascii="宋体" w:eastAsia="宋体" w:hint="eastAsia"/>
        </w:rPr>
        <w:t>。在</w:t>
      </w:r>
      <w:r>
        <w:t>ED</w:t>
      </w:r>
      <w:r>
        <w:t>15</w:t>
      </w:r>
      <w:r/>
      <w:r>
        <w:rPr>
          <w:rFonts w:ascii="宋体" w:eastAsia="宋体" w:hint="eastAsia"/>
        </w:rPr>
        <w:t>等效剂量下，</w:t>
      </w:r>
      <w:r>
        <w:t>TY6052</w:t>
      </w:r>
      <w:r/>
      <w:r>
        <w:rPr>
          <w:rFonts w:ascii="宋体" w:eastAsia="宋体" w:hint="eastAsia"/>
        </w:rPr>
        <w:t>静脉输注给药</w:t>
      </w:r>
      <w:r>
        <w:t>3</w:t>
      </w:r>
      <w:r>
        <w:t> </w:t>
      </w:r>
      <w:r>
        <w:t>d</w:t>
      </w:r>
      <w:r>
        <w:rPr>
          <w:rFonts w:ascii="宋体" w:eastAsia="宋体" w:hint="eastAsia"/>
        </w:rPr>
        <w:t>，可明显减轻肺</w:t>
      </w:r>
      <w:r>
        <w:rPr>
          <w:rFonts w:ascii="宋体" w:eastAsia="宋体" w:hint="eastAsia"/>
        </w:rPr>
        <w:t>组织水肿，与模型对照组增加的水肿程度比较，降低了</w:t>
      </w:r>
      <w:r>
        <w:t>73</w:t>
      </w:r>
      <w:r>
        <w:t>.</w:t>
      </w:r>
      <w:r>
        <w:t>02%</w:t>
      </w:r>
      <w:r>
        <w:rPr>
          <w:rFonts w:ascii="宋体" w:eastAsia="宋体" w:hint="eastAsia"/>
        </w:rPr>
        <w:t>，与</w:t>
      </w:r>
      <w:r>
        <w:t>ASI</w:t>
      </w:r>
      <w:r>
        <w:rPr>
          <w:rFonts w:ascii="宋体" w:eastAsia="宋体" w:hint="eastAsia"/>
        </w:rPr>
        <w:t>、西地兰、多巴</w:t>
      </w:r>
      <w:r>
        <w:rPr>
          <w:rFonts w:ascii="宋体" w:eastAsia="宋体" w:hint="eastAsia"/>
        </w:rPr>
        <w:t>胺、米力农以及黄芪注射液比较作用相似</w:t>
      </w:r>
      <w:r>
        <w:t>（</w:t>
      </w:r>
      <w:r>
        <w:rPr>
          <w:i/>
          <w:sz w:val="24"/>
        </w:rPr>
        <w:t>P</w:t>
      </w:r>
      <w:r>
        <w:t>&gt;</w:t>
      </w:r>
      <w:r w:rsidR="004B696B">
        <w:t xml:space="preserve"> </w:t>
      </w:r>
      <w:r w:rsidR="004B696B">
        <w:t>0.05</w:t>
      </w:r>
      <w:r>
        <w:t>）</w:t>
      </w:r>
      <w:r>
        <w:rPr>
          <w:rFonts w:ascii="宋体" w:eastAsia="宋体" w:hint="eastAsia"/>
        </w:rPr>
        <w:t>。结果见</w:t>
      </w:r>
      <w:r>
        <w:rPr>
          <w:rFonts w:ascii="宋体" w:eastAsia="宋体" w:hint="eastAsia"/>
        </w:rPr>
        <w:t>表</w:t>
      </w:r>
      <w:r w:rsidR="001852F3">
        <w:rPr>
          <w:rFonts w:ascii="宋体" w:eastAsia="宋体" w:hint="eastAsia"/>
        </w:rPr>
        <w:t xml:space="preserve"> </w:t>
      </w:r>
      <w:r>
        <w:rPr>
          <w:rFonts w:ascii="宋体" w:eastAsia="宋体" w:hint="eastAsia"/>
        </w:rPr>
        <w:t>1</w:t>
      </w:r>
      <w:r>
        <w:rPr>
          <w:rFonts w:ascii="宋体" w:eastAsia="宋体" w:hint="eastAsia"/>
        </w:rPr>
        <w:t>0。</w:t>
      </w:r>
    </w:p>
    <w:p w:rsidR="0018722C">
      <w:pPr>
        <w:pStyle w:val="a8"/>
        <w:topLinePunct/>
      </w:pPr>
      <w:bookmarkStart w:id="797536" w:name="_Toc686797536"/>
      <w:r>
        <w:rPr>
          <w:rFonts w:ascii="宋体" w:hAnsi="宋体" w:eastAsia="宋体" w:hint="eastAsia"/>
        </w:rPr>
        <w:t>表</w:t>
      </w:r>
      <w:r>
        <w:rPr>
          <w:rFonts w:ascii="宋体" w:hAnsi="宋体" w:eastAsia="宋体" w:hint="eastAsia"/>
        </w:rPr>
        <w:t> </w:t>
      </w:r>
      <w:r>
        <w:t>1</w:t>
      </w:r>
      <w:r>
        <w:t>0</w:t>
      </w:r>
      <w:r>
        <w:t xml:space="preserve">  </w:t>
      </w:r>
      <w:r>
        <w:rPr>
          <w:rFonts w:ascii="宋体" w:hAnsi="宋体" w:eastAsia="宋体" w:hint="eastAsia"/>
        </w:rPr>
        <w:t>等</w:t>
      </w:r>
      <w:r>
        <w:rPr>
          <w:rFonts w:ascii="宋体" w:hAnsi="宋体" w:eastAsia="宋体" w:hint="eastAsia"/>
        </w:rPr>
        <w:t>效</w:t>
      </w:r>
      <w:r>
        <w:rPr>
          <w:rFonts w:ascii="宋体" w:hAnsi="宋体" w:eastAsia="宋体" w:hint="eastAsia"/>
        </w:rPr>
        <w:t>剂量下</w:t>
      </w:r>
      <w:r>
        <w:t>T</w:t>
      </w:r>
      <w:r>
        <w:t>Y</w:t>
      </w:r>
      <w:r>
        <w:t>60</w:t>
      </w:r>
      <w:r>
        <w:t>5</w:t>
      </w:r>
      <w:r>
        <w:t>2</w:t>
      </w:r>
      <w:r/>
      <w:r>
        <w:rPr>
          <w:rFonts w:ascii="宋体" w:hAnsi="宋体" w:eastAsia="宋体" w:hint="eastAsia"/>
        </w:rPr>
        <w:t>对</w:t>
      </w:r>
      <w:r>
        <w:rPr>
          <w:rFonts w:ascii="宋体" w:hAnsi="宋体" w:eastAsia="宋体" w:hint="eastAsia"/>
        </w:rPr>
        <w:t>肺</w:t>
      </w:r>
      <w:r>
        <w:rPr>
          <w:rFonts w:ascii="宋体" w:hAnsi="宋体" w:eastAsia="宋体" w:hint="eastAsia"/>
        </w:rPr>
        <w:t>水肿</w:t>
      </w:r>
      <w:r>
        <w:rPr>
          <w:rFonts w:ascii="宋体" w:hAnsi="宋体" w:eastAsia="宋体" w:hint="eastAsia"/>
        </w:rPr>
        <w:t>的</w:t>
      </w:r>
      <w:r>
        <w:rPr>
          <w:rFonts w:ascii="宋体" w:hAnsi="宋体" w:eastAsia="宋体" w:hint="eastAsia"/>
        </w:rPr>
        <w:t>影响</w:t>
      </w:r>
      <w:r>
        <w:t>(</w:t>
      </w:r>
      <w:r>
        <w:rPr>
          <w:i/>
        </w:rPr>
        <w:t>x</w:t>
      </w:r>
      <w:r>
        <w:t>-</w:t>
      </w:r>
      <w:r>
        <w:t>±</w:t>
      </w:r>
      <w:r>
        <w:rPr>
          <w:i/>
        </w:rPr>
        <w:t>s</w:t>
      </w:r>
      <w:r w:rsidP="AA7D325B">
        <w:rPr>
          <w:rFonts w:ascii="宋体" w:hAnsi="宋体" w:eastAsia="宋体" w:hint="eastAsia"/>
        </w:rPr>
        <w:t>，</w:t>
      </w:r>
      <w:r>
        <w:t>n</w:t>
      </w:r>
      <w:r>
        <w:t>=</w:t>
      </w:r>
      <w:r>
        <w:t>8</w:t>
      </w:r>
      <w:r>
        <w:rPr>
          <w:rFonts w:ascii="宋体" w:hAnsi="宋体" w:eastAsia="宋体" w:hint="eastAsia"/>
        </w:rPr>
        <w:t>～</w:t>
      </w:r>
      <w:r>
        <w:t>10</w:t>
      </w:r>
      <w:r>
        <w:t>)</w:t>
      </w:r>
      <w:bookmarkEnd w:id="797536"/>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2"/>
        <w:gridCol w:w="1890"/>
        <w:gridCol w:w="2668"/>
        <w:gridCol w:w="2718"/>
      </w:tblGrid>
      <w:tr>
        <w:trPr>
          <w:tblHeader/>
        </w:trPr>
        <w:tc>
          <w:tcPr>
            <w:tcW w:w="204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r>
            <w:r>
              <w:t>剂量</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肺组织含水量</w:t>
            </w:r>
          </w:p>
        </w:tc>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r>
              <w:t>降低百分数</w:t>
            </w:r>
          </w:p>
        </w:tc>
      </w:tr>
      <w:tr>
        <w:tc>
          <w:tcPr>
            <w:tcW w:w="1006" w:type="pct"/>
            <w:vAlign w:val="center"/>
          </w:tcPr>
          <w:p w:rsidR="0018722C">
            <w:pPr>
              <w:pStyle w:val="ac"/>
              <w:topLinePunct/>
              <w:ind w:leftChars="0" w:left="0" w:rightChars="0" w:right="0" w:firstLineChars="0" w:firstLine="0"/>
              <w:spacing w:line="240" w:lineRule="atLeast"/>
            </w:pPr>
          </w:p>
        </w:tc>
        <w:tc>
          <w:tcPr>
            <w:tcW w:w="1038" w:type="pct"/>
            <w:vAlign w:val="center"/>
          </w:tcPr>
          <w:p w:rsidR="0018722C">
            <w:pPr>
              <w:pStyle w:val="a5"/>
              <w:topLinePunct/>
              <w:ind w:leftChars="0" w:left="0" w:rightChars="0" w:right="0" w:firstLineChars="0" w:firstLine="0"/>
              <w:spacing w:line="240" w:lineRule="atLeast"/>
            </w:pPr>
            <w:r>
              <w:t>（</w:t>
            </w:r>
            <w:r>
              <w:t>mg</w:t>
            </w:r>
            <w:r>
              <w:t>/</w:t>
            </w:r>
            <w:r>
              <w:t>kg</w:t>
            </w:r>
            <w:r>
              <w:t>）</w:t>
            </w:r>
          </w:p>
        </w:tc>
        <w:tc>
          <w:tcPr>
            <w:tcW w:w="1465" w:type="pct"/>
            <w:vAlign w:val="center"/>
          </w:tcPr>
          <w:p w:rsidR="0018722C">
            <w:pPr>
              <w:pStyle w:val="a5"/>
              <w:topLinePunct/>
              <w:ind w:leftChars="0" w:left="0" w:rightChars="0" w:right="0" w:firstLineChars="0" w:firstLine="0"/>
              <w:spacing w:line="240" w:lineRule="atLeast"/>
            </w:pPr>
            <w:r>
              <w:t>(</w:t>
            </w:r>
            <w:r>
              <w:t xml:space="preserve">%</w:t>
            </w:r>
            <w:r>
              <w:t>)</w:t>
            </w:r>
          </w:p>
        </w:tc>
        <w:tc>
          <w:tcPr>
            <w:tcW w:w="1492" w:type="pct"/>
            <w:vAlign w:val="center"/>
          </w:tcPr>
          <w:p w:rsidR="0018722C">
            <w:pPr>
              <w:pStyle w:val="ad"/>
              <w:topLinePunct/>
              <w:ind w:leftChars="0" w:left="0" w:rightChars="0" w:right="0" w:firstLineChars="0" w:firstLine="0"/>
              <w:spacing w:line="240" w:lineRule="atLeast"/>
            </w:pPr>
            <w:r>
              <w:t>（</w:t>
            </w:r>
            <w:r>
              <w:t>%</w:t>
            </w:r>
            <w:r>
              <w:t>）</w:t>
            </w:r>
          </w:p>
        </w:tc>
      </w:tr>
      <w:tr>
        <w:tc>
          <w:tcPr>
            <w:tcW w:w="1006" w:type="pct"/>
            <w:vAlign w:val="center"/>
          </w:tcPr>
          <w:p w:rsidR="0018722C">
            <w:pPr>
              <w:pStyle w:val="ac"/>
              <w:topLinePunct/>
              <w:ind w:leftChars="0" w:left="0" w:rightChars="0" w:right="0" w:firstLineChars="0" w:firstLine="0"/>
              <w:spacing w:line="240" w:lineRule="atLeast"/>
            </w:pPr>
            <w:r>
              <w:t>假手术</w:t>
            </w:r>
          </w:p>
          <w:p w:rsidR="0018722C">
            <w:pPr>
              <w:pStyle w:val="a5"/>
              <w:topLinePunct/>
              <w:ind w:leftChars="0" w:left="0" w:rightChars="0" w:right="0" w:firstLineChars="0" w:firstLine="0"/>
              <w:spacing w:line="240" w:lineRule="atLeast"/>
            </w:pPr>
            <w:r>
              <w:t>模型</w:t>
            </w:r>
          </w:p>
        </w:tc>
        <w:tc>
          <w:tcPr>
            <w:tcW w:w="1038" w:type="pct"/>
            <w:vAlign w:val="center"/>
          </w:tcPr>
          <w:p w:rsidR="0018722C">
            <w:pPr>
              <w:pStyle w:val="a5"/>
              <w:topLinePunct/>
              <w:ind w:leftChars="0" w:left="0" w:rightChars="0" w:right="0" w:firstLineChars="0" w:firstLine="0"/>
              <w:spacing w:line="240" w:lineRule="atLeast"/>
            </w:pPr>
            <w:r>
              <w:t>-</w:t>
            </w:r>
          </w:p>
          <w:p w:rsidR="0018722C">
            <w:pPr>
              <w:pStyle w:val="a5"/>
              <w:topLinePunct/>
              <w:ind w:leftChars="0" w:left="0" w:rightChars="0" w:right="0" w:firstLineChars="0" w:firstLine="0"/>
              <w:spacing w:line="240" w:lineRule="atLeast"/>
            </w:pPr>
            <w:r>
              <w:t>-</w:t>
            </w:r>
          </w:p>
        </w:tc>
        <w:tc>
          <w:tcPr>
            <w:tcW w:w="1465" w:type="pct"/>
            <w:vAlign w:val="center"/>
          </w:tcPr>
          <w:p w:rsidR="0018722C">
            <w:pPr>
              <w:pStyle w:val="a5"/>
              <w:topLinePunct/>
              <w:ind w:leftChars="0" w:left="0" w:rightChars="0" w:right="0" w:firstLineChars="0" w:firstLine="0"/>
              <w:spacing w:line="240" w:lineRule="atLeast"/>
            </w:pPr>
            <w:r>
              <w:t>78.01±0.85</w:t>
            </w:r>
          </w:p>
          <w:p w:rsidR="0018722C">
            <w:pPr>
              <w:pStyle w:val="a5"/>
              <w:topLinePunct/>
              <w:ind w:leftChars="0" w:left="0" w:rightChars="0" w:right="0" w:firstLineChars="0" w:firstLine="0"/>
              <w:spacing w:line="240" w:lineRule="atLeast"/>
            </w:pPr>
            <w:r>
              <w:t>80.16±1.16</w:t>
            </w:r>
            <w:r>
              <w:t>△△△</w:t>
            </w:r>
          </w:p>
        </w:tc>
        <w:tc>
          <w:tcPr>
            <w:tcW w:w="1492"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r>
              <w:t>TY6052</w:t>
            </w:r>
          </w:p>
        </w:tc>
        <w:tc>
          <w:tcPr>
            <w:tcW w:w="1038" w:type="pct"/>
            <w:vAlign w:val="center"/>
          </w:tcPr>
          <w:p w:rsidR="0018722C">
            <w:pPr>
              <w:pStyle w:val="affff9"/>
              <w:topLinePunct/>
              <w:ind w:leftChars="0" w:left="0" w:rightChars="0" w:right="0" w:firstLineChars="0" w:firstLine="0"/>
              <w:spacing w:line="240" w:lineRule="atLeast"/>
            </w:pPr>
            <w:r>
              <w:t>1.04</w:t>
            </w:r>
          </w:p>
        </w:tc>
        <w:tc>
          <w:tcPr>
            <w:tcW w:w="1465" w:type="pct"/>
            <w:vAlign w:val="center"/>
          </w:tcPr>
          <w:p w:rsidR="0018722C">
            <w:pPr>
              <w:pStyle w:val="a5"/>
              <w:topLinePunct/>
              <w:ind w:leftChars="0" w:left="0" w:rightChars="0" w:right="0" w:firstLineChars="0" w:firstLine="0"/>
              <w:spacing w:line="240" w:lineRule="atLeast"/>
            </w:pPr>
            <w:r>
              <w:t>78.59±0.56</w:t>
            </w:r>
            <w:r>
              <w:t>**</w:t>
            </w:r>
          </w:p>
        </w:tc>
        <w:tc>
          <w:tcPr>
            <w:tcW w:w="1492" w:type="pct"/>
            <w:vAlign w:val="center"/>
          </w:tcPr>
          <w:p w:rsidR="0018722C">
            <w:pPr>
              <w:pStyle w:val="affff9"/>
              <w:topLinePunct/>
              <w:ind w:leftChars="0" w:left="0" w:rightChars="0" w:right="0" w:firstLineChars="0" w:firstLine="0"/>
              <w:spacing w:line="240" w:lineRule="atLeast"/>
            </w:pPr>
            <w:r>
              <w:t>-73.0</w:t>
            </w:r>
          </w:p>
        </w:tc>
      </w:tr>
      <w:tr>
        <w:tc>
          <w:tcPr>
            <w:tcW w:w="1006" w:type="pct"/>
            <w:vAlign w:val="center"/>
          </w:tcPr>
          <w:p w:rsidR="0018722C">
            <w:pPr>
              <w:pStyle w:val="ac"/>
              <w:topLinePunct/>
              <w:ind w:leftChars="0" w:left="0" w:rightChars="0" w:right="0" w:firstLineChars="0" w:firstLine="0"/>
              <w:spacing w:line="240" w:lineRule="atLeast"/>
            </w:pPr>
            <w:r>
              <w:t>ASI</w:t>
            </w:r>
          </w:p>
        </w:tc>
        <w:tc>
          <w:tcPr>
            <w:tcW w:w="1038" w:type="pct"/>
            <w:vAlign w:val="center"/>
          </w:tcPr>
          <w:p w:rsidR="0018722C">
            <w:pPr>
              <w:pStyle w:val="affff9"/>
              <w:topLinePunct/>
              <w:ind w:leftChars="0" w:left="0" w:rightChars="0" w:right="0" w:firstLineChars="0" w:firstLine="0"/>
              <w:spacing w:line="240" w:lineRule="atLeast"/>
            </w:pPr>
            <w:r>
              <w:t>0.99</w:t>
            </w:r>
          </w:p>
        </w:tc>
        <w:tc>
          <w:tcPr>
            <w:tcW w:w="1465" w:type="pct"/>
            <w:vAlign w:val="center"/>
          </w:tcPr>
          <w:p w:rsidR="0018722C">
            <w:pPr>
              <w:pStyle w:val="a5"/>
              <w:topLinePunct/>
              <w:ind w:leftChars="0" w:left="0" w:rightChars="0" w:right="0" w:firstLineChars="0" w:firstLine="0"/>
              <w:spacing w:line="240" w:lineRule="atLeast"/>
            </w:pPr>
            <w:r>
              <w:t>78.84±0.91</w:t>
            </w:r>
            <w:r>
              <w:t>*</w:t>
            </w:r>
          </w:p>
        </w:tc>
        <w:tc>
          <w:tcPr>
            <w:tcW w:w="1492" w:type="pct"/>
            <w:vAlign w:val="center"/>
          </w:tcPr>
          <w:p w:rsidR="0018722C">
            <w:pPr>
              <w:pStyle w:val="affff9"/>
              <w:topLinePunct/>
              <w:ind w:leftChars="0" w:left="0" w:rightChars="0" w:right="0" w:firstLineChars="0" w:firstLine="0"/>
              <w:spacing w:line="240" w:lineRule="atLeast"/>
            </w:pPr>
            <w:r>
              <w:t>-61.4</w:t>
            </w:r>
          </w:p>
        </w:tc>
      </w:tr>
      <w:tr>
        <w:tc>
          <w:tcPr>
            <w:tcW w:w="1006" w:type="pct"/>
            <w:vAlign w:val="center"/>
          </w:tcPr>
          <w:p w:rsidR="0018722C">
            <w:pPr>
              <w:pStyle w:val="ac"/>
              <w:topLinePunct/>
              <w:ind w:leftChars="0" w:left="0" w:rightChars="0" w:right="0" w:firstLineChars="0" w:firstLine="0"/>
              <w:spacing w:line="240" w:lineRule="atLeast"/>
            </w:pPr>
            <w:r>
              <w:t>西地兰</w:t>
            </w:r>
          </w:p>
        </w:tc>
        <w:tc>
          <w:tcPr>
            <w:tcW w:w="1038" w:type="pct"/>
            <w:vAlign w:val="center"/>
          </w:tcPr>
          <w:p w:rsidR="0018722C">
            <w:pPr>
              <w:pStyle w:val="affff9"/>
              <w:topLinePunct/>
              <w:ind w:leftChars="0" w:left="0" w:rightChars="0" w:right="0" w:firstLineChars="0" w:firstLine="0"/>
              <w:spacing w:line="240" w:lineRule="atLeast"/>
            </w:pPr>
            <w:r>
              <w:t>0.02</w:t>
            </w:r>
          </w:p>
        </w:tc>
        <w:tc>
          <w:tcPr>
            <w:tcW w:w="1465" w:type="pct"/>
            <w:vAlign w:val="center"/>
          </w:tcPr>
          <w:p w:rsidR="0018722C">
            <w:pPr>
              <w:pStyle w:val="a5"/>
              <w:topLinePunct/>
              <w:ind w:leftChars="0" w:left="0" w:rightChars="0" w:right="0" w:firstLineChars="0" w:firstLine="0"/>
              <w:spacing w:line="240" w:lineRule="atLeast"/>
            </w:pPr>
            <w:r>
              <w:t>78.47±0.46</w:t>
            </w:r>
            <w:r>
              <w:t>**</w:t>
            </w:r>
          </w:p>
        </w:tc>
        <w:tc>
          <w:tcPr>
            <w:tcW w:w="1492" w:type="pct"/>
            <w:vAlign w:val="center"/>
          </w:tcPr>
          <w:p w:rsidR="0018722C">
            <w:pPr>
              <w:pStyle w:val="affff9"/>
              <w:topLinePunct/>
              <w:ind w:leftChars="0" w:left="0" w:rightChars="0" w:right="0" w:firstLineChars="0" w:firstLine="0"/>
              <w:spacing w:line="240" w:lineRule="atLeast"/>
            </w:pPr>
            <w:r>
              <w:t>-78.6</w:t>
            </w:r>
          </w:p>
        </w:tc>
      </w:tr>
      <w:tr>
        <w:tc>
          <w:tcPr>
            <w:tcW w:w="1006" w:type="pct"/>
            <w:vAlign w:val="center"/>
          </w:tcPr>
          <w:p w:rsidR="0018722C">
            <w:pPr>
              <w:pStyle w:val="ac"/>
              <w:topLinePunct/>
              <w:ind w:leftChars="0" w:left="0" w:rightChars="0" w:right="0" w:firstLineChars="0" w:firstLine="0"/>
              <w:spacing w:line="240" w:lineRule="atLeast"/>
            </w:pPr>
            <w:r>
              <w:t>多巴胺</w:t>
            </w:r>
          </w:p>
        </w:tc>
        <w:tc>
          <w:tcPr>
            <w:tcW w:w="1038" w:type="pct"/>
            <w:vAlign w:val="center"/>
          </w:tcPr>
          <w:p w:rsidR="0018722C">
            <w:pPr>
              <w:pStyle w:val="affff9"/>
              <w:topLinePunct/>
              <w:ind w:leftChars="0" w:left="0" w:rightChars="0" w:right="0" w:firstLineChars="0" w:firstLine="0"/>
              <w:spacing w:line="240" w:lineRule="atLeast"/>
            </w:pPr>
            <w:r>
              <w:t>0.08</w:t>
            </w:r>
          </w:p>
        </w:tc>
        <w:tc>
          <w:tcPr>
            <w:tcW w:w="1465" w:type="pct"/>
            <w:vAlign w:val="center"/>
          </w:tcPr>
          <w:p w:rsidR="0018722C">
            <w:pPr>
              <w:pStyle w:val="a5"/>
              <w:topLinePunct/>
              <w:ind w:leftChars="0" w:left="0" w:rightChars="0" w:right="0" w:firstLineChars="0" w:firstLine="0"/>
              <w:spacing w:line="240" w:lineRule="atLeast"/>
            </w:pPr>
            <w:r>
              <w:t>78.83±1.05</w:t>
            </w:r>
            <w:r>
              <w:t>*</w:t>
            </w:r>
          </w:p>
        </w:tc>
        <w:tc>
          <w:tcPr>
            <w:tcW w:w="1492" w:type="pct"/>
            <w:vAlign w:val="center"/>
          </w:tcPr>
          <w:p w:rsidR="0018722C">
            <w:pPr>
              <w:pStyle w:val="affff9"/>
              <w:topLinePunct/>
              <w:ind w:leftChars="0" w:left="0" w:rightChars="0" w:right="0" w:firstLineChars="0" w:firstLine="0"/>
              <w:spacing w:line="240" w:lineRule="atLeast"/>
            </w:pPr>
            <w:r>
              <w:t>-61.9</w:t>
            </w:r>
          </w:p>
        </w:tc>
      </w:tr>
      <w:tr>
        <w:tc>
          <w:tcPr>
            <w:tcW w:w="1006" w:type="pct"/>
            <w:vAlign w:val="center"/>
          </w:tcPr>
          <w:p w:rsidR="0018722C">
            <w:pPr>
              <w:pStyle w:val="ac"/>
              <w:topLinePunct/>
              <w:ind w:leftChars="0" w:left="0" w:rightChars="0" w:right="0" w:firstLineChars="0" w:firstLine="0"/>
              <w:spacing w:line="240" w:lineRule="atLeast"/>
            </w:pPr>
            <w:r>
              <w:t>米力农</w:t>
            </w:r>
          </w:p>
        </w:tc>
        <w:tc>
          <w:tcPr>
            <w:tcW w:w="1038" w:type="pct"/>
            <w:vAlign w:val="center"/>
          </w:tcPr>
          <w:p w:rsidR="0018722C">
            <w:pPr>
              <w:pStyle w:val="affff9"/>
              <w:topLinePunct/>
              <w:ind w:leftChars="0" w:left="0" w:rightChars="0" w:right="0" w:firstLineChars="0" w:firstLine="0"/>
              <w:spacing w:line="240" w:lineRule="atLeast"/>
            </w:pPr>
            <w:r>
              <w:t>0.01</w:t>
            </w:r>
          </w:p>
        </w:tc>
        <w:tc>
          <w:tcPr>
            <w:tcW w:w="1465" w:type="pct"/>
            <w:vAlign w:val="center"/>
          </w:tcPr>
          <w:p w:rsidR="0018722C">
            <w:pPr>
              <w:pStyle w:val="a5"/>
              <w:topLinePunct/>
              <w:ind w:leftChars="0" w:left="0" w:rightChars="0" w:right="0" w:firstLineChars="0" w:firstLine="0"/>
              <w:spacing w:line="240" w:lineRule="atLeast"/>
            </w:pPr>
            <w:r>
              <w:t>78.60±0.85</w:t>
            </w:r>
            <w:r>
              <w:t>***</w:t>
            </w:r>
          </w:p>
        </w:tc>
        <w:tc>
          <w:tcPr>
            <w:tcW w:w="1492" w:type="pct"/>
            <w:vAlign w:val="center"/>
          </w:tcPr>
          <w:p w:rsidR="0018722C">
            <w:pPr>
              <w:pStyle w:val="affff9"/>
              <w:topLinePunct/>
              <w:ind w:leftChars="0" w:left="0" w:rightChars="0" w:right="0" w:firstLineChars="0" w:firstLine="0"/>
              <w:spacing w:line="240" w:lineRule="atLeast"/>
            </w:pPr>
            <w:r>
              <w:t>-72.6</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黄芪注射液</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4.48g</w:t>
            </w:r>
            <w:r>
              <w:t>/</w:t>
            </w:r>
            <w:r>
              <w:t>kg</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78.83±0.76</w:t>
            </w:r>
            <w:r>
              <w:t>*</w:t>
            </w:r>
          </w:p>
        </w:tc>
        <w:tc>
          <w:tcPr>
            <w:tcW w:w="1492" w:type="pct"/>
            <w:vAlign w:val="center"/>
            <w:tcBorders>
              <w:top w:val="single" w:sz="4" w:space="0" w:color="auto"/>
            </w:tcBorders>
          </w:tcPr>
          <w:p w:rsidR="0018722C">
            <w:pPr>
              <w:pStyle w:val="affff9"/>
              <w:topLinePunct/>
              <w:ind w:leftChars="0" w:left="0" w:rightChars="0" w:right="0" w:firstLineChars="0" w:firstLine="0"/>
              <w:spacing w:line="240" w:lineRule="atLeast"/>
            </w:pPr>
            <w:r>
              <w:t>-61.9</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ascii="宋体" w:hAnsi="宋体" w:eastAsia="宋体" w:hint="eastAsia" w:cstheme="minorBidi"/>
        </w:rPr>
        <w:t>与假手术组比较：</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w w:val="95"/>
          <w:sz w:val="21"/>
        </w:rPr>
        <w:t>.</w:t>
      </w:r>
    </w:p>
    <w:p w:rsidR="0018722C">
      <w:pPr>
        <w:pStyle w:val="Heading2"/>
        <w:topLinePunct/>
        <w:ind w:left="171" w:hangingChars="171" w:hanging="171"/>
      </w:pPr>
      <w:r>
        <w:t>3.4</w:t>
      </w:r>
      <w:r>
        <w:t xml:space="preserve"> </w:t>
      </w:r>
      <w:r>
        <w:t>等效剂量静脉输注给药对利尿作用的影响</w:t>
      </w:r>
    </w:p>
    <w:p w:rsidR="0018722C">
      <w:pPr>
        <w:topLinePunct/>
      </w:pP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d</w:t>
      </w:r>
      <w:r>
        <w:rPr>
          <w:rFonts w:ascii="宋体" w:eastAsia="宋体" w:hint="eastAsia"/>
        </w:rPr>
        <w:t>，对尿量无影响；多巴胺及黄芪注</w:t>
      </w:r>
      <w:r>
        <w:rPr>
          <w:rFonts w:ascii="宋体" w:eastAsia="宋体" w:hint="eastAsia"/>
        </w:rPr>
        <w:t>射液可使尿量增加。结果见</w:t>
      </w:r>
      <w:r>
        <w:rPr>
          <w:rFonts w:ascii="宋体" w:eastAsia="宋体" w:hint="eastAsia"/>
        </w:rPr>
        <w:t>表</w:t>
      </w:r>
      <w:r>
        <w:t>11</w:t>
      </w:r>
      <w:r>
        <w:rPr>
          <w:rFonts w:ascii="宋体" w:eastAsia="宋体" w:hint="eastAsia"/>
        </w:rPr>
        <w:t>。</w:t>
      </w:r>
    </w:p>
    <w:p w:rsidR="0018722C">
      <w:pPr>
        <w:pStyle w:val="a8"/>
        <w:topLinePunct/>
      </w:pPr>
      <w:bookmarkStart w:id="797537" w:name="_Toc686797537"/>
      <w:r>
        <w:rPr>
          <w:rFonts w:ascii="宋体" w:eastAsia="宋体" w:hint="eastAsia"/>
        </w:rPr>
        <w:t>表</w:t>
      </w:r>
      <w:r>
        <w:t>11</w:t>
      </w:r>
      <w:r>
        <w:t xml:space="preserve">  </w:t>
      </w:r>
      <w:r>
        <w:rPr>
          <w:rFonts w:ascii="宋体" w:eastAsia="宋体" w:hint="eastAsia"/>
        </w:rPr>
        <w:t>等效剂量下</w:t>
      </w:r>
      <w:r>
        <w:t>TY6052</w:t>
      </w:r>
      <w:r>
        <w:rPr>
          <w:rFonts w:ascii="宋体" w:eastAsia="宋体" w:hint="eastAsia"/>
        </w:rPr>
        <w:t>对利尿作用的影响</w:t>
      </w:r>
      <w:r>
        <w:rPr>
          <w:rFonts w:ascii="宋体" w:eastAsia="宋体" w:hint="eastAsia"/>
        </w:rPr>
        <w:t>（</w:t>
      </w:r>
      <w:r>
        <w:t>n=8-10</w:t>
      </w:r>
      <w:r>
        <w:rPr>
          <w:rFonts w:ascii="宋体" w:eastAsia="宋体" w:hint="eastAsia"/>
        </w:rPr>
        <w:t>）</w:t>
      </w:r>
      <w:bookmarkEnd w:id="797537"/>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9"/>
        <w:gridCol w:w="2999"/>
        <w:gridCol w:w="3287"/>
      </w:tblGrid>
      <w:tr>
        <w:trPr>
          <w:tblHeader/>
        </w:trPr>
        <w:tc>
          <w:tcPr>
            <w:tcW w:w="16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1622" w:type="pct"/>
            <w:vAlign w:val="center"/>
            <w:tcBorders>
              <w:bottom w:val="single" w:sz="4" w:space="0" w:color="auto"/>
            </w:tcBorders>
          </w:tcPr>
          <w:p w:rsidR="0018722C">
            <w:pPr>
              <w:pStyle w:val="a7"/>
              <w:topLinePunct/>
              <w:ind w:leftChars="0" w:left="0" w:rightChars="0" w:right="0" w:firstLineChars="0" w:firstLine="0"/>
              <w:spacing w:line="240" w:lineRule="atLeast"/>
            </w:pPr>
            <w:r>
              <w:t>剂量</w:t>
            </w:r>
          </w:p>
          <w:p w:rsidR="0018722C">
            <w:pPr>
              <w:pStyle w:val="a7"/>
              <w:topLinePunct/>
              <w:ind w:leftChars="0" w:left="0" w:rightChars="0" w:right="0" w:firstLineChars="0" w:firstLine="0"/>
              <w:spacing w:line="240" w:lineRule="atLeast"/>
            </w:pPr>
            <w:r>
              <w:t>（</w:t>
            </w:r>
            <w:r>
              <w:t>mg</w:t>
            </w:r>
            <w:r>
              <w:t>/</w:t>
            </w:r>
            <w:r>
              <w:t>kg</w:t>
            </w:r>
            <w:r>
              <w:t>）</w:t>
            </w:r>
          </w:p>
        </w:tc>
        <w:tc>
          <w:tcPr>
            <w:tcW w:w="1778" w:type="pct"/>
            <w:vAlign w:val="center"/>
            <w:tcBorders>
              <w:bottom w:val="single" w:sz="4" w:space="0" w:color="auto"/>
            </w:tcBorders>
          </w:tcPr>
          <w:p w:rsidR="0018722C">
            <w:pPr>
              <w:pStyle w:val="a7"/>
              <w:topLinePunct/>
              <w:ind w:leftChars="0" w:left="0" w:rightChars="0" w:right="0" w:firstLineChars="0" w:firstLine="0"/>
              <w:spacing w:line="240" w:lineRule="atLeast"/>
            </w:pPr>
            <w:r>
              <w:t>尿量</w:t>
            </w:r>
          </w:p>
          <w:p w:rsidR="0018722C">
            <w:pPr>
              <w:pStyle w:val="a7"/>
              <w:topLinePunct/>
              <w:ind w:leftChars="0" w:left="0" w:rightChars="0" w:right="0" w:firstLineChars="0" w:firstLine="0"/>
              <w:spacing w:line="240" w:lineRule="atLeast"/>
            </w:pPr>
            <w:r>
              <w:t>(</w:t>
            </w:r>
            <w:r>
              <w:t xml:space="preserve">mL</w:t>
            </w:r>
            <w:r>
              <w:t>)</w:t>
            </w:r>
          </w:p>
        </w:tc>
      </w:tr>
      <w:tr>
        <w:tc>
          <w:tcPr>
            <w:tcW w:w="1600" w:type="pct"/>
            <w:vAlign w:val="center"/>
          </w:tcPr>
          <w:p w:rsidR="0018722C">
            <w:pPr>
              <w:pStyle w:val="ac"/>
              <w:topLinePunct/>
              <w:ind w:leftChars="0" w:left="0" w:rightChars="0" w:right="0" w:firstLineChars="0" w:firstLine="0"/>
              <w:spacing w:line="240" w:lineRule="atLeast"/>
            </w:pPr>
            <w:r>
              <w:t>假手术</w:t>
            </w:r>
          </w:p>
        </w:tc>
        <w:tc>
          <w:tcPr>
            <w:tcW w:w="1622" w:type="pct"/>
            <w:vAlign w:val="center"/>
          </w:tcPr>
          <w:p w:rsidR="0018722C">
            <w:pPr>
              <w:pStyle w:val="a5"/>
              <w:topLinePunct/>
              <w:ind w:leftChars="0" w:left="0" w:rightChars="0" w:right="0" w:firstLineChars="0" w:firstLine="0"/>
              <w:spacing w:line="240" w:lineRule="atLeast"/>
            </w:pPr>
            <w:r>
              <w:t>-</w:t>
            </w:r>
          </w:p>
        </w:tc>
        <w:tc>
          <w:tcPr>
            <w:tcW w:w="1778" w:type="pct"/>
            <w:vAlign w:val="center"/>
          </w:tcPr>
          <w:p w:rsidR="0018722C">
            <w:pPr>
              <w:pStyle w:val="ad"/>
              <w:topLinePunct/>
              <w:ind w:leftChars="0" w:left="0" w:rightChars="0" w:right="0" w:firstLineChars="0" w:firstLine="0"/>
              <w:spacing w:line="240" w:lineRule="atLeast"/>
            </w:pPr>
            <w:r>
              <w:t>12.3±3.4</w:t>
            </w:r>
          </w:p>
        </w:tc>
      </w:tr>
      <w:tr>
        <w:tc>
          <w:tcPr>
            <w:tcW w:w="1600" w:type="pct"/>
            <w:vAlign w:val="center"/>
          </w:tcPr>
          <w:p w:rsidR="0018722C">
            <w:pPr>
              <w:pStyle w:val="ac"/>
              <w:topLinePunct/>
              <w:ind w:leftChars="0" w:left="0" w:rightChars="0" w:right="0" w:firstLineChars="0" w:firstLine="0"/>
              <w:spacing w:line="240" w:lineRule="atLeast"/>
            </w:pPr>
            <w:r>
              <w:t>模型</w:t>
            </w:r>
          </w:p>
        </w:tc>
        <w:tc>
          <w:tcPr>
            <w:tcW w:w="1622" w:type="pct"/>
            <w:vAlign w:val="center"/>
          </w:tcPr>
          <w:p w:rsidR="0018722C">
            <w:pPr>
              <w:pStyle w:val="a5"/>
              <w:topLinePunct/>
              <w:ind w:leftChars="0" w:left="0" w:rightChars="0" w:right="0" w:firstLineChars="0" w:firstLine="0"/>
              <w:spacing w:line="240" w:lineRule="atLeast"/>
            </w:pPr>
            <w:r>
              <w:t>-</w:t>
            </w:r>
          </w:p>
        </w:tc>
        <w:tc>
          <w:tcPr>
            <w:tcW w:w="1778" w:type="pct"/>
            <w:vAlign w:val="center"/>
          </w:tcPr>
          <w:p w:rsidR="0018722C">
            <w:pPr>
              <w:pStyle w:val="ad"/>
              <w:topLinePunct/>
              <w:ind w:leftChars="0" w:left="0" w:rightChars="0" w:right="0" w:firstLineChars="0" w:firstLine="0"/>
              <w:spacing w:line="240" w:lineRule="atLeast"/>
            </w:pPr>
            <w:r>
              <w:t>10.6±3.3</w:t>
            </w:r>
          </w:p>
        </w:tc>
      </w:tr>
      <w:tr>
        <w:tc>
          <w:tcPr>
            <w:tcW w:w="1600" w:type="pct"/>
            <w:vAlign w:val="center"/>
          </w:tcPr>
          <w:p w:rsidR="0018722C">
            <w:pPr>
              <w:pStyle w:val="ac"/>
              <w:topLinePunct/>
              <w:ind w:leftChars="0" w:left="0" w:rightChars="0" w:right="0" w:firstLineChars="0" w:firstLine="0"/>
              <w:spacing w:line="240" w:lineRule="atLeast"/>
            </w:pPr>
            <w:r>
              <w:t>TY6052</w:t>
            </w:r>
          </w:p>
        </w:tc>
        <w:tc>
          <w:tcPr>
            <w:tcW w:w="1622" w:type="pct"/>
            <w:vAlign w:val="center"/>
          </w:tcPr>
          <w:p w:rsidR="0018722C">
            <w:pPr>
              <w:pStyle w:val="affff9"/>
              <w:topLinePunct/>
              <w:ind w:leftChars="0" w:left="0" w:rightChars="0" w:right="0" w:firstLineChars="0" w:firstLine="0"/>
              <w:spacing w:line="240" w:lineRule="atLeast"/>
            </w:pPr>
            <w:r>
              <w:t>1.04</w:t>
            </w:r>
          </w:p>
        </w:tc>
        <w:tc>
          <w:tcPr>
            <w:tcW w:w="1778" w:type="pct"/>
            <w:vAlign w:val="center"/>
          </w:tcPr>
          <w:p w:rsidR="0018722C">
            <w:pPr>
              <w:pStyle w:val="ad"/>
              <w:topLinePunct/>
              <w:ind w:leftChars="0" w:left="0" w:rightChars="0" w:right="0" w:firstLineChars="0" w:firstLine="0"/>
              <w:spacing w:line="240" w:lineRule="atLeast"/>
            </w:pPr>
            <w:r>
              <w:t>12.8±2.4</w:t>
            </w:r>
          </w:p>
        </w:tc>
      </w:tr>
      <w:tr>
        <w:tc>
          <w:tcPr>
            <w:tcW w:w="1600" w:type="pct"/>
            <w:vAlign w:val="center"/>
          </w:tcPr>
          <w:p w:rsidR="0018722C">
            <w:pPr>
              <w:pStyle w:val="ac"/>
              <w:topLinePunct/>
              <w:ind w:leftChars="0" w:left="0" w:rightChars="0" w:right="0" w:firstLineChars="0" w:firstLine="0"/>
              <w:spacing w:line="240" w:lineRule="atLeast"/>
            </w:pPr>
            <w:r>
              <w:t>ASI</w:t>
            </w:r>
          </w:p>
        </w:tc>
        <w:tc>
          <w:tcPr>
            <w:tcW w:w="1622" w:type="pct"/>
            <w:vAlign w:val="center"/>
          </w:tcPr>
          <w:p w:rsidR="0018722C">
            <w:pPr>
              <w:pStyle w:val="affff9"/>
              <w:topLinePunct/>
              <w:ind w:leftChars="0" w:left="0" w:rightChars="0" w:right="0" w:firstLineChars="0" w:firstLine="0"/>
              <w:spacing w:line="240" w:lineRule="atLeast"/>
            </w:pPr>
            <w:r>
              <w:t>0.99</w:t>
            </w:r>
          </w:p>
        </w:tc>
        <w:tc>
          <w:tcPr>
            <w:tcW w:w="1778" w:type="pct"/>
            <w:vAlign w:val="center"/>
          </w:tcPr>
          <w:p w:rsidR="0018722C">
            <w:pPr>
              <w:pStyle w:val="ad"/>
              <w:topLinePunct/>
              <w:ind w:leftChars="0" w:left="0" w:rightChars="0" w:right="0" w:firstLineChars="0" w:firstLine="0"/>
              <w:spacing w:line="240" w:lineRule="atLeast"/>
            </w:pPr>
            <w:r>
              <w:t>13.7±3.7</w:t>
            </w:r>
          </w:p>
        </w:tc>
      </w:tr>
      <w:tr>
        <w:tc>
          <w:tcPr>
            <w:tcW w:w="1600" w:type="pct"/>
            <w:vAlign w:val="center"/>
          </w:tcPr>
          <w:p w:rsidR="0018722C">
            <w:pPr>
              <w:pStyle w:val="ac"/>
              <w:topLinePunct/>
              <w:ind w:leftChars="0" w:left="0" w:rightChars="0" w:right="0" w:firstLineChars="0" w:firstLine="0"/>
              <w:spacing w:line="240" w:lineRule="atLeast"/>
            </w:pPr>
            <w:r>
              <w:t>西地兰</w:t>
            </w:r>
          </w:p>
        </w:tc>
        <w:tc>
          <w:tcPr>
            <w:tcW w:w="1622" w:type="pct"/>
            <w:vAlign w:val="center"/>
          </w:tcPr>
          <w:p w:rsidR="0018722C">
            <w:pPr>
              <w:pStyle w:val="affff9"/>
              <w:topLinePunct/>
              <w:ind w:leftChars="0" w:left="0" w:rightChars="0" w:right="0" w:firstLineChars="0" w:firstLine="0"/>
              <w:spacing w:line="240" w:lineRule="atLeast"/>
            </w:pPr>
            <w:r>
              <w:t>0.02</w:t>
            </w:r>
          </w:p>
        </w:tc>
        <w:tc>
          <w:tcPr>
            <w:tcW w:w="1778" w:type="pct"/>
            <w:vAlign w:val="center"/>
          </w:tcPr>
          <w:p w:rsidR="0018722C">
            <w:pPr>
              <w:pStyle w:val="ad"/>
              <w:topLinePunct/>
              <w:ind w:leftChars="0" w:left="0" w:rightChars="0" w:right="0" w:firstLineChars="0" w:firstLine="0"/>
              <w:spacing w:line="240" w:lineRule="atLeast"/>
            </w:pPr>
            <w:r>
              <w:t>12.3±4.8</w:t>
            </w:r>
          </w:p>
        </w:tc>
      </w:tr>
      <w:tr>
        <w:tc>
          <w:tcPr>
            <w:tcW w:w="1600" w:type="pct"/>
            <w:vAlign w:val="center"/>
          </w:tcPr>
          <w:p w:rsidR="0018722C">
            <w:pPr>
              <w:pStyle w:val="ac"/>
              <w:topLinePunct/>
              <w:ind w:leftChars="0" w:left="0" w:rightChars="0" w:right="0" w:firstLineChars="0" w:firstLine="0"/>
              <w:spacing w:line="240" w:lineRule="atLeast"/>
            </w:pPr>
            <w:r>
              <w:t>多巴胺</w:t>
            </w:r>
          </w:p>
        </w:tc>
        <w:tc>
          <w:tcPr>
            <w:tcW w:w="1622" w:type="pct"/>
            <w:vAlign w:val="center"/>
          </w:tcPr>
          <w:p w:rsidR="0018722C">
            <w:pPr>
              <w:pStyle w:val="affff9"/>
              <w:topLinePunct/>
              <w:ind w:leftChars="0" w:left="0" w:rightChars="0" w:right="0" w:firstLineChars="0" w:firstLine="0"/>
              <w:spacing w:line="240" w:lineRule="atLeast"/>
            </w:pPr>
            <w:r>
              <w:t>0.08</w:t>
            </w:r>
          </w:p>
        </w:tc>
        <w:tc>
          <w:tcPr>
            <w:tcW w:w="1778" w:type="pct"/>
            <w:vAlign w:val="center"/>
          </w:tcPr>
          <w:p w:rsidR="0018722C">
            <w:pPr>
              <w:pStyle w:val="ad"/>
              <w:topLinePunct/>
              <w:ind w:leftChars="0" w:left="0" w:rightChars="0" w:right="0" w:firstLineChars="0" w:firstLine="0"/>
              <w:spacing w:line="240" w:lineRule="atLeast"/>
            </w:pPr>
            <w:r>
              <w:t>15.7±4.8*</w:t>
            </w:r>
          </w:p>
        </w:tc>
      </w:tr>
      <w:tr>
        <w:tc>
          <w:tcPr>
            <w:tcW w:w="1600" w:type="pct"/>
            <w:vAlign w:val="center"/>
          </w:tcPr>
          <w:p w:rsidR="0018722C">
            <w:pPr>
              <w:pStyle w:val="ac"/>
              <w:topLinePunct/>
              <w:ind w:leftChars="0" w:left="0" w:rightChars="0" w:right="0" w:firstLineChars="0" w:firstLine="0"/>
              <w:spacing w:line="240" w:lineRule="atLeast"/>
            </w:pPr>
            <w:r>
              <w:t>米力农</w:t>
            </w:r>
          </w:p>
        </w:tc>
        <w:tc>
          <w:tcPr>
            <w:tcW w:w="1622" w:type="pct"/>
            <w:vAlign w:val="center"/>
          </w:tcPr>
          <w:p w:rsidR="0018722C">
            <w:pPr>
              <w:pStyle w:val="affff9"/>
              <w:topLinePunct/>
              <w:ind w:leftChars="0" w:left="0" w:rightChars="0" w:right="0" w:firstLineChars="0" w:firstLine="0"/>
              <w:spacing w:line="240" w:lineRule="atLeast"/>
            </w:pPr>
            <w:r>
              <w:t>0.01</w:t>
            </w:r>
          </w:p>
        </w:tc>
        <w:tc>
          <w:tcPr>
            <w:tcW w:w="1778" w:type="pct"/>
            <w:vAlign w:val="center"/>
          </w:tcPr>
          <w:p w:rsidR="0018722C">
            <w:pPr>
              <w:pStyle w:val="ad"/>
              <w:topLinePunct/>
              <w:ind w:leftChars="0" w:left="0" w:rightChars="0" w:right="0" w:firstLineChars="0" w:firstLine="0"/>
              <w:spacing w:line="240" w:lineRule="atLeast"/>
            </w:pPr>
            <w:r>
              <w:t>12.8±5.1</w:t>
            </w:r>
          </w:p>
        </w:tc>
      </w:tr>
      <w:tr>
        <w:tc>
          <w:tcPr>
            <w:tcW w:w="1600" w:type="pct"/>
            <w:vAlign w:val="center"/>
            <w:tcBorders>
              <w:top w:val="single" w:sz="4" w:space="0" w:color="auto"/>
            </w:tcBorders>
          </w:tcPr>
          <w:p w:rsidR="0018722C">
            <w:pPr>
              <w:pStyle w:val="ac"/>
              <w:topLinePunct/>
              <w:ind w:leftChars="0" w:left="0" w:rightChars="0" w:right="0" w:firstLineChars="0" w:firstLine="0"/>
              <w:spacing w:line="240" w:lineRule="atLeast"/>
            </w:pPr>
            <w:r>
              <w:t>黄芪注射液</w:t>
            </w:r>
          </w:p>
        </w:tc>
        <w:tc>
          <w:tcPr>
            <w:tcW w:w="1622" w:type="pct"/>
            <w:vAlign w:val="center"/>
            <w:tcBorders>
              <w:top w:val="single" w:sz="4" w:space="0" w:color="auto"/>
            </w:tcBorders>
          </w:tcPr>
          <w:p w:rsidR="0018722C">
            <w:pPr>
              <w:pStyle w:val="aff1"/>
              <w:topLinePunct/>
              <w:ind w:leftChars="0" w:left="0" w:rightChars="0" w:right="0" w:firstLineChars="0" w:firstLine="0"/>
              <w:spacing w:line="240" w:lineRule="atLeast"/>
            </w:pPr>
            <w:r>
              <w:t>4.48g</w:t>
            </w:r>
            <w:r>
              <w:t>/</w:t>
            </w:r>
            <w:r>
              <w:t>kg</w:t>
            </w:r>
          </w:p>
        </w:tc>
        <w:tc>
          <w:tcPr>
            <w:tcW w:w="1778" w:type="pct"/>
            <w:vAlign w:val="center"/>
            <w:tcBorders>
              <w:top w:val="single" w:sz="4" w:space="0" w:color="auto"/>
            </w:tcBorders>
          </w:tcPr>
          <w:p w:rsidR="0018722C">
            <w:pPr>
              <w:pStyle w:val="ad"/>
              <w:topLinePunct/>
              <w:ind w:leftChars="0" w:left="0" w:rightChars="0" w:right="0" w:firstLineChars="0" w:firstLine="0"/>
              <w:spacing w:line="240" w:lineRule="atLeast"/>
            </w:pPr>
            <w:r>
              <w:t>14.6±3.4*</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与假手术组比较：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ascii="宋体" w:eastAsia="宋体" w:hint="eastAsia" w:cstheme="minorBidi" w:hAnsiTheme="minorHAnsi"/>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Heading1"/>
        <w:topLinePunct/>
      </w:pPr>
      <w:bookmarkStart w:id="850078" w:name="_Toc686850078"/>
      <w:bookmarkStart w:name="_bookmark13" w:id="27"/>
      <w:bookmarkEnd w:id="27"/>
      <w:r>
        <w:t>4</w:t>
      </w:r>
      <w:r>
        <w:t xml:space="preserve">  </w:t>
      </w:r>
      <w:bookmarkStart w:name="_bookmark13" w:id="28"/>
      <w:bookmarkEnd w:id="28"/>
      <w:r>
        <w:t>小结</w:t>
      </w:r>
      <w:bookmarkEnd w:id="850078"/>
    </w:p>
    <w:p w:rsidR="0018722C">
      <w:pPr>
        <w:topLinePunct/>
      </w:pPr>
      <w:r>
        <w:rPr>
          <w:rFonts w:ascii="宋体" w:eastAsia="宋体" w:hint="eastAsia"/>
        </w:rPr>
        <w:t>（</w:t>
      </w:r>
      <w:r>
        <w:t>1</w:t>
      </w:r>
      <w:r>
        <w:rPr>
          <w:rFonts w:ascii="宋体" w:eastAsia="宋体" w:hint="eastAsia"/>
        </w:rPr>
        <w:t>）</w:t>
      </w: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w:t>
      </w:r>
      <w:r>
        <w:t>d</w:t>
      </w:r>
      <w:r>
        <w:rPr>
          <w:rFonts w:ascii="宋体" w:eastAsia="宋体" w:hint="eastAsia"/>
        </w:rPr>
        <w:t>，可明显增加</w:t>
      </w:r>
      <w:r>
        <w:t>-LVd</w:t>
      </w:r>
      <w:r>
        <w:rPr>
          <w:i/>
        </w:rPr>
        <w:t>p</w:t>
      </w:r>
      <w:r>
        <w:t>/</w:t>
      </w:r>
      <w:r>
        <w:t>d</w:t>
      </w:r>
      <w:r>
        <w:rPr>
          <w:i/>
        </w:rPr>
        <w:t>t</w:t>
      </w:r>
      <w:r>
        <w:t>max</w:t>
      </w:r>
      <w:r>
        <w:rPr>
          <w:rFonts w:ascii="宋体" w:eastAsia="宋体" w:hint="eastAsia"/>
        </w:rPr>
        <w:t>，降低</w:t>
      </w:r>
    </w:p>
    <w:p w:rsidR="0018722C">
      <w:pPr>
        <w:topLinePunct/>
      </w:pPr>
      <w:r>
        <w:t>L</w:t>
      </w:r>
      <w:r>
        <w:t>V</w:t>
      </w:r>
      <w:r>
        <w:t>E</w:t>
      </w:r>
      <w:r>
        <w:t>D</w:t>
      </w:r>
      <w:r>
        <w:t>P</w:t>
      </w:r>
      <w:r>
        <w:rPr>
          <w:rFonts w:ascii="宋体" w:eastAsia="宋体" w:hint="eastAsia"/>
        </w:rPr>
        <w:t>，与</w:t>
      </w:r>
      <w:r>
        <w:t>A</w:t>
      </w:r>
      <w:r>
        <w:t>S</w:t>
      </w:r>
      <w:r>
        <w:t>I</w:t>
      </w:r>
      <w:r>
        <w:rPr>
          <w:rFonts w:ascii="宋体" w:eastAsia="宋体" w:hint="eastAsia"/>
        </w:rPr>
        <w:t>、西地兰、米力农以及黄芪注射液比较作用相似</w:t>
      </w:r>
      <w:r>
        <w:rPr>
          <w:rFonts w:ascii="宋体" w:eastAsia="宋体" w:hint="eastAsia"/>
        </w:rPr>
        <w:t>（</w:t>
      </w:r>
      <w:r>
        <w:rPr>
          <w:i/>
        </w:rPr>
        <w:t>P</w:t>
      </w:r>
      <w:r>
        <w:rPr>
          <w:rFonts w:ascii="宋体" w:eastAsia="宋体" w:hint="eastAsia"/>
        </w:rPr>
        <w:t>＞</w:t>
      </w:r>
      <w:r>
        <w:t>0</w:t>
      </w:r>
      <w:r>
        <w:t>.</w:t>
      </w:r>
      <w:r>
        <w:t>0</w:t>
      </w:r>
      <w:r>
        <w:t>5</w:t>
      </w:r>
      <w:r>
        <w:rPr>
          <w:rFonts w:ascii="宋体" w:eastAsia="宋体" w:hint="eastAsia"/>
        </w:rPr>
        <w:t>）</w:t>
      </w:r>
      <w:r>
        <w:rPr>
          <w:rFonts w:ascii="宋体" w:eastAsia="宋体" w:hint="eastAsia"/>
        </w:rPr>
        <w:t>，改善</w:t>
      </w:r>
      <w:r>
        <w:t>L</w:t>
      </w:r>
      <w:r>
        <w:t>V</w:t>
      </w:r>
      <w:r>
        <w:t>E</w:t>
      </w:r>
      <w:r>
        <w:t>D</w:t>
      </w:r>
      <w:r>
        <w:t>P</w:t>
      </w:r>
    </w:p>
    <w:p w:rsidR="0018722C">
      <w:pPr>
        <w:topLinePunct/>
      </w:pPr>
      <w:r>
        <w:rPr>
          <w:rFonts w:ascii="宋体" w:eastAsia="宋体" w:hint="eastAsia"/>
        </w:rPr>
        <w:t>方面优于多巴胺</w:t>
      </w:r>
      <w:r>
        <w:rPr>
          <w:rFonts w:ascii="宋体" w:eastAsia="宋体" w:hint="eastAsia"/>
        </w:rPr>
        <w:t>（</w:t>
      </w:r>
      <w:r>
        <w:rPr>
          <w:i/>
          <w:w w:val="105"/>
          <w:sz w:val="24"/>
        </w:rPr>
        <w:t>P</w:t>
      </w:r>
      <w:r>
        <w:rPr>
          <w:rFonts w:ascii="宋体" w:eastAsia="宋体" w:hint="eastAsia"/>
          <w:w w:val="105"/>
        </w:rPr>
        <w:t>＜</w:t>
      </w:r>
      <w:r>
        <w:rPr>
          <w:w w:val="105"/>
        </w:rPr>
        <w:t>0.05</w:t>
      </w:r>
      <w:r>
        <w:rPr>
          <w:rFonts w:ascii="宋体" w:eastAsia="宋体" w:hint="eastAsia"/>
        </w:rPr>
        <w:t>）</w:t>
      </w:r>
      <w:r>
        <w:rPr>
          <w:rFonts w:ascii="宋体" w:eastAsia="宋体" w:hint="eastAsia"/>
        </w:rPr>
        <w:t>。</w:t>
      </w:r>
      <w:r>
        <w:t>TY6052</w:t>
      </w:r>
      <w:r>
        <w:rPr>
          <w:rFonts w:ascii="宋体" w:eastAsia="宋体" w:hint="eastAsia"/>
        </w:rPr>
        <w:t>可明显降低</w:t>
      </w:r>
      <w:r>
        <w:t>A</w:t>
      </w:r>
      <w:r>
        <w:rPr>
          <w:rFonts w:ascii="宋体" w:eastAsia="宋体" w:hint="eastAsia"/>
        </w:rPr>
        <w:t>峰值</w:t>
      </w:r>
      <w:r>
        <w:rPr>
          <w:rFonts w:ascii="宋体" w:eastAsia="宋体" w:hint="eastAsia"/>
        </w:rPr>
        <w:t>（</w:t>
      </w:r>
      <w:r>
        <w:rPr>
          <w:i/>
          <w:w w:val="105"/>
          <w:sz w:val="24"/>
        </w:rPr>
        <w:t>P</w:t>
      </w:r>
      <w:r>
        <w:rPr>
          <w:rFonts w:ascii="宋体" w:eastAsia="宋体" w:hint="eastAsia"/>
          <w:w w:val="105"/>
        </w:rPr>
        <w:t>＜</w:t>
      </w:r>
      <w:r>
        <w:rPr>
          <w:w w:val="105"/>
        </w:rPr>
        <w:t>0.01</w:t>
      </w:r>
      <w:r>
        <w:rPr>
          <w:rFonts w:ascii="宋体" w:eastAsia="宋体" w:hint="eastAsia"/>
        </w:rPr>
        <w:t>）</w:t>
      </w:r>
      <w:r>
        <w:rPr>
          <w:rFonts w:ascii="宋体" w:eastAsia="宋体" w:hint="eastAsia"/>
        </w:rPr>
        <w:t>，</w:t>
      </w:r>
      <w:r>
        <w:rPr>
          <w:rFonts w:ascii="宋体" w:eastAsia="宋体" w:hint="eastAsia"/>
        </w:rPr>
        <w:t>增加</w:t>
      </w:r>
      <w:r>
        <w:t>E</w:t>
      </w:r>
      <w:r>
        <w:t>/</w:t>
      </w:r>
      <w:r>
        <w:t xml:space="preserve">A</w:t>
      </w:r>
      <w:r>
        <w:rPr>
          <w:rFonts w:ascii="宋体" w:eastAsia="宋体" w:hint="eastAsia"/>
        </w:rPr>
        <w:t>比值</w:t>
      </w:r>
    </w:p>
    <w:p w:rsidR="0018722C">
      <w:pPr>
        <w:topLinePunct/>
      </w:pPr>
      <w:r>
        <w:rPr>
          <w:rFonts w:ascii="宋体" w:eastAsia="宋体" w:hint="eastAsia"/>
        </w:rPr>
        <w:t>（</w:t>
      </w:r>
      <w:r>
        <w:rPr>
          <w:i/>
        </w:rPr>
        <w:t>P</w:t>
      </w:r>
      <w:r>
        <w:rPr>
          <w:rFonts w:ascii="宋体" w:eastAsia="宋体" w:hint="eastAsia"/>
        </w:rPr>
        <w:t>＜</w:t>
      </w:r>
      <w:r>
        <w:t>0</w:t>
      </w:r>
      <w:r>
        <w:t>.</w:t>
      </w:r>
      <w:r>
        <w:t>0</w:t>
      </w:r>
      <w:r>
        <w:t>1</w:t>
      </w:r>
      <w:r>
        <w:rPr>
          <w:rFonts w:ascii="宋体" w:eastAsia="宋体" w:hint="eastAsia"/>
        </w:rPr>
        <w:t>）</w:t>
      </w:r>
      <w:r>
        <w:rPr>
          <w:rFonts w:ascii="宋体" w:eastAsia="宋体" w:hint="eastAsia"/>
        </w:rPr>
        <w:t>，与</w:t>
      </w:r>
      <w:r>
        <w:t>A</w:t>
      </w:r>
      <w:r>
        <w:t>S</w:t>
      </w:r>
      <w:r>
        <w:t>I</w:t>
      </w:r>
      <w:r>
        <w:rPr>
          <w:rFonts w:ascii="宋体" w:eastAsia="宋体" w:hint="eastAsia"/>
        </w:rPr>
        <w:t>、西地兰、多巴胺、米力农以及黄芪注射液比较作用相似</w:t>
      </w:r>
      <w:r>
        <w:rPr>
          <w:rFonts w:ascii="宋体" w:eastAsia="宋体" w:hint="eastAsia"/>
        </w:rPr>
        <w:t>（</w:t>
      </w:r>
      <w:r>
        <w:rPr>
          <w:i/>
          <w:spacing w:val="2"/>
          <w:w w:val="99"/>
          <w:sz w:val="24"/>
        </w:rPr>
        <w:t>P</w:t>
      </w:r>
      <w:r>
        <w:rPr>
          <w:rFonts w:ascii="宋体" w:eastAsia="宋体" w:hint="eastAsia"/>
          <w:w w:val="103"/>
        </w:rPr>
        <w:t>＞</w:t>
      </w:r>
      <w:r>
        <w:rPr>
          <w:spacing w:val="1"/>
          <w:w w:val="103"/>
        </w:rPr>
        <w:t>0</w:t>
      </w:r>
      <w:r>
        <w:rPr>
          <w:spacing w:val="-1"/>
          <w:w w:val="103"/>
        </w:rPr>
        <w:t>.</w:t>
      </w:r>
      <w:r>
        <w:rPr>
          <w:spacing w:val="1"/>
          <w:w w:val="103"/>
        </w:rPr>
        <w:t>0</w:t>
      </w:r>
      <w:r>
        <w:rPr>
          <w:spacing w:val="-2"/>
          <w:w w:val="103"/>
        </w:rPr>
        <w:t>5</w:t>
      </w:r>
      <w:r>
        <w:rPr>
          <w:rFonts w:ascii="宋体" w:eastAsia="宋体" w:hint="eastAsia"/>
        </w:rPr>
        <w:t>）</w:t>
      </w:r>
      <w:r>
        <w:rPr>
          <w:rFonts w:ascii="宋体" w:eastAsia="宋体" w:hint="eastAsia"/>
        </w:rPr>
        <w:t>，</w:t>
      </w:r>
      <w:r>
        <w:rPr>
          <w:rFonts w:ascii="宋体" w:eastAsia="宋体" w:hint="eastAsia"/>
        </w:rPr>
        <w:t>提示</w:t>
      </w:r>
      <w:r>
        <w:t>TY6052</w:t>
      </w:r>
      <w:r>
        <w:rPr>
          <w:rFonts w:ascii="宋体" w:eastAsia="宋体" w:hint="eastAsia"/>
        </w:rPr>
        <w:t>可改善心衰心脏的舒张功能。</w:t>
      </w:r>
    </w:p>
    <w:p w:rsidR="0018722C">
      <w:pPr>
        <w:topLinePunct/>
      </w:pPr>
      <w:r>
        <w:rPr>
          <w:rFonts w:ascii="宋体" w:eastAsia="宋体" w:hint="eastAsia"/>
        </w:rPr>
        <w:t>（</w:t>
      </w:r>
      <w:r>
        <w:t>2</w:t>
      </w:r>
      <w:r>
        <w:rPr>
          <w:rFonts w:ascii="宋体" w:eastAsia="宋体" w:hint="eastAsia"/>
        </w:rPr>
        <w:t>）</w:t>
      </w:r>
      <w:r>
        <w:rPr>
          <w:rFonts w:ascii="宋体" w:eastAsia="宋体" w:hint="eastAsia"/>
        </w:rPr>
        <w:t>在</w:t>
      </w:r>
      <w:r>
        <w:t>ED15</w:t>
      </w:r>
      <w:r>
        <w:rPr>
          <w:rFonts w:ascii="宋体" w:eastAsia="宋体" w:hint="eastAsia"/>
        </w:rPr>
        <w:t>等效剂量下，</w:t>
      </w:r>
      <w:r>
        <w:t>TY6052</w:t>
      </w:r>
      <w:r>
        <w:rPr>
          <w:rFonts w:ascii="宋体" w:eastAsia="宋体" w:hint="eastAsia"/>
        </w:rPr>
        <w:t>静脉输注给药</w:t>
      </w:r>
      <w:r>
        <w:t>3 d</w:t>
      </w:r>
      <w:r>
        <w:rPr>
          <w:rFonts w:ascii="宋体" w:eastAsia="宋体" w:hint="eastAsia"/>
        </w:rPr>
        <w:t>，可明显增加血氧分压与血氧</w:t>
      </w:r>
      <w:r>
        <w:rPr>
          <w:rFonts w:ascii="宋体" w:eastAsia="宋体" w:hint="eastAsia"/>
        </w:rPr>
        <w:t>含量，可明显减轻肺组织水肿，与模型组比较差异显著</w:t>
      </w:r>
      <w:r>
        <w:rPr>
          <w:rFonts w:ascii="宋体" w:eastAsia="宋体" w:hint="eastAsia"/>
        </w:rPr>
        <w:t>（</w:t>
      </w:r>
      <w:r>
        <w:rPr>
          <w:i/>
          <w:sz w:val="24"/>
        </w:rPr>
        <w:t>P</w:t>
      </w:r>
      <w:r>
        <w:rPr>
          <w:rFonts w:ascii="宋体" w:eastAsia="宋体" w:hint="eastAsia"/>
        </w:rPr>
        <w:t>＜</w:t>
      </w:r>
      <w:r>
        <w:t>0.01</w:t>
      </w:r>
      <w:r>
        <w:rPr>
          <w:rFonts w:ascii="宋体" w:eastAsia="宋体" w:hint="eastAsia"/>
        </w:rPr>
        <w:t>）</w:t>
      </w:r>
      <w:r>
        <w:rPr>
          <w:rFonts w:ascii="宋体" w:eastAsia="宋体" w:hint="eastAsia"/>
        </w:rPr>
        <w:t xml:space="preserve">，与黄芪甲苷、西</w:t>
      </w:r>
      <w:r w:rsidR="001852F3">
        <w:rPr>
          <w:rFonts w:ascii="宋体" w:eastAsia="宋体" w:hint="eastAsia"/>
        </w:rPr>
        <w:t xml:space="preserve"> </w:t>
      </w:r>
      <w:r>
        <w:rPr>
          <w:rFonts w:ascii="宋体" w:eastAsia="宋体" w:hint="eastAsia"/>
        </w:rPr>
        <w:t>地兰、多巴胺、米力农以及黄芪注射液比较作用相似</w:t>
      </w:r>
      <w:r>
        <w:rPr>
          <w:rFonts w:ascii="宋体" w:eastAsia="宋体" w:hint="eastAsia"/>
        </w:rPr>
        <w:t>（</w:t>
      </w:r>
      <w:r>
        <w:rPr>
          <w:i/>
          <w:spacing w:val="-2"/>
          <w:sz w:val="24"/>
        </w:rPr>
        <w:t>P</w:t>
      </w:r>
      <w:r>
        <w:rPr>
          <w:rFonts w:ascii="宋体" w:eastAsia="宋体" w:hint="eastAsia"/>
          <w:spacing w:val="-2"/>
        </w:rPr>
        <w:t>＞</w:t>
      </w:r>
      <w:r>
        <w:rPr>
          <w:spacing w:val="-2"/>
        </w:rPr>
        <w:t>0.05</w:t>
      </w:r>
      <w:r>
        <w:rPr>
          <w:rFonts w:ascii="宋体" w:eastAsia="宋体" w:hint="eastAsia"/>
        </w:rPr>
        <w:t>）</w:t>
      </w:r>
      <w:r>
        <w:rPr>
          <w:rFonts w:ascii="宋体" w:eastAsia="宋体" w:hint="eastAsia"/>
        </w:rPr>
        <w:t>，提示</w:t>
      </w:r>
      <w:r>
        <w:t>TY6052</w:t>
      </w:r>
      <w:r>
        <w:rPr>
          <w:rFonts w:ascii="宋体" w:eastAsia="宋体" w:hint="eastAsia"/>
        </w:rPr>
        <w:t>可减轻</w:t>
      </w:r>
      <w:r>
        <w:rPr>
          <w:rFonts w:ascii="宋体" w:eastAsia="宋体" w:hint="eastAsia"/>
        </w:rPr>
        <w:t>肺水肿，改善心衰时的呼吸症状。</w:t>
      </w:r>
    </w:p>
    <w:p w:rsidR="0018722C">
      <w:pPr>
        <w:topLinePunct/>
      </w:pPr>
      <w:r>
        <w:rPr>
          <w:rFonts w:ascii="宋体" w:eastAsia="宋体" w:hint="eastAsia"/>
        </w:rPr>
        <w:t>（</w:t>
      </w:r>
      <w:r>
        <w:t>3</w:t>
      </w:r>
      <w:r>
        <w:rPr>
          <w:rFonts w:ascii="宋体" w:eastAsia="宋体" w:hint="eastAsia"/>
        </w:rPr>
        <w:t>）</w:t>
      </w:r>
      <w:r>
        <w:rPr>
          <w:rFonts w:ascii="宋体" w:eastAsia="宋体" w:hint="eastAsia"/>
        </w:rPr>
        <w:t>在</w:t>
      </w:r>
      <w:r>
        <w:t>ED</w:t>
      </w:r>
      <w:r>
        <w:t>15</w:t>
      </w:r>
      <w:r>
        <w:rPr>
          <w:rFonts w:ascii="宋体" w:eastAsia="宋体" w:hint="eastAsia"/>
        </w:rPr>
        <w:t>等效剂量下，</w:t>
      </w:r>
      <w:r>
        <w:t>TY6052</w:t>
      </w:r>
      <w:r>
        <w:rPr>
          <w:rFonts w:ascii="宋体" w:eastAsia="宋体" w:hint="eastAsia"/>
        </w:rPr>
        <w:t>静脉输注给药</w:t>
      </w:r>
      <w:r>
        <w:t>3 </w:t>
      </w:r>
      <w:r>
        <w:t>d</w:t>
      </w:r>
      <w:r>
        <w:rPr>
          <w:rFonts w:ascii="宋体" w:eastAsia="宋体" w:hint="eastAsia"/>
        </w:rPr>
        <w:t>，对尿量无影响，提示</w:t>
      </w:r>
      <w:r>
        <w:t>TY6052</w:t>
      </w:r>
    </w:p>
    <w:p w:rsidR="0018722C">
      <w:pPr>
        <w:topLinePunct/>
      </w:pPr>
      <w:r>
        <w:rPr>
          <w:rFonts w:ascii="宋体" w:eastAsia="宋体" w:hint="eastAsia"/>
        </w:rPr>
        <w:t>在该剂量、该给药期限内未表现出利尿作用。</w:t>
      </w:r>
    </w:p>
    <w:p w:rsidR="0018722C">
      <w:pPr>
        <w:topLinePunct/>
      </w:pPr>
      <w:bookmarkStart w:name="㸾੥湤潢樊㘴㈠〠潢樊㰼⽄嬳㈹र॒⽆楴崯匯䝯呯㸾੥湤潢樊㘴ㄠ〠潢樊㰼⽁‶㐲र॒" w:id="29"/>
      <w:bookmarkEnd w:id="29"/>
      <w:bookmarkStart w:name="_bookmark14" w:id="30"/>
      <w:bookmarkEnd w:id="30"/>
      <w:r>
        <w:rPr>
          <w:rFonts w:cstheme="minorBidi" w:hAnsiTheme="minorHAnsi" w:eastAsiaTheme="minorHAnsi" w:asciiTheme="minorHAnsi" w:ascii="宋体" w:hAnsi="宋体" w:eastAsia="宋体" w:cs="宋体"/>
        </w:rPr>
        <w:t>实</w:t>
      </w:r>
      <w:r>
        <w:rPr>
          <w:rFonts w:cstheme="minorBidi" w:hAnsiTheme="minorHAnsi" w:eastAsiaTheme="minorHAnsi" w:asciiTheme="minorHAnsi" w:ascii="宋体" w:hAnsi="宋体" w:eastAsia="宋体" w:cs="宋体"/>
        </w:rPr>
        <w:t>验</w:t>
      </w:r>
      <w:r>
        <w:rPr>
          <w:rFonts w:cstheme="minorBidi" w:hAnsiTheme="minorHAnsi" w:eastAsiaTheme="minorHAnsi" w:asciiTheme="minorHAnsi" w:ascii="宋体" w:hAnsi="宋体" w:eastAsia="宋体" w:cs="宋体"/>
        </w:rPr>
        <w:t>三</w:t>
      </w:r>
      <w:r w:rsidR="001852F3">
        <w:rPr>
          <w:rFonts w:cstheme="minorBidi" w:hAnsiTheme="minorHAnsi" w:eastAsiaTheme="minorHAnsi" w:asciiTheme="minorHAnsi" w:ascii="宋体" w:hAnsi="宋体" w:eastAsia="宋体" w:cs="宋体"/>
        </w:rPr>
        <w:t>TY6052</w:t>
      </w:r>
      <w:r>
        <w:rPr>
          <w:rFonts w:cstheme="minorBidi" w:hAnsiTheme="minorHAnsi" w:eastAsiaTheme="minorHAnsi" w:asciiTheme="minorHAnsi" w:ascii="宋体" w:hAnsi="宋体" w:eastAsia="宋体" w:cs="宋体"/>
        </w:rPr>
        <w:t>用</w:t>
      </w:r>
      <w:r>
        <w:rPr>
          <w:rFonts w:cstheme="minorBidi" w:hAnsiTheme="minorHAnsi" w:eastAsiaTheme="minorHAnsi" w:asciiTheme="minorHAnsi" w:ascii="宋体" w:hAnsi="宋体" w:eastAsia="宋体" w:cs="宋体"/>
        </w:rPr>
        <w:t>于</w:t>
      </w:r>
      <w:r>
        <w:rPr>
          <w:rFonts w:cstheme="minorBidi" w:hAnsiTheme="minorHAnsi" w:eastAsiaTheme="minorHAnsi" w:asciiTheme="minorHAnsi" w:ascii="宋体" w:hAnsi="宋体" w:eastAsia="宋体" w:cs="宋体"/>
        </w:rPr>
        <w:t>长</w:t>
      </w:r>
      <w:r>
        <w:rPr>
          <w:rFonts w:cstheme="minorBidi" w:hAnsiTheme="minorHAnsi" w:eastAsiaTheme="minorHAnsi" w:asciiTheme="minorHAnsi" w:ascii="宋体" w:hAnsi="宋体" w:eastAsia="宋体" w:cs="宋体"/>
        </w:rPr>
        <w:t>期</w:t>
      </w:r>
      <w:r>
        <w:rPr>
          <w:rFonts w:cstheme="minorBidi" w:hAnsiTheme="minorHAnsi" w:eastAsiaTheme="minorHAnsi" w:asciiTheme="minorHAnsi" w:ascii="宋体" w:hAnsi="宋体" w:eastAsia="宋体" w:cs="宋体"/>
        </w:rPr>
        <w:t>治</w:t>
      </w:r>
      <w:r>
        <w:rPr>
          <w:rFonts w:cstheme="minorBidi" w:hAnsiTheme="minorHAnsi" w:eastAsiaTheme="minorHAnsi" w:asciiTheme="minorHAnsi" w:ascii="宋体" w:hAnsi="宋体" w:eastAsia="宋体" w:cs="宋体"/>
        </w:rPr>
        <w:t>疗</w:t>
      </w:r>
      <w:r>
        <w:rPr>
          <w:rFonts w:cstheme="minorBidi" w:hAnsiTheme="minorHAnsi" w:eastAsiaTheme="minorHAnsi" w:asciiTheme="minorHAnsi" w:ascii="宋体" w:hAnsi="宋体" w:eastAsia="宋体" w:cs="宋体"/>
        </w:rPr>
        <w:t>作用</w:t>
      </w:r>
      <w:r>
        <w:rPr>
          <w:rFonts w:cstheme="minorBidi" w:hAnsiTheme="minorHAnsi" w:eastAsiaTheme="minorHAnsi" w:asciiTheme="minorHAnsi" w:ascii="宋体" w:hAnsi="宋体" w:eastAsia="宋体" w:cs="宋体"/>
        </w:rPr>
        <w:t>效</w:t>
      </w:r>
      <w:r>
        <w:rPr>
          <w:rFonts w:cstheme="minorBidi" w:hAnsiTheme="minorHAnsi" w:eastAsiaTheme="minorHAnsi" w:asciiTheme="minorHAnsi" w:ascii="宋体" w:hAnsi="宋体" w:eastAsia="宋体" w:cs="宋体"/>
        </w:rPr>
        <w:t>果</w:t>
      </w:r>
      <w:r>
        <w:rPr>
          <w:rFonts w:cstheme="minorBidi" w:hAnsiTheme="minorHAnsi" w:eastAsiaTheme="minorHAnsi" w:asciiTheme="minorHAnsi" w:ascii="宋体" w:hAnsi="宋体" w:eastAsia="宋体" w:cs="宋体"/>
        </w:rPr>
        <w:t>研</w:t>
      </w:r>
      <w:r>
        <w:rPr>
          <w:rFonts w:cstheme="minorBidi" w:hAnsiTheme="minorHAnsi" w:eastAsiaTheme="minorHAnsi" w:asciiTheme="minorHAnsi" w:ascii="宋体" w:hAnsi="宋体" w:eastAsia="宋体" w:cs="宋体"/>
        </w:rPr>
        <w:t>究</w:t>
      </w:r>
    </w:p>
    <w:p w:rsidR="0018722C">
      <w:pPr>
        <w:topLinePunct/>
      </w:pPr>
      <w:r>
        <w:rPr>
          <w:rFonts w:ascii="宋体" w:eastAsia="宋体" w:hint="eastAsia"/>
        </w:rPr>
        <w:t>目前临床正性肌力作用药物因其局限性，仅可短期静脉给药用于治疗心衰。实验一</w:t>
      </w:r>
      <w:r>
        <w:rPr>
          <w:rFonts w:ascii="宋体" w:eastAsia="宋体" w:hint="eastAsia"/>
        </w:rPr>
        <w:t>表明，</w:t>
      </w:r>
      <w:r>
        <w:t>TY6052</w:t>
      </w:r>
      <w:r/>
      <w:r w:rsidR="001852F3">
        <w:t xml:space="preserve">  </w:t>
      </w:r>
      <w:r>
        <w:rPr>
          <w:rFonts w:ascii="宋体" w:eastAsia="宋体" w:hint="eastAsia"/>
        </w:rPr>
        <w:t>相对其他药物，具有更高的安全性。本实验通过结扎大鼠冠脉造成心梗</w:t>
      </w:r>
      <w:r>
        <w:rPr>
          <w:rFonts w:ascii="宋体" w:eastAsia="宋体" w:hint="eastAsia"/>
        </w:rPr>
        <w:t>后心衰模型研究</w:t>
      </w:r>
      <w:r>
        <w:t>TY6052</w:t>
      </w:r>
      <w:r>
        <w:rPr>
          <w:rFonts w:ascii="宋体" w:eastAsia="宋体" w:hint="eastAsia"/>
        </w:rPr>
        <w:t>长期应用治疗慢性心衰的有效性，包括其对左室结构和心功能</w:t>
      </w:r>
      <w:r>
        <w:rPr>
          <w:rFonts w:ascii="宋体" w:eastAsia="宋体" w:hint="eastAsia"/>
        </w:rPr>
        <w:t>的干预作用。</w:t>
      </w:r>
    </w:p>
    <w:p w:rsidR="0018722C">
      <w:pPr>
        <w:pStyle w:val="Heading1"/>
        <w:topLinePunct/>
      </w:pPr>
      <w:bookmarkStart w:id="850079" w:name="_Toc686850079"/>
      <w:r>
        <w:t>1</w:t>
      </w:r>
      <w:r>
        <w:t xml:space="preserve">  </w:t>
      </w:r>
      <w:r>
        <w:t>实验材料</w:t>
      </w:r>
      <w:bookmarkEnd w:id="850079"/>
    </w:p>
    <w:p w:rsidR="0018722C">
      <w:pPr>
        <w:pStyle w:val="Heading2"/>
        <w:topLinePunct/>
        <w:ind w:left="171" w:hangingChars="171" w:hanging="171"/>
      </w:pPr>
      <w:r>
        <w:t>1.1</w:t>
      </w:r>
      <w:r>
        <w:t xml:space="preserve"> </w:t>
      </w:r>
      <w:r>
        <w:t>药品及试剂</w:t>
      </w:r>
    </w:p>
    <w:p w:rsidR="0018722C">
      <w:pPr>
        <w:pStyle w:val="Heading3"/>
        <w:topLinePunct/>
        <w:ind w:left="200" w:hangingChars="200" w:hanging="200"/>
      </w:pPr>
      <w:r>
        <w:t>1.1.1</w:t>
      </w:r>
      <w:r>
        <w:t xml:space="preserve"> </w:t>
      </w:r>
      <w:r>
        <w:t>受试药</w:t>
      </w:r>
    </w:p>
    <w:p w:rsidR="0018722C">
      <w:pPr>
        <w:topLinePunct/>
      </w:pPr>
      <w:r>
        <w:t>TY6052</w:t>
      </w:r>
      <w:r>
        <w:rPr>
          <w:rFonts w:ascii="宋体" w:eastAsia="宋体" w:hint="eastAsia"/>
        </w:rPr>
        <w:t>，天津药物研究院制剂技术及研究中心提供，批号</w:t>
      </w:r>
      <w:r>
        <w:t>0903-1</w:t>
      </w:r>
      <w:r>
        <w:rPr>
          <w:rFonts w:ascii="宋体" w:eastAsia="宋体" w:hint="eastAsia"/>
        </w:rPr>
        <w:t>。规格</w:t>
      </w:r>
      <w:r>
        <w:t>1 mL:5 mg</w:t>
      </w:r>
      <w:r>
        <w:rPr>
          <w:rFonts w:ascii="宋体" w:eastAsia="宋体" w:hint="eastAsia"/>
        </w:rPr>
        <w:t>，</w:t>
      </w:r>
      <w:r w:rsidR="001852F3">
        <w:rPr>
          <w:rFonts w:ascii="宋体" w:eastAsia="宋体" w:hint="eastAsia"/>
        </w:rPr>
        <w:t xml:space="preserve">临用时用生理盐水配制成所需浓度的药液供动物给药用。</w:t>
      </w:r>
    </w:p>
    <w:p w:rsidR="0018722C">
      <w:pPr>
        <w:pStyle w:val="Heading3"/>
        <w:topLinePunct/>
        <w:ind w:left="200" w:hangingChars="200" w:hanging="200"/>
      </w:pPr>
      <w:r>
        <w:t>1.1.2</w:t>
      </w:r>
      <w:r>
        <w:t xml:space="preserve"> </w:t>
      </w:r>
      <w:r>
        <w:t>阳性药</w:t>
      </w:r>
    </w:p>
    <w:p w:rsidR="0018722C">
      <w:pPr>
        <w:topLinePunct/>
      </w:pPr>
      <w:r>
        <w:rPr>
          <w:rFonts w:ascii="宋体" w:eastAsia="宋体" w:hint="eastAsia"/>
        </w:rPr>
        <w:t>盐酸喹那普利</w:t>
      </w:r>
      <w:r>
        <w:t>（</w:t>
      </w:r>
      <w:r>
        <w:rPr>
          <w:rFonts w:ascii="宋体" w:eastAsia="宋体" w:hint="eastAsia"/>
        </w:rPr>
        <w:t>简称喹那普利</w:t>
      </w:r>
      <w:r>
        <w:t>）</w:t>
      </w:r>
      <w:r>
        <w:rPr>
          <w:rFonts w:ascii="宋体" w:eastAsia="宋体" w:hint="eastAsia"/>
        </w:rPr>
        <w:t>，上海医药工业研究院惠赠，批号</w:t>
      </w:r>
      <w:r>
        <w:t>CN051</w:t>
      </w:r>
      <w:r>
        <w:rPr>
          <w:rFonts w:ascii="宋体" w:eastAsia="宋体" w:hint="eastAsia"/>
        </w:rPr>
        <w:t>。白色粉末</w:t>
      </w:r>
      <w:r>
        <w:rPr>
          <w:rFonts w:ascii="宋体" w:eastAsia="宋体" w:hint="eastAsia"/>
        </w:rPr>
        <w:t>，</w:t>
      </w:r>
      <w:r>
        <w:rPr>
          <w:rFonts w:ascii="宋体" w:eastAsia="宋体" w:hint="eastAsia"/>
        </w:rPr>
        <w:t>临用时用生理盐水配制成所需浓度的药液供动物给药用。</w:t>
      </w:r>
    </w:p>
    <w:p w:rsidR="0018722C">
      <w:pPr>
        <w:pStyle w:val="Heading3"/>
        <w:topLinePunct/>
        <w:ind w:left="200" w:hangingChars="200" w:hanging="200"/>
      </w:pPr>
      <w:r>
        <w:t>1.1.3</w:t>
      </w:r>
      <w:r>
        <w:t xml:space="preserve"> </w:t>
      </w:r>
      <w:r>
        <w:t>空白对照溶剂</w:t>
      </w:r>
    </w:p>
    <w:p w:rsidR="0018722C">
      <w:pPr>
        <w:topLinePunct/>
      </w:pPr>
      <w:r>
        <w:rPr>
          <w:rFonts w:ascii="宋体" w:eastAsia="宋体" w:hint="eastAsia"/>
        </w:rPr>
        <w:t>无色透明液体，天津药物研究院制剂技术及研究中心提供，批号</w:t>
      </w:r>
      <w:r w:rsidR="001852F3">
        <w:rPr>
          <w:rFonts w:ascii="宋体" w:eastAsia="宋体" w:hint="eastAsia"/>
        </w:rPr>
        <w:t xml:space="preserve"> </w:t>
      </w:r>
      <w:r>
        <w:t>20120217</w:t>
      </w:r>
      <w:r>
        <w:rPr>
          <w:rFonts w:ascii="宋体" w:eastAsia="宋体" w:hint="eastAsia"/>
        </w:rPr>
        <w:t>，临用时用生理盐水配制成所需浓度的药液供动物给药用。</w:t>
      </w:r>
    </w:p>
    <w:p w:rsidR="0018722C">
      <w:pPr>
        <w:pStyle w:val="Heading2"/>
        <w:topLinePunct/>
        <w:ind w:left="171" w:hangingChars="171" w:hanging="171"/>
      </w:pPr>
      <w:r>
        <w:t>1.2</w:t>
      </w:r>
      <w:r>
        <w:t xml:space="preserve"> </w:t>
      </w:r>
      <w:r>
        <w:t>实验动物</w:t>
      </w:r>
    </w:p>
    <w:p w:rsidR="0018722C">
      <w:pPr>
        <w:topLinePunct/>
      </w:pPr>
      <w:r>
        <w:t>Wistar</w:t>
      </w:r>
      <w:r w:rsidR="001852F3">
        <w:t xml:space="preserve">  </w:t>
      </w:r>
      <w:r>
        <w:rPr>
          <w:rFonts w:ascii="宋体" w:eastAsia="宋体" w:hint="eastAsia"/>
        </w:rPr>
        <w:t>大鼠，</w:t>
      </w:r>
      <w:r>
        <w:t>SPF</w:t>
      </w:r>
      <w:r w:rsidR="001852F3">
        <w:t xml:space="preserve">  </w:t>
      </w:r>
      <w:r>
        <w:rPr>
          <w:rFonts w:ascii="宋体" w:eastAsia="宋体" w:hint="eastAsia"/>
        </w:rPr>
        <w:t>级，北京维通利华实验动物技术有限公司提供，动物许可证号</w:t>
      </w:r>
    </w:p>
    <w:p w:rsidR="0018722C">
      <w:pPr>
        <w:topLinePunct/>
      </w:pPr>
      <w:r>
        <w:t>SCXK</w:t>
      </w:r>
      <w:r>
        <w:t>(</w:t>
      </w:r>
      <w:r>
        <w:rPr>
          <w:rFonts w:ascii="宋体" w:eastAsia="宋体" w:hint="eastAsia"/>
        </w:rPr>
        <w:t>京</w:t>
      </w:r>
      <w:r>
        <w:t>)</w:t>
      </w:r>
      <w:r w:rsidR="004B696B">
        <w:t xml:space="preserve"> </w:t>
      </w:r>
      <w:r>
        <w:t>2012-0001</w:t>
      </w:r>
      <w:r>
        <w:rPr>
          <w:rFonts w:ascii="宋体" w:eastAsia="宋体" w:hint="eastAsia"/>
          <w:rFonts w:ascii="宋体" w:eastAsia="宋体" w:hint="eastAsia"/>
        </w:rPr>
        <w:t>.</w:t>
      </w:r>
    </w:p>
    <w:p w:rsidR="0018722C">
      <w:pPr>
        <w:pStyle w:val="Heading2"/>
        <w:topLinePunct/>
        <w:ind w:left="171" w:hangingChars="171" w:hanging="171"/>
      </w:pPr>
      <w:r>
        <w:t>1.3</w:t>
      </w:r>
      <w:r>
        <w:t xml:space="preserve"> </w:t>
      </w:r>
      <w:r>
        <w:t>仪器</w:t>
      </w:r>
    </w:p>
    <w:p w:rsidR="0018722C">
      <w:pPr>
        <w:topLinePunct/>
      </w:pPr>
      <w:r>
        <w:t>VIVID 3 Pro</w:t>
      </w:r>
      <w:r>
        <w:rPr>
          <w:rFonts w:ascii="宋体" w:eastAsia="宋体" w:hint="eastAsia"/>
        </w:rPr>
        <w:t>彩色多普勒超声仪，美国</w:t>
      </w:r>
      <w:r>
        <w:t>GE</w:t>
      </w:r>
      <w:r>
        <w:rPr>
          <w:rFonts w:ascii="宋体" w:eastAsia="宋体" w:hint="eastAsia"/>
        </w:rPr>
        <w:t>公司产品。</w:t>
      </w:r>
    </w:p>
    <w:p w:rsidR="0018722C">
      <w:pPr>
        <w:topLinePunct/>
      </w:pPr>
      <w:r>
        <w:t>MP150</w:t>
      </w:r>
      <w:r>
        <w:rPr>
          <w:rFonts w:ascii="宋体" w:eastAsia="宋体" w:hint="eastAsia"/>
        </w:rPr>
        <w:t>生理信号采集系统，美国</w:t>
      </w:r>
      <w:r>
        <w:t>BIOPAC</w:t>
      </w:r>
      <w:r>
        <w:rPr>
          <w:rFonts w:ascii="宋体" w:eastAsia="宋体" w:hint="eastAsia"/>
        </w:rPr>
        <w:t>产品。</w:t>
      </w:r>
    </w:p>
    <w:p w:rsidR="0018722C">
      <w:pPr>
        <w:topLinePunct/>
      </w:pPr>
      <w:r>
        <w:t>BP310S</w:t>
      </w:r>
      <w:r>
        <w:rPr>
          <w:rFonts w:ascii="宋体" w:eastAsia="宋体" w:hint="eastAsia"/>
        </w:rPr>
        <w:t>型电子天平，德国</w:t>
      </w:r>
      <w:r>
        <w:t>Sartorius</w:t>
      </w:r>
      <w:r>
        <w:rPr>
          <w:rFonts w:ascii="宋体" w:eastAsia="宋体" w:hint="eastAsia"/>
        </w:rPr>
        <w:t>产品。</w:t>
      </w:r>
    </w:p>
    <w:p w:rsidR="0018722C">
      <w:pPr>
        <w:pStyle w:val="Heading1"/>
        <w:topLinePunct/>
      </w:pPr>
      <w:bookmarkStart w:id="850080" w:name="_Toc686850080"/>
      <w:r>
        <w:t>2</w:t>
      </w:r>
      <w:r>
        <w:t xml:space="preserve">  </w:t>
      </w:r>
      <w:r>
        <w:t>实验方法</w:t>
      </w:r>
      <w:bookmarkEnd w:id="850080"/>
    </w:p>
    <w:p w:rsidR="0018722C">
      <w:pPr>
        <w:pStyle w:val="Heading2"/>
        <w:topLinePunct/>
        <w:ind w:left="171" w:hangingChars="171" w:hanging="171"/>
      </w:pPr>
      <w:r>
        <w:t>2.1</w:t>
      </w:r>
      <w:r>
        <w:t xml:space="preserve"> </w:t>
      </w:r>
      <w:r>
        <w:t>模型制备</w:t>
      </w:r>
    </w:p>
    <w:p w:rsidR="0018722C">
      <w:pPr>
        <w:topLinePunct/>
      </w:pPr>
      <w:r>
        <w:rPr>
          <w:rFonts w:ascii="宋体" w:eastAsia="宋体" w:hint="eastAsia"/>
        </w:rPr>
        <w:t>参照文献并稍加改进。</w:t>
      </w:r>
      <w:r>
        <w:t>Wistar</w:t>
      </w:r>
      <w:r w:rsidR="001852F3">
        <w:t xml:space="preserve"> </w:t>
      </w:r>
      <w:r>
        <w:rPr>
          <w:rFonts w:ascii="宋体" w:eastAsia="宋体" w:hint="eastAsia"/>
        </w:rPr>
        <w:t>大鼠，</w:t>
      </w:r>
      <w:r>
        <w:t>12%</w:t>
      </w:r>
      <w:r>
        <w:rPr>
          <w:rFonts w:ascii="宋体" w:eastAsia="宋体" w:hint="eastAsia"/>
        </w:rPr>
        <w:t>水合氯醛麻醉，仰卧位固定于手术台上。前外侧胸壁去毛，测量超声心动图后，手术野常规消毒，切开皮肤、肌层，肌层行荷</w:t>
      </w:r>
      <w:r>
        <w:rPr>
          <w:rFonts w:ascii="宋体" w:eastAsia="宋体" w:hint="eastAsia"/>
        </w:rPr>
        <w:t>包</w:t>
      </w:r>
    </w:p>
    <w:p w:rsidR="0018722C">
      <w:pPr>
        <w:topLinePunct/>
      </w:pPr>
      <w:r>
        <w:rPr>
          <w:rFonts w:ascii="宋体" w:eastAsia="宋体" w:hint="eastAsia"/>
        </w:rPr>
        <w:t>缝合，切断第</w:t>
      </w:r>
      <w:r>
        <w:t>4</w:t>
      </w:r>
      <w:r>
        <w:rPr>
          <w:rFonts w:ascii="宋体" w:eastAsia="宋体" w:hint="eastAsia"/>
        </w:rPr>
        <w:t>肋骨，将心脏以环形钩拉出胸外，于左心耳与肺动脉圆锥间距离左心耳</w:t>
      </w:r>
      <w:r>
        <w:rPr>
          <w:rFonts w:ascii="宋体" w:eastAsia="宋体" w:hint="eastAsia"/>
        </w:rPr>
        <w:t>下缘约</w:t>
      </w:r>
      <w:r>
        <w:t>3 </w:t>
      </w:r>
      <w:r>
        <w:t>mm</w:t>
      </w:r>
      <w:r>
        <w:rPr>
          <w:rFonts w:ascii="宋体" w:eastAsia="宋体" w:hint="eastAsia"/>
        </w:rPr>
        <w:t>处将冠脉前降支以</w:t>
      </w:r>
      <w:r>
        <w:t>6</w:t>
      </w:r>
      <w:r>
        <w:t>/</w:t>
      </w:r>
      <w:r>
        <w:t xml:space="preserve">0</w:t>
      </w:r>
      <w:r>
        <w:rPr>
          <w:rFonts w:ascii="宋体" w:eastAsia="宋体" w:hint="eastAsia"/>
        </w:rPr>
        <w:t>无损伤缝合丝线结扎</w:t>
      </w:r>
      <w:r>
        <w:rPr>
          <w:w w:val="105"/>
        </w:rPr>
        <w:t>（</w:t>
      </w:r>
      <w:r>
        <w:rPr>
          <w:rFonts w:ascii="宋体" w:eastAsia="宋体" w:hint="eastAsia"/>
        </w:rPr>
        <w:t>假手组不进行结扎，其它手术</w:t>
      </w:r>
      <w:r>
        <w:rPr>
          <w:rFonts w:ascii="宋体" w:eastAsia="宋体" w:hint="eastAsia"/>
        </w:rPr>
        <w:t>过程相同</w:t>
      </w:r>
      <w:r>
        <w:rPr>
          <w:spacing w:val="1"/>
        </w:rPr>
        <w:t>）</w:t>
      </w:r>
      <w:r>
        <w:rPr>
          <w:rFonts w:ascii="宋体" w:eastAsia="宋体" w:hint="eastAsia"/>
        </w:rPr>
        <w:t>，抽出胸腔内空气，将荷包缝合扎紧，缝合皮肤，肌注青霉素，回笼饲养备</w:t>
      </w:r>
      <w:r w:rsidR="001852F3">
        <w:rPr>
          <w:rFonts w:ascii="宋体" w:eastAsia="宋体" w:hint="eastAsia"/>
        </w:rPr>
        <w:t xml:space="preserve">用。</w:t>
      </w:r>
    </w:p>
    <w:p w:rsidR="0018722C">
      <w:pPr>
        <w:pStyle w:val="Heading2"/>
        <w:topLinePunct/>
        <w:ind w:left="171" w:hangingChars="171" w:hanging="171"/>
      </w:pPr>
      <w:r>
        <w:t>2.2</w:t>
      </w:r>
      <w:r>
        <w:t xml:space="preserve"> </w:t>
      </w:r>
      <w:r>
        <w:t>超声心动图检测</w:t>
      </w:r>
    </w:p>
    <w:p w:rsidR="0018722C">
      <w:pPr>
        <w:topLinePunct/>
      </w:pPr>
      <w:r>
        <w:rPr>
          <w:rFonts w:ascii="宋体" w:eastAsia="宋体" w:hint="eastAsia"/>
        </w:rPr>
        <w:t>采用</w:t>
      </w:r>
      <w:r>
        <w:t>VIVID</w:t>
      </w:r>
      <w:r>
        <w:t> </w:t>
      </w:r>
      <w:r>
        <w:t>3</w:t>
      </w:r>
      <w:r>
        <w:t> </w:t>
      </w:r>
      <w:r>
        <w:t>Pro</w:t>
      </w:r>
      <w:r/>
      <w:r>
        <w:rPr>
          <w:rFonts w:ascii="宋体" w:eastAsia="宋体" w:hint="eastAsia"/>
        </w:rPr>
        <w:t>彩色多普勒超声仪连</w:t>
      </w:r>
      <w:r>
        <w:t>8</w:t>
      </w:r>
      <w:r>
        <w:t> </w:t>
      </w:r>
      <w:r>
        <w:t>MHz</w:t>
      </w:r>
      <w:r/>
      <w:r>
        <w:rPr>
          <w:rFonts w:ascii="宋体" w:eastAsia="宋体" w:hint="eastAsia"/>
        </w:rPr>
        <w:t>线性矩阵变频探头</w:t>
      </w:r>
      <w:r>
        <w:t>(</w:t>
      </w:r>
      <w:r>
        <w:rPr>
          <w:w w:val="105"/>
        </w:rPr>
        <w:t>2D</w:t>
      </w:r>
      <w:r>
        <w:rPr>
          <w:rFonts w:ascii="宋体" w:eastAsia="宋体" w:hint="eastAsia"/>
          <w:spacing w:val="-8"/>
          <w:w w:val="105"/>
        </w:rPr>
        <w:t>扫描灰度为</w:t>
      </w:r>
      <w:r>
        <w:rPr>
          <w:w w:val="105"/>
        </w:rPr>
        <w:t>60</w:t>
      </w:r>
      <w:r>
        <w:rPr>
          <w:rFonts w:ascii="宋体" w:eastAsia="宋体" w:hint="eastAsia"/>
          <w:w w:val="105"/>
        </w:rPr>
        <w:t>，</w:t>
      </w:r>
      <w:r>
        <w:rPr>
          <w:rFonts w:ascii="宋体" w:eastAsia="宋体" w:hint="eastAsia"/>
          <w:spacing w:val="-10"/>
          <w:w w:val="105"/>
        </w:rPr>
        <w:t>帧速为</w:t>
      </w:r>
      <w:r>
        <w:rPr>
          <w:w w:val="105"/>
        </w:rPr>
        <w:t>130</w:t>
      </w:r>
      <w:r>
        <w:rPr>
          <w:spacing w:val="-11"/>
          <w:w w:val="105"/>
        </w:rPr>
        <w:t> </w:t>
      </w:r>
      <w:r>
        <w:rPr>
          <w:spacing w:val="-5"/>
          <w:w w:val="105"/>
        </w:rPr>
        <w:t>f</w:t>
      </w:r>
      <w:r>
        <w:rPr>
          <w:spacing w:val="-5"/>
          <w:w w:val="105"/>
        </w:rPr>
        <w:t>/</w:t>
      </w:r>
      <w:r>
        <w:rPr>
          <w:spacing w:val="-5"/>
          <w:w w:val="105"/>
        </w:rPr>
        <w:t>s</w:t>
      </w:r>
      <w:r>
        <w:rPr>
          <w:rFonts w:ascii="宋体" w:eastAsia="宋体" w:hint="eastAsia"/>
          <w:spacing w:val="-5"/>
          <w:w w:val="105"/>
        </w:rPr>
        <w:t>；</w:t>
      </w:r>
      <w:r>
        <w:rPr>
          <w:spacing w:val="-5"/>
          <w:w w:val="105"/>
        </w:rPr>
        <w:t>M</w:t>
      </w:r>
      <w:r>
        <w:rPr>
          <w:rFonts w:ascii="宋体" w:eastAsia="宋体" w:hint="eastAsia"/>
          <w:spacing w:val="-6"/>
          <w:w w:val="105"/>
        </w:rPr>
        <w:t>型扫描速度为</w:t>
      </w:r>
      <w:r>
        <w:rPr>
          <w:w w:val="105"/>
        </w:rPr>
        <w:t>50</w:t>
      </w:r>
      <w:r>
        <w:rPr>
          <w:spacing w:val="-11"/>
          <w:w w:val="105"/>
        </w:rPr>
        <w:t> </w:t>
      </w:r>
      <w:r>
        <w:rPr>
          <w:w w:val="105"/>
        </w:rPr>
        <w:t>mm</w:t>
      </w:r>
      <w:r>
        <w:rPr>
          <w:w w:val="105"/>
        </w:rPr>
        <w:t>/</w:t>
      </w:r>
      <w:r>
        <w:rPr>
          <w:w w:val="105"/>
        </w:rPr>
        <w:t>s</w:t>
      </w:r>
      <w:r>
        <w:t>)</w:t>
      </w:r>
      <w:r>
        <w:rPr>
          <w:rFonts w:ascii="宋体" w:eastAsia="宋体" w:hint="eastAsia"/>
        </w:rPr>
        <w:t>进行超声心动图测量。在左室长轴与短轴解剖</w:t>
      </w:r>
      <w:r>
        <w:rPr>
          <w:rFonts w:ascii="宋体" w:eastAsia="宋体" w:hint="eastAsia"/>
        </w:rPr>
        <w:t>位上作</w:t>
      </w:r>
      <w:r>
        <w:t>2D</w:t>
      </w:r>
      <w:r/>
      <w:r>
        <w:rPr>
          <w:rFonts w:ascii="宋体" w:eastAsia="宋体" w:hint="eastAsia"/>
        </w:rPr>
        <w:t>与</w:t>
      </w:r>
      <w:r>
        <w:t>M</w:t>
      </w:r>
      <w:r/>
      <w:r>
        <w:rPr>
          <w:rFonts w:ascii="宋体" w:eastAsia="宋体" w:hint="eastAsia"/>
        </w:rPr>
        <w:t>型图像</w:t>
      </w:r>
      <w:r>
        <w:rPr>
          <w:w w:val="105"/>
        </w:rPr>
        <w:t>（</w:t>
      </w:r>
      <w:r>
        <w:rPr>
          <w:rFonts w:ascii="宋体" w:eastAsia="宋体" w:hint="eastAsia"/>
          <w:spacing w:val="-10"/>
          <w:w w:val="105"/>
        </w:rPr>
        <w:t>见附</w:t>
      </w:r>
      <w:r>
        <w:rPr>
          <w:rFonts w:ascii="宋体" w:eastAsia="宋体" w:hint="eastAsia"/>
          <w:spacing w:val="-10"/>
          <w:w w:val="105"/>
        </w:rPr>
        <w:t>图</w:t>
      </w:r>
      <w:r>
        <w:rPr>
          <w:spacing w:val="-2"/>
          <w:w w:val="105"/>
        </w:rPr>
        <w:t>1</w:t>
      </w:r>
      <w:r>
        <w:rPr>
          <w:rFonts w:ascii="宋体" w:eastAsia="宋体" w:hint="eastAsia"/>
          <w:spacing w:val="-8"/>
          <w:w w:val="105"/>
        </w:rPr>
        <w:t>、</w:t>
      </w:r>
      <w:r>
        <w:rPr>
          <w:spacing w:val="-5"/>
          <w:w w:val="105"/>
        </w:rPr>
        <w:t>2</w:t>
      </w:r>
      <w:r>
        <w:rPr>
          <w:spacing w:val="-5"/>
          <w:w w:val="105"/>
        </w:rPr>
        <w:t>）</w:t>
      </w:r>
      <w:r>
        <w:rPr>
          <w:rFonts w:ascii="宋体" w:eastAsia="宋体" w:hint="eastAsia"/>
        </w:rPr>
        <w:t>，通过软件测定心率</w:t>
      </w:r>
      <w:r>
        <w:t>(</w:t>
      </w:r>
      <w:r>
        <w:rPr>
          <w:spacing w:val="-2"/>
          <w:w w:val="105"/>
        </w:rPr>
        <w:t xml:space="preserve">HR</w:t>
      </w:r>
      <w:r>
        <w:t>)</w:t>
      </w:r>
      <w:r>
        <w:rPr>
          <w:rFonts w:ascii="宋体" w:eastAsia="宋体" w:hint="eastAsia"/>
        </w:rPr>
        <w:t>，舒张期左室的室间隔厚</w:t>
      </w:r>
      <w:r>
        <w:rPr>
          <w:rFonts w:ascii="宋体" w:eastAsia="宋体" w:hint="eastAsia"/>
        </w:rPr>
        <w:t>度</w:t>
      </w:r>
      <w:r>
        <w:t>(</w:t>
      </w:r>
      <w:r>
        <w:t>IVSd</w:t>
      </w:r>
      <w:r>
        <w:t>)</w:t>
      </w:r>
      <w:r>
        <w:rPr>
          <w:rFonts w:ascii="宋体" w:eastAsia="宋体" w:hint="eastAsia"/>
        </w:rPr>
        <w:t>、左室内径</w:t>
      </w:r>
      <w:r>
        <w:t>(</w:t>
      </w:r>
      <w:r>
        <w:rPr>
          <w:spacing w:val="-2"/>
        </w:rPr>
        <w:t xml:space="preserve">LVIDd</w:t>
      </w:r>
      <w:r>
        <w:t>)</w:t>
      </w:r>
      <w:r>
        <w:rPr>
          <w:rFonts w:ascii="宋体" w:eastAsia="宋体" w:hint="eastAsia"/>
        </w:rPr>
        <w:t>、后壁厚度</w:t>
      </w:r>
      <w:r>
        <w:t>(</w:t>
      </w:r>
      <w:r>
        <w:t>LVSPWd</w:t>
      </w:r>
      <w:r>
        <w:t>)</w:t>
      </w:r>
      <w:r>
        <w:rPr>
          <w:rFonts w:ascii="宋体" w:eastAsia="宋体" w:hint="eastAsia"/>
        </w:rPr>
        <w:t>、腔体积</w:t>
      </w:r>
      <w:r>
        <w:t>(</w:t>
      </w:r>
      <w:r>
        <w:rPr>
          <w:spacing w:val="-2"/>
        </w:rPr>
        <w:t xml:space="preserve">LVVd</w:t>
      </w:r>
      <w:r>
        <w:t>)</w:t>
      </w:r>
      <w:r>
        <w:rPr>
          <w:rFonts w:ascii="宋体" w:eastAsia="宋体" w:hint="eastAsia"/>
        </w:rPr>
        <w:t>和收缩期左室的室间</w:t>
      </w:r>
      <w:r>
        <w:rPr>
          <w:rFonts w:ascii="宋体" w:eastAsia="宋体" w:hint="eastAsia"/>
        </w:rPr>
        <w:t>隔厚度</w:t>
      </w:r>
      <w:r>
        <w:t>(</w:t>
      </w:r>
      <w:r>
        <w:t>IVSs</w:t>
      </w:r>
      <w:r>
        <w:t>)</w:t>
      </w:r>
      <w:r>
        <w:rPr>
          <w:rFonts w:ascii="宋体" w:eastAsia="宋体" w:hint="eastAsia"/>
        </w:rPr>
        <w:t>、左室内径</w:t>
      </w:r>
      <w:r>
        <w:t>(</w:t>
      </w:r>
      <w:r>
        <w:t>LVIDs</w:t>
      </w:r>
      <w:r>
        <w:t>)</w:t>
      </w:r>
      <w:r>
        <w:rPr>
          <w:rFonts w:ascii="宋体" w:eastAsia="宋体" w:hint="eastAsia"/>
        </w:rPr>
        <w:t>、后壁厚度</w:t>
      </w:r>
      <w:r>
        <w:t>(</w:t>
      </w:r>
      <w:r>
        <w:t>LVSPWs</w:t>
      </w:r>
      <w:r>
        <w:t>)</w:t>
      </w:r>
      <w:r>
        <w:rPr>
          <w:rFonts w:ascii="宋体" w:eastAsia="宋体" w:hint="eastAsia"/>
        </w:rPr>
        <w:t>、腔体积</w:t>
      </w:r>
      <w:r>
        <w:t>(</w:t>
      </w:r>
      <w:r>
        <w:t>LVVs</w:t>
      </w:r>
      <w:r>
        <w:t>)</w:t>
      </w:r>
      <w:r>
        <w:rPr>
          <w:rFonts w:ascii="宋体" w:eastAsia="宋体" w:hint="eastAsia"/>
        </w:rPr>
        <w:t>，射血分数</w:t>
      </w:r>
      <w:r>
        <w:t>(</w:t>
      </w:r>
      <w:r>
        <w:t xml:space="preserve">EF</w:t>
      </w:r>
      <w:r>
        <w:t>)</w:t>
      </w:r>
      <w:r w:rsidR="001852F3">
        <w:t xml:space="preserve"> </w:t>
      </w:r>
      <w:r>
        <w:rPr>
          <w:rFonts w:ascii="宋体" w:eastAsia="宋体" w:hint="eastAsia"/>
        </w:rPr>
        <w:t>和缩短分数</w:t>
      </w:r>
      <w:r>
        <w:t>(</w:t>
      </w:r>
      <w:r>
        <w:t>FS</w:t>
      </w:r>
      <w:r>
        <w:t>)</w:t>
      </w:r>
      <w:r>
        <w:rPr>
          <w:rFonts w:ascii="宋体" w:eastAsia="宋体" w:hint="eastAsia"/>
        </w:rPr>
        <w:t>。</w:t>
      </w:r>
    </w:p>
    <w:p w:rsidR="0018722C">
      <w:pPr>
        <w:pStyle w:val="aff7"/>
        <w:topLinePunct/>
      </w:pPr>
      <w:r>
        <w:drawing>
          <wp:inline>
            <wp:extent cx="2820924" cy="1988820"/>
            <wp:effectExtent l="0" t="0" r="0" b="0"/>
            <wp:docPr id="5" name="image46.jpeg" descr=""/>
            <wp:cNvGraphicFramePr>
              <a:graphicFrameLocks noChangeAspect="1"/>
            </wp:cNvGraphicFramePr>
            <a:graphic>
              <a:graphicData uri="http://schemas.openxmlformats.org/drawingml/2006/picture">
                <pic:pic>
                  <pic:nvPicPr>
                    <pic:cNvPr id="6" name="image46.jpeg"/>
                    <pic:cNvPicPr/>
                  </pic:nvPicPr>
                  <pic:blipFill>
                    <a:blip r:embed="rId65" cstate="print"/>
                    <a:stretch>
                      <a:fillRect/>
                    </a:stretch>
                  </pic:blipFill>
                  <pic:spPr>
                    <a:xfrm>
                      <a:off x="0" y="0"/>
                      <a:ext cx="2820924" cy="1988820"/>
                    </a:xfrm>
                    <a:prstGeom prst="rect">
                      <a:avLst/>
                    </a:prstGeom>
                  </pic:spPr>
                </pic:pic>
              </a:graphicData>
            </a:graphic>
          </wp:inline>
        </w:drawing>
      </w:r>
    </w:p>
    <w:p w:rsidR="0018722C">
      <w:pPr>
        <w:pStyle w:val="a9"/>
        <w:topLinePunct/>
      </w:pPr>
      <w:r>
        <w:rPr>
          <w:rFonts w:ascii="宋体" w:eastAsia="宋体" w:hint="eastAsia"/>
        </w:rPr>
        <w:t>附图</w:t>
      </w:r>
      <w:r>
        <w:rPr>
          <w:rFonts w:ascii="宋体" w:eastAsia="宋体" w:hint="eastAsia"/>
        </w:rPr>
        <w:t> </w:t>
      </w:r>
      <w:r>
        <w:rPr>
          <w:rFonts w:ascii="宋体" w:eastAsia="宋体" w:hint="eastAsia"/>
        </w:rPr>
        <w:t>1</w:t>
      </w:r>
      <w:r>
        <w:t xml:space="preserve">  </w:t>
      </w:r>
      <w:r w:rsidR="001852F3">
        <w:t>彩</w:t>
      </w:r>
      <w:r>
        <w:rPr>
          <w:rFonts w:ascii="宋体" w:eastAsia="宋体" w:hint="eastAsia"/>
        </w:rPr>
        <w:t>色</w:t>
      </w:r>
      <w:r>
        <w:rPr>
          <w:rFonts w:ascii="宋体" w:eastAsia="宋体" w:hint="eastAsia"/>
        </w:rPr>
        <w:t>多普</w:t>
      </w:r>
      <w:r>
        <w:rPr>
          <w:rFonts w:ascii="宋体" w:eastAsia="宋体" w:hint="eastAsia"/>
        </w:rPr>
        <w:t>勒</w:t>
      </w:r>
      <w:r>
        <w:rPr>
          <w:rFonts w:ascii="宋体" w:eastAsia="宋体" w:hint="eastAsia"/>
        </w:rPr>
        <w:t>超声</w:t>
      </w:r>
      <w:r>
        <w:rPr>
          <w:rFonts w:ascii="宋体" w:eastAsia="宋体" w:hint="eastAsia"/>
        </w:rPr>
        <w:t>图</w:t>
      </w:r>
      <w:r>
        <w:rPr>
          <w:rFonts w:ascii="宋体" w:eastAsia="宋体" w:hint="eastAsia"/>
        </w:rPr>
        <w:t>像</w:t>
      </w:r>
      <w:r w:rsidP="AA7D325B">
        <w:rPr>
          <w:rFonts w:ascii="宋体" w:eastAsia="宋体" w:hint="eastAsia"/>
        </w:rPr>
        <w:t>(</w:t>
      </w:r>
      <w:r>
        <w:rPr>
          <w:rFonts w:ascii="宋体" w:eastAsia="宋体" w:hint="eastAsia"/>
        </w:rPr>
        <w:t>长轴</w:t>
      </w:r>
      <w:r>
        <w:rPr>
          <w:rFonts w:ascii="宋体" w:eastAsia="宋体" w:hint="eastAsia"/>
        </w:rPr>
        <w:t>2D</w:t>
      </w:r>
      <w:r w:rsidP="AA7D325B">
        <w:rPr>
          <w:rFonts w:ascii="宋体" w:eastAsia="宋体" w:hint="eastAsia"/>
        </w:rPr>
        <w:t>)</w:t>
      </w:r>
    </w:p>
    <w:p w:rsidR="0018722C">
      <w:pPr>
        <w:pStyle w:val="aff7"/>
        <w:topLinePunct/>
      </w:pPr>
      <w:r>
        <w:drawing>
          <wp:inline>
            <wp:extent cx="2889504" cy="2039112"/>
            <wp:effectExtent l="0" t="0" r="0" b="0"/>
            <wp:docPr id="7" name="image47.jpeg" descr=""/>
            <wp:cNvGraphicFramePr>
              <a:graphicFrameLocks noChangeAspect="1"/>
            </wp:cNvGraphicFramePr>
            <a:graphic>
              <a:graphicData uri="http://schemas.openxmlformats.org/drawingml/2006/picture">
                <pic:pic>
                  <pic:nvPicPr>
                    <pic:cNvPr id="8" name="image47.jpeg"/>
                    <pic:cNvPicPr/>
                  </pic:nvPicPr>
                  <pic:blipFill>
                    <a:blip r:embed="rId66" cstate="print"/>
                    <a:stretch>
                      <a:fillRect/>
                    </a:stretch>
                  </pic:blipFill>
                  <pic:spPr>
                    <a:xfrm>
                      <a:off x="0" y="0"/>
                      <a:ext cx="2889504" cy="2039112"/>
                    </a:xfrm>
                    <a:prstGeom prst="rect">
                      <a:avLst/>
                    </a:prstGeom>
                  </pic:spPr>
                </pic:pic>
              </a:graphicData>
            </a:graphic>
          </wp:inline>
        </w:drawing>
      </w:r>
    </w:p>
    <w:p w:rsidR="0018722C">
      <w:pPr>
        <w:pStyle w:val="a9"/>
        <w:topLinePunct/>
      </w:pPr>
      <w:r>
        <w:rPr>
          <w:rFonts w:ascii="宋体" w:eastAsia="宋体" w:hint="eastAsia"/>
        </w:rPr>
        <w:t>附图</w:t>
      </w:r>
      <w:r>
        <w:rPr>
          <w:rFonts w:ascii="宋体" w:eastAsia="宋体" w:hint="eastAsia"/>
        </w:rPr>
        <w:t> </w:t>
      </w:r>
      <w:r>
        <w:rPr>
          <w:rFonts w:ascii="宋体" w:eastAsia="宋体" w:hint="eastAsia"/>
        </w:rPr>
        <w:t>2</w:t>
      </w:r>
      <w:r>
        <w:t xml:space="preserve">  </w:t>
      </w:r>
      <w:r w:rsidR="001852F3">
        <w:t>彩</w:t>
      </w:r>
      <w:r>
        <w:rPr>
          <w:rFonts w:ascii="宋体" w:eastAsia="宋体" w:hint="eastAsia"/>
        </w:rPr>
        <w:t>色</w:t>
      </w:r>
      <w:r>
        <w:rPr>
          <w:rFonts w:ascii="宋体" w:eastAsia="宋体" w:hint="eastAsia"/>
        </w:rPr>
        <w:t>多普</w:t>
      </w:r>
      <w:r>
        <w:rPr>
          <w:rFonts w:ascii="宋体" w:eastAsia="宋体" w:hint="eastAsia"/>
        </w:rPr>
        <w:t>勒</w:t>
      </w:r>
      <w:r>
        <w:rPr>
          <w:rFonts w:ascii="宋体" w:eastAsia="宋体" w:hint="eastAsia"/>
        </w:rPr>
        <w:t>超声</w:t>
      </w:r>
      <w:r>
        <w:rPr>
          <w:rFonts w:ascii="宋体" w:eastAsia="宋体" w:hint="eastAsia"/>
        </w:rPr>
        <w:t>图</w:t>
      </w:r>
      <w:r>
        <w:rPr>
          <w:rFonts w:ascii="宋体" w:eastAsia="宋体" w:hint="eastAsia"/>
        </w:rPr>
        <w:t>像</w:t>
      </w:r>
      <w:r w:rsidP="AA7D325B">
        <w:rPr>
          <w:rFonts w:ascii="宋体" w:eastAsia="宋体" w:hint="eastAsia"/>
        </w:rPr>
        <w:t>(</w:t>
      </w:r>
      <w:r>
        <w:rPr>
          <w:rFonts w:ascii="宋体" w:eastAsia="宋体" w:hint="eastAsia"/>
        </w:rPr>
        <w:t>长轴</w:t>
      </w:r>
      <w:r>
        <w:rPr>
          <w:rFonts w:ascii="宋体" w:eastAsia="宋体" w:hint="eastAsia"/>
        </w:rPr>
        <w:t>M</w:t>
      </w:r>
      <w:r>
        <w:rPr>
          <w:rFonts w:ascii="宋体" w:eastAsia="宋体" w:hint="eastAsia"/>
        </w:rPr>
        <w:t>型</w:t>
      </w:r>
      <w:r w:rsidP="AA7D325B">
        <w:rPr>
          <w:rFonts w:ascii="宋体" w:eastAsia="宋体" w:hint="eastAsia"/>
        </w:rPr>
        <w:t>)</w:t>
      </w:r>
    </w:p>
    <w:p w:rsidR="0018722C">
      <w:pPr>
        <w:pStyle w:val="Heading2"/>
        <w:topLinePunct/>
        <w:ind w:left="171" w:hangingChars="171" w:hanging="171"/>
      </w:pPr>
      <w:bookmarkStart w:name="_bookmark15" w:id="31"/>
      <w:bookmarkEnd w:id="31"/>
      <w:r>
        <w:t>2.3</w:t>
      </w:r>
      <w:r>
        <w:t xml:space="preserve"> </w:t>
      </w:r>
      <w:bookmarkStart w:name="_bookmark15" w:id="32"/>
      <w:bookmarkEnd w:id="32"/>
      <w:r>
        <w:t>分组与给药</w:t>
      </w:r>
    </w:p>
    <w:p w:rsidR="0018722C">
      <w:pPr>
        <w:topLinePunct/>
      </w:pPr>
      <w:r>
        <w:rPr>
          <w:rFonts w:ascii="宋体" w:eastAsia="宋体" w:hint="eastAsia"/>
        </w:rPr>
        <w:t>冠脉结扎</w:t>
      </w:r>
      <w:r>
        <w:t>4</w:t>
      </w:r>
      <w:r>
        <w:t> </w:t>
      </w:r>
      <w:r>
        <w:t>w</w:t>
      </w:r>
      <w:r/>
      <w:r>
        <w:rPr>
          <w:rFonts w:ascii="宋体" w:eastAsia="宋体" w:hint="eastAsia"/>
        </w:rPr>
        <w:t>后，测量超声心动图，以</w:t>
      </w:r>
      <w:r>
        <w:t>FS</w:t>
      </w:r>
      <w:r/>
      <w:r>
        <w:rPr>
          <w:rFonts w:ascii="宋体" w:eastAsia="宋体" w:hint="eastAsia"/>
        </w:rPr>
        <w:t>较基础值下降</w:t>
      </w:r>
      <w:r>
        <w:t>30%</w:t>
      </w:r>
      <w:r>
        <w:rPr>
          <w:rFonts w:ascii="宋体" w:eastAsia="宋体" w:hint="eastAsia"/>
        </w:rPr>
        <w:t>以上作为心衰形成标</w:t>
      </w:r>
      <w:r>
        <w:rPr>
          <w:rFonts w:ascii="宋体" w:eastAsia="宋体" w:hint="eastAsia"/>
        </w:rPr>
        <w:t>准。选取</w:t>
      </w:r>
      <w:r>
        <w:t>55</w:t>
      </w:r>
      <w:r/>
      <w:r>
        <w:rPr>
          <w:rFonts w:ascii="宋体" w:eastAsia="宋体" w:hint="eastAsia"/>
        </w:rPr>
        <w:t>只按</w:t>
      </w:r>
      <w:r>
        <w:t>FS</w:t>
      </w:r>
      <w:r/>
      <w:r>
        <w:rPr>
          <w:rFonts w:ascii="宋体" w:eastAsia="宋体" w:hint="eastAsia"/>
        </w:rPr>
        <w:t>随机分成</w:t>
      </w:r>
      <w:r>
        <w:t>5</w:t>
      </w:r>
      <w:r/>
      <w:r>
        <w:rPr>
          <w:rFonts w:ascii="宋体" w:eastAsia="宋体" w:hint="eastAsia"/>
        </w:rPr>
        <w:t>组，开始尾静脉缓慢注射给药，给药时间</w:t>
      </w:r>
      <w:r>
        <w:t>5</w:t>
      </w:r>
      <w:r>
        <w:t> </w:t>
      </w:r>
      <w:r>
        <w:t>min</w:t>
      </w:r>
      <w:r>
        <w:rPr>
          <w:rFonts w:ascii="宋体" w:eastAsia="宋体" w:hint="eastAsia"/>
        </w:rPr>
        <w:t>。假手</w:t>
      </w:r>
      <w:r>
        <w:rPr>
          <w:rFonts w:ascii="宋体" w:eastAsia="宋体" w:hint="eastAsia"/>
        </w:rPr>
        <w:t>术组和模型对照组给予空白溶剂，受试药组给予</w:t>
      </w:r>
      <w:r>
        <w:t>TY6052</w:t>
      </w:r>
      <w:r>
        <w:rPr>
          <w:rFonts w:ascii="宋体" w:eastAsia="宋体" w:hint="eastAsia"/>
        </w:rPr>
        <w:t>，剂量分别为</w:t>
      </w:r>
      <w:r>
        <w:t>0</w:t>
      </w:r>
      <w:r>
        <w:t>.</w:t>
      </w:r>
      <w:r>
        <w:t>5</w:t>
      </w:r>
      <w:r>
        <w:rPr>
          <w:rFonts w:ascii="宋体" w:eastAsia="宋体" w:hint="eastAsia"/>
        </w:rPr>
        <w:t>、</w:t>
      </w:r>
      <w:r>
        <w:t>1</w:t>
      </w:r>
      <w:r>
        <w:rPr>
          <w:rFonts w:ascii="宋体" w:eastAsia="宋体" w:hint="eastAsia"/>
        </w:rPr>
        <w:t>、</w:t>
      </w:r>
      <w:r>
        <w:t>2</w:t>
      </w:r>
      <w:r>
        <w:t> </w:t>
      </w:r>
      <w:r>
        <w:t>mg</w:t>
      </w:r>
      <w:r>
        <w:t>/</w:t>
      </w:r>
      <w:r>
        <w:t>kg</w:t>
      </w:r>
      <w:r>
        <w:rPr>
          <w:rFonts w:ascii="宋体" w:eastAsia="宋体" w:hint="eastAsia"/>
        </w:rPr>
        <w:t>，</w:t>
      </w:r>
      <w:r>
        <w:rPr>
          <w:rFonts w:ascii="宋体" w:eastAsia="宋体" w:hint="eastAsia"/>
        </w:rPr>
        <w:t>阳性药组给予喹那普利，剂量为</w:t>
      </w:r>
      <w:r>
        <w:t>1</w:t>
      </w:r>
      <w:r>
        <w:t> </w:t>
      </w:r>
      <w:r>
        <w:t>mg</w:t>
      </w:r>
      <w:r>
        <w:t>/</w:t>
      </w:r>
      <w:r>
        <w:t>kg</w:t>
      </w:r>
      <w:r>
        <w:rPr>
          <w:rFonts w:ascii="宋体" w:eastAsia="宋体" w:hint="eastAsia"/>
        </w:rPr>
        <w:t>；每日</w:t>
      </w:r>
      <w:r>
        <w:t>1</w:t>
      </w:r>
      <w:r/>
      <w:r>
        <w:rPr>
          <w:rFonts w:ascii="宋体" w:eastAsia="宋体" w:hint="eastAsia"/>
        </w:rPr>
        <w:t>次，连续</w:t>
      </w:r>
      <w:r>
        <w:t>2</w:t>
      </w:r>
      <w:r>
        <w:t> </w:t>
      </w:r>
      <w:r>
        <w:t>w</w:t>
      </w:r>
      <w:r>
        <w:rPr>
          <w:rFonts w:ascii="宋体" w:eastAsia="宋体" w:hint="eastAsia"/>
        </w:rPr>
        <w:t>；给药体积均为</w:t>
      </w:r>
      <w:r>
        <w:t>5</w:t>
      </w:r>
      <w:r>
        <w:t> </w:t>
      </w:r>
      <w:r>
        <w:t>mL</w:t>
      </w:r>
      <w:r>
        <w:t>/</w:t>
      </w:r>
      <w:r>
        <w:t>kg</w:t>
      </w:r>
      <w:r>
        <w:rPr>
          <w:rFonts w:ascii="宋体" w:eastAsia="宋体" w:hint="eastAsia"/>
        </w:rPr>
        <w:t>。</w:t>
      </w:r>
    </w:p>
    <w:p w:rsidR="0018722C">
      <w:pPr>
        <w:pStyle w:val="Heading2"/>
        <w:topLinePunct/>
        <w:ind w:left="171" w:hangingChars="171" w:hanging="171"/>
      </w:pPr>
      <w:r>
        <w:t>2.4</w:t>
      </w:r>
      <w:r>
        <w:t xml:space="preserve"> </w:t>
      </w:r>
      <w:r>
        <w:t>血流动力学测定</w:t>
      </w:r>
    </w:p>
    <w:p w:rsidR="0018722C">
      <w:pPr>
        <w:topLinePunct/>
      </w:pPr>
      <w:r>
        <w:rPr>
          <w:rFonts w:ascii="宋体" w:eastAsia="宋体" w:hint="eastAsia"/>
        </w:rPr>
        <w:t>末次给药后</w:t>
      </w:r>
      <w:r>
        <w:t>15 min</w:t>
      </w:r>
      <w:r>
        <w:rPr>
          <w:rFonts w:ascii="宋体" w:eastAsia="宋体" w:hint="eastAsia"/>
        </w:rPr>
        <w:t>，</w:t>
      </w:r>
      <w:r>
        <w:t>12%</w:t>
      </w:r>
      <w:r>
        <w:rPr>
          <w:rFonts w:ascii="宋体" w:eastAsia="宋体" w:hint="eastAsia"/>
        </w:rPr>
        <w:t>水合氯醛</w:t>
      </w:r>
      <w:r>
        <w:t>(</w:t>
      </w:r>
      <w:r>
        <w:rPr>
          <w:w w:val="105"/>
        </w:rPr>
        <w:t xml:space="preserve">360 mg</w:t>
      </w:r>
      <w:r>
        <w:rPr>
          <w:w w:val="105"/>
        </w:rPr>
        <w:t>/</w:t>
      </w:r>
      <w:r>
        <w:rPr>
          <w:w w:val="105"/>
        </w:rPr>
        <w:t>kg</w:t>
      </w:r>
      <w:r>
        <w:rPr>
          <w:rFonts w:ascii="宋体" w:eastAsia="宋体" w:hint="eastAsia"/>
          <w:w w:val="105"/>
        </w:rPr>
        <w:t xml:space="preserve">, </w:t>
      </w:r>
      <w:r>
        <w:rPr>
          <w:w w:val="105"/>
        </w:rPr>
        <w:t>ip</w:t>
      </w:r>
      <w:r>
        <w:t>)</w:t>
      </w:r>
      <w:r>
        <w:rPr>
          <w:rFonts w:ascii="宋体" w:eastAsia="宋体" w:hint="eastAsia"/>
        </w:rPr>
        <w:t>麻醉，仰卧位固定与手术台上。</w:t>
      </w:r>
      <w:r>
        <w:rPr>
          <w:rFonts w:ascii="宋体" w:eastAsia="宋体" w:hint="eastAsia"/>
        </w:rPr>
        <w:t>超声心动图检测后，自右侧颈总动脉插入充满肝素生理盐水的</w:t>
      </w:r>
      <w:r>
        <w:t>BF3</w:t>
      </w:r>
      <w:r>
        <w:rPr>
          <w:rFonts w:ascii="宋体" w:eastAsia="宋体" w:hint="eastAsia"/>
        </w:rPr>
        <w:t>心导管，导管另一端</w:t>
      </w:r>
      <w:r>
        <w:rPr>
          <w:rFonts w:ascii="宋体" w:eastAsia="宋体" w:hint="eastAsia"/>
        </w:rPr>
        <w:t>连接压力换能器，经血压放大器测量收缩压</w:t>
      </w:r>
      <w:r>
        <w:t>(</w:t>
      </w:r>
      <w:r>
        <w:t>SAP</w:t>
      </w:r>
      <w:r>
        <w:t>)</w:t>
      </w:r>
      <w:r>
        <w:rPr>
          <w:rFonts w:ascii="宋体" w:eastAsia="宋体" w:hint="eastAsia"/>
        </w:rPr>
        <w:t>、舒张压</w:t>
      </w:r>
      <w:r>
        <w:t>(</w:t>
      </w:r>
      <w:r>
        <w:t>DAP</w:t>
      </w:r>
      <w:r>
        <w:t>)</w:t>
      </w:r>
      <w:r>
        <w:rPr>
          <w:rFonts w:ascii="宋体" w:eastAsia="宋体" w:hint="eastAsia"/>
        </w:rPr>
        <w:t>和平均动脉压</w:t>
      </w:r>
      <w:r>
        <w:t>(</w:t>
      </w:r>
      <w:r>
        <w:t>MAP</w:t>
      </w:r>
      <w:r>
        <w:t>)</w:t>
      </w:r>
      <w:r>
        <w:rPr>
          <w:rFonts w:ascii="宋体" w:eastAsia="宋体" w:hint="eastAsia"/>
        </w:rPr>
        <w:t>；</w:t>
      </w:r>
      <w:r>
        <w:rPr>
          <w:rFonts w:ascii="宋体" w:eastAsia="宋体" w:hint="eastAsia"/>
        </w:rPr>
        <w:t>将导管继续前移，经主动脉瓣进入左心室，测定左室内压</w:t>
      </w:r>
      <w:r>
        <w:t>(</w:t>
      </w:r>
      <w:r>
        <w:rPr>
          <w:spacing w:val="-2"/>
        </w:rPr>
        <w:t xml:space="preserve">LVSP</w:t>
      </w:r>
      <w:r>
        <w:t>)</w:t>
      </w:r>
      <w:r>
        <w:rPr>
          <w:rFonts w:ascii="宋体" w:eastAsia="宋体" w:hint="eastAsia"/>
        </w:rPr>
        <w:t>和舒张末期压</w:t>
      </w:r>
      <w:r>
        <w:t>(</w:t>
      </w:r>
      <w:r>
        <w:t>LVEDP</w:t>
      </w:r>
      <w:r>
        <w:t>)</w:t>
      </w:r>
      <w:r>
        <w:rPr>
          <w:rFonts w:ascii="宋体" w:eastAsia="宋体" w:hint="eastAsia"/>
        </w:rPr>
        <w:t>，</w:t>
      </w:r>
    </w:p>
    <w:p w:rsidR="0018722C">
      <w:pPr>
        <w:topLinePunct/>
      </w:pPr>
      <w:r>
        <w:t>LVSP</w:t>
      </w:r>
      <w:r/>
      <w:r w:rsidR="001852F3">
        <w:t xml:space="preserve"> </w:t>
      </w:r>
      <w:r>
        <w:rPr>
          <w:rFonts w:ascii="宋体" w:hAnsi="宋体" w:eastAsia="宋体" w:hint="eastAsia"/>
        </w:rPr>
        <w:t>信号经微分处理测量左室内压最大变化速率</w:t>
      </w:r>
      <w:r>
        <w:t>（</w:t>
      </w:r>
      <w:r>
        <w:rPr>
          <w:rFonts w:ascii="宋体" w:hAnsi="宋体" w:eastAsia="宋体" w:hint="eastAsia"/>
        </w:rPr>
        <w:t>±</w:t>
      </w:r>
      <w:r>
        <w:t>LVd</w:t>
      </w:r>
      <w:r>
        <w:rPr>
          <w:i/>
        </w:rPr>
        <w:t>p</w:t>
      </w:r>
      <w:r>
        <w:t>/</w:t>
      </w:r>
      <w:r>
        <w:t>d</w:t>
      </w:r>
      <w:r>
        <w:rPr>
          <w:i/>
        </w:rPr>
        <w:t>t</w:t>
      </w:r>
      <w:r>
        <w:t>max</w:t>
      </w:r>
      <w:r>
        <w:t>）</w:t>
      </w:r>
      <w:r>
        <w:rPr>
          <w:rFonts w:ascii="宋体" w:hAnsi="宋体" w:eastAsia="宋体" w:hint="eastAsia"/>
        </w:rPr>
        <w:t>；四肢皮下插针状电极</w:t>
      </w:r>
      <w:r>
        <w:rPr>
          <w:rFonts w:ascii="宋体" w:hAnsi="宋体" w:eastAsia="宋体" w:hint="eastAsia"/>
        </w:rPr>
        <w:t>记录</w:t>
      </w:r>
      <w:r>
        <w:t>II</w:t>
      </w:r>
      <w:r>
        <w:rPr>
          <w:rFonts w:ascii="宋体" w:hAnsi="宋体" w:eastAsia="宋体" w:hint="eastAsia"/>
        </w:rPr>
        <w:t>导联心电图。上述模拟信号经</w:t>
      </w:r>
      <w:r>
        <w:t>MP-150</w:t>
      </w:r>
      <w:r>
        <w:rPr>
          <w:rFonts w:ascii="宋体" w:hAnsi="宋体" w:eastAsia="宋体" w:hint="eastAsia"/>
        </w:rPr>
        <w:t>系统采集、转换为数字信号存储于电脑中</w:t>
      </w:r>
      <w:r>
        <w:rPr>
          <w:rFonts w:ascii="宋体" w:hAnsi="宋体" w:eastAsia="宋体" w:hint="eastAsia"/>
        </w:rPr>
        <w:t>，</w:t>
      </w:r>
      <w:r>
        <w:rPr>
          <w:rFonts w:ascii="宋体" w:hAnsi="宋体" w:eastAsia="宋体" w:hint="eastAsia"/>
        </w:rPr>
        <w:t>以</w:t>
      </w:r>
      <w:r>
        <w:t>AcqKnowledge v.3.8.2</w:t>
      </w:r>
      <w:r>
        <w:rPr>
          <w:rFonts w:ascii="宋体" w:hAnsi="宋体" w:eastAsia="宋体" w:hint="eastAsia"/>
        </w:rPr>
        <w:t>软件进行数据测量。</w:t>
      </w:r>
    </w:p>
    <w:p w:rsidR="0018722C">
      <w:pPr>
        <w:pStyle w:val="Heading2"/>
        <w:topLinePunct/>
        <w:ind w:left="171" w:hangingChars="171" w:hanging="171"/>
      </w:pPr>
      <w:r>
        <w:t>2.5</w:t>
      </w:r>
      <w:r>
        <w:t xml:space="preserve"> </w:t>
      </w:r>
      <w:r>
        <w:t>组织标本处理</w:t>
      </w:r>
    </w:p>
    <w:p w:rsidR="0018722C">
      <w:pPr>
        <w:topLinePunct/>
      </w:pPr>
      <w:r>
        <w:rPr>
          <w:rFonts w:ascii="宋体" w:eastAsia="宋体" w:hint="eastAsia"/>
        </w:rPr>
        <w:t>实验结束，取心脏，分别称量左心房</w:t>
      </w:r>
      <w:r>
        <w:t>(</w:t>
      </w:r>
      <w:r>
        <w:t>LA</w:t>
      </w:r>
      <w:r>
        <w:t>)</w:t>
      </w:r>
      <w:r>
        <w:rPr>
          <w:rFonts w:ascii="宋体" w:eastAsia="宋体" w:hint="eastAsia"/>
        </w:rPr>
        <w:t>、右心房</w:t>
      </w:r>
      <w:r>
        <w:t>(</w:t>
      </w:r>
      <w:r>
        <w:t>RA</w:t>
      </w:r>
      <w:r>
        <w:t>)</w:t>
      </w:r>
      <w:r>
        <w:rPr>
          <w:rFonts w:ascii="宋体" w:eastAsia="宋体" w:hint="eastAsia"/>
        </w:rPr>
        <w:t>、左心室</w:t>
      </w:r>
      <w:r>
        <w:t>(</w:t>
      </w:r>
      <w:r>
        <w:rPr>
          <w:spacing w:val="-2"/>
        </w:rPr>
        <w:t xml:space="preserve">LV</w:t>
      </w:r>
      <w:r>
        <w:t>)</w:t>
      </w:r>
      <w:r>
        <w:rPr>
          <w:rFonts w:ascii="宋体" w:eastAsia="宋体" w:hint="eastAsia"/>
        </w:rPr>
        <w:t>和右心室</w:t>
      </w:r>
      <w:r>
        <w:t>(</w:t>
      </w:r>
      <w:r>
        <w:rPr>
          <w:spacing w:val="-2"/>
        </w:rPr>
        <w:t xml:space="preserve">RV</w:t>
      </w:r>
      <w:r>
        <w:t>)</w:t>
      </w:r>
      <w:r/>
      <w:r w:rsidR="001852F3">
        <w:t xml:space="preserve"> </w:t>
      </w:r>
      <w:r>
        <w:rPr>
          <w:rFonts w:ascii="宋体" w:eastAsia="宋体" w:hint="eastAsia"/>
        </w:rPr>
        <w:t>重量，以及梗死斑块</w:t>
      </w:r>
      <w:r>
        <w:t>(</w:t>
      </w:r>
      <w:r>
        <w:t>scar</w:t>
      </w:r>
      <w:r>
        <w:t>)</w:t>
      </w:r>
      <w:r>
        <w:rPr>
          <w:rFonts w:ascii="宋体" w:eastAsia="宋体" w:hint="eastAsia"/>
        </w:rPr>
        <w:t>重量。取肺，称重。取右侧胫骨，采用游标卡尺测定胫骨长度</w:t>
      </w:r>
      <w:r>
        <w:t>(</w:t>
      </w:r>
      <w:r>
        <w:rPr>
          <w:spacing w:val="-4"/>
        </w:rPr>
        <w:t xml:space="preserve">Tibia length,</w:t>
      </w:r>
      <w:r w:rsidR="001852F3">
        <w:rPr>
          <w:spacing w:val="-4"/>
        </w:rPr>
        <w:t xml:space="preserve"> </w:t>
      </w:r>
      <w:r w:rsidR="001852F3">
        <w:rPr>
          <w:spacing w:val="-4"/>
        </w:rPr>
        <w:t xml:space="preserve">TL</w:t>
      </w:r>
      <w:r>
        <w:t>)</w:t>
      </w:r>
      <w:r>
        <w:t xml:space="preserve"> </w:t>
      </w:r>
      <w:r>
        <w:rPr>
          <w:vertAlign w:val="superscript"/>
        </w:rPr>
        <w:t>[</w:t>
      </w:r>
      <w:r>
        <w:rPr>
          <w:vertAlign w:val="superscript"/>
          <w:position w:val="8"/>
        </w:rPr>
        <w:t xml:space="preserve">23-24</w:t>
      </w:r>
      <w:r>
        <w:rPr>
          <w:vertAlign w:val="superscript"/>
        </w:rPr>
        <w:t>]</w:t>
      </w:r>
      <w:r>
        <w:t xml:space="preserve"> </w:t>
      </w:r>
      <w:r>
        <w:rPr>
          <w:rFonts w:ascii="宋体" w:eastAsia="宋体" w:hint="eastAsia"/>
        </w:rPr>
        <w:t>。</w:t>
      </w:r>
    </w:p>
    <w:p w:rsidR="0018722C">
      <w:pPr>
        <w:topLinePunct/>
      </w:pPr>
      <w:r>
        <w:rPr>
          <w:rFonts w:ascii="宋体" w:eastAsia="宋体" w:hint="eastAsia"/>
        </w:rPr>
        <w:t>由于慢性心衰出现不同程度心肌肥厚与组织水肿，以</w:t>
      </w:r>
      <w:r>
        <w:t>LA</w:t>
      </w:r>
      <w:r>
        <w:rPr>
          <w:rFonts w:ascii="宋体" w:eastAsia="宋体" w:hint="eastAsia"/>
        </w:rPr>
        <w:t>、</w:t>
      </w:r>
      <w:r>
        <w:t>RA</w:t>
      </w:r>
      <w:r>
        <w:rPr>
          <w:rFonts w:ascii="宋体" w:eastAsia="宋体" w:hint="eastAsia"/>
        </w:rPr>
        <w:t>、</w:t>
      </w:r>
      <w:r>
        <w:t>LV</w:t>
      </w:r>
      <w:r>
        <w:rPr>
          <w:rFonts w:ascii="宋体" w:eastAsia="宋体" w:hint="eastAsia"/>
        </w:rPr>
        <w:t>、</w:t>
      </w:r>
      <w:r>
        <w:t>RV</w:t>
      </w:r>
      <w:r>
        <w:rPr>
          <w:rFonts w:ascii="宋体" w:eastAsia="宋体" w:hint="eastAsia"/>
        </w:rPr>
        <w:t>与</w:t>
      </w:r>
      <w:r>
        <w:t>TL</w:t>
      </w:r>
    </w:p>
    <w:p w:rsidR="0018722C">
      <w:pPr>
        <w:topLinePunct/>
      </w:pPr>
      <w:r>
        <w:rPr>
          <w:rFonts w:ascii="宋体" w:eastAsia="宋体" w:hint="eastAsia"/>
        </w:rPr>
        <w:t>比值</w:t>
      </w:r>
      <w:r>
        <w:t>(</w:t>
      </w:r>
      <w:r>
        <w:t>mg</w:t>
      </w:r>
      <w:r>
        <w:t>/</w:t>
      </w:r>
      <w:r>
        <w:t>mm</w:t>
      </w:r>
      <w:r>
        <w:t>)</w:t>
      </w:r>
      <w:r>
        <w:rPr>
          <w:rFonts w:ascii="宋体" w:eastAsia="宋体" w:hint="eastAsia"/>
        </w:rPr>
        <w:t>，表示心肌肥厚程度；以梗死斑块重量与</w:t>
      </w:r>
      <w:r>
        <w:t>TL</w:t>
      </w:r>
      <w:r w:rsidR="001852F3">
        <w:t xml:space="preserve">  </w:t>
      </w:r>
      <w:r>
        <w:rPr>
          <w:rFonts w:ascii="宋体" w:eastAsia="宋体" w:hint="eastAsia"/>
        </w:rPr>
        <w:t>比值表示左室梗死范围大小</w:t>
      </w:r>
    </w:p>
    <w:p w:rsidR="0018722C">
      <w:pPr>
        <w:topLinePunct/>
      </w:pPr>
      <w:r>
        <w:t>（</w:t>
      </w:r>
      <w:r>
        <w:t>mg</w:t>
      </w:r>
      <w:r>
        <w:t>/</w:t>
      </w:r>
      <w:r>
        <w:t>mm</w:t>
      </w:r>
      <w:r>
        <w:t>）</w:t>
      </w:r>
      <w:r>
        <w:rPr>
          <w:rFonts w:ascii="宋体" w:eastAsia="宋体" w:hint="eastAsia"/>
        </w:rPr>
        <w:t>；以肺重量与</w:t>
      </w:r>
      <w:r>
        <w:t>TL</w:t>
      </w:r>
      <w:r w:rsidR="001852F3">
        <w:t xml:space="preserve"> </w:t>
      </w:r>
      <w:r>
        <w:rPr>
          <w:rFonts w:ascii="宋体" w:eastAsia="宋体" w:hint="eastAsia"/>
        </w:rPr>
        <w:t>比值表示肺水肿程度</w:t>
      </w:r>
      <w:r>
        <w:t>(</w:t>
      </w:r>
      <w:r>
        <w:t>mg</w:t>
      </w:r>
      <w:r>
        <w:t>/</w:t>
      </w:r>
      <w:r>
        <w:t>mm</w:t>
      </w:r>
      <w:r>
        <w:t>)</w:t>
      </w:r>
      <w:r>
        <w:rPr>
          <w:rFonts w:ascii="宋体" w:eastAsia="宋体" w:hint="eastAsia"/>
        </w:rPr>
        <w:t>。</w:t>
      </w:r>
    </w:p>
    <w:p w:rsidR="0018722C">
      <w:pPr>
        <w:pStyle w:val="Heading1"/>
        <w:topLinePunct/>
      </w:pPr>
      <w:bookmarkStart w:id="850081" w:name="_Toc686850081"/>
      <w:r>
        <w:t>3</w:t>
      </w:r>
      <w:r>
        <w:t xml:space="preserve">  </w:t>
      </w:r>
      <w:r>
        <w:t>实验结果</w:t>
      </w:r>
      <w:bookmarkEnd w:id="850081"/>
    </w:p>
    <w:p w:rsidR="0018722C">
      <w:pPr>
        <w:pStyle w:val="Heading2"/>
        <w:topLinePunct/>
        <w:ind w:left="171" w:hangingChars="171" w:hanging="171"/>
      </w:pPr>
      <w:r>
        <w:t>3.1</w:t>
      </w:r>
      <w:r>
        <w:t xml:space="preserve"> </w:t>
      </w:r>
      <w:r>
        <w:t>心衰模型的成功率</w:t>
      </w:r>
    </w:p>
    <w:p w:rsidR="0018722C">
      <w:pPr>
        <w:topLinePunct/>
      </w:pPr>
      <w:r>
        <w:rPr>
          <w:rFonts w:ascii="宋体" w:hAnsi="宋体" w:eastAsia="宋体" w:hint="eastAsia"/>
        </w:rPr>
        <w:t>本实验对</w:t>
      </w:r>
      <w:r>
        <w:t>121</w:t>
      </w:r>
      <w:r>
        <w:rPr>
          <w:rFonts w:ascii="宋体" w:hAnsi="宋体" w:eastAsia="宋体" w:hint="eastAsia"/>
        </w:rPr>
        <w:t>只大鼠进行了冠脉结扎手术，因严重急性心肌缺血及麻醉意外死亡的</w:t>
      </w:r>
      <w:r>
        <w:rPr>
          <w:rFonts w:ascii="宋体" w:hAnsi="宋体" w:eastAsia="宋体" w:hint="eastAsia"/>
        </w:rPr>
        <w:t>动物数为</w:t>
      </w:r>
      <w:r>
        <w:t>38</w:t>
      </w:r>
      <w:r>
        <w:rPr>
          <w:rFonts w:ascii="宋体" w:hAnsi="宋体" w:eastAsia="宋体" w:hint="eastAsia"/>
        </w:rPr>
        <w:t>只</w:t>
      </w:r>
      <w:r>
        <w:rPr>
          <w:w w:val="105"/>
        </w:rPr>
        <w:t>（</w:t>
      </w:r>
      <w:r>
        <w:rPr>
          <w:rFonts w:ascii="宋体" w:hAnsi="宋体" w:eastAsia="宋体" w:hint="eastAsia"/>
          <w:spacing w:val="-6"/>
          <w:w w:val="105"/>
        </w:rPr>
        <w:t>占动物总数</w:t>
      </w:r>
      <w:r>
        <w:rPr>
          <w:spacing w:val="-4"/>
          <w:w w:val="105"/>
        </w:rPr>
        <w:t>31%</w:t>
      </w:r>
      <w:r>
        <w:rPr>
          <w:spacing w:val="-4"/>
          <w:w w:val="105"/>
        </w:rPr>
        <w:t>）</w:t>
      </w:r>
      <w:r>
        <w:rPr>
          <w:rFonts w:ascii="宋体" w:hAnsi="宋体" w:eastAsia="宋体" w:hint="eastAsia"/>
        </w:rPr>
        <w:t>，存活</w:t>
      </w:r>
      <w:r>
        <w:t>83</w:t>
      </w:r>
      <w:r>
        <w:rPr>
          <w:rFonts w:ascii="宋体" w:hAnsi="宋体" w:eastAsia="宋体" w:hint="eastAsia"/>
        </w:rPr>
        <w:t>只</w:t>
      </w:r>
      <w:r>
        <w:rPr>
          <w:spacing w:val="2"/>
          <w:w w:val="105"/>
        </w:rPr>
        <w:t>（</w:t>
      </w:r>
      <w:r>
        <w:rPr>
          <w:rFonts w:ascii="宋体" w:hAnsi="宋体" w:eastAsia="宋体" w:hint="eastAsia"/>
          <w:spacing w:val="-6"/>
          <w:w w:val="105"/>
        </w:rPr>
        <w:t>占动物总数</w:t>
      </w:r>
      <w:r>
        <w:rPr>
          <w:spacing w:val="-4"/>
          <w:w w:val="105"/>
        </w:rPr>
        <w:t>69%</w:t>
      </w:r>
      <w:r>
        <w:rPr>
          <w:spacing w:val="-4"/>
          <w:w w:val="105"/>
        </w:rPr>
        <w:t>）</w:t>
      </w:r>
      <w:r>
        <w:rPr>
          <w:rFonts w:ascii="宋体" w:hAnsi="宋体" w:eastAsia="宋体" w:hint="eastAsia"/>
        </w:rPr>
        <w:t>；存活的动物中</w:t>
      </w:r>
      <w:r>
        <w:t>EF</w:t>
      </w:r>
      <w:r>
        <w:rPr>
          <w:rFonts w:ascii="宋体" w:hAnsi="宋体" w:eastAsia="宋体" w:hint="eastAsia"/>
        </w:rPr>
        <w:t>符合</w:t>
      </w:r>
      <w:r>
        <w:rPr>
          <w:rFonts w:ascii="宋体" w:hAnsi="宋体" w:eastAsia="宋体" w:hint="eastAsia"/>
        </w:rPr>
        <w:t>心衰入选标准的为</w:t>
      </w:r>
      <w:r>
        <w:t>59</w:t>
      </w:r>
      <w:r>
        <w:rPr>
          <w:rFonts w:ascii="宋体" w:hAnsi="宋体" w:eastAsia="宋体" w:hint="eastAsia"/>
        </w:rPr>
        <w:t>只</w:t>
      </w:r>
      <w:r>
        <w:rPr>
          <w:w w:val="105"/>
        </w:rPr>
        <w:t>（</w:t>
      </w:r>
      <w:r>
        <w:rPr>
          <w:rFonts w:ascii="宋体" w:hAnsi="宋体" w:eastAsia="宋体" w:hint="eastAsia"/>
          <w:spacing w:val="-5"/>
          <w:w w:val="105"/>
        </w:rPr>
        <w:t>占存活动物数</w:t>
      </w:r>
      <w:r>
        <w:rPr>
          <w:spacing w:val="1"/>
          <w:w w:val="105"/>
        </w:rPr>
        <w:t>71%</w:t>
      </w:r>
      <w:r>
        <w:rPr>
          <w:rFonts w:ascii="宋体" w:hAnsi="宋体" w:eastAsia="宋体" w:hint="eastAsia"/>
          <w:spacing w:val="-6"/>
          <w:w w:val="105"/>
        </w:rPr>
        <w:t>，占动物总数</w:t>
      </w:r>
      <w:r>
        <w:rPr>
          <w:w w:val="105"/>
        </w:rPr>
        <w:t>49%</w:t>
      </w:r>
      <w:r>
        <w:rPr>
          <w:w w:val="105"/>
        </w:rPr>
        <w:t>）</w:t>
      </w:r>
      <w:r>
        <w:rPr>
          <w:rFonts w:ascii="宋体" w:hAnsi="宋体" w:eastAsia="宋体" w:hint="eastAsia"/>
        </w:rPr>
        <w:t>。所有动物在实验结束</w:t>
      </w:r>
      <w:r>
        <w:rPr>
          <w:rFonts w:ascii="宋体" w:hAnsi="宋体" w:eastAsia="宋体" w:hint="eastAsia"/>
        </w:rPr>
        <w:t>后，取心脏，均观察到瘢痕连结组织的存在，斑块大小为</w:t>
      </w:r>
      <w:r>
        <w:t>2</w:t>
      </w:r>
      <w:r>
        <w:t>.</w:t>
      </w:r>
      <w:r>
        <w:t>49±0.55</w:t>
      </w:r>
      <w:r>
        <w:t>(</w:t>
      </w:r>
      <w:r>
        <w:t>1.43</w:t>
      </w:r>
      <w:r>
        <w:rPr>
          <w:rFonts w:ascii="宋体" w:hAnsi="宋体" w:eastAsia="宋体" w:hint="eastAsia"/>
        </w:rPr>
        <w:t>～</w:t>
      </w:r>
      <w:r>
        <w:t>3.65</w:t>
      </w:r>
      <w:r>
        <w:t>)</w:t>
      </w:r>
      <w:r w:rsidR="001852F3">
        <w:t xml:space="preserve"> </w:t>
      </w:r>
      <w:r>
        <w:t>mg</w:t>
      </w:r>
      <w:r>
        <w:t>/</w:t>
      </w:r>
      <w:r>
        <w:t>mm</w:t>
      </w:r>
      <w:r>
        <w:rPr>
          <w:rFonts w:ascii="宋体" w:hAnsi="宋体" w:eastAsia="宋体" w:hint="eastAsia"/>
        </w:rPr>
        <w:t>，</w:t>
      </w:r>
      <w:r>
        <w:rPr>
          <w:rFonts w:ascii="宋体" w:hAnsi="宋体" w:eastAsia="宋体" w:hint="eastAsia"/>
        </w:rPr>
        <w:t>表明冠脉左前降支结扎成功，导致心肌缺血坏死、直至瘢痕连结组织形成，进一步确证</w:t>
      </w:r>
      <w:r>
        <w:rPr>
          <w:rFonts w:ascii="宋体" w:hAnsi="宋体" w:eastAsia="宋体" w:hint="eastAsia"/>
        </w:rPr>
        <w:t>了大鼠心衰模型制作的可靠性、稳定性。</w:t>
      </w:r>
    </w:p>
    <w:p w:rsidR="0018722C">
      <w:pPr>
        <w:pStyle w:val="Heading2"/>
        <w:topLinePunct/>
        <w:ind w:left="171" w:hangingChars="171" w:hanging="171"/>
      </w:pPr>
      <w:r>
        <w:t>3.2</w:t>
      </w:r>
      <w:r>
        <w:t xml:space="preserve"> </w:t>
      </w:r>
      <w:r>
        <w:t>对左室功能的影响</w:t>
      </w:r>
    </w:p>
    <w:p w:rsidR="0018722C">
      <w:pPr>
        <w:pStyle w:val="Heading3"/>
        <w:topLinePunct/>
        <w:ind w:left="200" w:hangingChars="200" w:hanging="200"/>
      </w:pPr>
      <w:r>
        <w:t>3.2.1</w:t>
      </w:r>
      <w:r>
        <w:t xml:space="preserve"> </w:t>
      </w:r>
      <w:r>
        <w:t>对缩短分数</w:t>
      </w:r>
      <w:r>
        <w:t>(</w:t>
      </w:r>
      <w:r>
        <w:t xml:space="preserve">FS</w:t>
      </w:r>
      <w:r>
        <w:t>)</w:t>
      </w:r>
      <w:r>
        <w:t>的影响</w:t>
      </w:r>
    </w:p>
    <w:p w:rsidR="0018722C">
      <w:pPr>
        <w:topLinePunct/>
      </w:pPr>
      <w:r>
        <w:rPr>
          <w:rFonts w:ascii="宋体" w:eastAsia="宋体" w:hint="eastAsia"/>
        </w:rPr>
        <w:t>假手术组实验期间</w:t>
      </w:r>
      <w:r>
        <w:t>FS</w:t>
      </w:r>
      <w:r>
        <w:rPr>
          <w:rFonts w:ascii="宋体" w:eastAsia="宋体" w:hint="eastAsia"/>
        </w:rPr>
        <w:t>较为稳定，心衰形成后</w:t>
      </w:r>
      <w:r>
        <w:t>FS</w:t>
      </w:r>
      <w:r>
        <w:rPr>
          <w:rFonts w:ascii="宋体" w:eastAsia="宋体" w:hint="eastAsia"/>
        </w:rPr>
        <w:t>明显下降，约下降了</w:t>
      </w:r>
      <w:r>
        <w:t>52%</w:t>
      </w:r>
      <w:r>
        <w:rPr>
          <w:rFonts w:ascii="宋体" w:eastAsia="宋体" w:hint="eastAsia"/>
        </w:rPr>
        <w:t>。给予</w:t>
      </w:r>
    </w:p>
    <w:p w:rsidR="0018722C">
      <w:pPr>
        <w:topLinePunct/>
      </w:pPr>
      <w:r>
        <w:t>TY6052</w:t>
      </w:r>
      <w:r>
        <w:rPr>
          <w:rFonts w:ascii="宋体" w:eastAsia="宋体" w:hint="eastAsia"/>
        </w:rPr>
        <w:t>治疗后，其下降的</w:t>
      </w:r>
      <w:r>
        <w:t>FS</w:t>
      </w:r>
      <w:r>
        <w:rPr>
          <w:rFonts w:ascii="宋体" w:eastAsia="宋体" w:hint="eastAsia"/>
        </w:rPr>
        <w:t>有所恢复，治疗</w:t>
      </w:r>
      <w:r>
        <w:t>1 w</w:t>
      </w:r>
      <w:r>
        <w:rPr>
          <w:rFonts w:ascii="宋体" w:eastAsia="宋体" w:hint="eastAsia"/>
        </w:rPr>
        <w:t>后</w:t>
      </w:r>
      <w:r>
        <w:t>0.5</w:t>
      </w:r>
      <w:r>
        <w:rPr>
          <w:rFonts w:ascii="宋体" w:eastAsia="宋体" w:hint="eastAsia"/>
        </w:rPr>
        <w:t>、</w:t>
      </w:r>
      <w:r>
        <w:t>1</w:t>
      </w:r>
      <w:r>
        <w:rPr>
          <w:rFonts w:ascii="宋体" w:eastAsia="宋体" w:hint="eastAsia"/>
        </w:rPr>
        <w:t>、</w:t>
      </w:r>
      <w:r>
        <w:t>2 mg</w:t>
      </w:r>
      <w:r>
        <w:t>/</w:t>
      </w:r>
      <w:r>
        <w:t xml:space="preserve">kg</w:t>
      </w:r>
      <w:r>
        <w:rPr>
          <w:rFonts w:ascii="宋体" w:eastAsia="宋体" w:hint="eastAsia"/>
        </w:rPr>
        <w:t>分别增加了</w:t>
      </w:r>
      <w:r>
        <w:t>25.6%</w:t>
      </w:r>
    </w:p>
    <w:p w:rsidR="0018722C">
      <w:pPr>
        <w:topLinePunct/>
      </w:pPr>
      <w:r>
        <w:t>(</w:t>
      </w:r>
      <w:r>
        <w:rPr>
          <w:i/>
        </w:rPr>
        <w:t>P</w:t>
      </w:r>
      <w:r>
        <w:t>&lt;0.01</w:t>
      </w:r>
      <w:r>
        <w:t>)</w:t>
      </w:r>
      <w:r>
        <w:rPr>
          <w:rFonts w:ascii="宋体" w:eastAsia="宋体" w:hint="eastAsia"/>
        </w:rPr>
        <w:t>、</w:t>
      </w:r>
      <w:r>
        <w:t>29.8%</w:t>
      </w:r>
      <w:r>
        <w:t>(</w:t>
      </w:r>
      <w:r>
        <w:rPr>
          <w:i/>
          <w:w w:val="105"/>
          <w:sz w:val="24"/>
        </w:rPr>
        <w:t>P</w:t>
      </w:r>
      <w:r>
        <w:rPr>
          <w:w w:val="105"/>
        </w:rPr>
        <w:t>&lt;0.001</w:t>
      </w:r>
      <w:r>
        <w:t>)</w:t>
      </w:r>
      <w:r>
        <w:rPr>
          <w:rFonts w:ascii="宋体" w:eastAsia="宋体" w:hint="eastAsia"/>
        </w:rPr>
        <w:t>、</w:t>
      </w:r>
      <w:r>
        <w:t>35.9%</w:t>
      </w:r>
      <w:r>
        <w:t>(</w:t>
      </w:r>
      <w:r>
        <w:rPr>
          <w:i/>
          <w:w w:val="105"/>
          <w:sz w:val="24"/>
        </w:rPr>
        <w:t>P</w:t>
      </w:r>
      <w:r>
        <w:rPr>
          <w:w w:val="105"/>
        </w:rPr>
        <w:t>&lt;0.</w:t>
      </w:r>
      <w:r>
        <w:rPr>
          <w:w w:val="105"/>
        </w:rPr>
        <w:t>00</w:t>
      </w:r>
      <w:r>
        <w:rPr>
          <w:w w:val="105"/>
        </w:rPr>
        <w:t>1</w:t>
      </w:r>
      <w:r>
        <w:t>)</w:t>
      </w:r>
      <w:r>
        <w:rPr>
          <w:rFonts w:ascii="宋体" w:eastAsia="宋体" w:hint="eastAsia"/>
        </w:rPr>
        <w:t>；治疗</w:t>
      </w:r>
      <w:r>
        <w:t>2 w</w:t>
      </w:r>
      <w:r>
        <w:rPr>
          <w:rFonts w:ascii="宋体" w:eastAsia="宋体" w:hint="eastAsia"/>
        </w:rPr>
        <w:t>后分别增加了</w:t>
      </w:r>
      <w:r>
        <w:t>32.5%</w:t>
      </w:r>
      <w:r>
        <w:rPr>
          <w:w w:val="105"/>
        </w:rPr>
        <w:t>（</w:t>
      </w:r>
      <w:r>
        <w:rPr>
          <w:i/>
          <w:w w:val="105"/>
          <w:sz w:val="24"/>
        </w:rPr>
        <w:t>P</w:t>
      </w:r>
      <w:r>
        <w:rPr>
          <w:w w:val="105"/>
        </w:rPr>
        <w:t>&lt;0.001</w:t>
      </w:r>
      <w:r>
        <w:rPr>
          <w:w w:val="105"/>
        </w:rPr>
        <w:t>）</w:t>
      </w:r>
      <w:r>
        <w:rPr>
          <w:rFonts w:ascii="宋体" w:eastAsia="宋体" w:hint="eastAsia"/>
        </w:rPr>
        <w:t>、</w:t>
      </w:r>
    </w:p>
    <w:p w:rsidR="0018722C">
      <w:pPr>
        <w:topLinePunct/>
      </w:pPr>
      <w:r>
        <w:t>36.8%</w:t>
      </w:r>
      <w:r>
        <w:t>(</w:t>
      </w:r>
      <w:r>
        <w:rPr>
          <w:i/>
          <w:w w:val="105"/>
          <w:sz w:val="24"/>
        </w:rPr>
        <w:t>P</w:t>
      </w:r>
      <w:r>
        <w:rPr>
          <w:w w:val="105"/>
        </w:rPr>
        <w:t>&lt;0.001</w:t>
      </w:r>
      <w:r>
        <w:t>)</w:t>
      </w:r>
      <w:r>
        <w:rPr>
          <w:rFonts w:ascii="宋体" w:eastAsia="宋体" w:hint="eastAsia"/>
        </w:rPr>
        <w:t>、</w:t>
      </w:r>
      <w:r>
        <w:t>37.3%</w:t>
      </w:r>
      <w:r>
        <w:t>(</w:t>
      </w:r>
      <w:r>
        <w:rPr>
          <w:i/>
          <w:w w:val="105"/>
          <w:sz w:val="24"/>
        </w:rPr>
        <w:t>P</w:t>
      </w:r>
      <w:r>
        <w:rPr>
          <w:w w:val="105"/>
        </w:rPr>
        <w:t>&lt;0.001</w:t>
      </w:r>
      <w:r>
        <w:t>)</w:t>
      </w:r>
      <w:r>
        <w:rPr>
          <w:rFonts w:ascii="宋体" w:eastAsia="宋体" w:hint="eastAsia"/>
          <w:rFonts w:ascii="宋体" w:eastAsia="宋体" w:hint="eastAsia"/>
          <w:w w:val="105"/>
        </w:rPr>
        <w:t xml:space="preserve">. </w:t>
      </w:r>
      <w:r>
        <w:t>TY6052 1 mg</w:t>
      </w:r>
      <w:r>
        <w:t>/</w:t>
      </w:r>
      <w:r>
        <w:t xml:space="preserve">kg</w:t>
      </w:r>
      <w:r>
        <w:rPr>
          <w:rFonts w:ascii="宋体" w:eastAsia="宋体" w:hint="eastAsia"/>
        </w:rPr>
        <w:t>治疗</w:t>
      </w:r>
      <w:r>
        <w:t>1 w</w:t>
      </w:r>
      <w:r>
        <w:rPr>
          <w:rFonts w:ascii="宋体" w:eastAsia="宋体" w:hint="eastAsia"/>
        </w:rPr>
        <w:t>时其作用强度优于等剂量</w:t>
      </w:r>
      <w:r>
        <w:rPr>
          <w:rFonts w:ascii="宋体" w:eastAsia="宋体" w:hint="eastAsia"/>
        </w:rPr>
        <w:t>的喹那普利</w:t>
      </w:r>
      <w:r>
        <w:t>（</w:t>
      </w:r>
      <w:r>
        <w:rPr>
          <w:i/>
          <w:sz w:val="24"/>
        </w:rPr>
        <w:t>P</w:t>
      </w:r>
      <w:r>
        <w:t>&lt;0.01</w:t>
      </w:r>
      <w:r>
        <w:t>）</w:t>
      </w:r>
      <w:r>
        <w:rPr>
          <w:rFonts w:ascii="宋体" w:eastAsia="宋体" w:hint="eastAsia"/>
          <w:rFonts w:ascii="宋体" w:eastAsia="宋体" w:hint="eastAsia"/>
        </w:rPr>
        <w:t xml:space="preserve">. </w:t>
      </w:r>
      <w:r>
        <w:rPr>
          <w:rFonts w:ascii="宋体" w:eastAsia="宋体" w:hint="eastAsia"/>
        </w:rPr>
        <w:t>结果见</w:t>
      </w:r>
      <w:r>
        <w:rPr>
          <w:rFonts w:ascii="宋体" w:eastAsia="宋体" w:hint="eastAsia"/>
        </w:rPr>
        <w:t>表</w:t>
      </w:r>
      <w:r>
        <w:t>12</w:t>
      </w:r>
      <w:r>
        <w:rPr>
          <w:rFonts w:ascii="宋体" w:eastAsia="宋体" w:hint="eastAsia"/>
          <w:rFonts w:ascii="宋体" w:eastAsia="宋体" w:hint="eastAsia"/>
        </w:rPr>
        <w:t>.</w:t>
      </w:r>
    </w:p>
    <w:p w:rsidR="0018722C">
      <w:pPr>
        <w:topLinePunct/>
      </w:pPr>
    </w:p>
    <w:p w:rsidR="0018722C">
      <w:pPr>
        <w:pStyle w:val="a8"/>
        <w:textAlignment w:val="center"/>
        <w:topLinePunct/>
      </w:pPr>
      <w:bookmarkStart w:id="797538" w:name="_Toc686797538"/>
      <w:r>
        <w:pict>
          <v:line style="position:absolute;mso-position-horizontal-relative:page;mso-position-vertical-relative:paragraph;z-index:-175720" from="386.280029pt,5.871666pt" to="391.68003pt,5.871666pt" stroked="true" strokeweight=".36pt" strokecolor="#000000">
            <v:stroke dashstyle="solid"/>
            <w10:wrap type="none"/>
          </v:line>
        </w:pict>
      </w:r>
      <w:r>
        <w:pict>
          <v:line style="position:absolute;mso-position-horizontal-relative:page;mso-position-vertical-relative:paragraph;z-index:2560" from="90pt,20.631666pt" to="505.080016pt,20.631666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12</w:t>
      </w:r>
      <w:r>
        <w:t xml:space="preserve">  </w:t>
      </w:r>
      <w:r>
        <w:t>TY6052</w:t>
      </w:r>
      <w:r>
        <w:rPr>
          <w:rFonts w:ascii="宋体" w:hAnsi="宋体" w:eastAsia="宋体" w:hint="eastAsia"/>
          <w:w w:val="105"/>
        </w:rPr>
        <w:t>对</w:t>
      </w:r>
      <w:r>
        <w:rPr>
          <w:rFonts w:ascii="宋体" w:hAnsi="宋体" w:eastAsia="宋体" w:hint="eastAsia"/>
          <w:spacing w:val="2"/>
          <w:w w:val="105"/>
        </w:rPr>
        <w:t>慢</w:t>
      </w:r>
      <w:r>
        <w:rPr>
          <w:rFonts w:ascii="宋体" w:hAnsi="宋体" w:eastAsia="宋体" w:hint="eastAsia"/>
          <w:w w:val="105"/>
        </w:rPr>
        <w:t>性心</w:t>
      </w:r>
      <w:r>
        <w:rPr>
          <w:rFonts w:ascii="宋体" w:hAnsi="宋体" w:eastAsia="宋体" w:hint="eastAsia"/>
          <w:spacing w:val="2"/>
          <w:w w:val="105"/>
        </w:rPr>
        <w:t>衰</w:t>
      </w:r>
      <w:r>
        <w:rPr>
          <w:rFonts w:ascii="宋体" w:hAnsi="宋体" w:eastAsia="宋体" w:hint="eastAsia"/>
          <w:w w:val="105"/>
        </w:rPr>
        <w:t>大鼠</w:t>
      </w:r>
      <w:r>
        <w:rPr>
          <w:w w:val="105"/>
        </w:rPr>
        <w:t>FS(%)</w:t>
      </w:r>
      <w:r>
        <w:rPr>
          <w:rFonts w:ascii="宋体" w:hAnsi="宋体" w:eastAsia="宋体" w:hint="eastAsia"/>
          <w:w w:val="105"/>
        </w:rPr>
        <w:t>的</w:t>
      </w:r>
      <w:r>
        <w:rPr>
          <w:rFonts w:ascii="宋体" w:hAnsi="宋体" w:eastAsia="宋体" w:hint="eastAsia"/>
          <w:spacing w:val="2"/>
          <w:w w:val="105"/>
        </w:rPr>
        <w:t>影</w:t>
      </w:r>
      <w:r>
        <w:rPr>
          <w:rFonts w:ascii="宋体" w:hAnsi="宋体" w:eastAsia="宋体" w:hint="eastAsia"/>
          <w:w w:val="105"/>
        </w:rPr>
        <w:t>响</w:t>
      </w:r>
      <w:r>
        <w:rPr>
          <w:w w:val="105"/>
        </w:rPr>
        <w:t>(</w:t>
      </w:r>
      <w:r>
        <w:rPr>
          <w:spacing w:val="-10"/>
          <w:w w:val="105"/>
        </w:rPr>
        <w:t> </w:t>
      </w:r>
      <w:r>
        <w:rPr>
          <w:i/>
          <w:w w:val="105"/>
          <w:sz w:val="24"/>
        </w:rPr>
        <w:t>x</w:t>
      </w:r>
      <w:r>
        <w:rPr>
          <w:rFonts w:ascii="Century Gothic" w:hAnsi="Century Gothic" w:eastAsia="Century Gothic"/>
          <w:w w:val="105"/>
        </w:rPr>
        <w:t>±</w:t>
      </w:r>
      <w:r>
        <w:rPr>
          <w:w w:val="105"/>
        </w:rPr>
        <w:t>s,</w:t>
      </w:r>
      <w:r>
        <w:rPr>
          <w:spacing w:val="-8"/>
          <w:w w:val="105"/>
        </w:rPr>
        <w:t> </w:t>
      </w:r>
      <w:r>
        <w:rPr>
          <w:w w:val="105"/>
        </w:rPr>
        <w:t>n=10~11)</w:t>
      </w:r>
      <w:bookmarkEnd w:id="797538"/>
    </w:p>
    <w:p w:rsidR="0018722C">
      <w:spacing w:beforeLines="0" w:before="0" w:afterLines="0" w:after="0" w:line="440" w:lineRule="auto"/>
      <w:pPr>
        <w:sectPr w:rsidR="00556256">
          <w:type w:val="continuous"/>
          <w:pgSz w:w="11910" w:h="16840"/>
          <w:pgMar w:header="1163" w:footer="1340" w:top="1380" w:bottom="1540" w:left="1300" w:right="1180"/>
        </w:sectPr>
        <w:topLinePunct/>
      </w:pPr>
    </w:p>
    <w:p w:rsidR="0018722C">
      <w:pPr>
        <w:pStyle w:val="ae"/>
        <w:topLinePunct/>
      </w:pPr>
      <w:r>
        <w:pict>
          <v:shape style="margin-left:90pt;margin-top:23.28166pt;width:411.58pt;height:259.87pt;mso-position-horizontal-relative:page;mso-position-vertical-relative:paragraph;z-index:2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996"/>
                    <w:gridCol w:w="471"/>
                    <w:gridCol w:w="1282"/>
                    <w:gridCol w:w="1403"/>
                    <w:gridCol w:w="1578"/>
                    <w:gridCol w:w="1470"/>
                  </w:tblGrid>
                  <w:tr>
                    <w:trPr>
                      <w:trHeight w:val="340" w:hRule="atLeast"/>
                    </w:trPr>
                    <w:tc>
                      <w:tcPr>
                        <w:tcW w:w="110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6" w:type="dxa"/>
                        <w:tcBorders>
                          <w:bottom w:val="single" w:sz="4" w:space="0" w:color="000000"/>
                        </w:tcBorders>
                      </w:tcPr>
                      <w:p w:rsidR="0018722C">
                        <w:pPr>
                          <w:widowControl w:val="0"/>
                          <w:snapToGrid w:val="1"/>
                          <w:spacing w:beforeLines="0" w:afterLines="0" w:lineRule="auto" w:line="240" w:after="0" w:before="22"/>
                          <w:ind w:firstLineChars="0" w:firstLine="0" w:leftChars="0" w:left="32"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(mg/kg/d)</w:t>
                        </w:r>
                      </w:p>
                    </w:tc>
                    <w:tc>
                      <w:tcPr>
                        <w:tcW w:w="47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0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8" w:type="dxa"/>
                        <w:tcBorders>
                          <w:top w:val="single" w:sz="4" w:space="0" w:color="000000"/>
                          <w:bottom w:val="single" w:sz="4" w:space="0" w:color="000000"/>
                        </w:tcBorders>
                      </w:tcPr>
                      <w:p w:rsidR="0018722C">
                        <w:pPr>
                          <w:widowControl w:val="0"/>
                          <w:snapToGrid w:val="1"/>
                          <w:spacing w:beforeLines="0" w:afterLines="0" w:lineRule="auto" w:line="240" w:after="0" w:before="46"/>
                          <w:ind w:firstLineChars="0" w:firstLine="0" w:leftChars="0" w:left="63"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 w</w:t>
                        </w:r>
                      </w:p>
                    </w:tc>
                    <w:tc>
                      <w:tcPr>
                        <w:tcW w:w="1470" w:type="dxa"/>
                        <w:tcBorders>
                          <w:top w:val="single" w:sz="4" w:space="0" w:color="000000"/>
                          <w:bottom w:val="single" w:sz="4" w:space="0" w:color="000000"/>
                        </w:tcBorders>
                      </w:tcPr>
                      <w:p w:rsidR="0018722C">
                        <w:pPr>
                          <w:widowControl w:val="0"/>
                          <w:snapToGrid w:val="1"/>
                          <w:spacing w:beforeLines="0" w:afterLines="0" w:lineRule="auto" w:line="240" w:after="0" w:before="46"/>
                          <w:ind w:firstLineChars="0" w:firstLine="0" w:leftChars="0" w:left="84"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 w</w:t>
                        </w:r>
                      </w:p>
                    </w:tc>
                  </w:tr>
                  <w:tr>
                    <w:trPr>
                      <w:trHeight w:val="400" w:hRule="atLeast"/>
                    </w:trPr>
                    <w:tc>
                      <w:tcPr>
                        <w:tcW w:w="1105" w:type="dxa"/>
                        <w:tcBorders>
                          <w:top w:val="single" w:sz="4" w:space="0" w:color="000000"/>
                        </w:tcBorders>
                      </w:tcPr>
                      <w:p w:rsidR="0018722C">
                        <w:pPr>
                          <w:widowControl w:val="0"/>
                          <w:snapToGrid w:val="1"/>
                          <w:spacing w:beforeLines="0" w:afterLines="0" w:lineRule="auto" w:line="240" w:after="0" w:before="28"/>
                          <w:ind w:firstLineChars="0" w:firstLine="0" w:leftChars="0" w:left="92" w:rightChars="0" w:right="46"/>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996" w:type="dxa"/>
                        <w:tcBorders>
                          <w:top w:val="single" w:sz="4" w:space="0" w:color="000000"/>
                        </w:tcBorders>
                      </w:tcPr>
                      <w:p w:rsidR="0018722C">
                        <w:pPr>
                          <w:widowControl w:val="0"/>
                          <w:snapToGrid w:val="1"/>
                          <w:spacing w:beforeLines="0" w:afterLines="0" w:lineRule="auto" w:line="240" w:after="0" w:before="82"/>
                          <w:ind w:firstLineChars="0" w:firstLine="0" w:leftChars="0" w:left="0" w:rightChars="0" w:right="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471" w:type="dxa"/>
                        <w:tcBorders>
                          <w:top w:val="single" w:sz="4" w:space="0" w:color="000000"/>
                        </w:tcBorders>
                      </w:tcPr>
                      <w:p w:rsidR="0018722C">
                        <w:pPr>
                          <w:widowControl w:val="0"/>
                          <w:snapToGrid w:val="1"/>
                          <w:spacing w:beforeLines="0" w:afterLines="0" w:lineRule="auto" w:line="240" w:after="0" w:before="82"/>
                          <w:ind w:firstLineChars="0" w:firstLine="0" w:rightChars="0" w:right="0" w:leftChars="0" w:left="10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1282" w:type="dxa"/>
                        <w:tcBorders>
                          <w:top w:val="single" w:sz="4" w:space="0" w:color="000000"/>
                        </w:tcBorders>
                      </w:tcPr>
                      <w:p w:rsidR="0018722C">
                        <w:pPr>
                          <w:widowControl w:val="0"/>
                          <w:snapToGrid w:val="1"/>
                          <w:spacing w:beforeLines="0" w:afterLines="0" w:lineRule="auto" w:line="240" w:after="0" w:before="28"/>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65.3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5.4</w:t>
                        </w:r>
                      </w:p>
                    </w:tc>
                    <w:tc>
                      <w:tcPr>
                        <w:tcW w:w="1403" w:type="dxa"/>
                        <w:tcBorders>
                          <w:top w:val="single" w:sz="4" w:space="0" w:color="000000"/>
                        </w:tcBorders>
                      </w:tcPr>
                      <w:p w:rsidR="0018722C">
                        <w:pPr>
                          <w:widowControl w:val="0"/>
                          <w:snapToGrid w:val="1"/>
                          <w:spacing w:beforeLines="0" w:afterLines="0" w:lineRule="auto" w:line="240" w:after="0" w:before="28"/>
                          <w:ind w:firstLineChars="0" w:firstLine="0" w:leftChars="0" w:left="53" w:rightChars="0" w:right="9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64.0</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3.4</w:t>
                        </w:r>
                      </w:p>
                    </w:tc>
                    <w:tc>
                      <w:tcPr>
                        <w:tcW w:w="1578" w:type="dxa"/>
                        <w:tcBorders>
                          <w:top w:val="single" w:sz="4" w:space="0" w:color="000000"/>
                        </w:tcBorders>
                      </w:tcPr>
                      <w:p w:rsidR="0018722C">
                        <w:pPr>
                          <w:widowControl w:val="0"/>
                          <w:snapToGrid w:val="1"/>
                          <w:spacing w:beforeLines="0" w:afterLines="0" w:lineRule="auto" w:line="240" w:after="0" w:before="28"/>
                          <w:ind w:firstLineChars="0" w:firstLine="0" w:leftChars="0" w:left="61"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65.7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4.3</w:t>
                        </w:r>
                      </w:p>
                    </w:tc>
                    <w:tc>
                      <w:tcPr>
                        <w:tcW w:w="1470" w:type="dxa"/>
                        <w:tcBorders>
                          <w:top w:val="single" w:sz="4" w:space="0" w:color="000000"/>
                        </w:tcBorders>
                      </w:tcPr>
                      <w:p w:rsidR="0018722C">
                        <w:pPr>
                          <w:widowControl w:val="0"/>
                          <w:snapToGrid w:val="1"/>
                          <w:spacing w:beforeLines="0" w:afterLines="0" w:lineRule="auto" w:line="240" w:after="0" w:before="28"/>
                          <w:ind w:firstLineChars="0" w:firstLine="0" w:leftChars="0" w:left="89"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66.9</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5.9</w:t>
                        </w:r>
                      </w:p>
                    </w:tc>
                  </w:tr>
                  <w:tr>
                    <w:trPr>
                      <w:trHeight w:val="800" w:hRule="atLeast"/>
                    </w:trPr>
                    <w:tc>
                      <w:tcPr>
                        <w:tcW w:w="1105"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2" w:rightChars="0" w:right="5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模型对照</w:t>
                        </w:r>
                      </w:p>
                    </w:tc>
                    <w:tc>
                      <w:tcPr>
                        <w:tcW w:w="99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471"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128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64.3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6.7</w:t>
                        </w:r>
                      </w:p>
                    </w:tc>
                    <w:tc>
                      <w:tcPr>
                        <w:tcW w:w="140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54" w:rightChars="0" w:right="93"/>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95"/>
                            <w:sz w:val="23"/>
                          </w:rPr>
                          <w:t>31.1</w:t>
                        </w:r>
                        <w:r>
                          <w:rPr>
                            <w:kern w:val="2"/>
                            <w:szCs w:val="22"/>
                            <w:rFonts w:ascii="宋体" w:hAnsi="宋体" w:cstheme="minorBidi" w:eastAsia="Times New Roman" w:cs="Times New Roman"/>
                            <w:w w:val="95"/>
                            <w:sz w:val="23"/>
                          </w:rPr>
                          <w:t>±</w:t>
                        </w:r>
                        <w:r>
                          <w:rPr>
                            <w:kern w:val="2"/>
                            <w:szCs w:val="22"/>
                            <w:rFonts w:cstheme="minorBidi" w:ascii="Times New Roman" w:hAnsi="Times New Roman" w:eastAsia="Times New Roman" w:cs="Times New Roman"/>
                            <w:w w:val="95"/>
                            <w:sz w:val="23"/>
                          </w:rPr>
                          <w:t>6.0</w:t>
                        </w:r>
                        <w:r>
                          <w:rPr>
                            <w:kern w:val="2"/>
                            <w:szCs w:val="22"/>
                            <w:rFonts w:ascii="宋体" w:hAnsi="宋体" w:cstheme="minorBidi" w:eastAsia="Times New Roman" w:cs="Times New Roman"/>
                            <w:w w:val="95"/>
                            <w:position w:val="12"/>
                            <w:sz w:val="12"/>
                          </w:rPr>
                          <w:t>ΔΔΔ</w:t>
                        </w:r>
                      </w:p>
                    </w:tc>
                    <w:tc>
                      <w:tcPr>
                        <w:tcW w:w="1578" w:type="dxa"/>
                      </w:tcPr>
                      <w:p w:rsidR="0018722C">
                        <w:pPr>
                          <w:widowControl w:val="0"/>
                          <w:snapToGrid w:val="1"/>
                          <w:spacing w:beforeLines="0" w:afterLines="0" w:lineRule="auto" w:line="240" w:after="0" w:before="13"/>
                          <w:ind w:firstLineChars="0" w:firstLine="0" w:leftChars="0" w:left="55"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4.9)</w:t>
                        </w:r>
                      </w:p>
                      <w:p w:rsidR="0018722C">
                        <w:pPr>
                          <w:widowControl w:val="0"/>
                          <w:snapToGrid w:val="1"/>
                          <w:spacing w:beforeLines="0" w:afterLines="0" w:lineRule="auto" w:line="240" w:after="0" w:before="92"/>
                          <w:ind w:firstLineChars="0" w:firstLine="0" w:leftChars="0" w:left="55" w:rightChars="0" w:right="94"/>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3"/>
                          </w:rPr>
                          <w:t>29.8</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7.2</w:t>
                        </w:r>
                        <w:r>
                          <w:rPr>
                            <w:kern w:val="2"/>
                            <w:szCs w:val="22"/>
                            <w:rFonts w:ascii="宋体" w:hAnsi="宋体" w:cstheme="minorBidi" w:eastAsia="Times New Roman" w:cs="Times New Roman"/>
                            <w:position w:val="12"/>
                            <w:sz w:val="12"/>
                          </w:rPr>
                          <w:t>ΔΔΔ</w:t>
                        </w:r>
                      </w:p>
                    </w:tc>
                    <w:tc>
                      <w:tcPr>
                        <w:tcW w:w="1470" w:type="dxa"/>
                      </w:tcPr>
                      <w:p w:rsidR="0018722C">
                        <w:pPr>
                          <w:widowControl w:val="0"/>
                          <w:snapToGrid w:val="1"/>
                          <w:spacing w:beforeLines="0" w:afterLines="0" w:lineRule="auto" w:line="240" w:after="0" w:before="13"/>
                          <w:ind w:firstLineChars="0" w:firstLine="0" w:leftChars="0" w:left="90"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(2.9</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5.5)</w:t>
                        </w:r>
                      </w:p>
                      <w:p w:rsidR="0018722C">
                        <w:pPr>
                          <w:widowControl w:val="0"/>
                          <w:snapToGrid w:val="1"/>
                          <w:spacing w:beforeLines="0" w:afterLines="0" w:lineRule="auto" w:line="240" w:after="0" w:before="92"/>
                          <w:ind w:firstLineChars="0" w:firstLine="0" w:leftChars="0" w:left="90" w:rightChars="0" w:right="124"/>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95"/>
                            <w:sz w:val="23"/>
                          </w:rPr>
                          <w:t>27.5</w:t>
                        </w:r>
                        <w:r>
                          <w:rPr>
                            <w:kern w:val="2"/>
                            <w:szCs w:val="22"/>
                            <w:rFonts w:ascii="宋体" w:hAnsi="宋体" w:cstheme="minorBidi" w:eastAsia="Times New Roman" w:cs="Times New Roman"/>
                            <w:w w:val="95"/>
                            <w:sz w:val="23"/>
                          </w:rPr>
                          <w:t>±</w:t>
                        </w:r>
                        <w:r>
                          <w:rPr>
                            <w:kern w:val="2"/>
                            <w:szCs w:val="22"/>
                            <w:rFonts w:cstheme="minorBidi" w:ascii="Times New Roman" w:hAnsi="Times New Roman" w:eastAsia="Times New Roman" w:cs="Times New Roman"/>
                            <w:w w:val="95"/>
                            <w:sz w:val="23"/>
                          </w:rPr>
                          <w:t>9.0</w:t>
                        </w:r>
                        <w:r>
                          <w:rPr>
                            <w:kern w:val="2"/>
                            <w:szCs w:val="22"/>
                            <w:rFonts w:ascii="宋体" w:hAnsi="宋体" w:cstheme="minorBidi" w:eastAsia="Times New Roman" w:cs="Times New Roman"/>
                            <w:w w:val="95"/>
                            <w:position w:val="12"/>
                            <w:sz w:val="12"/>
                          </w:rPr>
                          <w:t>ΔΔΔ</w:t>
                        </w:r>
                      </w:p>
                    </w:tc>
                  </w:tr>
                  <w:tr>
                    <w:trPr>
                      <w:trHeight w:val="400" w:hRule="atLeast"/>
                    </w:trPr>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8" w:type="dxa"/>
                      </w:tcPr>
                      <w:p w:rsidR="0018722C">
                        <w:pPr>
                          <w:widowControl w:val="0"/>
                          <w:snapToGrid w:val="1"/>
                          <w:spacing w:beforeLines="0" w:afterLines="0" w:lineRule="auto" w:line="240" w:after="0" w:before="13"/>
                          <w:ind w:firstLineChars="0" w:firstLine="0" w:leftChars="0" w:left="64" w:rightChars="0" w:right="8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2.5)</w:t>
                        </w:r>
                      </w:p>
                    </w:tc>
                    <w:tc>
                      <w:tcPr>
                        <w:tcW w:w="1470" w:type="dxa"/>
                      </w:tcPr>
                      <w:p w:rsidR="0018722C">
                        <w:pPr>
                          <w:widowControl w:val="0"/>
                          <w:snapToGrid w:val="1"/>
                          <w:spacing w:beforeLines="0" w:afterLines="0" w:lineRule="auto" w:line="240" w:after="0" w:before="13"/>
                          <w:ind w:firstLineChars="0" w:firstLine="0" w:leftChars="0" w:left="90" w:rightChars="0" w:right="12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(-3.6</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5.9)</w:t>
                        </w:r>
                      </w:p>
                    </w:tc>
                  </w:tr>
                  <w:tr>
                    <w:trPr>
                      <w:trHeight w:val="400" w:hRule="atLeast"/>
                    </w:trPr>
                    <w:tc>
                      <w:tcPr>
                        <w:tcW w:w="1105" w:type="dxa"/>
                      </w:tcPr>
                      <w:p w:rsidR="0018722C">
                        <w:pPr>
                          <w:widowControl w:val="0"/>
                          <w:snapToGrid w:val="1"/>
                          <w:spacing w:beforeLines="0" w:afterLines="0" w:lineRule="auto" w:line="240" w:after="0" w:before="67"/>
                          <w:ind w:firstLineChars="0" w:firstLine="0" w:leftChars="0" w:left="92" w:rightChars="0" w:right="3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996" w:type="dxa"/>
                      </w:tcPr>
                      <w:p w:rsidR="0018722C">
                        <w:pPr>
                          <w:widowControl w:val="0"/>
                          <w:snapToGrid w:val="1"/>
                          <w:spacing w:beforeLines="0" w:afterLines="0" w:lineRule="auto" w:line="240" w:after="0" w:before="67"/>
                          <w:ind w:firstLineChars="0" w:firstLine="0" w:leftChars="0" w:left="32" w:rightChars="0" w:right="7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0.5</w:t>
                        </w:r>
                      </w:p>
                    </w:tc>
                    <w:tc>
                      <w:tcPr>
                        <w:tcW w:w="471" w:type="dxa"/>
                      </w:tcPr>
                      <w:p w:rsidR="0018722C">
                        <w:pPr>
                          <w:widowControl w:val="0"/>
                          <w:snapToGrid w:val="1"/>
                          <w:spacing w:beforeLines="0" w:afterLines="0" w:lineRule="auto" w:line="240" w:after="0" w:before="67"/>
                          <w:ind w:firstLineChars="0" w:firstLine="0" w:rightChars="0" w:right="0" w:leftChars="0" w:left="11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1282" w:type="dxa"/>
                      </w:tcPr>
                      <w:p w:rsidR="0018722C">
                        <w:pPr>
                          <w:widowControl w:val="0"/>
                          <w:snapToGrid w:val="1"/>
                          <w:spacing w:beforeLines="0" w:afterLines="0" w:lineRule="auto" w:line="240" w:after="0" w:before="13"/>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64.2</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7.3</w:t>
                        </w:r>
                      </w:p>
                    </w:tc>
                    <w:tc>
                      <w:tcPr>
                        <w:tcW w:w="1403" w:type="dxa"/>
                      </w:tcPr>
                      <w:p w:rsidR="0018722C">
                        <w:pPr>
                          <w:widowControl w:val="0"/>
                          <w:snapToGrid w:val="1"/>
                          <w:spacing w:beforeLines="0" w:afterLines="0" w:lineRule="auto" w:line="240" w:after="0" w:before="13"/>
                          <w:ind w:firstLineChars="0" w:firstLine="0" w:leftChars="0" w:left="53" w:rightChars="0" w:right="9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33.9</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7.4</w:t>
                        </w:r>
                      </w:p>
                    </w:tc>
                    <w:tc>
                      <w:tcPr>
                        <w:tcW w:w="1578" w:type="dxa"/>
                      </w:tcPr>
                      <w:p w:rsidR="0018722C">
                        <w:pPr>
                          <w:widowControl w:val="0"/>
                          <w:snapToGrid w:val="1"/>
                          <w:spacing w:beforeLines="0" w:afterLines="0" w:lineRule="auto" w:line="240" w:after="0" w:before="13"/>
                          <w:ind w:firstLineChars="0" w:firstLine="0" w:leftChars="0" w:left="61"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39.0</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7.2</w:t>
                        </w:r>
                      </w:p>
                    </w:tc>
                    <w:tc>
                      <w:tcPr>
                        <w:tcW w:w="1470" w:type="dxa"/>
                      </w:tcPr>
                      <w:p w:rsidR="0018722C">
                        <w:pPr>
                          <w:widowControl w:val="0"/>
                          <w:snapToGrid w:val="1"/>
                          <w:spacing w:beforeLines="0" w:afterLines="0" w:lineRule="auto" w:line="240" w:after="0" w:before="13"/>
                          <w:ind w:firstLineChars="0" w:firstLine="0" w:leftChars="0" w:left="89"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7.7</w:t>
                        </w:r>
                      </w:p>
                    </w:tc>
                  </w:tr>
                  <w:tr>
                    <w:trPr>
                      <w:trHeight w:val="400" w:hRule="atLeast"/>
                    </w:trPr>
                    <w:tc>
                      <w:tcPr>
                        <w:tcW w:w="11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8" w:type="dxa"/>
                      </w:tcPr>
                      <w:p w:rsidR="0018722C">
                        <w:pPr>
                          <w:widowControl w:val="0"/>
                          <w:snapToGrid w:val="1"/>
                          <w:spacing w:beforeLines="0" w:afterLines="0" w:lineRule="auto" w:line="240" w:after="0" w:before="21"/>
                          <w:ind w:firstLineChars="0" w:firstLine="0" w:leftChars="0" w:left="64"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(5.1</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5.7</w:t>
                        </w:r>
                        <w:r>
                          <w:rPr>
                            <w:kern w:val="2"/>
                            <w:szCs w:val="22"/>
                            <w:rFonts w:cstheme="minorBidi" w:ascii="Times New Roman" w:hAnsi="Times New Roman" w:eastAsia="Times New Roman" w:cs="Times New Roman"/>
                            <w:w w:val="105"/>
                            <w:position w:val="8"/>
                            <w:sz w:val="16"/>
                          </w:rPr>
                          <w:t>**</w:t>
                        </w:r>
                        <w:r>
                          <w:rPr>
                            <w:kern w:val="2"/>
                            <w:szCs w:val="22"/>
                            <w:rFonts w:cstheme="minorBidi" w:ascii="Times New Roman" w:hAnsi="Times New Roman" w:eastAsia="Times New Roman" w:cs="Times New Roman"/>
                            <w:w w:val="105"/>
                            <w:sz w:val="23"/>
                          </w:rPr>
                          <w:t>)</w:t>
                        </w:r>
                      </w:p>
                    </w:tc>
                    <w:tc>
                      <w:tcPr>
                        <w:tcW w:w="1470" w:type="dxa"/>
                      </w:tcPr>
                      <w:p w:rsidR="0018722C">
                        <w:pPr>
                          <w:widowControl w:val="0"/>
                          <w:snapToGrid w:val="1"/>
                          <w:spacing w:beforeLines="0" w:afterLines="0" w:lineRule="auto" w:line="240" w:after="0" w:before="21"/>
                          <w:ind w:firstLineChars="0" w:firstLine="0" w:leftChars="0" w:left="85"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(6.4</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5.7</w:t>
                        </w:r>
                        <w:r>
                          <w:rPr>
                            <w:kern w:val="2"/>
                            <w:szCs w:val="22"/>
                            <w:rFonts w:cstheme="minorBidi" w:ascii="Times New Roman" w:hAnsi="Times New Roman" w:eastAsia="Times New Roman" w:cs="Times New Roman"/>
                            <w:position w:val="8"/>
                            <w:sz w:val="16"/>
                          </w:rPr>
                          <w:t>***</w:t>
                        </w:r>
                        <w:r>
                          <w:rPr>
                            <w:kern w:val="2"/>
                            <w:szCs w:val="22"/>
                            <w:rFonts w:cstheme="minorBidi" w:ascii="Times New Roman" w:hAnsi="Times New Roman" w:eastAsia="Times New Roman" w:cs="Times New Roman"/>
                            <w:sz w:val="23"/>
                          </w:rPr>
                          <w:t>)</w:t>
                        </w:r>
                      </w:p>
                    </w:tc>
                  </w:tr>
                  <w:tr>
                    <w:trPr>
                      <w:trHeight w:val="800" w:hRule="atLeast"/>
                    </w:trPr>
                    <w:tc>
                      <w:tcPr>
                        <w:tcW w:w="1105" w:type="dxa"/>
                      </w:tcPr>
                      <w:p w:rsidR="0018722C">
                        <w:pPr>
                          <w:widowControl w:val="0"/>
                          <w:snapToGrid w:val="1"/>
                          <w:spacing w:beforeLines="0" w:afterLines="0" w:lineRule="auto" w:line="240" w:after="0" w:before="67"/>
                          <w:ind w:firstLineChars="0" w:firstLine="0" w:leftChars="0" w:left="92" w:rightChars="0" w:right="3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996" w:type="dxa"/>
                      </w:tcPr>
                      <w:p w:rsidR="0018722C">
                        <w:pPr>
                          <w:widowControl w:val="0"/>
                          <w:snapToGrid w:val="1"/>
                          <w:spacing w:beforeLines="0" w:afterLines="0" w:lineRule="auto" w:line="240" w:after="0" w:before="67"/>
                          <w:ind w:firstLineChars="0" w:firstLine="0" w:leftChars="0" w:left="32" w:rightChars="0" w:right="7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471" w:type="dxa"/>
                      </w:tcPr>
                      <w:p w:rsidR="0018722C">
                        <w:pPr>
                          <w:widowControl w:val="0"/>
                          <w:snapToGrid w:val="1"/>
                          <w:spacing w:beforeLines="0" w:afterLines="0" w:lineRule="auto" w:line="240" w:after="0" w:before="67"/>
                          <w:ind w:firstLineChars="0" w:firstLine="0" w:rightChars="0" w:right="0" w:leftChars="0" w:left="11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1282" w:type="dxa"/>
                      </w:tcPr>
                      <w:p w:rsidR="0018722C">
                        <w:pPr>
                          <w:widowControl w:val="0"/>
                          <w:snapToGrid w:val="1"/>
                          <w:spacing w:beforeLines="0" w:afterLines="0" w:lineRule="auto" w:line="240" w:after="0" w:before="13"/>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64.8</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11.0</w:t>
                        </w:r>
                      </w:p>
                    </w:tc>
                    <w:tc>
                      <w:tcPr>
                        <w:tcW w:w="1403" w:type="dxa"/>
                      </w:tcPr>
                      <w:p w:rsidR="0018722C">
                        <w:pPr>
                          <w:widowControl w:val="0"/>
                          <w:snapToGrid w:val="1"/>
                          <w:spacing w:beforeLines="0" w:afterLines="0" w:lineRule="auto" w:line="240" w:after="0" w:before="13"/>
                          <w:ind w:firstLineChars="0" w:firstLine="0" w:leftChars="0" w:left="53" w:rightChars="0" w:right="9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32.5</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5.6</w:t>
                        </w:r>
                      </w:p>
                    </w:tc>
                    <w:tc>
                      <w:tcPr>
                        <w:tcW w:w="1578" w:type="dxa"/>
                      </w:tcPr>
                      <w:p w:rsidR="0018722C">
                        <w:pPr>
                          <w:widowControl w:val="0"/>
                          <w:snapToGrid w:val="1"/>
                          <w:spacing w:beforeLines="0" w:afterLines="0" w:lineRule="auto" w:line="240" w:after="0" w:before="13"/>
                          <w:ind w:firstLineChars="0" w:firstLine="0" w:leftChars="0" w:left="61"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40.5</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6.6</w:t>
                        </w:r>
                      </w:p>
                      <w:p w:rsidR="0018722C">
                        <w:pPr>
                          <w:widowControl w:val="0"/>
                          <w:snapToGrid w:val="1"/>
                          <w:spacing w:beforeLines="0" w:afterLines="0" w:lineRule="auto" w:line="240" w:after="0" w:before="92"/>
                          <w:ind w:firstLineChars="0" w:firstLine="0" w:leftChars="0" w:left="64"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3"/>
                          </w:rPr>
                          <w:t>(8.0</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position w:val="1"/>
                            <w:sz w:val="23"/>
                          </w:rPr>
                          <w:t>3.0</w:t>
                        </w:r>
                        <w:r>
                          <w:rPr>
                            <w:kern w:val="2"/>
                            <w:szCs w:val="22"/>
                            <w:rFonts w:cstheme="minorBidi" w:ascii="Times New Roman" w:hAnsi="Times New Roman" w:eastAsia="Times New Roman" w:cs="Times New Roman"/>
                            <w:position w:val="9"/>
                            <w:sz w:val="16"/>
                          </w:rPr>
                          <w:t>***++</w:t>
                        </w:r>
                        <w:r>
                          <w:rPr>
                            <w:kern w:val="2"/>
                            <w:szCs w:val="22"/>
                            <w:rFonts w:cstheme="minorBidi" w:ascii="Times New Roman" w:hAnsi="Times New Roman" w:eastAsia="Times New Roman" w:cs="Times New Roman"/>
                            <w:position w:val="1"/>
                            <w:sz w:val="23"/>
                          </w:rPr>
                          <w:t>)</w:t>
                        </w:r>
                      </w:p>
                    </w:tc>
                    <w:tc>
                      <w:tcPr>
                        <w:tcW w:w="1470" w:type="dxa"/>
                      </w:tcPr>
                      <w:p w:rsidR="0018722C">
                        <w:pPr>
                          <w:widowControl w:val="0"/>
                          <w:snapToGrid w:val="1"/>
                          <w:spacing w:beforeLines="0" w:afterLines="0" w:lineRule="auto" w:line="240" w:after="0" w:before="13"/>
                          <w:ind w:rightChars="0" w:right="0" w:leftChars="0" w:left="98" w:firstLineChars="0" w:firstLine="7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42.0</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10.7</w:t>
                        </w:r>
                      </w:p>
                      <w:p w:rsidR="0018722C">
                        <w:pPr>
                          <w:widowControl w:val="0"/>
                          <w:snapToGrid w:val="1"/>
                          <w:spacing w:beforeLines="0" w:afterLines="0" w:lineRule="auto" w:line="240" w:after="0" w:before="92"/>
                          <w:ind w:firstLineChars="0" w:firstLine="0" w:rightChars="0" w:right="0" w:leftChars="0" w:left="98"/>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3"/>
                          </w:rPr>
                          <w:t>(9.5</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position w:val="1"/>
                            <w:sz w:val="23"/>
                          </w:rPr>
                          <w:t>8.5</w:t>
                        </w:r>
                        <w:r>
                          <w:rPr>
                            <w:kern w:val="2"/>
                            <w:szCs w:val="22"/>
                            <w:rFonts w:cstheme="minorBidi" w:ascii="Times New Roman" w:hAnsi="Times New Roman" w:eastAsia="Times New Roman" w:cs="Times New Roman"/>
                            <w:position w:val="9"/>
                            <w:sz w:val="16"/>
                          </w:rPr>
                          <w:t>***</w:t>
                        </w:r>
                        <w:r>
                          <w:rPr>
                            <w:kern w:val="2"/>
                            <w:szCs w:val="22"/>
                            <w:rFonts w:cstheme="minorBidi" w:ascii="Times New Roman" w:hAnsi="Times New Roman" w:eastAsia="Times New Roman" w:cs="Times New Roman"/>
                            <w:position w:val="1"/>
                            <w:sz w:val="23"/>
                          </w:rPr>
                          <w:t>)</w:t>
                        </w:r>
                      </w:p>
                    </w:tc>
                  </w:tr>
                  <w:tr>
                    <w:trPr>
                      <w:trHeight w:val="800" w:hRule="atLeast"/>
                    </w:trPr>
                    <w:tc>
                      <w:tcPr>
                        <w:tcW w:w="1105" w:type="dxa"/>
                      </w:tcPr>
                      <w:p w:rsidR="0018722C">
                        <w:pPr>
                          <w:widowControl w:val="0"/>
                          <w:snapToGrid w:val="1"/>
                          <w:spacing w:beforeLines="0" w:afterLines="0" w:lineRule="auto" w:line="240" w:after="0" w:before="70"/>
                          <w:ind w:firstLineChars="0" w:firstLine="0" w:leftChars="0" w:left="92" w:rightChars="0" w:right="3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996" w:type="dxa"/>
                      </w:tcPr>
                      <w:p w:rsidR="0018722C">
                        <w:pPr>
                          <w:widowControl w:val="0"/>
                          <w:snapToGrid w:val="1"/>
                          <w:spacing w:beforeLines="0" w:afterLines="0" w:lineRule="auto" w:line="240" w:after="0" w:before="70"/>
                          <w:ind w:firstLineChars="0" w:firstLine="0" w:leftChars="0" w:left="32" w:rightChars="0" w:right="7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w:t>
                        </w:r>
                      </w:p>
                    </w:tc>
                    <w:tc>
                      <w:tcPr>
                        <w:tcW w:w="471" w:type="dxa"/>
                      </w:tcPr>
                      <w:p w:rsidR="0018722C">
                        <w:pPr>
                          <w:widowControl w:val="0"/>
                          <w:snapToGrid w:val="1"/>
                          <w:spacing w:beforeLines="0" w:afterLines="0" w:lineRule="auto" w:line="240" w:after="0" w:before="70"/>
                          <w:ind w:firstLineChars="0" w:firstLine="0" w:rightChars="0" w:right="0" w:leftChars="0" w:left="11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1282" w:type="dxa"/>
                      </w:tcPr>
                      <w:p w:rsidR="0018722C">
                        <w:pPr>
                          <w:widowControl w:val="0"/>
                          <w:snapToGrid w:val="1"/>
                          <w:spacing w:beforeLines="0" w:afterLines="0" w:lineRule="auto" w:line="240" w:after="0" w:before="16"/>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63.7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6.6</w:t>
                        </w:r>
                      </w:p>
                    </w:tc>
                    <w:tc>
                      <w:tcPr>
                        <w:tcW w:w="1403" w:type="dxa"/>
                      </w:tcPr>
                      <w:p w:rsidR="0018722C">
                        <w:pPr>
                          <w:widowControl w:val="0"/>
                          <w:snapToGrid w:val="1"/>
                          <w:spacing w:beforeLines="0" w:afterLines="0" w:lineRule="auto" w:line="240" w:after="0" w:before="16"/>
                          <w:ind w:firstLineChars="0" w:firstLine="0" w:leftChars="0" w:left="53" w:rightChars="0" w:right="9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33.0</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6.6</w:t>
                        </w:r>
                      </w:p>
                    </w:tc>
                    <w:tc>
                      <w:tcPr>
                        <w:tcW w:w="1578" w:type="dxa"/>
                      </w:tcPr>
                      <w:p w:rsidR="0018722C">
                        <w:pPr>
                          <w:widowControl w:val="0"/>
                          <w:snapToGrid w:val="1"/>
                          <w:spacing w:beforeLines="0" w:afterLines="0" w:lineRule="auto" w:line="240" w:after="0" w:before="16"/>
                          <w:ind w:firstLineChars="0" w:firstLine="0" w:leftChars="0" w:left="61"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42.7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7.9</w:t>
                        </w:r>
                      </w:p>
                      <w:p w:rsidR="0018722C">
                        <w:pPr>
                          <w:widowControl w:val="0"/>
                          <w:snapToGrid w:val="1"/>
                          <w:spacing w:beforeLines="0" w:afterLines="0" w:lineRule="auto" w:line="240" w:after="0" w:before="84"/>
                          <w:ind w:firstLineChars="0" w:firstLine="0" w:leftChars="0" w:left="64"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(9.7</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6.7</w:t>
                        </w:r>
                        <w:r>
                          <w:rPr>
                            <w:kern w:val="2"/>
                            <w:szCs w:val="22"/>
                            <w:rFonts w:cstheme="minorBidi" w:ascii="Times New Roman" w:hAnsi="Times New Roman" w:eastAsia="Times New Roman" w:cs="Times New Roman"/>
                            <w:position w:val="8"/>
                            <w:sz w:val="16"/>
                          </w:rPr>
                          <w:t>***</w:t>
                        </w:r>
                        <w:r>
                          <w:rPr>
                            <w:kern w:val="2"/>
                            <w:szCs w:val="22"/>
                            <w:rFonts w:cstheme="minorBidi" w:ascii="Times New Roman" w:hAnsi="Times New Roman" w:eastAsia="Times New Roman" w:cs="Times New Roman"/>
                            <w:sz w:val="23"/>
                          </w:rPr>
                          <w:t>)</w:t>
                        </w:r>
                      </w:p>
                    </w:tc>
                    <w:tc>
                      <w:tcPr>
                        <w:tcW w:w="1470" w:type="dxa"/>
                      </w:tcPr>
                      <w:p w:rsidR="0018722C">
                        <w:pPr>
                          <w:widowControl w:val="0"/>
                          <w:snapToGrid w:val="1"/>
                          <w:spacing w:beforeLines="0" w:afterLines="0" w:lineRule="auto" w:line="240" w:after="0" w:before="16"/>
                          <w:ind w:firstLineChars="0" w:firstLine="0" w:leftChars="0" w:left="85"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42.2</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5.4</w:t>
                        </w:r>
                      </w:p>
                      <w:p w:rsidR="0018722C">
                        <w:pPr>
                          <w:widowControl w:val="0"/>
                          <w:snapToGrid w:val="1"/>
                          <w:spacing w:beforeLines="0" w:afterLines="0" w:lineRule="auto" w:line="240" w:after="0" w:before="84"/>
                          <w:ind w:firstLineChars="0" w:firstLine="0" w:leftChars="0" w:left="85" w:rightChars="0" w:right="12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(9.2</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4.7</w:t>
                        </w:r>
                        <w:r>
                          <w:rPr>
                            <w:kern w:val="2"/>
                            <w:szCs w:val="22"/>
                            <w:rFonts w:cstheme="minorBidi" w:ascii="Times New Roman" w:hAnsi="Times New Roman" w:eastAsia="Times New Roman" w:cs="Times New Roman"/>
                            <w:position w:val="8"/>
                            <w:sz w:val="16"/>
                          </w:rPr>
                          <w:t>***</w:t>
                        </w:r>
                        <w:r>
                          <w:rPr>
                            <w:kern w:val="2"/>
                            <w:szCs w:val="22"/>
                            <w:rFonts w:cstheme="minorBidi" w:ascii="Times New Roman" w:hAnsi="Times New Roman" w:eastAsia="Times New Roman" w:cs="Times New Roman"/>
                            <w:sz w:val="23"/>
                          </w:rPr>
                          <w:t>)</w:t>
                        </w:r>
                      </w:p>
                    </w:tc>
                  </w:tr>
                  <w:tr>
                    <w:trPr>
                      <w:trHeight w:val="780" w:hRule="atLeast"/>
                    </w:trPr>
                    <w:tc>
                      <w:tcPr>
                        <w:tcW w:w="1105" w:type="dxa"/>
                        <w:tcBorders>
                          <w:bottom w:val="single" w:sz="4" w:space="0" w:color="000000"/>
                        </w:tcBorders>
                      </w:tcPr>
                      <w:p w:rsidR="0018722C">
                        <w:pPr>
                          <w:widowControl w:val="0"/>
                          <w:snapToGrid w:val="1"/>
                          <w:spacing w:beforeLines="0" w:afterLines="0" w:lineRule="auto" w:line="240" w:after="0" w:before="16"/>
                          <w:ind w:firstLineChars="0" w:firstLine="0" w:leftChars="0" w:left="92" w:rightChars="0" w:right="53"/>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喹那普利</w:t>
                        </w:r>
                      </w:p>
                    </w:tc>
                    <w:tc>
                      <w:tcPr>
                        <w:tcW w:w="996" w:type="dxa"/>
                        <w:tcBorders>
                          <w:bottom w:val="single" w:sz="4" w:space="0" w:color="000000"/>
                        </w:tcBorders>
                      </w:tcPr>
                      <w:p w:rsidR="0018722C">
                        <w:pPr>
                          <w:widowControl w:val="0"/>
                          <w:snapToGrid w:val="1"/>
                          <w:spacing w:beforeLines="0" w:afterLines="0" w:lineRule="auto" w:line="240" w:after="0" w:before="70"/>
                          <w:ind w:firstLineChars="0" w:firstLine="0" w:leftChars="0" w:left="32" w:rightChars="0" w:right="71"/>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471" w:type="dxa"/>
                        <w:tcBorders>
                          <w:bottom w:val="single" w:sz="4" w:space="0" w:color="000000"/>
                        </w:tcBorders>
                      </w:tcPr>
                      <w:p w:rsidR="0018722C">
                        <w:pPr>
                          <w:widowControl w:val="0"/>
                          <w:snapToGrid w:val="1"/>
                          <w:spacing w:beforeLines="0" w:afterLines="0" w:lineRule="auto" w:line="240" w:after="0" w:before="70"/>
                          <w:ind w:firstLineChars="0" w:firstLine="0" w:rightChars="0" w:right="0" w:leftChars="0" w:left="11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1282" w:type="dxa"/>
                        <w:tcBorders>
                          <w:bottom w:val="single" w:sz="4" w:space="0" w:color="000000"/>
                        </w:tcBorders>
                      </w:tcPr>
                      <w:p w:rsidR="0018722C">
                        <w:pPr>
                          <w:widowControl w:val="0"/>
                          <w:snapToGrid w:val="1"/>
                          <w:spacing w:beforeLines="0" w:afterLines="0" w:lineRule="auto" w:line="240" w:after="0" w:before="16"/>
                          <w:ind w:firstLineChars="0" w:firstLine="0" w:leftChars="0" w:left="95" w:rightChars="0" w:right="5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63.7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7.7</w:t>
                        </w:r>
                      </w:p>
                    </w:tc>
                    <w:tc>
                      <w:tcPr>
                        <w:tcW w:w="1403" w:type="dxa"/>
                        <w:tcBorders>
                          <w:bottom w:val="single" w:sz="4" w:space="0" w:color="000000"/>
                        </w:tcBorders>
                      </w:tcPr>
                      <w:p w:rsidR="0018722C">
                        <w:pPr>
                          <w:widowControl w:val="0"/>
                          <w:snapToGrid w:val="1"/>
                          <w:spacing w:beforeLines="0" w:afterLines="0" w:lineRule="auto" w:line="240" w:after="0" w:before="16"/>
                          <w:ind w:firstLineChars="0" w:firstLine="0" w:leftChars="0" w:left="53" w:rightChars="0" w:right="93"/>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33.4</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7.6</w:t>
                        </w:r>
                      </w:p>
                    </w:tc>
                    <w:tc>
                      <w:tcPr>
                        <w:tcW w:w="1578" w:type="dxa"/>
                        <w:tcBorders>
                          <w:bottom w:val="single" w:sz="4" w:space="0" w:color="000000"/>
                        </w:tcBorders>
                      </w:tcPr>
                      <w:p w:rsidR="0018722C">
                        <w:pPr>
                          <w:widowControl w:val="0"/>
                          <w:snapToGrid w:val="1"/>
                          <w:spacing w:beforeLines="0" w:afterLines="0" w:lineRule="auto" w:line="240" w:after="0" w:before="16"/>
                          <w:ind w:firstLineChars="0" w:firstLine="0" w:leftChars="0" w:left="61"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37.1</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5.3</w:t>
                        </w:r>
                      </w:p>
                      <w:p w:rsidR="0018722C">
                        <w:pPr>
                          <w:widowControl w:val="0"/>
                          <w:snapToGrid w:val="1"/>
                          <w:spacing w:beforeLines="0" w:afterLines="0" w:lineRule="auto" w:line="240" w:after="0" w:before="84"/>
                          <w:ind w:firstLineChars="0" w:firstLine="0" w:leftChars="0" w:left="64" w:rightChars="0" w:right="9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(3.7</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3.8</w:t>
                        </w:r>
                        <w:r>
                          <w:rPr>
                            <w:kern w:val="2"/>
                            <w:szCs w:val="22"/>
                            <w:rFonts w:cstheme="minorBidi" w:ascii="Times New Roman" w:hAnsi="Times New Roman" w:eastAsia="Times New Roman" w:cs="Times New Roman"/>
                            <w:w w:val="105"/>
                            <w:position w:val="8"/>
                            <w:sz w:val="16"/>
                          </w:rPr>
                          <w:t>**</w:t>
                        </w:r>
                        <w:r>
                          <w:rPr>
                            <w:kern w:val="2"/>
                            <w:szCs w:val="22"/>
                            <w:rFonts w:cstheme="minorBidi" w:ascii="Times New Roman" w:hAnsi="Times New Roman" w:eastAsia="Times New Roman" w:cs="Times New Roman"/>
                            <w:w w:val="105"/>
                            <w:sz w:val="23"/>
                          </w:rPr>
                          <w:t>)</w:t>
                        </w:r>
                      </w:p>
                    </w:tc>
                    <w:tc>
                      <w:tcPr>
                        <w:tcW w:w="1470" w:type="dxa"/>
                        <w:tcBorders>
                          <w:bottom w:val="single" w:sz="4" w:space="0" w:color="000000"/>
                        </w:tcBorders>
                      </w:tcPr>
                      <w:p w:rsidR="0018722C">
                        <w:pPr>
                          <w:widowControl w:val="0"/>
                          <w:snapToGrid w:val="1"/>
                          <w:spacing w:beforeLines="0" w:afterLines="0" w:lineRule="auto" w:line="240" w:after="0" w:before="16"/>
                          <w:ind w:rightChars="0" w:right="0" w:leftChars="0" w:left="141" w:firstLineChars="0" w:firstLine="93"/>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38.3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7.3</w:t>
                        </w:r>
                      </w:p>
                      <w:p w:rsidR="0018722C">
                        <w:pPr>
                          <w:widowControl w:val="0"/>
                          <w:snapToGrid w:val="1"/>
                          <w:spacing w:beforeLines="0" w:afterLines="0" w:lineRule="auto" w:line="240" w:after="0" w:before="84"/>
                          <w:ind w:firstLineChars="0" w:firstLine="0" w:rightChars="0" w:right="0" w:leftChars="0" w:left="141"/>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(4.9</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7.1</w:t>
                        </w:r>
                        <w:r>
                          <w:rPr>
                            <w:kern w:val="2"/>
                            <w:szCs w:val="22"/>
                            <w:rFonts w:cstheme="minorBidi" w:ascii="Times New Roman" w:hAnsi="Times New Roman" w:eastAsia="Times New Roman" w:cs="Times New Roman"/>
                            <w:w w:val="105"/>
                            <w:position w:val="8"/>
                            <w:sz w:val="16"/>
                          </w:rPr>
                          <w:t>**</w:t>
                        </w:r>
                        <w:r>
                          <w:rPr>
                            <w:kern w:val="2"/>
                            <w:szCs w:val="22"/>
                            <w:rFonts w:cstheme="minorBidi" w:ascii="Times New Roman" w:hAnsi="Times New Roman" w:eastAsia="Times New Roman" w:cs="Times New Roman"/>
                            <w:w w:val="105"/>
                            <w:sz w:val="2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w w:val="105"/>
        </w:rPr>
        <w:t>组别</w:t>
      </w:r>
      <w:r>
        <w:rPr>
          <w:rFonts w:ascii="宋体" w:eastAsia="宋体" w:hint="eastAsia"/>
        </w:rPr>
        <w:t>剂量</w:t>
      </w:r>
    </w:p>
    <w:p w:rsidR="0018722C">
      <w:pPr>
        <w:topLinePunct/>
      </w:pPr>
      <w:r>
        <w:br w:type="column"/>
      </w:r>
      <w:r>
        <w:t>n</w:t>
      </w:r>
      <w:r>
        <w:rPr>
          <w:rFonts w:ascii="宋体" w:eastAsia="宋体" w:hint="eastAsia"/>
        </w:rPr>
        <w:t>基</w:t>
      </w:r>
      <w:r>
        <w:rPr>
          <w:rFonts w:ascii="宋体" w:eastAsia="宋体" w:hint="eastAsia"/>
        </w:rPr>
        <w:t>础</w:t>
      </w:r>
      <w:r>
        <w:rPr>
          <w:rFonts w:ascii="宋体" w:eastAsia="宋体" w:hint="eastAsia"/>
        </w:rPr>
        <w:t>值</w:t>
      </w:r>
      <w:r w:rsidR="001852F3">
        <w:t>治</w:t>
      </w:r>
      <w:r>
        <w:rPr>
          <w:rFonts w:ascii="宋体" w:eastAsia="宋体" w:hint="eastAsia"/>
        </w:rPr>
        <w:t>疗</w:t>
      </w:r>
      <w:r>
        <w:rPr>
          <w:rFonts w:ascii="宋体" w:eastAsia="宋体" w:hint="eastAsia"/>
        </w:rPr>
        <w:t>前</w:t>
      </w:r>
      <w:r>
        <w:rPr>
          <w:rFonts w:ascii="宋体" w:eastAsia="宋体" w:hint="eastAsia"/>
        </w:rPr>
        <w:t>治</w:t>
      </w:r>
      <w:r>
        <w:rPr>
          <w:rFonts w:ascii="宋体" w:eastAsia="宋体" w:hint="eastAsia"/>
        </w:rPr>
        <w:t>疗</w:t>
      </w:r>
      <w:r>
        <w:rPr>
          <w:rFonts w:ascii="宋体" w:eastAsia="宋体" w:hint="eastAsia"/>
        </w:rPr>
        <w:t>后</w:t>
      </w:r>
    </w:p>
    <w:p w:rsidR="0018722C">
      <w:spacing w:beforeLines="0" w:before="0" w:afterLines="0" w:after="0" w:line="440" w:lineRule="auto"/>
      <w:pPr>
        <w:sectPr w:rsidR="00556256">
          <w:type w:val="continuous"/>
          <w:pgSz w:w="11910" w:h="16840"/>
          <w:pgMar w:top="1100" w:bottom="280" w:left="1300" w:right="1180"/>
          <w:cols w:num="2" w:equalWidth="0">
            <w:col w:w="2315" w:space="40"/>
            <w:col w:w="7075"/>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括号内为与治疗前的差值</w:t>
      </w:r>
      <w:r>
        <w:rPr>
          <w:rFonts w:cstheme="minorBidi" w:hAnsiTheme="minorHAnsi" w:eastAsiaTheme="minorHAnsi" w:asciiTheme="minorHAnsi"/>
          <w:kern w:val="2"/>
          <w:spacing w:val="-2"/>
          <w:w w:val="99"/>
          <w:sz w:val="21"/>
        </w:rPr>
        <w:t>（</w:t>
      </w:r>
      <w:r>
        <w:rPr>
          <w:rFonts w:ascii="宋体" w:hAnsi="宋体" w:eastAsia="宋体" w:hint="eastAsia" w:cstheme="minorBidi"/>
        </w:rPr>
        <w:t>下同</w:t>
      </w:r>
      <w:r>
        <w:rPr>
          <w:rFonts w:cstheme="minorBidi" w:hAnsiTheme="minorHAnsi" w:eastAsiaTheme="minorHAnsi" w:asciiTheme="minorHAnsi"/>
          <w:kern w:val="2"/>
          <w:spacing w:val="-2"/>
          <w:w w:val="99"/>
          <w:sz w:val="21"/>
        </w:rPr>
        <w:t>）</w:t>
      </w:r>
      <w:r>
        <w:rPr>
          <w:rFonts w:ascii="宋体" w:hAnsi="宋体" w:eastAsia="宋体" w:hint="eastAsia" w:cstheme="minorBidi"/>
        </w:rPr>
        <w:t>；</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001</w:t>
      </w:r>
      <w:r>
        <w:rPr>
          <w:rFonts w:ascii="宋体" w:hAnsi="宋体" w:eastAsia="宋体" w:hint="eastAsia" w:cstheme="minorBidi"/>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与等剂量喹那普利组比较：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w:t>
      </w:r>
    </w:p>
    <w:p w:rsidR="0018722C">
      <w:pPr>
        <w:pStyle w:val="Heading3"/>
        <w:topLinePunct/>
        <w:ind w:left="200" w:hangingChars="200" w:hanging="200"/>
      </w:pPr>
      <w:r>
        <w:t>3.2.2 </w:t>
      </w:r>
      <w:r>
        <w:t>对左室内压最大变化速率</w:t>
      </w:r>
      <w:r w:rsidP="AA7D325B">
        <w:t>(</w:t>
      </w:r>
      <w:r>
        <w:t>±</w:t>
      </w:r>
      <w:r>
        <w:t>LVd</w:t>
      </w:r>
      <w:r>
        <w:rPr>
          <w:i/>
        </w:rPr>
        <w:t>p</w:t>
      </w:r>
      <w:r>
        <w:t>/</w:t>
      </w:r>
      <w:r>
        <w:t>d</w:t>
      </w:r>
      <w:r>
        <w:rPr>
          <w:i/>
        </w:rPr>
        <w:t>t</w:t>
      </w:r>
      <w:r>
        <w:t>max</w:t>
      </w:r>
      <w:r w:rsidP="AA7D325B">
        <w:t>)</w:t>
      </w:r>
      <w:r>
        <w:t>的影响</w:t>
      </w:r>
    </w:p>
    <w:p w:rsidR="0018722C">
      <w:pPr>
        <w:topLinePunct/>
      </w:pPr>
      <w:r>
        <w:rPr>
          <w:rFonts w:ascii="宋体" w:hAnsi="宋体" w:eastAsia="宋体" w:hint="eastAsia"/>
        </w:rPr>
        <w:t>与假手术组比较，模型对照组</w:t>
      </w:r>
      <w:r>
        <w:rPr>
          <w:rFonts w:ascii="宋体" w:hAnsi="宋体" w:eastAsia="宋体" w:hint="eastAsia"/>
        </w:rPr>
        <w:t>±</w:t>
      </w:r>
      <w:r>
        <w:t>LVd</w:t>
      </w:r>
      <w:r>
        <w:rPr>
          <w:i/>
        </w:rPr>
        <w:t>p</w:t>
      </w:r>
      <w:r>
        <w:t>/</w:t>
      </w:r>
      <w:r>
        <w:t>d</w:t>
      </w:r>
      <w:r>
        <w:rPr>
          <w:i/>
        </w:rPr>
        <w:t>t</w:t>
      </w:r>
      <w:r>
        <w:rPr>
          <w:vertAlign w:val="subscript"/>
          /&gt;
        </w:rPr>
        <w:t>max</w:t>
      </w:r>
      <w:r w:rsidR="001852F3">
        <w:rPr>
          <w:vertAlign w:val="subscript"/>
          /&gt;
        </w:rPr>
        <w:t xml:space="preserve"> </w:t>
      </w:r>
      <w:r>
        <w:rPr>
          <w:rFonts w:ascii="宋体" w:hAnsi="宋体" w:eastAsia="宋体" w:hint="eastAsia"/>
        </w:rPr>
        <w:t>明显降低，表明左室收缩功能及舒张功能</w:t>
      </w:r>
      <w:r>
        <w:rPr>
          <w:rFonts w:ascii="宋体" w:hAnsi="宋体" w:eastAsia="宋体" w:hint="eastAsia"/>
        </w:rPr>
        <w:t>均明显下降。经静脉给予</w:t>
      </w:r>
      <w:r>
        <w:t>TY6052</w:t>
      </w:r>
      <w:r>
        <w:rPr>
          <w:rFonts w:ascii="宋体" w:hAnsi="宋体" w:eastAsia="宋体" w:hint="eastAsia"/>
        </w:rPr>
        <w:t>治疗</w:t>
      </w:r>
      <w:r>
        <w:t>2 w</w:t>
      </w:r>
      <w:r>
        <w:rPr>
          <w:rFonts w:ascii="宋体" w:hAnsi="宋体" w:eastAsia="宋体" w:hint="eastAsia"/>
        </w:rPr>
        <w:t>后，其降低的收缩和舒张功能均有不同程度</w:t>
      </w:r>
      <w:r>
        <w:rPr>
          <w:rFonts w:ascii="宋体" w:hAnsi="宋体" w:eastAsia="宋体" w:hint="eastAsia"/>
        </w:rPr>
        <w:t>增加。</w:t>
      </w:r>
      <w:r>
        <w:t>TY6052 0.5</w:t>
      </w:r>
      <w:r>
        <w:rPr>
          <w:rFonts w:ascii="宋体" w:hAnsi="宋体" w:eastAsia="宋体" w:hint="eastAsia"/>
        </w:rPr>
        <w:t>、</w:t>
      </w:r>
      <w:r>
        <w:t>1</w:t>
      </w:r>
      <w:r>
        <w:rPr>
          <w:rFonts w:ascii="宋体" w:hAnsi="宋体" w:eastAsia="宋体" w:hint="eastAsia"/>
        </w:rPr>
        <w:t>、</w:t>
      </w:r>
      <w:r>
        <w:t>2 mg</w:t>
      </w:r>
      <w:r>
        <w:t>/</w:t>
      </w:r>
      <w:r>
        <w:t xml:space="preserve">kg</w:t>
      </w:r>
      <w:r>
        <w:rPr>
          <w:rFonts w:ascii="宋体" w:hAnsi="宋体" w:eastAsia="宋体" w:hint="eastAsia"/>
        </w:rPr>
        <w:t>能使下降的</w:t>
      </w:r>
      <w:r>
        <w:t>+LVd</w:t>
      </w:r>
      <w:r>
        <w:rPr>
          <w:i/>
        </w:rPr>
        <w:t>p</w:t>
      </w:r>
      <w:r>
        <w:t>/</w:t>
      </w:r>
      <w:r>
        <w:t>d</w:t>
      </w:r>
      <w:r>
        <w:rPr>
          <w:i/>
        </w:rPr>
        <w:t>t</w:t>
      </w:r>
      <w:r>
        <w:t>max</w:t>
      </w:r>
      <w:r>
        <w:rPr>
          <w:rFonts w:ascii="宋体" w:hAnsi="宋体" w:eastAsia="宋体" w:hint="eastAsia"/>
        </w:rPr>
        <w:t>分别增加了</w:t>
      </w:r>
      <w:r>
        <w:t>13</w:t>
      </w:r>
      <w:r>
        <w:t>.</w:t>
      </w:r>
      <w:r>
        <w:t>5%</w:t>
      </w:r>
      <w:r>
        <w:t>(</w:t>
      </w:r>
      <w:r>
        <w:rPr>
          <w:i/>
        </w:rPr>
        <w:t>P</w:t>
      </w:r>
      <w:r>
        <w:t>&gt;</w:t>
      </w:r>
      <w:r w:rsidR="004B696B">
        <w:t xml:space="preserve"> </w:t>
      </w:r>
      <w:r w:rsidR="004B696B">
        <w:t>0.05</w:t>
      </w:r>
      <w:r>
        <w:t>)</w:t>
      </w:r>
      <w:r>
        <w:rPr>
          <w:rFonts w:ascii="宋体" w:hAnsi="宋体" w:eastAsia="宋体" w:hint="eastAsia"/>
        </w:rPr>
        <w:t>、</w:t>
      </w:r>
      <w:r>
        <w:t>19.</w:t>
      </w:r>
      <w:r>
        <w:t>7</w:t>
      </w:r>
      <w:r>
        <w:t>%</w:t>
      </w:r>
    </w:p>
    <w:p w:rsidR="0018722C">
      <w:pPr>
        <w:topLinePunct/>
      </w:pPr>
      <w:r>
        <w:t>(</w:t>
      </w:r>
      <w:r>
        <w:rPr>
          <w:i/>
        </w:rPr>
        <w:t>P</w:t>
      </w:r>
      <w:r>
        <w:t>&lt;0.01</w:t>
      </w:r>
      <w:r>
        <w:t>)</w:t>
      </w:r>
      <w:r>
        <w:rPr>
          <w:rFonts w:ascii="宋体" w:eastAsia="宋体" w:hint="eastAsia"/>
        </w:rPr>
        <w:t>、</w:t>
      </w:r>
      <w:r>
        <w:t>22.9%</w:t>
      </w:r>
      <w:r>
        <w:t>(</w:t>
      </w:r>
      <w:r>
        <w:rPr>
          <w:i/>
          <w:sz w:val="24"/>
        </w:rPr>
        <w:t>P</w:t>
      </w:r>
      <w:r>
        <w:t>&lt;0.01</w:t>
      </w:r>
      <w:r>
        <w:t>)</w:t>
      </w:r>
      <w:r>
        <w:rPr>
          <w:rFonts w:ascii="宋体" w:eastAsia="宋体" w:hint="eastAsia"/>
        </w:rPr>
        <w:t>；使下降的</w:t>
      </w:r>
      <w:r>
        <w:t>-LVd</w:t>
      </w:r>
      <w:r>
        <w:rPr>
          <w:i/>
        </w:rPr>
        <w:t>p</w:t>
      </w:r>
      <w:r>
        <w:t>/</w:t>
      </w:r>
      <w:r>
        <w:t>d</w:t>
      </w:r>
      <w:r>
        <w:rPr>
          <w:i/>
        </w:rPr>
        <w:t>t</w:t>
      </w:r>
      <w:r>
        <w:t>max    </w:t>
      </w:r>
      <w:r>
        <w:rPr>
          <w:rFonts w:ascii="宋体" w:eastAsia="宋体" w:hint="eastAsia"/>
        </w:rPr>
        <w:t>分别增加了</w:t>
      </w:r>
      <w:r w:rsidR="001852F3">
        <w:rPr>
          <w:rFonts w:ascii="宋体" w:eastAsia="宋体" w:hint="eastAsia"/>
        </w:rPr>
        <w:t xml:space="preserve"> </w:t>
      </w:r>
      <w:r>
        <w:t>11.0%</w:t>
      </w:r>
      <w:r>
        <w:t>(</w:t>
      </w:r>
      <w:r>
        <w:rPr>
          <w:i/>
          <w:sz w:val="24"/>
        </w:rPr>
        <w:t>P</w:t>
      </w:r>
      <w:r>
        <w:t>&gt;</w:t>
      </w:r>
      <w:r w:rsidR="004B696B">
        <w:t xml:space="preserve"> </w:t>
      </w:r>
      <w:r w:rsidR="004B696B">
        <w:t>0.05</w:t>
      </w:r>
      <w:r>
        <w:t>)</w:t>
      </w:r>
      <w:r>
        <w:rPr>
          <w:rFonts w:ascii="宋体" w:eastAsia="宋体" w:hint="eastAsia"/>
        </w:rPr>
        <w:t>、</w:t>
      </w:r>
      <w:r>
        <w:t>15.2%</w:t>
      </w:r>
      <w:r>
        <w:t>(</w:t>
      </w:r>
      <w:r>
        <w:rPr>
          <w:i/>
        </w:rPr>
        <w:t>P</w:t>
      </w:r>
      <w:r>
        <w:t>&lt;</w:t>
      </w:r>
    </w:p>
    <w:p w:rsidR="0018722C">
      <w:pPr>
        <w:topLinePunct/>
      </w:pPr>
      <w:r>
        <w:t>0.05</w:t>
      </w:r>
      <w:r>
        <w:t>）</w:t>
      </w:r>
      <w:r>
        <w:rPr>
          <w:rFonts w:ascii="宋体" w:eastAsia="宋体" w:hint="eastAsia"/>
        </w:rPr>
        <w:t>、</w:t>
      </w:r>
      <w:r>
        <w:t>26.8%</w:t>
      </w:r>
      <w:r>
        <w:t>(</w:t>
      </w:r>
      <w:r>
        <w:rPr>
          <w:i/>
        </w:rPr>
        <w:t>P</w:t>
      </w:r>
      <w:r>
        <w:t>&lt;0.001</w:t>
      </w:r>
      <w:r>
        <w:t>)</w:t>
      </w:r>
      <w:r>
        <w:rPr>
          <w:rFonts w:ascii="宋体" w:eastAsia="宋体" w:hint="eastAsia"/>
        </w:rPr>
        <w:t>；等剂量的</w:t>
      </w:r>
      <w:r>
        <w:t>TY6052</w:t>
      </w:r>
      <w:r w:rsidR="001852F3">
        <w:t xml:space="preserve">  </w:t>
      </w:r>
      <w:r>
        <w:rPr>
          <w:rFonts w:ascii="宋体" w:eastAsia="宋体" w:hint="eastAsia"/>
        </w:rPr>
        <w:t>与喹那普利比较，作用强度相似。结果见</w:t>
      </w:r>
      <w:r>
        <w:rPr>
          <w:rFonts w:ascii="宋体" w:eastAsia="宋体" w:hint="eastAsia"/>
        </w:rPr>
        <w:t>表</w:t>
      </w:r>
      <w:r>
        <w:t>13</w:t>
      </w:r>
      <w:r>
        <w:rPr>
          <w:rFonts w:ascii="宋体" w:eastAsia="宋体" w:hint="eastAsia"/>
        </w:rPr>
        <w:t>。</w:t>
      </w:r>
    </w:p>
    <w:p w:rsidR="0018722C">
      <w:pPr>
        <w:topLinePunct/>
      </w:pPr>
    </w:p>
    <w:p w:rsidR="0018722C">
      <w:pPr>
        <w:pStyle w:val="a8"/>
        <w:textAlignment w:val="center"/>
        <w:topLinePunct/>
      </w:pPr>
      <w:bookmarkStart w:id="797539" w:name="_Toc686797539"/>
      <w:r>
        <w:pict>
          <v:line style="position:absolute;mso-position-horizontal-relative:page;mso-position-vertical-relative:paragraph;z-index:2608;mso-wrap-distance-left:0;mso-wrap-distance-right:0" from="104.400002pt,24.511641pt" to="490.320017pt,24.511641pt" stroked="true" strokeweight=".36pt" strokecolor="#000000">
            <v:stroke dashstyle="solid"/>
            <w10:wrap type="topAndBottom"/>
          </v:line>
        </w:pict>
      </w:r>
      <w:r>
        <w:pict>
          <v:line style="position:absolute;mso-position-horizontal-relative:page;mso-position-vertical-relative:paragraph;z-index:-175624" from="414.720032pt,9.751639pt" to="420.120032pt,9.751639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13</w:t>
      </w:r>
      <w:r>
        <w:t xml:space="preserve">  </w:t>
      </w:r>
      <w:r>
        <w:t>TY6052</w:t>
      </w:r>
      <w:r>
        <w:rPr>
          <w:rFonts w:ascii="宋体" w:hAnsi="宋体" w:eastAsia="宋体" w:hint="eastAsia"/>
          <w:w w:val="105"/>
        </w:rPr>
        <w:t>治疗</w:t>
      </w:r>
      <w:r>
        <w:rPr>
          <w:w w:val="105"/>
        </w:rPr>
        <w:t>2</w:t>
      </w:r>
      <w:r>
        <w:rPr>
          <w:spacing w:val="-8"/>
          <w:w w:val="105"/>
        </w:rPr>
        <w:t> </w:t>
      </w:r>
      <w:r>
        <w:rPr>
          <w:w w:val="105"/>
        </w:rPr>
        <w:t>w</w:t>
      </w:r>
      <w:r>
        <w:rPr>
          <w:rFonts w:ascii="宋体" w:hAnsi="宋体" w:eastAsia="宋体" w:hint="eastAsia"/>
          <w:w w:val="105"/>
        </w:rPr>
        <w:t>后</w:t>
      </w:r>
      <w:r>
        <w:rPr>
          <w:rFonts w:ascii="宋体" w:hAnsi="宋体" w:eastAsia="宋体" w:hint="eastAsia"/>
          <w:spacing w:val="2"/>
          <w:w w:val="105"/>
        </w:rPr>
        <w:t>对</w:t>
      </w:r>
      <w:r>
        <w:rPr>
          <w:rFonts w:ascii="宋体" w:hAnsi="宋体" w:eastAsia="宋体" w:hint="eastAsia"/>
          <w:w w:val="105"/>
        </w:rPr>
        <w:t>心衰</w:t>
      </w:r>
      <w:r>
        <w:rPr>
          <w:rFonts w:ascii="宋体" w:hAnsi="宋体" w:eastAsia="宋体" w:hint="eastAsia"/>
          <w:spacing w:val="2"/>
          <w:w w:val="105"/>
        </w:rPr>
        <w:t>大</w:t>
      </w:r>
      <w:r>
        <w:rPr>
          <w:rFonts w:ascii="宋体" w:hAnsi="宋体" w:eastAsia="宋体" w:hint="eastAsia"/>
          <w:w w:val="105"/>
        </w:rPr>
        <w:t>鼠</w:t>
      </w:r>
      <w:r>
        <w:rPr>
          <w:rFonts w:ascii="宋体" w:hAnsi="宋体" w:eastAsia="宋体" w:hint="eastAsia"/>
          <w:spacing w:val="-2"/>
          <w:w w:val="105"/>
        </w:rPr>
        <w:t>±</w:t>
      </w:r>
      <w:r>
        <w:rPr>
          <w:spacing w:val="-2"/>
          <w:w w:val="105"/>
        </w:rPr>
        <w:t>LVd</w:t>
      </w:r>
      <w:r>
        <w:rPr>
          <w:i/>
          <w:spacing w:val="-2"/>
          <w:w w:val="105"/>
          <w:sz w:val="24"/>
        </w:rPr>
        <w:t>p</w:t>
      </w:r>
      <w:r>
        <w:rPr>
          <w:spacing w:val="-2"/>
          <w:w w:val="105"/>
        </w:rPr>
        <w:t>/d</w:t>
      </w:r>
      <w:r>
        <w:rPr>
          <w:i/>
          <w:spacing w:val="-2"/>
          <w:w w:val="105"/>
          <w:sz w:val="24"/>
        </w:rPr>
        <w:t>t</w:t>
      </w:r>
      <w:r>
        <w:rPr>
          <w:spacing w:val="-2"/>
          <w:w w:val="105"/>
          <w:sz w:val="16"/>
        </w:rPr>
        <w:t>max</w:t>
      </w:r>
      <w:r>
        <w:rPr>
          <w:rFonts w:ascii="宋体" w:hAnsi="宋体" w:eastAsia="宋体" w:hint="eastAsia"/>
          <w:w w:val="105"/>
        </w:rPr>
        <w:t>的</w:t>
      </w:r>
      <w:r>
        <w:rPr>
          <w:rFonts w:ascii="宋体" w:hAnsi="宋体" w:eastAsia="宋体" w:hint="eastAsia"/>
          <w:spacing w:val="2"/>
          <w:w w:val="105"/>
        </w:rPr>
        <w:t>影</w:t>
      </w:r>
      <w:r>
        <w:rPr>
          <w:rFonts w:ascii="宋体" w:hAnsi="宋体" w:eastAsia="宋体" w:hint="eastAsia"/>
          <w:w w:val="105"/>
        </w:rPr>
        <w:t>响</w:t>
      </w:r>
      <w:r>
        <w:rPr>
          <w:w w:val="105"/>
        </w:rPr>
        <w:t>(</w:t>
      </w:r>
      <w:r>
        <w:rPr>
          <w:spacing w:val="-12"/>
          <w:w w:val="105"/>
        </w:rPr>
        <w:t> </w:t>
      </w:r>
      <w:r>
        <w:rPr>
          <w:i/>
          <w:w w:val="105"/>
          <w:sz w:val="24"/>
        </w:rPr>
        <w:t>x</w:t>
      </w:r>
      <w:r>
        <w:rPr>
          <w:rFonts w:ascii="Century Gothic" w:hAnsi="Century Gothic" w:eastAsia="Century Gothic"/>
          <w:w w:val="105"/>
        </w:rPr>
        <w:t>±</w:t>
      </w:r>
      <w:r>
        <w:rPr>
          <w:w w:val="105"/>
        </w:rPr>
        <w:t>s,</w:t>
      </w:r>
      <w:r>
        <w:rPr>
          <w:spacing w:val="-6"/>
          <w:w w:val="105"/>
        </w:rPr>
        <w:t> </w:t>
      </w:r>
      <w:r>
        <w:rPr>
          <w:w w:val="105"/>
        </w:rPr>
        <w:t>n=10</w:t>
      </w:r>
      <w:r>
        <w:rPr>
          <w:rFonts w:ascii="宋体" w:hAnsi="宋体" w:eastAsia="宋体" w:hint="eastAsia"/>
          <w:w w:val="105"/>
        </w:rPr>
        <w:t>～</w:t>
      </w:r>
      <w:r>
        <w:rPr>
          <w:w w:val="105"/>
        </w:rPr>
        <w:t>11)</w:t>
      </w:r>
      <w:bookmarkEnd w:id="797539"/>
    </w:p>
    <w:p w:rsidR="0018722C">
      <w:spacing w:beforeLines="0" w:before="0" w:afterLines="0" w:after="0" w:line="440" w:lineRule="auto"/>
      <w:pPr>
        <w:sectPr w:rsidR="00556256">
          <w:type w:val="continuous"/>
          <w:pgSz w:w="11910" w:h="16840"/>
          <w:pgMar w:footer="1340" w:header="1163" w:top="1380" w:bottom="1540" w:left="1300" w:right="1300"/>
        </w:sectPr>
        <w:topLinePunct/>
      </w:pPr>
    </w:p>
    <w:p w:rsidR="0018722C">
      <w:pPr>
        <w:tabs>
          <w:tab w:pos="4467" w:val="left" w:leader="none"/>
        </w:tabs>
        <w:spacing w:line="255" w:lineRule="exact" w:before="34"/>
        <w:ind w:leftChars="0" w:left="3084" w:rightChars="0" w:right="0" w:firstLineChars="0" w:firstLine="0"/>
        <w:jc w:val="left"/>
        <w:topLinePunct/>
      </w:pPr>
      <w:r>
        <w:rPr>
          <w:kern w:val="2"/>
          <w:sz w:val="23"/>
          <w:szCs w:val="22"/>
          <w:rFonts w:cstheme="minorBidi" w:hAnsiTheme="minorHAnsi" w:eastAsiaTheme="minorHAnsi" w:asciiTheme="minorHAnsi" w:ascii="宋体" w:eastAsia="宋体" w:hint="eastAsia"/>
          <w:w w:val="105"/>
          <w:position w:val="1"/>
        </w:rPr>
        <w:t>剂量</w:t>
      </w:r>
      <w:r>
        <w:rPr>
          <w:kern w:val="2"/>
          <w:szCs w:val="22"/>
          <w:rFonts w:ascii="宋体" w:eastAsia="宋体" w:hint="eastAsia" w:cstheme="minorBidi" w:hAnsiTheme="minorHAnsi"/>
          <w:spacing w:val="-2"/>
          <w:position w:val="1"/>
          <w:sz w:val="23"/>
        </w:rPr>
        <w:t>＋</w:t>
      </w:r>
      <w:r>
        <w:rPr>
          <w:kern w:val="2"/>
          <w:szCs w:val="22"/>
          <w:rFonts w:cstheme="minorBidi" w:hAnsiTheme="minorHAnsi" w:eastAsiaTheme="minorHAnsi" w:asciiTheme="minorHAnsi"/>
          <w:spacing w:val="-2"/>
          <w:position w:val="1"/>
          <w:sz w:val="23"/>
        </w:rPr>
        <w:t>LVd</w:t>
      </w:r>
      <w:r>
        <w:rPr>
          <w:kern w:val="2"/>
          <w:szCs w:val="22"/>
          <w:rFonts w:cstheme="minorBidi" w:hAnsiTheme="minorHAnsi" w:eastAsiaTheme="minorHAnsi" w:asciiTheme="minorHAnsi"/>
          <w:i/>
          <w:spacing w:val="-2"/>
          <w:position w:val="1"/>
          <w:sz w:val="24"/>
        </w:rPr>
        <w:t>p</w:t>
      </w:r>
      <w:r>
        <w:rPr>
          <w:kern w:val="2"/>
          <w:szCs w:val="22"/>
          <w:rFonts w:cstheme="minorBidi" w:hAnsiTheme="minorHAnsi" w:eastAsiaTheme="minorHAnsi" w:asciiTheme="minorHAnsi"/>
          <w:spacing w:val="-2"/>
          <w:position w:val="1"/>
          <w:sz w:val="23"/>
        </w:rPr>
        <w:t>/d</w:t>
      </w:r>
      <w:r>
        <w:rPr>
          <w:kern w:val="2"/>
          <w:szCs w:val="22"/>
          <w:rFonts w:cstheme="minorBidi" w:hAnsiTheme="minorHAnsi" w:eastAsiaTheme="minorHAnsi" w:asciiTheme="minorHAnsi"/>
          <w:i/>
          <w:spacing w:val="-2"/>
          <w:position w:val="1"/>
          <w:sz w:val="24"/>
        </w:rPr>
        <w:t>t</w:t>
      </w:r>
      <w:r>
        <w:rPr>
          <w:kern w:val="2"/>
          <w:szCs w:val="22"/>
          <w:rFonts w:cstheme="minorBidi" w:hAnsiTheme="minorHAnsi" w:eastAsiaTheme="minorHAnsi" w:asciiTheme="minorHAnsi"/>
          <w:spacing w:val="-2"/>
          <w:sz w:val="16"/>
        </w:rPr>
        <w:t>max</w:t>
      </w:r>
    </w:p>
    <w:p w:rsidR="0018722C">
      <w:pPr>
        <w:pStyle w:val="ae"/>
        <w:topLinePunct/>
      </w:pPr>
      <w:r>
        <w:pict>
          <v:shape style="margin-left:104.400002pt;margin-top:6.801528pt;width:385.95pt;height:161.8pt;mso-position-horizontal-relative:page;mso-position-vertical-relative:paragraph;z-index:2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703"/>
                    <w:gridCol w:w="2191"/>
                    <w:gridCol w:w="2104"/>
                  </w:tblGrid>
                  <w:tr>
                    <w:trPr>
                      <w:trHeight w:val="400" w:hRule="atLeast"/>
                    </w:trPr>
                    <w:tc>
                      <w:tcPr>
                        <w:tcW w:w="172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03" w:type="dxa"/>
                        <w:tcBorders>
                          <w:bottom w:val="single" w:sz="4" w:space="0" w:color="000000"/>
                        </w:tcBorders>
                      </w:tcPr>
                      <w:p w:rsidR="0018722C">
                        <w:pPr>
                          <w:widowControl w:val="0"/>
                          <w:snapToGrid w:val="1"/>
                          <w:spacing w:beforeLines="0" w:afterLines="0" w:lineRule="auto" w:line="240" w:after="0" w:before="47"/>
                          <w:ind w:firstLineChars="0" w:firstLine="0" w:leftChars="0" w:left="315" w:rightChars="0" w:right="382"/>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(mg/kg/d)</w:t>
                        </w:r>
                      </w:p>
                    </w:tc>
                    <w:tc>
                      <w:tcPr>
                        <w:tcW w:w="2191"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406"/>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(mmHg/s)</w:t>
                        </w:r>
                      </w:p>
                    </w:tc>
                    <w:tc>
                      <w:tcPr>
                        <w:tcW w:w="2104"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440"/>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(mmHg/s)</w:t>
                        </w:r>
                      </w:p>
                    </w:tc>
                  </w:tr>
                  <w:tr>
                    <w:trPr>
                      <w:trHeight w:val="460" w:hRule="atLeast"/>
                    </w:trPr>
                    <w:tc>
                      <w:tcPr>
                        <w:tcW w:w="1721" w:type="dxa"/>
                        <w:tcBorders>
                          <w:top w:val="single" w:sz="4" w:space="0" w:color="000000"/>
                        </w:tcBorders>
                      </w:tcPr>
                      <w:p w:rsidR="0018722C">
                        <w:pPr>
                          <w:widowControl w:val="0"/>
                          <w:snapToGrid w:val="1"/>
                          <w:spacing w:beforeLines="0" w:afterLines="0" w:lineRule="auto" w:line="240" w:after="0" w:before="57"/>
                          <w:ind w:firstLineChars="0" w:firstLine="0" w:leftChars="0" w:left="423" w:rightChars="0" w:right="33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1703" w:type="dxa"/>
                        <w:tcBorders>
                          <w:top w:val="single" w:sz="4" w:space="0" w:color="000000"/>
                        </w:tcBorders>
                      </w:tcPr>
                      <w:p w:rsidR="0018722C">
                        <w:pPr>
                          <w:widowControl w:val="0"/>
                          <w:snapToGrid w:val="1"/>
                          <w:spacing w:beforeLines="0" w:afterLines="0" w:lineRule="auto" w:line="240" w:after="0" w:before="111"/>
                          <w:ind w:firstLineChars="0" w:firstLine="0" w:leftChars="0" w:left="0" w:rightChars="0" w:right="6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2191"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4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3314</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366</w:t>
                        </w:r>
                      </w:p>
                    </w:tc>
                    <w:tc>
                      <w:tcPr>
                        <w:tcW w:w="2104" w:type="dxa"/>
                        <w:tcBorders>
                          <w:top w:val="single" w:sz="4" w:space="0" w:color="000000"/>
                        </w:tcBorders>
                      </w:tcPr>
                      <w:p w:rsidR="0018722C">
                        <w:pPr>
                          <w:widowControl w:val="0"/>
                          <w:snapToGrid w:val="1"/>
                          <w:spacing w:beforeLines="0" w:afterLines="0" w:lineRule="auto" w:line="240" w:after="0" w:before="57"/>
                          <w:ind w:firstLineChars="0" w:firstLine="0" w:rightChars="0" w:right="0" w:leftChars="0" w:left="425"/>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-3043</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484</w:t>
                        </w:r>
                      </w:p>
                    </w:tc>
                  </w:tr>
                  <w:tr>
                    <w:trPr>
                      <w:trHeight w:val="460" w:hRule="atLeast"/>
                    </w:trPr>
                    <w:tc>
                      <w:tcPr>
                        <w:tcW w:w="1721" w:type="dxa"/>
                      </w:tcPr>
                      <w:p w:rsidR="0018722C">
                        <w:pPr>
                          <w:widowControl w:val="0"/>
                          <w:snapToGrid w:val="1"/>
                          <w:spacing w:beforeLines="0" w:afterLines="0" w:lineRule="auto" w:line="240" w:after="0" w:before="53"/>
                          <w:ind w:firstLineChars="0" w:firstLine="0" w:leftChars="0" w:left="423" w:rightChars="0" w:right="337"/>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模型对照</w:t>
                        </w:r>
                      </w:p>
                    </w:tc>
                    <w:tc>
                      <w:tcPr>
                        <w:tcW w:w="1703" w:type="dxa"/>
                      </w:tcPr>
                      <w:p w:rsidR="0018722C">
                        <w:pPr>
                          <w:widowControl w:val="0"/>
                          <w:snapToGrid w:val="1"/>
                          <w:spacing w:beforeLines="0" w:afterLines="0" w:lineRule="auto" w:line="240" w:after="0" w:before="107"/>
                          <w:ind w:firstLineChars="0" w:firstLine="0" w:leftChars="0" w:left="0" w:rightChars="0" w:right="67"/>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2191" w:type="dxa"/>
                      </w:tcPr>
                      <w:p w:rsidR="0018722C">
                        <w:pPr>
                          <w:widowControl w:val="0"/>
                          <w:snapToGrid w:val="1"/>
                          <w:spacing w:beforeLines="0" w:afterLines="0" w:lineRule="auto" w:line="240" w:after="0" w:before="53"/>
                          <w:ind w:firstLineChars="0" w:firstLine="0" w:leftChars="0" w:left="0" w:rightChars="0" w:right="424"/>
                          <w:jc w:val="right"/>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w w:val="90"/>
                            <w:sz w:val="23"/>
                          </w:rPr>
                          <w:t>2336</w:t>
                        </w:r>
                        <w:r>
                          <w:rPr>
                            <w:kern w:val="2"/>
                            <w:szCs w:val="22"/>
                            <w:rFonts w:ascii="宋体" w:hAnsi="宋体" w:cstheme="minorBidi" w:eastAsia="Times New Roman" w:cs="Times New Roman"/>
                            <w:w w:val="90"/>
                            <w:sz w:val="23"/>
                          </w:rPr>
                          <w:t>±</w:t>
                        </w:r>
                        <w:r>
                          <w:rPr>
                            <w:kern w:val="2"/>
                            <w:szCs w:val="22"/>
                            <w:rFonts w:cstheme="minorBidi" w:ascii="Times New Roman" w:hAnsi="Times New Roman" w:eastAsia="Times New Roman" w:cs="Times New Roman"/>
                            <w:w w:val="90"/>
                            <w:sz w:val="23"/>
                          </w:rPr>
                          <w:t>423</w:t>
                        </w:r>
                        <w:r>
                          <w:rPr>
                            <w:kern w:val="2"/>
                            <w:szCs w:val="22"/>
                            <w:rFonts w:ascii="宋体" w:hAnsi="宋体" w:cstheme="minorBidi" w:eastAsia="Times New Roman" w:cs="Times New Roman"/>
                            <w:w w:val="90"/>
                            <w:position w:val="12"/>
                            <w:sz w:val="12"/>
                          </w:rPr>
                          <w:t>ΔΔΔ</w:t>
                        </w:r>
                      </w:p>
                    </w:tc>
                    <w:tc>
                      <w:tcPr>
                        <w:tcW w:w="2104" w:type="dxa"/>
                      </w:tcPr>
                      <w:p w:rsidR="0018722C">
                        <w:pPr>
                          <w:widowControl w:val="0"/>
                          <w:snapToGrid w:val="1"/>
                          <w:spacing w:beforeLines="0" w:afterLines="0" w:lineRule="auto" w:line="240" w:after="0" w:before="53"/>
                          <w:ind w:firstLineChars="0" w:firstLine="0" w:rightChars="0" w:right="0" w:leftChars="0" w:left="425"/>
                          <w:jc w:val="left"/>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3"/>
                          </w:rPr>
                          <w:t>-2163</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347</w:t>
                        </w:r>
                        <w:r>
                          <w:rPr>
                            <w:kern w:val="2"/>
                            <w:szCs w:val="22"/>
                            <w:rFonts w:ascii="宋体" w:hAnsi="宋体" w:cstheme="minorBidi" w:eastAsia="Times New Roman" w:cs="Times New Roman"/>
                            <w:position w:val="12"/>
                            <w:sz w:val="12"/>
                          </w:rPr>
                          <w:t>ΔΔΔ</w:t>
                        </w:r>
                      </w:p>
                    </w:tc>
                  </w:tr>
                  <w:tr>
                    <w:trPr>
                      <w:trHeight w:val="460" w:hRule="atLeast"/>
                    </w:trPr>
                    <w:tc>
                      <w:tcPr>
                        <w:tcW w:w="1721" w:type="dxa"/>
                      </w:tcPr>
                      <w:p w:rsidR="0018722C">
                        <w:pPr>
                          <w:widowControl w:val="0"/>
                          <w:snapToGrid w:val="1"/>
                          <w:spacing w:beforeLines="0" w:afterLines="0" w:lineRule="auto" w:line="240" w:after="0" w:before="99"/>
                          <w:ind w:firstLineChars="0" w:firstLine="0" w:leftChars="0" w:left="423" w:rightChars="0" w:right="33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703" w:type="dxa"/>
                      </w:tcPr>
                      <w:p w:rsidR="0018722C">
                        <w:pPr>
                          <w:widowControl w:val="0"/>
                          <w:snapToGrid w:val="1"/>
                          <w:spacing w:beforeLines="0" w:afterLines="0" w:lineRule="auto" w:line="240" w:after="0" w:before="99"/>
                          <w:ind w:firstLineChars="0" w:firstLine="0" w:leftChars="0" w:left="315" w:rightChars="0" w:right="37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0.5</w:t>
                        </w:r>
                      </w:p>
                    </w:tc>
                    <w:tc>
                      <w:tcPr>
                        <w:tcW w:w="2191" w:type="dxa"/>
                      </w:tcPr>
                      <w:p w:rsidR="0018722C">
                        <w:pPr>
                          <w:widowControl w:val="0"/>
                          <w:snapToGrid w:val="1"/>
                          <w:spacing w:beforeLines="0" w:afterLines="0" w:lineRule="auto" w:line="240" w:after="0" w:before="45"/>
                          <w:ind w:firstLineChars="0" w:firstLine="0" w:rightChars="0" w:right="0" w:leftChars="0" w:left="44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2651</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389</w:t>
                        </w:r>
                      </w:p>
                    </w:tc>
                    <w:tc>
                      <w:tcPr>
                        <w:tcW w:w="2104" w:type="dxa"/>
                      </w:tcPr>
                      <w:p w:rsidR="0018722C">
                        <w:pPr>
                          <w:widowControl w:val="0"/>
                          <w:snapToGrid w:val="1"/>
                          <w:spacing w:beforeLines="0" w:afterLines="0" w:lineRule="auto" w:line="240" w:after="0" w:before="45"/>
                          <w:ind w:firstLineChars="0" w:firstLine="0" w:rightChars="0" w:right="0" w:leftChars="0" w:left="425"/>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-2402</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346</w:t>
                        </w:r>
                      </w:p>
                    </w:tc>
                  </w:tr>
                  <w:tr>
                    <w:trPr>
                      <w:trHeight w:val="460" w:hRule="atLeast"/>
                    </w:trPr>
                    <w:tc>
                      <w:tcPr>
                        <w:tcW w:w="1721" w:type="dxa"/>
                      </w:tcPr>
                      <w:p w:rsidR="0018722C">
                        <w:pPr>
                          <w:widowControl w:val="0"/>
                          <w:snapToGrid w:val="1"/>
                          <w:spacing w:beforeLines="0" w:afterLines="0" w:lineRule="auto" w:line="240" w:after="0" w:before="107"/>
                          <w:ind w:firstLineChars="0" w:firstLine="0" w:leftChars="0" w:left="423" w:rightChars="0" w:right="33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703" w:type="dxa"/>
                      </w:tcPr>
                      <w:p w:rsidR="0018722C">
                        <w:pPr>
                          <w:widowControl w:val="0"/>
                          <w:snapToGrid w:val="1"/>
                          <w:spacing w:beforeLines="0" w:afterLines="0" w:lineRule="auto" w:line="240" w:after="0" w:before="107"/>
                          <w:ind w:firstLineChars="0" w:firstLine="0" w:leftChars="0" w:left="315" w:rightChars="0" w:right="37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2191" w:type="dxa"/>
                      </w:tcPr>
                      <w:p w:rsidR="0018722C">
                        <w:pPr>
                          <w:widowControl w:val="0"/>
                          <w:snapToGrid w:val="1"/>
                          <w:spacing w:beforeLines="0" w:afterLines="0" w:lineRule="auto" w:line="240" w:after="0" w:before="53"/>
                          <w:ind w:firstLineChars="0" w:firstLine="0" w:leftChars="0" w:left="0" w:rightChars="0" w:right="5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2796</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180</w:t>
                        </w:r>
                        <w:r>
                          <w:rPr>
                            <w:kern w:val="2"/>
                            <w:szCs w:val="22"/>
                            <w:rFonts w:cstheme="minorBidi" w:ascii="Times New Roman" w:hAnsi="Times New Roman" w:eastAsia="Times New Roman" w:cs="Times New Roman"/>
                            <w:position w:val="9"/>
                            <w:sz w:val="16"/>
                          </w:rPr>
                          <w:t>**</w:t>
                        </w:r>
                      </w:p>
                    </w:tc>
                    <w:tc>
                      <w:tcPr>
                        <w:tcW w:w="2104" w:type="dxa"/>
                      </w:tcPr>
                      <w:p w:rsidR="0018722C">
                        <w:pPr>
                          <w:widowControl w:val="0"/>
                          <w:snapToGrid w:val="1"/>
                          <w:spacing w:beforeLines="0" w:afterLines="0" w:lineRule="auto" w:line="240" w:after="0" w:before="53"/>
                          <w:ind w:firstLineChars="0" w:firstLine="0" w:rightChars="0" w:right="0" w:leftChars="0" w:left="42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-2491</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331</w:t>
                        </w:r>
                        <w:r>
                          <w:rPr>
                            <w:kern w:val="2"/>
                            <w:szCs w:val="22"/>
                            <w:rFonts w:cstheme="minorBidi" w:ascii="Times New Roman" w:hAnsi="Times New Roman" w:eastAsia="Times New Roman" w:cs="Times New Roman"/>
                            <w:w w:val="105"/>
                            <w:position w:val="9"/>
                            <w:sz w:val="16"/>
                          </w:rPr>
                          <w:t>*</w:t>
                        </w:r>
                      </w:p>
                    </w:tc>
                  </w:tr>
                  <w:tr>
                    <w:trPr>
                      <w:trHeight w:val="460" w:hRule="atLeast"/>
                    </w:trPr>
                    <w:tc>
                      <w:tcPr>
                        <w:tcW w:w="1721" w:type="dxa"/>
                      </w:tcPr>
                      <w:p w:rsidR="0018722C">
                        <w:pPr>
                          <w:widowControl w:val="0"/>
                          <w:snapToGrid w:val="1"/>
                          <w:spacing w:beforeLines="0" w:afterLines="0" w:lineRule="auto" w:line="240" w:after="0" w:before="107"/>
                          <w:ind w:firstLineChars="0" w:firstLine="0" w:leftChars="0" w:left="423" w:rightChars="0" w:right="334"/>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703" w:type="dxa"/>
                      </w:tcPr>
                      <w:p w:rsidR="0018722C">
                        <w:pPr>
                          <w:widowControl w:val="0"/>
                          <w:snapToGrid w:val="1"/>
                          <w:spacing w:beforeLines="0" w:afterLines="0" w:lineRule="auto" w:line="240" w:after="0" w:before="107"/>
                          <w:ind w:firstLineChars="0" w:firstLine="0" w:leftChars="0" w:left="315" w:rightChars="0" w:right="37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w:t>
                        </w:r>
                      </w:p>
                    </w:tc>
                    <w:tc>
                      <w:tcPr>
                        <w:tcW w:w="2191" w:type="dxa"/>
                      </w:tcPr>
                      <w:p w:rsidR="0018722C">
                        <w:pPr>
                          <w:widowControl w:val="0"/>
                          <w:snapToGrid w:val="1"/>
                          <w:spacing w:beforeLines="0" w:afterLines="0" w:lineRule="auto" w:line="240" w:after="0" w:before="53"/>
                          <w:ind w:firstLineChars="0" w:firstLine="0" w:leftChars="0" w:left="0" w:rightChars="0" w:right="5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2870</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328</w:t>
                        </w:r>
                        <w:r>
                          <w:rPr>
                            <w:kern w:val="2"/>
                            <w:szCs w:val="22"/>
                            <w:rFonts w:cstheme="minorBidi" w:ascii="Times New Roman" w:hAnsi="Times New Roman" w:eastAsia="Times New Roman" w:cs="Times New Roman"/>
                            <w:position w:val="9"/>
                            <w:sz w:val="16"/>
                          </w:rPr>
                          <w:t>**</w:t>
                        </w:r>
                      </w:p>
                    </w:tc>
                    <w:tc>
                      <w:tcPr>
                        <w:tcW w:w="2104" w:type="dxa"/>
                      </w:tcPr>
                      <w:p w:rsidR="0018722C">
                        <w:pPr>
                          <w:widowControl w:val="0"/>
                          <w:snapToGrid w:val="1"/>
                          <w:spacing w:beforeLines="0" w:afterLines="0" w:lineRule="auto" w:line="240" w:after="0" w:before="53"/>
                          <w:ind w:firstLineChars="0" w:firstLine="0" w:rightChars="0" w:right="0" w:leftChars="0" w:left="42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-2743</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326</w:t>
                        </w:r>
                        <w:r>
                          <w:rPr>
                            <w:kern w:val="2"/>
                            <w:szCs w:val="22"/>
                            <w:rFonts w:cstheme="minorBidi" w:ascii="Times New Roman" w:hAnsi="Times New Roman" w:eastAsia="Times New Roman" w:cs="Times New Roman"/>
                            <w:position w:val="9"/>
                            <w:sz w:val="16"/>
                          </w:rPr>
                          <w:t>***</w:t>
                        </w:r>
                      </w:p>
                    </w:tc>
                  </w:tr>
                  <w:tr>
                    <w:trPr>
                      <w:trHeight w:val="460" w:hRule="atLeast"/>
                    </w:trPr>
                    <w:tc>
                      <w:tcPr>
                        <w:tcW w:w="1721" w:type="dxa"/>
                        <w:tcBorders>
                          <w:bottom w:val="single" w:sz="4" w:space="0" w:color="000000"/>
                        </w:tcBorders>
                      </w:tcPr>
                      <w:p w:rsidR="0018722C">
                        <w:pPr>
                          <w:widowControl w:val="0"/>
                          <w:snapToGrid w:val="1"/>
                          <w:spacing w:beforeLines="0" w:afterLines="0" w:lineRule="auto" w:line="240" w:after="0" w:before="53"/>
                          <w:ind w:firstLineChars="0" w:firstLine="0" w:leftChars="0" w:left="423" w:rightChars="0" w:right="337"/>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喹那普利</w:t>
                        </w:r>
                      </w:p>
                    </w:tc>
                    <w:tc>
                      <w:tcPr>
                        <w:tcW w:w="1703" w:type="dxa"/>
                        <w:tcBorders>
                          <w:bottom w:val="single" w:sz="4" w:space="0" w:color="000000"/>
                        </w:tcBorders>
                      </w:tcPr>
                      <w:p w:rsidR="0018722C">
                        <w:pPr>
                          <w:widowControl w:val="0"/>
                          <w:snapToGrid w:val="1"/>
                          <w:spacing w:beforeLines="0" w:afterLines="0" w:lineRule="auto" w:line="240" w:after="0" w:before="107"/>
                          <w:ind w:firstLineChars="0" w:firstLine="0" w:leftChars="0" w:left="315" w:rightChars="0" w:right="378"/>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2191" w:type="dxa"/>
                        <w:tcBorders>
                          <w:bottom w:val="single" w:sz="4" w:space="0" w:color="000000"/>
                        </w:tcBorders>
                      </w:tcPr>
                      <w:p w:rsidR="0018722C">
                        <w:pPr>
                          <w:widowControl w:val="0"/>
                          <w:snapToGrid w:val="1"/>
                          <w:spacing w:beforeLines="0" w:afterLines="0" w:lineRule="auto" w:line="240" w:after="0" w:before="53"/>
                          <w:ind w:firstLineChars="0" w:firstLine="0" w:leftChars="0" w:left="0" w:rightChars="0" w:right="5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3"/>
                          </w:rPr>
                          <w:t>2742</w:t>
                        </w:r>
                        <w:r>
                          <w:rPr>
                            <w:kern w:val="2"/>
                            <w:szCs w:val="22"/>
                            <w:rFonts w:ascii="宋体" w:hAnsi="宋体" w:cstheme="minorBidi" w:eastAsia="Times New Roman" w:cs="Times New Roman"/>
                            <w:sz w:val="23"/>
                          </w:rPr>
                          <w:t>±</w:t>
                        </w:r>
                        <w:r>
                          <w:rPr>
                            <w:kern w:val="2"/>
                            <w:szCs w:val="22"/>
                            <w:rFonts w:cstheme="minorBidi" w:ascii="Times New Roman" w:hAnsi="Times New Roman" w:eastAsia="Times New Roman" w:cs="Times New Roman"/>
                            <w:sz w:val="23"/>
                          </w:rPr>
                          <w:t>189</w:t>
                        </w:r>
                        <w:r>
                          <w:rPr>
                            <w:kern w:val="2"/>
                            <w:szCs w:val="22"/>
                            <w:rFonts w:cstheme="minorBidi" w:ascii="Times New Roman" w:hAnsi="Times New Roman" w:eastAsia="Times New Roman" w:cs="Times New Roman"/>
                            <w:position w:val="9"/>
                            <w:sz w:val="16"/>
                          </w:rPr>
                          <w:t>**</w:t>
                        </w:r>
                      </w:p>
                    </w:tc>
                    <w:tc>
                      <w:tcPr>
                        <w:tcW w:w="2104"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42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-2459</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242</w:t>
                        </w:r>
                        <w:r>
                          <w:rPr>
                            <w:kern w:val="2"/>
                            <w:szCs w:val="22"/>
                            <w:rFonts w:cstheme="minorBidi" w:ascii="Times New Roman" w:hAnsi="Times New Roman" w:eastAsia="Times New Roman" w:cs="Times New Roman"/>
                            <w:w w:val="105"/>
                            <w:position w:val="9"/>
                            <w:sz w:val="16"/>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rPr>
        <w:t>组别</w:t>
      </w:r>
    </w:p>
    <w:p w:rsidR="0018722C">
      <w:pPr>
        <w:spacing w:before="79"/>
        <w:ind w:leftChars="0" w:left="9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23"/>
        </w:rPr>
        <w:t>-LVd</w:t>
      </w:r>
      <w:r>
        <w:rPr>
          <w:kern w:val="2"/>
          <w:szCs w:val="22"/>
          <w:rFonts w:cstheme="minorBidi" w:hAnsiTheme="minorHAnsi" w:eastAsiaTheme="minorHAnsi" w:asciiTheme="minorHAnsi"/>
          <w:i/>
          <w:position w:val="1"/>
          <w:sz w:val="24"/>
        </w:rPr>
        <w:t>p</w:t>
      </w:r>
      <w:r>
        <w:rPr>
          <w:kern w:val="2"/>
          <w:szCs w:val="22"/>
          <w:rFonts w:cstheme="minorBidi" w:hAnsiTheme="minorHAnsi" w:eastAsiaTheme="minorHAnsi" w:asciiTheme="minorHAnsi"/>
          <w:position w:val="1"/>
          <w:sz w:val="23"/>
        </w:rPr>
        <w:t>/d</w:t>
      </w:r>
      <w:r>
        <w:rPr>
          <w:kern w:val="2"/>
          <w:szCs w:val="22"/>
          <w:rFonts w:cstheme="minorBidi" w:hAnsiTheme="minorHAnsi" w:eastAsiaTheme="minorHAnsi" w:asciiTheme="minorHAnsi"/>
          <w:i/>
          <w:position w:val="1"/>
          <w:sz w:val="24"/>
        </w:rPr>
        <w:t>t</w:t>
      </w:r>
      <w:r>
        <w:rPr>
          <w:kern w:val="2"/>
          <w:szCs w:val="22"/>
          <w:rFonts w:cstheme="minorBidi" w:hAnsiTheme="minorHAnsi" w:eastAsiaTheme="minorHAnsi" w:asciiTheme="minorHAnsi"/>
          <w:sz w:val="16"/>
        </w:rPr>
        <w:t>max</w:t>
      </w:r>
    </w:p>
    <w:p w:rsidR="0018722C">
      <w:spacing w:beforeLines="0" w:before="0" w:afterLines="0" w:after="0" w:line="440" w:lineRule="auto"/>
      <w:pPr>
        <w:sectPr w:rsidR="00556256">
          <w:type w:val="continuous"/>
          <w:pgSz w:w="11910" w:h="16840"/>
          <w:pgMar w:top="1100" w:bottom="280" w:left="1300" w:right="1300"/>
          <w:cols w:num="2" w:equalWidth="0">
            <w:col w:w="5764" w:space="40"/>
            <w:col w:w="3506"/>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103"/>
          <w:sz w:val="23"/>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1"/>
        </w:rPr>
        <w:t>.</w:t>
      </w:r>
    </w:p>
    <w:p w:rsidR="0018722C">
      <w:pPr>
        <w:pStyle w:val="ae"/>
        <w:topLinePunct/>
      </w:pPr>
      <w:r>
        <w:rPr>
          <w:rFonts w:cstheme="minorBidi" w:hAnsiTheme="minorHAnsi" w:eastAsiaTheme="minorHAnsi" w:asciiTheme="minorHAnsi"/>
        </w:rPr>
        <w:pict>
          <v:group style="margin-left:172.800003pt;margin-top:-7.924055pt;width:292pt;height:178.6pt;mso-position-horizontal-relative:page;mso-position-vertical-relative:paragraph;z-index:2800" coordorigin="3456,-158" coordsize="5840,3572">
            <v:shape style="position:absolute;left:11400;top:-15916;width:2040;height:4380" coordorigin="11400,-15916" coordsize="2040,4380" path="m4104,50l4838,50m4838,50l4838,1627m4104,1627l4104,50e" filled="false" stroked="true" strokeweight=".72pt" strokecolor="#000000">
              <v:path arrowok="t"/>
              <v:stroke dashstyle="solid"/>
            </v:shape>
            <v:rect style="position:absolute;left:4881;top:511;width:735;height:1116" filled="true" fillcolor="#bfbfbf" stroked="false">
              <v:fill type="solid"/>
            </v:rect>
            <v:shape style="position:absolute;left:13560;top:-15916;width:2040;height:3100" coordorigin="13560,-15916" coordsize="2040,3100" path="m4882,511l5616,511m5616,511l5616,1627m4882,1627l4882,511e" filled="false" stroked="true" strokeweight=".72pt" strokecolor="#000000">
              <v:path arrowok="t"/>
              <v:stroke dashstyle="solid"/>
            </v:shape>
            <v:shape style="position:absolute;left:15700;top:-15896;width:2040;height:3480" coordorigin="15700,-15896" coordsize="2040,3480" path="m5652,425l5717,367m5652,482l5782,367m5652,547l5854,367m5652,605l5918,367m5652,670l5983,367m5652,727l6048,367m5652,792l6113,367m5652,850l6178,367m5652,907l6242,367m5652,972l6307,367m5652,1030l6379,367m5652,1094l6386,410m5652,1152l6386,475m5652,1210l6386,533m5652,1274l6386,598m5652,1332l6386,655m5652,1397l6386,720m5652,1454l6386,778m5652,1512l6386,835m5652,1577l6386,900m5666,1620l6386,958m5731,1620l6386,1022m5796,1620l6386,1080m5868,1620l6386,1138m5933,1620l6386,1202e" filled="false" stroked="true" strokeweight=".36pt" strokecolor="#000000">
              <v:path arrowok="t"/>
              <v:stroke dashstyle="solid"/>
            </v:shape>
            <v:shape style="position:absolute;left:5994;top:1256;width:396;height:368" type="#_x0000_t75" stroked="false">
              <v:imagedata r:id="rId68" o:title=""/>
            </v:shape>
            <v:shape style="position:absolute;left:15700;top:-15916;width:2060;height:3520" coordorigin="15700,-15916" coordsize="2060,3520" path="m5652,360l6394,360m6394,360l6394,1627m5652,1627l5652,360e" filled="false" stroked="true" strokeweight=".72pt" strokecolor="#000000">
              <v:path arrowok="t"/>
              <v:stroke dashstyle="solid"/>
            </v:shape>
            <v:shape style="position:absolute;left:6426;top:291;width:396;height:375" type="#_x0000_t75" stroked="false">
              <v:imagedata r:id="rId69" o:title=""/>
            </v:shape>
            <v:shape style="position:absolute;left:17860;top:-15896;width:2040;height:3680" coordorigin="17860,-15896" coordsize="2040,3680" path="m6430,720l6883,295m6430,778l6955,295m6430,842l7020,295m6430,900l7085,295m6430,965l7150,295m6430,1022l7164,346m6430,1087l7164,403m6430,1145l7164,468m6430,1202l7164,526m6430,1267l7164,590m6430,1325l7164,648m6430,1390l7164,706m6430,1447l7164,770m6430,1505l7164,828m6430,1570l7164,893m6437,1620l7164,950m6502,1620l7164,1015m6566,1620l7164,1073m6631,1620l7164,1130m6696,1620l7164,1195m6761,1620l7164,1253e" filled="false" stroked="true" strokeweight=".36pt" strokecolor="#000000">
              <v:path arrowok="t"/>
              <v:stroke dashstyle="solid"/>
            </v:shape>
            <v:shape style="position:absolute;left:6822;top:1313;width:346;height:310" type="#_x0000_t75" stroked="false">
              <v:imagedata r:id="rId70" o:title=""/>
            </v:shape>
            <v:shape style="position:absolute;left:17860;top:-15896;width:2040;height:3680" coordorigin="17860,-15896" coordsize="2040,3680" path="m6430,295l7164,972m6430,360l7164,1037m6430,418l7164,1094m6430,475l7164,1159m6430,540l7164,1217m6430,598l7164,1274m6430,662l7164,1339m6430,720l7164,1397m6430,778l7164,1462m6430,842l7164,1519m6430,900l7164,1577m6430,965l7142,1620m6430,1022l7078,1620m6430,1087l7013,1620m6430,1145l6948,1620m6430,1202l6883,1620e" filled="false" stroked="true" strokeweight=".36pt" strokecolor="#000000">
              <v:path arrowok="t"/>
              <v:stroke dashstyle="solid"/>
            </v:shape>
            <v:shape style="position:absolute;left:6426;top:1263;width:396;height:360" type="#_x0000_t75" stroked="false">
              <v:imagedata r:id="rId71" o:title=""/>
            </v:shape>
            <v:shape style="position:absolute;left:17860;top:-14096;width:2040;height:1880" coordorigin="17860,-14096" coordsize="2040,1880" path="m6430,295l7164,972m6494,295l7164,914m6559,295l7164,850m6624,295l7164,792m6689,295l7164,734m6754,295l7164,670e" filled="false" stroked="true" strokeweight=".36pt" strokecolor="#000000">
              <v:path arrowok="t"/>
              <v:stroke dashstyle="solid"/>
            </v:shape>
            <v:shape style="position:absolute;left:6814;top:291;width:353;height:324" type="#_x0000_t75" stroked="false">
              <v:imagedata r:id="rId72" o:title=""/>
            </v:shape>
            <v:shape style="position:absolute;left:17840;top:-15916;width:2060;height:3700" coordorigin="17840,-15916" coordsize="2060,3700" path="m6422,295l7164,295m7164,295l7164,1627m6422,1627l6422,295e" filled="false" stroked="true" strokeweight=".72pt" strokecolor="#000000">
              <v:path arrowok="t"/>
              <v:stroke dashstyle="solid"/>
            </v:shape>
            <v:shape style="position:absolute;left:20000;top:-15896;width:2040;height:3780" coordorigin="20000,-15896" coordsize="2040,3780" path="m7200,259l7934,936m7200,324l7934,994m7200,382l7934,1058m7200,439l7934,1116m7200,504l7934,1181m7200,562l7934,1238m7200,626l7934,1303m7200,684l7934,1361m7200,742l7934,1418m7200,806l7934,1483m7200,864l7934,1541m7200,929l7934,1606m7200,986l7891,1620m7200,1051l7826,1620m7200,1109l7762,1620m7200,1166l7697,1620m7200,1231l7632,1620e" filled="false" stroked="true" strokeweight=".36pt" strokecolor="#000000">
              <v:path arrowok="t"/>
              <v:stroke dashstyle="solid"/>
            </v:shape>
            <v:shape style="position:absolute;left:7196;top:1285;width:375;height:339" type="#_x0000_t75" stroked="false">
              <v:imagedata r:id="rId73" o:title=""/>
            </v:shape>
            <v:shape style="position:absolute;left:20000;top:-13996;width:2040;height:1880" coordorigin="20000,-13996" coordsize="2040,1880" path="m7200,259l7934,936m7265,259l7934,878m7337,259l7934,814m7402,259l7934,756m7466,259l7934,691m7531,259l7934,634e" filled="false" stroked="true" strokeweight=".36pt" strokecolor="#000000">
              <v:path arrowok="t"/>
              <v:stroke dashstyle="solid"/>
            </v:shape>
            <v:shape style="position:absolute;left:7592;top:255;width:346;height:324" type="#_x0000_t75" stroked="false">
              <v:imagedata r:id="rId74" o:title=""/>
            </v:shape>
            <v:shape style="position:absolute;left:20000;top:-15916;width:2040;height:3800" coordorigin="20000,-15916" coordsize="2040,3800" path="m7200,259l7934,259m7934,259l7934,1627m7200,1627l7200,259e" filled="false" stroked="true" strokeweight=".72pt" strokecolor="#000000">
              <v:path arrowok="t"/>
              <v:stroke dashstyle="solid"/>
            </v:shape>
            <v:shape style="position:absolute;left:22160;top:-15896;width:2040;height:3600" coordorigin="22160,-15896" coordsize="2040,3600" path="m7978,324l8712,324m7978,367l8712,367m7978,410l8712,410m7978,454l8712,454m7978,497l8712,497m7978,540l8712,540m7978,583l8712,583m7978,626l8712,626m7978,670l8712,670m7978,713l8712,713m7978,756l8712,756m7978,799l8712,799m7978,842l8712,842m7978,886l8712,886m7978,929l8712,929m7978,979l8712,979m7978,1022l8712,1022m7978,1066l8712,1066m7978,1109l8712,1109m7978,1152l8712,1152m7978,1195l8712,1195m7978,1238l8712,1238m7978,1282l8712,1282m7978,1325l8712,1325m7978,1368l8712,1368m7978,1411l8712,1411m7978,1454l8712,1454m7978,1498l8712,1498m7978,1541l8712,1541m7978,1584l8712,1584m7978,324l7978,1620m8021,324l8021,1620m8071,324l8071,1620m8114,324l8114,1620m8165,324l8165,1620m8215,324l8215,1620m8258,324l8258,1620m8309,324l8309,1620m8352,324l8352,1620m8402,324l8402,1620m8446,324l8446,1620m8496,324l8496,1620m8539,324l8539,1620m8590,324l8590,1620m8640,324l8640,1620m8683,324l8683,1620e" filled="false" stroked="true" strokeweight=".36pt" strokecolor="#000000">
              <v:path arrowok="t"/>
              <v:stroke dashstyle="solid"/>
            </v:shape>
            <v:shape style="position:absolute;left:22160;top:-15916;width:2040;height:3620" coordorigin="22160,-15916" coordsize="2040,3620" path="m7978,324l8712,324m8712,324l8712,1627m7978,1627l7978,324e" filled="false" stroked="true" strokeweight=".72pt" strokecolor="#000000">
              <v:path arrowok="t"/>
              <v:stroke dashstyle="solid"/>
            </v:shape>
            <v:shape style="position:absolute;left:12320;top:-12816;width:10960;height:1780" coordorigin="12320,-12816" coordsize="10960,1780" path="m4471,-130l4471,50m4435,-130l4507,-130m5249,310l5249,511m5213,310l5285,310m6019,180l6019,360m5983,180l6055,180m6797,209l6797,295m6761,209l6833,209m7567,101l7567,259m7531,101l7603,101m8345,230l8345,324m8309,230l8381,230e" filled="false" stroked="true" strokeweight=".36pt" strokecolor="#000000">
              <v:path arrowok="t"/>
              <v:stroke dashstyle="solid"/>
            </v:shape>
            <v:shape style="position:absolute;left:11400;top:-19936;width:2040;height:4020" coordorigin="11400,-19936" coordsize="2040,4020" path="m4838,1627l4838,3074m4838,3074l4104,3074m4104,3074l4104,1627e" filled="false" stroked="true" strokeweight=".72pt" strokecolor="#000000">
              <v:path arrowok="t"/>
              <v:stroke dashstyle="solid"/>
            </v:shape>
            <v:rect style="position:absolute;left:4881;top:1627;width:735;height:1030" filled="true" fillcolor="#bfbfbf" stroked="false">
              <v:fill type="solid"/>
            </v:rect>
            <v:shape style="position:absolute;left:13560;top:-18776;width:2040;height:2860" coordorigin="13560,-18776" coordsize="2040,2860" path="m5616,1627l5616,2657m5616,2657l4882,2657m4882,2657l4882,1627e" filled="false" stroked="true" strokeweight=".72pt" strokecolor="#000000">
              <v:path arrowok="t"/>
              <v:stroke dashstyle="solid"/>
            </v:shape>
            <v:shape style="position:absolute;left:15700;top:-19076;width:2040;height:3160" coordorigin="15700,-19076" coordsize="2040,3160" path="m5652,1685l5717,1627m5652,1750l5782,1627m5652,1807l5854,1627m5652,1872l5918,1627m5652,1930l5983,1627m5652,1994l6048,1627m5652,2052l6113,1627m5652,2110l6178,1627m5652,2174l6242,1627m5652,2232l6307,1627m5652,2297l6379,1627m5652,2354l6386,1678m5652,2412l6386,1735m5652,2477l6386,1800m5652,2534l6386,1858m5652,2599l6386,1922m5652,2657l6386,1980m5652,2714l6386,2038m5666,2765l6386,2102m5731,2765l6386,2160m5796,2765l6386,2225m5861,2765l6386,2282m5926,2765l6386,2340e" filled="false" stroked="true" strokeweight=".36pt" strokecolor="#000000">
              <v:path arrowok="t"/>
              <v:stroke dashstyle="solid"/>
            </v:shape>
            <v:shape style="position:absolute;left:5994;top:2401;width:396;height:368" type="#_x0000_t75" stroked="false">
              <v:imagedata r:id="rId75" o:title=""/>
            </v:shape>
            <v:shape style="position:absolute;left:15700;top:-19096;width:2060;height:3180" coordorigin="15700,-19096" coordsize="2060,3180" path="m6394,1627l6394,2772m6394,2772l5652,2772m5652,2772l5652,1627e" filled="false" stroked="true" strokeweight=".72pt" strokecolor="#000000">
              <v:path arrowok="t"/>
              <v:stroke dashstyle="solid"/>
            </v:shape>
            <v:shape style="position:absolute;left:6426;top:1623;width:396;height:375" type="#_x0000_t75" stroked="false">
              <v:imagedata r:id="rId76" o:title=""/>
            </v:shape>
            <v:shape style="position:absolute;left:17860;top:-19196;width:2040;height:3280" coordorigin="17860,-19196" coordsize="2040,3280" path="m6430,2052l6883,1627m6430,2110l6955,1627m6430,2174l7020,1627m6430,2232l7085,1627m6430,2297l7150,1627m6430,2354l7164,1678m6430,2412l7164,1735m6430,2477l7164,1800m6430,2534l7164,1858m6430,2599l7164,1922m6430,2657l7164,1980m6430,2714l7164,2038m6430,2779l7164,2102m6458,2808l7164,2160m6523,2808l7164,2225m6588,2808l7164,2282m6660,2808l7164,2340m6725,2808l7164,2405e" filled="false" stroked="true" strokeweight=".36pt" strokecolor="#000000">
              <v:path arrowok="t"/>
              <v:stroke dashstyle="solid"/>
            </v:shape>
            <v:shape style="position:absolute;left:6786;top:2458;width:382;height:353" type="#_x0000_t75" stroked="false">
              <v:imagedata r:id="rId77" o:title=""/>
            </v:shape>
            <v:shape style="position:absolute;left:17860;top:-19196;width:2040;height:3280" coordorigin="17860,-19196" coordsize="2040,3280" path="m6430,1627l7164,2304m6430,1685l7164,2369m6430,1750l7164,2426m6430,1807l7164,2484m6430,1872l7164,2549m6430,1930l7164,2606m6430,1994l7164,2671m6430,2052l7164,2729m6430,2110l7164,2786m6430,2174l7114,2808m6430,2232l7049,2808m6430,2297l6984,2808m6430,2354l6919,2808m6430,2412l6854,2808e" filled="false" stroked="true" strokeweight=".36pt" strokecolor="#000000">
              <v:path arrowok="t"/>
              <v:stroke dashstyle="solid"/>
            </v:shape>
            <v:shape style="position:absolute;left:6426;top:2473;width:368;height:339" type="#_x0000_t75" stroked="false">
              <v:imagedata r:id="rId78" o:title=""/>
            </v:shape>
            <v:shape style="position:absolute;left:17860;top:-17796;width:2040;height:1880" coordorigin="17860,-17796" coordsize="2040,1880" path="m6430,1627l7164,2304m6494,1627l7164,2246m6559,1627l7164,2182m6624,1627l7164,2124m6689,1627l7164,2059m6754,1627l7164,2002e" filled="false" stroked="true" strokeweight=".36pt" strokecolor="#000000">
              <v:path arrowok="t"/>
              <v:stroke dashstyle="solid"/>
            </v:shape>
            <v:shape style="position:absolute;left:6814;top:1623;width:353;height:324" type="#_x0000_t75" stroked="false">
              <v:imagedata r:id="rId79" o:title=""/>
            </v:shape>
            <v:shape style="position:absolute;left:17840;top:-19196;width:2060;height:3280" coordorigin="17840,-19196" coordsize="2060,3280" path="m7164,1627l7164,2808m7164,2808l6422,2808m6422,2808l6422,1627e" filled="false" stroked="true" strokeweight=".72pt" strokecolor="#000000">
              <v:path arrowok="t"/>
              <v:stroke dashstyle="solid"/>
            </v:shape>
            <v:shape style="position:absolute;left:20000;top:-19536;width:2040;height:3620" coordorigin="20000,-19536" coordsize="2040,3620" path="m7200,1627l7934,2304m7200,1685l7934,2362m7200,1750l7934,2426m7200,1807l7934,2484m7200,1872l7934,2549m7200,1930l7934,2606m7200,1994l7934,2664m7200,2052l7934,2729m7200,2110l7934,2786m7200,2174l7934,2851m7200,2232l7934,2909m7200,2297l7891,2930m7200,2354l7826,2930m7200,2412l7762,2930m7200,2477l7697,2930m7200,2534l7632,2930e" filled="false" stroked="true" strokeweight=".36pt" strokecolor="#000000">
              <v:path arrowok="t"/>
              <v:stroke dashstyle="solid"/>
            </v:shape>
            <v:shape style="position:absolute;left:7196;top:2595;width:375;height:339" type="#_x0000_t75" stroked="false">
              <v:imagedata r:id="rId80" o:title=""/>
            </v:shape>
            <v:shape style="position:absolute;left:20000;top:-17796;width:2040;height:1880" coordorigin="20000,-17796" coordsize="2040,1880" path="m7200,1627l7934,2304m7265,1627l7934,2239m7337,1627l7934,2182m7402,1627l7934,2124m7466,1627l7934,2059m7531,1627l7934,2002e" filled="false" stroked="true" strokeweight=".36pt" strokecolor="#000000">
              <v:path arrowok="t"/>
              <v:stroke dashstyle="solid"/>
            </v:shape>
            <v:shape style="position:absolute;left:7592;top:1623;width:346;height:317" type="#_x0000_t75" stroked="false">
              <v:imagedata r:id="rId81" o:title=""/>
            </v:shape>
            <v:shape style="position:absolute;left:20000;top:-19536;width:2040;height:3620" coordorigin="20000,-19536" coordsize="2040,3620" path="m7934,1627l7934,2930m7934,2930l7200,2930m7200,2930l7200,1627e" filled="false" stroked="true" strokeweight=".72pt" strokecolor="#000000">
              <v:path arrowok="t"/>
              <v:stroke dashstyle="solid"/>
            </v:shape>
            <v:shape style="position:absolute;left:22160;top:-19156;width:2040;height:3240" coordorigin="22160,-19156" coordsize="2040,3240" path="m7978,1670l8712,1670m7978,1714l8712,1714m7978,1757l8712,1757m7978,1800l8712,1800m7978,1843l8712,1843m7978,1886l8712,1886m7978,1930l8712,1930m7978,1973l8712,1973m7978,2016l8712,2016m7978,2059l8712,2059m7978,2110l8712,2110m7978,2153l8712,2153m7978,2196l8712,2196m7978,2239l8712,2239m7978,2282l8712,2282m7978,2326l8712,2326m7978,2369l8712,2369m7978,2412l8712,2412m7978,2455l8712,2455m7978,2498l8712,2498m7978,2542l8712,2542m7978,2585l8712,2585m7978,2628l8712,2628m7978,2671l8712,2671m7978,2714l8712,2714m7978,2758l8712,2758m7978,1627l7978,2794m8021,1627l8021,2794m8071,1627l8071,2794m8114,1627l8114,2794m8165,1627l8165,2794m8215,1627l8215,2794m8258,1627l8258,2794m8309,1627l8309,2794m8352,1627l8352,2794m8402,1627l8402,2794m8446,1627l8446,2794m8496,1627l8496,2794m8539,1627l8539,2794m8590,1627l8590,2794m8640,1627l8640,2794m8683,1627l8683,2794e" filled="false" stroked="true" strokeweight=".36pt" strokecolor="#000000">
              <v:path arrowok="t"/>
              <v:stroke dashstyle="solid"/>
            </v:shape>
            <v:shape style="position:absolute;left:22160;top:-19156;width:2040;height:3240" coordorigin="22160,-19156" coordsize="2040,3240" path="m8712,1627l8712,2794m8712,2794l7978,2794m7978,2794l7978,1627e" filled="false" stroked="true" strokeweight=".72pt" strokecolor="#000000">
              <v:path arrowok="t"/>
              <v:stroke dashstyle="solid"/>
            </v:shape>
            <v:shape style="position:absolute;left:12320;top:-20576;width:10960;height:1800" coordorigin="12320,-20576" coordsize="10960,1800" path="m4471,3305l4471,3074m4435,3305l4507,3305m5249,2822l5249,2657m5213,2822l5285,2822m6019,2930l6019,2772m5983,2930l6055,2930m6797,2966l6797,2808m6761,2966l6833,2966m7567,3089l7567,2930m7531,3089l7603,3089m8345,2909l8345,2794m8309,2909l8381,2909e" filled="false" stroked="true" strokeweight=".36pt" strokecolor="#000000">
              <v:path arrowok="t"/>
              <v:stroke dashstyle="solid"/>
            </v:shape>
            <v:shape style="position:absolute;left:9600;top:-20876;width:16200;height:9920" coordorigin="9600,-20876" coordsize="16200,9920" path="m6408,1627l6408,1627m3456,1627l3528,1627m3492,1577l3528,1577m3492,1534l3528,1534m3492,1483l3528,1483m3492,1433l3528,1433m3492,1390l3528,1390m3492,1339l3528,1339m3492,1289l3528,1289m3492,1246l3528,1246m3492,1195l3528,1195m3456,1152l3528,1152m3492,1102l3528,1102m3492,1051l3528,1051m3492,1008l3528,1008m3492,958l3528,958m3492,914l3528,914m3492,864l3528,864m3492,814l3528,814m3492,770l3528,770m3492,720l3528,720m3456,670l3528,670m3492,626l3528,626m3492,576l3528,576m3492,533l3528,533m3492,482l3528,482m3492,432l3528,432m3492,389l3528,389m3492,338l3528,338m3492,295l3528,295m3492,245l3528,245m3456,194l3528,194m3492,151l3528,151m3492,101l3528,101m3492,50l3528,50m3492,7l3528,7m3492,-43l3528,-43m3492,-86l3528,-86m3492,-137l3528,-137m3528,1627l3528,-158m3528,1656l3528,1591m9288,1656l9288,1591m3528,1627l9288,1627m3492,3384l3528,3384m3492,3341l3528,3341m3492,3290l3528,3290m3492,3247l3528,3247m3492,3197l3528,3197m3492,3146l3528,3146m3492,3103l3528,3103m3456,3053l3528,3053m3492,3002l3528,3002m3492,2959l3528,2959m3492,2909l3528,2909m3492,2866l3528,2866m3492,2815l3528,2815m3492,2772l3528,2772m3492,2722l3528,2722m3492,2671l3528,2671m3492,2628l3528,2628m3456,2578l3528,2578m3492,2527l3528,2527m3492,2484l3528,2484m3492,2434l3528,2434m3492,2383l3528,2383m3492,2340l3528,2340m3492,2290l3528,2290m3492,2246l3528,2246m3492,2196l3528,2196m3492,2153l3528,2153m3456,2102l3528,2102m3492,2052l3528,2052m3492,2009l3528,2009m3492,1958l3528,1958m3492,1908l3528,1908m3492,1865l3528,1865m3492,1814l3528,1814m3492,1764l3528,1764m3492,1721l3528,1721m3492,1670l3528,1670m3456,1627l3528,1627m3528,3413l3528,1627e" filled="false" stroked="true" strokeweight=".72pt" strokecolor="#000000">
              <v:path arrowok="t"/>
              <v:stroke dashstyle="solid"/>
            </v:shape>
            <v:shape style="position:absolute;left:7509;top:-71;width:143;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5"/>
                        <w:sz w:val="11"/>
                      </w:rPr>
                      <w:t>**</w:t>
                    </w:r>
                  </w:p>
                </w:txbxContent>
              </v:textbox>
              <w10:wrap type="none"/>
            </v:shape>
            <v:shape style="position:absolute;left:6739;top:16;width:143;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5"/>
                        <w:sz w:val="11"/>
                      </w:rPr>
                      <w:t>**</w:t>
                    </w:r>
                  </w:p>
                </w:txbxContent>
              </v:textbox>
              <w10:wrap type="none"/>
            </v:shape>
            <v:shape style="position:absolute;left:8280;top:59;width:143;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5"/>
                        <w:sz w:val="11"/>
                      </w:rPr>
                      <w:t>**</w:t>
                    </w:r>
                  </w:p>
                </w:txbxContent>
              </v:textbox>
              <w10:wrap type="none"/>
            </v:shape>
            <v:shape style="position:absolute;left:6775;top:3004;width:78;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4"/>
                        <w:sz w:val="11"/>
                      </w:rPr>
                      <w:t>*</w:t>
                    </w:r>
                  </w:p>
                </w:txbxContent>
              </v:textbox>
              <w10:wrap type="none"/>
            </v:shape>
            <v:shape style="position:absolute;left:8323;top:2932;width:78;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4"/>
                        <w:sz w:val="11"/>
                      </w:rPr>
                      <w:t>*</w:t>
                    </w:r>
                  </w:p>
                </w:txbxContent>
              </v:textbox>
              <w10:wrap type="none"/>
            </v:shape>
            <v:shape style="position:absolute;left:7495;top:3104;width:208;height:116" type="#_x0000_t202" filled="false" stroked="false">
              <v:textbox inset="0,0,0,0">
                <w:txbxContent>
                  <w:p w:rsidR="0018722C">
                    <w:pPr>
                      <w:spacing w:line="114" w:lineRule="exact" w:before="0"/>
                      <w:ind w:leftChars="0" w:left="0" w:rightChars="0" w:right="0" w:firstLineChars="0" w:firstLine="0"/>
                      <w:jc w:val="left"/>
                      <w:rPr>
                        <w:rFonts w:ascii="宋体"/>
                        <w:sz w:val="11"/>
                      </w:rPr>
                    </w:pPr>
                    <w:r>
                      <w:rPr>
                        <w:rFonts w:ascii="宋体"/>
                        <w:w w:val="105"/>
                        <w:sz w:val="11"/>
                      </w:rPr>
                      <w:t>***</w:t>
                    </w:r>
                  </w:p>
                </w:txbxContent>
              </v:textbox>
              <w10:wrap type="none"/>
            </v:shape>
            <w10:wrap type="none"/>
          </v:group>
        </w:pict>
      </w:r>
    </w:p>
    <w:p w:rsidR="0018722C">
      <w:pPr>
        <w:pStyle w:val="ae"/>
        <w:topLinePunct/>
      </w:pPr>
      <w:r>
        <w:rPr>
          <w:rFonts w:ascii="Arial" w:cstheme="minorBidi" w:hAnsiTheme="minorHAnsi" w:eastAsiaTheme="minorHAnsi"/>
        </w:rPr>
        <w:t>3000</w:t>
      </w:r>
    </w:p>
    <w:p w:rsidR="0018722C">
      <w:pPr>
        <w:topLinePunct/>
      </w:pPr>
      <w:r>
        <w:rPr>
          <w:rFonts w:cstheme="minorBidi" w:hAnsiTheme="minorHAnsi" w:eastAsiaTheme="minorHAnsi" w:asciiTheme="minorHAnsi" w:ascii="Arial"/>
        </w:rPr>
        <w:t>2000</w:t>
      </w:r>
    </w:p>
    <w:p w:rsidR="0018722C">
      <w:pPr>
        <w:pStyle w:val="ae"/>
        <w:topLinePunct/>
      </w:pPr>
      <w:r>
        <w:rPr>
          <w:rFonts w:cstheme="minorBidi" w:hAnsiTheme="minorHAnsi" w:eastAsiaTheme="minorHAnsi" w:asciiTheme="minorHAnsi"/>
        </w:rPr>
        <w:pict>
          <v:shape style="margin-left:130.404083pt;margin-top:7.117728pt;width:14.95pt;height:41.05pt;mso-position-horizontal-relative:page;mso-position-vertical-relative:paragraph;z-index:2896" type="#_x0000_t202" filled="false" stroked="false">
            <v:textbox inset="0,0,0,0" style="layout-flow:vertical;mso-layout-flow-alt:bottom-to-top">
              <w:txbxContent>
                <w:p w:rsidR="0018722C">
                  <w:pPr>
                    <w:spacing w:before="12"/>
                    <w:ind w:leftChars="0" w:left="20" w:rightChars="0" w:right="0" w:firstLineChars="0" w:firstLine="0"/>
                    <w:jc w:val="left"/>
                    <w:rPr>
                      <w:rFonts w:ascii="Arial"/>
                      <w:sz w:val="10"/>
                    </w:rPr>
                  </w:pPr>
                  <w:r>
                    <w:rPr>
                      <w:rFonts w:ascii="Arial"/>
                      <w:spacing w:val="-1"/>
                      <w:w w:val="102"/>
                      <w:sz w:val="19"/>
                    </w:rPr>
                    <w:t>LV</w:t>
                  </w:r>
                  <w:r>
                    <w:rPr>
                      <w:rFonts w:ascii="Arial"/>
                      <w:spacing w:val="-29"/>
                      <w:w w:val="102"/>
                      <w:sz w:val="19"/>
                    </w:rPr>
                    <w:t>d</w:t>
                  </w:r>
                  <w:r>
                    <w:rPr>
                      <w:rFonts w:ascii="Arial"/>
                      <w:i/>
                      <w:spacing w:val="-15"/>
                      <w:w w:val="97"/>
                      <w:sz w:val="20"/>
                    </w:rPr>
                    <w:t>p</w:t>
                  </w:r>
                  <w:r>
                    <w:rPr>
                      <w:rFonts w:ascii="Arial"/>
                      <w:spacing w:val="2"/>
                      <w:w w:val="102"/>
                      <w:sz w:val="19"/>
                    </w:rPr>
                    <w:t>/</w:t>
                  </w:r>
                  <w:r>
                    <w:rPr>
                      <w:rFonts w:ascii="Arial"/>
                      <w:spacing w:val="-22"/>
                      <w:w w:val="102"/>
                      <w:sz w:val="19"/>
                    </w:rPr>
                    <w:t>d</w:t>
                  </w:r>
                  <w:r>
                    <w:rPr>
                      <w:rFonts w:ascii="Arial"/>
                      <w:i/>
                      <w:spacing w:val="-4"/>
                      <w:w w:val="97"/>
                      <w:sz w:val="20"/>
                    </w:rPr>
                    <w:t>t</w:t>
                  </w:r>
                  <w:r>
                    <w:rPr>
                      <w:rFonts w:ascii="Arial"/>
                      <w:spacing w:val="1"/>
                      <w:w w:val="94"/>
                      <w:position w:val="-5"/>
                      <w:sz w:val="10"/>
                    </w:rPr>
                    <w:t>m</w:t>
                  </w:r>
                  <w:r>
                    <w:rPr>
                      <w:rFonts w:ascii="Arial"/>
                      <w:spacing w:val="-6"/>
                      <w:w w:val="94"/>
                      <w:position w:val="-5"/>
                      <w:sz w:val="10"/>
                    </w:rPr>
                    <w:t>a</w:t>
                  </w:r>
                  <w:r>
                    <w:rPr>
                      <w:rFonts w:ascii="Arial"/>
                      <w:w w:val="94"/>
                      <w:position w:val="-5"/>
                      <w:sz w:val="10"/>
                    </w:rPr>
                    <w:t>x</w:t>
                  </w:r>
                </w:p>
              </w:txbxContent>
            </v:textbox>
            <w10:wrap type="none"/>
          </v:shape>
        </w:pict>
      </w:r>
      <w:r>
        <w:rPr>
          <w:rFonts w:ascii="Arial" w:cstheme="minorBidi" w:hAnsiTheme="minorHAnsi" w:eastAsiaTheme="minorHAnsi"/>
        </w:rPr>
        <w:t>1000</w:t>
      </w:r>
    </w:p>
    <w:p w:rsidR="0018722C">
      <w:pPr>
        <w:topLinePunct/>
      </w:pPr>
      <w:r>
        <w:rPr>
          <w:rFonts w:cstheme="minorBidi" w:hAnsiTheme="minorHAnsi" w:eastAsiaTheme="minorHAnsi" w:asciiTheme="minorHAnsi" w:ascii="Arial"/>
        </w:rPr>
        <w:t>0</w:t>
      </w:r>
    </w:p>
    <w:p w:rsidR="0018722C">
      <w:pPr>
        <w:spacing w:before="99"/>
        <w:ind w:leftChars="0" w:left="1752" w:rightChars="0" w:right="0" w:firstLineChars="0" w:firstLine="0"/>
        <w:jc w:val="left"/>
        <w:topLinePunct/>
      </w:pPr>
      <w:r>
        <w:rPr>
          <w:kern w:val="2"/>
          <w:sz w:val="14"/>
          <w:szCs w:val="22"/>
          <w:rFonts w:cstheme="minorBidi" w:hAnsiTheme="minorHAnsi" w:eastAsiaTheme="minorHAnsi" w:asciiTheme="minorHAnsi" w:ascii="Arial"/>
          <w:w w:val="105"/>
        </w:rPr>
        <w:t>-1000</w:t>
      </w:r>
    </w:p>
    <w:p w:rsidR="0018722C">
      <w:pPr>
        <w:spacing w:before="100"/>
        <w:ind w:leftChars="0" w:left="1752" w:rightChars="0" w:right="0" w:firstLineChars="0" w:firstLine="0"/>
        <w:jc w:val="left"/>
        <w:topLinePunct/>
      </w:pPr>
      <w:r>
        <w:rPr>
          <w:kern w:val="2"/>
          <w:sz w:val="14"/>
          <w:szCs w:val="22"/>
          <w:rFonts w:cstheme="minorBidi" w:hAnsiTheme="minorHAnsi" w:eastAsiaTheme="minorHAnsi" w:asciiTheme="minorHAnsi" w:ascii="Arial"/>
          <w:w w:val="105"/>
        </w:rPr>
        <w:t>-2000</w:t>
      </w:r>
    </w:p>
    <w:p w:rsidR="0018722C">
      <w:pPr>
        <w:spacing w:before="99"/>
        <w:ind w:leftChars="0" w:left="1752" w:rightChars="0" w:right="0" w:firstLineChars="0" w:firstLine="0"/>
        <w:jc w:val="left"/>
        <w:topLinePunct/>
      </w:pPr>
      <w:r>
        <w:rPr>
          <w:kern w:val="2"/>
          <w:sz w:val="14"/>
          <w:szCs w:val="22"/>
          <w:rFonts w:cstheme="minorBidi" w:hAnsiTheme="minorHAnsi" w:eastAsiaTheme="minorHAnsi" w:asciiTheme="minorHAnsi" w:ascii="Arial"/>
          <w:w w:val="105"/>
        </w:rPr>
        <w:t>-3000</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6.040009pt;margin-top:1.275926pt;width:16.2pt;height:12.6pt;mso-position-horizontal-relative:page;mso-position-vertical-relative:paragraph;z-index:2824" coordorigin="3521,26" coordsize="324,252">
            <v:shape style="position:absolute;left:9800;top:-26257;width:860;height:260" coordorigin="9800,-26256" coordsize="860,260" path="m3528,33l3838,33m3838,33l3838,126m3838,126l3528,126m3528,126l3528,33e" filled="false" stroked="true" strokeweight=".72pt" strokecolor="#000000">
              <v:path arrowok="t"/>
              <v:stroke dashstyle="solid"/>
            </v:shape>
            <v:shape style="position:absolute;left:3520;top:169;width:324;height:108" type="#_x0000_t75" stroked="false">
              <v:imagedata r:id="rId82" o:title=""/>
            </v:shape>
            <w10:wrap type="none"/>
          </v:group>
        </w:pict>
      </w:r>
      <w:r>
        <w:rPr>
          <w:kern w:val="2"/>
          <w:sz w:val="22"/>
          <w:szCs w:val="22"/>
          <w:rFonts w:cstheme="minorBidi" w:hAnsiTheme="minorHAnsi" w:eastAsiaTheme="minorHAnsi" w:asciiTheme="minorHAnsi"/>
        </w:rPr>
        <w:pict>
          <v:group style="position:absolute;margin-left:267.120026pt;margin-top:1.275926pt;width:16.6pt;height:12.6pt;mso-position-horizontal-relative:page;mso-position-vertical-relative:paragraph;z-index:-175408" coordorigin="5342,26" coordsize="332,252">
            <v:line style="position:absolute" from="5350,80" to="5659,80" stroked="true" strokeweight="4.68pt" strokecolor="#bfbfbf">
              <v:stroke dashstyle="solid"/>
            </v:line>
            <v:rect style="position:absolute;left:5349;top:32;width:310;height:94" filled="false" stroked="true" strokeweight=".72pt" strokecolor="#000000">
              <v:stroke dashstyle="solid"/>
            </v:rect>
            <v:shape style="position:absolute;left:5349;top:169;width:324;height:108" type="#_x0000_t75" stroked="false">
              <v:imagedata r:id="rId83" o:title=""/>
            </v:shape>
            <w10:wrap type="none"/>
          </v:group>
        </w:pict>
      </w:r>
      <w:r>
        <w:rPr>
          <w:kern w:val="2"/>
          <w:sz w:val="22"/>
          <w:szCs w:val="22"/>
          <w:rFonts w:cstheme="minorBidi" w:hAnsiTheme="minorHAnsi" w:eastAsiaTheme="minorHAnsi" w:asciiTheme="minorHAnsi"/>
        </w:rPr>
        <w:pict>
          <v:group style="position:absolute;margin-left:354.600006pt;margin-top:1.275926pt;width:16.95pt;height:12.6pt;mso-position-horizontal-relative:page;mso-position-vertical-relative:paragraph;z-index:-175384" coordorigin="7092,26" coordsize="339,252">
            <v:shape style="position:absolute;left:7092;top:25;width:324;height:108" type="#_x0000_t75" stroked="false">
              <v:imagedata r:id="rId84" o:title=""/>
            </v:shape>
            <v:shape style="position:absolute;left:7106;top:169;width:324;height:108" type="#_x0000_t75" stroked="false">
              <v:imagedata r:id="rId85" o:title=""/>
            </v:shape>
            <w10:wrap type="none"/>
          </v:group>
        </w:pict>
      </w:r>
      <w:r>
        <w:rPr>
          <w:kern w:val="2"/>
          <w:szCs w:val="22"/>
          <w:rFonts w:ascii="宋体" w:eastAsia="宋体" w:hint="eastAsia" w:cstheme="minorBidi" w:hAnsiTheme="minorHAnsi"/>
          <w:spacing w:val="6"/>
          <w:sz w:val="13"/>
        </w:rPr>
        <w:t>假手</w:t>
      </w:r>
      <w:r>
        <w:rPr>
          <w:kern w:val="2"/>
          <w:szCs w:val="22"/>
          <w:rFonts w:ascii="宋体" w:eastAsia="宋体" w:hint="eastAsia" w:cstheme="minorBidi" w:hAnsiTheme="minorHAnsi"/>
          <w:sz w:val="13"/>
        </w:rPr>
        <w:t>术</w:t>
      </w:r>
      <w:r>
        <w:rPr>
          <w:kern w:val="2"/>
          <w:szCs w:val="22"/>
          <w:rFonts w:ascii="宋体" w:eastAsia="宋体" w:hint="eastAsia" w:cstheme="minorBidi" w:hAnsiTheme="minorHAnsi"/>
          <w:spacing w:val="6"/>
          <w:sz w:val="13"/>
        </w:rPr>
        <w:t>模型对</w:t>
      </w:r>
      <w:r>
        <w:rPr>
          <w:kern w:val="2"/>
          <w:szCs w:val="22"/>
          <w:rFonts w:ascii="宋体" w:eastAsia="宋体" w:hint="eastAsia" w:cstheme="minorBidi" w:hAnsiTheme="minorHAnsi"/>
          <w:sz w:val="13"/>
        </w:rPr>
        <w:t>照</w:t>
      </w:r>
      <w:r>
        <w:rPr>
          <w:kern w:val="2"/>
          <w:szCs w:val="22"/>
          <w:rFonts w:ascii="宋体" w:eastAsia="宋体" w:hint="eastAsia" w:cstheme="minorBidi" w:hAnsiTheme="minorHAnsi"/>
          <w:spacing w:val="2"/>
          <w:sz w:val="13"/>
        </w:rPr>
        <w:t>TY6052</w:t>
      </w:r>
      <w:r>
        <w:rPr>
          <w:kern w:val="2"/>
          <w:szCs w:val="22"/>
          <w:rFonts w:ascii="宋体" w:eastAsia="宋体" w:hint="eastAsia" w:cstheme="minorBidi" w:hAnsiTheme="minorHAnsi"/>
          <w:spacing w:val="10"/>
          <w:sz w:val="13"/>
        </w:rPr>
        <w:t> </w:t>
      </w:r>
      <w:r>
        <w:rPr>
          <w:kern w:val="2"/>
          <w:szCs w:val="22"/>
          <w:rFonts w:ascii="宋体" w:eastAsia="宋体" w:hint="eastAsia" w:cstheme="minorBidi" w:hAnsiTheme="minorHAnsi"/>
          <w:spacing w:val="2"/>
          <w:sz w:val="13"/>
        </w:rPr>
        <w:t>0.5</w:t>
      </w:r>
      <w:r>
        <w:rPr>
          <w:kern w:val="2"/>
          <w:szCs w:val="22"/>
          <w:rFonts w:ascii="宋体" w:eastAsia="宋体" w:hint="eastAsia" w:cstheme="minorBidi" w:hAnsiTheme="minorHAnsi"/>
          <w:spacing w:val="10"/>
          <w:sz w:val="13"/>
        </w:rPr>
        <w:t> </w:t>
      </w:r>
      <w:r>
        <w:rPr>
          <w:kern w:val="2"/>
          <w:szCs w:val="22"/>
          <w:rFonts w:ascii="宋体" w:eastAsia="宋体" w:hint="eastAsia" w:cstheme="minorBidi" w:hAnsiTheme="minorHAnsi"/>
          <w:spacing w:val="2"/>
          <w:sz w:val="13"/>
        </w:rPr>
        <w:t>mg/kg</w:t>
      </w:r>
      <w:r>
        <w:rPr>
          <w:kern w:val="2"/>
          <w:szCs w:val="22"/>
          <w:rFonts w:ascii="宋体" w:eastAsia="宋体" w:hint="eastAsia" w:cstheme="minorBidi" w:hAnsiTheme="minorHAnsi"/>
          <w:w w:val="99"/>
          <w:sz w:val="13"/>
        </w:rPr>
        <w:t> </w:t>
      </w:r>
      <w:r>
        <w:rPr>
          <w:kern w:val="2"/>
          <w:szCs w:val="22"/>
          <w:rFonts w:ascii="宋体" w:eastAsia="宋体" w:hint="eastAsia" w:cstheme="minorBidi" w:hAnsiTheme="minorHAnsi"/>
          <w:spacing w:val="2"/>
          <w:sz w:val="13"/>
        </w:rPr>
        <w:t>TY6052</w:t>
      </w:r>
      <w:r>
        <w:rPr>
          <w:kern w:val="2"/>
          <w:szCs w:val="22"/>
          <w:rFonts w:ascii="宋体" w:eastAsia="宋体" w:hint="eastAsia" w:cstheme="minorBidi" w:hAnsiTheme="minorHAnsi"/>
          <w:spacing w:val="8"/>
          <w:sz w:val="13"/>
        </w:rPr>
        <w:t> </w:t>
      </w:r>
      <w:r>
        <w:rPr>
          <w:kern w:val="2"/>
          <w:szCs w:val="22"/>
          <w:rFonts w:ascii="宋体" w:eastAsia="宋体" w:hint="eastAsia" w:cstheme="minorBidi" w:hAnsiTheme="minorHAnsi"/>
          <w:spacing w:val="2"/>
          <w:sz w:val="13"/>
        </w:rPr>
        <w:t>1.0</w:t>
      </w:r>
      <w:r>
        <w:rPr>
          <w:kern w:val="2"/>
          <w:szCs w:val="22"/>
          <w:rFonts w:ascii="宋体" w:eastAsia="宋体" w:hint="eastAsia" w:cstheme="minorBidi" w:hAnsiTheme="minorHAnsi"/>
          <w:spacing w:val="8"/>
          <w:sz w:val="13"/>
        </w:rPr>
        <w:t> </w:t>
      </w:r>
      <w:r>
        <w:rPr>
          <w:kern w:val="2"/>
          <w:szCs w:val="22"/>
          <w:rFonts w:ascii="宋体" w:eastAsia="宋体" w:hint="eastAsia" w:cstheme="minorBidi" w:hAnsiTheme="minorHAnsi"/>
          <w:spacing w:val="2"/>
          <w:sz w:val="13"/>
        </w:rPr>
        <w:t>mg/kg</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pacing w:val="2"/>
          <w:sz w:val="13"/>
        </w:rPr>
        <w:t>TY6052</w:t>
      </w:r>
      <w:r>
        <w:rPr>
          <w:kern w:val="2"/>
          <w:szCs w:val="22"/>
          <w:rFonts w:ascii="宋体" w:eastAsia="宋体" w:hint="eastAsia" w:cstheme="minorBidi" w:hAnsiTheme="minorHAnsi"/>
          <w:spacing w:val="8"/>
          <w:sz w:val="13"/>
        </w:rPr>
        <w:t> </w:t>
      </w:r>
      <w:r>
        <w:rPr>
          <w:kern w:val="2"/>
          <w:szCs w:val="22"/>
          <w:rFonts w:ascii="宋体" w:eastAsia="宋体" w:hint="eastAsia" w:cstheme="minorBidi" w:hAnsiTheme="minorHAnsi"/>
          <w:spacing w:val="2"/>
          <w:sz w:val="13"/>
        </w:rPr>
        <w:t>2.0</w:t>
      </w:r>
      <w:r>
        <w:rPr>
          <w:kern w:val="2"/>
          <w:szCs w:val="22"/>
          <w:rFonts w:ascii="宋体" w:eastAsia="宋体" w:hint="eastAsia" w:cstheme="minorBidi" w:hAnsiTheme="minorHAnsi"/>
          <w:spacing w:val="8"/>
          <w:sz w:val="13"/>
        </w:rPr>
        <w:t> </w:t>
      </w:r>
      <w:r>
        <w:rPr>
          <w:kern w:val="2"/>
          <w:szCs w:val="22"/>
          <w:rFonts w:ascii="宋体" w:eastAsia="宋体" w:hint="eastAsia" w:cstheme="minorBidi" w:hAnsiTheme="minorHAnsi"/>
          <w:spacing w:val="2"/>
          <w:sz w:val="13"/>
        </w:rPr>
        <w:t>mg/kg</w:t>
      </w:r>
      <w:r>
        <w:rPr>
          <w:kern w:val="2"/>
          <w:szCs w:val="22"/>
          <w:rFonts w:ascii="宋体" w:eastAsia="宋体" w:hint="eastAsia" w:cstheme="minorBidi" w:hAnsiTheme="minorHAnsi"/>
          <w:spacing w:val="6"/>
          <w:sz w:val="13"/>
        </w:rPr>
        <w:t>喹那普</w:t>
      </w:r>
      <w:r>
        <w:rPr>
          <w:kern w:val="2"/>
          <w:szCs w:val="22"/>
          <w:rFonts w:ascii="宋体" w:eastAsia="宋体" w:hint="eastAsia" w:cstheme="minorBidi" w:hAnsiTheme="minorHAnsi"/>
          <w:sz w:val="13"/>
        </w:rPr>
        <w:t>利</w:t>
      </w:r>
      <w:r>
        <w:rPr>
          <w:kern w:val="2"/>
          <w:szCs w:val="22"/>
          <w:rFonts w:ascii="宋体" w:eastAsia="宋体" w:hint="eastAsia" w:cstheme="minorBidi" w:hAnsiTheme="minorHAnsi"/>
          <w:spacing w:val="2"/>
          <w:sz w:val="13"/>
        </w:rPr>
        <w:t>1.0mg/kg</w:t>
      </w:r>
    </w:p>
    <w:p w:rsidR="0018722C">
      <w:pPr>
        <w:pStyle w:val="a9"/>
        <w:topLinePunct/>
      </w:pPr>
      <w:r>
        <w:rPr>
          <w:rFonts w:ascii="宋体" w:eastAsia="宋体" w:hint="eastAsia"/>
        </w:rPr>
        <w:t>图</w:t>
      </w:r>
      <w:r>
        <w:rPr>
          <w:rFonts w:ascii="宋体" w:eastAsia="宋体" w:hint="eastAsia"/>
        </w:rPr>
        <w:t> </w:t>
      </w:r>
      <w:r>
        <w:t>7</w:t>
      </w:r>
      <w:r>
        <w:t xml:space="preserve">  </w:t>
      </w:r>
      <w:r>
        <w:t>TY6052   </w:t>
      </w:r>
      <w:r>
        <w:t> </w:t>
      </w:r>
      <w:r>
        <w:rPr>
          <w:rFonts w:ascii="宋体" w:eastAsia="宋体" w:hint="eastAsia"/>
        </w:rPr>
        <w:t>对</w:t>
      </w:r>
      <w:r>
        <w:rPr>
          <w:rFonts w:ascii="宋体" w:eastAsia="宋体" w:hint="eastAsia"/>
        </w:rPr>
        <w:t>慢</w:t>
      </w:r>
      <w:r>
        <w:rPr>
          <w:rFonts w:ascii="宋体" w:eastAsia="宋体" w:hint="eastAsia"/>
        </w:rPr>
        <w:t>性心</w:t>
      </w:r>
      <w:r>
        <w:rPr>
          <w:rFonts w:ascii="宋体" w:eastAsia="宋体" w:hint="eastAsia"/>
        </w:rPr>
        <w:t>衰</w:t>
      </w:r>
      <w:r>
        <w:rPr>
          <w:rFonts w:ascii="宋体" w:eastAsia="宋体" w:hint="eastAsia"/>
        </w:rPr>
        <w:t>大鼠</w:t>
      </w:r>
      <w:r>
        <w:rPr>
          <w:rFonts w:ascii="宋体" w:eastAsia="宋体" w:hint="eastAsia"/>
        </w:rPr>
        <w:t>左</w:t>
      </w:r>
      <w:r>
        <w:rPr>
          <w:rFonts w:ascii="宋体" w:eastAsia="宋体" w:hint="eastAsia"/>
        </w:rPr>
        <w:t>室内</w:t>
      </w:r>
      <w:r>
        <w:rPr>
          <w:rFonts w:ascii="宋体" w:eastAsia="宋体" w:hint="eastAsia"/>
        </w:rPr>
        <w:t>压</w:t>
      </w:r>
      <w:r>
        <w:rPr>
          <w:rFonts w:ascii="宋体" w:eastAsia="宋体" w:hint="eastAsia"/>
        </w:rPr>
        <w:t>最大</w:t>
      </w:r>
      <w:r>
        <w:rPr>
          <w:rFonts w:ascii="宋体" w:eastAsia="宋体" w:hint="eastAsia"/>
        </w:rPr>
        <w:t>变</w:t>
      </w:r>
      <w:r>
        <w:rPr>
          <w:rFonts w:ascii="宋体" w:eastAsia="宋体" w:hint="eastAsia"/>
        </w:rPr>
        <w:t>化速</w:t>
      </w:r>
      <w:r>
        <w:rPr>
          <w:rFonts w:ascii="宋体" w:eastAsia="宋体" w:hint="eastAsia"/>
        </w:rPr>
        <w:t>率</w:t>
      </w:r>
      <w:r>
        <w:rPr>
          <w:rFonts w:ascii="宋体" w:eastAsia="宋体" w:hint="eastAsia"/>
        </w:rPr>
        <w:t>的影响</w:t>
      </w:r>
    </w:p>
    <w:p w:rsidR="0018722C">
      <w:pPr>
        <w:pStyle w:val="Heading3"/>
        <w:topLinePunct/>
        <w:ind w:left="200" w:hangingChars="200" w:hanging="200"/>
      </w:pPr>
      <w:r>
        <w:t>3.2.3</w:t>
      </w:r>
      <w:r>
        <w:t xml:space="preserve"> </w:t>
      </w:r>
      <w:r>
        <w:t>对左室构型的影响</w:t>
      </w:r>
    </w:p>
    <w:p w:rsidR="0018722C">
      <w:pPr>
        <w:pStyle w:val="cw23"/>
        <w:topLinePunct/>
      </w:pPr>
      <w:r>
        <w:rPr>
          <w:rFonts w:ascii="宋体" w:eastAsia="宋体" w:hint="eastAsia"/>
        </w:rPr>
        <w:t>3.2.3.1</w:t>
      </w:r>
      <w:r>
        <w:rPr>
          <w:rFonts w:ascii="宋体" w:eastAsia="宋体" w:hint="eastAsia"/>
        </w:rPr>
        <w:t>对左室腔内径</w:t>
      </w:r>
      <w:r>
        <w:t>(</w:t>
      </w:r>
      <w:r>
        <w:t>LVIDd</w:t>
      </w:r>
      <w:r>
        <w:rPr>
          <w:rFonts w:ascii="宋体" w:eastAsia="宋体" w:hint="eastAsia"/>
        </w:rPr>
        <w:t>、</w:t>
      </w:r>
      <w:r>
        <w:t>LVIDs</w:t>
      </w:r>
      <w:r>
        <w:t>)</w:t>
      </w:r>
      <w:r>
        <w:rPr>
          <w:rFonts w:ascii="宋体" w:eastAsia="宋体" w:hint="eastAsia"/>
        </w:rPr>
        <w:t>的影响</w:t>
      </w:r>
    </w:p>
    <w:p w:rsidR="0018722C">
      <w:pPr>
        <w:topLinePunct/>
      </w:pPr>
      <w:r>
        <w:rPr>
          <w:rFonts w:ascii="宋体" w:eastAsia="宋体" w:hint="eastAsia"/>
        </w:rPr>
        <w:t xml:space="preserve">心衰大鼠左室腔内径明显扩大，尤其是收缩期更明显。</w:t>
      </w:r>
      <w:r>
        <w:t xml:space="preserve">TY6052</w:t>
      </w:r>
      <w:r>
        <w:t xml:space="preserve"> </w:t>
      </w:r>
      <w:r>
        <w:t xml:space="preserve">0.5</w:t>
      </w:r>
      <w:r>
        <w:rPr>
          <w:rFonts w:ascii="宋体" w:eastAsia="宋体" w:hint="eastAsia"/>
        </w:rPr>
        <w:t xml:space="preserve">、</w:t>
      </w:r>
      <w:r>
        <w:t xml:space="preserve">1</w:t>
      </w:r>
      <w:r>
        <w:rPr>
          <w:rFonts w:ascii="宋体" w:eastAsia="宋体" w:hint="eastAsia"/>
        </w:rPr>
        <w:t xml:space="preserve">、</w:t>
      </w:r>
      <w:r>
        <w:t xml:space="preserve">2</w:t>
      </w:r>
      <w:r>
        <w:t xml:space="preserve"> </w:t>
      </w:r>
      <w:r>
        <w:t xml:space="preserve">mg</w:t>
      </w:r>
      <w:r>
        <w:t xml:space="preserve">/</w:t>
      </w:r>
      <w:r>
        <w:t xml:space="preserve">kg</w:t>
      </w:r>
      <w:r/>
      <w:r>
        <w:rPr>
          <w:rFonts w:ascii="宋体" w:eastAsia="宋体" w:hint="eastAsia"/>
        </w:rPr>
        <w:t xml:space="preserve">治</w:t>
      </w:r>
      <w:r>
        <w:rPr>
          <w:rFonts w:ascii="宋体" w:eastAsia="宋体" w:hint="eastAsia"/>
        </w:rPr>
        <w:t xml:space="preserve">疗</w:t>
      </w:r>
      <w:r>
        <w:t xml:space="preserve">1</w:t>
      </w:r>
      <w:r>
        <w:t xml:space="preserve"> </w:t>
      </w:r>
      <w:r>
        <w:t xml:space="preserve">w</w:t>
      </w:r>
      <w:r/>
      <w:r>
        <w:rPr>
          <w:rFonts w:ascii="宋体" w:eastAsia="宋体" w:hint="eastAsia"/>
        </w:rPr>
        <w:t xml:space="preserve">后能使扩张的</w:t>
      </w:r>
      <w:r>
        <w:t xml:space="preserve">LVIDd</w:t>
      </w:r>
      <w:r/>
      <w:r>
        <w:rPr>
          <w:rFonts w:ascii="宋体" w:eastAsia="宋体" w:hint="eastAsia"/>
        </w:rPr>
        <w:t xml:space="preserve">分别缩小了</w:t>
      </w:r>
      <w:r>
        <w:t xml:space="preserve">20.0%</w:t>
      </w:r>
      <w:r>
        <w:t xml:space="preserve">(</w:t>
      </w:r>
      <w:r>
        <w:rPr>
          <w:i/>
          <w:w w:val="105"/>
          <w:sz w:val="24"/>
        </w:rPr>
        <w:t xml:space="preserve">P</w:t>
      </w:r>
      <w:r>
        <w:rPr>
          <w:w w:val="105"/>
        </w:rPr>
        <w:t xml:space="preserve">&gt;</w:t>
      </w:r>
      <w:r w:rsidR="004B696B">
        <w:rPr>
          <w:w w:val="105"/>
        </w:rPr>
        <w:t xml:space="preserve"> </w:t>
      </w:r>
      <w:r w:rsidR="004B696B">
        <w:rPr>
          <w:w w:val="105"/>
        </w:rPr>
        <w:t xml:space="preserve">0.05</w:t>
      </w:r>
      <w:r>
        <w:t xml:space="preserve">)</w:t>
      </w:r>
      <w:r>
        <w:rPr>
          <w:rFonts w:ascii="宋体" w:eastAsia="宋体" w:hint="eastAsia"/>
        </w:rPr>
        <w:t xml:space="preserve">、</w:t>
      </w:r>
      <w:r>
        <w:t xml:space="preserve">30.0%</w:t>
      </w:r>
      <w:r>
        <w:t xml:space="preserve">(</w:t>
      </w:r>
      <w:r>
        <w:rPr>
          <w:i/>
          <w:w w:val="105"/>
          <w:sz w:val="24"/>
        </w:rPr>
        <w:t xml:space="preserve">P</w:t>
      </w:r>
      <w:r>
        <w:rPr>
          <w:w w:val="105"/>
        </w:rPr>
        <w:t xml:space="preserve">&gt;</w:t>
      </w:r>
      <w:r w:rsidR="004B696B">
        <w:rPr>
          <w:w w:val="105"/>
        </w:rPr>
        <w:t xml:space="preserve"> </w:t>
      </w:r>
      <w:r w:rsidR="004B696B">
        <w:rPr>
          <w:w w:val="105"/>
        </w:rPr>
        <w:t xml:space="preserve">0.05</w:t>
      </w:r>
      <w:r>
        <w:t xml:space="preserve">)</w:t>
      </w:r>
      <w:r>
        <w:rPr>
          <w:rFonts w:ascii="宋体" w:eastAsia="宋体" w:hint="eastAsia"/>
        </w:rPr>
        <w:t xml:space="preserve">、</w:t>
      </w:r>
      <w:r>
        <w:t xml:space="preserve">45.0</w:t>
      </w:r>
      <w:r>
        <w:t xml:space="preserve">% </w:t>
      </w:r>
      <w:r>
        <w:t xml:space="preserve">(</w:t>
      </w:r>
      <w:r>
        <w:rPr>
          <w:i/>
          <w:w w:val="105"/>
          <w:sz w:val="24"/>
        </w:rPr>
        <w:t xml:space="preserve">P</w:t>
      </w:r>
      <w:r>
        <w:rPr>
          <w:w w:val="105"/>
        </w:rPr>
        <w:t xml:space="preserve">&lt;0.05</w:t>
      </w:r>
      <w:r>
        <w:t xml:space="preserve">)</w:t>
      </w:r>
      <w:r>
        <w:rPr>
          <w:rFonts w:ascii="宋体" w:eastAsia="宋体" w:hint="eastAsia"/>
        </w:rPr>
        <w:t xml:space="preserve">；</w:t>
      </w:r>
      <w:r>
        <w:rPr>
          <w:rFonts w:ascii="宋体" w:eastAsia="宋体" w:hint="eastAsia"/>
        </w:rPr>
        <w:t xml:space="preserve">使扩张的</w:t>
      </w:r>
      <w:r>
        <w:t xml:space="preserve">LVIDs</w:t>
      </w:r>
      <w:r/>
      <w:r>
        <w:rPr>
          <w:rFonts w:ascii="宋体" w:eastAsia="宋体" w:hint="eastAsia"/>
        </w:rPr>
        <w:t xml:space="preserve">分别缩小了</w:t>
      </w:r>
      <w:r>
        <w:t xml:space="preserve">27.5%</w:t>
      </w:r>
      <w:r>
        <w:t xml:space="preserve">(</w:t>
      </w:r>
      <w:r>
        <w:rPr>
          <w:i/>
          <w:w w:val="105"/>
          <w:sz w:val="24"/>
        </w:rPr>
        <w:t xml:space="preserve">P</w:t>
      </w:r>
      <w:r>
        <w:rPr>
          <w:w w:val="105"/>
        </w:rPr>
        <w:t xml:space="preserve">&lt;0.001</w:t>
      </w:r>
      <w:r>
        <w:t xml:space="preserve">)</w:t>
      </w:r>
      <w:r>
        <w:rPr>
          <w:rFonts w:ascii="宋体" w:eastAsia="宋体" w:hint="eastAsia"/>
        </w:rPr>
        <w:t xml:space="preserve">、</w:t>
      </w:r>
      <w:r>
        <w:t xml:space="preserve">35.0%</w:t>
      </w:r>
      <w:r>
        <w:t xml:space="preserve">(</w:t>
      </w:r>
      <w:r>
        <w:rPr>
          <w:i/>
          <w:w w:val="105"/>
          <w:sz w:val="24"/>
        </w:rPr>
        <w:t xml:space="preserve">P</w:t>
      </w:r>
      <w:r>
        <w:rPr>
          <w:w w:val="105"/>
        </w:rPr>
        <w:t xml:space="preserve">&lt;0.001</w:t>
      </w:r>
      <w:r>
        <w:t xml:space="preserve">)</w:t>
      </w:r>
      <w:r>
        <w:rPr>
          <w:rFonts w:ascii="宋体" w:eastAsia="宋体" w:hint="eastAsia"/>
        </w:rPr>
        <w:t xml:space="preserve">、</w:t>
      </w:r>
      <w:r>
        <w:t xml:space="preserve">42.5</w:t>
      </w:r>
      <w:r>
        <w:t xml:space="preserve">% </w:t>
      </w:r>
      <w:r>
        <w:t xml:space="preserve">(</w:t>
      </w:r>
      <w:r>
        <w:rPr>
          <w:i/>
          <w:w w:val="105"/>
          <w:sz w:val="24"/>
        </w:rPr>
        <w:t xml:space="preserve">P</w:t>
      </w:r>
      <w:r>
        <w:rPr>
          <w:w w:val="105"/>
        </w:rPr>
        <w:t xml:space="preserve">&lt;0.001</w:t>
      </w:r>
      <w:r>
        <w:t xml:space="preserve">)</w:t>
      </w:r>
      <w:r>
        <w:rPr>
          <w:rFonts w:ascii="宋体" w:eastAsia="宋体" w:hint="eastAsia"/>
        </w:rPr>
        <w:t xml:space="preserve">；等剂</w:t>
      </w:r>
    </w:p>
    <w:p w:rsidR="0018722C">
      <w:pPr>
        <w:topLinePunct/>
      </w:pPr>
      <w:r>
        <w:rPr>
          <w:rFonts w:ascii="宋体" w:eastAsia="宋体" w:hint="eastAsia"/>
        </w:rPr>
        <w:t xml:space="preserve">量的</w:t>
      </w:r>
      <w:r>
        <w:t xml:space="preserve">TY6052</w:t>
      </w:r>
      <w:r>
        <w:rPr>
          <w:rFonts w:ascii="宋体" w:eastAsia="宋体" w:hint="eastAsia"/>
        </w:rPr>
        <w:t xml:space="preserve">与喹那普利作用相似</w:t>
      </w:r>
      <w:r>
        <w:t xml:space="preserve">(</w:t>
      </w:r>
      <w:r>
        <w:rPr>
          <w:w w:val="105"/>
        </w:rPr>
        <w:t xml:space="preserve">30.0</w:t>
      </w:r>
      <w:r>
        <w:rPr>
          <w:spacing w:val="-3"/>
          <w:w w:val="105"/>
        </w:rPr>
        <w:t xml:space="preserve">% </w:t>
      </w:r>
      <w:r>
        <w:rPr>
          <w:w w:val="105"/>
        </w:rPr>
        <w:t xml:space="preserve">vs 30.0%</w:t>
      </w:r>
      <w:r>
        <w:rPr>
          <w:rFonts w:ascii="宋体" w:eastAsia="宋体" w:hint="eastAsia"/>
          <w:w w:val="105"/>
        </w:rPr>
        <w:t xml:space="preserve">, </w:t>
      </w:r>
      <w:r>
        <w:rPr>
          <w:w w:val="105"/>
        </w:rPr>
        <w:t xml:space="preserve">35.0</w:t>
      </w:r>
      <w:r>
        <w:rPr>
          <w:spacing w:val="-3"/>
          <w:w w:val="105"/>
        </w:rPr>
        <w:t xml:space="preserve">% </w:t>
      </w:r>
      <w:r>
        <w:rPr>
          <w:w w:val="105"/>
        </w:rPr>
        <w:t xml:space="preserve">vs 27.5%</w:t>
      </w:r>
      <w:r>
        <w:t xml:space="preserve">)</w:t>
      </w:r>
      <w:r>
        <w:rPr>
          <w:rFonts w:ascii="宋体" w:eastAsia="宋体" w:hint="eastAsia"/>
          <w:rFonts w:ascii="宋体" w:eastAsia="宋体" w:hint="eastAsia"/>
          <w:spacing w:val="-8"/>
          <w:w w:val="105"/>
        </w:rPr>
        <w:t xml:space="preserve">. </w:t>
      </w:r>
      <w:r>
        <w:rPr>
          <w:rFonts w:ascii="宋体" w:eastAsia="宋体" w:hint="eastAsia"/>
        </w:rPr>
        <w:t xml:space="preserve">治疗</w:t>
      </w:r>
      <w:r>
        <w:t xml:space="preserve">2 w</w:t>
      </w:r>
      <w:r>
        <w:rPr>
          <w:rFonts w:ascii="宋体" w:eastAsia="宋体" w:hint="eastAsia"/>
        </w:rPr>
        <w:t xml:space="preserve">后能使</w:t>
      </w:r>
      <w:r>
        <w:rPr>
          <w:rFonts w:ascii="宋体" w:eastAsia="宋体" w:hint="eastAsia"/>
        </w:rPr>
        <w:t xml:space="preserve">扩张的</w:t>
      </w:r>
      <w:r>
        <w:t xml:space="preserve">LVIDd</w:t>
      </w:r>
      <w:r>
        <w:rPr>
          <w:rFonts w:ascii="宋体" w:eastAsia="宋体" w:hint="eastAsia"/>
        </w:rPr>
        <w:t xml:space="preserve">分别缩小了</w:t>
      </w:r>
      <w:r>
        <w:t xml:space="preserve">24.0%</w:t>
      </w:r>
      <w:r>
        <w:t xml:space="preserve">(</w:t>
      </w:r>
      <w:r>
        <w:rPr>
          <w:i/>
          <w:w w:val="105"/>
          <w:sz w:val="24"/>
        </w:rPr>
        <w:t xml:space="preserve">P</w:t>
      </w:r>
      <w:r>
        <w:rPr>
          <w:w w:val="105"/>
        </w:rPr>
        <w:t xml:space="preserve">&gt;</w:t>
      </w:r>
      <w:r w:rsidR="004B696B">
        <w:rPr>
          <w:w w:val="105"/>
        </w:rPr>
        <w:t xml:space="preserve"> </w:t>
      </w:r>
      <w:r w:rsidR="004B696B">
        <w:rPr>
          <w:w w:val="105"/>
        </w:rPr>
        <w:t xml:space="preserve">0.05</w:t>
      </w:r>
      <w:r>
        <w:t xml:space="preserve">)</w:t>
      </w:r>
      <w:r>
        <w:rPr>
          <w:rFonts w:ascii="宋体" w:eastAsia="宋体" w:hint="eastAsia"/>
        </w:rPr>
        <w:t xml:space="preserve">、</w:t>
      </w:r>
      <w:r>
        <w:t xml:space="preserve">48.0%</w:t>
      </w:r>
      <w:r>
        <w:t xml:space="preserve">(</w:t>
      </w:r>
      <w:r>
        <w:rPr>
          <w:i/>
          <w:w w:val="105"/>
          <w:sz w:val="24"/>
        </w:rPr>
        <w:t xml:space="preserve">P</w:t>
      </w:r>
      <w:r>
        <w:rPr>
          <w:w w:val="105"/>
        </w:rPr>
        <w:t xml:space="preserve">&lt;0.01</w:t>
      </w:r>
      <w:r>
        <w:t xml:space="preserve">)</w:t>
      </w:r>
      <w:r>
        <w:rPr>
          <w:rFonts w:ascii="宋体" w:eastAsia="宋体" w:hint="eastAsia"/>
        </w:rPr>
        <w:t xml:space="preserve">、</w:t>
      </w:r>
      <w:r>
        <w:t xml:space="preserve">52.0</w:t>
      </w:r>
      <w:r>
        <w:t xml:space="preserve">% </w:t>
      </w:r>
      <w:r>
        <w:t xml:space="preserve">(</w:t>
      </w:r>
      <w:r>
        <w:rPr>
          <w:i/>
          <w:w w:val="105"/>
          <w:sz w:val="24"/>
        </w:rPr>
        <w:t xml:space="preserve">P</w:t>
      </w:r>
      <w:r>
        <w:rPr>
          <w:w w:val="105"/>
        </w:rPr>
        <w:t xml:space="preserve">&lt;0.001</w:t>
      </w:r>
      <w:r>
        <w:t xml:space="preserve">)</w:t>
      </w:r>
      <w:r>
        <w:rPr>
          <w:rFonts w:ascii="宋体" w:eastAsia="宋体" w:hint="eastAsia"/>
        </w:rPr>
        <w:t xml:space="preserve">；使扩</w:t>
      </w:r>
      <w:r>
        <w:rPr>
          <w:rFonts w:ascii="宋体" w:eastAsia="宋体" w:hint="eastAsia"/>
        </w:rPr>
        <w:t>张</w:t>
      </w:r>
      <w:r>
        <w:rPr>
          <w:rFonts w:ascii="宋体" w:eastAsia="宋体" w:hint="eastAsia"/>
        </w:rPr>
        <w:t>的</w:t>
      </w:r>
    </w:p>
    <w:p w:rsidR="0018722C">
      <w:pPr>
        <w:topLinePunct/>
      </w:pPr>
      <w:r>
        <w:t xml:space="preserve">LVIDs</w:t>
      </w:r>
      <w:r>
        <w:rPr>
          <w:rFonts w:ascii="宋体" w:eastAsia="宋体" w:hint="eastAsia"/>
        </w:rPr>
        <w:t xml:space="preserve">分别缩小了</w:t>
      </w:r>
      <w:r>
        <w:t xml:space="preserve">36.4%</w:t>
      </w:r>
      <w:r>
        <w:t xml:space="preserve">(</w:t>
      </w:r>
      <w:r>
        <w:rPr>
          <w:i/>
          <w:w w:val="105"/>
          <w:sz w:val="24"/>
        </w:rPr>
        <w:t xml:space="preserve">P</w:t>
      </w:r>
      <w:r>
        <w:rPr>
          <w:w w:val="105"/>
        </w:rPr>
        <w:t xml:space="preserve">&lt;0.01</w:t>
      </w:r>
      <w:r>
        <w:t xml:space="preserve">)</w:t>
      </w:r>
      <w:r>
        <w:rPr>
          <w:rFonts w:ascii="宋体" w:eastAsia="宋体" w:hint="eastAsia"/>
        </w:rPr>
        <w:t xml:space="preserve">、</w:t>
      </w:r>
      <w:r>
        <w:t xml:space="preserve">45.5%</w:t>
      </w:r>
      <w:r>
        <w:t xml:space="preserve">(</w:t>
      </w:r>
      <w:r>
        <w:rPr>
          <w:i/>
          <w:w w:val="105"/>
          <w:sz w:val="24"/>
        </w:rPr>
        <w:t xml:space="preserve">P</w:t>
      </w:r>
      <w:r>
        <w:rPr>
          <w:w w:val="105"/>
        </w:rPr>
        <w:t xml:space="preserve">&lt;0.001</w:t>
      </w:r>
      <w:r>
        <w:t xml:space="preserve">)</w:t>
      </w:r>
      <w:r>
        <w:rPr>
          <w:rFonts w:ascii="宋体" w:eastAsia="宋体" w:hint="eastAsia"/>
        </w:rPr>
        <w:t xml:space="preserve">、</w:t>
      </w:r>
      <w:r>
        <w:t xml:space="preserve">47.7</w:t>
      </w:r>
      <w:r>
        <w:t xml:space="preserve">% </w:t>
      </w:r>
      <w:r>
        <w:t xml:space="preserve">(</w:t>
      </w:r>
      <w:r>
        <w:rPr>
          <w:i/>
          <w:spacing w:val="-3"/>
          <w:w w:val="105"/>
          <w:sz w:val="24"/>
        </w:rPr>
        <w:t xml:space="preserve">P</w:t>
      </w:r>
      <w:r>
        <w:rPr>
          <w:spacing w:val="-3"/>
          <w:w w:val="105"/>
        </w:rPr>
        <w:t xml:space="preserve">&lt;0.001</w:t>
      </w:r>
      <w:r>
        <w:t xml:space="preserve">)</w:t>
      </w:r>
      <w:r>
        <w:rPr>
          <w:rFonts w:ascii="宋体" w:eastAsia="宋体" w:hint="eastAsia"/>
        </w:rPr>
        <w:t xml:space="preserve">；等剂量的</w:t>
      </w:r>
      <w:r>
        <w:t xml:space="preserve">TY6052</w:t>
      </w:r>
    </w:p>
    <w:p w:rsidR="0018722C">
      <w:pPr>
        <w:topLinePunct/>
      </w:pPr>
      <w:r>
        <w:rPr>
          <w:rFonts w:ascii="宋体" w:eastAsia="宋体" w:hint="eastAsia"/>
        </w:rPr>
        <w:t>较喹那普利作用稍强</w:t>
      </w:r>
      <w:r>
        <w:t>(</w:t>
      </w:r>
      <w:r>
        <w:t xml:space="preserve">48.0% vs 28.0%</w:t>
      </w:r>
      <w:r>
        <w:rPr>
          <w:rFonts w:ascii="宋体" w:eastAsia="宋体" w:hint="eastAsia"/>
          <w:rFonts w:ascii="宋体" w:eastAsia="宋体" w:hint="eastAsia"/>
          <w:w w:val="105"/>
        </w:rPr>
        <w:t xml:space="preserve">, </w:t>
      </w:r>
      <w:r>
        <w:t>45.5% vs 31.8%</w:t>
      </w:r>
      <w:r>
        <w:t>)</w:t>
      </w:r>
      <w:r>
        <w:rPr>
          <w:rFonts w:ascii="宋体" w:eastAsia="宋体" w:hint="eastAsia"/>
          <w:rFonts w:ascii="宋体" w:eastAsia="宋体" w:hint="eastAsia"/>
          <w:w w:val="105"/>
        </w:rPr>
        <w:t xml:space="preserve">. </w:t>
      </w:r>
      <w:r>
        <w:rPr>
          <w:rFonts w:ascii="宋体" w:eastAsia="宋体" w:hint="eastAsia"/>
        </w:rPr>
        <w:t>结果见</w:t>
      </w:r>
      <w:r>
        <w:rPr>
          <w:rFonts w:ascii="宋体" w:eastAsia="宋体" w:hint="eastAsia"/>
        </w:rPr>
        <w:t>表</w:t>
      </w:r>
      <w:r>
        <w:t>14</w:t>
      </w:r>
      <w:r>
        <w:rPr>
          <w:rFonts w:ascii="宋体" w:eastAsia="宋体" w:hint="eastAsia"/>
          <w:rFonts w:ascii="宋体" w:eastAsia="宋体" w:hint="eastAsia"/>
          <w:w w:val="105"/>
        </w:rPr>
        <w:t>.</w:t>
      </w:r>
    </w:p>
    <w:p w:rsidR="0018722C">
      <w:pPr>
        <w:pStyle w:val="a8"/>
        <w:textAlignment w:val="center"/>
        <w:topLinePunct/>
      </w:pPr>
      <w:bookmarkStart w:id="797540" w:name="_Toc686797540"/>
      <w:r>
        <w:pict>
          <v:line style="position:absolute;mso-position-horizontal-relative:page;mso-position-vertical-relative:paragraph;z-index:-175312" from="426.240021pt,13.321638pt" to="431.640021pt,13.321638pt" stroked="true" strokeweight=".36pt" strokecolor="#000000">
            <v:stroke dashstyle="solid"/>
            <w10:wrap type="none"/>
          </v:line>
        </w:pict>
      </w:r>
      <w:r>
        <w:pict>
          <v:line style="position:absolute;mso-position-horizontal-relative:page;mso-position-vertical-relative:paragraph;z-index:-175288" from="70.560005pt,28.081638pt" to="524.520023pt,28.081638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14</w:t>
      </w:r>
      <w:r>
        <w:t xml:space="preserve">  </w:t>
      </w:r>
      <w:r>
        <w:t>TY6052</w:t>
      </w:r>
      <w:r>
        <w:rPr>
          <w:rFonts w:ascii="宋体" w:hAnsi="宋体" w:eastAsia="宋体" w:hint="eastAsia"/>
          <w:w w:val="105"/>
        </w:rPr>
        <w:t>对</w:t>
      </w:r>
      <w:r>
        <w:rPr>
          <w:rFonts w:ascii="宋体" w:hAnsi="宋体" w:eastAsia="宋体" w:hint="eastAsia"/>
          <w:spacing w:val="2"/>
          <w:w w:val="105"/>
        </w:rPr>
        <w:t>心</w:t>
      </w:r>
      <w:r>
        <w:rPr>
          <w:rFonts w:ascii="宋体" w:hAnsi="宋体" w:eastAsia="宋体" w:hint="eastAsia"/>
          <w:w w:val="105"/>
        </w:rPr>
        <w:t>衰大</w:t>
      </w:r>
      <w:r>
        <w:rPr>
          <w:rFonts w:ascii="宋体" w:hAnsi="宋体" w:eastAsia="宋体" w:hint="eastAsia"/>
          <w:spacing w:val="2"/>
          <w:w w:val="105"/>
        </w:rPr>
        <w:t>鼠</w:t>
      </w:r>
      <w:r>
        <w:rPr>
          <w:rFonts w:ascii="宋体" w:hAnsi="宋体" w:eastAsia="宋体" w:hint="eastAsia"/>
          <w:w w:val="105"/>
        </w:rPr>
        <w:t>舒张</w:t>
      </w:r>
      <w:r>
        <w:rPr>
          <w:rFonts w:ascii="宋体" w:hAnsi="宋体" w:eastAsia="宋体" w:hint="eastAsia"/>
          <w:spacing w:val="2"/>
          <w:w w:val="105"/>
        </w:rPr>
        <w:t>期</w:t>
      </w:r>
      <w:r>
        <w:rPr>
          <w:rFonts w:ascii="宋体" w:hAnsi="宋体" w:eastAsia="宋体" w:hint="eastAsia"/>
          <w:w w:val="105"/>
        </w:rPr>
        <w:t>和收</w:t>
      </w:r>
      <w:r>
        <w:rPr>
          <w:rFonts w:ascii="宋体" w:hAnsi="宋体" w:eastAsia="宋体" w:hint="eastAsia"/>
          <w:spacing w:val="2"/>
          <w:w w:val="105"/>
        </w:rPr>
        <w:t>缩</w:t>
      </w:r>
      <w:r>
        <w:rPr>
          <w:rFonts w:ascii="宋体" w:hAnsi="宋体" w:eastAsia="宋体" w:hint="eastAsia"/>
          <w:w w:val="105"/>
        </w:rPr>
        <w:t>期左</w:t>
      </w:r>
      <w:r>
        <w:rPr>
          <w:rFonts w:ascii="宋体" w:hAnsi="宋体" w:eastAsia="宋体" w:hint="eastAsia"/>
          <w:spacing w:val="2"/>
          <w:w w:val="105"/>
        </w:rPr>
        <w:t>室</w:t>
      </w:r>
      <w:r>
        <w:rPr>
          <w:rFonts w:ascii="宋体" w:hAnsi="宋体" w:eastAsia="宋体" w:hint="eastAsia"/>
          <w:w w:val="105"/>
        </w:rPr>
        <w:t>腔内</w:t>
      </w:r>
      <w:r>
        <w:rPr>
          <w:rFonts w:ascii="宋体" w:hAnsi="宋体" w:eastAsia="宋体" w:hint="eastAsia"/>
          <w:spacing w:val="2"/>
          <w:w w:val="105"/>
        </w:rPr>
        <w:t>径</w:t>
      </w:r>
      <w:r>
        <w:rPr>
          <w:rFonts w:ascii="宋体" w:hAnsi="宋体" w:eastAsia="宋体" w:hint="eastAsia"/>
          <w:w w:val="105"/>
        </w:rPr>
        <w:t>的影响</w:t>
      </w:r>
      <w:r>
        <w:rPr>
          <w:w w:val="105"/>
        </w:rPr>
        <w:t>(</w:t>
      </w:r>
      <w:r>
        <w:rPr>
          <w:spacing w:val="-13"/>
          <w:w w:val="105"/>
        </w:rPr>
        <w:t> </w:t>
      </w:r>
      <w:r>
        <w:rPr>
          <w:i/>
          <w:w w:val="105"/>
          <w:sz w:val="24"/>
        </w:rPr>
        <w:t>x</w:t>
      </w:r>
      <w:r>
        <w:rPr>
          <w:rFonts w:ascii="Century Gothic" w:hAnsi="Century Gothic" w:eastAsia="Century Gothic"/>
          <w:w w:val="105"/>
        </w:rPr>
        <w:t>±</w:t>
      </w:r>
      <w:r>
        <w:rPr>
          <w:w w:val="105"/>
        </w:rPr>
        <w:t>s,</w:t>
      </w:r>
      <w:r>
        <w:rPr>
          <w:spacing w:val="-11"/>
          <w:w w:val="105"/>
        </w:rPr>
        <w:t> </w:t>
      </w:r>
      <w:r>
        <w:rPr>
          <w:w w:val="105"/>
        </w:rPr>
        <w:t>n=10</w:t>
      </w:r>
      <w:r>
        <w:rPr>
          <w:rFonts w:ascii="宋体" w:hAnsi="宋体" w:eastAsia="宋体" w:hint="eastAsia"/>
          <w:w w:val="105"/>
        </w:rPr>
        <w:t>～</w:t>
      </w:r>
      <w:r>
        <w:rPr>
          <w:w w:val="105"/>
        </w:rPr>
        <w:t>11)</w:t>
      </w:r>
      <w:bookmarkEnd w:id="797540"/>
    </w:p>
    <w:p w:rsidR="0018722C">
      <w:spacing w:beforeLines="0" w:before="0" w:afterLines="0" w:after="0" w:line="440" w:lineRule="auto"/>
      <w:pPr>
        <w:sectPr w:rsidR="00556256">
          <w:type w:val="continuous"/>
          <w:pgSz w:w="11910" w:h="16840"/>
          <w:pgMar w:header="1163" w:footer="1340" w:top="1380" w:bottom="1540" w:left="1300" w:right="1300"/>
        </w:sectPr>
        <w:topLinePunct/>
      </w:pPr>
    </w:p>
    <w:p w:rsidR="0018722C">
      <w:pPr>
        <w:spacing w:line="223" w:lineRule="exact" w:before="86"/>
        <w:ind w:leftChars="0" w:left="0" w:rightChars="0" w:right="0" w:firstLineChars="0" w:firstLine="0"/>
        <w:jc w:val="right"/>
        <w:topLinePunct/>
      </w:pPr>
      <w:r>
        <w:rPr>
          <w:kern w:val="2"/>
          <w:sz w:val="22"/>
          <w:szCs w:val="22"/>
          <w:rFonts w:cstheme="minorBidi" w:hAnsiTheme="minorHAnsi" w:eastAsiaTheme="minorHAnsi" w:asciiTheme="minorHAnsi" w:ascii="宋体" w:eastAsia="宋体" w:hint="eastAsia"/>
        </w:rPr>
        <w:t>剂量</w:t>
      </w:r>
    </w:p>
    <w:p w:rsidR="0018722C">
      <w:pPr>
        <w:pStyle w:val="ae"/>
        <w:topLinePunct/>
      </w:pPr>
      <w:r>
        <w:rPr>
          <w:kern w:val="2"/>
          <w:sz w:val="22"/>
          <w:szCs w:val="22"/>
          <w:rFonts w:cstheme="minorBidi" w:hAnsiTheme="minorHAnsi" w:eastAsiaTheme="minorHAnsi" w:asciiTheme="minorHAnsi"/>
        </w:rPr>
        <w:pict>
          <v:shape style="margin-left:70.560005pt;margin-top:5.29041pt;width:411.58pt;height:392.95pt;mso-position-horizontal-relative:page;mso-position-vertical-relative:paragraph;z-index:29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741"/>
                    <w:gridCol w:w="1200"/>
                    <w:gridCol w:w="1326"/>
                    <w:gridCol w:w="1837"/>
                    <w:gridCol w:w="1727"/>
                  </w:tblGrid>
                  <w:tr>
                    <w:trPr>
                      <w:trHeight w:val="300" w:hRule="atLeast"/>
                    </w:trPr>
                    <w:tc>
                      <w:tcPr>
                        <w:tcW w:w="22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bottom w:val="single" w:sz="4" w:space="0" w:color="000000"/>
                        </w:tcBorders>
                      </w:tcPr>
                      <w:p w:rsidR="0018722C">
                        <w:pPr>
                          <w:widowControl w:val="0"/>
                          <w:snapToGrid w:val="1"/>
                          <w:spacing w:beforeLines="0" w:afterLines="0" w:lineRule="auto" w:line="240" w:after="0" w:before="71"/>
                          <w:ind w:firstLineChars="0" w:firstLine="0" w:leftChars="0" w:left="20" w:rightChars="0" w:right="81"/>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(mg/kg/d)</w:t>
                        </w:r>
                      </w:p>
                    </w:tc>
                    <w:tc>
                      <w:tcPr>
                        <w:tcW w:w="12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107"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 w</w:t>
                        </w:r>
                      </w:p>
                    </w:tc>
                    <w:tc>
                      <w:tcPr>
                        <w:tcW w:w="172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33"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 w</w:t>
                        </w:r>
                      </w:p>
                    </w:tc>
                  </w:tr>
                  <w:tr>
                    <w:trPr>
                      <w:trHeight w:val="380" w:hRule="atLeast"/>
                    </w:trPr>
                    <w:tc>
                      <w:tcPr>
                        <w:tcW w:w="2246" w:type="dxa"/>
                        <w:tcBorders>
                          <w:top w:val="single" w:sz="4" w:space="0" w:color="000000"/>
                        </w:tcBorders>
                      </w:tcPr>
                      <w:p w:rsidR="0018722C">
                        <w:pPr>
                          <w:widowControl w:val="0"/>
                          <w:snapToGrid w:val="1"/>
                          <w:spacing w:beforeLines="0" w:afterLines="0" w:lineRule="auto" w:line="240" w:after="0" w:before="26"/>
                          <w:ind w:firstLineChars="0" w:firstLine="0" w:leftChars="0" w:left="0" w:rightChars="0" w:right="156"/>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741" w:type="dxa"/>
                        <w:tcBorders>
                          <w:top w:val="single" w:sz="4" w:space="0" w:color="000000"/>
                        </w:tcBorders>
                      </w:tcPr>
                      <w:p w:rsidR="0018722C">
                        <w:pPr>
                          <w:widowControl w:val="0"/>
                          <w:snapToGrid w:val="1"/>
                          <w:spacing w:beforeLines="0" w:afterLines="0" w:lineRule="auto" w:line="240" w:after="0" w:before="77"/>
                          <w:ind w:firstLineChars="0" w:firstLine="0" w:leftChars="0" w:left="0" w:rightChars="0" w:right="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200" w:type="dxa"/>
                        <w:tcBorders>
                          <w:top w:val="single" w:sz="4" w:space="0" w:color="000000"/>
                        </w:tcBorders>
                      </w:tcPr>
                      <w:p w:rsidR="0018722C">
                        <w:pPr>
                          <w:widowControl w:val="0"/>
                          <w:snapToGrid w:val="1"/>
                          <w:spacing w:beforeLines="0" w:afterLines="0" w:lineRule="auto" w:line="240" w:after="0" w:before="26"/>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tc>
                    <w:tc>
                      <w:tcPr>
                        <w:tcW w:w="1326" w:type="dxa"/>
                        <w:tcBorders>
                          <w:top w:val="single" w:sz="4" w:space="0" w:color="000000"/>
                        </w:tcBorders>
                      </w:tcPr>
                      <w:p w:rsidR="0018722C">
                        <w:pPr>
                          <w:widowControl w:val="0"/>
                          <w:snapToGrid w:val="1"/>
                          <w:spacing w:beforeLines="0" w:afterLines="0" w:lineRule="auto" w:line="240" w:after="0" w:before="26"/>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c>
                      <w:tcPr>
                        <w:tcW w:w="1837"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c>
                      <w:tcPr>
                        <w:tcW w:w="1727" w:type="dxa"/>
                        <w:tcBorders>
                          <w:top w:val="single" w:sz="4" w:space="0" w:color="000000"/>
                        </w:tcBorders>
                      </w:tcPr>
                      <w:p w:rsidR="0018722C">
                        <w:pPr>
                          <w:widowControl w:val="0"/>
                          <w:snapToGrid w:val="1"/>
                          <w:spacing w:beforeLines="0" w:afterLines="0" w:lineRule="auto" w:line="240" w:after="0" w:before="26"/>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r>
                  <w:tr>
                    <w:trPr>
                      <w:trHeight w:val="1020" w:hRule="atLeast"/>
                    </w:trPr>
                    <w:tc>
                      <w:tcPr>
                        <w:tcW w:w="224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0"/>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74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200"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tc>
                    <w:tc>
                      <w:tcPr>
                        <w:tcW w:w="132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9" w:rightChars="0" w:right="18"/>
                          <w:jc w:val="center"/>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8</w:t>
                        </w:r>
                        <w:r>
                          <w:rPr>
                            <w:kern w:val="2"/>
                            <w:szCs w:val="22"/>
                            <w:rFonts w:cstheme="minorBidi" w:ascii="Times New Roman" w:hAnsi="Times New Roman" w:eastAsia="Times New Roman" w:cs="Times New Roman"/>
                            <w:spacing w:val="-11"/>
                            <w:w w:val="101"/>
                            <w:sz w:val="22"/>
                          </w:rPr>
                          <w:t>8</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11"/>
                            <w:w w:val="101"/>
                            <w:sz w:val="22"/>
                          </w:rPr>
                          <w:t>9</w:t>
                        </w:r>
                        <w:r>
                          <w:rPr>
                            <w:kern w:val="2"/>
                            <w:szCs w:val="22"/>
                            <w:rFonts w:ascii="宋体" w:hAnsi="宋体" w:cstheme="minorBidi" w:eastAsia="Times New Roman" w:cs="Times New Roman"/>
                            <w:spacing w:val="3"/>
                            <w:w w:val="69"/>
                            <w:position w:val="12"/>
                            <w:sz w:val="10"/>
                          </w:rPr>
                          <w:t>Δ</w:t>
                        </w:r>
                        <w:r>
                          <w:rPr>
                            <w:kern w:val="2"/>
                            <w:szCs w:val="22"/>
                            <w:rFonts w:ascii="宋体" w:hAnsi="宋体" w:cstheme="minorBidi" w:eastAsia="Times New Roman" w:cs="Times New Roman"/>
                            <w:spacing w:val="-5"/>
                            <w:w w:val="69"/>
                            <w:position w:val="12"/>
                            <w:sz w:val="10"/>
                          </w:rPr>
                          <w:t>Δ</w:t>
                        </w:r>
                        <w:r>
                          <w:rPr>
                            <w:kern w:val="2"/>
                            <w:szCs w:val="22"/>
                            <w:rFonts w:ascii="宋体" w:hAnsi="宋体" w:cstheme="minorBidi" w:eastAsia="Times New Roman" w:cs="Times New Roman"/>
                            <w:w w:val="69"/>
                            <w:position w:val="12"/>
                            <w:sz w:val="10"/>
                          </w:rPr>
                          <w:t>Δ</w:t>
                        </w:r>
                      </w:p>
                    </w:tc>
                    <w:tc>
                      <w:tcPr>
                        <w:tcW w:w="1837" w:type="dxa"/>
                      </w:tcPr>
                      <w:p w:rsidR="0018722C">
                        <w:pPr>
                          <w:widowControl w:val="0"/>
                          <w:snapToGrid w:val="1"/>
                          <w:spacing w:beforeLines="0" w:afterLines="0" w:before="0" w:after="0" w:line="271" w:lineRule="auto"/>
                          <w:ind w:firstLineChars="0" w:firstLine="0" w:leftChars="0" w:left="117"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0.022) </w:t>
                        </w:r>
                        <w:r>
                          <w:rPr>
                            <w:kern w:val="2"/>
                            <w:szCs w:val="22"/>
                            <w:rFonts w:cstheme="minorBidi" w:ascii="Times New Roman" w:hAnsi="Times New Roman" w:eastAsia="Times New Roman" w:cs="Times New Roman"/>
                            <w:w w:val="101"/>
                            <w:sz w:val="22"/>
                          </w:rPr>
                          <w:t>0.90</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0.12</w:t>
                        </w:r>
                        <w:r>
                          <w:rPr>
                            <w:kern w:val="2"/>
                            <w:szCs w:val="22"/>
                            <w:rFonts w:ascii="宋体" w:hAnsi="宋体" w:cstheme="minorBidi" w:eastAsia="Times New Roman" w:cs="Times New Roman"/>
                            <w:w w:val="69"/>
                            <w:position w:val="12"/>
                            <w:sz w:val="10"/>
                          </w:rPr>
                          <w:t>ΔΔΔ </w:t>
                        </w:r>
                        <w:r>
                          <w:rPr>
                            <w:kern w:val="2"/>
                            <w:szCs w:val="22"/>
                            <w:rFonts w:cstheme="minorBidi" w:ascii="Times New Roman" w:hAnsi="Times New Roman" w:eastAsia="Times New Roman" w:cs="Times New Roman"/>
                            <w:position w:val="1"/>
                            <w:sz w:val="22"/>
                          </w:rPr>
                          <w:t>(0.025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0.070)</w:t>
                        </w:r>
                      </w:p>
                    </w:tc>
                    <w:tc>
                      <w:tcPr>
                        <w:tcW w:w="1727" w:type="dxa"/>
                      </w:tcPr>
                      <w:p w:rsidR="0018722C">
                        <w:pPr>
                          <w:widowControl w:val="0"/>
                          <w:snapToGrid w:val="1"/>
                          <w:spacing w:beforeLines="0" w:afterLines="0" w:before="0" w:after="0" w:line="271" w:lineRule="auto"/>
                          <w:ind w:firstLineChars="0" w:firstLine="0" w:leftChars="0" w:left="44" w:rightChars="0" w:right="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0.059) </w:t>
                        </w:r>
                        <w:r>
                          <w:rPr>
                            <w:kern w:val="2"/>
                            <w:szCs w:val="22"/>
                            <w:rFonts w:cstheme="minorBidi" w:ascii="Times New Roman" w:hAnsi="Times New Roman" w:eastAsia="Times New Roman" w:cs="Times New Roman"/>
                            <w:w w:val="101"/>
                            <w:sz w:val="22"/>
                          </w:rPr>
                          <w:t>0.90</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0.12</w:t>
                        </w:r>
                        <w:r>
                          <w:rPr>
                            <w:kern w:val="2"/>
                            <w:szCs w:val="22"/>
                            <w:rFonts w:ascii="宋体" w:hAnsi="宋体" w:cstheme="minorBidi" w:eastAsia="Times New Roman" w:cs="Times New Roman"/>
                            <w:w w:val="69"/>
                            <w:position w:val="12"/>
                            <w:sz w:val="10"/>
                          </w:rPr>
                          <w:t>ΔΔΔ </w:t>
                        </w:r>
                        <w:r>
                          <w:rPr>
                            <w:kern w:val="2"/>
                            <w:szCs w:val="22"/>
                            <w:rFonts w:cstheme="minorBidi" w:ascii="Times New Roman" w:hAnsi="Times New Roman" w:eastAsia="Times New Roman" w:cs="Times New Roman"/>
                            <w:position w:val="1"/>
                            <w:sz w:val="22"/>
                          </w:rPr>
                          <w:t>(0.027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0.063)</w:t>
                        </w:r>
                      </w:p>
                    </w:tc>
                  </w:tr>
                  <w:tr>
                    <w:trPr>
                      <w:trHeight w:val="340" w:hRule="atLeast"/>
                    </w:trPr>
                    <w:tc>
                      <w:tcPr>
                        <w:tcW w:w="2246" w:type="dxa"/>
                      </w:tcPr>
                      <w:p w:rsidR="0018722C">
                        <w:pPr>
                          <w:widowControl w:val="0"/>
                          <w:snapToGrid w:val="1"/>
                          <w:spacing w:beforeLines="0" w:afterLines="0" w:before="0" w:after="0" w:line="279" w:lineRule="exact"/>
                          <w:ind w:firstLineChars="0" w:firstLine="0" w:leftChars="0" w:left="0" w:rightChars="0" w:right="157"/>
                          <w:jc w:val="right"/>
                          <w:autoSpaceDE w:val="0"/>
                          <w:autoSpaceDN w:val="0"/>
                          <w:pBdr>
                            <w:bottom w:val="none" w:sz="0" w:space="0" w:color="auto"/>
                          </w:pBdr>
                          <w:rPr>
                            <w:kern w:val="2"/>
                            <w:sz w:val="22"/>
                            <w:szCs w:val="22"/>
                            <w:rFonts w:cstheme="minorBidi" w:ascii="宋体" w:hAnsi="Times New Roman" w:eastAsia="Times New Roman" w:cs="Times New Roman"/>
                          </w:rPr>
                        </w:pPr>
                        <w:r>
                          <w:rPr>
                            <w:kern w:val="2"/>
                            <w:szCs w:val="22"/>
                            <w:rFonts w:ascii="宋体" w:cstheme="minorBidi" w:hAnsi="Times New Roman" w:eastAsia="Times New Roman" w:cs="Times New Roman"/>
                            <w:w w:val="95"/>
                            <w:sz w:val="22"/>
                          </w:rPr>
                          <w:t>TY6052</w:t>
                        </w:r>
                      </w:p>
                    </w:tc>
                    <w:tc>
                      <w:tcPr>
                        <w:tcW w:w="741" w:type="dxa"/>
                      </w:tcPr>
                      <w:p w:rsidR="0018722C">
                        <w:pPr>
                          <w:widowControl w:val="0"/>
                          <w:snapToGrid w:val="1"/>
                          <w:spacing w:beforeLines="0" w:afterLines="0" w:lineRule="auto" w:line="240" w:after="0" w:before="42"/>
                          <w:ind w:firstLineChars="0" w:firstLine="0" w:leftChars="0" w:left="2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200" w:type="dxa"/>
                      </w:tcPr>
                      <w:p w:rsidR="0018722C">
                        <w:pPr>
                          <w:widowControl w:val="0"/>
                          <w:snapToGrid w:val="1"/>
                          <w:spacing w:beforeLines="0" w:afterLines="0" w:before="0" w:after="0" w:line="296" w:lineRule="exact"/>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326" w:type="dxa"/>
                      </w:tcPr>
                      <w:p w:rsidR="0018722C">
                        <w:pPr>
                          <w:widowControl w:val="0"/>
                          <w:snapToGrid w:val="1"/>
                          <w:spacing w:beforeLines="0" w:afterLines="0" w:before="0" w:after="0" w:line="296" w:lineRule="exact"/>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tc>
                    <w:tc>
                      <w:tcPr>
                        <w:tcW w:w="1837" w:type="dxa"/>
                      </w:tcPr>
                      <w:p w:rsidR="0018722C">
                        <w:pPr>
                          <w:widowControl w:val="0"/>
                          <w:snapToGrid w:val="1"/>
                          <w:spacing w:beforeLines="0" w:afterLines="0" w:before="0" w:after="0" w:line="296" w:lineRule="exact"/>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0.11</w:t>
                        </w:r>
                      </w:p>
                    </w:tc>
                    <w:tc>
                      <w:tcPr>
                        <w:tcW w:w="1727" w:type="dxa"/>
                      </w:tcPr>
                      <w:p w:rsidR="0018722C">
                        <w:pPr>
                          <w:widowControl w:val="0"/>
                          <w:snapToGrid w:val="1"/>
                          <w:spacing w:beforeLines="0" w:afterLines="0" w:before="0" w:after="0" w:line="296" w:lineRule="exact"/>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0.11</w:t>
                        </w:r>
                      </w:p>
                    </w:tc>
                  </w:tr>
                  <w:tr>
                    <w:trPr>
                      <w:trHeight w:val="340" w:hRule="atLeast"/>
                    </w:trPr>
                    <w:tc>
                      <w:tcPr>
                        <w:tcW w:w="2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Pr>
                      <w:p w:rsidR="0018722C">
                        <w:pPr>
                          <w:widowControl w:val="0"/>
                          <w:snapToGrid w:val="1"/>
                          <w:spacing w:beforeLines="0" w:afterLines="0" w:before="0" w:after="0" w:line="296" w:lineRule="exact"/>
                          <w:ind w:firstLineChars="0" w:firstLine="0" w:rightChars="0" w:right="0" w:leftChars="0" w:left="22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0.086)</w:t>
                        </w:r>
                      </w:p>
                    </w:tc>
                    <w:tc>
                      <w:tcPr>
                        <w:tcW w:w="1727" w:type="dxa"/>
                      </w:tcPr>
                      <w:p w:rsidR="0018722C">
                        <w:pPr>
                          <w:widowControl w:val="0"/>
                          <w:snapToGrid w:val="1"/>
                          <w:spacing w:beforeLines="0" w:afterLines="0" w:before="0" w:after="0" w:line="296" w:lineRule="exact"/>
                          <w:ind w:firstLineChars="0" w:firstLine="0" w:leftChars="0" w:left="44"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0.101)</w:t>
                        </w:r>
                      </w:p>
                    </w:tc>
                  </w:tr>
                  <w:tr>
                    <w:trPr>
                      <w:trHeight w:val="1020" w:hRule="atLeast"/>
                    </w:trPr>
                    <w:tc>
                      <w:tcPr>
                        <w:tcW w:w="2246" w:type="dxa"/>
                      </w:tcPr>
                      <w:p w:rsidR="0018722C">
                        <w:pPr>
                          <w:widowControl w:val="0"/>
                          <w:snapToGrid w:val="1"/>
                          <w:spacing w:beforeLines="0" w:afterLines="0" w:before="0" w:after="0" w:line="270" w:lineRule="exact"/>
                          <w:ind w:firstLineChars="0" w:firstLine="0" w:rightChars="0" w:right="0" w:leftChars="0" w:left="338"/>
                          <w:jc w:val="left"/>
                          <w:autoSpaceDE w:val="0"/>
                          <w:autoSpaceDN w:val="0"/>
                          <w:tabs>
                            <w:tab w:pos="1411"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2"/>
                          </w:rPr>
                          <w:t>LVIDd</w:t>
                          <w:tab/>
                        </w:r>
                        <w:r>
                          <w:rPr>
                            <w:kern w:val="2"/>
                            <w:szCs w:val="22"/>
                            <w:rFonts w:cstheme="minorBidi" w:ascii="Times New Roman" w:hAnsi="Times New Roman" w:eastAsia="Times New Roman" w:cs="Times New Roman"/>
                            <w:sz w:val="22"/>
                          </w:rPr>
                          <w:t>TY6052</w:t>
                        </w:r>
                      </w:p>
                      <w:p w:rsidR="0018722C">
                        <w:pPr>
                          <w:widowControl w:val="0"/>
                          <w:snapToGrid w:val="1"/>
                          <w:spacing w:beforeLines="0" w:afterLines="0" w:before="0" w:after="0" w:line="227" w:lineRule="exact"/>
                          <w:ind w:firstLineChars="0" w:firstLine="0" w:rightChars="0" w:right="0" w:leftChars="0" w:left="43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(cm)</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1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741" w:type="dxa"/>
                      </w:tcPr>
                      <w:p w:rsidR="0018722C">
                        <w:pPr>
                          <w:widowControl w:val="0"/>
                          <w:snapToGrid w:val="1"/>
                          <w:spacing w:beforeLines="0" w:afterLines="0" w:lineRule="auto" w:line="240" w:after="0" w:before="42"/>
                          <w:ind w:firstLineChars="0" w:firstLine="0" w:rightChars="0" w:right="0" w:leftChars="0" w:left="20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200" w:type="dxa"/>
                      </w:tcPr>
                      <w:p w:rsidR="0018722C">
                        <w:pPr>
                          <w:widowControl w:val="0"/>
                          <w:snapToGrid w:val="1"/>
                          <w:spacing w:beforeLines="0" w:afterLines="0" w:before="0" w:after="0" w:line="296" w:lineRule="exact"/>
                          <w:ind w:firstLineChars="0" w:firstLine="0" w:rightChars="0" w:right="0" w:leftChars="0" w:left="10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0.07</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326" w:type="dxa"/>
                      </w:tcPr>
                      <w:p w:rsidR="0018722C">
                        <w:pPr>
                          <w:widowControl w:val="0"/>
                          <w:snapToGrid w:val="1"/>
                          <w:spacing w:beforeLines="0" w:afterLines="0" w:before="0" w:after="0" w:line="296" w:lineRule="exact"/>
                          <w:ind w:firstLineChars="0" w:firstLine="0" w:rightChars="0" w:right="0" w:leftChars="0" w:left="1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tc>
                    <w:tc>
                      <w:tcPr>
                        <w:tcW w:w="1837" w:type="dxa"/>
                      </w:tcPr>
                      <w:p w:rsidR="0018722C">
                        <w:pPr>
                          <w:widowControl w:val="0"/>
                          <w:snapToGrid w:val="1"/>
                          <w:spacing w:beforeLines="0" w:afterLines="0" w:before="0" w:after="0" w:line="296" w:lineRule="exact"/>
                          <w:ind w:firstLineChars="0" w:firstLine="0" w:leftChars="0" w:left="115"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0.07</w:t>
                        </w:r>
                      </w:p>
                      <w:p w:rsidR="0018722C">
                        <w:pPr>
                          <w:widowControl w:val="0"/>
                          <w:snapToGrid w:val="1"/>
                          <w:spacing w:beforeLines="0" w:afterLines="0" w:lineRule="auto" w:line="240" w:after="0" w:before="41"/>
                          <w:ind w:firstLineChars="0" w:firstLine="0" w:leftChars="0" w:left="114"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0.067)</w:t>
                        </w:r>
                      </w:p>
                      <w:p w:rsidR="0018722C">
                        <w:pPr>
                          <w:widowControl w:val="0"/>
                          <w:snapToGrid w:val="1"/>
                          <w:spacing w:beforeLines="0" w:afterLines="0" w:lineRule="auto" w:line="240" w:after="0" w:before="34"/>
                          <w:ind w:firstLineChars="0" w:firstLine="0" w:leftChars="0" w:left="115"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0.07</w:t>
                        </w:r>
                      </w:p>
                    </w:tc>
                    <w:tc>
                      <w:tcPr>
                        <w:tcW w:w="1727" w:type="dxa"/>
                      </w:tcPr>
                      <w:p w:rsidR="0018722C">
                        <w:pPr>
                          <w:widowControl w:val="0"/>
                          <w:snapToGrid w:val="1"/>
                          <w:spacing w:beforeLines="0" w:afterLines="0" w:before="0" w:after="0" w:line="296" w:lineRule="exact"/>
                          <w:ind w:firstLineChars="0" w:firstLine="0" w:rightChars="0" w:right="0" w:leftChars="0" w:left="38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0.11</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r>
                  <w:tr>
                    <w:trPr>
                      <w:trHeight w:val="340" w:hRule="atLeast"/>
                    </w:trPr>
                    <w:tc>
                      <w:tcPr>
                        <w:tcW w:w="2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Pr>
                      <w:p w:rsidR="0018722C">
                        <w:pPr>
                          <w:widowControl w:val="0"/>
                          <w:snapToGrid w:val="1"/>
                          <w:spacing w:beforeLines="0" w:afterLines="0" w:before="0" w:after="0" w:line="296" w:lineRule="exact"/>
                          <w:ind w:firstLineChars="0" w:firstLine="0" w:rightChars="0" w:right="0" w:leftChars="0" w:left="18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(-0.054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0.065</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27" w:type="dxa"/>
                      </w:tcPr>
                      <w:p w:rsidR="0018722C">
                        <w:pPr>
                          <w:widowControl w:val="0"/>
                          <w:snapToGrid w:val="1"/>
                          <w:spacing w:beforeLines="0" w:afterLines="0" w:before="0" w:after="0" w:line="296" w:lineRule="exact"/>
                          <w:ind w:firstLineChars="0" w:firstLine="0" w:leftChars="0" w:left="44"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0.059</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340" w:hRule="atLeast"/>
                    </w:trPr>
                    <w:tc>
                      <w:tcPr>
                        <w:tcW w:w="2246" w:type="dxa"/>
                      </w:tcPr>
                      <w:p w:rsidR="0018722C">
                        <w:pPr>
                          <w:widowControl w:val="0"/>
                          <w:snapToGrid w:val="1"/>
                          <w:spacing w:beforeLines="0" w:afterLines="0" w:before="0" w:after="0" w:line="279" w:lineRule="exact"/>
                          <w:ind w:firstLineChars="0" w:firstLine="0" w:leftChars="0" w:left="0" w:rightChars="0" w:right="40"/>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741" w:type="dxa"/>
                      </w:tcPr>
                      <w:p w:rsidR="0018722C">
                        <w:pPr>
                          <w:widowControl w:val="0"/>
                          <w:snapToGrid w:val="1"/>
                          <w:spacing w:beforeLines="0" w:afterLines="0" w:lineRule="auto" w:line="240" w:after="0" w:before="42"/>
                          <w:ind w:firstLineChars="0" w:firstLine="0" w:leftChars="0" w:left="2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200" w:type="dxa"/>
                      </w:tcPr>
                      <w:p w:rsidR="0018722C">
                        <w:pPr>
                          <w:widowControl w:val="0"/>
                          <w:snapToGrid w:val="1"/>
                          <w:spacing w:beforeLines="0" w:afterLines="0" w:before="0" w:after="0" w:line="296" w:lineRule="exact"/>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c>
                      <w:tcPr>
                        <w:tcW w:w="1326" w:type="dxa"/>
                      </w:tcPr>
                      <w:p w:rsidR="0018722C">
                        <w:pPr>
                          <w:widowControl w:val="0"/>
                          <w:snapToGrid w:val="1"/>
                          <w:spacing w:beforeLines="0" w:afterLines="0" w:before="0" w:after="0" w:line="296" w:lineRule="exact"/>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837" w:type="dxa"/>
                      </w:tcPr>
                      <w:p w:rsidR="0018722C">
                        <w:pPr>
                          <w:widowControl w:val="0"/>
                          <w:snapToGrid w:val="1"/>
                          <w:spacing w:beforeLines="0" w:afterLines="0" w:before="0" w:after="0" w:line="296" w:lineRule="exact"/>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0.11</w:t>
                        </w:r>
                      </w:p>
                    </w:tc>
                    <w:tc>
                      <w:tcPr>
                        <w:tcW w:w="1727" w:type="dxa"/>
                      </w:tcPr>
                      <w:p w:rsidR="0018722C">
                        <w:pPr>
                          <w:widowControl w:val="0"/>
                          <w:snapToGrid w:val="1"/>
                          <w:spacing w:beforeLines="0" w:afterLines="0" w:before="0" w:after="0" w:line="296" w:lineRule="exact"/>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r>
                  <w:tr>
                    <w:trPr>
                      <w:trHeight w:val="320" w:hRule="atLeast"/>
                    </w:trPr>
                    <w:tc>
                      <w:tcPr>
                        <w:tcW w:w="22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Borders>
                          <w:bottom w:val="single" w:sz="4" w:space="0" w:color="000000"/>
                        </w:tcBorders>
                      </w:tcPr>
                      <w:p w:rsidR="0018722C">
                        <w:pPr>
                          <w:widowControl w:val="0"/>
                          <w:snapToGrid w:val="1"/>
                          <w:spacing w:beforeLines="0" w:afterLines="0" w:before="0" w:after="0" w:line="296" w:lineRule="exact"/>
                          <w:ind w:firstLineChars="0" w:firstLine="0" w:rightChars="0" w:right="0" w:leftChars="0" w:left="22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0.099)</w:t>
                        </w:r>
                      </w:p>
                    </w:tc>
                    <w:tc>
                      <w:tcPr>
                        <w:tcW w:w="1727" w:type="dxa"/>
                        <w:tcBorders>
                          <w:bottom w:val="single" w:sz="4" w:space="0" w:color="000000"/>
                        </w:tcBorders>
                      </w:tcPr>
                      <w:p w:rsidR="0018722C">
                        <w:pPr>
                          <w:widowControl w:val="0"/>
                          <w:snapToGrid w:val="1"/>
                          <w:spacing w:beforeLines="0" w:afterLines="0" w:before="0" w:after="0" w:line="296" w:lineRule="exact"/>
                          <w:ind w:firstLineChars="0" w:firstLine="0" w:leftChars="0" w:left="37"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(-0.050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0.096</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380" w:hRule="atLeast"/>
                    </w:trPr>
                    <w:tc>
                      <w:tcPr>
                        <w:tcW w:w="2246" w:type="dxa"/>
                        <w:tcBorders>
                          <w:top w:val="single" w:sz="4" w:space="0" w:color="000000"/>
                        </w:tcBorders>
                      </w:tcPr>
                      <w:p w:rsidR="0018722C">
                        <w:pPr>
                          <w:widowControl w:val="0"/>
                          <w:snapToGrid w:val="1"/>
                          <w:spacing w:beforeLines="0" w:afterLines="0" w:lineRule="auto" w:line="240" w:after="0" w:before="26"/>
                          <w:ind w:firstLineChars="0" w:firstLine="0" w:leftChars="0" w:left="0" w:rightChars="0" w:right="156"/>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741" w:type="dxa"/>
                        <w:tcBorders>
                          <w:top w:val="single" w:sz="4" w:space="0" w:color="000000"/>
                        </w:tcBorders>
                      </w:tcPr>
                      <w:p w:rsidR="0018722C">
                        <w:pPr>
                          <w:widowControl w:val="0"/>
                          <w:snapToGrid w:val="1"/>
                          <w:spacing w:beforeLines="0" w:afterLines="0" w:lineRule="auto" w:line="240" w:after="0" w:before="77"/>
                          <w:ind w:firstLineChars="0" w:firstLine="0" w:leftChars="0" w:left="0" w:rightChars="0" w:right="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200" w:type="dxa"/>
                        <w:tcBorders>
                          <w:top w:val="single" w:sz="4" w:space="0" w:color="000000"/>
                        </w:tcBorders>
                      </w:tcPr>
                      <w:p w:rsidR="0018722C">
                        <w:pPr>
                          <w:widowControl w:val="0"/>
                          <w:snapToGrid w:val="1"/>
                          <w:spacing w:beforeLines="0" w:afterLines="0" w:lineRule="auto" w:line="240" w:after="0" w:before="26"/>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326" w:type="dxa"/>
                        <w:tcBorders>
                          <w:top w:val="single" w:sz="4" w:space="0" w:color="000000"/>
                        </w:tcBorders>
                      </w:tcPr>
                      <w:p w:rsidR="0018722C">
                        <w:pPr>
                          <w:widowControl w:val="0"/>
                          <w:snapToGrid w:val="1"/>
                          <w:spacing w:beforeLines="0" w:afterLines="0" w:lineRule="auto" w:line="240" w:after="0" w:before="26"/>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w:t>
                        </w:r>
                      </w:p>
                    </w:tc>
                    <w:tc>
                      <w:tcPr>
                        <w:tcW w:w="1837"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c>
                      <w:tcPr>
                        <w:tcW w:w="1727" w:type="dxa"/>
                        <w:tcBorders>
                          <w:top w:val="single" w:sz="4" w:space="0" w:color="000000"/>
                        </w:tcBorders>
                      </w:tcPr>
                      <w:p w:rsidR="0018722C">
                        <w:pPr>
                          <w:widowControl w:val="0"/>
                          <w:snapToGrid w:val="1"/>
                          <w:spacing w:beforeLines="0" w:afterLines="0" w:lineRule="auto" w:line="240" w:after="0" w:before="26"/>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r>
                  <w:tr>
                    <w:trPr>
                      <w:trHeight w:val="1020" w:hRule="atLeast"/>
                    </w:trPr>
                    <w:tc>
                      <w:tcPr>
                        <w:tcW w:w="224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0"/>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74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200"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32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9" w:rightChars="0" w:right="18"/>
                          <w:jc w:val="center"/>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6</w:t>
                        </w:r>
                        <w:r>
                          <w:rPr>
                            <w:kern w:val="2"/>
                            <w:szCs w:val="22"/>
                            <w:rFonts w:cstheme="minorBidi" w:ascii="Times New Roman" w:hAnsi="Times New Roman" w:eastAsia="Times New Roman" w:cs="Times New Roman"/>
                            <w:spacing w:val="-11"/>
                            <w:w w:val="101"/>
                            <w:sz w:val="22"/>
                          </w:rPr>
                          <w:t>1</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11"/>
                            <w:w w:val="101"/>
                            <w:sz w:val="22"/>
                          </w:rPr>
                          <w:t>0</w:t>
                        </w:r>
                        <w:r>
                          <w:rPr>
                            <w:kern w:val="2"/>
                            <w:szCs w:val="22"/>
                            <w:rFonts w:ascii="宋体" w:hAnsi="宋体" w:cstheme="minorBidi" w:eastAsia="Times New Roman" w:cs="Times New Roman"/>
                            <w:spacing w:val="3"/>
                            <w:w w:val="62"/>
                            <w:position w:val="12"/>
                            <w:sz w:val="10"/>
                          </w:rPr>
                          <w:t>Δ</w:t>
                        </w:r>
                        <w:r>
                          <w:rPr>
                            <w:kern w:val="2"/>
                            <w:szCs w:val="22"/>
                            <w:rFonts w:ascii="宋体" w:hAnsi="宋体" w:cstheme="minorBidi" w:eastAsia="Times New Roman" w:cs="Times New Roman"/>
                            <w:spacing w:val="-5"/>
                            <w:w w:val="62"/>
                            <w:position w:val="12"/>
                            <w:sz w:val="10"/>
                          </w:rPr>
                          <w:t>Δ</w:t>
                        </w:r>
                        <w:r>
                          <w:rPr>
                            <w:kern w:val="2"/>
                            <w:szCs w:val="22"/>
                            <w:rFonts w:ascii="宋体" w:hAnsi="宋体" w:cstheme="minorBidi" w:eastAsia="Times New Roman" w:cs="Times New Roman"/>
                            <w:w w:val="62"/>
                            <w:position w:val="12"/>
                            <w:sz w:val="10"/>
                          </w:rPr>
                          <w:t>Δ</w:t>
                        </w:r>
                      </w:p>
                    </w:tc>
                    <w:tc>
                      <w:tcPr>
                        <w:tcW w:w="1837" w:type="dxa"/>
                      </w:tcPr>
                      <w:p w:rsidR="0018722C">
                        <w:pPr>
                          <w:widowControl w:val="0"/>
                          <w:snapToGrid w:val="1"/>
                          <w:spacing w:beforeLines="0" w:afterLines="0" w:before="0" w:after="0" w:line="271" w:lineRule="auto"/>
                          <w:ind w:firstLineChars="0" w:firstLine="0" w:leftChars="0" w:left="117"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0.038) </w:t>
                        </w:r>
                        <w:r>
                          <w:rPr>
                            <w:kern w:val="2"/>
                            <w:szCs w:val="22"/>
                            <w:rFonts w:cstheme="minorBidi" w:ascii="Times New Roman" w:hAnsi="Times New Roman" w:eastAsia="Times New Roman" w:cs="Times New Roman"/>
                            <w:w w:val="101"/>
                            <w:sz w:val="22"/>
                          </w:rPr>
                          <w:t>0.64</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0.14</w:t>
                        </w:r>
                        <w:r>
                          <w:rPr>
                            <w:kern w:val="2"/>
                            <w:szCs w:val="22"/>
                            <w:rFonts w:ascii="宋体" w:hAnsi="宋体" w:cstheme="minorBidi" w:eastAsia="Times New Roman" w:cs="Times New Roman"/>
                            <w:w w:val="62"/>
                            <w:position w:val="12"/>
                            <w:sz w:val="10"/>
                          </w:rPr>
                          <w:t>ΔΔΔ </w:t>
                        </w:r>
                        <w:r>
                          <w:rPr>
                            <w:kern w:val="2"/>
                            <w:szCs w:val="22"/>
                            <w:rFonts w:cstheme="minorBidi" w:ascii="Times New Roman" w:hAnsi="Times New Roman" w:eastAsia="Times New Roman" w:cs="Times New Roman"/>
                            <w:position w:val="1"/>
                            <w:sz w:val="22"/>
                          </w:rPr>
                          <w:t>(0.030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0.051)</w:t>
                        </w:r>
                      </w:p>
                    </w:tc>
                    <w:tc>
                      <w:tcPr>
                        <w:tcW w:w="1727" w:type="dxa"/>
                      </w:tcPr>
                      <w:p w:rsidR="0018722C">
                        <w:pPr>
                          <w:widowControl w:val="0"/>
                          <w:snapToGrid w:val="1"/>
                          <w:spacing w:beforeLines="0" w:afterLines="0" w:before="0" w:after="0" w:line="271" w:lineRule="auto"/>
                          <w:ind w:firstLineChars="0" w:firstLine="0" w:leftChars="0" w:left="39"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0.042) </w:t>
                        </w:r>
                        <w:r>
                          <w:rPr>
                            <w:kern w:val="2"/>
                            <w:szCs w:val="22"/>
                            <w:rFonts w:cstheme="minorBidi" w:ascii="Times New Roman" w:hAnsi="Times New Roman" w:eastAsia="Times New Roman" w:cs="Times New Roman"/>
                            <w:w w:val="101"/>
                            <w:sz w:val="22"/>
                          </w:rPr>
                          <w:t>0.66</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0.16</w:t>
                        </w:r>
                        <w:r>
                          <w:rPr>
                            <w:kern w:val="2"/>
                            <w:szCs w:val="22"/>
                            <w:rFonts w:ascii="宋体" w:hAnsi="宋体" w:cstheme="minorBidi" w:eastAsia="Times New Roman" w:cs="Times New Roman"/>
                            <w:w w:val="62"/>
                            <w:position w:val="12"/>
                            <w:sz w:val="10"/>
                          </w:rPr>
                          <w:t>ΔΔΔ </w:t>
                        </w:r>
                        <w:r>
                          <w:rPr>
                            <w:kern w:val="2"/>
                            <w:szCs w:val="22"/>
                            <w:rFonts w:cstheme="minorBidi" w:ascii="Times New Roman" w:hAnsi="Times New Roman" w:eastAsia="Times New Roman" w:cs="Times New Roman"/>
                            <w:position w:val="1"/>
                            <w:sz w:val="22"/>
                          </w:rPr>
                          <w:t>(0.055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0.092)</w:t>
                        </w:r>
                      </w:p>
                    </w:tc>
                  </w:tr>
                  <w:tr>
                    <w:trPr>
                      <w:trHeight w:val="340" w:hRule="atLeast"/>
                    </w:trPr>
                    <w:tc>
                      <w:tcPr>
                        <w:tcW w:w="2246" w:type="dxa"/>
                      </w:tcPr>
                      <w:p w:rsidR="0018722C">
                        <w:pPr>
                          <w:widowControl w:val="0"/>
                          <w:snapToGrid w:val="1"/>
                          <w:spacing w:beforeLines="0" w:afterLines="0" w:lineRule="auto" w:line="240" w:after="0" w:before="42"/>
                          <w:ind w:firstLineChars="0" w:firstLine="0" w:leftChars="0" w:left="0" w:rightChars="0" w:right="12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741" w:type="dxa"/>
                      </w:tcPr>
                      <w:p w:rsidR="0018722C">
                        <w:pPr>
                          <w:widowControl w:val="0"/>
                          <w:snapToGrid w:val="1"/>
                          <w:spacing w:beforeLines="0" w:afterLines="0" w:lineRule="auto" w:line="240" w:after="0" w:before="42"/>
                          <w:ind w:firstLineChars="0" w:firstLine="0" w:leftChars="0" w:left="2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200" w:type="dxa"/>
                      </w:tcPr>
                      <w:p w:rsidR="0018722C">
                        <w:pPr>
                          <w:widowControl w:val="0"/>
                          <w:snapToGrid w:val="1"/>
                          <w:spacing w:beforeLines="0" w:afterLines="0" w:before="0" w:after="0" w:line="296" w:lineRule="exact"/>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w:t>
                        </w:r>
                      </w:p>
                    </w:tc>
                    <w:tc>
                      <w:tcPr>
                        <w:tcW w:w="1326" w:type="dxa"/>
                      </w:tcPr>
                      <w:p w:rsidR="0018722C">
                        <w:pPr>
                          <w:widowControl w:val="0"/>
                          <w:snapToGrid w:val="1"/>
                          <w:spacing w:beforeLines="0" w:afterLines="0" w:before="0" w:after="0" w:line="296" w:lineRule="exact"/>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c>
                      <w:tcPr>
                        <w:tcW w:w="1837" w:type="dxa"/>
                      </w:tcPr>
                      <w:p w:rsidR="0018722C">
                        <w:pPr>
                          <w:widowControl w:val="0"/>
                          <w:snapToGrid w:val="1"/>
                          <w:spacing w:beforeLines="0" w:afterLines="0" w:before="0" w:after="0" w:line="296" w:lineRule="exact"/>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tc>
                    <w:tc>
                      <w:tcPr>
                        <w:tcW w:w="1727" w:type="dxa"/>
                      </w:tcPr>
                      <w:p w:rsidR="0018722C">
                        <w:pPr>
                          <w:widowControl w:val="0"/>
                          <w:snapToGrid w:val="1"/>
                          <w:spacing w:beforeLines="0" w:afterLines="0" w:before="0" w:after="0" w:line="296" w:lineRule="exact"/>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r>
                  <w:tr>
                    <w:trPr>
                      <w:trHeight w:val="340" w:hRule="atLeast"/>
                    </w:trPr>
                    <w:tc>
                      <w:tcPr>
                        <w:tcW w:w="2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Pr>
                      <w:p w:rsidR="0018722C">
                        <w:pPr>
                          <w:widowControl w:val="0"/>
                          <w:snapToGrid w:val="1"/>
                          <w:spacing w:beforeLines="0" w:afterLines="0" w:before="0" w:after="0" w:line="296" w:lineRule="exact"/>
                          <w:ind w:firstLineChars="0" w:firstLine="0" w:rightChars="0" w:right="0" w:leftChars="0" w:left="11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(-0.059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0.048</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27" w:type="dxa"/>
                      </w:tcPr>
                      <w:p w:rsidR="0018722C">
                        <w:pPr>
                          <w:widowControl w:val="0"/>
                          <w:snapToGrid w:val="1"/>
                          <w:spacing w:beforeLines="0" w:afterLines="0" w:before="0" w:after="0" w:line="296" w:lineRule="exact"/>
                          <w:ind w:firstLineChars="0" w:firstLine="0" w:leftChars="0" w:left="37"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0.090</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1020" w:hRule="atLeast"/>
                    </w:trPr>
                    <w:tc>
                      <w:tcPr>
                        <w:tcW w:w="2246" w:type="dxa"/>
                      </w:tcPr>
                      <w:p w:rsidR="0018722C">
                        <w:pPr>
                          <w:widowControl w:val="0"/>
                          <w:snapToGrid w:val="1"/>
                          <w:spacing w:beforeLines="0" w:afterLines="0" w:before="0" w:after="0" w:line="270" w:lineRule="exact"/>
                          <w:ind w:firstLineChars="0" w:firstLine="0" w:rightChars="0" w:right="0" w:leftChars="0" w:left="345"/>
                          <w:jc w:val="left"/>
                          <w:autoSpaceDE w:val="0"/>
                          <w:autoSpaceDN w:val="0"/>
                          <w:tabs>
                            <w:tab w:pos="1411"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position w:val="13"/>
                            <w:sz w:val="22"/>
                          </w:rPr>
                          <w:t>LVIDs</w:t>
                          <w:tab/>
                        </w:r>
                        <w:r>
                          <w:rPr>
                            <w:kern w:val="2"/>
                            <w:szCs w:val="22"/>
                            <w:rFonts w:cstheme="minorBidi" w:ascii="Times New Roman" w:hAnsi="Times New Roman" w:eastAsia="Times New Roman" w:cs="Times New Roman"/>
                            <w:sz w:val="22"/>
                          </w:rPr>
                          <w:t>TY6052</w:t>
                        </w:r>
                      </w:p>
                      <w:p w:rsidR="0018722C">
                        <w:pPr>
                          <w:widowControl w:val="0"/>
                          <w:snapToGrid w:val="1"/>
                          <w:spacing w:beforeLines="0" w:afterLines="0" w:before="0" w:after="0" w:line="227" w:lineRule="exact"/>
                          <w:ind w:firstLineChars="0" w:firstLine="0" w:rightChars="0" w:right="0" w:leftChars="0" w:left="43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(cm)</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1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741" w:type="dxa"/>
                      </w:tcPr>
                      <w:p w:rsidR="0018722C">
                        <w:pPr>
                          <w:widowControl w:val="0"/>
                          <w:snapToGrid w:val="1"/>
                          <w:spacing w:beforeLines="0" w:afterLines="0" w:lineRule="auto" w:line="240" w:after="0" w:before="42"/>
                          <w:ind w:firstLineChars="0" w:firstLine="0" w:rightChars="0" w:right="0" w:leftChars="0" w:left="20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200" w:type="dxa"/>
                      </w:tcPr>
                      <w:p w:rsidR="0018722C">
                        <w:pPr>
                          <w:widowControl w:val="0"/>
                          <w:snapToGrid w:val="1"/>
                          <w:spacing w:beforeLines="0" w:afterLines="0" w:before="0" w:after="0" w:line="296" w:lineRule="exact"/>
                          <w:ind w:firstLineChars="0" w:firstLine="0" w:rightChars="0" w:right="0" w:leftChars="0" w:left="10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0.23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0.06</w:t>
                        </w:r>
                      </w:p>
                    </w:tc>
                    <w:tc>
                      <w:tcPr>
                        <w:tcW w:w="1326" w:type="dxa"/>
                      </w:tcPr>
                      <w:p w:rsidR="0018722C">
                        <w:pPr>
                          <w:widowControl w:val="0"/>
                          <w:snapToGrid w:val="1"/>
                          <w:spacing w:beforeLines="0" w:afterLines="0" w:before="0" w:after="0" w:line="296" w:lineRule="exact"/>
                          <w:ind w:firstLineChars="0" w:firstLine="0" w:rightChars="0" w:right="0" w:leftChars="0" w:left="1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0.08</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0.58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0.10</w:t>
                        </w:r>
                      </w:p>
                    </w:tc>
                    <w:tc>
                      <w:tcPr>
                        <w:tcW w:w="1837" w:type="dxa"/>
                      </w:tcPr>
                      <w:p w:rsidR="0018722C">
                        <w:pPr>
                          <w:widowControl w:val="0"/>
                          <w:snapToGrid w:val="1"/>
                          <w:spacing w:beforeLines="0" w:afterLines="0" w:before="0" w:after="0" w:line="296" w:lineRule="exact"/>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w:t>
                        </w:r>
                      </w:p>
                      <w:p w:rsidR="0018722C">
                        <w:pPr>
                          <w:widowControl w:val="0"/>
                          <w:snapToGrid w:val="1"/>
                          <w:spacing w:beforeLines="0" w:afterLines="0" w:after="0" w:line="271" w:lineRule="auto" w:before="41"/>
                          <w:ind w:firstLineChars="0" w:firstLine="0" w:leftChars="0" w:left="117" w:rightChars="0" w:right="7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0.039</w:t>
                        </w:r>
                        <w:r>
                          <w:rPr>
                            <w:kern w:val="2"/>
                            <w:szCs w:val="22"/>
                            <w:rFonts w:cstheme="minorBidi" w:ascii="Times New Roman" w:hAnsi="Times New Roman" w:eastAsia="Times New Roman" w:cs="Times New Roman"/>
                            <w:position w:val="8"/>
                            <w:sz w:val="14"/>
                          </w:rPr>
                          <w:t>***</w:t>
                        </w:r>
                        <w:r>
                          <w:rPr>
                            <w:kern w:val="2"/>
                            <w:szCs w:val="22"/>
                            <w:rFonts w:cstheme="minorBidi" w:ascii="Times New Roman" w:hAnsi="Times New Roman" w:eastAsia="Times New Roman" w:cs="Times New Roman"/>
                            <w:sz w:val="22"/>
                          </w:rPr>
                          <w:t>) </w:t>
                        </w:r>
                        <w:r>
                          <w:rPr>
                            <w:kern w:val="2"/>
                            <w:szCs w:val="22"/>
                            <w:rFonts w:cstheme="minorBidi" w:ascii="Times New Roman" w:hAnsi="Times New Roman" w:eastAsia="Times New Roman" w:cs="Times New Roman"/>
                            <w:position w:val="1"/>
                            <w:sz w:val="22"/>
                          </w:rPr>
                          <w:t>0.47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0.09</w:t>
                        </w:r>
                      </w:p>
                    </w:tc>
                    <w:tc>
                      <w:tcPr>
                        <w:tcW w:w="1727" w:type="dxa"/>
                      </w:tcPr>
                      <w:p w:rsidR="0018722C">
                        <w:pPr>
                          <w:widowControl w:val="0"/>
                          <w:snapToGrid w:val="1"/>
                          <w:spacing w:beforeLines="0" w:afterLines="0" w:before="0" w:after="0" w:line="296" w:lineRule="exact"/>
                          <w:ind w:firstLineChars="0" w:firstLine="0" w:rightChars="0" w:right="0" w:leftChars="0" w:left="38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0.13</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0.45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0.09</w:t>
                        </w:r>
                      </w:p>
                    </w:tc>
                  </w:tr>
                  <w:tr>
                    <w:trPr>
                      <w:trHeight w:val="340" w:hRule="atLeast"/>
                    </w:trPr>
                    <w:tc>
                      <w:tcPr>
                        <w:tcW w:w="22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Pr>
                      <w:p w:rsidR="0018722C">
                        <w:pPr>
                          <w:widowControl w:val="0"/>
                          <w:snapToGrid w:val="1"/>
                          <w:spacing w:beforeLines="0" w:afterLines="0" w:before="0" w:after="0" w:line="296" w:lineRule="exact"/>
                          <w:ind w:firstLineChars="0" w:firstLine="0" w:rightChars="0" w:right="0" w:leftChars="0" w:left="11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(-0.111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0.071</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27" w:type="dxa"/>
                      </w:tcPr>
                      <w:p w:rsidR="0018722C">
                        <w:pPr>
                          <w:widowControl w:val="0"/>
                          <w:snapToGrid w:val="1"/>
                          <w:spacing w:beforeLines="0" w:afterLines="0" w:before="0" w:after="0" w:line="296" w:lineRule="exact"/>
                          <w:ind w:firstLineChars="0" w:firstLine="0" w:leftChars="0" w:left="37"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0.063</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340" w:hRule="atLeast"/>
                    </w:trPr>
                    <w:tc>
                      <w:tcPr>
                        <w:tcW w:w="2246" w:type="dxa"/>
                      </w:tcPr>
                      <w:p w:rsidR="0018722C">
                        <w:pPr>
                          <w:widowControl w:val="0"/>
                          <w:snapToGrid w:val="1"/>
                          <w:spacing w:beforeLines="0" w:afterLines="0" w:before="0" w:after="0" w:line="279" w:lineRule="exact"/>
                          <w:ind w:firstLineChars="0" w:firstLine="0" w:leftChars="0" w:left="0" w:rightChars="0" w:right="40"/>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741" w:type="dxa"/>
                      </w:tcPr>
                      <w:p w:rsidR="0018722C">
                        <w:pPr>
                          <w:widowControl w:val="0"/>
                          <w:snapToGrid w:val="1"/>
                          <w:spacing w:beforeLines="0" w:afterLines="0" w:lineRule="auto" w:line="240" w:after="0" w:before="42"/>
                          <w:ind w:firstLineChars="0" w:firstLine="0" w:leftChars="0" w:left="2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200" w:type="dxa"/>
                      </w:tcPr>
                      <w:p w:rsidR="0018722C">
                        <w:pPr>
                          <w:widowControl w:val="0"/>
                          <w:snapToGrid w:val="1"/>
                          <w:spacing w:beforeLines="0" w:afterLines="0" w:before="0" w:after="0" w:line="296" w:lineRule="exact"/>
                          <w:ind w:firstLineChars="0" w:firstLine="0" w:leftChars="0" w:left="9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w:t>
                        </w:r>
                      </w:p>
                    </w:tc>
                    <w:tc>
                      <w:tcPr>
                        <w:tcW w:w="1326" w:type="dxa"/>
                      </w:tcPr>
                      <w:p w:rsidR="0018722C">
                        <w:pPr>
                          <w:widowControl w:val="0"/>
                          <w:snapToGrid w:val="1"/>
                          <w:spacing w:beforeLines="0" w:afterLines="0" w:before="0" w:after="0" w:line="296" w:lineRule="exact"/>
                          <w:ind w:firstLineChars="0" w:firstLine="0" w:leftChars="0" w:left="79" w:rightChars="0" w:right="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w:t>
                        </w:r>
                      </w:p>
                    </w:tc>
                    <w:tc>
                      <w:tcPr>
                        <w:tcW w:w="1837" w:type="dxa"/>
                      </w:tcPr>
                      <w:p w:rsidR="0018722C">
                        <w:pPr>
                          <w:widowControl w:val="0"/>
                          <w:snapToGrid w:val="1"/>
                          <w:spacing w:beforeLines="0" w:afterLines="0" w:before="0" w:after="0" w:line="296" w:lineRule="exact"/>
                          <w:ind w:firstLineChars="0" w:firstLine="0" w:rightChars="0" w:right="0" w:leftChars="0" w:left="44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c>
                      <w:tcPr>
                        <w:tcW w:w="1727" w:type="dxa"/>
                      </w:tcPr>
                      <w:p w:rsidR="0018722C">
                        <w:pPr>
                          <w:widowControl w:val="0"/>
                          <w:snapToGrid w:val="1"/>
                          <w:spacing w:beforeLines="0" w:afterLines="0" w:before="0" w:after="0" w:line="296" w:lineRule="exact"/>
                          <w:ind w:firstLineChars="0" w:firstLine="0" w:leftChars="0" w:left="38"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0.10</w:t>
                        </w:r>
                      </w:p>
                    </w:tc>
                  </w:tr>
                  <w:tr>
                    <w:trPr>
                      <w:trHeight w:val="320" w:hRule="atLeast"/>
                    </w:trPr>
                    <w:tc>
                      <w:tcPr>
                        <w:tcW w:w="224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2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7" w:type="dxa"/>
                        <w:tcBorders>
                          <w:bottom w:val="single" w:sz="4" w:space="0" w:color="000000"/>
                        </w:tcBorders>
                      </w:tcPr>
                      <w:p w:rsidR="0018722C">
                        <w:pPr>
                          <w:widowControl w:val="0"/>
                          <w:snapToGrid w:val="1"/>
                          <w:spacing w:beforeLines="0" w:afterLines="0" w:before="0" w:after="0" w:line="296" w:lineRule="exact"/>
                          <w:ind w:firstLineChars="0" w:firstLine="0" w:rightChars="0" w:right="0" w:leftChars="0" w:left="15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0.068</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27" w:type="dxa"/>
                        <w:tcBorders>
                          <w:bottom w:val="single" w:sz="4" w:space="0" w:color="000000"/>
                        </w:tcBorders>
                      </w:tcPr>
                      <w:p w:rsidR="0018722C">
                        <w:pPr>
                          <w:widowControl w:val="0"/>
                          <w:snapToGrid w:val="1"/>
                          <w:spacing w:beforeLines="0" w:afterLines="0" w:before="0" w:after="0" w:line="296" w:lineRule="exact"/>
                          <w:ind w:firstLineChars="0" w:firstLine="0" w:leftChars="0" w:left="37" w:rightChars="0" w:righ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0.093</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22"/>
        </w:rPr>
        <w:t>指标</w:t>
      </w:r>
      <w:r w:rsidR="001852F3">
        <w:rPr>
          <w:kern w:val="2"/>
          <w:sz w:val="22"/>
          <w:szCs w:val="22"/>
          <w:rFonts w:cstheme="minorBidi" w:hAnsiTheme="minorHAnsi" w:eastAsiaTheme="minorHAnsi" w:asciiTheme="minorHAnsi"/>
        </w:rPr>
        <w:t>组别</w:t>
      </w:r>
    </w:p>
    <w:p w:rsidR="0018722C">
      <w:pPr>
        <w:tabs>
          <w:tab w:pos="1702" w:val="left" w:leader="none"/>
        </w:tabs>
        <w:spacing w:before="0"/>
        <w:ind w:leftChars="0" w:left="413" w:rightChars="0" w:right="0" w:firstLineChars="0" w:firstLine="0"/>
        <w:jc w:val="left"/>
        <w:topLinePunct/>
      </w:pPr>
      <w:r>
        <w:rPr>
          <w:kern w:val="2"/>
          <w:sz w:val="22"/>
          <w:szCs w:val="22"/>
          <w:rFonts w:cstheme="minorBidi" w:hAnsiTheme="minorHAnsi" w:eastAsiaTheme="minorHAnsi" w:asciiTheme="minorHAnsi" w:ascii="宋体" w:eastAsia="宋体" w:hint="eastAsia"/>
        </w:rPr>
        <w:t>基</w:t>
      </w:r>
      <w:r>
        <w:rPr>
          <w:kern w:val="2"/>
          <w:szCs w:val="22"/>
          <w:rFonts w:ascii="宋体" w:eastAsia="宋体" w:hint="eastAsia" w:cstheme="minorBidi" w:hAnsiTheme="minorHAnsi"/>
          <w:spacing w:val="-4"/>
          <w:sz w:val="22"/>
        </w:rPr>
        <w:t>础</w:t>
      </w:r>
      <w:r>
        <w:rPr>
          <w:kern w:val="2"/>
          <w:szCs w:val="22"/>
          <w:rFonts w:ascii="宋体" w:eastAsia="宋体" w:hint="eastAsia" w:cstheme="minorBidi" w:hAnsiTheme="minorHAnsi"/>
          <w:sz w:val="22"/>
        </w:rPr>
        <w:t>值</w:t>
      </w:r>
      <w:r w:rsidR="001852F3">
        <w:rPr>
          <w:kern w:val="2"/>
          <w:sz w:val="22"/>
          <w:szCs w:val="22"/>
          <w:rFonts w:cstheme="minorBidi" w:hAnsiTheme="minorHAnsi" w:eastAsiaTheme="minorHAnsi" w:asciiTheme="minorHAnsi"/>
        </w:rPr>
        <w:t>治</w:t>
      </w:r>
      <w:r>
        <w:rPr>
          <w:kern w:val="2"/>
          <w:szCs w:val="22"/>
          <w:rFonts w:ascii="宋体" w:eastAsia="宋体" w:hint="eastAsia" w:cstheme="minorBidi" w:hAnsiTheme="minorHAnsi"/>
          <w:spacing w:val="-4"/>
          <w:sz w:val="22"/>
        </w:rPr>
        <w:t>疗</w:t>
      </w:r>
      <w:r>
        <w:rPr>
          <w:kern w:val="2"/>
          <w:szCs w:val="22"/>
          <w:rFonts w:ascii="宋体" w:eastAsia="宋体" w:hint="eastAsia" w:cstheme="minorBidi" w:hAnsiTheme="minorHAnsi"/>
          <w:sz w:val="22"/>
        </w:rPr>
        <w:t>前</w:t>
      </w:r>
    </w:p>
    <w:p w:rsidR="0018722C">
      <w:pPr>
        <w:spacing w:before="79"/>
        <w:ind w:leftChars="0" w:left="5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2"/>
        </w:rPr>
        <w:t>治疗后</w:t>
      </w:r>
    </w:p>
    <w:p w:rsidR="0018722C">
      <w:spacing w:beforeLines="0" w:before="0" w:afterLines="0" w:after="0" w:line="440" w:lineRule="auto"/>
      <w:pPr>
        <w:sectPr w:rsidR="00556256">
          <w:type w:val="continuous"/>
          <w:pgSz w:w="11910" w:h="16840"/>
          <w:pgMar w:top="1100" w:bottom="280" w:left="1300" w:right="1300"/>
          <w:cols w:num="3" w:equalWidth="0">
            <w:col w:w="2920" w:space="40"/>
            <w:col w:w="2365" w:space="1220"/>
            <w:col w:w="2765"/>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-0.075</w:t>
      </w:r>
      <w:r>
        <w:rPr>
          <w:rFonts w:ascii="宋体" w:hAnsi="宋体" w:cstheme="minorBidi" w:eastAsiaTheme="minorHAnsi"/>
        </w:rPr>
        <w:t>±</w:t>
      </w:r>
      <w:r>
        <w:rPr>
          <w:rFonts w:cstheme="minorBidi" w:hAnsiTheme="minorHAnsi" w:eastAsiaTheme="minorHAnsi" w:asciiTheme="minorHAnsi"/>
        </w:rPr>
        <w:t>0.096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-0.109</w:t>
      </w:r>
      <w:r>
        <w:rPr>
          <w:rFonts w:ascii="宋体" w:hAnsi="宋体" w:cstheme="minorBidi" w:eastAsiaTheme="minorHAnsi"/>
        </w:rPr>
        <w:t>±</w:t>
      </w:r>
      <w:r>
        <w:rPr>
          <w:rFonts w:cstheme="minorBidi" w:hAnsiTheme="minorHAnsi" w:eastAsiaTheme="minorHAnsi" w:asciiTheme="minorHAnsi"/>
        </w:rPr>
        <w:t>0.093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103"/>
          <w:sz w:val="23"/>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w:t>
      </w:r>
    </w:p>
    <w:p w:rsidR="0018722C">
      <w:pPr>
        <w:topLinePunct/>
      </w:pPr>
      <w:bookmarkStart w:id="850093" w:name="_cwCmt1"/>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1"/>
        </w:rPr>
        <w:t>.</w:t>
      </w:r>
      <w:bookmarkEnd w:id="850093"/>
    </w:p>
    <w:p w:rsidR="0018722C">
      <w:pPr>
        <w:pStyle w:val="cw23"/>
        <w:topLinePunct/>
      </w:pPr>
      <w:r>
        <w:rPr>
          <w:rFonts w:ascii="宋体" w:eastAsia="宋体" w:hint="eastAsia"/>
        </w:rPr>
        <w:t>3.2.3.2</w:t>
      </w:r>
      <w:r>
        <w:rPr>
          <w:rFonts w:ascii="宋体" w:eastAsia="宋体" w:hint="eastAsia"/>
        </w:rPr>
        <w:t>对左室腔体积</w:t>
      </w:r>
      <w:r>
        <w:t>(</w:t>
      </w:r>
      <w:r>
        <w:t>LVVd</w:t>
      </w:r>
      <w:r>
        <w:rPr>
          <w:rFonts w:ascii="宋体" w:eastAsia="宋体" w:hint="eastAsia"/>
        </w:rPr>
        <w:t>、</w:t>
      </w:r>
      <w:r>
        <w:t>LVVs</w:t>
      </w:r>
      <w:r>
        <w:t>)</w:t>
      </w:r>
      <w:r>
        <w:rPr>
          <w:rFonts w:ascii="宋体" w:eastAsia="宋体" w:hint="eastAsia"/>
        </w:rPr>
        <w:t>的影响</w:t>
      </w:r>
    </w:p>
    <w:p w:rsidR="0018722C">
      <w:pPr>
        <w:topLinePunct/>
      </w:pPr>
      <w:r>
        <w:rPr>
          <w:rFonts w:ascii="宋体" w:eastAsia="宋体" w:hint="eastAsia"/>
        </w:rPr>
        <w:t>心衰大鼠左室腔体积明显增大。给予</w:t>
      </w:r>
      <w:r>
        <w:t>TY6052</w:t>
      </w:r>
      <w:r w:rsidR="001852F3">
        <w:t xml:space="preserve"> </w:t>
      </w:r>
      <w:r>
        <w:rPr>
          <w:rFonts w:ascii="宋体" w:eastAsia="宋体" w:hint="eastAsia"/>
        </w:rPr>
        <w:t>治疗后增大的腔体积不同程度缩小；</w:t>
      </w:r>
    </w:p>
    <w:p w:rsidR="0018722C">
      <w:pPr>
        <w:topLinePunct/>
      </w:pPr>
      <w:r>
        <w:t>TY6052 </w:t>
      </w:r>
      <w:r>
        <w:t>0.5</w:t>
      </w:r>
      <w:r>
        <w:rPr>
          <w:rFonts w:ascii="宋体" w:eastAsia="宋体" w:hint="eastAsia"/>
        </w:rPr>
        <w:t>、</w:t>
      </w:r>
      <w:r>
        <w:t>1</w:t>
      </w:r>
      <w:r>
        <w:rPr>
          <w:rFonts w:ascii="宋体" w:eastAsia="宋体" w:hint="eastAsia"/>
        </w:rPr>
        <w:t>、</w:t>
      </w:r>
      <w:r>
        <w:t>2 mg</w:t>
      </w:r>
      <w:r>
        <w:t>/</w:t>
      </w:r>
      <w:r>
        <w:t xml:space="preserve">kg</w:t>
      </w:r>
      <w:r>
        <w:rPr>
          <w:rFonts w:ascii="宋体" w:eastAsia="宋体" w:hint="eastAsia"/>
        </w:rPr>
        <w:t>治疗</w:t>
      </w:r>
      <w:r>
        <w:t>1 w</w:t>
      </w:r>
      <w:r>
        <w:rPr>
          <w:rFonts w:ascii="宋体" w:eastAsia="宋体" w:hint="eastAsia"/>
        </w:rPr>
        <w:t>后能使增大的</w:t>
      </w:r>
      <w:r>
        <w:t>LVVd</w:t>
      </w:r>
      <w:r>
        <w:rPr>
          <w:rFonts w:ascii="宋体" w:eastAsia="宋体" w:hint="eastAsia"/>
        </w:rPr>
        <w:t>分别缩小了</w:t>
      </w:r>
      <w:r>
        <w:t>22%</w:t>
      </w:r>
      <w:r>
        <w:t>(</w:t>
      </w:r>
      <w:r>
        <w:rPr>
          <w:i/>
        </w:rPr>
        <w:t>P</w:t>
      </w:r>
      <w:r>
        <w:t>&gt;</w:t>
      </w:r>
      <w:r w:rsidR="004B696B">
        <w:t xml:space="preserve"> </w:t>
      </w:r>
      <w:r w:rsidR="004B696B">
        <w:t>0.05</w:t>
      </w:r>
      <w:r>
        <w:t>)</w:t>
      </w:r>
      <w:r>
        <w:rPr>
          <w:rFonts w:ascii="宋体" w:eastAsia="宋体" w:hint="eastAsia"/>
        </w:rPr>
        <w:t>、</w:t>
      </w:r>
    </w:p>
    <w:p w:rsidR="0018722C">
      <w:pPr>
        <w:topLinePunct/>
      </w:pPr>
      <w:r>
        <w:t>35%</w:t>
      </w:r>
      <w:r>
        <w:t>(</w:t>
      </w:r>
      <w:r>
        <w:rPr>
          <w:i/>
          <w:w w:val="105"/>
          <w:sz w:val="24"/>
        </w:rPr>
        <w:t>P</w:t>
      </w:r>
      <w:r>
        <w:rPr>
          <w:w w:val="105"/>
        </w:rPr>
        <w:t>&gt;</w:t>
      </w:r>
      <w:r w:rsidR="004B696B">
        <w:rPr>
          <w:w w:val="105"/>
        </w:rPr>
        <w:t xml:space="preserve"> </w:t>
      </w:r>
      <w:r w:rsidR="004B696B">
        <w:rPr>
          <w:w w:val="105"/>
        </w:rPr>
        <w:t>0.05</w:t>
      </w:r>
      <w:r>
        <w:t>)</w:t>
      </w:r>
      <w:r>
        <w:rPr>
          <w:rFonts w:ascii="宋体" w:eastAsia="宋体" w:hint="eastAsia"/>
        </w:rPr>
        <w:t>、</w:t>
      </w:r>
      <w:r>
        <w:t>51%</w:t>
      </w:r>
      <w:r>
        <w:t>(</w:t>
      </w:r>
      <w:r>
        <w:rPr>
          <w:i/>
          <w:w w:val="105"/>
          <w:sz w:val="24"/>
        </w:rPr>
        <w:t>P</w:t>
      </w:r>
      <w:r>
        <w:rPr>
          <w:w w:val="105"/>
        </w:rPr>
        <w:t>&lt;0.05</w:t>
      </w:r>
      <w:r>
        <w:t>)</w:t>
      </w:r>
      <w:r>
        <w:rPr>
          <w:rFonts w:ascii="宋体" w:eastAsia="宋体" w:hint="eastAsia"/>
        </w:rPr>
        <w:t>；治疗</w:t>
      </w:r>
      <w:r>
        <w:t>2 w</w:t>
      </w:r>
      <w:r>
        <w:rPr>
          <w:rFonts w:ascii="宋体" w:eastAsia="宋体" w:hint="eastAsia"/>
        </w:rPr>
        <w:t>后能使增大的</w:t>
      </w:r>
      <w:r>
        <w:t>LVVd</w:t>
      </w:r>
      <w:r>
        <w:rPr>
          <w:rFonts w:ascii="宋体" w:eastAsia="宋体" w:hint="eastAsia"/>
        </w:rPr>
        <w:t>分别缩小了</w:t>
      </w:r>
      <w:r>
        <w:t>29%</w:t>
      </w:r>
      <w:r>
        <w:rPr>
          <w:w w:val="105"/>
        </w:rPr>
        <w:t>（</w:t>
      </w:r>
      <w:r>
        <w:rPr>
          <w:i/>
          <w:w w:val="105"/>
          <w:sz w:val="24"/>
        </w:rPr>
        <w:t>P</w:t>
      </w:r>
      <w:r>
        <w:rPr>
          <w:w w:val="105"/>
        </w:rPr>
        <w:t>&gt;</w:t>
      </w:r>
      <w:r w:rsidR="004B696B">
        <w:rPr>
          <w:w w:val="105"/>
        </w:rPr>
        <w:t xml:space="preserve"> </w:t>
      </w:r>
      <w:r w:rsidR="004B696B">
        <w:rPr>
          <w:w w:val="105"/>
        </w:rPr>
        <w:t>0.05</w:t>
      </w:r>
      <w:r>
        <w:rPr>
          <w:w w:val="105"/>
        </w:rPr>
        <w:t>）</w:t>
      </w:r>
      <w:r>
        <w:rPr>
          <w:rFonts w:ascii="宋体" w:eastAsia="宋体" w:hint="eastAsia"/>
        </w:rPr>
        <w:t>、</w:t>
      </w:r>
    </w:p>
    <w:p w:rsidR="0018722C">
      <w:pPr>
        <w:topLinePunct/>
      </w:pPr>
      <w:r>
        <w:t>52%</w:t>
      </w:r>
      <w:r>
        <w:t>(</w:t>
      </w:r>
      <w:r>
        <w:rPr>
          <w:i/>
          <w:w w:val="105"/>
          <w:sz w:val="24"/>
        </w:rPr>
        <w:t>P</w:t>
      </w:r>
      <w:r>
        <w:rPr>
          <w:w w:val="105"/>
        </w:rPr>
        <w:t>&lt;0.05</w:t>
      </w:r>
      <w:r>
        <w:t>)</w:t>
      </w:r>
      <w:r>
        <w:rPr>
          <w:rFonts w:ascii="宋体" w:eastAsia="宋体" w:hint="eastAsia"/>
        </w:rPr>
        <w:t>、</w:t>
      </w:r>
      <w:r>
        <w:t>57%</w:t>
      </w:r>
      <w:r>
        <w:t>(</w:t>
      </w:r>
      <w:r>
        <w:rPr>
          <w:i/>
          <w:w w:val="105"/>
          <w:sz w:val="24"/>
        </w:rPr>
        <w:t>P</w:t>
      </w:r>
      <w:r>
        <w:rPr>
          <w:w w:val="105"/>
        </w:rPr>
        <w:t>&lt;0.001</w:t>
      </w:r>
      <w:r>
        <w:t>)</w:t>
      </w:r>
      <w:r>
        <w:rPr>
          <w:rFonts w:ascii="宋体" w:eastAsia="宋体" w:hint="eastAsia"/>
          <w:rFonts w:ascii="宋体" w:eastAsia="宋体" w:hint="eastAsia"/>
          <w:spacing w:val="-8"/>
          <w:w w:val="105"/>
        </w:rPr>
        <w:t xml:space="preserve">. </w:t>
      </w:r>
      <w:r>
        <w:t>TY6052</w:t>
      </w:r>
      <w:r>
        <w:t> </w:t>
      </w:r>
      <w:r>
        <w:t>0.5</w:t>
      </w:r>
      <w:r>
        <w:rPr>
          <w:rFonts w:ascii="宋体" w:eastAsia="宋体" w:hint="eastAsia"/>
        </w:rPr>
        <w:t>、</w:t>
      </w:r>
      <w:r>
        <w:t>1</w:t>
      </w:r>
      <w:r>
        <w:rPr>
          <w:rFonts w:ascii="宋体" w:eastAsia="宋体" w:hint="eastAsia"/>
        </w:rPr>
        <w:t>、</w:t>
      </w:r>
      <w:r>
        <w:t>2</w:t>
      </w:r>
      <w:r>
        <w:t> </w:t>
      </w:r>
      <w:r>
        <w:t>mg</w:t>
      </w:r>
      <w:r>
        <w:t>/</w:t>
      </w:r>
      <w:r>
        <w:t>kg</w:t>
      </w:r>
      <w:r/>
      <w:r>
        <w:rPr>
          <w:rFonts w:ascii="宋体" w:eastAsia="宋体" w:hint="eastAsia"/>
        </w:rPr>
        <w:t>治疗</w:t>
      </w:r>
      <w:r>
        <w:t>1</w:t>
      </w:r>
      <w:r>
        <w:t> </w:t>
      </w:r>
      <w:r>
        <w:t>w</w:t>
      </w:r>
      <w:r/>
      <w:r>
        <w:rPr>
          <w:rFonts w:ascii="宋体" w:eastAsia="宋体" w:hint="eastAsia"/>
        </w:rPr>
        <w:t>后能使增大的</w:t>
      </w:r>
      <w:r>
        <w:t>LVVs</w:t>
      </w:r>
      <w:r/>
      <w:r>
        <w:rPr>
          <w:rFonts w:ascii="宋体" w:eastAsia="宋体" w:hint="eastAsia"/>
        </w:rPr>
        <w:t>分</w:t>
      </w:r>
      <w:r>
        <w:rPr>
          <w:rFonts w:ascii="宋体" w:eastAsia="宋体" w:hint="eastAsia"/>
        </w:rPr>
        <w:t>别缩小了</w:t>
      </w:r>
      <w:r>
        <w:t>46%</w:t>
      </w:r>
      <w:r>
        <w:t>(</w:t>
      </w:r>
      <w:r>
        <w:rPr>
          <w:i/>
          <w:w w:val="105"/>
          <w:sz w:val="24"/>
        </w:rPr>
        <w:t>P</w:t>
      </w:r>
      <w:r>
        <w:rPr>
          <w:w w:val="105"/>
        </w:rPr>
        <w:t>&lt;0.01</w:t>
      </w:r>
      <w:r>
        <w:t>)</w:t>
      </w:r>
      <w:r>
        <w:rPr>
          <w:rFonts w:ascii="宋体" w:eastAsia="宋体" w:hint="eastAsia"/>
        </w:rPr>
        <w:t>、</w:t>
      </w:r>
      <w:r>
        <w:t>52%</w:t>
      </w:r>
      <w:r>
        <w:t>(</w:t>
      </w:r>
      <w:r>
        <w:rPr>
          <w:i/>
          <w:w w:val="105"/>
          <w:sz w:val="24"/>
        </w:rPr>
        <w:t>P</w:t>
      </w:r>
      <w:r>
        <w:rPr>
          <w:w w:val="105"/>
        </w:rPr>
        <w:t>&lt;0.001</w:t>
      </w:r>
      <w:r>
        <w:t>)</w:t>
      </w:r>
      <w:r>
        <w:rPr>
          <w:rFonts w:ascii="宋体" w:eastAsia="宋体" w:hint="eastAsia"/>
        </w:rPr>
        <w:t>、</w:t>
      </w:r>
      <w:r>
        <w:t>62%</w:t>
      </w:r>
      <w:r>
        <w:t>(</w:t>
      </w:r>
      <w:r>
        <w:rPr>
          <w:i/>
          <w:w w:val="105"/>
          <w:sz w:val="24"/>
        </w:rPr>
        <w:t>P</w:t>
      </w:r>
      <w:r>
        <w:rPr>
          <w:w w:val="105"/>
        </w:rPr>
        <w:t>&lt;0.001</w:t>
      </w:r>
      <w:r>
        <w:t>)</w:t>
      </w:r>
      <w:r>
        <w:rPr>
          <w:rFonts w:ascii="宋体" w:eastAsia="宋体" w:hint="eastAsia"/>
        </w:rPr>
        <w:t>；治疗</w:t>
      </w:r>
      <w:r>
        <w:t>2</w:t>
      </w:r>
      <w:r>
        <w:t> </w:t>
      </w:r>
      <w:r>
        <w:t>w</w:t>
      </w:r>
      <w:r/>
      <w:r>
        <w:rPr>
          <w:rFonts w:ascii="宋体" w:eastAsia="宋体" w:hint="eastAsia"/>
        </w:rPr>
        <w:t>后能使增大的</w:t>
      </w:r>
      <w:r>
        <w:t>LVVs</w:t>
      </w:r>
      <w:r>
        <w:rPr>
          <w:rFonts w:ascii="宋体" w:eastAsia="宋体" w:hint="eastAsia"/>
        </w:rPr>
        <w:t>分别缩小了</w:t>
      </w:r>
      <w:r>
        <w:t>56%</w:t>
      </w:r>
      <w:r>
        <w:t>(</w:t>
      </w:r>
      <w:r>
        <w:rPr>
          <w:i/>
          <w:w w:val="105"/>
          <w:sz w:val="24"/>
        </w:rPr>
        <w:t>P</w:t>
      </w:r>
      <w:r>
        <w:rPr>
          <w:w w:val="105"/>
        </w:rPr>
        <w:t>&lt;0.01</w:t>
      </w:r>
      <w:r>
        <w:t>)</w:t>
      </w:r>
      <w:r>
        <w:rPr>
          <w:rFonts w:ascii="宋体" w:eastAsia="宋体" w:hint="eastAsia"/>
        </w:rPr>
        <w:t>、</w:t>
      </w:r>
      <w:r>
        <w:t>62%</w:t>
      </w:r>
      <w:r>
        <w:t>(</w:t>
      </w:r>
      <w:r>
        <w:rPr>
          <w:i/>
          <w:w w:val="105"/>
          <w:sz w:val="24"/>
        </w:rPr>
        <w:t>P</w:t>
      </w:r>
      <w:r>
        <w:rPr>
          <w:w w:val="105"/>
        </w:rPr>
        <w:t>&lt;0.001</w:t>
      </w:r>
      <w:r>
        <w:t>)</w:t>
      </w:r>
      <w:r>
        <w:rPr>
          <w:rFonts w:ascii="宋体" w:eastAsia="宋体" w:hint="eastAsia"/>
        </w:rPr>
        <w:t>、</w:t>
      </w:r>
      <w:r>
        <w:t>68%</w:t>
      </w:r>
      <w:r>
        <w:t>(</w:t>
      </w:r>
      <w:r>
        <w:rPr>
          <w:i/>
          <w:w w:val="105"/>
          <w:sz w:val="24"/>
        </w:rPr>
        <w:t>P</w:t>
      </w:r>
      <w:r>
        <w:rPr>
          <w:w w:val="105"/>
        </w:rPr>
        <w:t>&lt;0.001</w:t>
      </w:r>
      <w:r>
        <w:t>)</w:t>
      </w:r>
      <w:r>
        <w:rPr>
          <w:rFonts w:ascii="宋体" w:eastAsia="宋体" w:hint="eastAsia"/>
          <w:rFonts w:ascii="宋体" w:eastAsia="宋体" w:hint="eastAsia"/>
          <w:spacing w:val="-14"/>
          <w:w w:val="105"/>
        </w:rPr>
        <w:t xml:space="preserve">. </w:t>
      </w:r>
      <w:r>
        <w:t>TY6052</w:t>
      </w:r>
      <w:r>
        <w:t> </w:t>
      </w:r>
      <w:r>
        <w:t>1</w:t>
      </w:r>
      <w:r>
        <w:t> </w:t>
      </w:r>
      <w:r>
        <w:t>mg</w:t>
      </w:r>
      <w:r>
        <w:t>/</w:t>
      </w:r>
      <w:r>
        <w:t>kg</w:t>
      </w:r>
      <w:r/>
      <w:r>
        <w:rPr>
          <w:rFonts w:ascii="宋体" w:eastAsia="宋体" w:hint="eastAsia"/>
        </w:rPr>
        <w:t>与等剂量喹那</w:t>
      </w:r>
      <w:r>
        <w:rPr>
          <w:rFonts w:ascii="宋体" w:eastAsia="宋体" w:hint="eastAsia"/>
        </w:rPr>
        <w:t>普利比较作用相当。结果见表</w:t>
      </w:r>
      <w:r>
        <w:t>15</w:t>
      </w:r>
      <w:r>
        <w:rPr>
          <w:rFonts w:ascii="宋体" w:eastAsia="宋体" w:hint="eastAsia"/>
          <w:rFonts w:ascii="宋体" w:eastAsia="宋体" w:hint="eastAsia"/>
        </w:rPr>
        <w:t>.</w:t>
      </w:r>
    </w:p>
    <w:p w:rsidR="0018722C">
      <w:pPr>
        <w:topLinePunct/>
      </w:pPr>
    </w:p>
    <w:p w:rsidR="0018722C">
      <w:pPr>
        <w:pStyle w:val="a8"/>
        <w:textAlignment w:val="center"/>
        <w:topLinePunct/>
      </w:pPr>
      <w:bookmarkStart w:id="797541" w:name="_Toc686797541"/>
      <w:r>
        <w:pict>
          <v:line style="position:absolute;mso-position-horizontal-relative:page;mso-position-vertical-relative:paragraph;z-index:-175192" from="426.240021pt,5.921652pt" to="431.640021pt,5.921652pt" stroked="true" strokeweight=".36pt" strokecolor="#000000">
            <v:stroke dashstyle="solid"/>
            <w10:wrap type="none"/>
          </v:line>
        </w:pict>
      </w:r>
      <w:r>
        <w:pict>
          <v:line style="position:absolute;mso-position-horizontal-relative:page;mso-position-vertical-relative:paragraph;z-index:-175168" from="76.320pt,20.681652pt" to="518.400017pt,20.681652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15</w:t>
      </w:r>
      <w:r>
        <w:t xml:space="preserve">  </w:t>
      </w:r>
      <w:r>
        <w:t>TY6052</w:t>
      </w:r>
      <w:r>
        <w:rPr>
          <w:rFonts w:ascii="宋体" w:hAnsi="宋体" w:eastAsia="宋体" w:hint="eastAsia"/>
          <w:w w:val="105"/>
        </w:rPr>
        <w:t>对</w:t>
      </w:r>
      <w:r>
        <w:rPr>
          <w:rFonts w:ascii="宋体" w:hAnsi="宋体" w:eastAsia="宋体" w:hint="eastAsia"/>
          <w:spacing w:val="2"/>
          <w:w w:val="105"/>
        </w:rPr>
        <w:t>心</w:t>
      </w:r>
      <w:r>
        <w:rPr>
          <w:rFonts w:ascii="宋体" w:hAnsi="宋体" w:eastAsia="宋体" w:hint="eastAsia"/>
          <w:w w:val="105"/>
        </w:rPr>
        <w:t>衰大</w:t>
      </w:r>
      <w:r>
        <w:rPr>
          <w:rFonts w:ascii="宋体" w:hAnsi="宋体" w:eastAsia="宋体" w:hint="eastAsia"/>
          <w:spacing w:val="2"/>
          <w:w w:val="105"/>
        </w:rPr>
        <w:t>鼠</w:t>
      </w:r>
      <w:r>
        <w:rPr>
          <w:rFonts w:ascii="宋体" w:hAnsi="宋体" w:eastAsia="宋体" w:hint="eastAsia"/>
          <w:w w:val="105"/>
        </w:rPr>
        <w:t>舒张</w:t>
      </w:r>
      <w:r>
        <w:rPr>
          <w:rFonts w:ascii="宋体" w:hAnsi="宋体" w:eastAsia="宋体" w:hint="eastAsia"/>
          <w:spacing w:val="2"/>
          <w:w w:val="105"/>
        </w:rPr>
        <w:t>期</w:t>
      </w:r>
      <w:r>
        <w:rPr>
          <w:rFonts w:ascii="宋体" w:hAnsi="宋体" w:eastAsia="宋体" w:hint="eastAsia"/>
          <w:w w:val="105"/>
        </w:rPr>
        <w:t>和收</w:t>
      </w:r>
      <w:r>
        <w:rPr>
          <w:rFonts w:ascii="宋体" w:hAnsi="宋体" w:eastAsia="宋体" w:hint="eastAsia"/>
          <w:spacing w:val="2"/>
          <w:w w:val="105"/>
        </w:rPr>
        <w:t>缩</w:t>
      </w:r>
      <w:r>
        <w:rPr>
          <w:rFonts w:ascii="宋体" w:hAnsi="宋体" w:eastAsia="宋体" w:hint="eastAsia"/>
          <w:w w:val="105"/>
        </w:rPr>
        <w:t>期左</w:t>
      </w:r>
      <w:r>
        <w:rPr>
          <w:rFonts w:ascii="宋体" w:hAnsi="宋体" w:eastAsia="宋体" w:hint="eastAsia"/>
          <w:spacing w:val="2"/>
          <w:w w:val="105"/>
        </w:rPr>
        <w:t>室</w:t>
      </w:r>
      <w:r>
        <w:rPr>
          <w:rFonts w:ascii="宋体" w:hAnsi="宋体" w:eastAsia="宋体" w:hint="eastAsia"/>
          <w:w w:val="105"/>
        </w:rPr>
        <w:t>腔体</w:t>
      </w:r>
      <w:r>
        <w:rPr>
          <w:rFonts w:ascii="宋体" w:hAnsi="宋体" w:eastAsia="宋体" w:hint="eastAsia"/>
          <w:spacing w:val="2"/>
          <w:w w:val="105"/>
        </w:rPr>
        <w:t>积</w:t>
      </w:r>
      <w:r>
        <w:rPr>
          <w:rFonts w:ascii="宋体" w:hAnsi="宋体" w:eastAsia="宋体" w:hint="eastAsia"/>
          <w:w w:val="105"/>
        </w:rPr>
        <w:t>的影响</w:t>
      </w:r>
      <w:r>
        <w:rPr>
          <w:w w:val="105"/>
        </w:rPr>
        <w:t>(</w:t>
      </w:r>
      <w:r>
        <w:rPr>
          <w:spacing w:val="-13"/>
          <w:w w:val="105"/>
        </w:rPr>
        <w:t> </w:t>
      </w:r>
      <w:r>
        <w:rPr>
          <w:i/>
          <w:w w:val="105"/>
          <w:sz w:val="24"/>
        </w:rPr>
        <w:t>x</w:t>
      </w:r>
      <w:r>
        <w:rPr>
          <w:rFonts w:ascii="Century Gothic" w:hAnsi="Century Gothic" w:eastAsia="Century Gothic"/>
          <w:w w:val="105"/>
        </w:rPr>
        <w:t>±</w:t>
      </w:r>
      <w:r>
        <w:rPr>
          <w:w w:val="105"/>
        </w:rPr>
        <w:t>s,</w:t>
      </w:r>
      <w:r>
        <w:rPr>
          <w:spacing w:val="-11"/>
          <w:w w:val="105"/>
        </w:rPr>
        <w:t> </w:t>
      </w:r>
      <w:r>
        <w:rPr>
          <w:w w:val="105"/>
        </w:rPr>
        <w:t>n=10</w:t>
      </w:r>
      <w:r>
        <w:rPr>
          <w:rFonts w:ascii="宋体" w:hAnsi="宋体" w:eastAsia="宋体" w:hint="eastAsia"/>
          <w:w w:val="105"/>
        </w:rPr>
        <w:t>～</w:t>
      </w:r>
      <w:r>
        <w:rPr>
          <w:w w:val="105"/>
        </w:rPr>
        <w:t>11)</w:t>
      </w:r>
      <w:bookmarkEnd w:id="797541"/>
    </w:p>
    <w:p w:rsidR="0018722C">
      <w:spacing w:beforeLines="0" w:before="0" w:afterLines="0" w:after="0" w:line="440" w:lineRule="auto"/>
      <w:pPr>
        <w:sectPr w:rsidR="00556256">
          <w:type w:val="continuous"/>
          <w:pgSz w:w="11910" w:h="16840"/>
          <w:pgMar w:header="1163" w:footer="1340" w:top="1380" w:bottom="1540" w:left="1300" w:right="1300"/>
        </w:sectPr>
        <w:topLinePunct/>
      </w:pPr>
    </w:p>
    <w:p w:rsidR="0018722C">
      <w:pPr>
        <w:tabs>
          <w:tab w:pos="1623" w:val="left" w:leader="none"/>
        </w:tabs>
        <w:spacing w:before="0"/>
        <w:ind w:leftChars="0" w:left="586" w:rightChars="0" w:right="0" w:firstLineChars="0" w:firstLine="0"/>
        <w:jc w:val="left"/>
        <w:topLinePunct/>
      </w:pPr>
      <w:r>
        <w:rPr>
          <w:kern w:val="2"/>
          <w:sz w:val="22"/>
          <w:szCs w:val="22"/>
          <w:rFonts w:cstheme="minorBidi" w:hAnsiTheme="minorHAnsi" w:eastAsiaTheme="minorHAnsi" w:asciiTheme="minorHAnsi" w:ascii="宋体" w:eastAsia="宋体" w:hint="eastAsia"/>
        </w:rPr>
        <w:t>指标</w:t>
      </w:r>
      <w:r w:rsidR="001852F3">
        <w:rPr>
          <w:kern w:val="2"/>
          <w:sz w:val="22"/>
          <w:szCs w:val="22"/>
          <w:rFonts w:cstheme="minorBidi" w:hAnsiTheme="minorHAnsi" w:eastAsiaTheme="minorHAnsi" w:asciiTheme="minorHAnsi"/>
        </w:rPr>
        <w:t>组别</w:t>
      </w:r>
    </w:p>
    <w:p w:rsidR="0018722C">
      <w:pPr>
        <w:spacing w:line="223" w:lineRule="exact" w:before="87"/>
        <w:ind w:leftChars="0" w:left="4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2"/>
        </w:rPr>
        <w:t>剂量</w:t>
      </w:r>
    </w:p>
    <w:p w:rsidR="0018722C">
      <w:pPr>
        <w:pStyle w:val="ae"/>
        <w:topLinePunct/>
      </w:pPr>
      <w:r>
        <w:rPr>
          <w:kern w:val="2"/>
          <w:sz w:val="22"/>
          <w:szCs w:val="22"/>
          <w:rFonts w:cstheme="minorBidi" w:hAnsiTheme="minorHAnsi" w:eastAsiaTheme="minorHAnsi" w:asciiTheme="minorHAnsi"/>
        </w:rPr>
        <w:pict>
          <v:shape style="margin-left:76.320pt;margin-top:5.290394pt;width:411.58pt;height:5.49pt;mso-position-horizontal-relative:page;mso-position-vertical-relative:paragraph;z-index:31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984"/>
                    <w:gridCol w:w="1171"/>
                    <w:gridCol w:w="1399"/>
                    <w:gridCol w:w="1604"/>
                    <w:gridCol w:w="1587"/>
                  </w:tblGrid>
                  <w:tr>
                    <w:trPr>
                      <w:trHeight w:val="300" w:hRule="atLeast"/>
                    </w:trPr>
                    <w:tc>
                      <w:tcPr>
                        <w:tcW w:w="20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Borders>
                          <w:bottom w:val="single" w:sz="4" w:space="0" w:color="000000"/>
                        </w:tcBorders>
                      </w:tcPr>
                      <w:p w:rsidR="0018722C">
                        <w:pPr>
                          <w:widowControl w:val="0"/>
                          <w:snapToGrid w:val="1"/>
                          <w:spacing w:beforeLines="0" w:afterLines="0" w:lineRule="auto" w:line="240" w:after="0" w:before="27"/>
                          <w:ind w:firstLineChars="0" w:firstLine="0" w:rightChars="0" w:right="0" w:leftChars="0" w:left="3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(mg/kg/d)</w:t>
                        </w:r>
                      </w:p>
                    </w:tc>
                    <w:tc>
                      <w:tcPr>
                        <w:tcW w:w="117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617" w:rightChars="0" w:right="6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 w</w:t>
                        </w:r>
                      </w:p>
                    </w:tc>
                    <w:tc>
                      <w:tcPr>
                        <w:tcW w:w="158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609" w:rightChars="0" w:right="6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 w</w:t>
                        </w:r>
                      </w:p>
                    </w:tc>
                  </w:tr>
                  <w:tr>
                    <w:trPr>
                      <w:trHeight w:val="380" w:hRule="atLeast"/>
                    </w:trPr>
                    <w:tc>
                      <w:tcPr>
                        <w:tcW w:w="209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20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9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8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0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20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80" w:hRule="atLeast"/>
                    </w:trPr>
                    <w:tc>
                      <w:tcPr>
                        <w:tcW w:w="8844" w:type="dxa"/>
                        <w:gridSpan w:val="6"/>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22"/>
        </w:rPr>
        <w:t>基</w:t>
      </w:r>
      <w:r>
        <w:rPr>
          <w:kern w:val="2"/>
          <w:szCs w:val="22"/>
          <w:rFonts w:ascii="宋体" w:eastAsia="宋体" w:hint="eastAsia" w:cstheme="minorBidi" w:hAnsiTheme="minorHAnsi"/>
          <w:spacing w:val="-4"/>
          <w:sz w:val="22"/>
        </w:rPr>
        <w:t>础</w:t>
      </w:r>
      <w:r>
        <w:rPr>
          <w:kern w:val="2"/>
          <w:szCs w:val="22"/>
          <w:rFonts w:ascii="宋体" w:eastAsia="宋体" w:hint="eastAsia" w:cstheme="minorBidi" w:hAnsiTheme="minorHAnsi"/>
          <w:sz w:val="22"/>
        </w:rPr>
        <w:t>值</w:t>
      </w:r>
      <w:r w:rsidR="001852F3">
        <w:rPr>
          <w:kern w:val="2"/>
          <w:sz w:val="22"/>
          <w:szCs w:val="22"/>
          <w:rFonts w:cstheme="minorBidi" w:hAnsiTheme="minorHAnsi" w:eastAsiaTheme="minorHAnsi" w:asciiTheme="minorHAnsi"/>
        </w:rPr>
        <w:t>治</w:t>
      </w:r>
      <w:r>
        <w:rPr>
          <w:kern w:val="2"/>
          <w:szCs w:val="22"/>
          <w:rFonts w:ascii="宋体" w:eastAsia="宋体" w:hint="eastAsia" w:cstheme="minorBidi" w:hAnsiTheme="minorHAnsi"/>
          <w:spacing w:val="-4"/>
          <w:sz w:val="22"/>
        </w:rPr>
        <w:t>疗</w:t>
      </w:r>
      <w:r>
        <w:rPr>
          <w:kern w:val="2"/>
          <w:szCs w:val="22"/>
          <w:rFonts w:ascii="宋体" w:eastAsia="宋体" w:hint="eastAsia" w:cstheme="minorBidi" w:hAnsiTheme="minorHAnsi"/>
          <w:sz w:val="22"/>
        </w:rPr>
        <w:t>前</w:t>
      </w:r>
    </w:p>
    <w:p w:rsidR="0018722C">
      <w:pPr>
        <w:spacing w:before="80"/>
        <w:ind w:leftChars="0" w:left="5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2"/>
        </w:rPr>
        <w:t>治疗后</w:t>
      </w:r>
    </w:p>
    <w:p w:rsidR="0018722C">
      <w:spacing w:beforeLines="0" w:before="0" w:afterLines="0" w:after="0" w:line="440" w:lineRule="auto"/>
      <w:pPr>
        <w:sectPr w:rsidR="00556256">
          <w:type w:val="continuous"/>
          <w:pgSz w:w="11910" w:h="16840"/>
          <w:pgMar w:top="1100" w:bottom="280" w:left="1300" w:right="1300"/>
          <w:cols w:num="3" w:equalWidth="0">
            <w:col w:w="2070" w:space="40"/>
            <w:col w:w="3416" w:space="1033"/>
            <w:col w:w="2751"/>
          </w:cols>
        </w:sectPr>
        <w:topLinePunct/>
      </w:pPr>
    </w:p>
    <w:p w:rsidR="0018722C">
      <w:pPr>
        <w:pStyle w:val="aff7"/>
        <w:topLinePunct/>
      </w:pPr>
      <w:r>
        <w:rPr>
          <w:rFonts w:ascii="宋体"/>
          <w:sz w:val="2"/>
        </w:rPr>
        <w:pict>
          <v:group style="width:442.1pt;height:.4pt;mso-position-horizontal-relative:char;mso-position-vertical-relative:line" coordorigin="0,0" coordsize="8842,8">
            <v:line style="position:absolute" from="0,4" to="8842,4" stroked="true" strokeweight=".36pt" strokecolor="#000000">
              <v:stroke dashstyle="solid"/>
            </v:line>
          </v:group>
        </w:pict>
      </w:r>
      <w:r/>
    </w:p>
    <w:p w:rsidR="0018722C">
      <w:spacing w:beforeLines="0" w:before="0" w:afterLines="0" w:after="0" w:line="440" w:lineRule="auto"/>
      <w:pPr>
        <w:sectPr w:rsidR="00556256">
          <w:type w:val="continuous"/>
          <w:pgSz w:w="11910" w:h="16840"/>
          <w:pgMar w:top="1100" w:bottom="280" w:left="1300" w:right="1300"/>
        </w:sectPr>
        <w:topLinePunct/>
      </w:pPr>
    </w:p>
    <w:p w:rsidR="0018722C">
      <w:pPr>
        <w:pStyle w:val="affff1"/>
        <w:topLinePunct/>
      </w:pPr>
      <w:r>
        <w:rPr>
          <w:rFonts w:cstheme="minorBidi" w:hAnsiTheme="minorHAnsi" w:eastAsiaTheme="minorHAnsi" w:asciiTheme="minorHAnsi"/>
        </w:rPr>
        <w:t>LVVd</w:t>
      </w:r>
    </w:p>
    <w:p w:rsidR="0018722C">
      <w:pPr>
        <w:topLinePunct/>
      </w:pPr>
      <w:r>
        <w:rPr>
          <w:rFonts w:cstheme="minorBidi" w:hAnsiTheme="minorHAnsi" w:eastAsiaTheme="minorHAnsi" w:asciiTheme="minorHAnsi"/>
        </w:rPr>
        <w:t>(</w:t>
      </w:r>
      <w:r>
        <w:rPr>
          <w:rFonts w:cstheme="minorBidi" w:hAnsiTheme="minorHAnsi" w:eastAsiaTheme="minorHAnsi" w:asciiTheme="minorHAnsi"/>
        </w:rPr>
        <w:t>cm</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LVVs</w:t>
      </w:r>
    </w:p>
    <w:p w:rsidR="0018722C">
      <w:pPr>
        <w:topLinePunct/>
      </w:pPr>
      <w:r>
        <w:rPr>
          <w:rFonts w:cstheme="minorBidi" w:hAnsiTheme="minorHAnsi" w:eastAsiaTheme="minorHAnsi" w:asciiTheme="minorHAnsi"/>
        </w:rPr>
        <w:br w:type="column"/>
      </w:r>
      <w:r>
        <w:rPr>
          <w:rFonts w:ascii="宋体" w:hAnsi="宋体" w:eastAsia="宋体" w:hint="eastAsia" w:cstheme="minorBidi"/>
        </w:rPr>
        <w:t>假</w:t>
      </w:r>
      <w:r>
        <w:rPr>
          <w:rFonts w:ascii="宋体" w:hAnsi="宋体" w:eastAsia="宋体" w:hint="eastAsia" w:cstheme="minorBidi"/>
        </w:rPr>
        <w:t>手</w:t>
      </w:r>
      <w:r>
        <w:rPr>
          <w:rFonts w:ascii="宋体" w:hAnsi="宋体" w:eastAsia="宋体" w:hint="eastAsia" w:cstheme="minorBidi"/>
        </w:rPr>
        <w:t>术</w:t>
      </w:r>
      <w:r w:rsidRPr="00000000">
        <w:rPr>
          <w:rFonts w:cstheme="minorBidi" w:hAnsiTheme="minorHAnsi" w:eastAsiaTheme="minorHAnsi" w:asciiTheme="minorHAnsi"/>
        </w:rPr>
        <w:tab/>
      </w:r>
      <w:r>
        <w:rPr>
          <w:rFonts w:cstheme="minorBidi" w:hAnsiTheme="minorHAnsi" w:eastAsiaTheme="minorHAnsi" w:asciiTheme="minorHAnsi"/>
        </w:rPr>
        <w:t>-</w:t>
      </w:r>
      <w:r w:rsidRPr="00000000">
        <w:rPr>
          <w:rFonts w:cstheme="minorBidi" w:hAnsiTheme="minorHAnsi" w:eastAsiaTheme="minorHAnsi" w:asciiTheme="minorHAnsi"/>
        </w:rPr>
        <w:tab/>
        <w:t>0.68</w:t>
      </w:r>
      <w:r>
        <w:rPr>
          <w:rFonts w:ascii="宋体" w:hAnsi="宋体" w:eastAsia="宋体" w:hint="eastAsia" w:cstheme="minorBidi"/>
        </w:rPr>
        <w:t>±</w:t>
      </w:r>
      <w:r>
        <w:rPr>
          <w:rFonts w:cstheme="minorBidi" w:hAnsiTheme="minorHAnsi" w:eastAsiaTheme="minorHAnsi" w:asciiTheme="minorHAnsi"/>
        </w:rPr>
        <w:t>0.23</w:t>
      </w:r>
      <w:r w:rsidRPr="00000000">
        <w:rPr>
          <w:rFonts w:cstheme="minorBidi" w:hAnsiTheme="minorHAnsi" w:eastAsiaTheme="minorHAnsi" w:asciiTheme="minorHAnsi"/>
        </w:rPr>
        <w:tab/>
        <w:t>0.75</w:t>
      </w:r>
      <w:r>
        <w:rPr>
          <w:rFonts w:ascii="宋体" w:hAnsi="宋体" w:eastAsia="宋体" w:hint="eastAsia" w:cstheme="minorBidi"/>
        </w:rPr>
        <w:t>±</w:t>
      </w:r>
      <w:r>
        <w:rPr>
          <w:rFonts w:cstheme="minorBidi" w:hAnsiTheme="minorHAnsi" w:eastAsiaTheme="minorHAnsi" w:asciiTheme="minorHAnsi"/>
        </w:rPr>
        <w:t>0.16</w:t>
      </w:r>
      <w:r w:rsidRPr="00000000">
        <w:rPr>
          <w:rFonts w:cstheme="minorBidi" w:hAnsiTheme="minorHAnsi" w:eastAsiaTheme="minorHAnsi" w:asciiTheme="minorHAnsi"/>
        </w:rPr>
        <w:tab/>
        <w:t>0.77</w:t>
      </w:r>
      <w:r>
        <w:rPr>
          <w:rFonts w:ascii="宋体" w:hAnsi="宋体" w:eastAsia="宋体" w:hint="eastAsia" w:cstheme="minorBidi"/>
        </w:rPr>
        <w:t>±</w:t>
      </w:r>
      <w:r>
        <w:rPr>
          <w:rFonts w:cstheme="minorBidi" w:hAnsiTheme="minorHAnsi" w:eastAsiaTheme="minorHAnsi" w:asciiTheme="minorHAnsi"/>
        </w:rPr>
        <w:t>0.14</w:t>
      </w:r>
      <w:r w:rsidRPr="00000000">
        <w:rPr>
          <w:rFonts w:cstheme="minorBidi" w:hAnsiTheme="minorHAnsi" w:eastAsiaTheme="minorHAnsi" w:asciiTheme="minorHAnsi"/>
        </w:rPr>
        <w:tab/>
        <w:t>0.65</w:t>
      </w:r>
      <w:r>
        <w:rPr>
          <w:rFonts w:ascii="宋体" w:hAnsi="宋体" w:eastAsia="宋体" w:hint="eastAsia" w:cstheme="minorBidi"/>
        </w:rPr>
        <w:t>±</w:t>
      </w:r>
      <w:r>
        <w:rPr>
          <w:rFonts w:cstheme="minorBidi" w:hAnsiTheme="minorHAnsi" w:eastAsiaTheme="minorHAnsi" w:asciiTheme="minorHAnsi"/>
        </w:rPr>
        <w:t>0.15</w:t>
      </w:r>
    </w:p>
    <w:p w:rsidR="0018722C">
      <w:pPr>
        <w:topLinePunct/>
      </w:pPr>
      <w:r>
        <w:rPr>
          <w:rFonts w:cstheme="minorBidi" w:hAnsiTheme="minorHAnsi" w:eastAsiaTheme="minorHAnsi" w:asciiTheme="minorHAnsi"/>
        </w:rPr>
        <w:t>(</w:t>
      </w:r>
      <w:r>
        <w:rPr>
          <w:rFonts w:cstheme="minorBidi" w:hAnsiTheme="minorHAnsi" w:eastAsiaTheme="minorHAnsi" w:asciiTheme="minorHAnsi"/>
        </w:rPr>
        <w:t>0.02</w:t>
      </w:r>
      <w:r>
        <w:rPr>
          <w:rFonts w:ascii="宋体" w:hAnsi="宋体" w:cstheme="minorBidi" w:eastAsiaTheme="minorHAnsi"/>
        </w:rPr>
        <w:t>±</w:t>
      </w:r>
      <w:r>
        <w:rPr>
          <w:rFonts w:cstheme="minorBidi" w:hAnsiTheme="minorHAnsi" w:eastAsiaTheme="minorHAnsi" w:asciiTheme="minorHAnsi"/>
        </w:rPr>
        <w:t>0.07</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-0.11</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sz w:val="22"/>
        </w:rPr>
        <w:t>0.17</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模</w:t>
      </w:r>
      <w:r>
        <w:rPr>
          <w:rFonts w:ascii="宋体" w:hAnsi="宋体" w:eastAsia="宋体" w:hint="eastAsia" w:cstheme="minorBidi"/>
        </w:rPr>
        <w:t>型</w:t>
      </w:r>
      <w:r>
        <w:rPr>
          <w:rFonts w:ascii="宋体" w:hAnsi="宋体" w:eastAsia="宋体" w:hint="eastAsia" w:cstheme="minorBidi"/>
        </w:rPr>
        <w:t>对照</w:t>
      </w:r>
      <w:r>
        <w:rPr>
          <w:rFonts w:ascii="宋体" w:hAnsi="宋体" w:eastAsia="宋体" w:hint="eastAsia" w:cstheme="minorBidi"/>
        </w:rPr>
        <w:tab/>
      </w:r>
      <w:r>
        <w:rPr>
          <w:rFonts w:cstheme="minorBidi" w:hAnsiTheme="minorHAnsi" w:eastAsiaTheme="minorHAnsi" w:asciiTheme="minorHAnsi"/>
        </w:rPr>
        <w:t>-</w:t>
      </w:r>
      <w:r>
        <w:rPr>
          <w:rFonts w:cstheme="minorBidi" w:hAnsiTheme="minorHAnsi" w:eastAsiaTheme="minorHAnsi" w:asciiTheme="minorHAns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7</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37</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vertAlign w:val="superscript"/>
          /&gt;
        </w:rPr>
        <w:t>   </w:t>
      </w:r>
      <w:r>
        <w:rPr>
          <w:vertAlign w:val="superscript"/>
          /&gt;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5</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ab/>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61</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58</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p>
    <w:p w:rsidR="0018722C">
      <w:pPr>
        <w:topLinePunct/>
      </w:pPr>
      <w:r>
        <w:rPr>
          <w:rFonts w:cstheme="minorBidi" w:hAnsiTheme="minorHAnsi" w:eastAsiaTheme="minorHAnsi" w:asciiTheme="minorHAnsi"/>
        </w:rPr>
        <w:t>(</w:t>
      </w:r>
      <w:r>
        <w:rPr>
          <w:rFonts w:cstheme="minorBidi" w:hAnsiTheme="minorHAnsi" w:eastAsiaTheme="minorHAnsi" w:asciiTheme="minorHAnsi"/>
        </w:rPr>
        <w:t>0.14</w:t>
      </w:r>
      <w:r>
        <w:rPr>
          <w:rFonts w:ascii="宋体" w:hAnsi="宋体" w:cstheme="minorBidi" w:eastAsiaTheme="minorHAnsi"/>
        </w:rPr>
        <w:t>±</w:t>
      </w:r>
      <w:r>
        <w:rPr>
          <w:rFonts w:cstheme="minorBidi" w:hAnsiTheme="minorHAnsi" w:eastAsiaTheme="minorHAnsi" w:asciiTheme="minorHAnsi"/>
        </w:rPr>
        <w:t>0.36</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0.15</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position w:val="1"/>
          <w:sz w:val="22"/>
        </w:rPr>
        <w:t>0.36</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rPr>
        <w:t>TY6052</w:t>
      </w:r>
      <w:r w:rsidRPr="00000000">
        <w:rPr>
          <w:rFonts w:cstheme="minorBidi" w:hAnsiTheme="minorHAnsi" w:eastAsiaTheme="minorHAnsi" w:asciiTheme="minorHAnsi"/>
        </w:rPr>
        <w:tab/>
      </w:r>
      <w:r>
        <w:rPr>
          <w:rFonts w:cstheme="minorBidi" w:hAnsiTheme="minorHAnsi" w:eastAsiaTheme="minorHAnsi" w:asciiTheme="minorHAnsi"/>
        </w:rPr>
        <w:t>0.5</w:t>
      </w:r>
      <w:r w:rsidRPr="00000000">
        <w:rPr>
          <w:rFonts w:cstheme="minorBidi" w:hAnsiTheme="minorHAnsi" w:eastAsiaTheme="minorHAnsi" w:asciiTheme="minorHAnsi"/>
        </w:rPr>
        <w:tab/>
        <w:t>0.55</w:t>
      </w:r>
      <w:r>
        <w:rPr>
          <w:rFonts w:ascii="宋体" w:hAnsi="宋体" w:cstheme="minorBidi" w:eastAsiaTheme="minorHAnsi"/>
        </w:rPr>
        <w:t>±</w:t>
      </w:r>
      <w:r>
        <w:rPr>
          <w:rFonts w:cstheme="minorBidi" w:hAnsiTheme="minorHAnsi" w:eastAsiaTheme="minorHAnsi" w:asciiTheme="minorHAnsi"/>
        </w:rPr>
        <w:t>0.15</w:t>
      </w:r>
      <w:r w:rsidRPr="00000000">
        <w:rPr>
          <w:rFonts w:cstheme="minorBidi" w:hAnsiTheme="minorHAnsi" w:eastAsiaTheme="minorHAnsi" w:asciiTheme="minorHAnsi"/>
        </w:rPr>
        <w:tab/>
        <w:t>1.48</w:t>
      </w:r>
      <w:r>
        <w:rPr>
          <w:rFonts w:ascii="宋体" w:hAnsi="宋体" w:cstheme="minorBidi" w:eastAsiaTheme="minorHAnsi"/>
        </w:rPr>
        <w:t>±</w:t>
      </w:r>
      <w:r>
        <w:rPr>
          <w:rFonts w:cstheme="minorBidi" w:hAnsiTheme="minorHAnsi" w:eastAsiaTheme="minorHAnsi" w:asciiTheme="minorHAnsi"/>
        </w:rPr>
        <w:t>0.37</w:t>
      </w:r>
      <w:r w:rsidRPr="00000000">
        <w:rPr>
          <w:rFonts w:cstheme="minorBidi" w:hAnsiTheme="minorHAnsi" w:eastAsiaTheme="minorHAnsi" w:asciiTheme="minorHAnsi"/>
        </w:rPr>
        <w:tab/>
        <w:t>1.42</w:t>
      </w:r>
      <w:r>
        <w:rPr>
          <w:rFonts w:ascii="宋体" w:hAnsi="宋体" w:cstheme="minorBidi" w:eastAsiaTheme="minorHAnsi"/>
        </w:rPr>
        <w:t>±</w:t>
      </w:r>
      <w:r>
        <w:rPr>
          <w:rFonts w:cstheme="minorBidi" w:hAnsiTheme="minorHAnsi" w:eastAsiaTheme="minorHAnsi" w:asciiTheme="minorHAnsi"/>
        </w:rPr>
        <w:t>0.47</w:t>
      </w:r>
      <w:r w:rsidRPr="00000000">
        <w:rPr>
          <w:rFonts w:cstheme="minorBidi" w:hAnsiTheme="minorHAnsi" w:eastAsiaTheme="minorHAnsi" w:asciiTheme="minorHAnsi"/>
        </w:rPr>
        <w:tab/>
        <w:t>1.33</w:t>
      </w:r>
      <w:r>
        <w:rPr>
          <w:rFonts w:ascii="宋体" w:hAnsi="宋体" w:cstheme="minorBidi" w:eastAsiaTheme="minorHAnsi"/>
        </w:rPr>
        <w:t>±</w:t>
      </w:r>
      <w:r>
        <w:rPr>
          <w:rFonts w:cstheme="minorBidi" w:hAnsiTheme="minorHAnsi" w:eastAsiaTheme="minorHAnsi" w:asciiTheme="minorHAnsi"/>
        </w:rPr>
        <w:t>0.46</w:t>
      </w:r>
    </w:p>
    <w:p w:rsidR="0018722C">
      <w:pPr>
        <w:topLinePunct/>
      </w:pPr>
      <w:r>
        <w:rPr>
          <w:rFonts w:cstheme="minorBidi" w:hAnsiTheme="minorHAnsi" w:eastAsiaTheme="minorHAnsi" w:asciiTheme="minorHAnsi"/>
        </w:rPr>
        <w:t>(</w:t>
      </w:r>
      <w:r>
        <w:rPr>
          <w:rFonts w:cstheme="minorBidi" w:hAnsiTheme="minorHAnsi" w:eastAsiaTheme="minorHAnsi" w:asciiTheme="minorHAnsi"/>
        </w:rPr>
        <w:t>-0.06</w:t>
      </w:r>
      <w:r>
        <w:rPr>
          <w:rFonts w:ascii="宋体" w:hAnsi="宋体" w:cstheme="minorBidi" w:eastAsiaTheme="minorHAnsi"/>
        </w:rPr>
        <w:t>±</w:t>
      </w:r>
      <w:r>
        <w:rPr>
          <w:rFonts w:cstheme="minorBidi" w:hAnsiTheme="minorHAnsi" w:eastAsiaTheme="minorHAnsi" w:asciiTheme="minorHAnsi"/>
        </w:rPr>
        <w:t>0.36</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-0.15</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sz w:val="22"/>
        </w:rPr>
        <w:t>0.44</w:t>
      </w:r>
      <w:r>
        <w:rPr>
          <w:rFonts w:cstheme="minorBidi" w:hAnsiTheme="minorHAnsi" w:eastAsiaTheme="minorHAnsi" w:asciiTheme="minorHAnsi"/>
        </w:rPr>
        <w:t>)</w:t>
      </w:r>
    </w:p>
    <w:p w:rsidR="0018722C">
      <w:pPr>
        <w:topLinePunct/>
      </w:pPr>
      <w:r>
        <w:rPr>
          <w:rFonts w:cstheme="minorBidi" w:hAnsiTheme="minorHAnsi" w:eastAsiaTheme="minorHAnsi" w:asciiTheme="minorHAnsi"/>
        </w:rPr>
        <w:t>TY6052</w:t>
      </w:r>
      <w:r w:rsidRPr="00000000">
        <w:rPr>
          <w:rFonts w:cstheme="minorBidi" w:hAnsiTheme="minorHAnsi" w:eastAsiaTheme="minorHAnsi" w:asciiTheme="minorHAnsi"/>
        </w:rPr>
        <w:tab/>
        <w:t>1.0</w:t>
      </w:r>
      <w:r w:rsidRPr="00000000">
        <w:rPr>
          <w:rFonts w:cstheme="minorBidi" w:hAnsiTheme="minorHAnsi" w:eastAsiaTheme="minorHAnsi" w:asciiTheme="minorHAnsi"/>
        </w:rPr>
        <w:tab/>
        <w:t>0.69</w:t>
      </w:r>
      <w:r>
        <w:rPr>
          <w:rFonts w:ascii="宋体" w:hAnsi="宋体" w:cstheme="minorBidi" w:eastAsiaTheme="minorHAnsi"/>
        </w:rPr>
        <w:t>±</w:t>
      </w:r>
      <w:r>
        <w:rPr>
          <w:rFonts w:cstheme="minorBidi" w:hAnsiTheme="minorHAnsi" w:eastAsiaTheme="minorHAnsi" w:asciiTheme="minorHAnsi"/>
        </w:rPr>
        <w:t>0.21</w:t>
      </w:r>
      <w:r w:rsidRPr="00000000">
        <w:rPr>
          <w:rFonts w:cstheme="minorBidi" w:hAnsiTheme="minorHAnsi" w:eastAsiaTheme="minorHAnsi" w:asciiTheme="minorHAnsi"/>
        </w:rPr>
        <w:tab/>
        <w:t>1.32</w:t>
      </w:r>
      <w:r>
        <w:rPr>
          <w:rFonts w:ascii="宋体" w:hAnsi="宋体" w:cstheme="minorBidi" w:eastAsiaTheme="minorHAnsi"/>
        </w:rPr>
        <w:t>±</w:t>
      </w:r>
      <w:r>
        <w:rPr>
          <w:rFonts w:cstheme="minorBidi" w:hAnsiTheme="minorHAnsi" w:eastAsiaTheme="minorHAnsi" w:asciiTheme="minorHAnsi"/>
        </w:rPr>
        <w:t>0.26</w:t>
      </w:r>
      <w:r w:rsidRPr="00000000">
        <w:rPr>
          <w:rFonts w:cstheme="minorBidi" w:hAnsiTheme="minorHAnsi" w:eastAsiaTheme="minorHAnsi" w:asciiTheme="minorHAnsi"/>
        </w:rPr>
        <w:tab/>
        <w:t>1.31</w:t>
      </w:r>
      <w:r>
        <w:rPr>
          <w:rFonts w:ascii="宋体" w:hAnsi="宋体" w:cstheme="minorBidi" w:eastAsiaTheme="minorHAnsi"/>
        </w:rPr>
        <w:t>±</w:t>
      </w:r>
      <w:r>
        <w:rPr>
          <w:rFonts w:cstheme="minorBidi" w:hAnsiTheme="minorHAnsi" w:eastAsiaTheme="minorHAnsi" w:asciiTheme="minorHAnsi"/>
        </w:rPr>
        <w:t>0.31</w:t>
      </w:r>
      <w:r w:rsidRPr="00000000">
        <w:rPr>
          <w:rFonts w:cstheme="minorBidi" w:hAnsiTheme="minorHAnsi" w:eastAsiaTheme="minorHAnsi" w:asciiTheme="minorHAnsi"/>
        </w:rPr>
        <w:tab/>
        <w:t>1.11</w:t>
      </w:r>
      <w:r>
        <w:rPr>
          <w:rFonts w:ascii="宋体" w:hAnsi="宋体" w:cstheme="minorBidi" w:eastAsiaTheme="minorHAnsi"/>
        </w:rPr>
        <w:t>±</w:t>
      </w:r>
      <w:r>
        <w:rPr>
          <w:rFonts w:cstheme="minorBidi" w:hAnsiTheme="minorHAnsi" w:eastAsiaTheme="minorHAnsi" w:asciiTheme="minorHAnsi"/>
        </w:rPr>
        <w:t>0.40</w:t>
      </w:r>
    </w:p>
    <w:p w:rsidR="0018722C">
      <w:pPr>
        <w:topLinePunct/>
      </w:pPr>
      <w:r>
        <w:rPr>
          <w:rFonts w:cstheme="minorBidi" w:hAnsiTheme="minorHAnsi" w:eastAsiaTheme="minorHAnsi" w:asciiTheme="minorHAnsi"/>
        </w:rPr>
        <w:t>(</w:t>
      </w:r>
      <w:r>
        <w:rPr>
          <w:rFonts w:cstheme="minorBidi" w:hAnsiTheme="minorHAnsi" w:eastAsiaTheme="minorHAnsi" w:asciiTheme="minorHAnsi"/>
        </w:rPr>
        <w:t>-0.01</w:t>
      </w:r>
      <w:r>
        <w:rPr>
          <w:rFonts w:ascii="宋体" w:hAnsi="宋体" w:cstheme="minorBidi" w:eastAsiaTheme="minorHAnsi"/>
        </w:rPr>
        <w:t>±</w:t>
      </w:r>
      <w:r>
        <w:rPr>
          <w:rFonts w:cstheme="minorBidi" w:hAnsiTheme="minorHAnsi" w:eastAsiaTheme="minorHAnsi" w:asciiTheme="minorHAnsi"/>
        </w:rPr>
        <w:t>0.27</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2"/>
        </w:rPr>
        <w:t>-0.22</w:t>
      </w:r>
      <w:r>
        <w:rPr>
          <w:kern w:val="2"/>
          <w:szCs w:val="22"/>
          <w:rFonts w:ascii="宋体" w:hAnsi="宋体" w:cstheme="minorBidi" w:eastAsiaTheme="minorHAnsi"/>
          <w:sz w:val="22"/>
        </w:rPr>
        <w:t>±</w:t>
      </w:r>
      <w:r>
        <w:rPr>
          <w:kern w:val="2"/>
          <w:szCs w:val="22"/>
          <w:rFonts w:cstheme="minorBidi" w:hAnsiTheme="minorHAnsi" w:eastAsiaTheme="minorHAnsi" w:asciiTheme="minorHAnsi"/>
          <w:sz w:val="22"/>
        </w:rPr>
        <w:t>0.33</w:t>
      </w:r>
      <w:r>
        <w:rPr>
          <w:kern w:val="2"/>
          <w:szCs w:val="22"/>
          <w:rFonts w:cstheme="minorBidi" w:hAnsiTheme="minorHAnsi" w:eastAsiaTheme="minorHAnsi" w:asciiTheme="minorHAnsi"/>
          <w:position w:val="8"/>
          <w:sz w:val="14"/>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TY6052</w:t>
      </w:r>
      <w:r w:rsidRPr="00000000">
        <w:rPr>
          <w:rFonts w:cstheme="minorBidi" w:hAnsiTheme="minorHAnsi" w:eastAsiaTheme="minorHAnsi" w:asciiTheme="minorHAnsi"/>
        </w:rPr>
        <w:tab/>
        <w:t>2.0</w:t>
      </w:r>
      <w:r w:rsidRPr="00000000">
        <w:rPr>
          <w:rFonts w:cstheme="minorBidi" w:hAnsiTheme="minorHAnsi" w:eastAsiaTheme="minorHAnsi" w:asciiTheme="minorHAnsi"/>
        </w:rPr>
        <w:tab/>
        <w:t>0.63</w:t>
      </w:r>
      <w:r>
        <w:rPr>
          <w:rFonts w:ascii="宋体" w:hAnsi="宋体" w:cstheme="minorBidi" w:eastAsiaTheme="minorHAnsi"/>
        </w:rPr>
        <w:t>±</w:t>
      </w:r>
      <w:r>
        <w:rPr>
          <w:rFonts w:cstheme="minorBidi" w:hAnsiTheme="minorHAnsi" w:eastAsiaTheme="minorHAnsi" w:asciiTheme="minorHAnsi"/>
        </w:rPr>
        <w:t>0.16</w:t>
      </w:r>
      <w:r w:rsidRPr="00000000">
        <w:rPr>
          <w:rFonts w:cstheme="minorBidi" w:hAnsiTheme="minorHAnsi" w:eastAsiaTheme="minorHAnsi" w:asciiTheme="minorHAnsi"/>
        </w:rPr>
        <w:tab/>
        <w:t>1.40</w:t>
      </w:r>
      <w:r>
        <w:rPr>
          <w:rFonts w:ascii="宋体" w:hAnsi="宋体" w:cstheme="minorBidi" w:eastAsiaTheme="minorHAnsi"/>
        </w:rPr>
        <w:t>±</w:t>
      </w:r>
      <w:r>
        <w:rPr>
          <w:rFonts w:cstheme="minorBidi" w:hAnsiTheme="minorHAnsi" w:eastAsiaTheme="minorHAnsi" w:asciiTheme="minorHAnsi"/>
        </w:rPr>
        <w:t>0.36</w:t>
      </w:r>
      <w:r w:rsidRPr="00000000">
        <w:rPr>
          <w:rFonts w:cstheme="minorBidi" w:hAnsiTheme="minorHAnsi" w:eastAsiaTheme="minorHAnsi" w:asciiTheme="minorHAnsi"/>
        </w:rPr>
        <w:tab/>
        <w:t>1.18</w:t>
      </w:r>
      <w:r>
        <w:rPr>
          <w:rFonts w:ascii="宋体" w:hAnsi="宋体" w:cstheme="minorBidi" w:eastAsiaTheme="minorHAnsi"/>
        </w:rPr>
        <w:t>±</w:t>
      </w:r>
      <w:r>
        <w:rPr>
          <w:rFonts w:cstheme="minorBidi" w:hAnsiTheme="minorHAnsi" w:eastAsiaTheme="minorHAnsi" w:asciiTheme="minorHAnsi"/>
        </w:rPr>
        <w:t>0.27</w:t>
      </w:r>
      <w:r w:rsidRPr="00000000">
        <w:rPr>
          <w:rFonts w:cstheme="minorBidi" w:hAnsiTheme="minorHAnsi" w:eastAsiaTheme="minorHAnsi" w:asciiTheme="minorHAnsi"/>
        </w:rPr>
        <w:tab/>
        <w:t>1.06</w:t>
      </w:r>
      <w:r>
        <w:rPr>
          <w:rFonts w:ascii="宋体" w:hAnsi="宋体" w:cstheme="minorBidi" w:eastAsiaTheme="minorHAnsi"/>
        </w:rPr>
        <w:t>±</w:t>
      </w:r>
      <w:r>
        <w:rPr>
          <w:rFonts w:cstheme="minorBidi" w:hAnsiTheme="minorHAnsi" w:eastAsiaTheme="minorHAnsi" w:asciiTheme="minorHAnsi"/>
        </w:rPr>
        <w:t>0.36</w:t>
      </w:r>
    </w:p>
    <w:p w:rsidR="0018722C">
      <w:pPr>
        <w:topLinePunct/>
      </w:pPr>
      <w:r>
        <w:rPr>
          <w:rFonts w:cstheme="minorBidi" w:hAnsiTheme="minorHAnsi" w:eastAsiaTheme="minorHAnsi" w:asciiTheme="minorHAnsi"/>
        </w:rPr>
        <w:t>(</w:t>
      </w:r>
      <w:r>
        <w:rPr>
          <w:rFonts w:cstheme="minorBidi" w:hAnsiTheme="minorHAnsi" w:eastAsiaTheme="minorHAnsi" w:asciiTheme="minorHAnsi"/>
        </w:rPr>
        <w:t>-0.22</w:t>
      </w:r>
      <w:r>
        <w:rPr>
          <w:rFonts w:ascii="宋体" w:hAnsi="宋体" w:cstheme="minorBidi" w:eastAsiaTheme="minorHAnsi"/>
        </w:rPr>
        <w:t>±</w:t>
      </w:r>
      <w:r>
        <w:rPr>
          <w:rFonts w:cstheme="minorBidi" w:hAnsiTheme="minorHAnsi" w:eastAsiaTheme="minorHAnsi" w:asciiTheme="minorHAnsi"/>
        </w:rPr>
        <w:t>0.30</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-0.35</w:t>
      </w:r>
      <w:r>
        <w:rPr>
          <w:kern w:val="2"/>
          <w:szCs w:val="22"/>
          <w:rFonts w:ascii="宋体" w:hAnsi="宋体" w:cstheme="minorBidi" w:eastAsiaTheme="minorHAnsi"/>
          <w:sz w:val="22"/>
        </w:rPr>
        <w:t>±</w:t>
      </w:r>
      <w:r>
        <w:rPr>
          <w:kern w:val="2"/>
          <w:szCs w:val="22"/>
          <w:rFonts w:cstheme="minorBidi" w:hAnsiTheme="minorHAnsi" w:eastAsiaTheme="minorHAnsi" w:asciiTheme="minorHAnsi"/>
          <w:sz w:val="22"/>
        </w:rPr>
        <w:t>0.22</w:t>
      </w:r>
      <w:r>
        <w:rPr>
          <w:kern w:val="2"/>
          <w:szCs w:val="22"/>
          <w:rFonts w:cstheme="minorBidi" w:hAnsiTheme="minorHAnsi" w:eastAsiaTheme="minorHAnsi" w:asciiTheme="minorHAnsi"/>
          <w:position w:val="7"/>
          <w:sz w:val="14"/>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喹</w:t>
      </w:r>
      <w:r>
        <w:rPr>
          <w:rFonts w:ascii="宋体" w:hAnsi="宋体" w:eastAsia="宋体" w:hint="eastAsia" w:cstheme="minorBidi"/>
        </w:rPr>
        <w:t>那</w:t>
      </w:r>
      <w:r>
        <w:rPr>
          <w:rFonts w:ascii="宋体" w:hAnsi="宋体" w:eastAsia="宋体" w:hint="eastAsia" w:cstheme="minorBidi"/>
        </w:rPr>
        <w:t>普利</w:t>
      </w:r>
      <w:r w:rsidRPr="00000000">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0</w:t>
      </w:r>
      <w:r w:rsidRPr="00000000">
        <w:rPr>
          <w:rFonts w:cstheme="minorBidi" w:hAnsiTheme="minorHAnsi" w:eastAsiaTheme="minorHAnsi" w:asciiTheme="minorHAnsi"/>
        </w:rPr>
        <w:tab/>
        <w:t>0</w:t>
      </w:r>
      <w:r>
        <w:t>.</w:t>
      </w:r>
      <w:r>
        <w:t>59</w:t>
      </w:r>
      <w:r>
        <w:rPr>
          <w:rFonts w:ascii="宋体" w:hAnsi="宋体" w:eastAsia="宋体" w:hint="eastAsia" w:cstheme="minorBidi"/>
        </w:rPr>
        <w:t>±</w:t>
      </w:r>
      <w:r>
        <w:rPr>
          <w:rFonts w:cstheme="minorBidi" w:hAnsiTheme="minorHAnsi" w:eastAsiaTheme="minorHAnsi" w:asciiTheme="minorHAnsi"/>
        </w:rPr>
        <w:t>0.13</w:t>
      </w:r>
      <w:r w:rsidRPr="00000000">
        <w:rPr>
          <w:rFonts w:cstheme="minorBidi" w:hAnsiTheme="minorHAnsi" w:eastAsiaTheme="minorHAnsi" w:asciiTheme="minorHAnsi"/>
        </w:rPr>
        <w:tab/>
        <w:t>1.42</w:t>
      </w:r>
      <w:r>
        <w:rPr>
          <w:rFonts w:ascii="宋体" w:hAnsi="宋体" w:eastAsia="宋体" w:hint="eastAsia" w:cstheme="minorBidi"/>
        </w:rPr>
        <w:t>±</w:t>
      </w:r>
      <w:r>
        <w:rPr>
          <w:rFonts w:cstheme="minorBidi" w:hAnsiTheme="minorHAnsi" w:eastAsiaTheme="minorHAnsi" w:asciiTheme="minorHAnsi"/>
        </w:rPr>
        <w:t>0.31</w:t>
      </w:r>
      <w:r w:rsidRPr="00000000">
        <w:rPr>
          <w:rFonts w:cstheme="minorBidi" w:hAnsiTheme="minorHAnsi" w:eastAsiaTheme="minorHAnsi" w:asciiTheme="minorHAnsi"/>
        </w:rPr>
        <w:tab/>
        <w:t>1.30</w:t>
      </w:r>
      <w:r>
        <w:rPr>
          <w:rFonts w:ascii="宋体" w:hAnsi="宋体" w:eastAsia="宋体" w:hint="eastAsia" w:cstheme="minorBidi"/>
        </w:rPr>
        <w:t>±</w:t>
      </w:r>
      <w:r>
        <w:rPr>
          <w:rFonts w:cstheme="minorBidi" w:hAnsiTheme="minorHAnsi" w:eastAsiaTheme="minorHAnsi" w:asciiTheme="minorHAnsi"/>
        </w:rPr>
        <w:t>0.41</w:t>
      </w:r>
      <w:r w:rsidRPr="00000000">
        <w:rPr>
          <w:rFonts w:cstheme="minorBidi" w:hAnsiTheme="minorHAnsi" w:eastAsiaTheme="minorHAnsi" w:asciiTheme="minorHAnsi"/>
        </w:rPr>
        <w:tab/>
        <w:t>1.26</w:t>
      </w:r>
      <w:r>
        <w:rPr>
          <w:rFonts w:ascii="宋体" w:hAnsi="宋体" w:eastAsia="宋体" w:hint="eastAsia" w:cstheme="minorBidi"/>
        </w:rPr>
        <w:t>±</w:t>
      </w:r>
      <w:r>
        <w:rPr>
          <w:rFonts w:cstheme="minorBidi" w:hAnsiTheme="minorHAnsi" w:eastAsiaTheme="minorHAnsi" w:asciiTheme="minorHAnsi"/>
        </w:rPr>
        <w:t>0.35</w:t>
      </w:r>
    </w:p>
    <w:p w:rsidR="0018722C">
      <w:pPr>
        <w:topLinePunct/>
      </w:pPr>
      <w:r>
        <w:rPr>
          <w:rFonts w:cstheme="minorBidi" w:hAnsiTheme="minorHAnsi" w:eastAsiaTheme="minorHAnsi" w:asciiTheme="minorHAnsi"/>
        </w:rPr>
        <w:t>(</w:t>
      </w:r>
      <w:r>
        <w:rPr>
          <w:rFonts w:cstheme="minorBidi" w:hAnsiTheme="minorHAnsi" w:eastAsiaTheme="minorHAnsi" w:asciiTheme="minorHAnsi"/>
        </w:rPr>
        <w:t>-0.12</w:t>
      </w:r>
      <w:r>
        <w:rPr>
          <w:rFonts w:ascii="宋体" w:hAnsi="宋体" w:cstheme="minorBidi" w:eastAsiaTheme="minorHAnsi"/>
        </w:rPr>
        <w:t>±</w:t>
      </w:r>
      <w:r>
        <w:rPr>
          <w:rFonts w:cstheme="minorBidi" w:hAnsiTheme="minorHAnsi" w:eastAsiaTheme="minorHAnsi" w:asciiTheme="minorHAnsi"/>
        </w:rPr>
        <w:t>0.31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2"/>
        </w:rPr>
        <w:t>-0.16</w:t>
      </w:r>
      <w:r>
        <w:rPr>
          <w:kern w:val="2"/>
          <w:szCs w:val="22"/>
          <w:rFonts w:ascii="宋体" w:hAnsi="宋体" w:cstheme="minorBidi" w:eastAsiaTheme="minorHAnsi"/>
          <w:sz w:val="22"/>
        </w:rPr>
        <w:t>±</w:t>
      </w:r>
      <w:r>
        <w:rPr>
          <w:kern w:val="2"/>
          <w:szCs w:val="22"/>
          <w:rFonts w:cstheme="minorBidi" w:hAnsiTheme="minorHAnsi" w:eastAsiaTheme="minorHAnsi" w:asciiTheme="minorHAnsi"/>
          <w:sz w:val="22"/>
        </w:rPr>
        <w:t>0.30</w:t>
      </w:r>
      <w:r>
        <w:rPr>
          <w:kern w:val="2"/>
          <w:szCs w:val="22"/>
          <w:rFonts w:cstheme="minorBidi" w:hAnsiTheme="minorHAnsi" w:eastAsiaTheme="minorHAnsi" w:asciiTheme="minorHAnsi"/>
          <w:position w:val="7"/>
          <w:sz w:val="14"/>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12" from="76.320pt,2.297676pt" to="518.400017pt,2.297676pt" stroked="true" strokeweight=".36pt" strokecolor="#000000">
            <v:stroke dashstyle="solid"/>
            <w10:wrap type="none"/>
          </v:line>
        </w:pict>
      </w:r>
      <w:r>
        <w:rPr>
          <w:kern w:val="2"/>
          <w:szCs w:val="22"/>
          <w:rFonts w:ascii="宋体" w:hAnsi="宋体" w:eastAsia="宋体" w:hint="eastAsia" w:cstheme="minorBidi"/>
          <w:sz w:val="22"/>
        </w:rPr>
        <w:t>假</w:t>
      </w:r>
      <w:r>
        <w:rPr>
          <w:kern w:val="2"/>
          <w:szCs w:val="22"/>
          <w:rFonts w:ascii="宋体" w:hAnsi="宋体" w:eastAsia="宋体" w:hint="eastAsia" w:cstheme="minorBidi"/>
          <w:spacing w:val="-4"/>
          <w:sz w:val="22"/>
        </w:rPr>
        <w:t>手</w:t>
      </w:r>
      <w:r>
        <w:rPr>
          <w:kern w:val="2"/>
          <w:szCs w:val="22"/>
          <w:rFonts w:ascii="宋体" w:hAnsi="宋体" w:eastAsia="宋体" w:hint="eastAsia" w:cstheme="minorBidi"/>
          <w:sz w:val="22"/>
        </w:rPr>
        <w:t>术</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2"/>
        </w:rPr>
        <w:t>-</w:t>
      </w:r>
      <w:r w:rsidRPr="00000000">
        <w:rPr>
          <w:kern w:val="2"/>
          <w:sz w:val="22"/>
          <w:szCs w:val="22"/>
          <w:rFonts w:cstheme="minorBidi" w:hAnsiTheme="minorHAnsi" w:eastAsiaTheme="minorHAnsi" w:asciiTheme="minorHAnsi"/>
        </w:rPr>
        <w:tab/>
        <w:t>0.04</w:t>
      </w:r>
      <w:r>
        <w:rPr>
          <w:kern w:val="2"/>
          <w:szCs w:val="22"/>
          <w:rFonts w:ascii="宋体" w:hAnsi="宋体" w:eastAsia="宋体" w:hint="eastAsia" w:cstheme="minorBidi"/>
          <w:sz w:val="22"/>
        </w:rPr>
        <w:t>±</w:t>
      </w:r>
      <w:r>
        <w:rPr>
          <w:kern w:val="2"/>
          <w:szCs w:val="22"/>
          <w:rFonts w:cstheme="minorBidi" w:hAnsiTheme="minorHAnsi" w:eastAsiaTheme="minorHAnsi" w:asciiTheme="minorHAnsi"/>
          <w:sz w:val="22"/>
        </w:rPr>
        <w:t>0.02</w:t>
      </w:r>
      <w:r w:rsidRPr="00000000">
        <w:rPr>
          <w:kern w:val="2"/>
          <w:sz w:val="22"/>
          <w:szCs w:val="22"/>
          <w:rFonts w:cstheme="minorBidi" w:hAnsiTheme="minorHAnsi" w:eastAsiaTheme="minorHAnsi" w:asciiTheme="minorHAnsi"/>
        </w:rPr>
        <w:tab/>
        <w:t>0.04</w:t>
      </w:r>
      <w:r>
        <w:rPr>
          <w:kern w:val="2"/>
          <w:szCs w:val="22"/>
          <w:rFonts w:ascii="宋体" w:hAnsi="宋体" w:eastAsia="宋体" w:hint="eastAsia" w:cstheme="minorBidi"/>
          <w:sz w:val="22"/>
        </w:rPr>
        <w:t>±</w:t>
      </w:r>
      <w:r>
        <w:rPr>
          <w:kern w:val="2"/>
          <w:szCs w:val="22"/>
          <w:rFonts w:cstheme="minorBidi" w:hAnsiTheme="minorHAnsi" w:eastAsiaTheme="minorHAnsi" w:asciiTheme="minorHAnsi"/>
          <w:sz w:val="22"/>
        </w:rPr>
        <w:t>0.02</w:t>
      </w:r>
      <w:r w:rsidRPr="00000000">
        <w:rPr>
          <w:kern w:val="2"/>
          <w:sz w:val="22"/>
          <w:szCs w:val="22"/>
          <w:rFonts w:cstheme="minorBidi" w:hAnsiTheme="minorHAnsi" w:eastAsiaTheme="minorHAnsi" w:asciiTheme="minorHAnsi"/>
        </w:rPr>
        <w:tab/>
        <w:t>0.04</w:t>
      </w:r>
      <w:r>
        <w:rPr>
          <w:kern w:val="2"/>
          <w:szCs w:val="22"/>
          <w:rFonts w:ascii="宋体" w:hAnsi="宋体" w:eastAsia="宋体" w:hint="eastAsia" w:cstheme="minorBidi"/>
          <w:sz w:val="22"/>
        </w:rPr>
        <w:t>±</w:t>
      </w:r>
      <w:r>
        <w:rPr>
          <w:kern w:val="2"/>
          <w:szCs w:val="22"/>
          <w:rFonts w:cstheme="minorBidi" w:hAnsiTheme="minorHAnsi" w:eastAsiaTheme="minorHAnsi" w:asciiTheme="minorHAnsi"/>
          <w:sz w:val="22"/>
        </w:rPr>
        <w:t>0.02</w:t>
      </w:r>
      <w:r w:rsidRPr="00000000">
        <w:rPr>
          <w:kern w:val="2"/>
          <w:sz w:val="22"/>
          <w:szCs w:val="22"/>
          <w:rFonts w:cstheme="minorBidi" w:hAnsiTheme="minorHAnsi" w:eastAsiaTheme="minorHAnsi" w:asciiTheme="minorHAnsi"/>
        </w:rPr>
        <w:tab/>
        <w:t>0.03</w:t>
      </w:r>
      <w:r>
        <w:rPr>
          <w:kern w:val="2"/>
          <w:szCs w:val="22"/>
          <w:rFonts w:ascii="宋体" w:hAnsi="宋体" w:eastAsia="宋体" w:hint="eastAsia" w:cstheme="minorBidi"/>
          <w:sz w:val="22"/>
        </w:rPr>
        <w:t>±</w:t>
      </w:r>
      <w:r>
        <w:rPr>
          <w:kern w:val="2"/>
          <w:szCs w:val="22"/>
          <w:rFonts w:cstheme="minorBidi" w:hAnsiTheme="minorHAnsi" w:eastAsiaTheme="minorHAnsi" w:asciiTheme="minorHAnsi"/>
          <w:sz w:val="22"/>
        </w:rPr>
        <w:t>0.02</w:t>
      </w:r>
    </w:p>
    <w:p w:rsidR="0018722C">
      <w:pPr>
        <w:topLinePunct/>
      </w:pPr>
      <w:r>
        <w:rPr>
          <w:rFonts w:cstheme="minorBidi" w:hAnsiTheme="minorHAnsi" w:eastAsiaTheme="minorHAnsi" w:asciiTheme="minorHAnsi"/>
        </w:rPr>
        <w:t>(</w:t>
      </w:r>
      <w:r>
        <w:rPr>
          <w:rFonts w:cstheme="minorBidi" w:hAnsiTheme="minorHAnsi" w:eastAsiaTheme="minorHAnsi" w:asciiTheme="minorHAnsi"/>
        </w:rPr>
        <w:t>-0.01</w:t>
      </w:r>
      <w:r>
        <w:rPr>
          <w:rFonts w:ascii="宋体" w:hAnsi="宋体" w:cstheme="minorBidi" w:eastAsiaTheme="minorHAnsi"/>
        </w:rPr>
        <w:t>±</w:t>
      </w:r>
      <w:r>
        <w:rPr>
          <w:rFonts w:cstheme="minorBidi" w:hAnsiTheme="minorHAnsi" w:eastAsiaTheme="minorHAnsi" w:asciiTheme="minorHAnsi"/>
        </w:rPr>
        <w:t>0.02</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-0.01</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sz w:val="22"/>
        </w:rPr>
        <w:t>0.02</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模</w:t>
      </w:r>
      <w:r>
        <w:rPr>
          <w:rFonts w:ascii="宋体" w:hAnsi="宋体" w:eastAsia="宋体" w:hint="eastAsia" w:cstheme="minorBidi"/>
        </w:rPr>
        <w:t>型</w:t>
      </w:r>
      <w:r>
        <w:rPr>
          <w:rFonts w:ascii="宋体" w:hAnsi="宋体" w:eastAsia="宋体" w:hint="eastAsia" w:cstheme="minorBidi"/>
        </w:rPr>
        <w:t>对照</w:t>
      </w:r>
      <w:r>
        <w:rPr>
          <w:rFonts w:ascii="宋体" w:hAnsi="宋体" w:eastAsia="宋体" w:hint="eastAsia" w:cstheme="minorBidi"/>
        </w:rPr>
        <w:tab/>
      </w:r>
      <w:r>
        <w:rPr>
          <w:rFonts w:cstheme="minorBidi" w:hAnsiTheme="minorHAnsi" w:eastAsiaTheme="minorHAnsi" w:asciiTheme="minorHAnsi"/>
        </w:rPr>
        <w:t>-</w:t>
      </w:r>
      <w:r>
        <w:rPr>
          <w:rFonts w:cstheme="minorBidi" w:hAnsiTheme="minorHAnsi" w:eastAsiaTheme="minorHAnsi" w:asciiTheme="minorHAns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23</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vertAlign w:val="superscript"/>
          /&gt;
        </w:rPr>
        <w:t>   </w:t>
      </w:r>
      <w:r>
        <w:rPr>
          <w:vertAlign w:val="superscript"/>
          /&gt;
        </w:rPr>
        <w:t>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4</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ab/>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71</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40</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p>
    <w:p w:rsidR="0018722C">
      <w:pPr>
        <w:topLinePunct/>
      </w:pPr>
      <w:r>
        <w:rPr>
          <w:rFonts w:cstheme="minorBidi" w:hAnsiTheme="minorHAnsi" w:eastAsiaTheme="minorHAnsi" w:asciiTheme="minorHAnsi"/>
        </w:rPr>
        <w:t>(</w:t>
      </w:r>
      <w:r>
        <w:rPr>
          <w:rFonts w:cstheme="minorBidi" w:hAnsiTheme="minorHAnsi" w:eastAsiaTheme="minorHAnsi" w:asciiTheme="minorHAnsi"/>
        </w:rPr>
        <w:t>0.10</w:t>
      </w:r>
      <w:r>
        <w:rPr>
          <w:rFonts w:ascii="宋体" w:hAnsi="宋体" w:cstheme="minorBidi" w:eastAsiaTheme="minorHAnsi"/>
        </w:rPr>
        <w:t>±</w:t>
      </w:r>
      <w:r>
        <w:rPr>
          <w:rFonts w:cstheme="minorBidi" w:hAnsiTheme="minorHAnsi" w:eastAsiaTheme="minorHAnsi" w:asciiTheme="minorHAnsi"/>
        </w:rPr>
        <w:t>0.15</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0.16</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position w:val="1"/>
          <w:sz w:val="22"/>
        </w:rPr>
        <w:t>0.26</w:t>
      </w:r>
      <w:r>
        <w:rPr>
          <w:rFonts w:cstheme="minorBidi" w:hAnsiTheme="minorHAnsi" w:eastAsiaTheme="minorHAnsi" w:asciiTheme="minorHAnsi"/>
        </w:rPr>
        <w:t>)</w:t>
      </w:r>
    </w:p>
    <w:p w:rsidR="0018722C">
      <w:pPr>
        <w:topLinePunct/>
      </w:pPr>
      <w:r>
        <w:rPr>
          <w:rFonts w:cstheme="minorBidi" w:hAnsiTheme="minorHAnsi" w:eastAsiaTheme="minorHAnsi" w:asciiTheme="minorHAnsi"/>
        </w:rPr>
        <w:t>TY6052</w:t>
      </w:r>
      <w:r w:rsidRPr="00000000">
        <w:rPr>
          <w:rFonts w:cstheme="minorBidi" w:hAnsiTheme="minorHAnsi" w:eastAsiaTheme="minorHAnsi" w:asciiTheme="minorHAnsi"/>
        </w:rPr>
        <w:tab/>
        <w:t>0.5</w:t>
      </w:r>
      <w:r w:rsidRPr="00000000">
        <w:rPr>
          <w:rFonts w:cstheme="minorBidi" w:hAnsiTheme="minorHAnsi" w:eastAsiaTheme="minorHAnsi" w:asciiTheme="minorHAnsi"/>
        </w:rPr>
        <w:tab/>
        <w:t>0.03</w:t>
      </w:r>
      <w:r>
        <w:rPr>
          <w:rFonts w:ascii="宋体" w:hAnsi="宋体" w:cstheme="minorBidi" w:eastAsiaTheme="minorHAnsi"/>
        </w:rPr>
        <w:t>±</w:t>
      </w:r>
      <w:r>
        <w:rPr>
          <w:rFonts w:cstheme="minorBidi" w:hAnsiTheme="minorHAnsi" w:eastAsiaTheme="minorHAnsi" w:asciiTheme="minorHAnsi"/>
        </w:rPr>
        <w:t>0.02</w:t>
      </w:r>
      <w:r w:rsidRPr="00000000">
        <w:rPr>
          <w:rFonts w:cstheme="minorBidi" w:hAnsiTheme="minorHAnsi" w:eastAsiaTheme="minorHAnsi" w:asciiTheme="minorHAnsi"/>
        </w:rPr>
        <w:tab/>
        <w:t>0.50</w:t>
      </w:r>
      <w:r>
        <w:rPr>
          <w:rFonts w:ascii="宋体" w:hAnsi="宋体" w:cstheme="minorBidi" w:eastAsiaTheme="minorHAnsi"/>
        </w:rPr>
        <w:t>±</w:t>
      </w:r>
      <w:r>
        <w:rPr>
          <w:rFonts w:cstheme="minorBidi" w:hAnsiTheme="minorHAnsi" w:eastAsiaTheme="minorHAnsi" w:asciiTheme="minorHAnsi"/>
        </w:rPr>
        <w:t>0.23</w:t>
      </w:r>
      <w:r w:rsidRPr="00000000">
        <w:rPr>
          <w:rFonts w:cstheme="minorBidi" w:hAnsiTheme="minorHAnsi" w:eastAsiaTheme="minorHAnsi" w:asciiTheme="minorHAnsi"/>
        </w:rPr>
        <w:tab/>
        <w:t>0.37</w:t>
      </w:r>
      <w:r>
        <w:rPr>
          <w:rFonts w:ascii="宋体" w:hAnsi="宋体" w:cstheme="minorBidi" w:eastAsiaTheme="minorHAnsi"/>
        </w:rPr>
        <w:t>±</w:t>
      </w:r>
      <w:r>
        <w:rPr>
          <w:rFonts w:cstheme="minorBidi" w:hAnsiTheme="minorHAnsi" w:eastAsiaTheme="minorHAnsi" w:asciiTheme="minorHAnsi"/>
        </w:rPr>
        <w:t>0.15</w:t>
      </w:r>
      <w:r w:rsidRPr="00000000">
        <w:rPr>
          <w:rFonts w:cstheme="minorBidi" w:hAnsiTheme="minorHAnsi" w:eastAsiaTheme="minorHAnsi" w:asciiTheme="minorHAnsi"/>
        </w:rPr>
        <w:tab/>
        <w:t>0.33</w:t>
      </w:r>
      <w:r>
        <w:rPr>
          <w:rFonts w:ascii="宋体" w:hAnsi="宋体" w:cstheme="minorBidi" w:eastAsiaTheme="minorHAnsi"/>
        </w:rPr>
        <w:t>±</w:t>
      </w:r>
      <w:r>
        <w:rPr>
          <w:rFonts w:cstheme="minorBidi" w:hAnsiTheme="minorHAnsi" w:eastAsiaTheme="minorHAnsi" w:asciiTheme="minorHAnsi"/>
        </w:rPr>
        <w:t>0.17</w:t>
      </w:r>
    </w:p>
    <w:p w:rsidR="0018722C">
      <w:pPr>
        <w:topLinePunct/>
      </w:pPr>
      <w:r>
        <w:rPr>
          <w:rFonts w:cstheme="minorBidi" w:hAnsiTheme="minorHAnsi" w:eastAsiaTheme="minorHAnsi" w:asciiTheme="minorHAnsi"/>
        </w:rPr>
        <w:t>(</w:t>
      </w:r>
      <w:r>
        <w:rPr>
          <w:rFonts w:cstheme="minorBidi" w:hAnsiTheme="minorHAnsi" w:eastAsiaTheme="minorHAnsi" w:asciiTheme="minorHAnsi"/>
        </w:rPr>
        <w:t>-0.13</w:t>
      </w:r>
      <w:r>
        <w:rPr>
          <w:rFonts w:ascii="宋体" w:hAnsi="宋体" w:cstheme="minorBidi" w:eastAsiaTheme="minorHAnsi"/>
        </w:rPr>
        <w:t>±</w:t>
      </w:r>
      <w:r>
        <w:rPr>
          <w:rFonts w:cstheme="minorBidi" w:hAnsiTheme="minorHAnsi" w:eastAsiaTheme="minorHAnsi" w:asciiTheme="minorHAnsi"/>
        </w:rPr>
        <w:t>0.13</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pacing w:val="-2"/>
          <w:sz w:val="22"/>
        </w:rPr>
        <w:t>-0.17</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sz w:val="22"/>
        </w:rPr>
        <w:t>0.22</w:t>
      </w:r>
      <w:r>
        <w:rPr>
          <w:kern w:val="2"/>
          <w:szCs w:val="22"/>
          <w:rFonts w:cstheme="minorBidi" w:hAnsiTheme="minorHAnsi" w:eastAsiaTheme="minorHAnsi" w:asciiTheme="minorHAnsi"/>
          <w:spacing w:val="-2"/>
          <w:position w:val="7"/>
          <w:sz w:val="14"/>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TY6052</w:t>
      </w:r>
      <w:r w:rsidRPr="00000000">
        <w:rPr>
          <w:rFonts w:cstheme="minorBidi" w:hAnsiTheme="minorHAnsi" w:eastAsiaTheme="minorHAnsi" w:asciiTheme="minorHAnsi"/>
        </w:rPr>
        <w:tab/>
        <w:t>1.0</w:t>
      </w:r>
      <w:r w:rsidRPr="00000000">
        <w:rPr>
          <w:rFonts w:cstheme="minorBidi" w:hAnsiTheme="minorHAnsi" w:eastAsiaTheme="minorHAnsi" w:asciiTheme="minorHAnsi"/>
        </w:rPr>
        <w:tab/>
        <w:t>0.05</w:t>
      </w:r>
      <w:r>
        <w:rPr>
          <w:rFonts w:ascii="宋体" w:hAnsi="宋体" w:cstheme="minorBidi" w:eastAsiaTheme="minorHAnsi"/>
        </w:rPr>
        <w:t>±</w:t>
      </w:r>
      <w:r>
        <w:rPr>
          <w:rFonts w:cstheme="minorBidi" w:hAnsiTheme="minorHAnsi" w:eastAsiaTheme="minorHAnsi" w:asciiTheme="minorHAnsi"/>
        </w:rPr>
        <w:t>0.04</w:t>
      </w:r>
      <w:r w:rsidRPr="00000000">
        <w:rPr>
          <w:rFonts w:cstheme="minorBidi" w:hAnsiTheme="minorHAnsi" w:eastAsiaTheme="minorHAnsi" w:asciiTheme="minorHAnsi"/>
        </w:rPr>
        <w:tab/>
        <w:t>0.46</w:t>
      </w:r>
      <w:r>
        <w:rPr>
          <w:rFonts w:ascii="宋体" w:hAnsi="宋体" w:cstheme="minorBidi" w:eastAsiaTheme="minorHAnsi"/>
        </w:rPr>
        <w:t>±</w:t>
      </w:r>
      <w:r>
        <w:rPr>
          <w:rFonts w:cstheme="minorBidi" w:hAnsiTheme="minorHAnsi" w:eastAsiaTheme="minorHAnsi" w:asciiTheme="minorHAnsi"/>
        </w:rPr>
        <w:t>0.16</w:t>
      </w:r>
      <w:r w:rsidRPr="00000000">
        <w:rPr>
          <w:rFonts w:cstheme="minorBidi" w:hAnsiTheme="minorHAnsi" w:eastAsiaTheme="minorHAnsi" w:asciiTheme="minorHAnsi"/>
        </w:rPr>
        <w:tab/>
      </w:r>
      <w:r>
        <w:rPr>
          <w:rFonts w:cstheme="minorBidi" w:hAnsiTheme="minorHAnsi" w:eastAsiaTheme="minorHAnsi" w:asciiTheme="minorHAnsi"/>
        </w:rPr>
        <w:t>0.33</w:t>
      </w:r>
      <w:r>
        <w:rPr>
          <w:rFonts w:ascii="宋体" w:hAnsi="宋体" w:cstheme="minorBidi" w:eastAsiaTheme="minorHAnsi"/>
        </w:rPr>
        <w:t>±</w:t>
      </w:r>
      <w:r>
        <w:rPr>
          <w:rFonts w:cstheme="minorBidi" w:hAnsiTheme="minorHAnsi" w:eastAsiaTheme="minorHAnsi" w:asciiTheme="minorHAnsi"/>
        </w:rPr>
        <w:t>0.16</w:t>
      </w:r>
      <w:r>
        <w:rPr>
          <w:rFonts w:cstheme="minorBidi" w:hAnsiTheme="minorHAnsi" w:eastAsiaTheme="minorHAnsi" w:asciiTheme="minorHAnsi"/>
        </w:rPr>
        <w:t>++</w:t>
      </w:r>
      <w:r w:rsidRPr="00000000">
        <w:rPr>
          <w:rFonts w:cstheme="minorBidi" w:hAnsiTheme="minorHAnsi" w:eastAsiaTheme="minorHAnsi" w:asciiTheme="minorHAnsi"/>
        </w:rPr>
        <w:tab/>
        <w:tab/>
      </w:r>
      <w:r>
        <w:rPr>
          <w:rFonts w:cstheme="minorBidi" w:hAnsiTheme="minorHAnsi" w:eastAsiaTheme="minorHAnsi" w:asciiTheme="minorHAnsi"/>
        </w:rPr>
        <w:t>0.29</w:t>
      </w:r>
      <w:r>
        <w:rPr>
          <w:rFonts w:ascii="宋体" w:hAnsi="宋体" w:cstheme="minorBidi" w:eastAsiaTheme="minorHAnsi"/>
        </w:rPr>
        <w:t>±</w:t>
      </w:r>
      <w:r>
        <w:rPr>
          <w:rFonts w:cstheme="minorBidi" w:hAnsiTheme="minorHAnsi" w:eastAsiaTheme="minorHAnsi" w:asciiTheme="minorHAnsi"/>
        </w:rPr>
        <w:t>0.18</w:t>
      </w:r>
    </w:p>
    <w:p w:rsidR="0018722C">
      <w:spacing w:beforeLines="0" w:before="0" w:afterLines="0" w:after="0" w:line="440" w:lineRule="auto"/>
      <w:pPr>
        <w:sectPr w:rsidR="00556256">
          <w:type w:val="continuous"/>
          <w:pgSz w:w="11910" w:h="16840"/>
          <w:pgMar w:top="1100" w:bottom="280" w:left="1300" w:right="1300"/>
          <w:cols w:num="2" w:equalWidth="0">
            <w:col w:w="1068" w:space="40"/>
            <w:col w:w="8202"/>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cm</w:t>
      </w:r>
      <w:r>
        <w:rPr>
          <w:rFonts w:cstheme="minorBidi" w:hAnsiTheme="minorHAnsi" w:eastAsiaTheme="minorHAnsi" w:asciiTheme="minorHAnsi"/>
        </w:rPr>
        <w:t>3</w:t>
      </w:r>
      <w:r>
        <w:rPr>
          <w:rFonts w:cstheme="minorBidi" w:hAnsiTheme="minorHAnsi" w:eastAsiaTheme="minorHAnsi" w:asciiTheme="minorHAnsi"/>
        </w:rPr>
        <w:t>)</w:t>
      </w:r>
    </w:p>
    <w:p w:rsidR="0018722C">
      <w:pPr>
        <w:spacing w:line="6" w:lineRule="exact" w:before="92"/>
        <w:ind w:leftChars="0" w:left="5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2"/>
        </w:rPr>
        <w:t>(-0.12</w:t>
      </w:r>
    </w:p>
    <w:p w:rsidR="0018722C">
      <w:pPr>
        <w:spacing w:line="11" w:lineRule="exact" w:before="87"/>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0"/>
          <w:sz w:val="14"/>
        </w:rPr>
        <w:t>***</w:t>
      </w:r>
    </w:p>
    <w:p w:rsidR="0018722C">
      <w:pPr>
        <w:spacing w:line="11" w:lineRule="exact" w:before="87"/>
        <w:ind w:leftChars="0" w:left="531" w:rightChars="0" w:right="399"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w:t>
      </w:r>
    </w:p>
    <w:p w:rsidR="0018722C">
      <w:spacing w:beforeLines="0" w:before="0" w:afterLines="0" w:after="0" w:line="440" w:lineRule="auto"/>
      <w:pPr>
        <w:sectPr w:rsidR="00556256">
          <w:type w:val="continuous"/>
          <w:pgSz w:w="11910" w:h="16840"/>
          <w:pgMar w:top="1100" w:bottom="280" w:left="1300" w:right="1300"/>
          <w:cols w:num="4" w:equalWidth="0">
            <w:col w:w="1050" w:space="4393"/>
            <w:col w:w="1080" w:space="40"/>
            <w:col w:w="720" w:space="846"/>
            <w:col w:w="1181"/>
          </w:cols>
        </w:sectPr>
        <w:topLinePunct/>
      </w:pPr>
    </w:p>
    <w:p w:rsidR="0018722C">
      <w:pPr>
        <w:topLinePunct/>
      </w:pPr>
      <w:r>
        <w:rPr>
          <w:rFonts w:cstheme="minorBidi" w:hAnsiTheme="minorHAnsi" w:eastAsiaTheme="minorHAnsi" w:asciiTheme="minorHAnsi" w:ascii="宋体" w:hAnsi="宋体"/>
        </w:rPr>
        <w:t>±</w:t>
      </w:r>
      <w:r>
        <w:rPr>
          <w:rFonts w:cstheme="minorBidi" w:hAnsiTheme="minorHAnsi" w:eastAsiaTheme="minorHAnsi" w:asciiTheme="minorHAnsi"/>
        </w:rPr>
        <w:t>0.09</w:t>
      </w:r>
      <w:r w:rsidR="001852F3">
        <w:rPr>
          <w:rFonts w:cstheme="minorBidi" w:hAnsiTheme="minorHAnsi" w:eastAsiaTheme="minorHAnsi" w:asciiTheme="minorHAnsi"/>
        </w:rPr>
        <w:t xml:space="preserve"> </w:t>
      </w:r>
      <w:r>
        <w:rPr>
          <w:rFonts w:cstheme="minorBidi" w:hAnsiTheme="minorHAnsi" w:eastAsiaTheme="minorHAnsi" w:asciiTheme="minorHAnsi"/>
          <w:kern w:val="2"/>
        </w:rPr>
        <w:t>）</w:t>
      </w:r>
      <w:r>
        <w:rPr>
          <w:rFonts w:cstheme="minorBidi" w:hAnsiTheme="minorHAnsi" w:eastAsiaTheme="minorHAnsi" w:asciiTheme="minorHAnsi"/>
        </w:rPr>
        <w:t>(</w:t>
      </w:r>
      <w:r>
        <w:rPr>
          <w:rFonts w:cstheme="minorBidi" w:hAnsiTheme="minorHAnsi" w:eastAsiaTheme="minorHAnsi" w:asciiTheme="minorHAnsi"/>
        </w:rPr>
        <w:t>-0.17</w:t>
      </w:r>
      <w:r>
        <w:rPr>
          <w:rFonts w:ascii="宋体" w:hAnsi="宋体" w:cstheme="minorBidi" w:eastAsiaTheme="minorHAnsi"/>
        </w:rPr>
        <w:t>±</w:t>
      </w:r>
      <w:r>
        <w:rPr>
          <w:rFonts w:cstheme="minorBidi" w:hAnsiTheme="minorHAnsi" w:eastAsiaTheme="minorHAnsi" w:asciiTheme="minorHAnsi"/>
        </w:rPr>
        <w:t>0.11  </w:t>
      </w:r>
      <w:r>
        <w:rPr>
          <w:rFonts w:cstheme="minorBidi" w:hAnsiTheme="minorHAnsi" w:eastAsiaTheme="minorHAnsi" w:asciiTheme="minorHAns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TY6052</w:t>
      </w:r>
      <w:r w:rsidRPr="00000000">
        <w:rPr>
          <w:rFonts w:cstheme="minorBidi" w:hAnsiTheme="minorHAnsi" w:eastAsiaTheme="minorHAnsi" w:asciiTheme="minorHAnsi"/>
        </w:rPr>
        <w:tab/>
        <w:t>2.0</w:t>
      </w:r>
      <w:r w:rsidRPr="00000000">
        <w:rPr>
          <w:rFonts w:cstheme="minorBidi" w:hAnsiTheme="minorHAnsi" w:eastAsiaTheme="minorHAnsi" w:asciiTheme="minorHAnsi"/>
        </w:rPr>
        <w:tab/>
        <w:t>0.04</w:t>
      </w:r>
      <w:r>
        <w:rPr>
          <w:rFonts w:ascii="宋体" w:hAnsi="宋体" w:cstheme="minorBidi" w:eastAsiaTheme="minorHAnsi"/>
        </w:rPr>
        <w:t>±</w:t>
      </w:r>
      <w:r>
        <w:rPr>
          <w:rFonts w:cstheme="minorBidi" w:hAnsiTheme="minorHAnsi" w:eastAsiaTheme="minorHAnsi" w:asciiTheme="minorHAnsi"/>
        </w:rPr>
        <w:t>0.03</w:t>
      </w:r>
      <w:r w:rsidRPr="00000000">
        <w:rPr>
          <w:rFonts w:cstheme="minorBidi" w:hAnsiTheme="minorHAnsi" w:eastAsiaTheme="minorHAnsi" w:asciiTheme="minorHAnsi"/>
        </w:rPr>
        <w:tab/>
        <w:t>0.50</w:t>
      </w:r>
      <w:r>
        <w:rPr>
          <w:rFonts w:ascii="宋体" w:hAnsi="宋体" w:cstheme="minorBidi" w:eastAsiaTheme="minorHAnsi"/>
        </w:rPr>
        <w:t>±</w:t>
      </w:r>
      <w:r>
        <w:rPr>
          <w:rFonts w:cstheme="minorBidi" w:hAnsiTheme="minorHAnsi" w:eastAsiaTheme="minorHAnsi" w:asciiTheme="minorHAnsi"/>
        </w:rPr>
        <w:t>0.26</w:t>
      </w:r>
      <w:r w:rsidRPr="00000000">
        <w:rPr>
          <w:rFonts w:cstheme="minorBidi" w:hAnsiTheme="minorHAnsi" w:eastAsiaTheme="minorHAnsi" w:asciiTheme="minorHAnsi"/>
        </w:rPr>
        <w:tab/>
      </w:r>
      <w:r>
        <w:rPr>
          <w:rFonts w:cstheme="minorBidi" w:hAnsiTheme="minorHAnsi" w:eastAsiaTheme="minorHAnsi" w:asciiTheme="minorHAnsi"/>
        </w:rPr>
        <w:t>0.27</w:t>
      </w:r>
      <w:r>
        <w:rPr>
          <w:rFonts w:ascii="宋体" w:hAnsi="宋体" w:cstheme="minorBidi" w:eastAsiaTheme="minorHAnsi"/>
        </w:rPr>
        <w:t>±</w:t>
      </w:r>
      <w:r>
        <w:rPr>
          <w:rFonts w:cstheme="minorBidi" w:hAnsiTheme="minorHAnsi" w:eastAsiaTheme="minorHAnsi" w:asciiTheme="minorHAnsi"/>
        </w:rPr>
        <w:t>0.13</w:t>
      </w:r>
      <w:r w:rsidRPr="00000000">
        <w:rPr>
          <w:rFonts w:cstheme="minorBidi" w:hAnsiTheme="minorHAnsi" w:eastAsiaTheme="minorHAnsi" w:asciiTheme="minorHAnsi"/>
        </w:rPr>
        <w:tab/>
        <w:t>0.25</w:t>
      </w:r>
      <w:r>
        <w:rPr>
          <w:rFonts w:ascii="宋体" w:hAnsi="宋体" w:cstheme="minorBidi" w:eastAsiaTheme="minorHAnsi"/>
        </w:rPr>
        <w:t>±</w:t>
      </w:r>
      <w:r>
        <w:rPr>
          <w:rFonts w:cstheme="minorBidi" w:hAnsiTheme="minorHAnsi" w:eastAsiaTheme="minorHAnsi" w:asciiTheme="minorHAnsi"/>
        </w:rPr>
        <w:t>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-0.22</w:t>
      </w:r>
      <w:r>
        <w:rPr>
          <w:rFonts w:ascii="宋体" w:hAnsi="宋体" w:cstheme="minorBidi" w:eastAsiaTheme="minorHAnsi"/>
        </w:rPr>
        <w:t>±</w:t>
      </w:r>
      <w:r>
        <w:rPr>
          <w:rFonts w:cstheme="minorBidi" w:hAnsiTheme="minorHAnsi" w:eastAsiaTheme="minorHAnsi" w:asciiTheme="minorHAnsi"/>
        </w:rPr>
        <w:t>0.18</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2"/>
        </w:rPr>
        <w:t>-0.25</w:t>
      </w:r>
      <w:r>
        <w:rPr>
          <w:kern w:val="2"/>
          <w:szCs w:val="22"/>
          <w:rFonts w:ascii="宋体" w:hAnsi="宋体" w:cstheme="minorBidi" w:eastAsiaTheme="minorHAnsi"/>
          <w:sz w:val="22"/>
        </w:rPr>
        <w:t>±</w:t>
      </w:r>
      <w:r>
        <w:rPr>
          <w:kern w:val="2"/>
          <w:szCs w:val="22"/>
          <w:rFonts w:cstheme="minorBidi" w:hAnsiTheme="minorHAnsi" w:eastAsiaTheme="minorHAnsi" w:asciiTheme="minorHAnsi"/>
          <w:sz w:val="22"/>
        </w:rPr>
        <w:t>0.18</w:t>
      </w:r>
      <w:r>
        <w:rPr>
          <w:kern w:val="2"/>
          <w:szCs w:val="22"/>
          <w:rFonts w:cstheme="minorBidi" w:hAnsiTheme="minorHAnsi" w:eastAsiaTheme="minorHAnsi" w:asciiTheme="minorHAnsi"/>
          <w:position w:val="7"/>
          <w:sz w:val="14"/>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喹</w:t>
      </w:r>
      <w:r>
        <w:rPr>
          <w:rFonts w:ascii="宋体" w:hAnsi="宋体" w:eastAsia="宋体" w:hint="eastAsia" w:cstheme="minorBidi"/>
        </w:rPr>
        <w:t>那</w:t>
      </w:r>
      <w:r>
        <w:rPr>
          <w:rFonts w:ascii="宋体" w:hAnsi="宋体" w:eastAsia="宋体" w:hint="eastAsia" w:cstheme="minorBidi"/>
        </w:rPr>
        <w:t>普利</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0</w:t>
      </w:r>
      <w:r w:rsidRPr="00000000">
        <w:rPr>
          <w:rFonts w:cstheme="minorBidi" w:hAnsiTheme="minorHAnsi" w:eastAsiaTheme="minorHAnsi" w:asciiTheme="minorHAnsi"/>
        </w:rPr>
        <w:tab/>
        <w:t>0</w:t>
      </w:r>
      <w:r>
        <w:t>.</w:t>
      </w:r>
      <w:r>
        <w:t>03</w:t>
      </w:r>
      <w:r>
        <w:rPr>
          <w:rFonts w:ascii="宋体" w:hAnsi="宋体" w:eastAsia="宋体" w:hint="eastAsia" w:cstheme="minorBidi"/>
        </w:rPr>
        <w:t>±</w:t>
      </w:r>
      <w:r>
        <w:rPr>
          <w:rFonts w:cstheme="minorBidi" w:hAnsiTheme="minorHAnsi" w:eastAsiaTheme="minorHAnsi" w:asciiTheme="minorHAnsi"/>
        </w:rPr>
        <w:t>0.02</w:t>
      </w:r>
      <w:r w:rsidRPr="00000000">
        <w:rPr>
          <w:rFonts w:cstheme="minorBidi" w:hAnsiTheme="minorHAnsi" w:eastAsiaTheme="minorHAnsi" w:asciiTheme="minorHAnsi"/>
        </w:rPr>
        <w:tab/>
        <w:t>0.51</w:t>
      </w:r>
      <w:r>
        <w:rPr>
          <w:rFonts w:ascii="宋体" w:hAnsi="宋体" w:eastAsia="宋体" w:hint="eastAsia" w:cstheme="minorBidi"/>
        </w:rPr>
        <w:t>±</w:t>
      </w:r>
      <w:r>
        <w:rPr>
          <w:rFonts w:cstheme="minorBidi" w:hAnsiTheme="minorHAnsi" w:eastAsiaTheme="minorHAnsi" w:asciiTheme="minorHAnsi"/>
        </w:rPr>
        <w:t>0.22</w:t>
      </w:r>
      <w:r w:rsidRPr="00000000">
        <w:rPr>
          <w:rFonts w:cstheme="minorBidi" w:hAnsiTheme="minorHAnsi" w:eastAsiaTheme="minorHAnsi" w:asciiTheme="minorHAnsi"/>
        </w:rPr>
        <w:tab/>
        <w:t>0.38</w:t>
      </w:r>
      <w:r>
        <w:rPr>
          <w:rFonts w:ascii="宋体" w:hAnsi="宋体" w:eastAsia="宋体" w:hint="eastAsia" w:cstheme="minorBidi"/>
        </w:rPr>
        <w:t>±</w:t>
      </w:r>
      <w:r>
        <w:rPr>
          <w:rFonts w:cstheme="minorBidi" w:hAnsiTheme="minorHAnsi" w:eastAsiaTheme="minorHAnsi" w:asciiTheme="minorHAnsi"/>
        </w:rPr>
        <w:t>0.19</w:t>
      </w:r>
      <w:r w:rsidRPr="00000000">
        <w:rPr>
          <w:rFonts w:cstheme="minorBidi" w:hAnsiTheme="minorHAnsi" w:eastAsiaTheme="minorHAnsi" w:asciiTheme="minorHAnsi"/>
        </w:rPr>
        <w:tab/>
        <w:t>0.35</w:t>
      </w:r>
      <w:r>
        <w:rPr>
          <w:rFonts w:ascii="宋体" w:hAnsi="宋体" w:eastAsia="宋体" w:hint="eastAsia" w:cstheme="minorBidi"/>
        </w:rPr>
        <w:t>±</w:t>
      </w:r>
      <w:r>
        <w:rPr>
          <w:rFonts w:cstheme="minorBidi" w:hAnsiTheme="minorHAnsi" w:eastAsiaTheme="minorHAnsi" w:asciiTheme="minorHAnsi"/>
        </w:rPr>
        <w:t>0.17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40;mso-wrap-distance-left:0;mso-wrap-distance-right:0" from="76.320pt,19.527683pt" to="518.400017pt,19.527683pt" stroked="true" strokeweight=".36pt" strokecolor="#000000">
            <v:stroke dashstyle="solid"/>
            <w10:wrap type="topAndBottom"/>
          </v:line>
        </w:pict>
      </w:r>
      <w:r>
        <w:rPr>
          <w:kern w:val="2"/>
          <w:szCs w:val="22"/>
          <w:rFonts w:cstheme="minorBidi" w:hAnsiTheme="minorHAnsi" w:eastAsiaTheme="minorHAnsi" w:asciiTheme="minorHAnsi"/>
          <w:sz w:val="22"/>
        </w:rPr>
        <w:t>(-0.12</w:t>
      </w:r>
      <w:r>
        <w:rPr>
          <w:kern w:val="2"/>
          <w:szCs w:val="22"/>
          <w:rFonts w:ascii="宋体" w:hAnsi="宋体" w:cstheme="minorBidi" w:eastAsiaTheme="minorHAnsi"/>
          <w:sz w:val="22"/>
        </w:rPr>
        <w:t>±</w:t>
      </w:r>
      <w:r>
        <w:rPr>
          <w:kern w:val="2"/>
          <w:szCs w:val="22"/>
          <w:rFonts w:cstheme="minorBidi" w:hAnsiTheme="minorHAnsi" w:eastAsiaTheme="minorHAnsi" w:asciiTheme="minorHAnsi"/>
          <w:sz w:val="22"/>
        </w:rPr>
        <w:t>0.13</w:t>
      </w:r>
      <w:r>
        <w:rPr>
          <w:kern w:val="2"/>
          <w:szCs w:val="22"/>
          <w:rFonts w:cstheme="minorBidi" w:hAnsiTheme="minorHAnsi" w:eastAsiaTheme="minorHAnsi" w:asciiTheme="minorHAnsi"/>
          <w:sz w:val="14"/>
        </w:rPr>
        <w:t>**</w:t>
      </w:r>
      <w:r>
        <w:rPr>
          <w:kern w:val="2"/>
          <w:szCs w:val="22"/>
          <w:rFonts w:cstheme="minorBidi" w:hAnsiTheme="minorHAnsi" w:eastAsiaTheme="minorHAnsi" w:asciiTheme="minorHAnsi"/>
          <w:sz w:val="22"/>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2"/>
        </w:rPr>
        <w:t>(-0.15</w:t>
      </w:r>
      <w:r>
        <w:rPr>
          <w:kern w:val="2"/>
          <w:szCs w:val="22"/>
          <w:rFonts w:ascii="宋体" w:hAnsi="宋体" w:cstheme="minorBidi" w:eastAsiaTheme="minorHAnsi"/>
          <w:spacing w:val="-2"/>
          <w:sz w:val="22"/>
        </w:rPr>
        <w:t>±</w:t>
      </w:r>
      <w:r>
        <w:rPr>
          <w:kern w:val="2"/>
          <w:szCs w:val="22"/>
          <w:rFonts w:cstheme="minorBidi" w:hAnsiTheme="minorHAnsi" w:eastAsiaTheme="minorHAnsi" w:asciiTheme="minorHAnsi"/>
          <w:spacing w:val="-2"/>
          <w:sz w:val="22"/>
        </w:rPr>
        <w:t>0.14</w:t>
      </w:r>
      <w:r>
        <w:rPr>
          <w:kern w:val="2"/>
          <w:szCs w:val="22"/>
          <w:rFonts w:cstheme="minorBidi" w:hAnsiTheme="minorHAnsi" w:eastAsiaTheme="minorHAnsi" w:asciiTheme="minorHAnsi"/>
          <w:spacing w:val="-2"/>
          <w:sz w:val="14"/>
        </w:rPr>
        <w:t>**</w:t>
      </w:r>
      <w:r>
        <w:rPr>
          <w:kern w:val="2"/>
          <w:szCs w:val="22"/>
          <w:rFonts w:cstheme="minorBidi" w:hAnsiTheme="minorHAnsi" w:eastAsiaTheme="minorHAnsi" w:asciiTheme="minorHAnsi"/>
          <w:spacing w:val="-2"/>
          <w:sz w:val="22"/>
        </w:rPr>
        <w:t>)</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103"/>
          <w:sz w:val="23"/>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w:t>
      </w:r>
    </w:p>
    <w:p w:rsidR="0018722C">
      <w:pPr>
        <w:topLinePunct/>
      </w:pPr>
      <w:bookmarkStart w:id="850094" w:name="_cwCmt2"/>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1"/>
        </w:rPr>
        <w:t>.</w:t>
      </w:r>
      <w:bookmarkEnd w:id="850094"/>
    </w:p>
    <w:p w:rsidR="0018722C">
      <w:pPr>
        <w:pStyle w:val="cw23"/>
        <w:topLinePunct/>
      </w:pPr>
      <w:r>
        <w:rPr>
          <w:rFonts w:ascii="宋体" w:eastAsia="宋体" w:hint="eastAsia"/>
        </w:rPr>
        <w:t>3.2.3.3</w:t>
      </w:r>
      <w:r>
        <w:rPr>
          <w:rFonts w:ascii="宋体" w:eastAsia="宋体" w:hint="eastAsia"/>
        </w:rPr>
        <w:t>对左室后壁</w:t>
      </w:r>
      <w:r>
        <w:t>(</w:t>
      </w:r>
      <w:r>
        <w:t>LVPWd</w:t>
      </w:r>
      <w:r>
        <w:rPr>
          <w:rFonts w:ascii="宋体" w:eastAsia="宋体" w:hint="eastAsia"/>
        </w:rPr>
        <w:t>、</w:t>
      </w:r>
      <w:r>
        <w:t>LVPWs</w:t>
      </w:r>
      <w:r>
        <w:t>)</w:t>
      </w:r>
      <w:r>
        <w:rPr>
          <w:rFonts w:ascii="宋体" w:eastAsia="宋体" w:hint="eastAsia"/>
        </w:rPr>
        <w:t>的影响</w:t>
      </w:r>
    </w:p>
    <w:p w:rsidR="0018722C">
      <w:pPr>
        <w:topLinePunct/>
      </w:pPr>
      <w:r>
        <w:rPr>
          <w:rFonts w:ascii="宋体" w:eastAsia="宋体" w:hint="eastAsia"/>
        </w:rPr>
        <w:t>心衰大鼠收缩期左室后壁明显变薄，给予</w:t>
      </w:r>
      <w:r>
        <w:t>TY6052</w:t>
      </w:r>
      <w:r>
        <w:rPr>
          <w:rFonts w:ascii="宋体" w:eastAsia="宋体" w:hint="eastAsia"/>
        </w:rPr>
        <w:t>治疗后变薄的</w:t>
      </w:r>
      <w:r>
        <w:t>LVPWs</w:t>
      </w:r>
      <w:r>
        <w:rPr>
          <w:rFonts w:ascii="宋体" w:eastAsia="宋体" w:hint="eastAsia"/>
        </w:rPr>
        <w:t>有不同程</w:t>
      </w:r>
      <w:r>
        <w:rPr>
          <w:rFonts w:ascii="宋体" w:eastAsia="宋体" w:hint="eastAsia"/>
        </w:rPr>
        <w:t>度减轻；</w:t>
      </w:r>
      <w:r>
        <w:t>TY6052 0.5</w:t>
      </w:r>
      <w:r>
        <w:rPr>
          <w:rFonts w:ascii="宋体" w:eastAsia="宋体" w:hint="eastAsia"/>
        </w:rPr>
        <w:t>、</w:t>
      </w:r>
      <w:r>
        <w:t>1</w:t>
      </w:r>
      <w:r>
        <w:rPr>
          <w:rFonts w:ascii="宋体" w:eastAsia="宋体" w:hint="eastAsia"/>
        </w:rPr>
        <w:t>、</w:t>
      </w:r>
      <w:r>
        <w:t>2 mg</w:t>
      </w:r>
      <w:r>
        <w:t>/</w:t>
      </w:r>
      <w:r>
        <w:t xml:space="preserve">kg</w:t>
      </w:r>
      <w:r>
        <w:rPr>
          <w:rFonts w:ascii="宋体" w:eastAsia="宋体" w:hint="eastAsia"/>
        </w:rPr>
        <w:t>治疗</w:t>
      </w:r>
      <w:r>
        <w:t>1 w</w:t>
      </w:r>
      <w:r>
        <w:rPr>
          <w:rFonts w:ascii="宋体" w:eastAsia="宋体" w:hint="eastAsia"/>
        </w:rPr>
        <w:t>后</w:t>
      </w:r>
      <w:r>
        <w:t>LVPWs</w:t>
      </w:r>
      <w:r>
        <w:rPr>
          <w:rFonts w:ascii="宋体" w:eastAsia="宋体" w:hint="eastAsia"/>
        </w:rPr>
        <w:t>分别增加了</w:t>
      </w:r>
      <w:r>
        <w:t>40%</w:t>
      </w:r>
      <w:r>
        <w:t>(</w:t>
      </w:r>
      <w:r>
        <w:rPr>
          <w:i/>
        </w:rPr>
        <w:t>P</w:t>
      </w:r>
      <w:r>
        <w:t>&lt;0.05</w:t>
      </w:r>
      <w:r>
        <w:t>)</w:t>
      </w:r>
      <w:r>
        <w:t xml:space="preserve"> </w:t>
      </w:r>
      <w:r>
        <w:rPr>
          <w:rFonts w:ascii="宋体" w:eastAsia="宋体" w:hint="eastAsia"/>
        </w:rPr>
        <w:t>、</w:t>
      </w:r>
    </w:p>
    <w:p w:rsidR="0018722C">
      <w:pPr>
        <w:topLinePunct/>
      </w:pPr>
      <w:r>
        <w:t>70</w:t>
      </w:r>
      <w:r>
        <w:t>%</w:t>
      </w:r>
      <w:r>
        <w:t>(</w:t>
      </w:r>
      <w:r>
        <w:rPr>
          <w:i/>
          <w:spacing w:val="-1"/>
          <w:w w:val="98"/>
          <w:sz w:val="24"/>
        </w:rPr>
        <w:t>P</w:t>
      </w:r>
      <w:r>
        <w:rPr>
          <w:spacing w:val="0"/>
          <w:w w:val="103"/>
        </w:rPr>
        <w:t>&lt;</w:t>
      </w:r>
      <w:r>
        <w:rPr>
          <w:spacing w:val="1"/>
          <w:w w:val="103"/>
        </w:rPr>
        <w:t>0</w:t>
      </w:r>
      <w:r>
        <w:rPr>
          <w:spacing w:val="-1"/>
          <w:w w:val="103"/>
        </w:rPr>
        <w:t>.</w:t>
      </w:r>
      <w:r>
        <w:rPr>
          <w:spacing w:val="1"/>
          <w:w w:val="103"/>
        </w:rPr>
        <w:t>00</w:t>
      </w:r>
      <w:r>
        <w:rPr>
          <w:spacing w:val="-2"/>
          <w:w w:val="103"/>
        </w:rPr>
        <w:t>1</w:t>
      </w:r>
      <w:r>
        <w:t>)</w:t>
      </w:r>
      <w:r>
        <w:rPr>
          <w:rFonts w:ascii="宋体" w:eastAsia="宋体" w:hint="eastAsia"/>
        </w:rPr>
        <w:t>、</w:t>
      </w:r>
      <w:r>
        <w:t>7</w:t>
      </w:r>
      <w:r>
        <w:t>0%</w:t>
      </w:r>
      <w:r>
        <w:t>(</w:t>
      </w:r>
      <w:r>
        <w:rPr>
          <w:i/>
          <w:spacing w:val="-1"/>
          <w:w w:val="98"/>
          <w:sz w:val="24"/>
        </w:rPr>
        <w:t>P</w:t>
      </w:r>
      <w:r>
        <w:rPr>
          <w:spacing w:val="0"/>
          <w:w w:val="103"/>
        </w:rPr>
        <w:t>&lt;</w:t>
      </w:r>
      <w:r>
        <w:rPr>
          <w:spacing w:val="1"/>
          <w:w w:val="103"/>
        </w:rPr>
        <w:t>0</w:t>
      </w:r>
      <w:r>
        <w:rPr>
          <w:spacing w:val="-1"/>
          <w:w w:val="103"/>
        </w:rPr>
        <w:t>.</w:t>
      </w:r>
      <w:r>
        <w:rPr>
          <w:spacing w:val="1"/>
          <w:w w:val="103"/>
        </w:rPr>
        <w:t>00</w:t>
      </w:r>
      <w:r>
        <w:rPr>
          <w:spacing w:val="-2"/>
          <w:w w:val="103"/>
        </w:rPr>
        <w:t>1</w:t>
      </w:r>
      <w:r>
        <w:t>)</w:t>
      </w:r>
      <w:r>
        <w:rPr>
          <w:rFonts w:ascii="宋体" w:eastAsia="宋体" w:hint="eastAsia"/>
        </w:rPr>
        <w:t>，</w:t>
      </w:r>
      <w:r>
        <w:t>T</w:t>
      </w:r>
      <w:r>
        <w:t>Y</w:t>
      </w:r>
      <w:r>
        <w:t>6</w:t>
      </w:r>
      <w:r>
        <w:t>0</w:t>
      </w:r>
      <w:r>
        <w:t>5</w:t>
      </w:r>
      <w:r>
        <w:t>2</w:t>
      </w:r>
      <w:r>
        <w:t> </w:t>
      </w:r>
      <w:r>
        <w:t>1</w:t>
      </w:r>
      <w:r>
        <w:t> </w:t>
      </w:r>
      <w:r>
        <w:t>m</w:t>
      </w:r>
      <w:r>
        <w:t>g</w:t>
      </w:r>
      <w:r>
        <w:t>/</w:t>
      </w:r>
      <w:r>
        <w:t>k</w:t>
      </w:r>
      <w:r>
        <w:t>g</w:t>
      </w:r>
      <w:r/>
      <w:r>
        <w:rPr>
          <w:rFonts w:ascii="宋体" w:eastAsia="宋体" w:hint="eastAsia"/>
        </w:rPr>
        <w:t>与等剂量的喹那普利比较，作用稍强</w:t>
      </w:r>
      <w:r>
        <w:t>(</w:t>
      </w:r>
      <w:r>
        <w:rPr>
          <w:spacing w:val="1"/>
          <w:w w:val="103"/>
        </w:rPr>
        <w:t>70</w:t>
      </w:r>
      <w:r>
        <w:rPr>
          <w:w w:val="103"/>
        </w:rPr>
        <w:t>% </w:t>
      </w:r>
      <w:r>
        <w:rPr>
          <w:spacing w:val="-2"/>
          <w:w w:val="103"/>
        </w:rPr>
        <w:t>v</w:t>
      </w:r>
      <w:r>
        <w:rPr>
          <w:w w:val="103"/>
        </w:rPr>
        <w:t>s</w:t>
      </w:r>
      <w:r>
        <w:rPr>
          <w:spacing w:val="4"/>
        </w:rPr>
        <w:t> </w:t>
      </w:r>
      <w:r>
        <w:rPr>
          <w:spacing w:val="1"/>
          <w:w w:val="103"/>
        </w:rPr>
        <w:t>40</w:t>
      </w:r>
      <w:r>
        <w:rPr>
          <w:spacing w:val="-2"/>
          <w:w w:val="103"/>
        </w:rPr>
        <w:t>%</w:t>
      </w:r>
      <w:r>
        <w:rPr>
          <w:rFonts w:ascii="宋体" w:eastAsia="宋体" w:hint="eastAsia"/>
          <w:spacing w:val="-58"/>
          <w:w w:val="103"/>
        </w:rPr>
        <w:t xml:space="preserve">, </w:t>
      </w:r>
      <w:r>
        <w:rPr>
          <w:i/>
          <w:spacing w:val="-1"/>
          <w:w w:val="99"/>
          <w:sz w:val="24"/>
        </w:rPr>
        <w:t>P</w:t>
      </w:r>
      <w:r>
        <w:rPr>
          <w:spacing w:val="0"/>
          <w:w w:val="103"/>
        </w:rPr>
        <w:t>=</w:t>
      </w:r>
      <w:r>
        <w:rPr>
          <w:spacing w:val="1"/>
          <w:w w:val="103"/>
        </w:rPr>
        <w:t>0</w:t>
      </w:r>
      <w:r>
        <w:rPr>
          <w:spacing w:val="-1"/>
          <w:w w:val="103"/>
        </w:rPr>
        <w:t>.</w:t>
      </w:r>
      <w:r>
        <w:rPr>
          <w:spacing w:val="1"/>
          <w:w w:val="103"/>
        </w:rPr>
        <w:t>05</w:t>
      </w:r>
      <w:r>
        <w:rPr>
          <w:spacing w:val="-2"/>
          <w:w w:val="103"/>
        </w:rPr>
        <w:t>0</w:t>
      </w:r>
      <w:r>
        <w:rPr>
          <w:spacing w:val="1"/>
          <w:w w:val="103"/>
        </w:rPr>
        <w:t>5</w:t>
      </w:r>
      <w:r>
        <w:t>)</w:t>
      </w:r>
      <w:r>
        <w:rPr>
          <w:rFonts w:ascii="宋体" w:eastAsia="宋体" w:hint="eastAsia"/>
        </w:rPr>
        <w:t>；</w:t>
      </w:r>
      <w:r>
        <w:t>T</w:t>
      </w:r>
      <w:r>
        <w:t>Y</w:t>
      </w:r>
      <w:r>
        <w:t>6</w:t>
      </w:r>
      <w:r>
        <w:t>05</w:t>
      </w:r>
      <w:r>
        <w:t>2</w:t>
      </w:r>
      <w:r>
        <w:t> </w:t>
      </w:r>
      <w:r>
        <w:t>0</w:t>
      </w:r>
      <w:r>
        <w:t>.</w:t>
      </w:r>
      <w:r>
        <w:t>5</w:t>
      </w:r>
      <w:r>
        <w:rPr>
          <w:rFonts w:ascii="宋体" w:eastAsia="宋体" w:hint="eastAsia"/>
        </w:rPr>
        <w:t>、</w:t>
      </w:r>
      <w:r>
        <w:t>1</w:t>
      </w:r>
      <w:r>
        <w:rPr>
          <w:rFonts w:ascii="宋体" w:eastAsia="宋体" w:hint="eastAsia"/>
        </w:rPr>
        <w:t>、</w:t>
      </w:r>
      <w:r>
        <w:t>2</w:t>
      </w:r>
      <w:r>
        <w:t> </w:t>
      </w:r>
      <w:r>
        <w:t>m</w:t>
      </w:r>
      <w:r>
        <w:t>g</w:t>
      </w:r>
      <w:r>
        <w:t>/</w:t>
      </w:r>
      <w:r>
        <w:t>k</w:t>
      </w:r>
      <w:r>
        <w:t>g</w:t>
      </w:r>
      <w:r/>
      <w:r>
        <w:rPr>
          <w:rFonts w:ascii="宋体" w:eastAsia="宋体" w:hint="eastAsia"/>
        </w:rPr>
        <w:t>治疗</w:t>
      </w:r>
      <w:r>
        <w:t>2</w:t>
      </w:r>
      <w:r>
        <w:t> </w:t>
      </w:r>
      <w:r>
        <w:t>w</w:t>
      </w:r>
      <w:r/>
      <w:r>
        <w:rPr>
          <w:rFonts w:ascii="宋体" w:eastAsia="宋体" w:hint="eastAsia"/>
        </w:rPr>
        <w:t>后</w:t>
      </w:r>
      <w:r>
        <w:t>L</w:t>
      </w:r>
      <w:r>
        <w:t>V</w:t>
      </w:r>
      <w:r>
        <w:t>P</w:t>
      </w:r>
      <w:r>
        <w:t>W</w:t>
      </w:r>
      <w:r>
        <w:t>s</w:t>
      </w:r>
      <w:r/>
      <w:r>
        <w:rPr>
          <w:rFonts w:ascii="宋体" w:eastAsia="宋体" w:hint="eastAsia"/>
        </w:rPr>
        <w:t>分别增加了</w:t>
      </w:r>
      <w:r>
        <w:t>67</w:t>
      </w:r>
      <w:r>
        <w:t>%</w:t>
      </w:r>
      <w:r>
        <w:rPr>
          <w:spacing w:val="-1"/>
          <w:w w:val="103"/>
        </w:rPr>
        <w:t>（</w:t>
      </w:r>
      <w:r>
        <w:rPr>
          <w:i/>
          <w:spacing w:val="2"/>
          <w:w w:val="99"/>
          <w:sz w:val="24"/>
        </w:rPr>
        <w:t>P</w:t>
      </w:r>
      <w:r>
        <w:rPr>
          <w:spacing w:val="0"/>
          <w:w w:val="103"/>
        </w:rPr>
        <w:t>&lt;</w:t>
      </w:r>
      <w:r>
        <w:rPr>
          <w:spacing w:val="1"/>
          <w:w w:val="103"/>
        </w:rPr>
        <w:t>0</w:t>
      </w:r>
      <w:r>
        <w:rPr>
          <w:spacing w:val="-1"/>
          <w:w w:val="103"/>
        </w:rPr>
        <w:t>.</w:t>
      </w:r>
      <w:r>
        <w:rPr>
          <w:spacing w:val="1"/>
          <w:w w:val="103"/>
        </w:rPr>
        <w:t>0</w:t>
      </w:r>
      <w:r>
        <w:rPr>
          <w:spacing w:val="-2"/>
          <w:w w:val="103"/>
        </w:rPr>
        <w:t>5</w:t>
      </w:r>
      <w:r>
        <w:rPr>
          <w:w w:val="103"/>
        </w:rPr>
        <w:t>）</w:t>
      </w:r>
      <w:r>
        <w:rPr>
          <w:rFonts w:ascii="宋体" w:eastAsia="宋体" w:hint="eastAsia"/>
        </w:rPr>
        <w:t>、</w:t>
      </w:r>
    </w:p>
    <w:p w:rsidR="0018722C">
      <w:pPr>
        <w:topLinePunct/>
      </w:pPr>
      <w:r>
        <w:t>89%</w:t>
      </w:r>
      <w:r>
        <w:t>(</w:t>
      </w:r>
      <w:r>
        <w:rPr>
          <w:i/>
          <w:sz w:val="24"/>
        </w:rPr>
        <w:t>P</w:t>
      </w:r>
      <w:r>
        <w:t>&lt;0.01</w:t>
      </w:r>
      <w:r>
        <w:t>)</w:t>
      </w:r>
      <w:r>
        <w:rPr>
          <w:rFonts w:ascii="宋体" w:eastAsia="宋体" w:hint="eastAsia"/>
        </w:rPr>
        <w:t>、</w:t>
      </w:r>
      <w:r>
        <w:t>78%</w:t>
      </w:r>
      <w:r>
        <w:t>(</w:t>
      </w:r>
      <w:r>
        <w:rPr>
          <w:i/>
          <w:sz w:val="24"/>
        </w:rPr>
        <w:t>P</w:t>
      </w:r>
      <w:r>
        <w:t>&lt;0.01</w:t>
      </w:r>
      <w:r>
        <w:t>)</w:t>
      </w:r>
      <w:r>
        <w:rPr>
          <w:rFonts w:ascii="宋体" w:eastAsia="宋体" w:hint="eastAsia"/>
        </w:rPr>
        <w:t>，</w:t>
      </w:r>
      <w:r>
        <w:t>TY6052</w:t>
      </w:r>
      <w:r>
        <w:t> </w:t>
      </w:r>
      <w:r>
        <w:t>1</w:t>
      </w:r>
      <w:r>
        <w:t> </w:t>
      </w:r>
      <w:r>
        <w:t>mg</w:t>
      </w:r>
      <w:r>
        <w:t>/</w:t>
      </w:r>
      <w:r>
        <w:t>kg</w:t>
      </w:r>
      <w:r/>
      <w:r w:rsidR="001852F3">
        <w:t xml:space="preserve"> </w:t>
      </w:r>
      <w:r>
        <w:rPr>
          <w:rFonts w:ascii="宋体" w:eastAsia="宋体" w:hint="eastAsia"/>
        </w:rPr>
        <w:t>与等剂量的喹那普利比较，作用稍强</w:t>
      </w:r>
      <w:r>
        <w:t>（</w:t>
      </w:r>
      <w:r>
        <w:t xml:space="preserve">89% </w:t>
      </w:r>
      <w:r>
        <w:rPr>
          <w:w w:val="105"/>
        </w:rPr>
        <w:t>vs</w:t>
      </w:r>
      <w:r>
        <w:rPr>
          <w:spacing w:val="-8"/>
          <w:w w:val="105"/>
        </w:rPr>
        <w:t> </w:t>
      </w:r>
      <w:r>
        <w:rPr>
          <w:w w:val="105"/>
        </w:rPr>
        <w:t>44%</w:t>
      </w:r>
      <w:r>
        <w:rPr>
          <w:w w:val="105"/>
        </w:rPr>
        <w:t>）</w:t>
      </w:r>
      <w:r>
        <w:rPr>
          <w:rFonts w:ascii="宋体" w:eastAsia="宋体" w:hint="eastAsia"/>
          <w:rFonts w:ascii="宋体" w:eastAsia="宋体" w:hint="eastAsia"/>
          <w:spacing w:val="-6"/>
          <w:w w:val="105"/>
        </w:rPr>
        <w:t xml:space="preserve">. </w:t>
      </w:r>
      <w:r>
        <w:rPr>
          <w:rFonts w:ascii="宋体" w:eastAsia="宋体" w:hint="eastAsia"/>
        </w:rPr>
        <w:t>结果见</w:t>
      </w:r>
      <w:r>
        <w:rPr>
          <w:rFonts w:ascii="宋体" w:eastAsia="宋体" w:hint="eastAsia"/>
        </w:rPr>
        <w:t>表</w:t>
      </w:r>
      <w:r>
        <w:t>16</w:t>
      </w:r>
      <w:r>
        <w:rPr>
          <w:rFonts w:ascii="宋体" w:eastAsia="宋体" w:hint="eastAsia"/>
          <w:rFonts w:ascii="宋体" w:eastAsia="宋体" w:hint="eastAsia"/>
          <w:w w:val="105"/>
        </w:rPr>
        <w:t>.</w:t>
      </w:r>
    </w:p>
    <w:p w:rsidR="0018722C">
      <w:pPr>
        <w:pStyle w:val="cw23"/>
        <w:topLinePunct/>
      </w:pPr>
      <w:r>
        <w:rPr>
          <w:rFonts w:ascii="宋体" w:eastAsia="宋体" w:hint="eastAsia"/>
        </w:rPr>
        <w:t>3.2.3.4</w:t>
      </w:r>
      <w:r>
        <w:rPr>
          <w:rFonts w:ascii="宋体" w:eastAsia="宋体" w:hint="eastAsia"/>
        </w:rPr>
        <w:t>对室间隔壁</w:t>
      </w:r>
      <w:r>
        <w:t>(</w:t>
      </w:r>
      <w:r>
        <w:t>IVSd</w:t>
      </w:r>
      <w:r>
        <w:rPr>
          <w:rFonts w:ascii="宋体" w:eastAsia="宋体" w:hint="eastAsia"/>
        </w:rPr>
        <w:t>、</w:t>
      </w:r>
      <w:r>
        <w:t>IVSs</w:t>
      </w:r>
      <w:r>
        <w:t>)</w:t>
      </w:r>
      <w:r>
        <w:rPr>
          <w:rFonts w:ascii="宋体" w:eastAsia="宋体" w:hint="eastAsia"/>
        </w:rPr>
        <w:t>的影响</w:t>
      </w:r>
    </w:p>
    <w:p w:rsidR="0018722C">
      <w:pPr>
        <w:topLinePunct/>
      </w:pPr>
      <w:r>
        <w:rPr>
          <w:rFonts w:ascii="宋体" w:eastAsia="宋体" w:hint="eastAsia"/>
        </w:rPr>
        <w:t>模型对照组造型后</w:t>
      </w:r>
      <w:r>
        <w:t>IVSd</w:t>
      </w:r>
      <w:r>
        <w:rPr>
          <w:rFonts w:ascii="宋体" w:eastAsia="宋体" w:hint="eastAsia"/>
        </w:rPr>
        <w:t>变厚，</w:t>
      </w:r>
      <w:r>
        <w:t>IVSs</w:t>
      </w:r>
      <w:r>
        <w:rPr>
          <w:rFonts w:ascii="宋体" w:eastAsia="宋体" w:hint="eastAsia"/>
        </w:rPr>
        <w:t>变薄，</w:t>
      </w:r>
      <w:r>
        <w:t>TY6052 2 mg</w:t>
      </w:r>
      <w:r>
        <w:t>/</w:t>
      </w:r>
      <w:r>
        <w:t xml:space="preserve">kg</w:t>
      </w:r>
      <w:r>
        <w:rPr>
          <w:rFonts w:ascii="宋体" w:eastAsia="宋体" w:hint="eastAsia"/>
        </w:rPr>
        <w:t>治疗后</w:t>
      </w:r>
      <w:r>
        <w:t>IVSd</w:t>
      </w:r>
      <w:r>
        <w:rPr>
          <w:rFonts w:ascii="宋体" w:eastAsia="宋体" w:hint="eastAsia"/>
        </w:rPr>
        <w:t>明显变薄</w:t>
      </w:r>
    </w:p>
    <w:p w:rsidR="0018722C">
      <w:pPr>
        <w:topLinePunct/>
      </w:pPr>
      <w:r>
        <w:rPr>
          <w:w w:val="105"/>
        </w:rPr>
        <w:t>（</w:t>
      </w:r>
      <w:r>
        <w:rPr>
          <w:i/>
        </w:rPr>
        <w:t>P</w:t>
      </w:r>
      <w:r>
        <w:t>&lt;0.05</w:t>
      </w:r>
      <w:r>
        <w:rPr>
          <w:w w:val="105"/>
        </w:rPr>
        <w:t>）</w:t>
      </w:r>
      <w:r>
        <w:rPr>
          <w:rFonts w:ascii="宋体" w:eastAsia="宋体" w:hint="eastAsia"/>
          <w:rFonts w:ascii="宋体" w:eastAsia="宋体" w:hint="eastAsia"/>
          <w:w w:val="105"/>
        </w:rPr>
        <w:t xml:space="preserve">, </w:t>
      </w:r>
      <w:r>
        <w:t>TY6052 1</w:t>
      </w:r>
      <w:r>
        <w:rPr>
          <w:rFonts w:ascii="宋体" w:eastAsia="宋体" w:hint="eastAsia"/>
        </w:rPr>
        <w:t>、</w:t>
      </w:r>
      <w:r>
        <w:t>2 mg</w:t>
      </w:r>
      <w:r>
        <w:t>/</w:t>
      </w:r>
      <w:r>
        <w:t xml:space="preserve">kg</w:t>
      </w:r>
      <w:r>
        <w:rPr>
          <w:rFonts w:ascii="宋体" w:eastAsia="宋体" w:hint="eastAsia"/>
        </w:rPr>
        <w:t>治疗</w:t>
      </w:r>
      <w:r>
        <w:t>2 w</w:t>
      </w:r>
      <w:r>
        <w:rPr>
          <w:rFonts w:ascii="宋体" w:eastAsia="宋体" w:hint="eastAsia"/>
        </w:rPr>
        <w:t>后可明显减轻</w:t>
      </w:r>
      <w:r>
        <w:t>IVSs</w:t>
      </w:r>
      <w:r>
        <w:rPr>
          <w:rFonts w:ascii="宋体" w:eastAsia="宋体" w:hint="eastAsia"/>
        </w:rPr>
        <w:t>的变薄。结果见</w:t>
      </w:r>
      <w:r>
        <w:rPr>
          <w:rFonts w:ascii="宋体" w:eastAsia="宋体" w:hint="eastAsia"/>
        </w:rPr>
        <w:t>表</w:t>
      </w:r>
      <w:r>
        <w:t>17</w:t>
      </w:r>
      <w:r>
        <w:rPr>
          <w:rFonts w:ascii="宋体" w:eastAsia="宋体" w:hint="eastAsia"/>
          <w:rFonts w:ascii="宋体" w:eastAsia="宋体" w:hint="eastAsia"/>
          <w:w w:val="105"/>
        </w:rPr>
        <w:t>.</w:t>
      </w:r>
    </w:p>
    <w:p w:rsidR="0018722C">
      <w:pPr>
        <w:pStyle w:val="cw23"/>
        <w:topLinePunct/>
      </w:pPr>
      <w:r>
        <w:rPr>
          <w:rFonts w:ascii="宋体" w:eastAsia="宋体" w:hint="eastAsia"/>
        </w:rPr>
        <w:t>3.2.3.5</w:t>
      </w:r>
      <w:r>
        <w:rPr>
          <w:rFonts w:ascii="宋体" w:eastAsia="宋体" w:hint="eastAsia"/>
        </w:rPr>
        <w:t>对室壁相对厚度</w:t>
      </w:r>
      <w:r>
        <w:t>(</w:t>
      </w:r>
      <w:r>
        <w:t>RWTd</w:t>
      </w:r>
      <w:r>
        <w:rPr>
          <w:rFonts w:ascii="宋体" w:eastAsia="宋体" w:hint="eastAsia"/>
        </w:rPr>
        <w:t>、</w:t>
      </w:r>
      <w:r>
        <w:t>RWTs</w:t>
      </w:r>
      <w:r>
        <w:t>)</w:t>
      </w:r>
      <w:r>
        <w:rPr>
          <w:rFonts w:ascii="宋体" w:eastAsia="宋体" w:hint="eastAsia"/>
        </w:rPr>
        <w:t>的影响</w:t>
      </w:r>
    </w:p>
    <w:p w:rsidR="0018722C">
      <w:pPr>
        <w:topLinePunct/>
      </w:pPr>
      <w:r>
        <w:rPr>
          <w:rFonts w:ascii="宋体" w:eastAsia="宋体" w:hint="eastAsia"/>
        </w:rPr>
        <w:t>模型对照组造型后室壁相对厚度</w:t>
      </w:r>
      <w:r>
        <w:t>(</w:t>
      </w:r>
      <w:r>
        <w:rPr>
          <w:spacing w:val="-3"/>
        </w:rPr>
        <w:t>RWTd</w:t>
      </w:r>
      <w:r>
        <w:rPr>
          <w:rFonts w:ascii="宋体" w:eastAsia="宋体" w:hint="eastAsia"/>
          <w:spacing w:val="-4"/>
        </w:rPr>
        <w:t>、</w:t>
      </w:r>
      <w:r>
        <w:t>RWTs</w:t>
      </w:r>
      <w:r>
        <w:t>)</w:t>
      </w:r>
      <w:r>
        <w:rPr>
          <w:rFonts w:ascii="宋体" w:eastAsia="宋体" w:hint="eastAsia"/>
        </w:rPr>
        <w:t>均变薄，</w:t>
      </w:r>
      <w:r>
        <w:t>TY6052 0.5</w:t>
      </w:r>
      <w:r>
        <w:rPr>
          <w:rFonts w:ascii="宋体" w:eastAsia="宋体" w:hint="eastAsia"/>
        </w:rPr>
        <w:t>、</w:t>
      </w:r>
      <w:r>
        <w:t>1</w:t>
      </w:r>
      <w:r>
        <w:rPr>
          <w:rFonts w:ascii="宋体" w:eastAsia="宋体" w:hint="eastAsia"/>
        </w:rPr>
        <w:t>、</w:t>
      </w:r>
      <w:r>
        <w:t>2 mg</w:t>
      </w:r>
      <w:r>
        <w:t>/</w:t>
      </w:r>
      <w:r>
        <w:t>kg</w:t>
      </w:r>
      <w:r/>
      <w:r w:rsidR="001852F3">
        <w:t xml:space="preserve"> </w:t>
      </w:r>
      <w:r>
        <w:rPr>
          <w:rFonts w:ascii="宋体" w:eastAsia="宋体" w:hint="eastAsia"/>
        </w:rPr>
        <w:t>治</w:t>
      </w:r>
      <w:r>
        <w:rPr>
          <w:rFonts w:ascii="宋体" w:eastAsia="宋体" w:hint="eastAsia"/>
        </w:rPr>
        <w:t>疗</w:t>
      </w:r>
      <w:r>
        <w:t>1 w</w:t>
      </w:r>
      <w:r>
        <w:rPr>
          <w:rFonts w:ascii="宋体" w:eastAsia="宋体" w:hint="eastAsia"/>
        </w:rPr>
        <w:t>后使变薄的</w:t>
      </w:r>
      <w:r>
        <w:t>RWTd</w:t>
      </w:r>
      <w:r>
        <w:rPr>
          <w:rFonts w:ascii="宋体" w:eastAsia="宋体" w:hint="eastAsia"/>
        </w:rPr>
        <w:t>分别增加</w:t>
      </w:r>
      <w:r>
        <w:t>16%</w:t>
      </w:r>
      <w:r>
        <w:t>(</w:t>
      </w:r>
      <w:r>
        <w:rPr>
          <w:i/>
          <w:spacing w:val="-2"/>
          <w:w w:val="105"/>
          <w:sz w:val="24"/>
        </w:rPr>
        <w:t>P</w:t>
      </w:r>
      <w:r>
        <w:rPr>
          <w:spacing w:val="-2"/>
          <w:w w:val="105"/>
        </w:rPr>
        <w:t>&lt;0.01</w:t>
      </w:r>
      <w:r>
        <w:t>)</w:t>
      </w:r>
      <w:r>
        <w:rPr>
          <w:rFonts w:ascii="宋体" w:eastAsia="宋体" w:hint="eastAsia"/>
        </w:rPr>
        <w:t>、</w:t>
      </w:r>
      <w:r>
        <w:t>19%</w:t>
      </w:r>
      <w:r>
        <w:t>(</w:t>
      </w:r>
      <w:r>
        <w:rPr>
          <w:i/>
          <w:spacing w:val="-2"/>
          <w:w w:val="105"/>
          <w:sz w:val="24"/>
        </w:rPr>
        <w:t>P</w:t>
      </w:r>
      <w:r>
        <w:rPr>
          <w:spacing w:val="-2"/>
          <w:w w:val="105"/>
        </w:rPr>
        <w:t>&lt;0.001</w:t>
      </w:r>
      <w:r>
        <w:t>)</w:t>
      </w:r>
      <w:r>
        <w:rPr>
          <w:rFonts w:ascii="宋体" w:eastAsia="宋体" w:hint="eastAsia"/>
        </w:rPr>
        <w:t>、</w:t>
      </w:r>
      <w:r>
        <w:t>21%</w:t>
      </w:r>
      <w:r>
        <w:t>(</w:t>
      </w:r>
      <w:r>
        <w:rPr>
          <w:i/>
          <w:spacing w:val="-3"/>
          <w:w w:val="105"/>
          <w:sz w:val="24"/>
        </w:rPr>
        <w:t>P</w:t>
      </w:r>
      <w:r>
        <w:rPr>
          <w:spacing w:val="-3"/>
          <w:w w:val="105"/>
        </w:rPr>
        <w:t>&lt;0.001</w:t>
      </w:r>
      <w:r>
        <w:t>)</w:t>
      </w:r>
      <w:r>
        <w:rPr>
          <w:rFonts w:ascii="宋体" w:eastAsia="宋体" w:hint="eastAsia"/>
        </w:rPr>
        <w:t>，</w:t>
      </w:r>
      <w:r>
        <w:t>TY6052 </w:t>
      </w:r>
      <w:r>
        <w:t>1</w:t>
      </w:r>
    </w:p>
    <w:p w:rsidR="0018722C">
      <w:pPr>
        <w:topLinePunct/>
      </w:pPr>
      <w:r>
        <w:t>mg</w:t>
      </w:r>
      <w:r>
        <w:t>/</w:t>
      </w:r>
      <w:r>
        <w:t xml:space="preserve">kg</w:t>
      </w:r>
      <w:r>
        <w:rPr>
          <w:rFonts w:ascii="宋体" w:eastAsia="宋体" w:hint="eastAsia"/>
        </w:rPr>
        <w:t>与等剂量喹那普利作用相当</w:t>
      </w:r>
      <w:r>
        <w:t>(</w:t>
      </w:r>
      <w:r>
        <w:t>19</w:t>
      </w:r>
      <w:r>
        <w:t>% </w:t>
      </w:r>
      <w:r>
        <w:t>vs 15%</w:t>
      </w:r>
      <w:r>
        <w:t>)</w:t>
      </w:r>
      <w:r>
        <w:rPr>
          <w:rFonts w:ascii="宋体" w:eastAsia="宋体" w:hint="eastAsia"/>
        </w:rPr>
        <w:t>；治疗</w:t>
      </w:r>
      <w:r>
        <w:t>2 w</w:t>
      </w:r>
      <w:r>
        <w:rPr>
          <w:rFonts w:ascii="宋体" w:eastAsia="宋体" w:hint="eastAsia"/>
        </w:rPr>
        <w:t>后使变薄的</w:t>
      </w:r>
      <w:r>
        <w:t>RWTd</w:t>
      </w:r>
      <w:r>
        <w:rPr>
          <w:rFonts w:ascii="宋体" w:eastAsia="宋体" w:hint="eastAsia"/>
        </w:rPr>
        <w:t>分别增加</w:t>
      </w:r>
    </w:p>
    <w:p w:rsidR="0018722C">
      <w:pPr>
        <w:topLinePunct/>
      </w:pPr>
      <w:r>
        <w:t>15%</w:t>
      </w:r>
      <w:r>
        <w:t>(</w:t>
      </w:r>
      <w:r>
        <w:rPr>
          <w:i/>
          <w:spacing w:val="-2"/>
          <w:sz w:val="24"/>
        </w:rPr>
        <w:t>P</w:t>
      </w:r>
      <w:r>
        <w:rPr>
          <w:spacing w:val="-2"/>
        </w:rPr>
        <w:t>&lt;0.01</w:t>
      </w:r>
      <w:r>
        <w:t>)</w:t>
      </w:r>
      <w:r>
        <w:rPr>
          <w:rFonts w:ascii="宋体" w:eastAsia="宋体" w:hint="eastAsia"/>
        </w:rPr>
        <w:t>、</w:t>
      </w:r>
      <w:r>
        <w:t>21%</w:t>
      </w:r>
      <w:r>
        <w:t>(</w:t>
      </w:r>
      <w:r>
        <w:rPr>
          <w:i/>
          <w:spacing w:val="-2"/>
          <w:sz w:val="24"/>
        </w:rPr>
        <w:t>P</w:t>
      </w:r>
      <w:r>
        <w:rPr>
          <w:spacing w:val="-2"/>
        </w:rPr>
        <w:t>&lt;0.001</w:t>
      </w:r>
      <w:r>
        <w:t>)</w:t>
      </w:r>
      <w:r>
        <w:rPr>
          <w:rFonts w:ascii="宋体" w:eastAsia="宋体" w:hint="eastAsia"/>
        </w:rPr>
        <w:t>、</w:t>
      </w:r>
      <w:r>
        <w:t>24%</w:t>
      </w:r>
      <w:r>
        <w:t>(</w:t>
      </w:r>
      <w:r>
        <w:rPr>
          <w:i/>
          <w:spacing w:val="-2"/>
          <w:sz w:val="24"/>
        </w:rPr>
        <w:t>P</w:t>
      </w:r>
      <w:r>
        <w:rPr>
          <w:spacing w:val="-2"/>
        </w:rPr>
        <w:t>&lt;0.001</w:t>
      </w:r>
      <w:r>
        <w:t>)</w:t>
      </w:r>
      <w:r>
        <w:rPr>
          <w:rFonts w:ascii="宋体" w:eastAsia="宋体" w:hint="eastAsia"/>
        </w:rPr>
        <w:t>，</w:t>
      </w:r>
      <w:r>
        <w:t>TY6052 </w:t>
      </w:r>
      <w:r>
        <w:t>1 mg</w:t>
      </w:r>
      <w:r>
        <w:t>/</w:t>
      </w:r>
      <w:r>
        <w:t>kg</w:t>
      </w:r>
      <w:r/>
      <w:r w:rsidR="001852F3">
        <w:t xml:space="preserve"> </w:t>
      </w:r>
      <w:r>
        <w:rPr>
          <w:rFonts w:ascii="宋体" w:eastAsia="宋体" w:hint="eastAsia"/>
        </w:rPr>
        <w:t>与等剂量喹那普利比较作用</w:t>
      </w:r>
      <w:r>
        <w:rPr>
          <w:rFonts w:ascii="宋体" w:eastAsia="宋体" w:hint="eastAsia"/>
        </w:rPr>
        <w:t>稍强</w:t>
      </w:r>
      <w:r>
        <w:rPr>
          <w:w w:val="105"/>
        </w:rPr>
        <w:t>（</w:t>
      </w:r>
      <w:r>
        <w:rPr>
          <w:w w:val="105"/>
        </w:rPr>
        <w:t>21</w:t>
      </w:r>
      <w:r>
        <w:rPr>
          <w:spacing w:val="-10"/>
          <w:w w:val="105"/>
        </w:rPr>
        <w:t>% </w:t>
      </w:r>
      <w:r>
        <w:rPr>
          <w:w w:val="105"/>
        </w:rPr>
        <w:t>vs </w:t>
      </w:r>
      <w:r>
        <w:rPr>
          <w:spacing w:val="-2"/>
          <w:w w:val="105"/>
        </w:rPr>
        <w:t>10%</w:t>
      </w:r>
      <w:r>
        <w:rPr>
          <w:rFonts w:ascii="宋体" w:eastAsia="宋体" w:hint="eastAsia"/>
          <w:spacing w:val="-2"/>
          <w:w w:val="105"/>
        </w:rPr>
        <w:t xml:space="preserve">, </w:t>
      </w:r>
      <w:r>
        <w:rPr>
          <w:i/>
          <w:spacing w:val="-2"/>
          <w:w w:val="105"/>
          <w:sz w:val="24"/>
        </w:rPr>
        <w:t>P</w:t>
      </w:r>
      <w:r>
        <w:rPr>
          <w:spacing w:val="-2"/>
          <w:w w:val="105"/>
        </w:rPr>
        <w:t>&lt;0.05</w:t>
      </w:r>
      <w:r>
        <w:rPr>
          <w:spacing w:val="-2"/>
          <w:w w:val="105"/>
        </w:rPr>
        <w:t>）</w:t>
      </w:r>
      <w:r>
        <w:rPr>
          <w:rFonts w:ascii="宋体" w:eastAsia="宋体" w:hint="eastAsia"/>
          <w:rFonts w:ascii="宋体" w:eastAsia="宋体" w:hint="eastAsia"/>
          <w:spacing w:val="-11"/>
          <w:w w:val="105"/>
        </w:rPr>
        <w:t xml:space="preserve">. </w:t>
      </w:r>
      <w:r>
        <w:rPr>
          <w:rFonts w:ascii="宋体" w:eastAsia="宋体" w:hint="eastAsia"/>
        </w:rPr>
        <w:t>结果见表</w:t>
      </w:r>
      <w:r>
        <w:t>18</w:t>
      </w:r>
      <w:r>
        <w:rPr>
          <w:rFonts w:ascii="宋体" w:eastAsia="宋体" w:hint="eastAsia"/>
          <w:rFonts w:ascii="宋体" w:eastAsia="宋体" w:hint="eastAsia"/>
          <w:w w:val="105"/>
        </w:rPr>
        <w:t>.</w:t>
      </w:r>
    </w:p>
    <w:p w:rsidR="0018722C">
      <w:pPr>
        <w:topLinePunct/>
      </w:pPr>
    </w:p>
    <w:p w:rsidR="0018722C">
      <w:pPr>
        <w:pStyle w:val="a8"/>
        <w:textAlignment w:val="center"/>
        <w:topLinePunct/>
      </w:pPr>
      <w:bookmarkStart w:id="797542" w:name="_Toc686797542"/>
      <w:r>
        <w:pict>
          <v:line style="position:absolute;mso-position-horizontal-relative:page;mso-position-vertical-relative:paragraph;z-index:-175096" from="432.360016pt,9.721671pt" to="437.760016pt,9.721671pt" stroked="true" strokeweight=".36pt" strokecolor="#000000">
            <v:stroke dashstyle="solid"/>
            <w10:wrap type="none"/>
          </v:line>
        </w:pict>
      </w:r>
      <w:r>
        <w:pict>
          <v:line style="position:absolute;mso-position-horizontal-relative:page;mso-position-vertical-relative:paragraph;z-index:-175072" from="57.960003pt,24.481672pt" to="536.760022pt,24.481672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2"/>
          <w:w w:val="105"/>
        </w:rPr>
        <w:t> </w:t>
      </w:r>
      <w:r>
        <w:rPr>
          <w:w w:val="105"/>
        </w:rPr>
        <w:t>16</w:t>
      </w:r>
      <w:r>
        <w:t xml:space="preserve">  </w:t>
      </w:r>
      <w:r>
        <w:t>TY6052</w:t>
      </w:r>
      <w:r>
        <w:rPr>
          <w:rFonts w:ascii="宋体" w:hAnsi="宋体" w:eastAsia="宋体" w:hint="eastAsia"/>
          <w:w w:val="105"/>
        </w:rPr>
        <w:t>对</w:t>
      </w:r>
      <w:r>
        <w:rPr>
          <w:rFonts w:ascii="宋体" w:hAnsi="宋体" w:eastAsia="宋体" w:hint="eastAsia"/>
          <w:spacing w:val="2"/>
          <w:w w:val="105"/>
        </w:rPr>
        <w:t>心</w:t>
      </w:r>
      <w:r>
        <w:rPr>
          <w:rFonts w:ascii="宋体" w:hAnsi="宋体" w:eastAsia="宋体" w:hint="eastAsia"/>
          <w:w w:val="105"/>
        </w:rPr>
        <w:t>衰大</w:t>
      </w:r>
      <w:r>
        <w:rPr>
          <w:rFonts w:ascii="宋体" w:hAnsi="宋体" w:eastAsia="宋体" w:hint="eastAsia"/>
          <w:spacing w:val="2"/>
          <w:w w:val="105"/>
        </w:rPr>
        <w:t>鼠</w:t>
      </w:r>
      <w:r>
        <w:rPr>
          <w:rFonts w:ascii="宋体" w:hAnsi="宋体" w:eastAsia="宋体" w:hint="eastAsia"/>
          <w:w w:val="105"/>
        </w:rPr>
        <w:t>舒张</w:t>
      </w:r>
      <w:r>
        <w:rPr>
          <w:rFonts w:ascii="宋体" w:hAnsi="宋体" w:eastAsia="宋体" w:hint="eastAsia"/>
          <w:spacing w:val="2"/>
          <w:w w:val="105"/>
        </w:rPr>
        <w:t>期</w:t>
      </w:r>
      <w:r>
        <w:rPr>
          <w:rFonts w:ascii="宋体" w:hAnsi="宋体" w:eastAsia="宋体" w:hint="eastAsia"/>
          <w:w w:val="105"/>
        </w:rPr>
        <w:t>和收</w:t>
      </w:r>
      <w:r>
        <w:rPr>
          <w:rFonts w:ascii="宋体" w:hAnsi="宋体" w:eastAsia="宋体" w:hint="eastAsia"/>
          <w:spacing w:val="2"/>
          <w:w w:val="105"/>
        </w:rPr>
        <w:t>缩</w:t>
      </w:r>
      <w:r>
        <w:rPr>
          <w:rFonts w:ascii="宋体" w:hAnsi="宋体" w:eastAsia="宋体" w:hint="eastAsia"/>
          <w:w w:val="105"/>
        </w:rPr>
        <w:t>期左</w:t>
      </w:r>
      <w:r>
        <w:rPr>
          <w:rFonts w:ascii="宋体" w:hAnsi="宋体" w:eastAsia="宋体" w:hint="eastAsia"/>
          <w:spacing w:val="2"/>
          <w:w w:val="105"/>
        </w:rPr>
        <w:t>室</w:t>
      </w:r>
      <w:r>
        <w:rPr>
          <w:rFonts w:ascii="宋体" w:hAnsi="宋体" w:eastAsia="宋体" w:hint="eastAsia"/>
          <w:w w:val="105"/>
        </w:rPr>
        <w:t>后壁</w:t>
      </w:r>
      <w:r>
        <w:rPr>
          <w:rFonts w:ascii="宋体" w:hAnsi="宋体" w:eastAsia="宋体" w:hint="eastAsia"/>
          <w:spacing w:val="2"/>
          <w:w w:val="105"/>
        </w:rPr>
        <w:t>厚</w:t>
      </w:r>
      <w:r>
        <w:rPr>
          <w:rFonts w:ascii="宋体" w:hAnsi="宋体" w:eastAsia="宋体" w:hint="eastAsia"/>
          <w:w w:val="105"/>
        </w:rPr>
        <w:t>度的</w:t>
      </w:r>
      <w:r>
        <w:rPr>
          <w:rFonts w:ascii="宋体" w:hAnsi="宋体" w:eastAsia="宋体" w:hint="eastAsia"/>
          <w:spacing w:val="2"/>
          <w:w w:val="105"/>
        </w:rPr>
        <w:t>影</w:t>
      </w:r>
      <w:r>
        <w:rPr>
          <w:rFonts w:ascii="宋体" w:hAnsi="宋体" w:eastAsia="宋体" w:hint="eastAsia"/>
          <w:w w:val="105"/>
        </w:rPr>
        <w:t>响</w:t>
      </w:r>
      <w:r>
        <w:rPr>
          <w:w w:val="105"/>
        </w:rPr>
        <w:t>(</w:t>
      </w:r>
      <w:r>
        <w:rPr>
          <w:spacing w:val="-13"/>
          <w:w w:val="105"/>
        </w:rPr>
        <w:t> </w:t>
      </w:r>
      <w:r>
        <w:rPr>
          <w:i/>
          <w:w w:val="105"/>
          <w:sz w:val="24"/>
        </w:rPr>
        <w:t>x</w:t>
      </w:r>
      <w:r>
        <w:rPr>
          <w:rFonts w:ascii="Century Gothic" w:hAnsi="Century Gothic" w:eastAsia="Century Gothic"/>
          <w:w w:val="105"/>
        </w:rPr>
        <w:t>±</w:t>
      </w:r>
      <w:r>
        <w:rPr>
          <w:w w:val="105"/>
        </w:rPr>
        <w:t>s,</w:t>
      </w:r>
      <w:r>
        <w:rPr>
          <w:spacing w:val="-8"/>
          <w:w w:val="105"/>
        </w:rPr>
        <w:t> </w:t>
      </w:r>
      <w:r>
        <w:rPr>
          <w:w w:val="105"/>
        </w:rPr>
        <w:t>n=10</w:t>
      </w:r>
      <w:r>
        <w:rPr>
          <w:rFonts w:ascii="宋体" w:hAnsi="宋体" w:eastAsia="宋体" w:hint="eastAsia"/>
          <w:w w:val="105"/>
        </w:rPr>
        <w:t>～</w:t>
      </w:r>
      <w:r>
        <w:rPr>
          <w:w w:val="105"/>
        </w:rPr>
        <w:t>11)</w:t>
      </w:r>
      <w:bookmarkEnd w:id="797542"/>
    </w:p>
    <w:p w:rsidR="0018722C">
      <w:spacing w:beforeLines="0" w:before="0" w:afterLines="0" w:after="0" w:line="440" w:lineRule="auto"/>
      <w:pPr>
        <w:sectPr w:rsidR="00556256">
          <w:type w:val="continuous"/>
          <w:pgSz w:w="11910" w:h="16840"/>
          <w:pgMar w:header="1163" w:footer="1340" w:top="1380" w:bottom="1540" w:left="1040" w:right="1060"/>
        </w:sectPr>
        <w:topLinePunct/>
      </w:pPr>
    </w:p>
    <w:p w:rsidR="0018722C">
      <w:pPr>
        <w:spacing w:line="223" w:lineRule="exact" w:before="86"/>
        <w:ind w:leftChars="0" w:left="0" w:rightChars="0" w:right="0" w:firstLineChars="0" w:firstLine="0"/>
        <w:jc w:val="right"/>
        <w:topLinePunct/>
      </w:pPr>
      <w:r>
        <w:rPr>
          <w:kern w:val="2"/>
          <w:sz w:val="22"/>
          <w:szCs w:val="22"/>
          <w:rFonts w:cstheme="minorBidi" w:hAnsiTheme="minorHAnsi" w:eastAsiaTheme="minorHAnsi" w:asciiTheme="minorHAnsi" w:ascii="宋体" w:eastAsia="宋体" w:hint="eastAsia"/>
        </w:rPr>
        <w:t>剂量</w:t>
      </w:r>
    </w:p>
    <w:p w:rsidR="0018722C">
      <w:pPr>
        <w:pStyle w:val="ae"/>
        <w:topLinePunct/>
      </w:pPr>
      <w:r>
        <w:rPr>
          <w:kern w:val="2"/>
          <w:sz w:val="22"/>
          <w:szCs w:val="22"/>
          <w:rFonts w:cstheme="minorBidi" w:hAnsiTheme="minorHAnsi" w:eastAsiaTheme="minorHAnsi" w:asciiTheme="minorHAnsi"/>
        </w:rPr>
        <w:pict>
          <v:shape style="margin-left:57.960003pt;margin-top:5.290382pt;width:411.58pt;height:433.88pt;mso-position-horizontal-relative:page;mso-position-vertical-relative:paragraph;z-index:3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840"/>
                    <w:gridCol w:w="1369"/>
                    <w:gridCol w:w="1557"/>
                    <w:gridCol w:w="1672"/>
                    <w:gridCol w:w="1734"/>
                  </w:tblGrid>
                  <w:tr>
                    <w:trPr>
                      <w:trHeight w:val="300" w:hRule="atLeast"/>
                    </w:trPr>
                    <w:tc>
                      <w:tcPr>
                        <w:tcW w:w="240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Borders>
                          <w:bottom w:val="single" w:sz="4" w:space="0" w:color="000000"/>
                        </w:tcBorders>
                      </w:tcPr>
                      <w:p w:rsidR="0018722C">
                        <w:pPr>
                          <w:widowControl w:val="0"/>
                          <w:snapToGrid w:val="1"/>
                          <w:spacing w:beforeLines="0" w:afterLines="0" w:lineRule="auto" w:line="240" w:after="0" w:before="50"/>
                          <w:ind w:firstLineChars="0" w:firstLine="0" w:leftChars="0" w:left="2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(mg/kg/d)</w:t>
                        </w:r>
                      </w:p>
                    </w:tc>
                    <w:tc>
                      <w:tcPr>
                        <w:tcW w:w="136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57" w:rightChars="0" w:right="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 w</w:t>
                        </w:r>
                      </w:p>
                    </w:tc>
                    <w:tc>
                      <w:tcPr>
                        <w:tcW w:w="173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88"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 w</w:t>
                        </w:r>
                      </w:p>
                    </w:tc>
                  </w:tr>
                  <w:tr>
                    <w:trPr>
                      <w:trHeight w:val="400" w:hRule="atLeast"/>
                    </w:trPr>
                    <w:tc>
                      <w:tcPr>
                        <w:tcW w:w="2405" w:type="dxa"/>
                        <w:tcBorders>
                          <w:top w:val="single" w:sz="4" w:space="0" w:color="000000"/>
                        </w:tcBorders>
                      </w:tcPr>
                      <w:p w:rsidR="0018722C">
                        <w:pPr>
                          <w:widowControl w:val="0"/>
                          <w:snapToGrid w:val="1"/>
                          <w:spacing w:beforeLines="0" w:afterLines="0" w:lineRule="auto" w:line="240" w:after="0" w:before="26"/>
                          <w:ind w:firstLineChars="0" w:firstLine="0" w:leftChars="0" w:left="0" w:rightChars="0" w:right="156"/>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840" w:type="dxa"/>
                        <w:tcBorders>
                          <w:top w:val="single" w:sz="4" w:space="0" w:color="000000"/>
                        </w:tcBorders>
                      </w:tcPr>
                      <w:p w:rsidR="0018722C">
                        <w:pPr>
                          <w:widowControl w:val="0"/>
                          <w:snapToGrid w:val="1"/>
                          <w:spacing w:beforeLines="0" w:afterLines="0" w:lineRule="auto" w:line="240" w:after="0" w:before="77"/>
                          <w:ind w:firstLineChars="0" w:firstLine="0" w:leftChars="0" w:left="0" w:rightChars="0" w:right="2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69" w:type="dxa"/>
                        <w:tcBorders>
                          <w:top w:val="single" w:sz="4" w:space="0" w:color="000000"/>
                        </w:tcBorders>
                      </w:tcPr>
                      <w:p w:rsidR="0018722C">
                        <w:pPr>
                          <w:widowControl w:val="0"/>
                          <w:snapToGrid w:val="1"/>
                          <w:spacing w:beforeLines="0" w:afterLines="0" w:lineRule="auto" w:line="240" w:after="0" w:before="26"/>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0.042</w:t>
                        </w:r>
                      </w:p>
                    </w:tc>
                    <w:tc>
                      <w:tcPr>
                        <w:tcW w:w="1557" w:type="dxa"/>
                        <w:tcBorders>
                          <w:top w:val="single" w:sz="4" w:space="0" w:color="000000"/>
                        </w:tcBorders>
                      </w:tcPr>
                      <w:p w:rsidR="0018722C">
                        <w:pPr>
                          <w:widowControl w:val="0"/>
                          <w:snapToGrid w:val="1"/>
                          <w:spacing w:beforeLines="0" w:afterLines="0" w:lineRule="auto" w:line="240" w:after="0" w:before="26"/>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0.017</w:t>
                        </w:r>
                      </w:p>
                    </w:tc>
                    <w:tc>
                      <w:tcPr>
                        <w:tcW w:w="1672"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0.019</w:t>
                        </w:r>
                      </w:p>
                    </w:tc>
                    <w:tc>
                      <w:tcPr>
                        <w:tcW w:w="1734" w:type="dxa"/>
                        <w:tcBorders>
                          <w:top w:val="single" w:sz="4" w:space="0" w:color="000000"/>
                        </w:tcBorders>
                      </w:tcPr>
                      <w:p w:rsidR="0018722C">
                        <w:pPr>
                          <w:widowControl w:val="0"/>
                          <w:snapToGrid w:val="1"/>
                          <w:spacing w:beforeLines="0" w:afterLines="0" w:lineRule="auto" w:line="240" w:after="0" w:before="26"/>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0.029</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3"/>
                          <w:ind w:firstLineChars="0" w:firstLine="0" w:rightChars="0" w:right="0" w:leftChars="0" w:left="1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734" w:type="dxa"/>
                      </w:tcPr>
                      <w:p w:rsidR="0018722C">
                        <w:pPr>
                          <w:widowControl w:val="0"/>
                          <w:snapToGrid w:val="1"/>
                          <w:spacing w:beforeLines="0" w:afterLines="0" w:lineRule="auto" w:line="240" w:after="0" w:before="23"/>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p>
                    </w:tc>
                  </w:tr>
                  <w:tr>
                    <w:trPr>
                      <w:trHeight w:val="400" w:hRule="atLeast"/>
                    </w:trPr>
                    <w:tc>
                      <w:tcPr>
                        <w:tcW w:w="2405" w:type="dxa"/>
                      </w:tcPr>
                      <w:p w:rsidR="0018722C">
                        <w:pPr>
                          <w:widowControl w:val="0"/>
                          <w:snapToGrid w:val="1"/>
                          <w:spacing w:beforeLines="0" w:afterLines="0" w:lineRule="auto" w:line="240" w:after="0" w:before="20"/>
                          <w:ind w:firstLineChars="0" w:firstLine="0" w:leftChars="0" w:left="0" w:rightChars="0" w:right="41"/>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840" w:type="dxa"/>
                      </w:tcPr>
                      <w:p w:rsidR="0018722C">
                        <w:pPr>
                          <w:widowControl w:val="0"/>
                          <w:snapToGrid w:val="1"/>
                          <w:spacing w:beforeLines="0" w:afterLines="0" w:lineRule="auto" w:line="240" w:after="0" w:before="71"/>
                          <w:ind w:firstLineChars="0" w:firstLine="0" w:leftChars="0" w:left="0" w:rightChars="0" w:right="2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69" w:type="dxa"/>
                      </w:tcPr>
                      <w:p w:rsidR="0018722C">
                        <w:pPr>
                          <w:widowControl w:val="0"/>
                          <w:snapToGrid w:val="1"/>
                          <w:spacing w:beforeLines="0" w:afterLines="0" w:lineRule="auto" w:line="240" w:after="0" w:before="2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0.062</w:t>
                        </w:r>
                      </w:p>
                    </w:tc>
                    <w:tc>
                      <w:tcPr>
                        <w:tcW w:w="1557" w:type="dxa"/>
                      </w:tcPr>
                      <w:p w:rsidR="0018722C">
                        <w:pPr>
                          <w:widowControl w:val="0"/>
                          <w:snapToGrid w:val="1"/>
                          <w:spacing w:beforeLines="0" w:afterLines="0" w:lineRule="auto" w:line="240" w:after="0" w:before="20"/>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672" w:type="dxa"/>
                      </w:tcPr>
                      <w:p w:rsidR="0018722C">
                        <w:pPr>
                          <w:widowControl w:val="0"/>
                          <w:snapToGrid w:val="1"/>
                          <w:spacing w:beforeLines="0" w:afterLines="0" w:lineRule="auto" w:line="240" w:after="0"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tc>
                    <w:tc>
                      <w:tcPr>
                        <w:tcW w:w="1734" w:type="dxa"/>
                      </w:tcPr>
                      <w:p w:rsidR="0018722C">
                        <w:pPr>
                          <w:widowControl w:val="0"/>
                          <w:snapToGrid w:val="1"/>
                          <w:spacing w:beforeLines="0" w:afterLines="0" w:lineRule="auto" w:line="240" w:after="0" w:before="20"/>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0.028</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0"/>
                          <w:ind w:firstLineChars="0" w:firstLine="0" w:rightChars="0" w:right="0" w:leftChars="0" w:left="1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0.028)</w:t>
                        </w:r>
                      </w:p>
                    </w:tc>
                    <w:tc>
                      <w:tcPr>
                        <w:tcW w:w="1734" w:type="dxa"/>
                      </w:tcPr>
                      <w:p w:rsidR="0018722C">
                        <w:pPr>
                          <w:widowControl w:val="0"/>
                          <w:snapToGrid w:val="1"/>
                          <w:spacing w:beforeLines="0" w:afterLines="0" w:lineRule="auto" w:line="240" w:after="0" w:before="20"/>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p>
                    </w:tc>
                  </w:tr>
                  <w:tr>
                    <w:trPr>
                      <w:trHeight w:val="400" w:hRule="atLeast"/>
                    </w:trPr>
                    <w:tc>
                      <w:tcPr>
                        <w:tcW w:w="2405" w:type="dxa"/>
                      </w:tcPr>
                      <w:p w:rsidR="0018722C">
                        <w:pPr>
                          <w:widowControl w:val="0"/>
                          <w:snapToGrid w:val="1"/>
                          <w:spacing w:beforeLines="0" w:afterLines="0" w:lineRule="auto" w:line="240" w:after="0" w:before="75"/>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840" w:type="dxa"/>
                      </w:tcPr>
                      <w:p w:rsidR="0018722C">
                        <w:pPr>
                          <w:widowControl w:val="0"/>
                          <w:snapToGrid w:val="1"/>
                          <w:spacing w:beforeLines="0" w:afterLines="0" w:lineRule="auto" w:line="240" w:after="0" w:before="75"/>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369" w:type="dxa"/>
                      </w:tcPr>
                      <w:p w:rsidR="0018722C">
                        <w:pPr>
                          <w:widowControl w:val="0"/>
                          <w:snapToGrid w:val="1"/>
                          <w:spacing w:beforeLines="0" w:afterLines="0" w:lineRule="auto" w:line="240" w:after="0" w:before="23"/>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0.044</w:t>
                        </w:r>
                      </w:p>
                    </w:tc>
                    <w:tc>
                      <w:tcPr>
                        <w:tcW w:w="1557" w:type="dxa"/>
                      </w:tcPr>
                      <w:p w:rsidR="0018722C">
                        <w:pPr>
                          <w:widowControl w:val="0"/>
                          <w:snapToGrid w:val="1"/>
                          <w:spacing w:beforeLines="0" w:afterLines="0" w:lineRule="auto" w:line="240" w:after="0" w:before="23"/>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0.029</w:t>
                        </w:r>
                      </w:p>
                    </w:tc>
                    <w:tc>
                      <w:tcPr>
                        <w:tcW w:w="1672" w:type="dxa"/>
                      </w:tcPr>
                      <w:p w:rsidR="0018722C">
                        <w:pPr>
                          <w:widowControl w:val="0"/>
                          <w:snapToGrid w:val="1"/>
                          <w:spacing w:beforeLines="0" w:afterLines="0" w:lineRule="auto" w:line="240" w:after="0" w:before="23"/>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0.030</w:t>
                        </w:r>
                      </w:p>
                    </w:tc>
                    <w:tc>
                      <w:tcPr>
                        <w:tcW w:w="1734" w:type="dxa"/>
                      </w:tcPr>
                      <w:p w:rsidR="0018722C">
                        <w:pPr>
                          <w:widowControl w:val="0"/>
                          <w:snapToGrid w:val="1"/>
                          <w:spacing w:beforeLines="0" w:afterLines="0" w:lineRule="auto" w:line="240" w:after="0" w:before="23"/>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0"/>
                          <w:ind w:firstLineChars="0" w:firstLine="0" w:rightChars="0" w:right="0" w:leftChars="0" w:left="12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0.042)</w:t>
                        </w:r>
                      </w:p>
                    </w:tc>
                    <w:tc>
                      <w:tcPr>
                        <w:tcW w:w="1734" w:type="dxa"/>
                      </w:tcPr>
                      <w:p w:rsidR="0018722C">
                        <w:pPr>
                          <w:widowControl w:val="0"/>
                          <w:snapToGrid w:val="1"/>
                          <w:spacing w:beforeLines="0" w:afterLines="0" w:lineRule="auto" w:line="240" w:after="0" w:before="20"/>
                          <w:ind w:firstLineChars="0" w:firstLine="0" w:leftChars="0" w:left="81"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0.037)</w:t>
                        </w:r>
                      </w:p>
                    </w:tc>
                  </w:tr>
                  <w:tr>
                    <w:trPr>
                      <w:trHeight w:val="400" w:hRule="atLeast"/>
                    </w:trPr>
                    <w:tc>
                      <w:tcPr>
                        <w:tcW w:w="2405" w:type="dxa"/>
                      </w:tcPr>
                      <w:p w:rsidR="0018722C">
                        <w:pPr>
                          <w:widowControl w:val="0"/>
                          <w:snapToGrid w:val="1"/>
                          <w:spacing w:beforeLines="0" w:afterLines="0" w:after="0" w:line="315" w:lineRule="exact" w:before="71"/>
                          <w:ind w:firstLineChars="0" w:firstLine="0" w:rightChars="0" w:right="0" w:leftChars="0" w:left="359"/>
                          <w:jc w:val="left"/>
                          <w:autoSpaceDE w:val="0"/>
                          <w:autoSpaceDN w:val="0"/>
                          <w:tabs>
                            <w:tab w:pos="1569"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position w:val="-7"/>
                            <w:sz w:val="22"/>
                          </w:rPr>
                          <w:t>LVPWd</w:t>
                          <w:tab/>
                        </w:r>
                        <w:r>
                          <w:rPr>
                            <w:kern w:val="2"/>
                            <w:szCs w:val="22"/>
                            <w:rFonts w:cstheme="minorBidi" w:ascii="Times New Roman" w:hAnsi="Times New Roman" w:eastAsia="Times New Roman" w:cs="Times New Roman"/>
                            <w:sz w:val="22"/>
                          </w:rPr>
                          <w:t>TY6052</w:t>
                        </w:r>
                      </w:p>
                    </w:tc>
                    <w:tc>
                      <w:tcPr>
                        <w:tcW w:w="840" w:type="dxa"/>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69" w:type="dxa"/>
                      </w:tcPr>
                      <w:p w:rsidR="0018722C">
                        <w:pPr>
                          <w:widowControl w:val="0"/>
                          <w:snapToGrid w:val="1"/>
                          <w:spacing w:beforeLines="0" w:afterLines="0" w:lineRule="auto" w:line="240" w:after="0" w:before="27"/>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0.142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0.030</w:t>
                        </w:r>
                      </w:p>
                    </w:tc>
                    <w:tc>
                      <w:tcPr>
                        <w:tcW w:w="1557" w:type="dxa"/>
                      </w:tcPr>
                      <w:p w:rsidR="0018722C">
                        <w:pPr>
                          <w:widowControl w:val="0"/>
                          <w:snapToGrid w:val="1"/>
                          <w:spacing w:beforeLines="0" w:afterLines="0" w:lineRule="auto" w:line="240" w:after="0" w:before="27"/>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0.176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0.019</w:t>
                        </w:r>
                      </w:p>
                    </w:tc>
                    <w:tc>
                      <w:tcPr>
                        <w:tcW w:w="1672" w:type="dxa"/>
                      </w:tcPr>
                      <w:p w:rsidR="0018722C">
                        <w:pPr>
                          <w:widowControl w:val="0"/>
                          <w:snapToGrid w:val="1"/>
                          <w:spacing w:beforeLines="0" w:afterLines="0" w:lineRule="auto" w:line="240" w:after="0" w:before="27"/>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0.165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0.025</w:t>
                        </w:r>
                      </w:p>
                    </w:tc>
                    <w:tc>
                      <w:tcPr>
                        <w:tcW w:w="1734" w:type="dxa"/>
                      </w:tcPr>
                      <w:p w:rsidR="0018722C">
                        <w:pPr>
                          <w:widowControl w:val="0"/>
                          <w:snapToGrid w:val="1"/>
                          <w:spacing w:beforeLines="0" w:afterLines="0" w:lineRule="auto" w:line="240" w:after="0" w:before="27"/>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0.178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0.026</w:t>
                        </w:r>
                      </w:p>
                    </w:tc>
                  </w:tr>
                  <w:tr>
                    <w:trPr>
                      <w:trHeight w:val="400" w:hRule="atLeast"/>
                    </w:trPr>
                    <w:tc>
                      <w:tcPr>
                        <w:tcW w:w="2405" w:type="dxa"/>
                      </w:tcPr>
                      <w:p w:rsidR="0018722C">
                        <w:pPr>
                          <w:widowControl w:val="0"/>
                          <w:snapToGrid w:val="1"/>
                          <w:spacing w:beforeLines="0" w:afterLines="0" w:lineRule="auto" w:line="240" w:after="0" w:before="104"/>
                          <w:ind w:firstLineChars="0" w:firstLine="0" w:rightChars="0" w:right="0" w:leftChars="0" w:left="51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(cm)</w:t>
                        </w: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3"/>
                          <w:ind w:firstLineChars="0" w:firstLine="0" w:rightChars="0" w:right="0" w:leftChars="0" w:left="12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0.029)</w:t>
                        </w:r>
                      </w:p>
                    </w:tc>
                    <w:tc>
                      <w:tcPr>
                        <w:tcW w:w="1734" w:type="dxa"/>
                      </w:tcPr>
                      <w:p w:rsidR="0018722C">
                        <w:pPr>
                          <w:widowControl w:val="0"/>
                          <w:snapToGrid w:val="1"/>
                          <w:spacing w:beforeLines="0" w:afterLines="0" w:lineRule="auto" w:line="240" w:after="0" w:before="23"/>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0.036)</w:t>
                        </w:r>
                      </w:p>
                    </w:tc>
                  </w:tr>
                  <w:tr>
                    <w:trPr>
                      <w:trHeight w:val="400" w:hRule="atLeast"/>
                    </w:trPr>
                    <w:tc>
                      <w:tcPr>
                        <w:tcW w:w="2405" w:type="dxa"/>
                      </w:tcPr>
                      <w:p w:rsidR="0018722C">
                        <w:pPr>
                          <w:widowControl w:val="0"/>
                          <w:snapToGrid w:val="1"/>
                          <w:spacing w:beforeLines="0" w:afterLines="0" w:lineRule="auto" w:line="240" w:after="0" w:before="71"/>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840" w:type="dxa"/>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369" w:type="dxa"/>
                      </w:tcPr>
                      <w:p w:rsidR="0018722C">
                        <w:pPr>
                          <w:widowControl w:val="0"/>
                          <w:snapToGrid w:val="1"/>
                          <w:spacing w:beforeLines="0" w:afterLines="0" w:lineRule="auto" w:line="240" w:after="0" w:before="2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557" w:type="dxa"/>
                      </w:tcPr>
                      <w:p w:rsidR="0018722C">
                        <w:pPr>
                          <w:widowControl w:val="0"/>
                          <w:snapToGrid w:val="1"/>
                          <w:spacing w:beforeLines="0" w:afterLines="0" w:lineRule="auto" w:line="240" w:after="0" w:before="20"/>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672" w:type="dxa"/>
                      </w:tcPr>
                      <w:p w:rsidR="0018722C">
                        <w:pPr>
                          <w:widowControl w:val="0"/>
                          <w:snapToGrid w:val="1"/>
                          <w:spacing w:beforeLines="0" w:afterLines="0" w:lineRule="auto" w:line="240" w:after="0"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0.019</w:t>
                        </w:r>
                      </w:p>
                    </w:tc>
                    <w:tc>
                      <w:tcPr>
                        <w:tcW w:w="1734" w:type="dxa"/>
                      </w:tcPr>
                      <w:p w:rsidR="0018722C">
                        <w:pPr>
                          <w:widowControl w:val="0"/>
                          <w:snapToGrid w:val="1"/>
                          <w:spacing w:beforeLines="0" w:afterLines="0" w:lineRule="auto" w:line="240" w:after="0" w:before="20"/>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0.024</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3"/>
                          <w:ind w:firstLineChars="0" w:firstLine="0" w:rightChars="0" w:right="0" w:leftChars="0" w:left="1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0.029)</w:t>
                        </w:r>
                      </w:p>
                    </w:tc>
                    <w:tc>
                      <w:tcPr>
                        <w:tcW w:w="1734" w:type="dxa"/>
                      </w:tcPr>
                      <w:p w:rsidR="0018722C">
                        <w:pPr>
                          <w:widowControl w:val="0"/>
                          <w:snapToGrid w:val="1"/>
                          <w:spacing w:beforeLines="0" w:afterLines="0" w:lineRule="auto" w:line="240" w:after="0" w:before="23"/>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0.029)</w:t>
                        </w:r>
                      </w:p>
                    </w:tc>
                  </w:tr>
                  <w:tr>
                    <w:trPr>
                      <w:trHeight w:val="400" w:hRule="atLeast"/>
                    </w:trPr>
                    <w:tc>
                      <w:tcPr>
                        <w:tcW w:w="2405" w:type="dxa"/>
                      </w:tcPr>
                      <w:p w:rsidR="0018722C">
                        <w:pPr>
                          <w:widowControl w:val="0"/>
                          <w:snapToGrid w:val="1"/>
                          <w:spacing w:beforeLines="0" w:afterLines="0" w:lineRule="auto" w:line="240" w:after="0" w:before="20"/>
                          <w:ind w:firstLineChars="0" w:firstLine="0" w:leftChars="0" w:left="0" w:rightChars="0" w:right="41"/>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840" w:type="dxa"/>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69" w:type="dxa"/>
                      </w:tcPr>
                      <w:p w:rsidR="0018722C">
                        <w:pPr>
                          <w:widowControl w:val="0"/>
                          <w:snapToGrid w:val="1"/>
                          <w:spacing w:beforeLines="0" w:afterLines="0" w:lineRule="auto" w:line="240" w:after="0" w:before="2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0.131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557" w:type="dxa"/>
                      </w:tcPr>
                      <w:p w:rsidR="0018722C">
                        <w:pPr>
                          <w:widowControl w:val="0"/>
                          <w:snapToGrid w:val="1"/>
                          <w:spacing w:beforeLines="0" w:afterLines="0" w:lineRule="auto" w:line="240" w:after="0" w:before="20"/>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0.022</w:t>
                        </w:r>
                      </w:p>
                    </w:tc>
                    <w:tc>
                      <w:tcPr>
                        <w:tcW w:w="1672" w:type="dxa"/>
                      </w:tcPr>
                      <w:p w:rsidR="0018722C">
                        <w:pPr>
                          <w:widowControl w:val="0"/>
                          <w:snapToGrid w:val="1"/>
                          <w:spacing w:beforeLines="0" w:afterLines="0" w:lineRule="auto" w:line="240" w:after="0"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0.019</w:t>
                        </w:r>
                      </w:p>
                    </w:tc>
                    <w:tc>
                      <w:tcPr>
                        <w:tcW w:w="1734" w:type="dxa"/>
                      </w:tcPr>
                      <w:p w:rsidR="0018722C">
                        <w:pPr>
                          <w:widowControl w:val="0"/>
                          <w:snapToGrid w:val="1"/>
                          <w:spacing w:beforeLines="0" w:afterLines="0" w:lineRule="auto" w:line="240" w:after="0" w:before="20"/>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0.023</w:t>
                        </w:r>
                      </w:p>
                    </w:tc>
                  </w:tr>
                  <w:tr>
                    <w:trPr>
                      <w:trHeight w:val="400" w:hRule="atLeast"/>
                    </w:trPr>
                    <w:tc>
                      <w:tcPr>
                        <w:tcW w:w="240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Borders>
                          <w:bottom w:val="single" w:sz="4" w:space="0" w:color="000000"/>
                        </w:tcBorders>
                      </w:tcPr>
                      <w:p w:rsidR="0018722C">
                        <w:pPr>
                          <w:widowControl w:val="0"/>
                          <w:snapToGrid w:val="1"/>
                          <w:spacing w:beforeLines="0" w:afterLines="0" w:lineRule="auto" w:line="240" w:after="0" w:before="27"/>
                          <w:ind w:firstLineChars="0" w:firstLine="0" w:rightChars="0" w:right="0" w:leftChars="0" w:left="1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(0.014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0.020)</w:t>
                        </w:r>
                      </w:p>
                    </w:tc>
                    <w:tc>
                      <w:tcPr>
                        <w:tcW w:w="1734" w:type="dxa"/>
                        <w:tcBorders>
                          <w:bottom w:val="single" w:sz="4" w:space="0" w:color="000000"/>
                        </w:tcBorders>
                      </w:tcPr>
                      <w:p w:rsidR="0018722C">
                        <w:pPr>
                          <w:widowControl w:val="0"/>
                          <w:snapToGrid w:val="1"/>
                          <w:spacing w:beforeLines="0" w:afterLines="0" w:lineRule="auto" w:line="240" w:after="0" w:before="27"/>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0.017)</w:t>
                        </w:r>
                      </w:p>
                    </w:tc>
                  </w:tr>
                  <w:tr>
                    <w:trPr>
                      <w:trHeight w:val="400" w:hRule="atLeast"/>
                    </w:trPr>
                    <w:tc>
                      <w:tcPr>
                        <w:tcW w:w="2405" w:type="dxa"/>
                        <w:tcBorders>
                          <w:top w:val="single" w:sz="4" w:space="0" w:color="000000"/>
                        </w:tcBorders>
                      </w:tcPr>
                      <w:p w:rsidR="0018722C">
                        <w:pPr>
                          <w:widowControl w:val="0"/>
                          <w:snapToGrid w:val="1"/>
                          <w:spacing w:beforeLines="0" w:afterLines="0" w:lineRule="auto" w:line="240" w:after="0" w:before="26"/>
                          <w:ind w:firstLineChars="0" w:firstLine="0" w:leftChars="0" w:left="0" w:rightChars="0" w:right="156"/>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840" w:type="dxa"/>
                        <w:tcBorders>
                          <w:top w:val="single" w:sz="4" w:space="0" w:color="000000"/>
                        </w:tcBorders>
                      </w:tcPr>
                      <w:p w:rsidR="0018722C">
                        <w:pPr>
                          <w:widowControl w:val="0"/>
                          <w:snapToGrid w:val="1"/>
                          <w:spacing w:beforeLines="0" w:afterLines="0" w:lineRule="auto" w:line="240" w:after="0" w:before="77"/>
                          <w:ind w:firstLineChars="0" w:firstLine="0" w:leftChars="0" w:left="0" w:rightChars="0" w:right="2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69" w:type="dxa"/>
                        <w:tcBorders>
                          <w:top w:val="single" w:sz="4" w:space="0" w:color="000000"/>
                        </w:tcBorders>
                      </w:tcPr>
                      <w:p w:rsidR="0018722C">
                        <w:pPr>
                          <w:widowControl w:val="0"/>
                          <w:snapToGrid w:val="1"/>
                          <w:spacing w:beforeLines="0" w:afterLines="0" w:lineRule="auto" w:line="240" w:after="0" w:before="26"/>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0.023</w:t>
                        </w:r>
                      </w:p>
                    </w:tc>
                    <w:tc>
                      <w:tcPr>
                        <w:tcW w:w="1557" w:type="dxa"/>
                        <w:tcBorders>
                          <w:top w:val="single" w:sz="4" w:space="0" w:color="000000"/>
                        </w:tcBorders>
                      </w:tcPr>
                      <w:p w:rsidR="0018722C">
                        <w:pPr>
                          <w:widowControl w:val="0"/>
                          <w:snapToGrid w:val="1"/>
                          <w:spacing w:beforeLines="0" w:afterLines="0" w:lineRule="auto" w:line="240" w:after="0" w:before="26"/>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0.312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0.044</w:t>
                        </w:r>
                      </w:p>
                    </w:tc>
                    <w:tc>
                      <w:tcPr>
                        <w:tcW w:w="1672"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0.319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0.035</w:t>
                        </w:r>
                      </w:p>
                    </w:tc>
                    <w:tc>
                      <w:tcPr>
                        <w:tcW w:w="1734" w:type="dxa"/>
                        <w:tcBorders>
                          <w:top w:val="single" w:sz="4" w:space="0" w:color="000000"/>
                        </w:tcBorders>
                      </w:tcPr>
                      <w:p w:rsidR="0018722C">
                        <w:pPr>
                          <w:widowControl w:val="0"/>
                          <w:snapToGrid w:val="1"/>
                          <w:spacing w:beforeLines="0" w:afterLines="0" w:lineRule="auto" w:line="240" w:after="0" w:before="26"/>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0.012</w:t>
                        </w:r>
                      </w:p>
                    </w:tc>
                  </w:tr>
                  <w:tr>
                    <w:trPr>
                      <w:trHeight w:val="800" w:hRule="atLeast"/>
                    </w:trPr>
                    <w:tc>
                      <w:tcPr>
                        <w:tcW w:w="240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1"/>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64"/>
                          <w:ind w:firstLineChars="0" w:firstLine="0" w:leftChars="0" w:left="0" w:rightChars="0" w:right="2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69"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0.028</w:t>
                        </w:r>
                      </w:p>
                    </w:tc>
                    <w:tc>
                      <w:tcPr>
                        <w:tcW w:w="155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63" w:rightChars="0" w:right="43"/>
                          <w:jc w:val="center"/>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2</w:t>
                        </w:r>
                        <w:r>
                          <w:rPr>
                            <w:kern w:val="2"/>
                            <w:szCs w:val="22"/>
                            <w:rFonts w:cstheme="minorBidi" w:ascii="Times New Roman" w:hAnsi="Times New Roman" w:eastAsia="Times New Roman" w:cs="Times New Roman"/>
                            <w:spacing w:val="-4"/>
                            <w:w w:val="101"/>
                            <w:sz w:val="22"/>
                          </w:rPr>
                          <w:t>44</w:t>
                        </w:r>
                        <w:r>
                          <w:rPr>
                            <w:kern w:val="2"/>
                            <w:szCs w:val="22"/>
                            <w:rFonts w:ascii="宋体" w:hAnsi="宋体" w:cstheme="minorBidi" w:eastAsia="Times New Roman" w:cs="Times New Roman"/>
                            <w:spacing w:val="-8"/>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4"/>
                            <w:w w:val="101"/>
                            <w:sz w:val="22"/>
                          </w:rPr>
                          <w:t>24</w:t>
                        </w:r>
                        <w:r>
                          <w:rPr>
                            <w:kern w:val="2"/>
                            <w:szCs w:val="22"/>
                            <w:rFonts w:ascii="宋体" w:hAnsi="宋体" w:cstheme="minorBidi" w:eastAsia="Times New Roman" w:cs="Times New Roman"/>
                            <w:spacing w:val="3"/>
                            <w:w w:val="69"/>
                            <w:position w:val="11"/>
                            <w:sz w:val="10"/>
                          </w:rPr>
                          <w:t>Δ</w:t>
                        </w:r>
                        <w:r>
                          <w:rPr>
                            <w:kern w:val="2"/>
                            <w:szCs w:val="22"/>
                            <w:rFonts w:ascii="宋体" w:hAnsi="宋体" w:cstheme="minorBidi" w:eastAsia="Times New Roman" w:cs="Times New Roman"/>
                            <w:spacing w:val="-5"/>
                            <w:w w:val="69"/>
                            <w:position w:val="11"/>
                            <w:sz w:val="10"/>
                          </w:rPr>
                          <w:t>Δ</w:t>
                        </w:r>
                        <w:r>
                          <w:rPr>
                            <w:kern w:val="2"/>
                            <w:szCs w:val="22"/>
                            <w:rFonts w:ascii="宋体" w:hAnsi="宋体" w:cstheme="minorBidi" w:eastAsia="Times New Roman" w:cs="Times New Roman"/>
                            <w:w w:val="69"/>
                            <w:position w:val="11"/>
                            <w:sz w:val="10"/>
                          </w:rPr>
                          <w:t>Δ</w:t>
                        </w:r>
                      </w:p>
                    </w:tc>
                    <w:tc>
                      <w:tcPr>
                        <w:tcW w:w="1672" w:type="dxa"/>
                      </w:tcPr>
                      <w:p w:rsidR="0018722C">
                        <w:pPr>
                          <w:widowControl w:val="0"/>
                          <w:snapToGrid w:val="1"/>
                          <w:spacing w:beforeLines="0" w:afterLines="0" w:lineRule="auto" w:line="240" w:after="0" w:before="23"/>
                          <w:ind w:rightChars="0" w:right="0" w:leftChars="0" w:left="114" w:firstLineChars="0" w:firstLine="2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0.054)</w:t>
                        </w:r>
                      </w:p>
                      <w:p w:rsidR="0018722C">
                        <w:pPr>
                          <w:widowControl w:val="0"/>
                          <w:snapToGrid w:val="1"/>
                          <w:spacing w:beforeLines="0" w:afterLines="0" w:lineRule="auto" w:line="240" w:after="0" w:before="98"/>
                          <w:ind w:firstLineChars="0" w:firstLine="0" w:rightChars="0" w:right="0" w:leftChars="0" w:left="114"/>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4"/>
                            <w:w w:val="101"/>
                            <w:sz w:val="22"/>
                          </w:rPr>
                          <w:t>0</w:t>
                        </w:r>
                        <w:r>
                          <w:rPr>
                            <w:kern w:val="2"/>
                            <w:szCs w:val="22"/>
                            <w:rFonts w:cstheme="minorBidi" w:ascii="Times New Roman" w:hAnsi="Times New Roman" w:eastAsia="Times New Roman" w:cs="Times New Roman"/>
                            <w:spacing w:val="0"/>
                            <w:w w:val="101"/>
                            <w:sz w:val="22"/>
                          </w:rPr>
                          <w:t>.</w:t>
                        </w:r>
                        <w:r>
                          <w:rPr>
                            <w:kern w:val="2"/>
                            <w:szCs w:val="22"/>
                            <w:rFonts w:cstheme="minorBidi" w:ascii="Times New Roman" w:hAnsi="Times New Roman" w:eastAsia="Times New Roman" w:cs="Times New Roman"/>
                            <w:spacing w:val="-4"/>
                            <w:w w:val="101"/>
                            <w:sz w:val="22"/>
                          </w:rPr>
                          <w:t>2</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11"/>
                            <w:w w:val="101"/>
                            <w:sz w:val="22"/>
                          </w:rPr>
                          <w:t>7</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4"/>
                            <w:w w:val="101"/>
                            <w:sz w:val="22"/>
                          </w:rPr>
                          <w:t>33</w:t>
                        </w:r>
                        <w:r>
                          <w:rPr>
                            <w:kern w:val="2"/>
                            <w:szCs w:val="22"/>
                            <w:rFonts w:ascii="宋体" w:hAnsi="宋体" w:cstheme="minorBidi" w:eastAsia="Times New Roman" w:cs="Times New Roman"/>
                            <w:spacing w:val="3"/>
                            <w:w w:val="69"/>
                            <w:position w:val="11"/>
                            <w:sz w:val="10"/>
                          </w:rPr>
                          <w:t>Δ</w:t>
                        </w:r>
                        <w:r>
                          <w:rPr>
                            <w:kern w:val="2"/>
                            <w:szCs w:val="22"/>
                            <w:rFonts w:ascii="宋体" w:hAnsi="宋体" w:cstheme="minorBidi" w:eastAsia="Times New Roman" w:cs="Times New Roman"/>
                            <w:spacing w:val="-5"/>
                            <w:w w:val="69"/>
                            <w:position w:val="11"/>
                            <w:sz w:val="10"/>
                          </w:rPr>
                          <w:t>Δ</w:t>
                        </w:r>
                        <w:r>
                          <w:rPr>
                            <w:kern w:val="2"/>
                            <w:szCs w:val="22"/>
                            <w:rFonts w:ascii="宋体" w:hAnsi="宋体" w:cstheme="minorBidi" w:eastAsia="Times New Roman" w:cs="Times New Roman"/>
                            <w:w w:val="69"/>
                            <w:position w:val="11"/>
                            <w:sz w:val="10"/>
                          </w:rPr>
                          <w:t>Δ</w:t>
                        </w:r>
                      </w:p>
                    </w:tc>
                    <w:tc>
                      <w:tcPr>
                        <w:tcW w:w="1734" w:type="dxa"/>
                      </w:tcPr>
                      <w:p w:rsidR="0018722C">
                        <w:pPr>
                          <w:widowControl w:val="0"/>
                          <w:snapToGrid w:val="1"/>
                          <w:spacing w:beforeLines="0" w:afterLines="0" w:lineRule="auto" w:line="240" w:after="0" w:before="23"/>
                          <w:ind w:firstLineChars="0" w:firstLine="0" w:rightChars="0" w:right="0" w:leftChars="0" w:left="141" w:hanging="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0.043)</w:t>
                        </w:r>
                      </w:p>
                      <w:p w:rsidR="0018722C">
                        <w:pPr>
                          <w:widowControl w:val="0"/>
                          <w:snapToGrid w:val="1"/>
                          <w:spacing w:beforeLines="0" w:afterLines="0" w:lineRule="auto" w:line="240" w:after="0" w:before="98"/>
                          <w:ind w:firstLineChars="0" w:firstLine="0" w:rightChars="0" w:right="0" w:leftChars="0" w:left="141"/>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2</w:t>
                        </w:r>
                        <w:r>
                          <w:rPr>
                            <w:kern w:val="2"/>
                            <w:szCs w:val="22"/>
                            <w:rFonts w:cstheme="minorBidi" w:ascii="Times New Roman" w:hAnsi="Times New Roman" w:eastAsia="Times New Roman" w:cs="Times New Roman"/>
                            <w:spacing w:val="-4"/>
                            <w:w w:val="101"/>
                            <w:sz w:val="22"/>
                          </w:rPr>
                          <w:t>23</w:t>
                        </w:r>
                        <w:r>
                          <w:rPr>
                            <w:kern w:val="2"/>
                            <w:szCs w:val="22"/>
                            <w:rFonts w:ascii="宋体" w:hAnsi="宋体" w:cstheme="minorBidi" w:eastAsia="Times New Roman" w:cs="Times New Roman"/>
                            <w:spacing w:val="-8"/>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4"/>
                            <w:w w:val="101"/>
                            <w:sz w:val="22"/>
                          </w:rPr>
                          <w:t>44</w:t>
                        </w:r>
                        <w:r>
                          <w:rPr>
                            <w:kern w:val="2"/>
                            <w:szCs w:val="22"/>
                            <w:rFonts w:ascii="宋体" w:hAnsi="宋体" w:cstheme="minorBidi" w:eastAsia="Times New Roman" w:cs="Times New Roman"/>
                            <w:spacing w:val="3"/>
                            <w:w w:val="69"/>
                            <w:position w:val="11"/>
                            <w:sz w:val="10"/>
                          </w:rPr>
                          <w:t>Δ</w:t>
                        </w:r>
                        <w:r>
                          <w:rPr>
                            <w:kern w:val="2"/>
                            <w:szCs w:val="22"/>
                            <w:rFonts w:ascii="宋体" w:hAnsi="宋体" w:cstheme="minorBidi" w:eastAsia="Times New Roman" w:cs="Times New Roman"/>
                            <w:spacing w:val="-5"/>
                            <w:w w:val="69"/>
                            <w:position w:val="11"/>
                            <w:sz w:val="10"/>
                          </w:rPr>
                          <w:t>Δ</w:t>
                        </w:r>
                        <w:r>
                          <w:rPr>
                            <w:kern w:val="2"/>
                            <w:szCs w:val="22"/>
                            <w:rFonts w:ascii="宋体" w:hAnsi="宋体" w:cstheme="minorBidi" w:eastAsia="Times New Roman" w:cs="Times New Roman"/>
                            <w:w w:val="69"/>
                            <w:position w:val="11"/>
                            <w:sz w:val="10"/>
                          </w:rPr>
                          <w:t>Δ</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0"/>
                          <w:ind w:firstLineChars="0" w:firstLine="0" w:rightChars="0" w:right="0" w:leftChars="0" w:left="12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0.035)</w:t>
                        </w:r>
                      </w:p>
                    </w:tc>
                    <w:tc>
                      <w:tcPr>
                        <w:tcW w:w="1734" w:type="dxa"/>
                      </w:tcPr>
                      <w:p w:rsidR="0018722C">
                        <w:pPr>
                          <w:widowControl w:val="0"/>
                          <w:snapToGrid w:val="1"/>
                          <w:spacing w:beforeLines="0" w:afterLines="0" w:lineRule="auto" w:line="240" w:after="0" w:before="20"/>
                          <w:ind w:firstLineChars="0" w:firstLine="0" w:leftChars="0" w:left="81"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0.046)</w:t>
                        </w:r>
                      </w:p>
                    </w:tc>
                  </w:tr>
                  <w:tr>
                    <w:trPr>
                      <w:trHeight w:val="800" w:hRule="atLeast"/>
                    </w:trPr>
                    <w:tc>
                      <w:tcPr>
                        <w:tcW w:w="2405" w:type="dxa"/>
                      </w:tcPr>
                      <w:p w:rsidR="0018722C">
                        <w:pPr>
                          <w:widowControl w:val="0"/>
                          <w:snapToGrid w:val="1"/>
                          <w:spacing w:beforeLines="0" w:afterLines="0" w:lineRule="auto" w:line="240" w:after="0" w:before="75"/>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840" w:type="dxa"/>
                      </w:tcPr>
                      <w:p w:rsidR="0018722C">
                        <w:pPr>
                          <w:widowControl w:val="0"/>
                          <w:snapToGrid w:val="1"/>
                          <w:spacing w:beforeLines="0" w:afterLines="0" w:lineRule="auto" w:line="240" w:after="0" w:before="75"/>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369" w:type="dxa"/>
                      </w:tcPr>
                      <w:p w:rsidR="0018722C">
                        <w:pPr>
                          <w:widowControl w:val="0"/>
                          <w:snapToGrid w:val="1"/>
                          <w:spacing w:beforeLines="0" w:afterLines="0" w:lineRule="auto" w:line="240" w:after="0" w:before="23"/>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0.295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0.027</w:t>
                        </w:r>
                      </w:p>
                    </w:tc>
                    <w:tc>
                      <w:tcPr>
                        <w:tcW w:w="1557" w:type="dxa"/>
                      </w:tcPr>
                      <w:p w:rsidR="0018722C">
                        <w:pPr>
                          <w:widowControl w:val="0"/>
                          <w:snapToGrid w:val="1"/>
                          <w:spacing w:beforeLines="0" w:afterLines="0" w:lineRule="auto" w:line="240" w:after="0" w:before="23"/>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0.024</w:t>
                        </w:r>
                      </w:p>
                    </w:tc>
                    <w:tc>
                      <w:tcPr>
                        <w:tcW w:w="1672" w:type="dxa"/>
                      </w:tcPr>
                      <w:p w:rsidR="0018722C">
                        <w:pPr>
                          <w:widowControl w:val="0"/>
                          <w:snapToGrid w:val="1"/>
                          <w:spacing w:beforeLines="0" w:afterLines="0" w:lineRule="auto" w:line="240" w:after="0" w:before="23"/>
                          <w:ind w:firstLineChars="0" w:firstLine="0" w:leftChars="0" w:left="5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0.261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p w:rsidR="0018722C">
                        <w:pPr>
                          <w:widowControl w:val="0"/>
                          <w:snapToGrid w:val="1"/>
                          <w:spacing w:beforeLines="0" w:afterLines="0" w:lineRule="auto" w:line="240" w:after="0" w:before="98"/>
                          <w:ind w:firstLineChars="0" w:firstLine="0" w:leftChars="0" w:left="50"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0.028</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34" w:type="dxa"/>
                      </w:tcPr>
                      <w:p w:rsidR="0018722C">
                        <w:pPr>
                          <w:widowControl w:val="0"/>
                          <w:snapToGrid w:val="1"/>
                          <w:spacing w:beforeLines="0" w:afterLines="0" w:lineRule="auto" w:line="240" w:after="0" w:before="23"/>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0.275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0.045</w:t>
                        </w:r>
                      </w:p>
                      <w:p w:rsidR="0018722C">
                        <w:pPr>
                          <w:widowControl w:val="0"/>
                          <w:snapToGrid w:val="1"/>
                          <w:spacing w:beforeLines="0" w:afterLines="0" w:lineRule="auto" w:line="240" w:after="0" w:before="98"/>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0.043</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800" w:hRule="atLeast"/>
                    </w:trPr>
                    <w:tc>
                      <w:tcPr>
                        <w:tcW w:w="2405" w:type="dxa"/>
                      </w:tcPr>
                      <w:p w:rsidR="0018722C">
                        <w:pPr>
                          <w:widowControl w:val="0"/>
                          <w:snapToGrid w:val="1"/>
                          <w:spacing w:beforeLines="0" w:afterLines="0" w:lineRule="auto" w:line="240" w:after="0" w:before="71"/>
                          <w:ind w:firstLineChars="0" w:firstLine="0" w:rightChars="0" w:right="0" w:leftChars="0" w:left="374"/>
                          <w:jc w:val="left"/>
                          <w:autoSpaceDE w:val="0"/>
                          <w:autoSpaceDN w:val="0"/>
                          <w:tabs>
                            <w:tab w:pos="1569"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position w:val="-7"/>
                            <w:sz w:val="22"/>
                          </w:rPr>
                          <w:t>LVPWs</w:t>
                          <w:tab/>
                        </w:r>
                        <w:r>
                          <w:rPr>
                            <w:kern w:val="2"/>
                            <w:szCs w:val="22"/>
                            <w:rFonts w:cstheme="minorBidi" w:ascii="Times New Roman" w:hAnsi="Times New Roman" w:eastAsia="Times New Roman" w:cs="Times New Roman"/>
                            <w:sz w:val="22"/>
                          </w:rPr>
                          <w:t>TY6052</w:t>
                        </w:r>
                      </w:p>
                      <w:p w:rsidR="0018722C">
                        <w:pPr>
                          <w:widowControl w:val="0"/>
                          <w:snapToGrid w:val="1"/>
                          <w:spacing w:beforeLines="0" w:afterLines="0" w:lineRule="auto" w:line="240" w:after="0" w:before="105"/>
                          <w:ind w:firstLineChars="0" w:firstLine="0" w:rightChars="0" w:right="0" w:leftChars="0" w:left="51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(cm)</w:t>
                        </w:r>
                      </w:p>
                    </w:tc>
                    <w:tc>
                      <w:tcPr>
                        <w:tcW w:w="840" w:type="dxa"/>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69" w:type="dxa"/>
                      </w:tcPr>
                      <w:p w:rsidR="0018722C">
                        <w:pPr>
                          <w:widowControl w:val="0"/>
                          <w:snapToGrid w:val="1"/>
                          <w:spacing w:beforeLines="0" w:afterLines="0" w:lineRule="auto" w:line="240" w:after="0" w:before="27"/>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0.035</w:t>
                        </w:r>
                      </w:p>
                    </w:tc>
                    <w:tc>
                      <w:tcPr>
                        <w:tcW w:w="1557" w:type="dxa"/>
                      </w:tcPr>
                      <w:p w:rsidR="0018722C">
                        <w:pPr>
                          <w:widowControl w:val="0"/>
                          <w:snapToGrid w:val="1"/>
                          <w:spacing w:beforeLines="0" w:afterLines="0" w:lineRule="auto" w:line="240" w:after="0" w:before="27"/>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p>
                    </w:tc>
                    <w:tc>
                      <w:tcPr>
                        <w:tcW w:w="1672" w:type="dxa"/>
                      </w:tcPr>
                      <w:p w:rsidR="0018722C">
                        <w:pPr>
                          <w:widowControl w:val="0"/>
                          <w:snapToGrid w:val="1"/>
                          <w:spacing w:beforeLines="0" w:afterLines="0" w:lineRule="auto" w:line="240" w:after="0" w:before="27"/>
                          <w:ind w:firstLineChars="0" w:firstLine="0" w:leftChars="0" w:left="5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0.286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0.017</w:t>
                        </w:r>
                      </w:p>
                      <w:p w:rsidR="0018722C">
                        <w:pPr>
                          <w:widowControl w:val="0"/>
                          <w:snapToGrid w:val="1"/>
                          <w:spacing w:beforeLines="0" w:afterLines="0" w:lineRule="auto" w:line="240" w:after="0" w:before="98"/>
                          <w:ind w:firstLineChars="0" w:firstLine="0" w:leftChars="0" w:left="57"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(0.035</w:t>
                        </w:r>
                        <w:r>
                          <w:rPr>
                            <w:kern w:val="2"/>
                            <w:szCs w:val="22"/>
                            <w:rFonts w:ascii="宋体" w:hAnsi="宋体" w:cstheme="minorBidi" w:eastAsia="Times New Roman" w:cs="Times New Roman"/>
                            <w:w w:val="95"/>
                            <w:sz w:val="22"/>
                          </w:rPr>
                          <w:t>±</w:t>
                        </w:r>
                        <w:r>
                          <w:rPr>
                            <w:kern w:val="2"/>
                            <w:szCs w:val="22"/>
                            <w:rFonts w:cstheme="minorBidi" w:ascii="Times New Roman" w:hAnsi="Times New Roman" w:eastAsia="Times New Roman" w:cs="Times New Roman"/>
                            <w:w w:val="95"/>
                            <w:sz w:val="22"/>
                          </w:rPr>
                          <w:t>0.028</w:t>
                        </w:r>
                        <w:r>
                          <w:rPr>
                            <w:kern w:val="2"/>
                            <w:szCs w:val="22"/>
                            <w:rFonts w:cstheme="minorBidi" w:ascii="Times New Roman" w:hAnsi="Times New Roman" w:eastAsia="Times New Roman" w:cs="Times New Roman"/>
                            <w:w w:val="95"/>
                            <w:position w:val="7"/>
                            <w:sz w:val="14"/>
                          </w:rPr>
                          <w:t>***</w:t>
                        </w:r>
                        <w:r>
                          <w:rPr>
                            <w:kern w:val="2"/>
                            <w:szCs w:val="22"/>
                            <w:rFonts w:cstheme="minorBidi" w:ascii="Times New Roman" w:hAnsi="Times New Roman" w:eastAsia="Times New Roman" w:cs="Times New Roman"/>
                            <w:w w:val="95"/>
                            <w:sz w:val="22"/>
                          </w:rPr>
                          <w:t>)</w:t>
                        </w:r>
                      </w:p>
                    </w:tc>
                    <w:tc>
                      <w:tcPr>
                        <w:tcW w:w="1734" w:type="dxa"/>
                      </w:tcPr>
                      <w:p w:rsidR="0018722C">
                        <w:pPr>
                          <w:widowControl w:val="0"/>
                          <w:snapToGrid w:val="1"/>
                          <w:spacing w:beforeLines="0" w:afterLines="0" w:lineRule="auto" w:line="240" w:after="0" w:before="27"/>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0.039</w:t>
                        </w:r>
                      </w:p>
                      <w:p w:rsidR="0018722C">
                        <w:pPr>
                          <w:widowControl w:val="0"/>
                          <w:snapToGrid w:val="1"/>
                          <w:spacing w:beforeLines="0" w:afterLines="0" w:lineRule="auto" w:line="240" w:after="0" w:before="98"/>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0.056</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400" w:hRule="atLeast"/>
                    </w:trPr>
                    <w:tc>
                      <w:tcPr>
                        <w:tcW w:w="2405" w:type="dxa"/>
                      </w:tcPr>
                      <w:p w:rsidR="0018722C">
                        <w:pPr>
                          <w:widowControl w:val="0"/>
                          <w:snapToGrid w:val="1"/>
                          <w:spacing w:beforeLines="0" w:afterLines="0" w:lineRule="auto" w:line="240" w:after="0" w:before="71"/>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840" w:type="dxa"/>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369" w:type="dxa"/>
                      </w:tcPr>
                      <w:p w:rsidR="0018722C">
                        <w:pPr>
                          <w:widowControl w:val="0"/>
                          <w:snapToGrid w:val="1"/>
                          <w:spacing w:beforeLines="0" w:afterLines="0" w:lineRule="auto" w:line="240" w:after="0" w:before="2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0.295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557" w:type="dxa"/>
                      </w:tcPr>
                      <w:p w:rsidR="0018722C">
                        <w:pPr>
                          <w:widowControl w:val="0"/>
                          <w:snapToGrid w:val="1"/>
                          <w:spacing w:beforeLines="0" w:afterLines="0" w:lineRule="auto" w:line="240" w:after="0" w:before="20"/>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tc>
                    <w:tc>
                      <w:tcPr>
                        <w:tcW w:w="1672" w:type="dxa"/>
                      </w:tcPr>
                      <w:p w:rsidR="0018722C">
                        <w:pPr>
                          <w:widowControl w:val="0"/>
                          <w:snapToGrid w:val="1"/>
                          <w:spacing w:beforeLines="0" w:afterLines="0" w:lineRule="auto" w:line="240" w:after="0"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0.287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0.017</w:t>
                        </w:r>
                      </w:p>
                    </w:tc>
                    <w:tc>
                      <w:tcPr>
                        <w:tcW w:w="1734" w:type="dxa"/>
                      </w:tcPr>
                      <w:p w:rsidR="0018722C">
                        <w:pPr>
                          <w:widowControl w:val="0"/>
                          <w:snapToGrid w:val="1"/>
                          <w:spacing w:beforeLines="0" w:afterLines="0" w:lineRule="auto" w:line="240" w:after="0" w:before="20"/>
                          <w:ind w:firstLineChars="0" w:firstLine="0" w:leftChars="0" w:left="88" w:rightChars="0" w:right="10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0.289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0.026</w:t>
                        </w:r>
                      </w:p>
                    </w:tc>
                  </w:tr>
                  <w:tr>
                    <w:trPr>
                      <w:trHeight w:val="400" w:hRule="atLeast"/>
                    </w:trPr>
                    <w:tc>
                      <w:tcPr>
                        <w:tcW w:w="24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2" w:type="dxa"/>
                      </w:tcPr>
                      <w:p w:rsidR="0018722C">
                        <w:pPr>
                          <w:widowControl w:val="0"/>
                          <w:snapToGrid w:val="1"/>
                          <w:spacing w:beforeLines="0" w:afterLines="0" w:lineRule="auto" w:line="240" w:after="0" w:before="24"/>
                          <w:ind w:firstLineChars="0" w:firstLine="0" w:rightChars="0" w:right="0" w:leftChars="0" w:left="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(0.029</w:t>
                        </w:r>
                        <w:r>
                          <w:rPr>
                            <w:kern w:val="2"/>
                            <w:szCs w:val="22"/>
                            <w:rFonts w:ascii="宋体" w:hAnsi="宋体" w:cstheme="minorBidi" w:eastAsia="Times New Roman" w:cs="Times New Roman"/>
                            <w:w w:val="95"/>
                            <w:sz w:val="22"/>
                          </w:rPr>
                          <w:t>±</w:t>
                        </w:r>
                        <w:r>
                          <w:rPr>
                            <w:kern w:val="2"/>
                            <w:szCs w:val="22"/>
                            <w:rFonts w:cstheme="minorBidi" w:ascii="Times New Roman" w:hAnsi="Times New Roman" w:eastAsia="Times New Roman" w:cs="Times New Roman"/>
                            <w:w w:val="95"/>
                            <w:sz w:val="22"/>
                          </w:rPr>
                          <w:t>0.024</w:t>
                        </w:r>
                        <w:r>
                          <w:rPr>
                            <w:kern w:val="2"/>
                            <w:szCs w:val="22"/>
                            <w:rFonts w:cstheme="minorBidi" w:ascii="Times New Roman" w:hAnsi="Times New Roman" w:eastAsia="Times New Roman" w:cs="Times New Roman"/>
                            <w:w w:val="95"/>
                            <w:position w:val="7"/>
                            <w:sz w:val="14"/>
                          </w:rPr>
                          <w:t>***</w:t>
                        </w:r>
                        <w:r>
                          <w:rPr>
                            <w:kern w:val="2"/>
                            <w:szCs w:val="22"/>
                            <w:rFonts w:cstheme="minorBidi" w:ascii="Times New Roman" w:hAnsi="Times New Roman" w:eastAsia="Times New Roman" w:cs="Times New Roman"/>
                            <w:w w:val="95"/>
                            <w:sz w:val="22"/>
                          </w:rPr>
                          <w:t>)</w:t>
                        </w:r>
                      </w:p>
                    </w:tc>
                    <w:tc>
                      <w:tcPr>
                        <w:tcW w:w="1734" w:type="dxa"/>
                      </w:tcPr>
                      <w:p w:rsidR="0018722C">
                        <w:pPr>
                          <w:widowControl w:val="0"/>
                          <w:snapToGrid w:val="1"/>
                          <w:spacing w:beforeLines="0" w:afterLines="0" w:lineRule="auto" w:line="240" w:after="0" w:before="24"/>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0.027</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800" w:hRule="atLeast"/>
                    </w:trPr>
                    <w:tc>
                      <w:tcPr>
                        <w:tcW w:w="2405" w:type="dxa"/>
                        <w:tcBorders>
                          <w:bottom w:val="single" w:sz="4" w:space="0" w:color="000000"/>
                        </w:tcBorders>
                      </w:tcPr>
                      <w:p w:rsidR="0018722C">
                        <w:pPr>
                          <w:widowControl w:val="0"/>
                          <w:snapToGrid w:val="1"/>
                          <w:spacing w:beforeLines="0" w:afterLines="0" w:lineRule="auto" w:line="240" w:after="0" w:before="20"/>
                          <w:ind w:firstLineChars="0" w:firstLine="0" w:leftChars="0" w:left="0" w:rightChars="0" w:right="41"/>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840" w:type="dxa"/>
                        <w:tcBorders>
                          <w:bottom w:val="single" w:sz="4" w:space="0" w:color="000000"/>
                        </w:tcBorders>
                      </w:tcPr>
                      <w:p w:rsidR="0018722C">
                        <w:pPr>
                          <w:widowControl w:val="0"/>
                          <w:snapToGrid w:val="1"/>
                          <w:spacing w:beforeLines="0" w:afterLines="0" w:lineRule="auto" w:line="240" w:after="0" w:before="71"/>
                          <w:ind w:firstLineChars="0" w:firstLine="0" w:leftChars="0" w:left="2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69" w:type="dxa"/>
                        <w:tcBorders>
                          <w:bottom w:val="single" w:sz="4" w:space="0" w:color="000000"/>
                        </w:tcBorders>
                      </w:tcPr>
                      <w:p w:rsidR="0018722C">
                        <w:pPr>
                          <w:widowControl w:val="0"/>
                          <w:snapToGrid w:val="1"/>
                          <w:spacing w:beforeLines="0" w:afterLines="0" w:lineRule="auto" w:line="240" w:after="0" w:before="20"/>
                          <w:ind w:firstLineChars="0" w:firstLine="0" w:leftChars="0" w:left="57" w:rightChars="0" w:right="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0.277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0.034</w:t>
                        </w:r>
                      </w:p>
                    </w:tc>
                    <w:tc>
                      <w:tcPr>
                        <w:tcW w:w="1557" w:type="dxa"/>
                        <w:tcBorders>
                          <w:bottom w:val="single" w:sz="4" w:space="0" w:color="000000"/>
                        </w:tcBorders>
                      </w:tcPr>
                      <w:p w:rsidR="0018722C">
                        <w:pPr>
                          <w:widowControl w:val="0"/>
                          <w:snapToGrid w:val="1"/>
                          <w:spacing w:beforeLines="0" w:afterLines="0" w:lineRule="auto" w:line="240" w:after="0" w:before="20"/>
                          <w:ind w:firstLineChars="0" w:firstLine="0" w:leftChars="0" w:left="63"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0.231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0.034</w:t>
                        </w:r>
                      </w:p>
                    </w:tc>
                    <w:tc>
                      <w:tcPr>
                        <w:tcW w:w="1672" w:type="dxa"/>
                        <w:tcBorders>
                          <w:bottom w:val="single" w:sz="4" w:space="0" w:color="000000"/>
                        </w:tcBorders>
                      </w:tcPr>
                      <w:p w:rsidR="0018722C">
                        <w:pPr>
                          <w:widowControl w:val="0"/>
                          <w:snapToGrid w:val="1"/>
                          <w:spacing w:beforeLines="0" w:afterLines="0" w:lineRule="auto" w:line="240" w:after="0" w:before="20"/>
                          <w:ind w:firstLineChars="0" w:firstLine="0" w:leftChars="0" w:left="52"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0.260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0.038</w:t>
                        </w:r>
                      </w:p>
                      <w:p w:rsidR="0018722C">
                        <w:pPr>
                          <w:widowControl w:val="0"/>
                          <w:snapToGrid w:val="1"/>
                          <w:spacing w:beforeLines="0" w:afterLines="0" w:lineRule="auto" w:line="240" w:after="0" w:before="106"/>
                          <w:ind w:firstLineChars="0" w:firstLine="0" w:leftChars="0" w:left="57" w:rightChars="0" w:right="7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(0.029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0.039</w:t>
                        </w:r>
                        <w:r>
                          <w:rPr>
                            <w:kern w:val="2"/>
                            <w:szCs w:val="22"/>
                            <w:rFonts w:cstheme="minorBidi" w:ascii="Times New Roman" w:hAnsi="Times New Roman" w:eastAsia="Times New Roman" w:cs="Times New Roman"/>
                            <w:position w:val="8"/>
                            <w:sz w:val="14"/>
                          </w:rPr>
                          <w:t>**</w:t>
                        </w:r>
                        <w:r>
                          <w:rPr>
                            <w:kern w:val="2"/>
                            <w:szCs w:val="22"/>
                            <w:rFonts w:cstheme="minorBidi" w:ascii="Times New Roman" w:hAnsi="Times New Roman" w:eastAsia="Times New Roman" w:cs="Times New Roman"/>
                            <w:position w:val="1"/>
                            <w:sz w:val="22"/>
                          </w:rPr>
                          <w:t>)</w:t>
                        </w:r>
                      </w:p>
                    </w:tc>
                    <w:tc>
                      <w:tcPr>
                        <w:tcW w:w="1734" w:type="dxa"/>
                        <w:tcBorders>
                          <w:bottom w:val="single" w:sz="4" w:space="0" w:color="000000"/>
                        </w:tcBorders>
                      </w:tcPr>
                      <w:p w:rsidR="0018722C">
                        <w:pPr>
                          <w:widowControl w:val="0"/>
                          <w:snapToGrid w:val="1"/>
                          <w:spacing w:beforeLines="0" w:afterLines="0" w:lineRule="auto" w:line="240" w:after="0" w:before="20"/>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0.032</w:t>
                        </w:r>
                      </w:p>
                      <w:p w:rsidR="0018722C">
                        <w:pPr>
                          <w:widowControl w:val="0"/>
                          <w:snapToGrid w:val="1"/>
                          <w:spacing w:beforeLines="0" w:afterLines="0" w:lineRule="auto" w:line="240" w:after="0" w:before="106"/>
                          <w:ind w:firstLineChars="0" w:firstLine="0" w:leftChars="0" w:left="88" w:rightChars="0" w:right="1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(0.028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0.042</w:t>
                        </w:r>
                        <w:r>
                          <w:rPr>
                            <w:kern w:val="2"/>
                            <w:szCs w:val="22"/>
                            <w:rFonts w:cstheme="minorBidi" w:ascii="Times New Roman" w:hAnsi="Times New Roman" w:eastAsia="Times New Roman" w:cs="Times New Roman"/>
                            <w:position w:val="8"/>
                            <w:sz w:val="14"/>
                          </w:rPr>
                          <w:t>*</w:t>
                        </w:r>
                        <w:r>
                          <w:rPr>
                            <w:kern w:val="2"/>
                            <w:szCs w:val="22"/>
                            <w:rFonts w:cstheme="minorBidi" w:ascii="Times New Roman" w:hAnsi="Times New Roman" w:eastAsia="Times New Roman" w:cs="Times New Roman"/>
                            <w:position w:val="1"/>
                            <w:sz w:val="2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22"/>
        </w:rPr>
        <w:t>指标</w:t>
      </w:r>
      <w:r w:rsidR="001852F3">
        <w:rPr>
          <w:kern w:val="2"/>
          <w:sz w:val="22"/>
          <w:szCs w:val="22"/>
          <w:rFonts w:cstheme="minorBidi" w:hAnsiTheme="minorHAnsi" w:eastAsiaTheme="minorHAnsi" w:asciiTheme="minorHAnsi"/>
        </w:rPr>
        <w:t>组别</w:t>
      </w:r>
    </w:p>
    <w:p w:rsidR="0018722C">
      <w:pPr>
        <w:tabs>
          <w:tab w:pos="2004" w:val="left" w:leader="none"/>
        </w:tabs>
        <w:spacing w:before="0"/>
        <w:ind w:leftChars="0" w:left="521" w:rightChars="0" w:right="0" w:firstLineChars="0" w:firstLine="0"/>
        <w:jc w:val="left"/>
        <w:topLinePunct/>
      </w:pPr>
      <w:r>
        <w:rPr>
          <w:kern w:val="2"/>
          <w:sz w:val="22"/>
          <w:szCs w:val="22"/>
          <w:rFonts w:cstheme="minorBidi" w:hAnsiTheme="minorHAnsi" w:eastAsiaTheme="minorHAnsi" w:asciiTheme="minorHAnsi" w:ascii="宋体" w:eastAsia="宋体" w:hint="eastAsia"/>
        </w:rPr>
        <w:t>基</w:t>
      </w:r>
      <w:r>
        <w:rPr>
          <w:kern w:val="2"/>
          <w:szCs w:val="22"/>
          <w:rFonts w:ascii="宋体" w:eastAsia="宋体" w:hint="eastAsia" w:cstheme="minorBidi" w:hAnsiTheme="minorHAnsi"/>
          <w:spacing w:val="-4"/>
          <w:sz w:val="22"/>
        </w:rPr>
        <w:t>础</w:t>
      </w:r>
      <w:r>
        <w:rPr>
          <w:kern w:val="2"/>
          <w:szCs w:val="22"/>
          <w:rFonts w:ascii="宋体" w:eastAsia="宋体" w:hint="eastAsia" w:cstheme="minorBidi" w:hAnsiTheme="minorHAnsi"/>
          <w:sz w:val="22"/>
        </w:rPr>
        <w:t>值</w:t>
      </w:r>
      <w:r w:rsidR="001852F3">
        <w:rPr>
          <w:kern w:val="2"/>
          <w:sz w:val="22"/>
          <w:szCs w:val="22"/>
          <w:rFonts w:cstheme="minorBidi" w:hAnsiTheme="minorHAnsi" w:eastAsiaTheme="minorHAnsi" w:asciiTheme="minorHAnsi"/>
        </w:rPr>
        <w:t>治</w:t>
      </w:r>
      <w:r>
        <w:rPr>
          <w:kern w:val="2"/>
          <w:szCs w:val="22"/>
          <w:rFonts w:ascii="宋体" w:eastAsia="宋体" w:hint="eastAsia" w:cstheme="minorBidi" w:hAnsiTheme="minorHAnsi"/>
          <w:spacing w:val="-4"/>
          <w:sz w:val="22"/>
        </w:rPr>
        <w:t>疗</w:t>
      </w:r>
      <w:r>
        <w:rPr>
          <w:kern w:val="2"/>
          <w:szCs w:val="22"/>
          <w:rFonts w:ascii="宋体" w:eastAsia="宋体" w:hint="eastAsia" w:cstheme="minorBidi" w:hAnsiTheme="minorHAnsi"/>
          <w:sz w:val="22"/>
        </w:rPr>
        <w:t>前</w:t>
      </w:r>
    </w:p>
    <w:p w:rsidR="0018722C">
      <w:pPr>
        <w:spacing w:before="79"/>
        <w:ind w:leftChars="0" w:left="6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2"/>
        </w:rPr>
        <w:t>治疗后</w:t>
      </w:r>
    </w:p>
    <w:p w:rsidR="0018722C">
      <w:spacing w:beforeLines="0" w:before="0" w:afterLines="0" w:after="0" w:line="440" w:lineRule="auto"/>
      <w:pPr>
        <w:sectPr w:rsidR="00556256">
          <w:type w:val="continuous"/>
          <w:pgSz w:w="11910" w:h="16840"/>
          <w:pgMar w:top="1100" w:bottom="280" w:left="1040" w:right="1060"/>
          <w:cols w:num="3" w:equalWidth="0">
            <w:col w:w="3151" w:space="40"/>
            <w:col w:w="2668" w:space="1190"/>
            <w:col w:w="2761"/>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ascii="宋体" w:hAnsi="宋体" w:eastAsia="宋体" w:hint="eastAsia" w:cstheme="minorBidi"/>
        </w:rPr>
        <w:t>与假手术组比较：</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&lt;0.001</w:t>
      </w:r>
      <w:r>
        <w:rPr>
          <w:rFonts w:ascii="宋体" w:hAnsi="宋体" w:eastAsia="宋体" w:hint="eastAsia" w:cstheme="minorBidi"/>
          <w:kern w:val="2"/>
          <w:rFonts w:ascii="宋体" w:hAnsi="宋体" w:eastAsia="宋体" w:hint="eastAsia" w:cstheme="minorBidi"/>
          <w:w w:val="95"/>
          <w:sz w:val="20"/>
        </w:rPr>
        <w:t xml:space="preserve">; </w:t>
      </w:r>
      <w:r>
        <w:rPr>
          <w:rFonts w:cstheme="minorBidi" w:hAnsiTheme="minorHAnsi" w:eastAsiaTheme="minorHAnsi" w:asciiTheme="minorHAnsi"/>
        </w:rPr>
        <w:t>2.</w:t>
      </w:r>
      <w:r>
        <w:rPr>
          <w:rFonts w:ascii="宋体" w:hAnsi="宋体" w:eastAsia="宋体" w:hint="eastAsia" w:cstheme="minorBidi"/>
        </w:rPr>
        <w:t>与等剂量喹那普利组比较：</w:t>
      </w:r>
      <w:r w:rsidR="001852F3">
        <w:rPr>
          <w:rFonts w:ascii="宋体" w:hAnsi="宋体" w:eastAsia="宋体" w:hint="eastAsia" w:cstheme="minorBidi"/>
        </w:rPr>
        <w:t xml:space="preserve"> </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ascii="宋体" w:hAnsi="宋体" w:eastAsia="宋体" w:hint="eastAsia" w:cstheme="minorBidi"/>
        </w:rPr>
        <w:t>；</w:t>
      </w:r>
    </w:p>
    <w:p w:rsidR="0018722C">
      <w:pPr>
        <w:topLinePunct/>
      </w:pPr>
      <w:bookmarkStart w:id="850095" w:name="_cwCmt3"/>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0"/>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0"/>
        </w:rPr>
        <w:t>.</w:t>
      </w:r>
      <w:bookmarkEnd w:id="850095"/>
    </w:p>
    <w:p w:rsidR="0018722C">
      <w:pPr>
        <w:topLinePunct/>
      </w:pPr>
    </w:p>
    <w:p w:rsidR="0018722C">
      <w:pPr>
        <w:pStyle w:val="a8"/>
        <w:textAlignment w:val="center"/>
        <w:topLinePunct/>
      </w:pPr>
      <w:bookmarkStart w:id="797543" w:name="_Toc686797543"/>
      <w:r>
        <w:pict>
          <v:line style="position:absolute;mso-position-horizontal-relative:page;mso-position-vertical-relative:paragraph;z-index:-175024" from="432.360016pt,9.721671pt" to="437.760016pt,9.721671pt" stroked="true" strokeweight=".36pt" strokecolor="#000000">
            <v:stroke dashstyle="solid"/>
            <w10:wrap type="none"/>
          </v:line>
        </w:pict>
      </w:r>
      <w:r>
        <w:pict>
          <v:line style="position:absolute;mso-position-horizontal-relative:page;mso-position-vertical-relative:paragraph;z-index:-175000" from="73.800003pt,24.481672pt" to="521.280021pt,24.481672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2"/>
          <w:w w:val="105"/>
        </w:rPr>
        <w:t> </w:t>
      </w:r>
      <w:r>
        <w:rPr>
          <w:w w:val="105"/>
        </w:rPr>
        <w:t>17</w:t>
      </w:r>
      <w:r>
        <w:t xml:space="preserve">  </w:t>
      </w:r>
      <w:r>
        <w:t>TY6052</w:t>
      </w:r>
      <w:r>
        <w:rPr>
          <w:rFonts w:ascii="宋体" w:hAnsi="宋体" w:eastAsia="宋体" w:hint="eastAsia"/>
          <w:w w:val="105"/>
        </w:rPr>
        <w:t>对</w:t>
      </w:r>
      <w:r>
        <w:rPr>
          <w:rFonts w:ascii="宋体" w:hAnsi="宋体" w:eastAsia="宋体" w:hint="eastAsia"/>
          <w:spacing w:val="2"/>
          <w:w w:val="105"/>
        </w:rPr>
        <w:t>心</w:t>
      </w:r>
      <w:r>
        <w:rPr>
          <w:rFonts w:ascii="宋体" w:hAnsi="宋体" w:eastAsia="宋体" w:hint="eastAsia"/>
          <w:w w:val="105"/>
        </w:rPr>
        <w:t>衰大</w:t>
      </w:r>
      <w:r>
        <w:rPr>
          <w:rFonts w:ascii="宋体" w:hAnsi="宋体" w:eastAsia="宋体" w:hint="eastAsia"/>
          <w:spacing w:val="2"/>
          <w:w w:val="105"/>
        </w:rPr>
        <w:t>鼠</w:t>
      </w:r>
      <w:r>
        <w:rPr>
          <w:rFonts w:ascii="宋体" w:hAnsi="宋体" w:eastAsia="宋体" w:hint="eastAsia"/>
          <w:w w:val="105"/>
        </w:rPr>
        <w:t>舒张</w:t>
      </w:r>
      <w:r>
        <w:rPr>
          <w:rFonts w:ascii="宋体" w:hAnsi="宋体" w:eastAsia="宋体" w:hint="eastAsia"/>
          <w:spacing w:val="2"/>
          <w:w w:val="105"/>
        </w:rPr>
        <w:t>期</w:t>
      </w:r>
      <w:r>
        <w:rPr>
          <w:rFonts w:ascii="宋体" w:hAnsi="宋体" w:eastAsia="宋体" w:hint="eastAsia"/>
          <w:w w:val="105"/>
        </w:rPr>
        <w:t>和收</w:t>
      </w:r>
      <w:r>
        <w:rPr>
          <w:rFonts w:ascii="宋体" w:hAnsi="宋体" w:eastAsia="宋体" w:hint="eastAsia"/>
          <w:spacing w:val="2"/>
          <w:w w:val="105"/>
        </w:rPr>
        <w:t>缩</w:t>
      </w:r>
      <w:r>
        <w:rPr>
          <w:rFonts w:ascii="宋体" w:hAnsi="宋体" w:eastAsia="宋体" w:hint="eastAsia"/>
          <w:w w:val="105"/>
        </w:rPr>
        <w:t>期室</w:t>
      </w:r>
      <w:r>
        <w:rPr>
          <w:rFonts w:ascii="宋体" w:hAnsi="宋体" w:eastAsia="宋体" w:hint="eastAsia"/>
          <w:spacing w:val="2"/>
          <w:w w:val="105"/>
        </w:rPr>
        <w:t>间</w:t>
      </w:r>
      <w:r>
        <w:rPr>
          <w:rFonts w:ascii="宋体" w:hAnsi="宋体" w:eastAsia="宋体" w:hint="eastAsia"/>
          <w:w w:val="105"/>
        </w:rPr>
        <w:t>隔壁</w:t>
      </w:r>
      <w:r>
        <w:rPr>
          <w:rFonts w:ascii="宋体" w:hAnsi="宋体" w:eastAsia="宋体" w:hint="eastAsia"/>
          <w:spacing w:val="2"/>
          <w:w w:val="105"/>
        </w:rPr>
        <w:t>厚</w:t>
      </w:r>
      <w:r>
        <w:rPr>
          <w:rFonts w:ascii="宋体" w:hAnsi="宋体" w:eastAsia="宋体" w:hint="eastAsia"/>
          <w:w w:val="105"/>
        </w:rPr>
        <w:t>度的</w:t>
      </w:r>
      <w:r>
        <w:rPr>
          <w:rFonts w:ascii="宋体" w:hAnsi="宋体" w:eastAsia="宋体" w:hint="eastAsia"/>
          <w:spacing w:val="2"/>
          <w:w w:val="105"/>
        </w:rPr>
        <w:t>影</w:t>
      </w:r>
      <w:r>
        <w:rPr>
          <w:rFonts w:ascii="宋体" w:hAnsi="宋体" w:eastAsia="宋体" w:hint="eastAsia"/>
          <w:w w:val="105"/>
        </w:rPr>
        <w:t>响</w:t>
      </w:r>
      <w:r>
        <w:rPr>
          <w:w w:val="105"/>
        </w:rPr>
        <w:t>(</w:t>
      </w:r>
      <w:r>
        <w:rPr>
          <w:spacing w:val="-13"/>
          <w:w w:val="105"/>
        </w:rPr>
        <w:t> </w:t>
      </w:r>
      <w:r>
        <w:rPr>
          <w:i/>
          <w:w w:val="105"/>
          <w:sz w:val="24"/>
        </w:rPr>
        <w:t>x</w:t>
      </w:r>
      <w:r>
        <w:rPr>
          <w:rFonts w:ascii="Century Gothic" w:hAnsi="Century Gothic" w:eastAsia="Century Gothic"/>
          <w:w w:val="105"/>
        </w:rPr>
        <w:t>±</w:t>
      </w:r>
      <w:r>
        <w:rPr>
          <w:w w:val="105"/>
        </w:rPr>
        <w:t>s,</w:t>
      </w:r>
      <w:r>
        <w:rPr>
          <w:spacing w:val="-8"/>
          <w:w w:val="105"/>
        </w:rPr>
        <w:t> </w:t>
      </w:r>
      <w:r>
        <w:rPr>
          <w:w w:val="105"/>
        </w:rPr>
        <w:t>n=10</w:t>
      </w:r>
      <w:r>
        <w:rPr>
          <w:rFonts w:ascii="宋体" w:hAnsi="宋体" w:eastAsia="宋体" w:hint="eastAsia"/>
          <w:w w:val="105"/>
        </w:rPr>
        <w:t>～</w:t>
      </w:r>
      <w:r>
        <w:rPr>
          <w:w w:val="105"/>
        </w:rPr>
        <w:t>11)</w:t>
      </w:r>
      <w:bookmarkEnd w:id="797543"/>
    </w:p>
    <w:p w:rsidR="0018722C">
      <w:spacing w:beforeLines="0" w:before="0" w:afterLines="0" w:after="0" w:line="440" w:lineRule="auto"/>
      <w:pPr>
        <w:sectPr w:rsidR="00556256">
          <w:type w:val="continuous"/>
          <w:pgSz w:w="11910" w:h="16840"/>
          <w:pgMar w:header="1163" w:footer="1340" w:top="1380" w:bottom="1540" w:left="1300" w:right="1240"/>
        </w:sectPr>
        <w:topLinePunct/>
      </w:pPr>
    </w:p>
    <w:p w:rsidR="0018722C">
      <w:pPr>
        <w:spacing w:line="223" w:lineRule="exact" w:before="86"/>
        <w:ind w:leftChars="0" w:left="0" w:rightChars="0" w:right="0" w:firstLineChars="0" w:firstLine="0"/>
        <w:jc w:val="right"/>
        <w:topLinePunct/>
      </w:pPr>
      <w:r>
        <w:rPr>
          <w:kern w:val="2"/>
          <w:sz w:val="22"/>
          <w:szCs w:val="22"/>
          <w:rFonts w:cstheme="minorBidi" w:hAnsiTheme="minorHAnsi" w:eastAsiaTheme="minorHAnsi" w:asciiTheme="minorHAnsi" w:ascii="宋体" w:eastAsia="宋体" w:hint="eastAsia"/>
        </w:rPr>
        <w:t>剂量</w:t>
      </w:r>
    </w:p>
    <w:p w:rsidR="0018722C">
      <w:pPr>
        <w:pStyle w:val="ae"/>
        <w:topLinePunct/>
      </w:pPr>
      <w:r>
        <w:rPr>
          <w:kern w:val="2"/>
          <w:sz w:val="22"/>
          <w:szCs w:val="22"/>
          <w:rFonts w:cstheme="minorBidi" w:hAnsiTheme="minorHAnsi" w:eastAsiaTheme="minorHAnsi" w:asciiTheme="minorHAnsi"/>
        </w:rPr>
        <w:pict>
          <v:shape style="margin-left:73.800003pt;margin-top:5.290382pt;width:411.58pt;height:442.02pt;mso-position-horizontal-relative:page;mso-position-vertical-relative:paragraph;z-index:32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895"/>
                    <w:gridCol w:w="1328"/>
                    <w:gridCol w:w="1431"/>
                    <w:gridCol w:w="1668"/>
                    <w:gridCol w:w="1766"/>
                  </w:tblGrid>
                  <w:tr>
                    <w:trPr>
                      <w:trHeight w:val="300" w:hRule="atLeast"/>
                    </w:trPr>
                    <w:tc>
                      <w:tcPr>
                        <w:tcW w:w="18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95" w:type="dxa"/>
                        <w:tcBorders>
                          <w:bottom w:val="single" w:sz="4" w:space="0" w:color="000000"/>
                        </w:tcBorders>
                      </w:tcPr>
                      <w:p w:rsidR="0018722C">
                        <w:pPr>
                          <w:widowControl w:val="0"/>
                          <w:snapToGrid w:val="1"/>
                          <w:spacing w:beforeLines="0" w:afterLines="0" w:lineRule="auto" w:line="240" w:after="0" w:before="36"/>
                          <w:ind w:firstLineChars="0" w:firstLine="0" w:leftChars="0" w:left="9" w:rightChars="0" w:right="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(mg/kg/d)</w:t>
                        </w:r>
                      </w:p>
                    </w:tc>
                    <w:tc>
                      <w:tcPr>
                        <w:tcW w:w="132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3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8"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90" w:rightChars="0" w:right="10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 w</w:t>
                        </w:r>
                      </w:p>
                    </w:tc>
                    <w:tc>
                      <w:tcPr>
                        <w:tcW w:w="1766"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leftChars="0" w:left="100"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 w</w:t>
                        </w:r>
                      </w:p>
                    </w:tc>
                  </w:tr>
                  <w:tr>
                    <w:trPr>
                      <w:trHeight w:val="760" w:hRule="atLeast"/>
                    </w:trPr>
                    <w:tc>
                      <w:tcPr>
                        <w:tcW w:w="1861"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946"/>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895" w:type="dxa"/>
                        <w:tcBorders>
                          <w:top w:val="single" w:sz="4" w:space="0" w:color="000000"/>
                        </w:tcBorders>
                      </w:tcPr>
                      <w:p w:rsidR="0018722C">
                        <w:pPr>
                          <w:widowControl w:val="0"/>
                          <w:snapToGrid w:val="1"/>
                          <w:spacing w:beforeLines="0" w:afterLines="0" w:lineRule="auto" w:line="240" w:after="0" w:before="70"/>
                          <w:ind w:firstLineChars="0" w:firstLine="0" w:leftChars="0" w:left="0"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28" w:type="dxa"/>
                        <w:tcBorders>
                          <w:top w:val="single" w:sz="4" w:space="0" w:color="000000"/>
                        </w:tcBorders>
                      </w:tcPr>
                      <w:p w:rsidR="0018722C">
                        <w:pPr>
                          <w:widowControl w:val="0"/>
                          <w:snapToGrid w:val="1"/>
                          <w:spacing w:beforeLines="0" w:afterLines="0" w:lineRule="auto" w:line="240" w:after="0" w:before="19"/>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0.010</w:t>
                        </w:r>
                      </w:p>
                    </w:tc>
                    <w:tc>
                      <w:tcPr>
                        <w:tcW w:w="1431" w:type="dxa"/>
                        <w:tcBorders>
                          <w:top w:val="single" w:sz="4" w:space="0" w:color="000000"/>
                        </w:tcBorders>
                      </w:tcPr>
                      <w:p w:rsidR="0018722C">
                        <w:pPr>
                          <w:widowControl w:val="0"/>
                          <w:snapToGrid w:val="1"/>
                          <w:spacing w:beforeLines="0" w:afterLines="0" w:lineRule="auto" w:line="240" w:after="0" w:before="19"/>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0.008</w:t>
                        </w:r>
                      </w:p>
                    </w:tc>
                    <w:tc>
                      <w:tcPr>
                        <w:tcW w:w="1668"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2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0.005</w:t>
                        </w:r>
                      </w:p>
                      <w:p w:rsidR="0018722C">
                        <w:pPr>
                          <w:widowControl w:val="0"/>
                          <w:snapToGrid w:val="1"/>
                          <w:spacing w:beforeLines="0" w:afterLines="0" w:lineRule="auto" w:line="240" w:after="0" w:before="77"/>
                          <w:ind w:firstLineChars="0" w:firstLine="0" w:rightChars="0" w:right="0" w:leftChars="0" w:left="1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0.007)</w:t>
                        </w:r>
                      </w:p>
                    </w:tc>
                    <w:tc>
                      <w:tcPr>
                        <w:tcW w:w="1766"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26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0.007</w:t>
                        </w:r>
                      </w:p>
                      <w:p w:rsidR="0018722C">
                        <w:pPr>
                          <w:widowControl w:val="0"/>
                          <w:snapToGrid w:val="1"/>
                          <w:spacing w:beforeLines="0" w:afterLines="0" w:lineRule="auto" w:line="240" w:after="0" w:before="77"/>
                          <w:ind w:firstLineChars="0" w:firstLine="0" w:rightChars="0" w:right="0" w:leftChars="0" w:left="1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0.007)</w:t>
                        </w:r>
                      </w:p>
                    </w:tc>
                  </w:tr>
                  <w:tr>
                    <w:trPr>
                      <w:trHeight w:val="380" w:hRule="atLeast"/>
                    </w:trPr>
                    <w:tc>
                      <w:tcPr>
                        <w:tcW w:w="1861" w:type="dxa"/>
                      </w:tcPr>
                      <w:p w:rsidR="0018722C">
                        <w:pPr>
                          <w:widowControl w:val="0"/>
                          <w:snapToGrid w:val="1"/>
                          <w:spacing w:beforeLines="0" w:afterLines="0" w:lineRule="auto" w:line="240" w:after="0" w:before="13"/>
                          <w:ind w:firstLineChars="0" w:firstLine="0" w:rightChars="0" w:right="0" w:leftChars="0" w:left="95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895" w:type="dxa"/>
                      </w:tcPr>
                      <w:p w:rsidR="0018722C">
                        <w:pPr>
                          <w:widowControl w:val="0"/>
                          <w:snapToGrid w:val="1"/>
                          <w:spacing w:beforeLines="0" w:afterLines="0" w:lineRule="auto" w:line="240" w:after="0" w:before="65"/>
                          <w:ind w:firstLineChars="0" w:firstLine="0" w:leftChars="0" w:left="0"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28" w:type="dxa"/>
                      </w:tcPr>
                      <w:p w:rsidR="0018722C">
                        <w:pPr>
                          <w:widowControl w:val="0"/>
                          <w:snapToGrid w:val="1"/>
                          <w:spacing w:beforeLines="0" w:afterLines="0" w:lineRule="auto" w:line="240" w:after="0" w:before="13"/>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0.009</w:t>
                        </w:r>
                      </w:p>
                    </w:tc>
                    <w:tc>
                      <w:tcPr>
                        <w:tcW w:w="1431" w:type="dxa"/>
                      </w:tcPr>
                      <w:p w:rsidR="0018722C">
                        <w:pPr>
                          <w:widowControl w:val="0"/>
                          <w:snapToGrid w:val="1"/>
                          <w:spacing w:beforeLines="0" w:afterLines="0" w:lineRule="auto" w:line="240" w:after="0" w:before="13"/>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0.015</w:t>
                        </w:r>
                      </w:p>
                    </w:tc>
                    <w:tc>
                      <w:tcPr>
                        <w:tcW w:w="1668" w:type="dxa"/>
                      </w:tcPr>
                      <w:p w:rsidR="0018722C">
                        <w:pPr>
                          <w:widowControl w:val="0"/>
                          <w:snapToGrid w:val="1"/>
                          <w:spacing w:beforeLines="0" w:afterLines="0" w:lineRule="auto" w:line="240" w:after="0" w:before="13"/>
                          <w:ind w:firstLineChars="0" w:firstLine="0" w:leftChars="0" w:left="90" w:rightChars="0" w:right="106"/>
                          <w:jc w:val="center"/>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4"/>
                            <w:w w:val="101"/>
                            <w:sz w:val="22"/>
                          </w:rPr>
                          <w:t>10</w:t>
                        </w:r>
                        <w:r>
                          <w:rPr>
                            <w:kern w:val="2"/>
                            <w:szCs w:val="22"/>
                            <w:rFonts w:ascii="宋体" w:hAnsi="宋体" w:cstheme="minorBidi" w:eastAsia="Times New Roman" w:cs="Times New Roman"/>
                            <w:spacing w:val="-8"/>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4"/>
                            <w:w w:val="101"/>
                            <w:sz w:val="22"/>
                          </w:rPr>
                          <w:t>18</w:t>
                        </w:r>
                        <w:r>
                          <w:rPr>
                            <w:kern w:val="2"/>
                            <w:szCs w:val="22"/>
                            <w:rFonts w:ascii="宋体" w:hAnsi="宋体" w:cstheme="minorBidi" w:eastAsia="Times New Roman" w:cs="Times New Roman"/>
                            <w:w w:val="107"/>
                            <w:position w:val="11"/>
                            <w:sz w:val="10"/>
                          </w:rPr>
                          <w:t>Δ</w:t>
                        </w:r>
                      </w:p>
                    </w:tc>
                    <w:tc>
                      <w:tcPr>
                        <w:tcW w:w="1766" w:type="dxa"/>
                      </w:tcPr>
                      <w:p w:rsidR="0018722C">
                        <w:pPr>
                          <w:widowControl w:val="0"/>
                          <w:snapToGrid w:val="1"/>
                          <w:spacing w:beforeLines="0" w:afterLines="0" w:lineRule="auto" w:line="240" w:after="0" w:before="13"/>
                          <w:ind w:firstLineChars="0" w:firstLine="0" w:leftChars="0" w:left="97" w:rightChars="0" w:right="120"/>
                          <w:jc w:val="center"/>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4"/>
                            <w:w w:val="101"/>
                            <w:sz w:val="22"/>
                          </w:rPr>
                          <w:t>15</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4"/>
                            <w:w w:val="101"/>
                            <w:sz w:val="22"/>
                          </w:rPr>
                          <w:t>0</w:t>
                        </w:r>
                        <w:r>
                          <w:rPr>
                            <w:kern w:val="2"/>
                            <w:szCs w:val="22"/>
                            <w:rFonts w:cstheme="minorBidi" w:ascii="Times New Roman" w:hAnsi="Times New Roman" w:eastAsia="Times New Roman" w:cs="Times New Roman"/>
                            <w:spacing w:val="0"/>
                            <w:w w:val="101"/>
                            <w:sz w:val="22"/>
                          </w:rPr>
                          <w:t>.</w:t>
                        </w:r>
                        <w:r>
                          <w:rPr>
                            <w:kern w:val="2"/>
                            <w:szCs w:val="22"/>
                            <w:rFonts w:cstheme="minorBidi" w:ascii="Times New Roman" w:hAnsi="Times New Roman" w:eastAsia="Times New Roman" w:cs="Times New Roman"/>
                            <w:spacing w:val="-4"/>
                            <w:w w:val="101"/>
                            <w:sz w:val="22"/>
                          </w:rPr>
                          <w:t>0</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11"/>
                            <w:w w:val="101"/>
                            <w:sz w:val="22"/>
                          </w:rPr>
                          <w:t>9</w:t>
                        </w:r>
                        <w:r>
                          <w:rPr>
                            <w:kern w:val="2"/>
                            <w:szCs w:val="22"/>
                            <w:rFonts w:ascii="宋体" w:hAnsi="宋体" w:cstheme="minorBidi" w:eastAsia="Times New Roman" w:cs="Times New Roman"/>
                            <w:w w:val="107"/>
                            <w:position w:val="11"/>
                            <w:sz w:val="10"/>
                          </w:rPr>
                          <w:t>Δ</w:t>
                        </w:r>
                      </w:p>
                    </w:tc>
                  </w:tr>
                  <w:tr>
                    <w:trPr>
                      <w:trHeight w:val="760" w:hRule="atLeast"/>
                    </w:trPr>
                    <w:tc>
                      <w:tcPr>
                        <w:tcW w:w="1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9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328"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0.008</w:t>
                        </w:r>
                      </w:p>
                    </w:tc>
                    <w:tc>
                      <w:tcPr>
                        <w:tcW w:w="143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0.016</w:t>
                        </w:r>
                      </w:p>
                    </w:tc>
                    <w:tc>
                      <w:tcPr>
                        <w:tcW w:w="1668" w:type="dxa"/>
                      </w:tcPr>
                      <w:p w:rsidR="0018722C">
                        <w:pPr>
                          <w:widowControl w:val="0"/>
                          <w:snapToGrid w:val="1"/>
                          <w:spacing w:beforeLines="0" w:afterLines="0" w:lineRule="auto" w:line="240" w:after="0" w:before="12"/>
                          <w:ind w:firstLineChars="0" w:firstLine="0" w:rightChars="0" w:right="0" w:leftChars="0" w:left="1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0.012)</w:t>
                        </w:r>
                      </w:p>
                      <w:p w:rsidR="0018722C">
                        <w:pPr>
                          <w:widowControl w:val="0"/>
                          <w:snapToGrid w:val="1"/>
                          <w:spacing w:beforeLines="0" w:afterLines="0" w:lineRule="auto" w:line="240" w:after="0" w:before="76"/>
                          <w:ind w:firstLineChars="0" w:firstLine="0" w:rightChars="0" w:right="0" w:leftChars="0" w:left="2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0.009</w:t>
                        </w:r>
                      </w:p>
                    </w:tc>
                    <w:tc>
                      <w:tcPr>
                        <w:tcW w:w="1766" w:type="dxa"/>
                      </w:tcPr>
                      <w:p w:rsidR="0018722C">
                        <w:pPr>
                          <w:widowControl w:val="0"/>
                          <w:snapToGrid w:val="1"/>
                          <w:spacing w:beforeLines="0" w:afterLines="0" w:lineRule="auto" w:line="240" w:after="0" w:before="12"/>
                          <w:ind w:firstLineChars="0" w:firstLine="0" w:rightChars="0" w:right="0" w:leftChars="0" w:left="1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0.008)</w:t>
                        </w:r>
                      </w:p>
                      <w:p w:rsidR="0018722C">
                        <w:pPr>
                          <w:widowControl w:val="0"/>
                          <w:snapToGrid w:val="1"/>
                          <w:spacing w:beforeLines="0" w:afterLines="0" w:lineRule="auto" w:line="240" w:after="0" w:before="76"/>
                          <w:ind w:firstLineChars="0" w:firstLine="0" w:rightChars="0" w:right="0" w:leftChars="0" w:left="26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0.015</w:t>
                        </w:r>
                      </w:p>
                    </w:tc>
                  </w:tr>
                  <w:tr>
                    <w:trPr>
                      <w:trHeight w:val="760" w:hRule="atLeast"/>
                    </w:trPr>
                    <w:tc>
                      <w:tcPr>
                        <w:tcW w:w="1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38" w:lineRule="exact"/>
                          <w:ind w:firstLineChars="0" w:firstLine="0" w:rightChars="0" w:right="0" w:leftChars="0" w:left="2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IVSd</w:t>
                        </w:r>
                      </w:p>
                      <w:p w:rsidR="0018722C">
                        <w:pPr>
                          <w:widowControl w:val="0"/>
                          <w:snapToGrid w:val="1"/>
                          <w:spacing w:beforeLines="0" w:afterLines="0" w:before="0" w:after="0" w:line="290" w:lineRule="exact"/>
                          <w:ind w:firstLineChars="0" w:firstLine="0" w:rightChars="0" w:right="0" w:leftChars="0" w:left="266"/>
                          <w:jc w:val="left"/>
                          <w:autoSpaceDE w:val="0"/>
                          <w:autoSpaceDN w:val="0"/>
                          <w:tabs>
                            <w:tab w:pos="1058"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position w:val="-12"/>
                            <w:sz w:val="22"/>
                          </w:rPr>
                          <w:t>(cm)</w:t>
                          <w:tab/>
                        </w: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2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0.100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0.009</w:t>
                        </w:r>
                      </w:p>
                    </w:tc>
                    <w:tc>
                      <w:tcPr>
                        <w:tcW w:w="143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0.008</w:t>
                        </w:r>
                      </w:p>
                    </w:tc>
                    <w:tc>
                      <w:tcPr>
                        <w:tcW w:w="1668" w:type="dxa"/>
                      </w:tcPr>
                      <w:p w:rsidR="0018722C">
                        <w:pPr>
                          <w:widowControl w:val="0"/>
                          <w:snapToGrid w:val="1"/>
                          <w:spacing w:beforeLines="0" w:afterLines="0" w:lineRule="auto" w:line="240" w:after="0" w:before="12"/>
                          <w:ind w:firstLineChars="0" w:firstLine="0" w:rightChars="0" w:right="0" w:leftChars="0" w:left="1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0.015)</w:t>
                        </w:r>
                      </w:p>
                      <w:p w:rsidR="0018722C">
                        <w:pPr>
                          <w:widowControl w:val="0"/>
                          <w:snapToGrid w:val="1"/>
                          <w:spacing w:beforeLines="0" w:afterLines="0" w:lineRule="auto" w:line="240" w:after="0" w:before="83"/>
                          <w:ind w:firstLineChars="0" w:firstLine="0" w:rightChars="0" w:right="0" w:leftChars="0" w:left="2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0.016</w:t>
                        </w:r>
                      </w:p>
                    </w:tc>
                    <w:tc>
                      <w:tcPr>
                        <w:tcW w:w="1766" w:type="dxa"/>
                      </w:tcPr>
                      <w:p w:rsidR="0018722C">
                        <w:pPr>
                          <w:widowControl w:val="0"/>
                          <w:snapToGrid w:val="1"/>
                          <w:spacing w:beforeLines="0" w:afterLines="0" w:lineRule="auto" w:line="240" w:after="0" w:before="12"/>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0.011)</w:t>
                        </w:r>
                      </w:p>
                      <w:p w:rsidR="0018722C">
                        <w:pPr>
                          <w:widowControl w:val="0"/>
                          <w:snapToGrid w:val="1"/>
                          <w:spacing w:beforeLines="0" w:afterLines="0" w:lineRule="auto" w:line="240" w:after="0" w:before="83"/>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0.107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0.009</w:t>
                        </w:r>
                      </w:p>
                    </w:tc>
                  </w:tr>
                  <w:tr>
                    <w:trPr>
                      <w:trHeight w:val="760" w:hRule="atLeast"/>
                    </w:trPr>
                    <w:tc>
                      <w:tcPr>
                        <w:tcW w:w="1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9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32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0.008</w:t>
                        </w:r>
                      </w:p>
                    </w:tc>
                    <w:tc>
                      <w:tcPr>
                        <w:tcW w:w="143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0.016</w:t>
                        </w:r>
                      </w:p>
                    </w:tc>
                    <w:tc>
                      <w:tcPr>
                        <w:tcW w:w="1668" w:type="dxa"/>
                      </w:tcPr>
                      <w:p w:rsidR="0018722C">
                        <w:pPr>
                          <w:widowControl w:val="0"/>
                          <w:snapToGrid w:val="1"/>
                          <w:spacing w:beforeLines="0" w:afterLines="0" w:lineRule="auto" w:line="240" w:after="0" w:before="12"/>
                          <w:ind w:firstLineChars="0" w:firstLine="0" w:rightChars="0" w:right="0" w:leftChars="0" w:left="1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0.017)</w:t>
                        </w:r>
                      </w:p>
                      <w:p w:rsidR="0018722C">
                        <w:pPr>
                          <w:widowControl w:val="0"/>
                          <w:snapToGrid w:val="1"/>
                          <w:spacing w:beforeLines="0" w:afterLines="0" w:lineRule="auto" w:line="240" w:after="0" w:before="83"/>
                          <w:ind w:firstLineChars="0" w:firstLine="0" w:rightChars="0" w:right="0" w:leftChars="0" w:left="2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0.007</w:t>
                        </w:r>
                      </w:p>
                    </w:tc>
                    <w:tc>
                      <w:tcPr>
                        <w:tcW w:w="1766" w:type="dxa"/>
                      </w:tcPr>
                      <w:p w:rsidR="0018722C">
                        <w:pPr>
                          <w:widowControl w:val="0"/>
                          <w:snapToGrid w:val="1"/>
                          <w:spacing w:beforeLines="0" w:afterLines="0" w:lineRule="auto" w:line="240" w:after="0" w:before="12"/>
                          <w:ind w:firstLineChars="0" w:firstLine="0" w:rightChars="0" w:right="0" w:leftChars="0" w:left="1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0.011)</w:t>
                        </w:r>
                      </w:p>
                      <w:p w:rsidR="0018722C">
                        <w:pPr>
                          <w:widowControl w:val="0"/>
                          <w:snapToGrid w:val="1"/>
                          <w:spacing w:beforeLines="0" w:afterLines="0" w:lineRule="auto" w:line="240" w:after="0" w:before="83"/>
                          <w:ind w:firstLineChars="0" w:firstLine="0" w:rightChars="0" w:right="0" w:leftChars="0" w:left="26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0.006</w:t>
                        </w:r>
                      </w:p>
                    </w:tc>
                  </w:tr>
                  <w:tr>
                    <w:trPr>
                      <w:trHeight w:val="380" w:hRule="atLeast"/>
                    </w:trPr>
                    <w:tc>
                      <w:tcPr>
                        <w:tcW w:w="1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8" w:type="dxa"/>
                      </w:tcPr>
                      <w:p w:rsidR="0018722C">
                        <w:pPr>
                          <w:widowControl w:val="0"/>
                          <w:snapToGrid w:val="1"/>
                          <w:spacing w:beforeLines="0" w:afterLines="0" w:lineRule="auto" w:line="240" w:after="0" w:before="10"/>
                          <w:ind w:firstLineChars="0" w:firstLine="0" w:leftChars="0" w:left="90" w:rightChars="0" w:right="10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0.014)</w:t>
                        </w:r>
                      </w:p>
                    </w:tc>
                    <w:tc>
                      <w:tcPr>
                        <w:tcW w:w="1766" w:type="dxa"/>
                      </w:tcPr>
                      <w:p w:rsidR="0018722C">
                        <w:pPr>
                          <w:widowControl w:val="0"/>
                          <w:snapToGrid w:val="1"/>
                          <w:spacing w:beforeLines="0" w:afterLines="0" w:lineRule="auto" w:line="240" w:after="0" w:before="10"/>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0.016</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760" w:hRule="atLeast"/>
                    </w:trPr>
                    <w:tc>
                      <w:tcPr>
                        <w:tcW w:w="1861" w:type="dxa"/>
                        <w:tcBorders>
                          <w:bottom w:val="single" w:sz="4" w:space="0" w:color="000000"/>
                        </w:tcBorders>
                      </w:tcPr>
                      <w:p w:rsidR="0018722C">
                        <w:pPr>
                          <w:widowControl w:val="0"/>
                          <w:snapToGrid w:val="1"/>
                          <w:spacing w:beforeLines="0" w:afterLines="0" w:lineRule="auto" w:line="240" w:after="0" w:before="12"/>
                          <w:ind w:firstLineChars="0" w:firstLine="0" w:rightChars="0" w:right="0" w:leftChars="0" w:left="95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895" w:type="dxa"/>
                        <w:tcBorders>
                          <w:bottom w:val="single" w:sz="4" w:space="0" w:color="000000"/>
                        </w:tcBorders>
                      </w:tcPr>
                      <w:p w:rsidR="0018722C">
                        <w:pPr>
                          <w:widowControl w:val="0"/>
                          <w:snapToGrid w:val="1"/>
                          <w:spacing w:beforeLines="0" w:afterLines="0" w:lineRule="auto" w:line="240" w:after="0" w:before="64"/>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28" w:type="dxa"/>
                        <w:tcBorders>
                          <w:bottom w:val="single" w:sz="4" w:space="0" w:color="000000"/>
                        </w:tcBorders>
                      </w:tcPr>
                      <w:p w:rsidR="0018722C">
                        <w:pPr>
                          <w:widowControl w:val="0"/>
                          <w:snapToGrid w:val="1"/>
                          <w:spacing w:beforeLines="0" w:afterLines="0" w:lineRule="auto" w:line="240" w:after="0" w:before="12"/>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0.005</w:t>
                        </w:r>
                      </w:p>
                    </w:tc>
                    <w:tc>
                      <w:tcPr>
                        <w:tcW w:w="1431" w:type="dxa"/>
                        <w:tcBorders>
                          <w:bottom w:val="single" w:sz="4" w:space="0" w:color="000000"/>
                        </w:tcBorders>
                      </w:tcPr>
                      <w:p w:rsidR="0018722C">
                        <w:pPr>
                          <w:widowControl w:val="0"/>
                          <w:snapToGrid w:val="1"/>
                          <w:spacing w:beforeLines="0" w:afterLines="0" w:lineRule="auto" w:line="240" w:after="0" w:before="12"/>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0.009</w:t>
                        </w:r>
                      </w:p>
                    </w:tc>
                    <w:tc>
                      <w:tcPr>
                        <w:tcW w:w="1668" w:type="dxa"/>
                        <w:tcBorders>
                          <w:bottom w:val="single" w:sz="4" w:space="0" w:color="000000"/>
                        </w:tcBorders>
                      </w:tcPr>
                      <w:p w:rsidR="0018722C">
                        <w:pPr>
                          <w:widowControl w:val="0"/>
                          <w:snapToGrid w:val="1"/>
                          <w:spacing w:beforeLines="0" w:afterLines="0" w:lineRule="auto" w:line="240" w:after="0" w:before="12"/>
                          <w:ind w:firstLineChars="0" w:firstLine="0" w:leftChars="0" w:left="90" w:rightChars="0" w:right="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0.008</w:t>
                        </w:r>
                      </w:p>
                      <w:p w:rsidR="0018722C">
                        <w:pPr>
                          <w:widowControl w:val="0"/>
                          <w:snapToGrid w:val="1"/>
                          <w:spacing w:beforeLines="0" w:afterLines="0" w:lineRule="auto" w:line="240" w:after="0" w:before="83"/>
                          <w:ind w:firstLineChars="0" w:firstLine="0" w:leftChars="0" w:left="90" w:rightChars="0" w:right="10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0.009)</w:t>
                        </w:r>
                      </w:p>
                    </w:tc>
                    <w:tc>
                      <w:tcPr>
                        <w:tcW w:w="1766" w:type="dxa"/>
                        <w:tcBorders>
                          <w:bottom w:val="single" w:sz="4" w:space="0" w:color="000000"/>
                        </w:tcBorders>
                      </w:tcPr>
                      <w:p w:rsidR="0018722C">
                        <w:pPr>
                          <w:widowControl w:val="0"/>
                          <w:snapToGrid w:val="1"/>
                          <w:spacing w:beforeLines="0" w:afterLines="0" w:lineRule="auto" w:line="240" w:after="0" w:before="12"/>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0.009</w:t>
                        </w:r>
                      </w:p>
                      <w:p w:rsidR="0018722C">
                        <w:pPr>
                          <w:widowControl w:val="0"/>
                          <w:snapToGrid w:val="1"/>
                          <w:spacing w:beforeLines="0" w:afterLines="0" w:lineRule="auto" w:line="240" w:after="0" w:before="83"/>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(-0.005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0.014</w:t>
                        </w:r>
                        <w:r>
                          <w:rPr>
                            <w:kern w:val="2"/>
                            <w:szCs w:val="22"/>
                            <w:rFonts w:cstheme="minorBidi" w:ascii="Times New Roman" w:hAnsi="Times New Roman" w:eastAsia="Times New Roman" w:cs="Times New Roman"/>
                            <w:position w:val="8"/>
                            <w:sz w:val="14"/>
                          </w:rPr>
                          <w:t>*</w:t>
                        </w:r>
                        <w:r>
                          <w:rPr>
                            <w:kern w:val="2"/>
                            <w:szCs w:val="22"/>
                            <w:rFonts w:cstheme="minorBidi" w:ascii="Times New Roman" w:hAnsi="Times New Roman" w:eastAsia="Times New Roman" w:cs="Times New Roman"/>
                            <w:position w:val="1"/>
                            <w:sz w:val="22"/>
                          </w:rPr>
                          <w:t>)</w:t>
                        </w:r>
                      </w:p>
                    </w:tc>
                  </w:tr>
                  <w:tr>
                    <w:trPr>
                      <w:trHeight w:val="380" w:hRule="atLeast"/>
                    </w:trPr>
                    <w:tc>
                      <w:tcPr>
                        <w:tcW w:w="1861"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946"/>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895" w:type="dxa"/>
                        <w:tcBorders>
                          <w:top w:val="single" w:sz="4" w:space="0" w:color="000000"/>
                        </w:tcBorders>
                      </w:tcPr>
                      <w:p w:rsidR="0018722C">
                        <w:pPr>
                          <w:widowControl w:val="0"/>
                          <w:snapToGrid w:val="1"/>
                          <w:spacing w:beforeLines="0" w:afterLines="0" w:lineRule="auto" w:line="240" w:after="0" w:before="70"/>
                          <w:ind w:firstLineChars="0" w:firstLine="0" w:leftChars="0" w:left="0"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28" w:type="dxa"/>
                        <w:tcBorders>
                          <w:top w:val="single" w:sz="4" w:space="0" w:color="000000"/>
                        </w:tcBorders>
                      </w:tcPr>
                      <w:p w:rsidR="0018722C">
                        <w:pPr>
                          <w:widowControl w:val="0"/>
                          <w:snapToGrid w:val="1"/>
                          <w:spacing w:beforeLines="0" w:afterLines="0" w:lineRule="auto" w:line="240" w:after="0" w:before="26"/>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0.207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0.023</w:t>
                        </w:r>
                      </w:p>
                    </w:tc>
                    <w:tc>
                      <w:tcPr>
                        <w:tcW w:w="1431" w:type="dxa"/>
                        <w:tcBorders>
                          <w:top w:val="single" w:sz="4" w:space="0" w:color="000000"/>
                        </w:tcBorders>
                      </w:tcPr>
                      <w:p w:rsidR="0018722C">
                        <w:pPr>
                          <w:widowControl w:val="0"/>
                          <w:snapToGrid w:val="1"/>
                          <w:spacing w:beforeLines="0" w:afterLines="0" w:lineRule="auto" w:line="240" w:after="0" w:before="26"/>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0.224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0.028</w:t>
                        </w:r>
                      </w:p>
                    </w:tc>
                    <w:tc>
                      <w:tcPr>
                        <w:tcW w:w="1668" w:type="dxa"/>
                        <w:tcBorders>
                          <w:top w:val="single" w:sz="4" w:space="0" w:color="000000"/>
                        </w:tcBorders>
                      </w:tcPr>
                      <w:p w:rsidR="0018722C">
                        <w:pPr>
                          <w:widowControl w:val="0"/>
                          <w:snapToGrid w:val="1"/>
                          <w:spacing w:beforeLines="0" w:afterLines="0" w:lineRule="auto" w:line="240" w:after="0" w:before="26"/>
                          <w:ind w:firstLineChars="0" w:firstLine="0" w:leftChars="0" w:left="90" w:rightChars="0" w:right="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0.229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0.036</w:t>
                        </w:r>
                      </w:p>
                    </w:tc>
                    <w:tc>
                      <w:tcPr>
                        <w:tcW w:w="1766" w:type="dxa"/>
                        <w:tcBorders>
                          <w:top w:val="single" w:sz="4" w:space="0" w:color="000000"/>
                        </w:tcBorders>
                      </w:tcPr>
                      <w:p w:rsidR="0018722C">
                        <w:pPr>
                          <w:widowControl w:val="0"/>
                          <w:snapToGrid w:val="1"/>
                          <w:spacing w:beforeLines="0" w:afterLines="0" w:lineRule="auto" w:line="240" w:after="0" w:before="26"/>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2"/>
                          </w:rPr>
                          <w:t>0.232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position w:val="1"/>
                            <w:sz w:val="22"/>
                          </w:rPr>
                          <w:t>0.029</w:t>
                        </w:r>
                      </w:p>
                    </w:tc>
                  </w:tr>
                  <w:tr>
                    <w:trPr>
                      <w:trHeight w:val="1140" w:hRule="atLeast"/>
                    </w:trPr>
                    <w:tc>
                      <w:tcPr>
                        <w:tcW w:w="186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95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89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2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0.219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0.026</w:t>
                        </w:r>
                      </w:p>
                    </w:tc>
                    <w:tc>
                      <w:tcPr>
                        <w:tcW w:w="143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48"/>
                          <w:jc w:val="righ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4"/>
                            <w:w w:val="101"/>
                            <w:sz w:val="22"/>
                          </w:rPr>
                          <w:t>79</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4"/>
                            <w:w w:val="101"/>
                            <w:sz w:val="22"/>
                          </w:rPr>
                          <w:t>0</w:t>
                        </w:r>
                        <w:r>
                          <w:rPr>
                            <w:kern w:val="2"/>
                            <w:szCs w:val="22"/>
                            <w:rFonts w:cstheme="minorBidi" w:ascii="Times New Roman" w:hAnsi="Times New Roman" w:eastAsia="Times New Roman" w:cs="Times New Roman"/>
                            <w:spacing w:val="0"/>
                            <w:w w:val="101"/>
                            <w:sz w:val="22"/>
                          </w:rPr>
                          <w:t>.</w:t>
                        </w:r>
                        <w:r>
                          <w:rPr>
                            <w:kern w:val="2"/>
                            <w:szCs w:val="22"/>
                            <w:rFonts w:cstheme="minorBidi" w:ascii="Times New Roman" w:hAnsi="Times New Roman" w:eastAsia="Times New Roman" w:cs="Times New Roman"/>
                            <w:spacing w:val="-4"/>
                            <w:w w:val="101"/>
                            <w:sz w:val="22"/>
                          </w:rPr>
                          <w:t>0</w:t>
                        </w:r>
                        <w:r>
                          <w:rPr>
                            <w:kern w:val="2"/>
                            <w:szCs w:val="22"/>
                            <w:rFonts w:cstheme="minorBidi" w:ascii="Times New Roman" w:hAnsi="Times New Roman" w:eastAsia="Times New Roman" w:cs="Times New Roman"/>
                            <w:spacing w:val="2"/>
                            <w:w w:val="101"/>
                            <w:sz w:val="22"/>
                          </w:rPr>
                          <w:t>4</w:t>
                        </w:r>
                        <w:r>
                          <w:rPr>
                            <w:kern w:val="2"/>
                            <w:szCs w:val="22"/>
                            <w:rFonts w:cstheme="minorBidi" w:ascii="Times New Roman" w:hAnsi="Times New Roman" w:eastAsia="Times New Roman" w:cs="Times New Roman"/>
                            <w:spacing w:val="-11"/>
                            <w:w w:val="101"/>
                            <w:sz w:val="22"/>
                          </w:rPr>
                          <w:t>3</w:t>
                        </w:r>
                        <w:r>
                          <w:rPr>
                            <w:kern w:val="2"/>
                            <w:szCs w:val="22"/>
                            <w:rFonts w:ascii="宋体" w:hAnsi="宋体" w:cstheme="minorBidi" w:eastAsia="Times New Roman" w:cs="Times New Roman"/>
                            <w:w w:val="98"/>
                            <w:position w:val="12"/>
                            <w:sz w:val="10"/>
                          </w:rPr>
                          <w:t>Δ</w:t>
                        </w:r>
                      </w:p>
                    </w:tc>
                    <w:tc>
                      <w:tcPr>
                        <w:tcW w:w="1668" w:type="dxa"/>
                      </w:tcPr>
                      <w:p w:rsidR="0018722C">
                        <w:pPr>
                          <w:widowControl w:val="0"/>
                          <w:snapToGrid w:val="1"/>
                          <w:spacing w:beforeLines="0" w:afterLines="0" w:lineRule="auto" w:line="240" w:after="0" w:before="12"/>
                          <w:ind w:rightChars="0" w:right="0" w:leftChars="0" w:left="108" w:firstLineChars="0" w:firstLine="3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0.040)</w:t>
                        </w:r>
                      </w:p>
                      <w:p w:rsidR="0018722C">
                        <w:pPr>
                          <w:widowControl w:val="0"/>
                          <w:snapToGrid w:val="1"/>
                          <w:spacing w:beforeLines="0" w:afterLines="0" w:after="0" w:line="380" w:lineRule="atLeast" w:before="8"/>
                          <w:ind w:leftChars="0" w:left="108" w:rightChars="0" w:right="122" w:firstLineChars="0" w:firstLine="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0.176</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0.042</w:t>
                        </w:r>
                        <w:r>
                          <w:rPr>
                            <w:kern w:val="2"/>
                            <w:szCs w:val="22"/>
                            <w:rFonts w:ascii="宋体" w:hAnsi="宋体" w:cstheme="minorBidi" w:eastAsia="Times New Roman" w:cs="Times New Roman"/>
                            <w:w w:val="61"/>
                            <w:position w:val="12"/>
                            <w:sz w:val="10"/>
                          </w:rPr>
                          <w:t>ΔΔ </w:t>
                        </w:r>
                        <w:r>
                          <w:rPr>
                            <w:kern w:val="2"/>
                            <w:szCs w:val="22"/>
                            <w:rFonts w:cstheme="minorBidi" w:ascii="Times New Roman" w:hAnsi="Times New Roman" w:eastAsia="Times New Roman" w:cs="Times New Roman"/>
                            <w:sz w:val="22"/>
                          </w:rPr>
                          <w:t>(-0.003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0.036)</w:t>
                        </w:r>
                      </w:p>
                    </w:tc>
                    <w:tc>
                      <w:tcPr>
                        <w:tcW w:w="1766" w:type="dxa"/>
                      </w:tcPr>
                      <w:p w:rsidR="0018722C">
                        <w:pPr>
                          <w:widowControl w:val="0"/>
                          <w:snapToGrid w:val="1"/>
                          <w:spacing w:beforeLines="0" w:afterLines="0" w:lineRule="auto" w:line="240" w:after="0" w:before="12"/>
                          <w:ind w:rightChars="0" w:right="0" w:leftChars="0" w:left="160" w:firstLineChars="0" w:firstLine="3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0.027)</w:t>
                        </w:r>
                      </w:p>
                      <w:p w:rsidR="0018722C">
                        <w:pPr>
                          <w:widowControl w:val="0"/>
                          <w:snapToGrid w:val="1"/>
                          <w:spacing w:beforeLines="0" w:afterLines="0" w:after="0" w:line="380" w:lineRule="atLeast" w:before="8"/>
                          <w:ind w:firstLineChars="0" w:firstLine="0" w:leftChars="0" w:left="160" w:rightChars="0" w:right="17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0.161</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w w:val="101"/>
                            <w:sz w:val="22"/>
                          </w:rPr>
                          <w:t>0.034</w:t>
                        </w:r>
                        <w:r>
                          <w:rPr>
                            <w:kern w:val="2"/>
                            <w:szCs w:val="22"/>
                            <w:rFonts w:ascii="宋体" w:hAnsi="宋体" w:cstheme="minorBidi" w:eastAsia="Times New Roman" w:cs="Times New Roman"/>
                            <w:w w:val="62"/>
                            <w:position w:val="12"/>
                            <w:sz w:val="10"/>
                          </w:rPr>
                          <w:t>ΔΔΔ </w:t>
                        </w:r>
                        <w:r>
                          <w:rPr>
                            <w:kern w:val="2"/>
                            <w:szCs w:val="22"/>
                            <w:rFonts w:cstheme="minorBidi" w:ascii="Times New Roman" w:hAnsi="Times New Roman" w:eastAsia="Times New Roman" w:cs="Times New Roman"/>
                            <w:sz w:val="22"/>
                          </w:rPr>
                          <w:t>(-0.018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0.043)</w:t>
                        </w:r>
                      </w:p>
                    </w:tc>
                  </w:tr>
                  <w:tr>
                    <w:trPr>
                      <w:trHeight w:val="380" w:hRule="atLeast"/>
                    </w:trPr>
                    <w:tc>
                      <w:tcPr>
                        <w:tcW w:w="1861" w:type="dxa"/>
                      </w:tcPr>
                      <w:p w:rsidR="0018722C">
                        <w:pPr>
                          <w:widowControl w:val="0"/>
                          <w:snapToGrid w:val="1"/>
                          <w:spacing w:beforeLines="0" w:afterLines="0" w:lineRule="auto" w:line="240" w:after="0" w:before="64"/>
                          <w:ind w:firstLineChars="0" w:firstLine="0" w:rightChars="0" w:right="0" w:leftChars="0" w:left="9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after="0" w:before="64"/>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328" w:type="dxa"/>
                      </w:tcPr>
                      <w:p w:rsidR="0018722C">
                        <w:pPr>
                          <w:widowControl w:val="0"/>
                          <w:snapToGrid w:val="1"/>
                          <w:spacing w:beforeLines="0" w:afterLines="0" w:lineRule="auto" w:line="240" w:after="0" w:before="12"/>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0.032</w:t>
                        </w:r>
                      </w:p>
                    </w:tc>
                    <w:tc>
                      <w:tcPr>
                        <w:tcW w:w="1431" w:type="dxa"/>
                      </w:tcPr>
                      <w:p w:rsidR="0018722C">
                        <w:pPr>
                          <w:widowControl w:val="0"/>
                          <w:snapToGrid w:val="1"/>
                          <w:spacing w:beforeLines="0" w:afterLines="0" w:lineRule="auto" w:line="240" w:after="0" w:before="12"/>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tc>
                    <w:tc>
                      <w:tcPr>
                        <w:tcW w:w="1668" w:type="dxa"/>
                      </w:tcPr>
                      <w:p w:rsidR="0018722C">
                        <w:pPr>
                          <w:widowControl w:val="0"/>
                          <w:snapToGrid w:val="1"/>
                          <w:spacing w:beforeLines="0" w:afterLines="0" w:lineRule="auto" w:line="240" w:after="0" w:before="12"/>
                          <w:ind w:firstLineChars="0" w:firstLine="0" w:leftChars="0" w:left="90" w:rightChars="0" w:right="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0.040</w:t>
                        </w:r>
                      </w:p>
                    </w:tc>
                    <w:tc>
                      <w:tcPr>
                        <w:tcW w:w="1766" w:type="dxa"/>
                      </w:tcPr>
                      <w:p w:rsidR="0018722C">
                        <w:pPr>
                          <w:widowControl w:val="0"/>
                          <w:snapToGrid w:val="1"/>
                          <w:spacing w:beforeLines="0" w:afterLines="0" w:lineRule="auto" w:line="240" w:after="0" w:before="12"/>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0.195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0.033</w:t>
                        </w:r>
                      </w:p>
                    </w:tc>
                  </w:tr>
                  <w:tr>
                    <w:trPr>
                      <w:trHeight w:val="760" w:hRule="atLeast"/>
                    </w:trPr>
                    <w:tc>
                      <w:tcPr>
                        <w:tcW w:w="18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38" w:lineRule="exact"/>
                          <w:ind w:firstLineChars="0" w:firstLine="0" w:rightChars="0" w:right="0" w:leftChars="0" w:left="25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IVSs</w:t>
                        </w:r>
                      </w:p>
                      <w:p w:rsidR="0018722C">
                        <w:pPr>
                          <w:widowControl w:val="0"/>
                          <w:snapToGrid w:val="1"/>
                          <w:spacing w:beforeLines="0" w:afterLines="0" w:before="0" w:after="0" w:line="289" w:lineRule="exact"/>
                          <w:ind w:firstLineChars="0" w:firstLine="0" w:rightChars="0" w:right="0" w:leftChars="0" w:left="266"/>
                          <w:jc w:val="left"/>
                          <w:autoSpaceDE w:val="0"/>
                          <w:autoSpaceDN w:val="0"/>
                          <w:tabs>
                            <w:tab w:pos="1058"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position w:val="-12"/>
                            <w:sz w:val="22"/>
                          </w:rPr>
                          <w:t>(cm)</w:t>
                          <w:tab/>
                        </w: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28"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0.227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0.049</w:t>
                        </w:r>
                      </w:p>
                    </w:tc>
                    <w:tc>
                      <w:tcPr>
                        <w:tcW w:w="143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0.170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0.028</w:t>
                        </w:r>
                      </w:p>
                    </w:tc>
                    <w:tc>
                      <w:tcPr>
                        <w:tcW w:w="1668" w:type="dxa"/>
                      </w:tcPr>
                      <w:p w:rsidR="0018722C">
                        <w:pPr>
                          <w:widowControl w:val="0"/>
                          <w:snapToGrid w:val="1"/>
                          <w:spacing w:beforeLines="0" w:afterLines="0" w:lineRule="auto" w:line="240" w:after="0" w:before="12"/>
                          <w:ind w:firstLineChars="0" w:firstLine="0" w:leftChars="0" w:left="90" w:rightChars="0" w:right="10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0.034)</w:t>
                        </w:r>
                      </w:p>
                      <w:p w:rsidR="0018722C">
                        <w:pPr>
                          <w:widowControl w:val="0"/>
                          <w:snapToGrid w:val="1"/>
                          <w:spacing w:beforeLines="0" w:afterLines="0" w:lineRule="auto" w:line="240" w:after="0" w:before="76"/>
                          <w:ind w:firstLineChars="0" w:firstLine="0" w:leftChars="0" w:left="90" w:rightChars="0" w:right="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p>
                    </w:tc>
                    <w:tc>
                      <w:tcPr>
                        <w:tcW w:w="1766" w:type="dxa"/>
                      </w:tcPr>
                      <w:p w:rsidR="0018722C">
                        <w:pPr>
                          <w:widowControl w:val="0"/>
                          <w:snapToGrid w:val="1"/>
                          <w:spacing w:beforeLines="0" w:afterLines="0" w:lineRule="auto" w:line="240" w:after="0" w:before="12"/>
                          <w:ind w:firstLineChars="0" w:firstLine="0" w:rightChars="0" w:right="0" w:leftChars="0" w:left="21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0.049)</w:t>
                        </w:r>
                      </w:p>
                      <w:p w:rsidR="0018722C">
                        <w:pPr>
                          <w:widowControl w:val="0"/>
                          <w:snapToGrid w:val="1"/>
                          <w:spacing w:beforeLines="0" w:afterLines="0" w:lineRule="auto" w:line="240" w:after="0" w:before="76"/>
                          <w:ind w:firstLineChars="0" w:firstLine="0" w:rightChars="0" w:right="0" w:leftChars="0" w:left="268"/>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0.198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0.037</w:t>
                        </w:r>
                      </w:p>
                    </w:tc>
                  </w:tr>
                  <w:tr>
                    <w:trPr>
                      <w:trHeight w:val="760" w:hRule="atLeast"/>
                    </w:trPr>
                    <w:tc>
                      <w:tcPr>
                        <w:tcW w:w="186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95"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32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0.213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0.017</w:t>
                        </w:r>
                      </w:p>
                    </w:tc>
                    <w:tc>
                      <w:tcPr>
                        <w:tcW w:w="143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0.019</w:t>
                        </w:r>
                      </w:p>
                    </w:tc>
                    <w:tc>
                      <w:tcPr>
                        <w:tcW w:w="1668" w:type="dxa"/>
                      </w:tcPr>
                      <w:p w:rsidR="0018722C">
                        <w:pPr>
                          <w:widowControl w:val="0"/>
                          <w:snapToGrid w:val="1"/>
                          <w:spacing w:beforeLines="0" w:afterLines="0" w:lineRule="auto" w:line="240" w:after="0" w:before="13"/>
                          <w:ind w:firstLineChars="0" w:firstLine="0" w:leftChars="0" w:left="85" w:rightChars="0" w:right="10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0.023</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p w:rsidR="0018722C">
                        <w:pPr>
                          <w:widowControl w:val="0"/>
                          <w:snapToGrid w:val="1"/>
                          <w:spacing w:beforeLines="0" w:afterLines="0" w:lineRule="auto" w:line="240" w:after="0" w:before="76"/>
                          <w:ind w:firstLineChars="0" w:firstLine="0" w:leftChars="0" w:left="90" w:rightChars="0" w:right="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0.022</w:t>
                        </w:r>
                      </w:p>
                    </w:tc>
                    <w:tc>
                      <w:tcPr>
                        <w:tcW w:w="1766" w:type="dxa"/>
                      </w:tcPr>
                      <w:p w:rsidR="0018722C">
                        <w:pPr>
                          <w:widowControl w:val="0"/>
                          <w:snapToGrid w:val="1"/>
                          <w:spacing w:beforeLines="0" w:afterLines="0" w:lineRule="auto" w:line="240" w:after="0" w:before="13"/>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p w:rsidR="0018722C">
                        <w:pPr>
                          <w:widowControl w:val="0"/>
                          <w:snapToGrid w:val="1"/>
                          <w:spacing w:beforeLines="0" w:afterLines="0" w:lineRule="auto" w:line="240" w:after="0" w:before="76"/>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0.016</w:t>
                        </w:r>
                      </w:p>
                    </w:tc>
                  </w:tr>
                  <w:tr>
                    <w:trPr>
                      <w:trHeight w:val="760" w:hRule="atLeast"/>
                    </w:trPr>
                    <w:tc>
                      <w:tcPr>
                        <w:tcW w:w="186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5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895"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 w:rightChars="0" w:right="4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28"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0.210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0.034</w:t>
                        </w:r>
                      </w:p>
                    </w:tc>
                    <w:tc>
                      <w:tcPr>
                        <w:tcW w:w="143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9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0.038</w:t>
                        </w:r>
                      </w:p>
                    </w:tc>
                    <w:tc>
                      <w:tcPr>
                        <w:tcW w:w="1668" w:type="dxa"/>
                      </w:tcPr>
                      <w:p w:rsidR="0018722C">
                        <w:pPr>
                          <w:widowControl w:val="0"/>
                          <w:snapToGrid w:val="1"/>
                          <w:spacing w:beforeLines="0" w:afterLines="0" w:lineRule="auto" w:line="240" w:after="0" w:before="13"/>
                          <w:ind w:firstLineChars="0" w:firstLine="0" w:rightChars="0" w:right="0" w:leftChars="0" w:left="14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(0.020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0.023)</w:t>
                        </w:r>
                      </w:p>
                      <w:p w:rsidR="0018722C">
                        <w:pPr>
                          <w:widowControl w:val="0"/>
                          <w:snapToGrid w:val="1"/>
                          <w:spacing w:beforeLines="0" w:afterLines="0" w:lineRule="auto" w:line="240" w:after="0" w:before="83"/>
                          <w:ind w:firstLineChars="0" w:firstLine="0" w:rightChars="0" w:right="0" w:leftChars="0" w:left="2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0.191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0.019</w:t>
                        </w:r>
                      </w:p>
                    </w:tc>
                    <w:tc>
                      <w:tcPr>
                        <w:tcW w:w="1766" w:type="dxa"/>
                      </w:tcPr>
                      <w:p w:rsidR="0018722C">
                        <w:pPr>
                          <w:widowControl w:val="0"/>
                          <w:snapToGrid w:val="1"/>
                          <w:spacing w:beforeLines="0" w:afterLines="0" w:lineRule="auto" w:line="240" w:after="0" w:before="13"/>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(0.019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0.018</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p w:rsidR="0018722C">
                        <w:pPr>
                          <w:widowControl w:val="0"/>
                          <w:snapToGrid w:val="1"/>
                          <w:spacing w:beforeLines="0" w:afterLines="0" w:lineRule="auto" w:line="240" w:after="0" w:before="83"/>
                          <w:ind w:firstLineChars="0" w:firstLine="0" w:leftChars="0" w:left="10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0.031</w:t>
                        </w:r>
                      </w:p>
                    </w:tc>
                  </w:tr>
                  <w:tr>
                    <w:trPr>
                      <w:trHeight w:val="360" w:hRule="atLeast"/>
                    </w:trPr>
                    <w:tc>
                      <w:tcPr>
                        <w:tcW w:w="186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9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3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8" w:type="dxa"/>
                        <w:tcBorders>
                          <w:bottom w:val="single" w:sz="4" w:space="0" w:color="000000"/>
                        </w:tcBorders>
                      </w:tcPr>
                      <w:p w:rsidR="0018722C">
                        <w:pPr>
                          <w:widowControl w:val="0"/>
                          <w:snapToGrid w:val="1"/>
                          <w:spacing w:beforeLines="0" w:afterLines="0" w:lineRule="auto" w:line="240" w:after="0" w:before="9"/>
                          <w:ind w:firstLineChars="0" w:firstLine="0" w:leftChars="0" w:left="90" w:rightChars="0" w:right="10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0.025)</w:t>
                        </w:r>
                      </w:p>
                    </w:tc>
                    <w:tc>
                      <w:tcPr>
                        <w:tcW w:w="1766" w:type="dxa"/>
                        <w:tcBorders>
                          <w:bottom w:val="single" w:sz="4" w:space="0" w:color="000000"/>
                        </w:tcBorders>
                      </w:tcPr>
                      <w:p w:rsidR="0018722C">
                        <w:pPr>
                          <w:widowControl w:val="0"/>
                          <w:snapToGrid w:val="1"/>
                          <w:spacing w:beforeLines="0" w:afterLines="0" w:lineRule="auto" w:line="240" w:after="0" w:before="9"/>
                          <w:ind w:firstLineChars="0" w:firstLine="0" w:leftChars="0" w:left="106"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0.043)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22"/>
        </w:rPr>
        <w:t>指标</w:t>
      </w:r>
      <w:r w:rsidR="001852F3">
        <w:rPr>
          <w:kern w:val="2"/>
          <w:sz w:val="22"/>
          <w:szCs w:val="22"/>
          <w:rFonts w:cstheme="minorBidi" w:hAnsiTheme="minorHAnsi" w:eastAsiaTheme="minorHAnsi" w:asciiTheme="minorHAnsi"/>
        </w:rPr>
        <w:t>组别</w:t>
      </w:r>
    </w:p>
    <w:p w:rsidR="0018722C">
      <w:pPr>
        <w:tabs>
          <w:tab w:pos="1824" w:val="left" w:leader="none"/>
        </w:tabs>
        <w:spacing w:before="0"/>
        <w:ind w:leftChars="0" w:left="427" w:rightChars="0" w:right="0" w:firstLineChars="0" w:firstLine="0"/>
        <w:jc w:val="left"/>
        <w:topLinePunct/>
      </w:pPr>
      <w:r>
        <w:rPr>
          <w:kern w:val="2"/>
          <w:sz w:val="22"/>
          <w:szCs w:val="22"/>
          <w:rFonts w:cstheme="minorBidi" w:hAnsiTheme="minorHAnsi" w:eastAsiaTheme="minorHAnsi" w:asciiTheme="minorHAnsi" w:ascii="宋体" w:eastAsia="宋体" w:hint="eastAsia"/>
        </w:rPr>
        <w:t>基</w:t>
      </w:r>
      <w:r>
        <w:rPr>
          <w:kern w:val="2"/>
          <w:szCs w:val="22"/>
          <w:rFonts w:ascii="宋体" w:eastAsia="宋体" w:hint="eastAsia" w:cstheme="minorBidi" w:hAnsiTheme="minorHAnsi"/>
          <w:spacing w:val="-4"/>
          <w:sz w:val="22"/>
        </w:rPr>
        <w:t>础</w:t>
      </w:r>
      <w:r>
        <w:rPr>
          <w:kern w:val="2"/>
          <w:szCs w:val="22"/>
          <w:rFonts w:ascii="宋体" w:eastAsia="宋体" w:hint="eastAsia" w:cstheme="minorBidi" w:hAnsiTheme="minorHAnsi"/>
          <w:sz w:val="22"/>
        </w:rPr>
        <w:t>值</w:t>
      </w:r>
      <w:r w:rsidR="001852F3">
        <w:rPr>
          <w:kern w:val="2"/>
          <w:sz w:val="22"/>
          <w:szCs w:val="22"/>
          <w:rFonts w:cstheme="minorBidi" w:hAnsiTheme="minorHAnsi" w:eastAsiaTheme="minorHAnsi" w:asciiTheme="minorHAnsi"/>
        </w:rPr>
        <w:t>治</w:t>
      </w:r>
      <w:r>
        <w:rPr>
          <w:kern w:val="2"/>
          <w:szCs w:val="22"/>
          <w:rFonts w:ascii="宋体" w:eastAsia="宋体" w:hint="eastAsia" w:cstheme="minorBidi" w:hAnsiTheme="minorHAnsi"/>
          <w:spacing w:val="-4"/>
          <w:sz w:val="22"/>
        </w:rPr>
        <w:t>疗</w:t>
      </w:r>
      <w:r>
        <w:rPr>
          <w:kern w:val="2"/>
          <w:szCs w:val="22"/>
          <w:rFonts w:ascii="宋体" w:eastAsia="宋体" w:hint="eastAsia" w:cstheme="minorBidi" w:hAnsiTheme="minorHAnsi"/>
          <w:sz w:val="22"/>
        </w:rPr>
        <w:t>前</w:t>
      </w:r>
    </w:p>
    <w:p w:rsidR="0018722C">
      <w:pPr>
        <w:spacing w:before="79"/>
        <w:ind w:leftChars="0" w:left="4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2"/>
        </w:rPr>
        <w:t>治疗后</w:t>
      </w:r>
    </w:p>
    <w:p w:rsidR="0018722C">
      <w:spacing w:beforeLines="0" w:before="0" w:afterLines="0" w:after="0" w:line="440" w:lineRule="auto"/>
      <w:pPr>
        <w:sectPr w:rsidR="00556256">
          <w:type w:val="continuous"/>
          <w:pgSz w:w="11910" w:h="16840"/>
          <w:pgMar w:top="1100" w:bottom="280" w:left="1300" w:right="1240"/>
          <w:cols w:num="3" w:equalWidth="0">
            <w:col w:w="2697" w:space="133"/>
            <w:col w:w="2488" w:space="1335"/>
            <w:col w:w="2717"/>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Pr>
          <w:rFonts w:ascii="宋体" w:hAnsi="宋体" w:eastAsia="宋体" w:hint="eastAsia" w:cstheme="minorBidi"/>
        </w:rPr>
        <w:t>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ΔΔΔ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103"/>
          <w:sz w:val="23"/>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kern w:val="2"/>
          <w:rFonts w:ascii="宋体" w:hAnsi="宋体" w:eastAsia="宋体" w:hint="eastAsia" w:cstheme="minorBidi"/>
          <w:w w:val="99"/>
          <w:position w:val="1"/>
          <w:sz w:val="21"/>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1"/>
        </w:rPr>
        <w:t>.</w:t>
      </w:r>
    </w:p>
    <w:p w:rsidR="0018722C">
      <w:pPr>
        <w:topLinePunct/>
      </w:pPr>
    </w:p>
    <w:p w:rsidR="0018722C">
      <w:pPr>
        <w:pStyle w:val="a8"/>
        <w:textAlignment w:val="center"/>
        <w:topLinePunct/>
      </w:pPr>
      <w:bookmarkStart w:id="797544" w:name="_Toc686797544"/>
      <w:r>
        <w:pict>
          <v:line style="position:absolute;mso-position-horizontal-relative:page;mso-position-vertical-relative:paragraph;z-index:3304;mso-wrap-distance-left:0;mso-wrap-distance-right:0" from="57.960003pt,32.131649pt" to="537.120022pt,32.131649pt" stroked="true" strokeweight=".36pt" strokecolor="#000000">
            <v:stroke dashstyle="solid"/>
            <w10:wrap type="topAndBottom"/>
          </v:line>
        </w:pict>
      </w:r>
      <w:r>
        <w:pict>
          <v:line style="position:absolute;mso-position-horizontal-relative:page;mso-position-vertical-relative:paragraph;z-index:-174928" from="444.600006pt,17.371647pt" to="450.000006pt,17.371647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18</w:t>
      </w:r>
      <w:r>
        <w:t xml:space="preserve">  </w:t>
      </w:r>
      <w:r>
        <w:t>TY6052</w:t>
      </w:r>
      <w:r>
        <w:rPr>
          <w:rFonts w:ascii="宋体" w:hAnsi="宋体" w:eastAsia="宋体" w:hint="eastAsia"/>
          <w:w w:val="105"/>
        </w:rPr>
        <w:t>对</w:t>
      </w:r>
      <w:r>
        <w:rPr>
          <w:rFonts w:ascii="宋体" w:hAnsi="宋体" w:eastAsia="宋体" w:hint="eastAsia"/>
          <w:spacing w:val="2"/>
          <w:w w:val="105"/>
        </w:rPr>
        <w:t>心</w:t>
      </w:r>
      <w:r>
        <w:rPr>
          <w:rFonts w:ascii="宋体" w:hAnsi="宋体" w:eastAsia="宋体" w:hint="eastAsia"/>
          <w:w w:val="105"/>
        </w:rPr>
        <w:t>衰大</w:t>
      </w:r>
      <w:r>
        <w:rPr>
          <w:rFonts w:ascii="宋体" w:hAnsi="宋体" w:eastAsia="宋体" w:hint="eastAsia"/>
          <w:spacing w:val="2"/>
          <w:w w:val="105"/>
        </w:rPr>
        <w:t>鼠</w:t>
      </w:r>
      <w:r>
        <w:rPr>
          <w:rFonts w:ascii="宋体" w:hAnsi="宋体" w:eastAsia="宋体" w:hint="eastAsia"/>
          <w:w w:val="105"/>
        </w:rPr>
        <w:t>舒张</w:t>
      </w:r>
      <w:r>
        <w:rPr>
          <w:rFonts w:ascii="宋体" w:hAnsi="宋体" w:eastAsia="宋体" w:hint="eastAsia"/>
          <w:spacing w:val="2"/>
          <w:w w:val="105"/>
        </w:rPr>
        <w:t>期</w:t>
      </w:r>
      <w:r>
        <w:rPr>
          <w:rFonts w:ascii="宋体" w:hAnsi="宋体" w:eastAsia="宋体" w:hint="eastAsia"/>
          <w:w w:val="105"/>
        </w:rPr>
        <w:t>和收</w:t>
      </w:r>
      <w:r>
        <w:rPr>
          <w:rFonts w:ascii="宋体" w:hAnsi="宋体" w:eastAsia="宋体" w:hint="eastAsia"/>
          <w:spacing w:val="2"/>
          <w:w w:val="105"/>
        </w:rPr>
        <w:t>缩</w:t>
      </w:r>
      <w:r>
        <w:rPr>
          <w:rFonts w:ascii="宋体" w:hAnsi="宋体" w:eastAsia="宋体" w:hint="eastAsia"/>
          <w:w w:val="105"/>
        </w:rPr>
        <w:t>期室</w:t>
      </w:r>
      <w:r>
        <w:rPr>
          <w:rFonts w:ascii="宋体" w:hAnsi="宋体" w:eastAsia="宋体" w:hint="eastAsia"/>
          <w:spacing w:val="2"/>
          <w:w w:val="105"/>
        </w:rPr>
        <w:t>壁</w:t>
      </w:r>
      <w:r>
        <w:rPr>
          <w:rFonts w:ascii="宋体" w:hAnsi="宋体" w:eastAsia="宋体" w:hint="eastAsia"/>
          <w:w w:val="105"/>
        </w:rPr>
        <w:t>相对</w:t>
      </w:r>
      <w:r>
        <w:rPr>
          <w:rFonts w:ascii="宋体" w:hAnsi="宋体" w:eastAsia="宋体" w:hint="eastAsia"/>
          <w:spacing w:val="2"/>
          <w:w w:val="105"/>
        </w:rPr>
        <w:t>厚</w:t>
      </w:r>
      <w:r>
        <w:rPr>
          <w:rFonts w:ascii="宋体" w:hAnsi="宋体" w:eastAsia="宋体" w:hint="eastAsia"/>
          <w:w w:val="105"/>
        </w:rPr>
        <w:t>度的</w:t>
      </w:r>
      <w:r>
        <w:rPr>
          <w:rFonts w:ascii="宋体" w:hAnsi="宋体" w:eastAsia="宋体" w:hint="eastAsia"/>
          <w:spacing w:val="2"/>
          <w:w w:val="105"/>
        </w:rPr>
        <w:t>影</w:t>
      </w:r>
      <w:r>
        <w:rPr>
          <w:rFonts w:ascii="宋体" w:hAnsi="宋体" w:eastAsia="宋体" w:hint="eastAsia"/>
          <w:w w:val="105"/>
        </w:rPr>
        <w:t>响</w:t>
      </w:r>
      <w:r>
        <w:rPr>
          <w:w w:val="105"/>
        </w:rPr>
        <w:t>(</w:t>
      </w:r>
      <w:r>
        <w:rPr>
          <w:spacing w:val="-14"/>
          <w:w w:val="105"/>
        </w:rPr>
        <w:t> </w:t>
      </w:r>
      <w:r>
        <w:rPr>
          <w:i/>
          <w:w w:val="105"/>
          <w:sz w:val="24"/>
        </w:rPr>
        <w:t>x</w:t>
      </w:r>
      <w:r>
        <w:rPr>
          <w:rFonts w:ascii="Century Gothic" w:hAnsi="Century Gothic" w:eastAsia="Century Gothic"/>
          <w:w w:val="105"/>
        </w:rPr>
        <w:t>±</w:t>
      </w:r>
      <w:r>
        <w:rPr>
          <w:w w:val="105"/>
        </w:rPr>
        <w:t>s,</w:t>
      </w:r>
      <w:r>
        <w:rPr>
          <w:spacing w:val="-9"/>
          <w:w w:val="105"/>
        </w:rPr>
        <w:t> </w:t>
      </w:r>
      <w:r>
        <w:rPr>
          <w:w w:val="105"/>
        </w:rPr>
        <w:t>n=10</w:t>
      </w:r>
      <w:r>
        <w:rPr>
          <w:rFonts w:ascii="宋体" w:hAnsi="宋体" w:eastAsia="宋体" w:hint="eastAsia"/>
          <w:w w:val="105"/>
        </w:rPr>
        <w:t>～</w:t>
      </w:r>
      <w:r>
        <w:rPr>
          <w:w w:val="105"/>
        </w:rPr>
        <w:t>11)</w:t>
      </w:r>
      <w:bookmarkEnd w:id="797544"/>
    </w:p>
    <w:p w:rsidR="0018722C">
      <w:pPr>
        <w:topLinePunct/>
      </w:pPr>
      <w:r>
        <w:rPr>
          <w:rFonts w:ascii="宋体" w:eastAsia="宋体" w:hint="eastAsia"/>
        </w:rPr>
        <w:t>指标</w:t>
      </w:r>
      <w:r w:rsidR="001852F3">
        <w:t>组别</w:t>
      </w:r>
      <w:r>
        <w:rPr>
          <w:rFonts w:ascii="宋体" w:eastAsia="宋体" w:hint="eastAsia"/>
        </w:rPr>
        <w:t>剂量</w:t>
      </w:r>
      <w:r>
        <w:rPr>
          <w:rFonts w:ascii="宋体" w:eastAsia="宋体" w:hint="eastAsia"/>
        </w:rPr>
        <w:t>基</w:t>
      </w:r>
      <w:r>
        <w:rPr>
          <w:rFonts w:ascii="宋体" w:eastAsia="宋体" w:hint="eastAsia"/>
        </w:rPr>
        <w:t>础</w:t>
      </w:r>
      <w:r>
        <w:rPr>
          <w:rFonts w:ascii="宋体" w:eastAsia="宋体" w:hint="eastAsia"/>
        </w:rPr>
        <w:t>值</w:t>
      </w:r>
      <w:r w:rsidR="001852F3">
        <w:t>治</w:t>
      </w:r>
      <w:r>
        <w:rPr>
          <w:rFonts w:ascii="宋体" w:eastAsia="宋体" w:hint="eastAsia"/>
        </w:rPr>
        <w:t>疗</w:t>
      </w:r>
      <w:r>
        <w:rPr>
          <w:rFonts w:ascii="宋体" w:eastAsia="宋体" w:hint="eastAsia"/>
        </w:rPr>
        <w:t>前</w:t>
      </w:r>
      <w:r>
        <w:rPr>
          <w:rFonts w:ascii="宋体" w:eastAsia="宋体" w:hint="eastAsia"/>
        </w:rPr>
        <w:t>治</w:t>
      </w:r>
      <w:r>
        <w:rPr>
          <w:rFonts w:ascii="宋体" w:eastAsia="宋体" w:hint="eastAsia"/>
        </w:rPr>
        <w:t>疗</w:t>
      </w:r>
      <w:r>
        <w:rPr>
          <w:rFonts w:ascii="宋体" w:eastAsia="宋体" w:hint="eastAsia"/>
        </w:rPr>
        <w:t>后</w:t>
      </w:r>
    </w:p>
    <w:p w:rsidR="0018722C">
      <w:pPr>
        <w:pStyle w:val="ae"/>
        <w:topLinePunct/>
      </w:pPr>
      <w:r>
        <w:rPr>
          <w:kern w:val="2"/>
          <w:sz w:val="22"/>
          <w:szCs w:val="22"/>
          <w:rFonts w:cstheme="minorBidi" w:hAnsiTheme="minorHAnsi" w:eastAsiaTheme="minorHAnsi" w:asciiTheme="minorHAnsi"/>
        </w:rPr>
        <w:pict>
          <v:shape style="margin-left:57.960003pt;margin-top:-528.896301pt;width:411.58pt;height:455.46pt;mso-position-horizontal-relative:page;mso-position-vertical-relative:paragraph;z-index:33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982"/>
                    <w:gridCol w:w="1404"/>
                    <w:gridCol w:w="1475"/>
                    <w:gridCol w:w="1723"/>
                    <w:gridCol w:w="1749"/>
                  </w:tblGrid>
                  <w:tr>
                    <w:trPr>
                      <w:trHeight w:val="380" w:hRule="atLeast"/>
                    </w:trPr>
                    <w:tc>
                      <w:tcPr>
                        <w:tcW w:w="225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Borders>
                          <w:bottom w:val="single" w:sz="4" w:space="0" w:color="000000"/>
                        </w:tcBorders>
                      </w:tcPr>
                      <w:p w:rsidR="0018722C">
                        <w:pPr>
                          <w:widowControl w:val="0"/>
                          <w:snapToGrid w:val="1"/>
                          <w:spacing w:beforeLines="0" w:afterLines="0" w:lineRule="auto" w:line="240" w:after="0" w:before="29"/>
                          <w:ind w:firstLineChars="0" w:firstLine="0" w:leftChars="0" w:left="13"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(mg/kg/d)</w:t>
                        </w:r>
                      </w:p>
                    </w:tc>
                    <w:tc>
                      <w:tcPr>
                        <w:tcW w:w="14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Borders>
                          <w:top w:val="single" w:sz="4" w:space="0" w:color="000000"/>
                          <w:bottom w:val="single" w:sz="4" w:space="0" w:color="000000"/>
                        </w:tcBorders>
                      </w:tcPr>
                      <w:p w:rsidR="0018722C">
                        <w:pPr>
                          <w:widowControl w:val="0"/>
                          <w:snapToGrid w:val="1"/>
                          <w:spacing w:beforeLines="0" w:afterLines="0" w:lineRule="auto" w:line="240" w:after="0" w:before="32"/>
                          <w:ind w:firstLineChars="0" w:firstLine="0" w:leftChars="0" w:left="226" w:rightChars="0" w:right="206"/>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 w</w:t>
                        </w:r>
                      </w:p>
                    </w:tc>
                    <w:tc>
                      <w:tcPr>
                        <w:tcW w:w="1749" w:type="dxa"/>
                        <w:tcBorders>
                          <w:top w:val="single" w:sz="4" w:space="0" w:color="000000"/>
                          <w:bottom w:val="single" w:sz="4" w:space="0" w:color="000000"/>
                        </w:tcBorders>
                      </w:tcPr>
                      <w:p w:rsidR="0018722C">
                        <w:pPr>
                          <w:widowControl w:val="0"/>
                          <w:snapToGrid w:val="1"/>
                          <w:spacing w:beforeLines="0" w:afterLines="0" w:lineRule="auto" w:line="240" w:after="0" w:before="32"/>
                          <w:ind w:firstLineChars="0" w:firstLine="0" w:leftChars="0" w:left="198" w:rightChars="0" w:right="17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 w</w:t>
                        </w:r>
                      </w:p>
                    </w:tc>
                  </w:tr>
                  <w:tr>
                    <w:trPr>
                      <w:trHeight w:val="420" w:hRule="atLeast"/>
                    </w:trPr>
                    <w:tc>
                      <w:tcPr>
                        <w:tcW w:w="2254" w:type="dxa"/>
                        <w:tcBorders>
                          <w:top w:val="single" w:sz="4" w:space="0" w:color="000000"/>
                        </w:tcBorders>
                      </w:tcPr>
                      <w:p w:rsidR="0018722C">
                        <w:pPr>
                          <w:widowControl w:val="0"/>
                          <w:snapToGrid w:val="1"/>
                          <w:spacing w:beforeLines="0" w:afterLines="0" w:lineRule="auto" w:line="240" w:after="0" w:before="40"/>
                          <w:ind w:firstLineChars="0" w:firstLine="0" w:leftChars="0" w:left="0" w:rightChars="0" w:right="149"/>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982" w:type="dxa"/>
                        <w:tcBorders>
                          <w:top w:val="single" w:sz="4" w:space="0" w:color="000000"/>
                        </w:tcBorders>
                      </w:tcPr>
                      <w:p w:rsidR="0018722C">
                        <w:pPr>
                          <w:widowControl w:val="0"/>
                          <w:snapToGrid w:val="1"/>
                          <w:spacing w:beforeLines="0" w:afterLines="0" w:lineRule="auto" w:line="240" w:after="0" w:before="92"/>
                          <w:ind w:firstLineChars="0" w:firstLine="0" w:leftChars="0" w:left="0" w:rightChars="0" w:right="7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404" w:type="dxa"/>
                        <w:tcBorders>
                          <w:top w:val="single" w:sz="4" w:space="0" w:color="000000"/>
                        </w:tcBorders>
                      </w:tcPr>
                      <w:p w:rsidR="0018722C">
                        <w:pPr>
                          <w:widowControl w:val="0"/>
                          <w:snapToGrid w:val="1"/>
                          <w:spacing w:beforeLines="0" w:afterLines="0" w:lineRule="auto" w:line="240" w:after="0" w:before="92"/>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39.6±13.2</w:t>
                        </w:r>
                      </w:p>
                    </w:tc>
                    <w:tc>
                      <w:tcPr>
                        <w:tcW w:w="1475"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35.7±3.6</w:t>
                        </w:r>
                      </w:p>
                    </w:tc>
                    <w:tc>
                      <w:tcPr>
                        <w:tcW w:w="1723" w:type="dxa"/>
                        <w:tcBorders>
                          <w:top w:val="single" w:sz="4" w:space="0" w:color="000000"/>
                        </w:tcBorders>
                      </w:tcPr>
                      <w:p w:rsidR="0018722C">
                        <w:pPr>
                          <w:widowControl w:val="0"/>
                          <w:snapToGrid w:val="1"/>
                          <w:spacing w:beforeLines="0" w:afterLines="0" w:lineRule="auto" w:line="240" w:after="0" w:before="9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36.7±2.8</w:t>
                        </w:r>
                      </w:p>
                    </w:tc>
                    <w:tc>
                      <w:tcPr>
                        <w:tcW w:w="1749" w:type="dxa"/>
                        <w:tcBorders>
                          <w:top w:val="single" w:sz="4" w:space="0" w:color="000000"/>
                        </w:tcBorders>
                      </w:tcPr>
                      <w:p w:rsidR="0018722C">
                        <w:pPr>
                          <w:widowControl w:val="0"/>
                          <w:snapToGrid w:val="1"/>
                          <w:spacing w:beforeLines="0" w:afterLines="0" w:lineRule="auto" w:line="240" w:after="0" w:before="92"/>
                          <w:ind w:firstLineChars="0" w:firstLine="0" w:leftChars="0" w:left="198" w:rightChars="0" w:right="1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38.9±5.9</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(1.0±3.7)</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(3.3±7.8)</w:t>
                        </w:r>
                      </w:p>
                    </w:tc>
                  </w:tr>
                  <w:tr>
                    <w:trPr>
                      <w:trHeight w:val="420" w:hRule="atLeast"/>
                    </w:trPr>
                    <w:tc>
                      <w:tcPr>
                        <w:tcW w:w="2254" w:type="dxa"/>
                      </w:tcPr>
                      <w:p w:rsidR="0018722C">
                        <w:pPr>
                          <w:widowControl w:val="0"/>
                          <w:snapToGrid w:val="1"/>
                          <w:spacing w:beforeLines="0" w:afterLines="0" w:lineRule="auto" w:line="240" w:after="0" w:before="31"/>
                          <w:ind w:firstLineChars="0" w:firstLine="0" w:leftChars="0" w:left="0" w:rightChars="0" w:right="34"/>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982" w:type="dxa"/>
                      </w:tcPr>
                      <w:p w:rsidR="0018722C">
                        <w:pPr>
                          <w:widowControl w:val="0"/>
                          <w:snapToGrid w:val="1"/>
                          <w:spacing w:beforeLines="0" w:afterLines="0" w:lineRule="auto" w:line="240" w:after="0" w:before="83"/>
                          <w:ind w:firstLineChars="0" w:firstLine="0" w:leftChars="0" w:left="0" w:rightChars="0" w:right="7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404" w:type="dxa"/>
                      </w:tcPr>
                      <w:p w:rsidR="0018722C">
                        <w:pPr>
                          <w:widowControl w:val="0"/>
                          <w:snapToGrid w:val="1"/>
                          <w:spacing w:beforeLines="0" w:afterLines="0" w:lineRule="auto" w:line="240" w:after="0" w:before="83"/>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39.3±10.9</w:t>
                        </w:r>
                      </w:p>
                    </w:tc>
                    <w:tc>
                      <w:tcPr>
                        <w:tcW w:w="1475" w:type="dxa"/>
                      </w:tcPr>
                      <w:p w:rsidR="0018722C">
                        <w:pPr>
                          <w:widowControl w:val="0"/>
                          <w:snapToGrid w:val="1"/>
                          <w:spacing w:beforeLines="0" w:afterLines="0" w:lineRule="auto" w:line="240" w:after="0" w:before="83"/>
                          <w:ind w:firstLineChars="0" w:firstLine="0" w:rightChars="0" w:right="0" w:leftChars="0" w:left="29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30.5±5.2</w:t>
                        </w:r>
                        <w:r>
                          <w:rPr>
                            <w:kern w:val="2"/>
                            <w:szCs w:val="22"/>
                            <w:rFonts w:cstheme="minorBidi" w:ascii="Times New Roman" w:hAnsi="Times New Roman" w:eastAsia="Times New Roman" w:cs="Times New Roman"/>
                            <w:position w:val="7"/>
                            <w:sz w:val="14"/>
                          </w:rPr>
                          <w:t>Δ</w:t>
                        </w:r>
                      </w:p>
                    </w:tc>
                    <w:tc>
                      <w:tcPr>
                        <w:tcW w:w="1723" w:type="dxa"/>
                      </w:tcPr>
                      <w:p w:rsidR="0018722C">
                        <w:pPr>
                          <w:widowControl w:val="0"/>
                          <w:snapToGrid w:val="1"/>
                          <w:spacing w:beforeLines="0" w:afterLines="0" w:lineRule="auto" w:line="240" w:after="0" w:before="83"/>
                          <w:ind w:firstLineChars="0" w:firstLine="0" w:leftChars="0" w:left="226" w:rightChars="0" w:right="2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30.8±7.3</w:t>
                        </w:r>
                        <w:r>
                          <w:rPr>
                            <w:kern w:val="2"/>
                            <w:szCs w:val="22"/>
                            <w:rFonts w:cstheme="minorBidi" w:ascii="Times New Roman" w:hAnsi="Times New Roman" w:eastAsia="Times New Roman" w:cs="Times New Roman"/>
                            <w:position w:val="7"/>
                            <w:sz w:val="14"/>
                          </w:rPr>
                          <w:t>Δ</w:t>
                        </w:r>
                      </w:p>
                    </w:tc>
                    <w:tc>
                      <w:tcPr>
                        <w:tcW w:w="1749" w:type="dxa"/>
                      </w:tcPr>
                      <w:p w:rsidR="0018722C">
                        <w:pPr>
                          <w:widowControl w:val="0"/>
                          <w:snapToGrid w:val="1"/>
                          <w:spacing w:beforeLines="0" w:afterLines="0" w:lineRule="auto" w:line="240" w:after="0" w:before="83"/>
                          <w:ind w:firstLineChars="0" w:firstLine="0" w:leftChars="0" w:left="198" w:rightChars="0" w:right="17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30.8±6.5</w:t>
                        </w:r>
                        <w:r>
                          <w:rPr>
                            <w:kern w:val="2"/>
                            <w:szCs w:val="22"/>
                            <w:rFonts w:cstheme="minorBidi" w:ascii="Times New Roman" w:hAnsi="Times New Roman" w:eastAsia="Times New Roman" w:cs="Times New Roman"/>
                            <w:position w:val="7"/>
                            <w:sz w:val="14"/>
                          </w:rPr>
                          <w:t>ΔΔ</w:t>
                        </w:r>
                      </w:p>
                    </w:tc>
                  </w:tr>
                  <w:tr>
                    <w:trPr>
                      <w:trHeight w:val="84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86"/>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86"/>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86"/>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43.4±11.1</w:t>
                        </w: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86"/>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31.4±4.5</w:t>
                        </w:r>
                      </w:p>
                    </w:tc>
                    <w:tc>
                      <w:tcPr>
                        <w:tcW w:w="1723" w:type="dxa"/>
                      </w:tcPr>
                      <w:p w:rsidR="0018722C">
                        <w:pPr>
                          <w:widowControl w:val="0"/>
                          <w:snapToGrid w:val="1"/>
                          <w:spacing w:beforeLines="0" w:afterLines="0" w:lineRule="auto" w:line="240" w:after="0" w:before="82"/>
                          <w:ind w:firstLineChars="0" w:firstLine="0" w:rightChars="0" w:right="0" w:leftChars="0" w:left="46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(0.3±4.0)</w:t>
                        </w:r>
                      </w:p>
                      <w:p w:rsidR="0018722C">
                        <w:pPr>
                          <w:widowControl w:val="0"/>
                          <w:snapToGrid w:val="1"/>
                          <w:spacing w:beforeLines="0" w:afterLines="0" w:lineRule="auto" w:line="240" w:after="0" w:before="164"/>
                          <w:ind w:firstLineChars="0" w:firstLine="0" w:rightChars="0" w:right="0" w:leftChars="0" w:left="48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31.9±5.7</w:t>
                        </w:r>
                      </w:p>
                    </w:tc>
                    <w:tc>
                      <w:tcPr>
                        <w:tcW w:w="1749" w:type="dxa"/>
                      </w:tcPr>
                      <w:p w:rsidR="0018722C">
                        <w:pPr>
                          <w:widowControl w:val="0"/>
                          <w:snapToGrid w:val="1"/>
                          <w:spacing w:beforeLines="0" w:afterLines="0" w:lineRule="auto" w:line="240" w:after="0" w:before="82"/>
                          <w:ind w:firstLineChars="0" w:firstLine="0" w:rightChars="0" w:right="0" w:leftChars="0" w:left="47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(0.3±4.3)</w:t>
                        </w:r>
                      </w:p>
                      <w:p w:rsidR="0018722C">
                        <w:pPr>
                          <w:widowControl w:val="0"/>
                          <w:snapToGrid w:val="1"/>
                          <w:spacing w:beforeLines="0" w:afterLines="0" w:lineRule="auto" w:line="240" w:after="0" w:before="164"/>
                          <w:ind w:firstLineChars="0" w:firstLine="0" w:rightChars="0" w:right="0" w:leftChars="0" w:left="49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31.7±4.9</w:t>
                        </w:r>
                      </w:p>
                    </w:tc>
                  </w:tr>
                  <w:tr>
                    <w:trPr>
                      <w:trHeight w:val="420" w:hRule="atLeast"/>
                    </w:trPr>
                    <w:tc>
                      <w:tcPr>
                        <w:tcW w:w="2254" w:type="dxa"/>
                      </w:tcPr>
                      <w:p w:rsidR="0018722C">
                        <w:pPr>
                          <w:widowControl w:val="0"/>
                          <w:snapToGrid w:val="1"/>
                          <w:spacing w:beforeLines="0" w:afterLines="0" w:after="0" w:line="229" w:lineRule="exact" w:before="176"/>
                          <w:ind w:firstLineChars="0" w:firstLine="0" w:rightChars="0" w:right="0" w:leftChars="0" w:left="35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RWTd</w:t>
                        </w: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(0.6±6.8)</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(0.3±6.1)</w:t>
                        </w:r>
                      </w:p>
                    </w:tc>
                  </w:tr>
                  <w:tr>
                    <w:trPr>
                      <w:trHeight w:val="420" w:hRule="atLeast"/>
                    </w:trPr>
                    <w:tc>
                      <w:tcPr>
                        <w:tcW w:w="2254" w:type="dxa"/>
                      </w:tcPr>
                      <w:p w:rsidR="0018722C">
                        <w:pPr>
                          <w:widowControl w:val="0"/>
                          <w:snapToGrid w:val="1"/>
                          <w:spacing w:beforeLines="0" w:afterLines="0" w:lineRule="auto" w:line="240" w:after="0" w:before="82"/>
                          <w:ind w:firstLineChars="0" w:firstLine="0" w:leftChars="0" w:left="0" w:rightChars="0" w:right="126"/>
                          <w:jc w:val="right"/>
                          <w:autoSpaceDE w:val="0"/>
                          <w:autoSpaceDN w:val="0"/>
                          <w:tabs>
                            <w:tab w:pos="935"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22"/>
                          </w:rPr>
                          <w:t>(%)</w:t>
                          <w:tab/>
                        </w:r>
                        <w:r>
                          <w:rPr>
                            <w:kern w:val="2"/>
                            <w:szCs w:val="22"/>
                            <w:rFonts w:cstheme="minorBidi" w:ascii="Times New Roman" w:hAnsi="Times New Roman" w:eastAsia="Times New Roman" w:cs="Times New Roman"/>
                            <w:w w:val="95"/>
                            <w:sz w:val="22"/>
                          </w:rPr>
                          <w:t>TY6052</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404" w:type="dxa"/>
                      </w:tcPr>
                      <w:p w:rsidR="0018722C">
                        <w:pPr>
                          <w:widowControl w:val="0"/>
                          <w:snapToGrid w:val="1"/>
                          <w:spacing w:beforeLines="0" w:afterLines="0" w:lineRule="auto" w:line="240" w:after="0" w:before="82"/>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37.0±8.1</w:t>
                        </w:r>
                      </w:p>
                    </w:tc>
                    <w:tc>
                      <w:tcPr>
                        <w:tcW w:w="1475" w:type="dxa"/>
                      </w:tcPr>
                      <w:p w:rsidR="0018722C">
                        <w:pPr>
                          <w:widowControl w:val="0"/>
                          <w:snapToGrid w:val="1"/>
                          <w:spacing w:beforeLines="0" w:afterLines="0" w:lineRule="auto" w:line="240" w:after="0" w:before="82"/>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32.8±2.6</w:t>
                        </w:r>
                      </w:p>
                    </w:tc>
                    <w:tc>
                      <w:tcPr>
                        <w:tcW w:w="1723" w:type="dxa"/>
                      </w:tcPr>
                      <w:p w:rsidR="0018722C">
                        <w:pPr>
                          <w:widowControl w:val="0"/>
                          <w:snapToGrid w:val="1"/>
                          <w:spacing w:beforeLines="0" w:afterLines="0" w:lineRule="auto" w:line="240" w:after="0" w:before="8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32.2±3.8</w:t>
                        </w:r>
                      </w:p>
                    </w:tc>
                    <w:tc>
                      <w:tcPr>
                        <w:tcW w:w="1749" w:type="dxa"/>
                      </w:tcPr>
                      <w:p w:rsidR="0018722C">
                        <w:pPr>
                          <w:widowControl w:val="0"/>
                          <w:snapToGrid w:val="1"/>
                          <w:spacing w:beforeLines="0" w:afterLines="0" w:lineRule="auto" w:line="240" w:after="0" w:before="82"/>
                          <w:ind w:firstLineChars="0" w:firstLine="0" w:leftChars="0" w:left="198" w:rightChars="0" w:right="1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35.0±5.0</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(-0.6±5.1)</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(1.9±5.1)</w:t>
                        </w:r>
                      </w:p>
                    </w:tc>
                  </w:tr>
                  <w:tr>
                    <w:trPr>
                      <w:trHeight w:val="420" w:hRule="atLeast"/>
                    </w:trPr>
                    <w:tc>
                      <w:tcPr>
                        <w:tcW w:w="2254" w:type="dxa"/>
                      </w:tcPr>
                      <w:p w:rsidR="0018722C">
                        <w:pPr>
                          <w:widowControl w:val="0"/>
                          <w:snapToGrid w:val="1"/>
                          <w:spacing w:beforeLines="0" w:afterLines="0" w:lineRule="auto" w:line="240" w:after="0" w:before="82"/>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404" w:type="dxa"/>
                      </w:tcPr>
                      <w:p w:rsidR="0018722C">
                        <w:pPr>
                          <w:widowControl w:val="0"/>
                          <w:snapToGrid w:val="1"/>
                          <w:spacing w:beforeLines="0" w:afterLines="0" w:lineRule="auto" w:line="240" w:after="0" w:before="82"/>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39.2±6.4</w:t>
                        </w:r>
                      </w:p>
                    </w:tc>
                    <w:tc>
                      <w:tcPr>
                        <w:tcW w:w="1475" w:type="dxa"/>
                      </w:tcPr>
                      <w:p w:rsidR="0018722C">
                        <w:pPr>
                          <w:widowControl w:val="0"/>
                          <w:snapToGrid w:val="1"/>
                          <w:spacing w:beforeLines="0" w:afterLines="0" w:lineRule="auto" w:line="240" w:after="0" w:before="82"/>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30.0±3.9</w:t>
                        </w:r>
                      </w:p>
                    </w:tc>
                    <w:tc>
                      <w:tcPr>
                        <w:tcW w:w="1723" w:type="dxa"/>
                      </w:tcPr>
                      <w:p w:rsidR="0018722C">
                        <w:pPr>
                          <w:widowControl w:val="0"/>
                          <w:snapToGrid w:val="1"/>
                          <w:spacing w:beforeLines="0" w:afterLines="0" w:lineRule="auto" w:line="240" w:after="0" w:before="8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31.3±3.1</w:t>
                        </w:r>
                      </w:p>
                    </w:tc>
                    <w:tc>
                      <w:tcPr>
                        <w:tcW w:w="1749" w:type="dxa"/>
                      </w:tcPr>
                      <w:p w:rsidR="0018722C">
                        <w:pPr>
                          <w:widowControl w:val="0"/>
                          <w:snapToGrid w:val="1"/>
                          <w:spacing w:beforeLines="0" w:afterLines="0" w:lineRule="auto" w:line="240" w:after="0" w:before="82"/>
                          <w:ind w:firstLineChars="0" w:firstLine="0" w:leftChars="0" w:left="198" w:rightChars="0" w:right="1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33.0±5.2</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(1.3±4.0)</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(3.0±4.9)</w:t>
                        </w:r>
                      </w:p>
                    </w:tc>
                  </w:tr>
                  <w:tr>
                    <w:trPr>
                      <w:trHeight w:val="420" w:hRule="atLeast"/>
                    </w:trPr>
                    <w:tc>
                      <w:tcPr>
                        <w:tcW w:w="2254" w:type="dxa"/>
                      </w:tcPr>
                      <w:p w:rsidR="0018722C">
                        <w:pPr>
                          <w:widowControl w:val="0"/>
                          <w:snapToGrid w:val="1"/>
                          <w:spacing w:beforeLines="0" w:afterLines="0" w:lineRule="auto" w:line="240" w:after="0" w:before="30"/>
                          <w:ind w:firstLineChars="0" w:firstLine="0" w:leftChars="0" w:left="0" w:rightChars="0" w:right="34"/>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404" w:type="dxa"/>
                      </w:tcPr>
                      <w:p w:rsidR="0018722C">
                        <w:pPr>
                          <w:widowControl w:val="0"/>
                          <w:snapToGrid w:val="1"/>
                          <w:spacing w:beforeLines="0" w:afterLines="0" w:lineRule="auto" w:line="240" w:after="0" w:before="82"/>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35.8±6.0</w:t>
                        </w:r>
                      </w:p>
                    </w:tc>
                    <w:tc>
                      <w:tcPr>
                        <w:tcW w:w="1475" w:type="dxa"/>
                      </w:tcPr>
                      <w:p w:rsidR="0018722C">
                        <w:pPr>
                          <w:widowControl w:val="0"/>
                          <w:snapToGrid w:val="1"/>
                          <w:spacing w:beforeLines="0" w:afterLines="0" w:lineRule="auto" w:line="240" w:after="0" w:before="82"/>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29.3±2.8</w:t>
                        </w:r>
                      </w:p>
                    </w:tc>
                    <w:tc>
                      <w:tcPr>
                        <w:tcW w:w="1723" w:type="dxa"/>
                      </w:tcPr>
                      <w:p w:rsidR="0018722C">
                        <w:pPr>
                          <w:widowControl w:val="0"/>
                          <w:snapToGrid w:val="1"/>
                          <w:spacing w:beforeLines="0" w:afterLines="0" w:lineRule="auto" w:line="240" w:after="0" w:before="8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32.5±4.1</w:t>
                        </w:r>
                      </w:p>
                    </w:tc>
                    <w:tc>
                      <w:tcPr>
                        <w:tcW w:w="1749" w:type="dxa"/>
                      </w:tcPr>
                      <w:p w:rsidR="0018722C">
                        <w:pPr>
                          <w:widowControl w:val="0"/>
                          <w:snapToGrid w:val="1"/>
                          <w:spacing w:beforeLines="0" w:afterLines="0" w:lineRule="auto" w:line="240" w:after="0" w:before="82"/>
                          <w:ind w:firstLineChars="0" w:firstLine="0" w:leftChars="0" w:left="198" w:rightChars="0" w:right="1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31.3±4.3</w:t>
                        </w:r>
                      </w:p>
                    </w:tc>
                  </w:tr>
                  <w:tr>
                    <w:trPr>
                      <w:trHeight w:val="400" w:hRule="atLeast"/>
                    </w:trPr>
                    <w:tc>
                      <w:tcPr>
                        <w:tcW w:w="225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Borders>
                          <w:bottom w:val="single" w:sz="4" w:space="0" w:color="000000"/>
                        </w:tcBorders>
                      </w:tcPr>
                      <w:p w:rsidR="0018722C">
                        <w:pPr>
                          <w:widowControl w:val="0"/>
                          <w:snapToGrid w:val="1"/>
                          <w:spacing w:beforeLines="0" w:afterLines="0" w:lineRule="auto" w:line="240" w:after="0" w:before="82"/>
                          <w:ind w:firstLineChars="0" w:firstLine="0" w:leftChars="0" w:left="226" w:rightChars="0" w:right="2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(3.1±5.6)</w:t>
                        </w:r>
                      </w:p>
                    </w:tc>
                    <w:tc>
                      <w:tcPr>
                        <w:tcW w:w="1749" w:type="dxa"/>
                        <w:tcBorders>
                          <w:bottom w:val="single" w:sz="4" w:space="0" w:color="000000"/>
                        </w:tcBorders>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(2.0±5.2)</w:t>
                        </w:r>
                      </w:p>
                    </w:tc>
                  </w:tr>
                  <w:tr>
                    <w:trPr>
                      <w:trHeight w:val="420" w:hRule="atLeast"/>
                    </w:trPr>
                    <w:tc>
                      <w:tcPr>
                        <w:tcW w:w="2254" w:type="dxa"/>
                        <w:tcBorders>
                          <w:top w:val="single" w:sz="4" w:space="0" w:color="000000"/>
                        </w:tcBorders>
                      </w:tcPr>
                      <w:p w:rsidR="0018722C">
                        <w:pPr>
                          <w:widowControl w:val="0"/>
                          <w:snapToGrid w:val="1"/>
                          <w:spacing w:beforeLines="0" w:afterLines="0" w:lineRule="auto" w:line="240" w:after="0" w:before="40"/>
                          <w:ind w:firstLineChars="0" w:firstLine="0" w:leftChars="0" w:left="0" w:rightChars="0" w:right="149"/>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982" w:type="dxa"/>
                        <w:tcBorders>
                          <w:top w:val="single" w:sz="4" w:space="0" w:color="000000"/>
                        </w:tcBorders>
                      </w:tcPr>
                      <w:p w:rsidR="0018722C">
                        <w:pPr>
                          <w:widowControl w:val="0"/>
                          <w:snapToGrid w:val="1"/>
                          <w:spacing w:beforeLines="0" w:afterLines="0" w:lineRule="auto" w:line="240" w:after="0" w:before="92"/>
                          <w:ind w:firstLineChars="0" w:firstLine="0" w:leftChars="0" w:left="0" w:rightChars="0" w:right="7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404" w:type="dxa"/>
                        <w:tcBorders>
                          <w:top w:val="single" w:sz="4" w:space="0" w:color="000000"/>
                        </w:tcBorders>
                      </w:tcPr>
                      <w:p w:rsidR="0018722C">
                        <w:pPr>
                          <w:widowControl w:val="0"/>
                          <w:snapToGrid w:val="1"/>
                          <w:spacing w:beforeLines="0" w:afterLines="0" w:lineRule="auto" w:line="240" w:after="0" w:before="92"/>
                          <w:ind w:firstLineChars="0" w:firstLine="0" w:leftChars="0" w:left="87"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210.4±39.2</w:t>
                        </w:r>
                      </w:p>
                    </w:tc>
                    <w:tc>
                      <w:tcPr>
                        <w:tcW w:w="1475"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2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217.6±27.3</w:t>
                        </w:r>
                      </w:p>
                    </w:tc>
                    <w:tc>
                      <w:tcPr>
                        <w:tcW w:w="1723" w:type="dxa"/>
                        <w:tcBorders>
                          <w:top w:val="single" w:sz="4" w:space="0" w:color="000000"/>
                        </w:tcBorders>
                      </w:tcPr>
                      <w:p w:rsidR="0018722C">
                        <w:pPr>
                          <w:widowControl w:val="0"/>
                          <w:snapToGrid w:val="1"/>
                          <w:spacing w:beforeLines="0" w:afterLines="0" w:lineRule="auto" w:line="240" w:after="0" w:before="92"/>
                          <w:ind w:firstLineChars="0" w:firstLine="0" w:leftChars="0" w:left="226" w:rightChars="0" w:right="2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223.4±47.9</w:t>
                        </w:r>
                      </w:p>
                    </w:tc>
                    <w:tc>
                      <w:tcPr>
                        <w:tcW w:w="1749" w:type="dxa"/>
                        <w:tcBorders>
                          <w:top w:val="single" w:sz="4" w:space="0" w:color="000000"/>
                        </w:tcBorders>
                      </w:tcPr>
                      <w:p w:rsidR="0018722C">
                        <w:pPr>
                          <w:widowControl w:val="0"/>
                          <w:snapToGrid w:val="1"/>
                          <w:spacing w:beforeLines="0" w:afterLines="0" w:lineRule="auto" w:line="240" w:after="0" w:before="92"/>
                          <w:ind w:firstLineChars="0" w:firstLine="0" w:leftChars="0" w:left="198" w:rightChars="0" w:right="17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257.2±53.7</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(8.1±49.2)</w:t>
                        </w:r>
                      </w:p>
                    </w:tc>
                    <w:tc>
                      <w:tcPr>
                        <w:tcW w:w="1749" w:type="dxa"/>
                      </w:tcPr>
                      <w:p w:rsidR="0018722C">
                        <w:pPr>
                          <w:widowControl w:val="0"/>
                          <w:snapToGrid w:val="1"/>
                          <w:spacing w:beforeLines="0" w:afterLines="0" w:lineRule="auto" w:line="240" w:after="0" w:before="82"/>
                          <w:ind w:firstLineChars="0" w:firstLine="0" w:leftChars="0" w:left="198" w:rightChars="0" w:right="1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(39.6±45.5)</w:t>
                        </w:r>
                      </w:p>
                    </w:tc>
                  </w:tr>
                  <w:tr>
                    <w:trPr>
                      <w:trHeight w:val="420" w:hRule="atLeast"/>
                    </w:trPr>
                    <w:tc>
                      <w:tcPr>
                        <w:tcW w:w="2254" w:type="dxa"/>
                      </w:tcPr>
                      <w:p w:rsidR="0018722C">
                        <w:pPr>
                          <w:widowControl w:val="0"/>
                          <w:snapToGrid w:val="1"/>
                          <w:spacing w:beforeLines="0" w:afterLines="0" w:lineRule="auto" w:line="240" w:after="0" w:before="31"/>
                          <w:ind w:firstLineChars="0" w:firstLine="0" w:leftChars="0" w:left="0" w:rightChars="0" w:right="34"/>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982" w:type="dxa"/>
                      </w:tcPr>
                      <w:p w:rsidR="0018722C">
                        <w:pPr>
                          <w:widowControl w:val="0"/>
                          <w:snapToGrid w:val="1"/>
                          <w:spacing w:beforeLines="0" w:afterLines="0" w:lineRule="auto" w:line="240" w:after="0" w:before="83"/>
                          <w:ind w:firstLineChars="0" w:firstLine="0" w:leftChars="0" w:left="0" w:rightChars="0" w:right="7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404" w:type="dxa"/>
                      </w:tcPr>
                      <w:p w:rsidR="0018722C">
                        <w:pPr>
                          <w:widowControl w:val="0"/>
                          <w:snapToGrid w:val="1"/>
                          <w:spacing w:beforeLines="0" w:afterLines="0" w:lineRule="auto" w:line="240" w:after="0" w:before="83"/>
                          <w:ind w:firstLineChars="0" w:firstLine="0" w:leftChars="0" w:left="94"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211.5±34.46</w:t>
                        </w:r>
                      </w:p>
                    </w:tc>
                    <w:tc>
                      <w:tcPr>
                        <w:tcW w:w="1475" w:type="dxa"/>
                      </w:tcPr>
                      <w:p w:rsidR="0018722C">
                        <w:pPr>
                          <w:widowControl w:val="0"/>
                          <w:snapToGrid w:val="1"/>
                          <w:spacing w:beforeLines="0" w:afterLines="0" w:lineRule="auto" w:line="240" w:after="0" w:before="83"/>
                          <w:ind w:firstLineChars="0" w:firstLine="0" w:rightChars="0" w:right="0" w:leftChars="0" w:left="17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72.1±18.2</w:t>
                        </w:r>
                        <w:r>
                          <w:rPr>
                            <w:kern w:val="2"/>
                            <w:szCs w:val="22"/>
                            <w:rFonts w:cstheme="minorBidi" w:ascii="Times New Roman" w:hAnsi="Times New Roman" w:eastAsia="Times New Roman" w:cs="Times New Roman"/>
                            <w:position w:val="7"/>
                            <w:sz w:val="14"/>
                          </w:rPr>
                          <w:t>ΔΔΔ</w:t>
                        </w:r>
                      </w:p>
                    </w:tc>
                    <w:tc>
                      <w:tcPr>
                        <w:tcW w:w="1723" w:type="dxa"/>
                      </w:tcPr>
                      <w:p w:rsidR="0018722C">
                        <w:pPr>
                          <w:widowControl w:val="0"/>
                          <w:snapToGrid w:val="1"/>
                          <w:spacing w:beforeLines="0" w:afterLines="0" w:lineRule="auto" w:line="240" w:after="0" w:before="83"/>
                          <w:ind w:firstLineChars="0" w:firstLine="0" w:leftChars="0" w:left="226" w:rightChars="0" w:right="1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65.6±20.5</w:t>
                        </w:r>
                        <w:r>
                          <w:rPr>
                            <w:kern w:val="2"/>
                            <w:szCs w:val="22"/>
                            <w:rFonts w:cstheme="minorBidi" w:ascii="Times New Roman" w:hAnsi="Times New Roman" w:eastAsia="Times New Roman" w:cs="Times New Roman"/>
                            <w:position w:val="7"/>
                            <w:sz w:val="14"/>
                          </w:rPr>
                          <w:t>ΔΔΔ</w:t>
                        </w:r>
                      </w:p>
                    </w:tc>
                    <w:tc>
                      <w:tcPr>
                        <w:tcW w:w="1749" w:type="dxa"/>
                      </w:tcPr>
                      <w:p w:rsidR="0018722C">
                        <w:pPr>
                          <w:widowControl w:val="0"/>
                          <w:snapToGrid w:val="1"/>
                          <w:spacing w:beforeLines="0" w:afterLines="0" w:lineRule="auto" w:line="240" w:after="0" w:before="83"/>
                          <w:ind w:firstLineChars="0" w:firstLine="0" w:leftChars="0" w:left="198" w:rightChars="0" w:right="17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61.9±18.8</w:t>
                        </w:r>
                        <w:r>
                          <w:rPr>
                            <w:kern w:val="2"/>
                            <w:szCs w:val="22"/>
                            <w:rFonts w:cstheme="minorBidi" w:ascii="Times New Roman" w:hAnsi="Times New Roman" w:eastAsia="Times New Roman" w:cs="Times New Roman"/>
                            <w:position w:val="7"/>
                            <w:sz w:val="14"/>
                          </w:rPr>
                          <w:t>ΔΔΔ</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2"/>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(-6.5±8.9)</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(-10.2±13.6)</w:t>
                        </w:r>
                      </w:p>
                    </w:tc>
                  </w:tr>
                  <w:tr>
                    <w:trPr>
                      <w:trHeight w:val="840" w:hRule="atLeast"/>
                    </w:trPr>
                    <w:tc>
                      <w:tcPr>
                        <w:tcW w:w="2254" w:type="dxa"/>
                      </w:tcPr>
                      <w:p w:rsidR="0018722C">
                        <w:pPr>
                          <w:widowControl w:val="0"/>
                          <w:snapToGrid w:val="1"/>
                          <w:spacing w:beforeLines="0" w:afterLines="0" w:after="0" w:line="370" w:lineRule="atLeast" w:before="82"/>
                          <w:ind w:firstLineChars="0" w:firstLine="0" w:leftChars="0" w:left="482" w:rightChars="0" w:right="126" w:hanging="108"/>
                          <w:jc w:val="left"/>
                          <w:autoSpaceDE w:val="0"/>
                          <w:autoSpaceDN w:val="0"/>
                          <w:tabs>
                            <w:tab w:pos="1418"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1"/>
                            <w:position w:val="-13"/>
                            <w:sz w:val="22"/>
                          </w:rPr>
                          <w:t>RWTs</w:t>
                          <w:tab/>
                        </w:r>
                        <w:r>
                          <w:rPr>
                            <w:kern w:val="2"/>
                            <w:szCs w:val="22"/>
                            <w:rFonts w:cstheme="minorBidi" w:ascii="Times New Roman" w:hAnsi="Times New Roman" w:eastAsia="Times New Roman" w:cs="Times New Roman"/>
                            <w:w w:val="95"/>
                            <w:sz w:val="22"/>
                          </w:rPr>
                          <w:t>TY6052 </w:t>
                        </w:r>
                        <w:r>
                          <w:rPr>
                            <w:kern w:val="2"/>
                            <w:szCs w:val="22"/>
                            <w:rFonts w:cstheme="minorBidi" w:ascii="Times New Roman" w:hAnsi="Times New Roman" w:eastAsia="Times New Roman" w:cs="Times New Roman"/>
                            <w:sz w:val="22"/>
                          </w:rPr>
                          <w:t>(%)</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404" w:type="dxa"/>
                      </w:tcPr>
                      <w:p w:rsidR="0018722C">
                        <w:pPr>
                          <w:widowControl w:val="0"/>
                          <w:snapToGrid w:val="1"/>
                          <w:spacing w:beforeLines="0" w:afterLines="0" w:lineRule="auto" w:line="240" w:after="0" w:before="82"/>
                          <w:ind w:firstLineChars="0" w:firstLine="0" w:leftChars="0" w:left="87"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228.3±51.5</w:t>
                        </w:r>
                      </w:p>
                    </w:tc>
                    <w:tc>
                      <w:tcPr>
                        <w:tcW w:w="1475" w:type="dxa"/>
                      </w:tcPr>
                      <w:p w:rsidR="0018722C">
                        <w:pPr>
                          <w:widowControl w:val="0"/>
                          <w:snapToGrid w:val="1"/>
                          <w:spacing w:beforeLines="0" w:afterLines="0" w:lineRule="auto" w:line="240" w:after="0" w:before="82"/>
                          <w:ind w:firstLineChars="0" w:firstLine="0" w:rightChars="0" w:right="0" w:leftChars="0" w:left="28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80.1±15.9</w:t>
                        </w:r>
                      </w:p>
                    </w:tc>
                    <w:tc>
                      <w:tcPr>
                        <w:tcW w:w="1723" w:type="dxa"/>
                      </w:tcPr>
                      <w:p w:rsidR="0018722C">
                        <w:pPr>
                          <w:widowControl w:val="0"/>
                          <w:snapToGrid w:val="1"/>
                          <w:spacing w:beforeLines="0" w:afterLines="0" w:lineRule="auto" w:line="240" w:after="0" w:before="82"/>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91.6±23.8</w:t>
                        </w:r>
                      </w:p>
                      <w:p w:rsidR="0018722C">
                        <w:pPr>
                          <w:widowControl w:val="0"/>
                          <w:snapToGrid w:val="1"/>
                          <w:spacing w:beforeLines="0" w:afterLines="0" w:lineRule="auto" w:line="240" w:after="0" w:before="164"/>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(11.6±14.1</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49" w:type="dxa"/>
                      </w:tcPr>
                      <w:p w:rsidR="0018722C">
                        <w:pPr>
                          <w:widowControl w:val="0"/>
                          <w:snapToGrid w:val="1"/>
                          <w:spacing w:beforeLines="0" w:afterLines="0" w:lineRule="auto" w:line="240" w:after="0" w:before="82"/>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91.4±20.9</w:t>
                        </w:r>
                      </w:p>
                      <w:p w:rsidR="0018722C">
                        <w:pPr>
                          <w:widowControl w:val="0"/>
                          <w:snapToGrid w:val="1"/>
                          <w:spacing w:beforeLines="0" w:afterLines="0" w:lineRule="auto" w:line="240" w:after="0" w:before="164"/>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(12.9±17.6</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415" w:hRule="atLeast"/>
                    </w:trPr>
                    <w:tc>
                      <w:tcPr>
                        <w:tcW w:w="2254" w:type="dxa"/>
                      </w:tcPr>
                      <w:p w:rsidR="0018722C">
                        <w:pPr>
                          <w:widowControl w:val="0"/>
                          <w:snapToGrid w:val="1"/>
                          <w:spacing w:beforeLines="0" w:afterLines="0" w:lineRule="auto" w:line="240" w:after="0" w:before="78"/>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982" w:type="dxa"/>
                      </w:tcPr>
                      <w:p w:rsidR="0018722C">
                        <w:pPr>
                          <w:widowControl w:val="0"/>
                          <w:snapToGrid w:val="1"/>
                          <w:spacing w:beforeLines="0" w:afterLines="0" w:lineRule="auto" w:line="240" w:after="0" w:before="78"/>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404" w:type="dxa"/>
                      </w:tcPr>
                      <w:p w:rsidR="0018722C">
                        <w:pPr>
                          <w:widowControl w:val="0"/>
                          <w:snapToGrid w:val="1"/>
                          <w:spacing w:beforeLines="0" w:afterLines="0" w:lineRule="auto" w:line="240" w:after="0" w:before="78"/>
                          <w:ind w:firstLineChars="0" w:firstLine="0" w:leftChars="0" w:left="87"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198.7±68.8</w:t>
                        </w:r>
                      </w:p>
                    </w:tc>
                    <w:tc>
                      <w:tcPr>
                        <w:tcW w:w="1475" w:type="dxa"/>
                      </w:tcPr>
                      <w:p w:rsidR="0018722C">
                        <w:pPr>
                          <w:widowControl w:val="0"/>
                          <w:snapToGrid w:val="1"/>
                          <w:spacing w:beforeLines="0" w:afterLines="0" w:lineRule="auto" w:line="240" w:after="0" w:before="78"/>
                          <w:ind w:firstLineChars="0" w:firstLine="0" w:rightChars="0" w:right="0" w:leftChars="0" w:left="28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72.0±11.0</w:t>
                        </w:r>
                      </w:p>
                    </w:tc>
                    <w:tc>
                      <w:tcPr>
                        <w:tcW w:w="1723" w:type="dxa"/>
                      </w:tcPr>
                      <w:p w:rsidR="0018722C">
                        <w:pPr>
                          <w:widowControl w:val="0"/>
                          <w:snapToGrid w:val="1"/>
                          <w:spacing w:beforeLines="0" w:afterLines="0" w:lineRule="auto" w:line="240" w:after="0" w:before="78"/>
                          <w:ind w:firstLineChars="0" w:firstLine="0" w:leftChars="0" w:left="226" w:rightChars="0" w:right="20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96.1±17.6</w:t>
                        </w:r>
                        <w:r>
                          <w:rPr>
                            <w:kern w:val="2"/>
                            <w:szCs w:val="22"/>
                            <w:rFonts w:cstheme="minorBidi" w:ascii="Times New Roman" w:hAnsi="Times New Roman" w:eastAsia="Times New Roman" w:cs="Times New Roman"/>
                            <w:position w:val="7"/>
                            <w:sz w:val="14"/>
                          </w:rPr>
                          <w:t>++</w:t>
                        </w:r>
                      </w:p>
                    </w:tc>
                    <w:tc>
                      <w:tcPr>
                        <w:tcW w:w="1749" w:type="dxa"/>
                      </w:tcPr>
                      <w:p w:rsidR="0018722C">
                        <w:pPr>
                          <w:widowControl w:val="0"/>
                          <w:snapToGrid w:val="1"/>
                          <w:spacing w:beforeLines="0" w:afterLines="0" w:lineRule="auto" w:line="240" w:after="0" w:before="78"/>
                          <w:ind w:firstLineChars="0" w:firstLine="0" w:leftChars="0" w:left="198" w:rightChars="0" w:right="17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103.1±22.8</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3"/>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(24.1±9.3</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49" w:type="dxa"/>
                      </w:tcPr>
                      <w:p w:rsidR="0018722C">
                        <w:pPr>
                          <w:widowControl w:val="0"/>
                          <w:snapToGrid w:val="1"/>
                          <w:spacing w:beforeLines="0" w:afterLines="0" w:lineRule="auto" w:line="240" w:after="0" w:before="83"/>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(29.2±20.1</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420" w:hRule="atLeast"/>
                    </w:trPr>
                    <w:tc>
                      <w:tcPr>
                        <w:tcW w:w="2254" w:type="dxa"/>
                      </w:tcPr>
                      <w:p w:rsidR="0018722C">
                        <w:pPr>
                          <w:widowControl w:val="0"/>
                          <w:snapToGrid w:val="1"/>
                          <w:spacing w:beforeLines="0" w:afterLines="0" w:lineRule="auto" w:line="240" w:after="0" w:before="82"/>
                          <w:ind w:firstLineChars="0" w:firstLine="0" w:leftChars="0" w:left="0" w:rightChars="0" w:right="12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2"/>
                          </w:rPr>
                          <w:t>TY6052</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404" w:type="dxa"/>
                      </w:tcPr>
                      <w:p w:rsidR="0018722C">
                        <w:pPr>
                          <w:widowControl w:val="0"/>
                          <w:snapToGrid w:val="1"/>
                          <w:spacing w:beforeLines="0" w:afterLines="0" w:lineRule="auto" w:line="240" w:after="0" w:before="82"/>
                          <w:ind w:firstLineChars="0" w:firstLine="0" w:leftChars="0" w:left="87"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238.0±72.8</w:t>
                        </w:r>
                      </w:p>
                    </w:tc>
                    <w:tc>
                      <w:tcPr>
                        <w:tcW w:w="1475" w:type="dxa"/>
                      </w:tcPr>
                      <w:p w:rsidR="0018722C">
                        <w:pPr>
                          <w:widowControl w:val="0"/>
                          <w:snapToGrid w:val="1"/>
                          <w:spacing w:beforeLines="0" w:afterLines="0" w:lineRule="auto" w:line="240" w:after="0" w:before="82"/>
                          <w:ind w:firstLineChars="0" w:firstLine="0" w:rightChars="0" w:right="0" w:leftChars="0" w:left="28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75.4±15.0</w:t>
                        </w:r>
                      </w:p>
                    </w:tc>
                    <w:tc>
                      <w:tcPr>
                        <w:tcW w:w="1723" w:type="dxa"/>
                      </w:tcPr>
                      <w:p w:rsidR="0018722C">
                        <w:pPr>
                          <w:widowControl w:val="0"/>
                          <w:snapToGrid w:val="1"/>
                          <w:spacing w:beforeLines="0" w:afterLines="0" w:lineRule="auto" w:line="240" w:after="0" w:before="8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98.6±18.6</w:t>
                        </w:r>
                      </w:p>
                    </w:tc>
                    <w:tc>
                      <w:tcPr>
                        <w:tcW w:w="1749" w:type="dxa"/>
                      </w:tcPr>
                      <w:p w:rsidR="0018722C">
                        <w:pPr>
                          <w:widowControl w:val="0"/>
                          <w:snapToGrid w:val="1"/>
                          <w:spacing w:beforeLines="0" w:afterLines="0" w:lineRule="auto" w:line="240" w:after="0" w:before="82"/>
                          <w:ind w:firstLineChars="0" w:firstLine="0" w:leftChars="0" w:left="198" w:rightChars="0" w:right="17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108.8±20.6</w:t>
                        </w:r>
                      </w:p>
                    </w:tc>
                  </w:tr>
                  <w:tr>
                    <w:trPr>
                      <w:trHeight w:val="420" w:hRule="atLeast"/>
                    </w:trPr>
                    <w:tc>
                      <w:tcPr>
                        <w:tcW w:w="22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Pr>
                      <w:p w:rsidR="0018722C">
                        <w:pPr>
                          <w:widowControl w:val="0"/>
                          <w:snapToGrid w:val="1"/>
                          <w:spacing w:beforeLines="0" w:afterLines="0" w:lineRule="auto" w:line="240" w:after="0" w:before="83"/>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(25.0±10.0</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49" w:type="dxa"/>
                      </w:tcPr>
                      <w:p w:rsidR="0018722C">
                        <w:pPr>
                          <w:widowControl w:val="0"/>
                          <w:snapToGrid w:val="1"/>
                          <w:spacing w:beforeLines="0" w:afterLines="0" w:lineRule="auto" w:line="240" w:after="0" w:before="83"/>
                          <w:ind w:firstLineChars="0" w:firstLine="0" w:leftChars="0" w:left="198" w:rightChars="0" w:right="1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(33.4±12.9</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r>
                  <w:tr>
                    <w:trPr>
                      <w:trHeight w:val="420" w:hRule="atLeast"/>
                    </w:trPr>
                    <w:tc>
                      <w:tcPr>
                        <w:tcW w:w="2254" w:type="dxa"/>
                      </w:tcPr>
                      <w:p w:rsidR="0018722C">
                        <w:pPr>
                          <w:widowControl w:val="0"/>
                          <w:snapToGrid w:val="1"/>
                          <w:spacing w:beforeLines="0" w:afterLines="0" w:lineRule="auto" w:line="240" w:after="0" w:before="30"/>
                          <w:ind w:firstLineChars="0" w:firstLine="0" w:leftChars="0" w:left="0" w:rightChars="0" w:right="34"/>
                          <w:jc w:val="righ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982" w:type="dxa"/>
                      </w:tcPr>
                      <w:p w:rsidR="0018722C">
                        <w:pPr>
                          <w:widowControl w:val="0"/>
                          <w:snapToGrid w:val="1"/>
                          <w:spacing w:beforeLines="0" w:afterLines="0" w:lineRule="auto" w:line="240" w:after="0" w:before="82"/>
                          <w:ind w:firstLineChars="0" w:firstLine="0" w:leftChars="0" w:left="13" w:rightChars="0" w:right="8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404" w:type="dxa"/>
                      </w:tcPr>
                      <w:p w:rsidR="0018722C">
                        <w:pPr>
                          <w:widowControl w:val="0"/>
                          <w:snapToGrid w:val="1"/>
                          <w:spacing w:beforeLines="0" w:afterLines="0" w:lineRule="auto" w:line="240" w:after="0" w:before="82"/>
                          <w:ind w:firstLineChars="0" w:firstLine="0" w:leftChars="0" w:left="87" w:rightChars="0" w:right="1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211.0±41.9</w:t>
                        </w:r>
                      </w:p>
                    </w:tc>
                    <w:tc>
                      <w:tcPr>
                        <w:tcW w:w="1475" w:type="dxa"/>
                      </w:tcPr>
                      <w:p w:rsidR="0018722C">
                        <w:pPr>
                          <w:widowControl w:val="0"/>
                          <w:snapToGrid w:val="1"/>
                          <w:spacing w:beforeLines="0" w:afterLines="0" w:lineRule="auto" w:line="240" w:after="0" w:before="82"/>
                          <w:ind w:firstLineChars="0" w:firstLine="0" w:rightChars="0" w:right="0" w:leftChars="0" w:left="28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72.0±19.0</w:t>
                        </w:r>
                      </w:p>
                    </w:tc>
                    <w:tc>
                      <w:tcPr>
                        <w:tcW w:w="1723" w:type="dxa"/>
                      </w:tcPr>
                      <w:p w:rsidR="0018722C">
                        <w:pPr>
                          <w:widowControl w:val="0"/>
                          <w:snapToGrid w:val="1"/>
                          <w:spacing w:beforeLines="0" w:afterLines="0" w:lineRule="auto" w:line="240" w:after="0" w:before="82"/>
                          <w:ind w:firstLineChars="0" w:firstLine="0" w:leftChars="0" w:left="226" w:rightChars="0" w:right="2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88.7±21.1</w:t>
                        </w:r>
                      </w:p>
                    </w:tc>
                    <w:tc>
                      <w:tcPr>
                        <w:tcW w:w="1749" w:type="dxa"/>
                      </w:tcPr>
                      <w:p w:rsidR="0018722C">
                        <w:pPr>
                          <w:widowControl w:val="0"/>
                          <w:snapToGrid w:val="1"/>
                          <w:spacing w:beforeLines="0" w:afterLines="0" w:lineRule="auto" w:line="240" w:after="0" w:before="82"/>
                          <w:ind w:firstLineChars="0" w:firstLine="0" w:leftChars="0" w:left="198" w:rightChars="0" w:right="18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81.9±13.2</w:t>
                        </w:r>
                      </w:p>
                    </w:tc>
                  </w:tr>
                  <w:tr>
                    <w:trPr>
                      <w:trHeight w:val="420" w:hRule="atLeast"/>
                    </w:trPr>
                    <w:tc>
                      <w:tcPr>
                        <w:tcW w:w="225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3" w:type="dxa"/>
                        <w:tcBorders>
                          <w:bottom w:val="single" w:sz="4" w:space="0" w:color="000000"/>
                        </w:tcBorders>
                      </w:tcPr>
                      <w:p w:rsidR="0018722C">
                        <w:pPr>
                          <w:widowControl w:val="0"/>
                          <w:snapToGrid w:val="1"/>
                          <w:spacing w:beforeLines="0" w:afterLines="0" w:lineRule="auto" w:line="240" w:after="0" w:before="83"/>
                          <w:ind w:firstLineChars="0" w:firstLine="0" w:leftChars="0" w:left="226" w:rightChars="0" w:right="2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(16.7±18.2</w:t>
                        </w:r>
                        <w:r>
                          <w:rPr>
                            <w:kern w:val="2"/>
                            <w:szCs w:val="22"/>
                            <w:rFonts w:cstheme="minorBidi" w:ascii="Times New Roman" w:hAnsi="Times New Roman" w:eastAsia="Times New Roman" w:cs="Times New Roman"/>
                            <w:position w:val="7"/>
                            <w:sz w:val="14"/>
                          </w:rPr>
                          <w:t>**</w:t>
                        </w:r>
                        <w:r>
                          <w:rPr>
                            <w:kern w:val="2"/>
                            <w:szCs w:val="22"/>
                            <w:rFonts w:cstheme="minorBidi" w:ascii="Times New Roman" w:hAnsi="Times New Roman" w:eastAsia="Times New Roman" w:cs="Times New Roman"/>
                            <w:sz w:val="22"/>
                          </w:rPr>
                          <w:t>)</w:t>
                        </w:r>
                      </w:p>
                    </w:tc>
                    <w:tc>
                      <w:tcPr>
                        <w:tcW w:w="1749" w:type="dxa"/>
                        <w:tcBorders>
                          <w:bottom w:val="single" w:sz="4" w:space="0" w:color="000000"/>
                        </w:tcBorders>
                      </w:tcPr>
                      <w:p w:rsidR="0018722C">
                        <w:pPr>
                          <w:widowControl w:val="0"/>
                          <w:snapToGrid w:val="1"/>
                          <w:spacing w:beforeLines="0" w:afterLines="0" w:lineRule="auto" w:line="240" w:after="0" w:before="83"/>
                          <w:ind w:firstLineChars="0" w:firstLine="0" w:leftChars="0" w:left="198" w:rightChars="0" w:right="1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(2.4±32.4)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hAnsi="宋体" w:eastAsia="宋体" w:hint="eastAsia" w:cstheme="minorBidi"/>
          <w:w w:val="99"/>
          <w:sz w:val="21"/>
        </w:rPr>
        <w:t>注：</w:t>
      </w:r>
      <w:r>
        <w:rPr>
          <w:kern w:val="2"/>
          <w:szCs w:val="22"/>
          <w:rFonts w:cstheme="minorBidi" w:hAnsiTheme="minorHAnsi" w:eastAsiaTheme="minorHAnsi" w:asciiTheme="minorHAnsi"/>
          <w:spacing w:val="-2"/>
          <w:w w:val="99"/>
          <w:sz w:val="21"/>
        </w:rPr>
        <w:t>1</w:t>
      </w:r>
      <w:r>
        <w:rPr>
          <w:kern w:val="2"/>
          <w:szCs w:val="22"/>
          <w:spacing w:val="-1"/>
          <w:w w:val="99"/>
          <w:sz w:val="21"/>
          <w:rFonts w:hint="eastAsia"/>
        </w:rPr>
        <w:t>。</w:t>
      </w:r>
      <w:r>
        <w:rPr>
          <w:kern w:val="2"/>
          <w:szCs w:val="22"/>
          <w:rFonts w:ascii="宋体" w:hAnsi="宋体" w:eastAsia="宋体" w:hint="eastAsia" w:cstheme="minorBidi"/>
          <w:w w:val="99"/>
          <w:sz w:val="21"/>
        </w:rPr>
        <w:t>与假手术组比较：</w:t>
      </w:r>
      <w:r>
        <w:rPr>
          <w:kern w:val="2"/>
          <w:szCs w:val="22"/>
          <w:rFonts w:ascii="宋体" w:hAnsi="宋体" w:eastAsia="宋体" w:hint="eastAsia" w:cstheme="minorBidi"/>
          <w:spacing w:val="-4"/>
          <w:w w:val="107"/>
          <w:sz w:val="10"/>
        </w:rPr>
        <w:t>Δ</w:t>
      </w:r>
      <w:r>
        <w:rPr>
          <w:kern w:val="2"/>
          <w:szCs w:val="22"/>
          <w:rFonts w:cstheme="minorBidi" w:hAnsiTheme="minorHAnsi" w:eastAsiaTheme="minorHAnsi" w:asciiTheme="minorHAnsi"/>
          <w:i/>
          <w:spacing w:val="0"/>
          <w:w w:val="99"/>
          <w:sz w:val="21"/>
        </w:rPr>
        <w:t>P</w:t>
      </w:r>
      <w:r>
        <w:rPr>
          <w:kern w:val="2"/>
          <w:szCs w:val="22"/>
          <w:rFonts w:cstheme="minorBidi" w:hAnsiTheme="minorHAnsi" w:eastAsiaTheme="minorHAnsi" w:asciiTheme="minorHAnsi"/>
          <w:spacing w:val="-2"/>
          <w:w w:val="99"/>
          <w:sz w:val="21"/>
        </w:rPr>
        <w:t>&lt;</w:t>
      </w:r>
      <w:r>
        <w:rPr>
          <w:kern w:val="2"/>
          <w:szCs w:val="22"/>
          <w:rFonts w:cstheme="minorBidi" w:hAnsiTheme="minorHAnsi" w:eastAsiaTheme="minorHAnsi" w:asciiTheme="minorHAnsi"/>
          <w:spacing w:val="1"/>
          <w:w w:val="99"/>
          <w:sz w:val="21"/>
        </w:rPr>
        <w:t>0</w:t>
      </w:r>
      <w:r>
        <w:rPr>
          <w:kern w:val="2"/>
          <w:szCs w:val="22"/>
          <w:rFonts w:cstheme="minorBidi" w:hAnsiTheme="minorHAnsi" w:eastAsiaTheme="minorHAnsi" w:asciiTheme="minorHAnsi"/>
          <w:spacing w:val="-1"/>
          <w:w w:val="99"/>
          <w:sz w:val="21"/>
        </w:rPr>
        <w:t>.</w:t>
      </w:r>
      <w:r>
        <w:rPr>
          <w:kern w:val="2"/>
          <w:szCs w:val="22"/>
          <w:rFonts w:cstheme="minorBidi" w:hAnsiTheme="minorHAnsi" w:eastAsiaTheme="minorHAnsi" w:asciiTheme="minorHAnsi"/>
          <w:spacing w:val="-2"/>
          <w:w w:val="99"/>
          <w:sz w:val="21"/>
        </w:rPr>
        <w:t>0</w:t>
      </w:r>
      <w:r>
        <w:rPr>
          <w:kern w:val="2"/>
          <w:szCs w:val="22"/>
          <w:rFonts w:cstheme="minorBidi" w:hAnsiTheme="minorHAnsi" w:eastAsiaTheme="minorHAnsi" w:asciiTheme="minorHAnsi"/>
          <w:spacing w:val="5"/>
          <w:w w:val="99"/>
          <w:sz w:val="21"/>
        </w:rPr>
        <w:t>5</w:t>
      </w:r>
      <w:r>
        <w:rPr>
          <w:kern w:val="2"/>
          <w:szCs w:val="22"/>
          <w:rFonts w:ascii="宋体" w:hAnsi="宋体" w:eastAsia="宋体" w:hint="eastAsia" w:cstheme="minorBidi"/>
          <w:w w:val="99"/>
          <w:sz w:val="21"/>
        </w:rPr>
        <w:t>，</w:t>
      </w:r>
      <w:r>
        <w:rPr>
          <w:kern w:val="2"/>
          <w:szCs w:val="22"/>
          <w:rFonts w:ascii="宋体" w:hAnsi="宋体" w:eastAsia="宋体" w:hint="eastAsia" w:cstheme="minorBidi"/>
          <w:spacing w:val="2"/>
          <w:w w:val="68"/>
          <w:sz w:val="10"/>
        </w:rPr>
        <w:t>Δ</w:t>
      </w:r>
      <w:r>
        <w:rPr>
          <w:kern w:val="2"/>
          <w:szCs w:val="22"/>
          <w:rFonts w:ascii="宋体" w:hAnsi="宋体" w:eastAsia="宋体" w:hint="eastAsia" w:cstheme="minorBidi"/>
          <w:w w:val="68"/>
          <w:sz w:val="10"/>
        </w:rPr>
        <w:t>Δ</w:t>
      </w:r>
      <w:r w:rsidR="001852F3">
        <w:rPr>
          <w:kern w:val="2"/>
          <w:szCs w:val="22"/>
          <w:rFonts w:ascii="宋体" w:hAnsi="宋体" w:eastAsia="宋体" w:hint="eastAsia" w:cstheme="minorBidi"/>
          <w:spacing w:val="-4"/>
          <w:sz w:val="10"/>
        </w:rPr>
        <w:t xml:space="preserve"> </w:t>
      </w:r>
      <w:r>
        <w:rPr>
          <w:kern w:val="2"/>
          <w:szCs w:val="22"/>
          <w:rFonts w:cstheme="minorBidi" w:hAnsiTheme="minorHAnsi" w:eastAsiaTheme="minorHAnsi" w:asciiTheme="minorHAnsi"/>
          <w:i/>
          <w:spacing w:val="0"/>
          <w:w w:val="99"/>
          <w:sz w:val="21"/>
        </w:rPr>
        <w:t>P</w:t>
      </w:r>
      <w:r>
        <w:rPr>
          <w:kern w:val="2"/>
          <w:szCs w:val="22"/>
          <w:rFonts w:cstheme="minorBidi" w:hAnsiTheme="minorHAnsi" w:eastAsiaTheme="minorHAnsi" w:asciiTheme="minorHAnsi"/>
          <w:spacing w:val="-2"/>
          <w:w w:val="99"/>
          <w:sz w:val="21"/>
        </w:rPr>
        <w:t>&lt;</w:t>
      </w:r>
      <w:r>
        <w:rPr>
          <w:kern w:val="2"/>
          <w:szCs w:val="22"/>
          <w:rFonts w:cstheme="minorBidi" w:hAnsiTheme="minorHAnsi" w:eastAsiaTheme="minorHAnsi" w:asciiTheme="minorHAnsi"/>
          <w:spacing w:val="-2"/>
          <w:w w:val="99"/>
          <w:sz w:val="21"/>
        </w:rPr>
        <w:t>0</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2"/>
          <w:w w:val="99"/>
          <w:sz w:val="21"/>
        </w:rPr>
        <w:t>0</w:t>
      </w:r>
      <w:r>
        <w:rPr>
          <w:kern w:val="2"/>
          <w:szCs w:val="22"/>
          <w:rFonts w:cstheme="minorBidi" w:hAnsiTheme="minorHAnsi" w:eastAsiaTheme="minorHAnsi" w:asciiTheme="minorHAnsi"/>
          <w:spacing w:val="1"/>
          <w:w w:val="99"/>
          <w:sz w:val="21"/>
        </w:rPr>
        <w:t>1</w:t>
      </w:r>
      <w:r>
        <w:rPr>
          <w:kern w:val="2"/>
          <w:szCs w:val="22"/>
          <w:rFonts w:ascii="宋体" w:hAnsi="宋体" w:eastAsia="宋体" w:hint="eastAsia" w:cstheme="minorBidi"/>
          <w:spacing w:val="3"/>
          <w:w w:val="99"/>
          <w:sz w:val="21"/>
        </w:rPr>
        <w:t>，</w:t>
      </w:r>
      <w:r>
        <w:rPr>
          <w:kern w:val="2"/>
          <w:szCs w:val="22"/>
          <w:rFonts w:ascii="宋体" w:hAnsi="宋体" w:eastAsia="宋体" w:hint="eastAsia" w:cstheme="minorBidi"/>
          <w:spacing w:val="2"/>
          <w:w w:val="69"/>
          <w:sz w:val="10"/>
        </w:rPr>
        <w:t>Δ</w:t>
      </w:r>
      <w:r>
        <w:rPr>
          <w:kern w:val="2"/>
          <w:szCs w:val="22"/>
          <w:rFonts w:ascii="宋体" w:hAnsi="宋体" w:eastAsia="宋体" w:hint="eastAsia" w:cstheme="minorBidi"/>
          <w:spacing w:val="-2"/>
          <w:w w:val="69"/>
          <w:sz w:val="10"/>
        </w:rPr>
        <w:t>Δ</w:t>
      </w:r>
      <w:r>
        <w:rPr>
          <w:kern w:val="2"/>
          <w:szCs w:val="22"/>
          <w:rFonts w:ascii="宋体" w:hAnsi="宋体" w:eastAsia="宋体" w:hint="eastAsia" w:cstheme="minorBidi"/>
          <w:w w:val="69"/>
          <w:sz w:val="10"/>
        </w:rPr>
        <w:t>Δ</w:t>
      </w:r>
      <w:r>
        <w:rPr>
          <w:kern w:val="2"/>
          <w:szCs w:val="22"/>
          <w:rFonts w:cstheme="minorBidi" w:hAnsiTheme="minorHAnsi" w:eastAsiaTheme="minorHAnsi" w:asciiTheme="minorHAnsi"/>
          <w:i/>
          <w:spacing w:val="0"/>
          <w:w w:val="99"/>
          <w:sz w:val="21"/>
        </w:rPr>
        <w:t>P</w:t>
      </w:r>
      <w:r>
        <w:rPr>
          <w:kern w:val="2"/>
          <w:szCs w:val="22"/>
          <w:rFonts w:cstheme="minorBidi" w:hAnsiTheme="minorHAnsi" w:eastAsiaTheme="minorHAnsi" w:asciiTheme="minorHAnsi"/>
          <w:spacing w:val="-2"/>
          <w:w w:val="99"/>
          <w:sz w:val="21"/>
        </w:rPr>
        <w:t>&lt;</w:t>
      </w:r>
      <w:r>
        <w:rPr>
          <w:kern w:val="2"/>
          <w:szCs w:val="22"/>
          <w:rFonts w:cstheme="minorBidi" w:hAnsiTheme="minorHAnsi" w:eastAsiaTheme="minorHAnsi" w:asciiTheme="minorHAnsi"/>
          <w:spacing w:val="1"/>
          <w:w w:val="99"/>
          <w:sz w:val="21"/>
        </w:rPr>
        <w:t>0</w:t>
      </w:r>
      <w:r>
        <w:rPr>
          <w:kern w:val="2"/>
          <w:szCs w:val="22"/>
          <w:rFonts w:cstheme="minorBidi" w:hAnsiTheme="minorHAnsi" w:eastAsiaTheme="minorHAnsi" w:asciiTheme="minorHAnsi"/>
          <w:spacing w:val="-1"/>
          <w:w w:val="99"/>
          <w:sz w:val="21"/>
        </w:rPr>
        <w:t>.</w:t>
      </w:r>
      <w:r>
        <w:rPr>
          <w:kern w:val="2"/>
          <w:szCs w:val="22"/>
          <w:rFonts w:cstheme="minorBidi" w:hAnsiTheme="minorHAnsi" w:eastAsiaTheme="minorHAnsi" w:asciiTheme="minorHAnsi"/>
          <w:spacing w:val="-2"/>
          <w:w w:val="99"/>
          <w:sz w:val="21"/>
        </w:rPr>
        <w:t>0</w:t>
      </w:r>
      <w:r>
        <w:rPr>
          <w:kern w:val="2"/>
          <w:szCs w:val="22"/>
          <w:rFonts w:cstheme="minorBidi" w:hAnsiTheme="minorHAnsi" w:eastAsiaTheme="minorHAnsi" w:asciiTheme="minorHAnsi"/>
          <w:spacing w:val="1"/>
          <w:w w:val="99"/>
          <w:sz w:val="21"/>
        </w:rPr>
        <w:t>01</w:t>
      </w:r>
      <w:r>
        <w:rPr>
          <w:kern w:val="2"/>
          <w:szCs w:val="22"/>
          <w:rFonts w:ascii="宋体" w:hAnsi="宋体" w:eastAsia="宋体" w:hint="eastAsia" w:cstheme="minorBidi"/>
          <w:w w:val="99"/>
          <w:sz w:val="21"/>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与模型对照组比较：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与等剂量喹那普利组比较：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r>
        <w:t>3.3</w:t>
      </w:r>
      <w:r>
        <w:t xml:space="preserve"> </w:t>
      </w:r>
      <w:r>
        <w:t>对血流动力学参数的影响</w:t>
      </w:r>
    </w:p>
    <w:p w:rsidR="0018722C">
      <w:pPr>
        <w:topLinePunct/>
      </w:pPr>
      <w:r>
        <w:t>Y</w:t>
      </w:r>
      <w:r>
        <w:t>60</w:t>
      </w:r>
      <w:r>
        <w:t>5</w:t>
      </w:r>
      <w:r>
        <w:t>2</w:t>
      </w:r>
      <w:r>
        <w:rPr>
          <w:rFonts w:ascii="宋体" w:eastAsia="宋体" w:hint="eastAsia"/>
        </w:rPr>
        <w:t>对心衰大鼠</w:t>
      </w:r>
      <w:r>
        <w:t>H</w:t>
      </w:r>
      <w:r>
        <w:t>R</w:t>
      </w:r>
      <w:r>
        <w:rPr>
          <w:rFonts w:ascii="宋体" w:eastAsia="宋体" w:hint="eastAsia"/>
        </w:rPr>
        <w:t>、</w:t>
      </w:r>
      <w:r>
        <w:t>B</w:t>
      </w:r>
      <w:r>
        <w:t>P</w:t>
      </w:r>
      <w:r>
        <w:rPr>
          <w:rFonts w:ascii="宋体" w:eastAsia="宋体" w:hint="eastAsia"/>
        </w:rPr>
        <w:t>无明显影响；</w:t>
      </w:r>
      <w:r>
        <w:t>T</w:t>
      </w:r>
      <w:r>
        <w:t>Y</w:t>
      </w:r>
      <w:r>
        <w:t>60</w:t>
      </w:r>
      <w:r>
        <w:t>5</w:t>
      </w:r>
      <w:r>
        <w:t>2</w:t>
      </w:r>
      <w:r>
        <w:t> </w:t>
      </w:r>
      <w:r>
        <w:t>0</w:t>
      </w:r>
      <w:r>
        <w:t>.</w:t>
      </w:r>
      <w:r>
        <w:t>5</w:t>
      </w:r>
      <w:r>
        <w:rPr>
          <w:rFonts w:ascii="宋体" w:eastAsia="宋体" w:hint="eastAsia"/>
        </w:rPr>
        <w:t>、</w:t>
      </w:r>
      <w:r>
        <w:t>1</w:t>
      </w:r>
      <w:r>
        <w:rPr>
          <w:rFonts w:ascii="宋体" w:eastAsia="宋体" w:hint="eastAsia"/>
        </w:rPr>
        <w:t>、</w:t>
      </w:r>
      <w:r>
        <w:t>2</w:t>
      </w:r>
      <w:r>
        <w:t> </w:t>
      </w:r>
      <w:r>
        <w:t>m</w:t>
      </w:r>
      <w:r>
        <w:t>g</w:t>
      </w:r>
      <w:r>
        <w:t>/</w:t>
      </w:r>
      <w:r>
        <w:t>k</w:t>
      </w:r>
      <w:r>
        <w:t>g</w:t>
      </w:r>
      <w:r>
        <w:rPr>
          <w:rFonts w:ascii="宋体" w:eastAsia="宋体" w:hint="eastAsia"/>
        </w:rPr>
        <w:t>能显著降低</w:t>
      </w:r>
      <w:r>
        <w:t>L</w:t>
      </w:r>
      <w:r>
        <w:t>V</w:t>
      </w:r>
      <w:r>
        <w:t>E</w:t>
      </w:r>
      <w:r>
        <w:t>D</w:t>
      </w:r>
      <w:r>
        <w:t>P</w:t>
      </w:r>
      <w:r>
        <w:rPr>
          <w:rFonts w:ascii="宋体" w:eastAsia="宋体" w:hint="eastAsia"/>
          <w:rFonts w:ascii="宋体" w:eastAsia="宋体" w:hint="eastAsia"/>
          <w:w w:val="52"/>
        </w:rPr>
        <w:t xml:space="preserve">. </w:t>
      </w:r>
      <w:r>
        <w:rPr>
          <w:rFonts w:ascii="宋体" w:eastAsia="宋体" w:hint="eastAsia"/>
        </w:rPr>
        <w:t>结果见</w:t>
      </w:r>
      <w:r>
        <w:rPr>
          <w:rFonts w:ascii="宋体" w:eastAsia="宋体" w:hint="eastAsia"/>
        </w:rPr>
        <w:t>表</w:t>
      </w:r>
      <w:r>
        <w:t>19</w:t>
      </w:r>
      <w:r>
        <w:rPr>
          <w:rFonts w:ascii="宋体" w:eastAsia="宋体" w:hint="eastAsia"/>
          <w:rFonts w:ascii="宋体" w:eastAsia="宋体" w:hint="eastAsia"/>
          <w:w w:val="105"/>
        </w:rPr>
        <w:t>.</w:t>
      </w:r>
    </w:p>
    <w:p w:rsidR="0018722C">
      <w:pPr>
        <w:topLinePunct/>
      </w:pPr>
    </w:p>
    <w:p w:rsidR="0018722C">
      <w:pPr>
        <w:pStyle w:val="a8"/>
        <w:textAlignment w:val="center"/>
        <w:topLinePunct/>
      </w:pPr>
      <w:bookmarkStart w:id="797545" w:name="_Toc686797545"/>
      <w:r>
        <w:pict>
          <v:line style="position:absolute;mso-position-horizontal-relative:page;mso-position-vertical-relative:paragraph;z-index:3376;mso-wrap-distance-left:0;mso-wrap-distance-right:0" from="68.040001pt,21.131657pt" to="560.16002pt,21.131657pt" stroked="true" strokeweight=".36pt" strokecolor="#000000">
            <v:stroke dashstyle="solid"/>
            <w10:wrap type="topAndBottom"/>
          </v:line>
        </w:pict>
      </w:r>
      <w:r>
        <w:pict>
          <v:line style="position:absolute;mso-position-horizontal-relative:page;mso-position-vertical-relative:paragraph;z-index:-174856" from="424.800018pt,6.371655pt" to="429.840019pt,6.371655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19</w:t>
      </w:r>
      <w:r>
        <w:t xml:space="preserve">  </w:t>
      </w:r>
      <w:r>
        <w:t>TY6052</w:t>
      </w:r>
      <w:r>
        <w:rPr>
          <w:rFonts w:ascii="宋体" w:hAnsi="宋体" w:eastAsia="宋体" w:hint="eastAsia"/>
          <w:w w:val="105"/>
        </w:rPr>
        <w:t>治疗</w:t>
      </w:r>
      <w:r>
        <w:rPr>
          <w:w w:val="105"/>
        </w:rPr>
        <w:t>2</w:t>
      </w:r>
      <w:r>
        <w:rPr>
          <w:spacing w:val="-9"/>
          <w:w w:val="105"/>
        </w:rPr>
        <w:t> </w:t>
      </w:r>
      <w:r>
        <w:rPr>
          <w:w w:val="105"/>
        </w:rPr>
        <w:t>w</w:t>
      </w:r>
      <w:r>
        <w:rPr>
          <w:rFonts w:ascii="宋体" w:hAnsi="宋体" w:eastAsia="宋体" w:hint="eastAsia"/>
          <w:w w:val="105"/>
        </w:rPr>
        <w:t>后</w:t>
      </w:r>
      <w:r>
        <w:rPr>
          <w:rFonts w:ascii="宋体" w:hAnsi="宋体" w:eastAsia="宋体" w:hint="eastAsia"/>
          <w:spacing w:val="2"/>
          <w:w w:val="105"/>
        </w:rPr>
        <w:t>对</w:t>
      </w:r>
      <w:r>
        <w:rPr>
          <w:rFonts w:ascii="宋体" w:hAnsi="宋体" w:eastAsia="宋体" w:hint="eastAsia"/>
          <w:w w:val="105"/>
        </w:rPr>
        <w:t>心衰</w:t>
      </w:r>
      <w:r>
        <w:rPr>
          <w:rFonts w:ascii="宋体" w:hAnsi="宋体" w:eastAsia="宋体" w:hint="eastAsia"/>
          <w:spacing w:val="2"/>
          <w:w w:val="105"/>
        </w:rPr>
        <w:t>大</w:t>
      </w:r>
      <w:r>
        <w:rPr>
          <w:rFonts w:ascii="宋体" w:hAnsi="宋体" w:eastAsia="宋体" w:hint="eastAsia"/>
          <w:w w:val="105"/>
        </w:rPr>
        <w:t>鼠血</w:t>
      </w:r>
      <w:r>
        <w:rPr>
          <w:rFonts w:ascii="宋体" w:hAnsi="宋体" w:eastAsia="宋体" w:hint="eastAsia"/>
          <w:spacing w:val="2"/>
          <w:w w:val="105"/>
        </w:rPr>
        <w:t>流</w:t>
      </w:r>
      <w:r>
        <w:rPr>
          <w:rFonts w:ascii="宋体" w:hAnsi="宋体" w:eastAsia="宋体" w:hint="eastAsia"/>
          <w:w w:val="105"/>
        </w:rPr>
        <w:t>动力</w:t>
      </w:r>
      <w:r>
        <w:rPr>
          <w:rFonts w:ascii="宋体" w:hAnsi="宋体" w:eastAsia="宋体" w:hint="eastAsia"/>
          <w:spacing w:val="2"/>
          <w:w w:val="105"/>
        </w:rPr>
        <w:t>学</w:t>
      </w:r>
      <w:r>
        <w:rPr>
          <w:rFonts w:ascii="宋体" w:hAnsi="宋体" w:eastAsia="宋体" w:hint="eastAsia"/>
          <w:w w:val="105"/>
        </w:rPr>
        <w:t>参数</w:t>
      </w:r>
      <w:r>
        <w:rPr>
          <w:rFonts w:ascii="宋体" w:hAnsi="宋体" w:eastAsia="宋体" w:hint="eastAsia"/>
          <w:spacing w:val="2"/>
          <w:w w:val="105"/>
        </w:rPr>
        <w:t>的</w:t>
      </w:r>
      <w:r>
        <w:rPr>
          <w:rFonts w:ascii="宋体" w:hAnsi="宋体" w:eastAsia="宋体" w:hint="eastAsia"/>
          <w:w w:val="105"/>
        </w:rPr>
        <w:t>影响</w:t>
      </w:r>
      <w:r>
        <w:rPr>
          <w:w w:val="105"/>
        </w:rPr>
        <w:t>(</w:t>
      </w:r>
      <w:r>
        <w:rPr>
          <w:spacing w:val="-13"/>
          <w:w w:val="105"/>
        </w:rPr>
        <w:t> </w:t>
      </w:r>
      <w:r>
        <w:rPr>
          <w:i/>
          <w:w w:val="105"/>
          <w:sz w:val="24"/>
        </w:rPr>
        <w:t>x</w:t>
      </w:r>
      <w:r>
        <w:rPr>
          <w:rFonts w:ascii="Century Gothic" w:hAnsi="Century Gothic" w:eastAsia="Century Gothic"/>
          <w:w w:val="105"/>
        </w:rPr>
        <w:t>±</w:t>
      </w:r>
      <w:r>
        <w:rPr>
          <w:w w:val="105"/>
        </w:rPr>
        <w:t xml:space="preserve">s,</w:t>
      </w:r>
      <w:r w:rsidR="001852F3">
        <w:rPr>
          <w:w w:val="105"/>
        </w:rPr>
        <w:t xml:space="preserve"> </w:t>
      </w:r>
      <w:r w:rsidR="001852F3">
        <w:rPr>
          <w:w w:val="105"/>
        </w:rPr>
        <w:t xml:space="preserve">n=10</w:t>
      </w:r>
      <w:r>
        <w:rPr>
          <w:rFonts w:ascii="宋体" w:hAnsi="宋体" w:eastAsia="宋体" w:hint="eastAsia"/>
          <w:w w:val="105"/>
        </w:rPr>
        <w:t>～</w:t>
      </w:r>
      <w:r>
        <w:rPr>
          <w:w w:val="105"/>
        </w:rPr>
        <w:t>11)</w:t>
      </w:r>
      <w:bookmarkEnd w:id="797545"/>
    </w:p>
    <w:p w:rsidR="0018722C">
      <w:spacing w:beforeLines="0" w:before="0" w:afterLines="0" w:after="0" w:line="440" w:lineRule="auto"/>
      <w:pPr>
        <w:sectPr w:rsidR="00556256">
          <w:type w:val="continuous"/>
          <w:pgSz w:w="11910" w:h="16840"/>
          <w:pgMar w:header="1163" w:footer="1340" w:top="1380" w:bottom="1540" w:left="1260" w:right="600"/>
        </w:sectPr>
        <w:topLinePunct/>
      </w:pPr>
    </w:p>
    <w:p w:rsidR="0018722C">
      <w:pPr>
        <w:tabs>
          <w:tab w:pos="2584" w:val="left" w:leader="none"/>
        </w:tabs>
        <w:spacing w:line="243" w:lineRule="exact" w:before="39"/>
        <w:ind w:leftChars="0" w:left="1382" w:rightChars="0" w:right="0" w:firstLineChars="0" w:firstLine="0"/>
        <w:jc w:val="left"/>
        <w:topLinePunct/>
      </w:pPr>
      <w:r>
        <w:rPr>
          <w:kern w:val="2"/>
          <w:sz w:val="21"/>
          <w:szCs w:val="22"/>
          <w:rFonts w:cstheme="minorBidi" w:hAnsiTheme="minorHAnsi" w:eastAsiaTheme="minorHAnsi" w:asciiTheme="minorHAnsi" w:ascii="宋体" w:eastAsia="宋体" w:hint="eastAsia"/>
        </w:rPr>
        <w:t>剂量</w:t>
      </w:r>
      <w:r>
        <w:rPr>
          <w:kern w:val="2"/>
          <w:szCs w:val="22"/>
          <w:rFonts w:cstheme="minorBidi" w:hAnsiTheme="minorHAnsi" w:eastAsiaTheme="minorHAnsi" w:asciiTheme="minorHAnsi"/>
          <w:spacing w:val="-2"/>
          <w:sz w:val="21"/>
        </w:rPr>
        <w:t>HR</w:t>
      </w:r>
    </w:p>
    <w:p w:rsidR="0018722C">
      <w:pPr>
        <w:pStyle w:val="ae"/>
        <w:topLinePunct/>
      </w:pPr>
      <w:r>
        <w:rPr>
          <w:kern w:val="2"/>
          <w:sz w:val="22"/>
          <w:szCs w:val="22"/>
          <w:rFonts w:cstheme="minorBidi" w:hAnsiTheme="minorHAnsi" w:eastAsiaTheme="minorHAnsi" w:asciiTheme="minorHAnsi"/>
        </w:rPr>
        <w:pict>
          <v:shape style="margin-left:68.040001pt;margin-top:10.273006pt;width:411.58pt;height:132.76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856"/>
                    <w:gridCol w:w="1347"/>
                    <w:gridCol w:w="1324"/>
                    <w:gridCol w:w="1301"/>
                    <w:gridCol w:w="1314"/>
                    <w:gridCol w:w="1314"/>
                    <w:gridCol w:w="1308"/>
                  </w:tblGrid>
                  <w:tr>
                    <w:trPr>
                      <w:trHeight w:val="340" w:hRule="atLeast"/>
                    </w:trPr>
                    <w:tc>
                      <w:tcPr>
                        <w:tcW w:w="107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6" w:type="dxa"/>
                        <w:tcBorders>
                          <w:bottom w:val="single" w:sz="4" w:space="0" w:color="000000"/>
                        </w:tcBorders>
                      </w:tcPr>
                      <w:p w:rsidR="0018722C">
                        <w:pPr>
                          <w:widowControl w:val="0"/>
                          <w:snapToGrid w:val="1"/>
                          <w:spacing w:beforeLines="0" w:afterLines="0" w:lineRule="auto" w:line="240" w:after="0" w:before="24"/>
                          <w:ind w:firstLineChars="0" w:firstLine="0" w:leftChars="0" w:left="92" w:rightChars="0" w:right="124"/>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(mg/kg/d)</w:t>
                        </w:r>
                      </w:p>
                    </w:tc>
                    <w:tc>
                      <w:tcPr>
                        <w:tcW w:w="1347" w:type="dxa"/>
                        <w:tcBorders>
                          <w:bottom w:val="single" w:sz="4" w:space="0" w:color="000000"/>
                        </w:tcBorders>
                      </w:tcPr>
                      <w:p w:rsidR="0018722C">
                        <w:pPr>
                          <w:widowControl w:val="0"/>
                          <w:snapToGrid w:val="1"/>
                          <w:spacing w:beforeLines="0" w:afterLines="0" w:before="0" w:after="0" w:line="231" w:lineRule="exact"/>
                          <w:ind w:firstLineChars="0" w:firstLine="0" w:leftChars="0" w:left="125" w:rightChars="0" w:right="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(bpm)</w:t>
                        </w:r>
                      </w:p>
                    </w:tc>
                    <w:tc>
                      <w:tcPr>
                        <w:tcW w:w="1324" w:type="dxa"/>
                        <w:tcBorders>
                          <w:bottom w:val="single" w:sz="4" w:space="0" w:color="000000"/>
                        </w:tcBorders>
                      </w:tcPr>
                      <w:p w:rsidR="0018722C">
                        <w:pPr>
                          <w:widowControl w:val="0"/>
                          <w:snapToGrid w:val="1"/>
                          <w:spacing w:beforeLines="0" w:afterLines="0" w:before="0" w:after="0" w:line="231" w:lineRule="exact"/>
                          <w:ind w:firstLineChars="0" w:firstLine="0" w:rightChars="0" w:right="0" w:leftChars="0" w:left="3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(mmHg)</w:t>
                        </w:r>
                      </w:p>
                    </w:tc>
                    <w:tc>
                      <w:tcPr>
                        <w:tcW w:w="1301" w:type="dxa"/>
                        <w:tcBorders>
                          <w:bottom w:val="single" w:sz="4" w:space="0" w:color="000000"/>
                        </w:tcBorders>
                      </w:tcPr>
                      <w:p w:rsidR="0018722C">
                        <w:pPr>
                          <w:widowControl w:val="0"/>
                          <w:snapToGrid w:val="1"/>
                          <w:spacing w:beforeLines="0" w:afterLines="0" w:before="0" w:after="0" w:line="231" w:lineRule="exact"/>
                          <w:ind w:firstLineChars="0" w:firstLine="0" w:rightChars="0" w:right="0" w:leftChars="0" w:left="34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(mmHg)</w:t>
                        </w:r>
                      </w:p>
                    </w:tc>
                    <w:tc>
                      <w:tcPr>
                        <w:tcW w:w="1314" w:type="dxa"/>
                        <w:tcBorders>
                          <w:bottom w:val="single" w:sz="4" w:space="0" w:color="000000"/>
                        </w:tcBorders>
                      </w:tcPr>
                      <w:p w:rsidR="0018722C">
                        <w:pPr>
                          <w:widowControl w:val="0"/>
                          <w:snapToGrid w:val="1"/>
                          <w:spacing w:beforeLines="0" w:afterLines="0" w:before="0" w:after="0" w:line="231" w:lineRule="exact"/>
                          <w:ind w:firstLineChars="0" w:firstLine="0" w:rightChars="0" w:right="0" w:leftChars="0" w:left="3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(mmHg)</w:t>
                        </w:r>
                      </w:p>
                    </w:tc>
                    <w:tc>
                      <w:tcPr>
                        <w:tcW w:w="1314" w:type="dxa"/>
                        <w:tcBorders>
                          <w:bottom w:val="single" w:sz="4" w:space="0" w:color="000000"/>
                        </w:tcBorders>
                      </w:tcPr>
                      <w:p w:rsidR="0018722C">
                        <w:pPr>
                          <w:widowControl w:val="0"/>
                          <w:snapToGrid w:val="1"/>
                          <w:spacing w:beforeLines="0" w:afterLines="0" w:before="0" w:after="0" w:line="231" w:lineRule="exact"/>
                          <w:ind w:firstLineChars="0" w:firstLine="0" w:rightChars="0" w:right="0" w:leftChars="0" w:left="3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(mmHg)</w:t>
                        </w:r>
                      </w:p>
                    </w:tc>
                    <w:tc>
                      <w:tcPr>
                        <w:tcW w:w="1308" w:type="dxa"/>
                        <w:tcBorders>
                          <w:bottom w:val="single" w:sz="4" w:space="0" w:color="000000"/>
                        </w:tcBorders>
                      </w:tcPr>
                      <w:p w:rsidR="0018722C">
                        <w:pPr>
                          <w:widowControl w:val="0"/>
                          <w:snapToGrid w:val="1"/>
                          <w:spacing w:beforeLines="0" w:afterLines="0" w:before="0" w:after="0" w:line="231" w:lineRule="exact"/>
                          <w:ind w:firstLineChars="0" w:firstLine="0" w:leftChars="0" w:left="0" w:rightChars="0" w:right="25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(mmHg)</w:t>
                        </w:r>
                      </w:p>
                    </w:tc>
                  </w:tr>
                  <w:tr>
                    <w:trPr>
                      <w:trHeight w:val="460" w:hRule="atLeast"/>
                    </w:trPr>
                    <w:tc>
                      <w:tcPr>
                        <w:tcW w:w="1076" w:type="dxa"/>
                        <w:tcBorders>
                          <w:top w:val="single" w:sz="4" w:space="0" w:color="000000"/>
                        </w:tcBorders>
                      </w:tcPr>
                      <w:p w:rsidR="0018722C">
                        <w:pPr>
                          <w:widowControl w:val="0"/>
                          <w:snapToGrid w:val="1"/>
                          <w:spacing w:beforeLines="0" w:afterLines="0" w:lineRule="auto" w:line="240" w:after="0" w:before="55"/>
                          <w:ind w:firstLineChars="0" w:firstLine="0" w:leftChars="0" w:left="63" w:rightChars="0" w:right="85"/>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856" w:type="dxa"/>
                        <w:tcBorders>
                          <w:top w:val="single" w:sz="4" w:space="0" w:color="000000"/>
                        </w:tcBorders>
                      </w:tcPr>
                      <w:p w:rsidR="0018722C">
                        <w:pPr>
                          <w:widowControl w:val="0"/>
                          <w:snapToGrid w:val="1"/>
                          <w:spacing w:beforeLines="0" w:afterLines="0" w:lineRule="auto" w:line="240" w:after="0" w:before="106"/>
                          <w:ind w:firstLineChars="0" w:firstLine="0" w:leftChars="0" w:left="0" w:rightChars="0" w:right="2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47" w:type="dxa"/>
                        <w:tcBorders>
                          <w:top w:val="single" w:sz="4" w:space="0" w:color="000000"/>
                        </w:tcBorders>
                      </w:tcPr>
                      <w:p w:rsidR="0018722C">
                        <w:pPr>
                          <w:widowControl w:val="0"/>
                          <w:snapToGrid w:val="1"/>
                          <w:spacing w:beforeLines="0" w:afterLines="0" w:lineRule="auto" w:line="240" w:after="0" w:before="55"/>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443.3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59.0</w:t>
                        </w:r>
                      </w:p>
                    </w:tc>
                    <w:tc>
                      <w:tcPr>
                        <w:tcW w:w="1324" w:type="dxa"/>
                        <w:tcBorders>
                          <w:top w:val="single" w:sz="4" w:space="0" w:color="000000"/>
                        </w:tcBorders>
                      </w:tcPr>
                      <w:p w:rsidR="0018722C">
                        <w:pPr>
                          <w:widowControl w:val="0"/>
                          <w:snapToGrid w:val="1"/>
                          <w:spacing w:beforeLines="0" w:afterLines="0" w:lineRule="auto" w:line="240" w:after="0" w:before="55"/>
                          <w:ind w:firstLineChars="0" w:firstLine="0" w:rightChars="0" w:right="0" w:leftChars="0" w:left="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114.0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9.6</w:t>
                        </w:r>
                      </w:p>
                    </w:tc>
                    <w:tc>
                      <w:tcPr>
                        <w:tcW w:w="1301" w:type="dxa"/>
                        <w:tcBorders>
                          <w:top w:val="single" w:sz="4" w:space="0" w:color="000000"/>
                        </w:tcBorders>
                      </w:tcPr>
                      <w:p w:rsidR="0018722C">
                        <w:pPr>
                          <w:widowControl w:val="0"/>
                          <w:snapToGrid w:val="1"/>
                          <w:spacing w:beforeLines="0" w:afterLines="0" w:lineRule="auto" w:line="240" w:after="0" w:before="55"/>
                          <w:ind w:firstLineChars="0" w:firstLine="0" w:rightChars="0" w:right="0" w:leftChars="0" w:left="16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69.1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10.1</w:t>
                        </w:r>
                      </w:p>
                    </w:tc>
                    <w:tc>
                      <w:tcPr>
                        <w:tcW w:w="1314" w:type="dxa"/>
                        <w:tcBorders>
                          <w:top w:val="single" w:sz="4" w:space="0" w:color="000000"/>
                        </w:tcBorders>
                      </w:tcPr>
                      <w:p w:rsidR="0018722C">
                        <w:pPr>
                          <w:widowControl w:val="0"/>
                          <w:snapToGrid w:val="1"/>
                          <w:spacing w:beforeLines="0" w:afterLines="0" w:lineRule="auto" w:line="240" w:after="0" w:before="55"/>
                          <w:ind w:firstLineChars="0" w:firstLine="0" w:rightChars="0" w:right="0" w:leftChars="0" w:left="12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86.2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10.6</w:t>
                        </w:r>
                      </w:p>
                    </w:tc>
                    <w:tc>
                      <w:tcPr>
                        <w:tcW w:w="1314" w:type="dxa"/>
                        <w:tcBorders>
                          <w:top w:val="single" w:sz="4" w:space="0" w:color="000000"/>
                        </w:tcBorders>
                      </w:tcPr>
                      <w:p w:rsidR="0018722C">
                        <w:pPr>
                          <w:widowControl w:val="0"/>
                          <w:snapToGrid w:val="1"/>
                          <w:spacing w:beforeLines="0" w:afterLines="0" w:lineRule="auto" w:line="240" w:after="0" w:before="55"/>
                          <w:ind w:firstLineChars="0" w:firstLine="0" w:rightChars="0" w:right="0" w:leftChars="0" w:left="14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126.7</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12.6</w:t>
                        </w:r>
                      </w:p>
                    </w:tc>
                    <w:tc>
                      <w:tcPr>
                        <w:tcW w:w="1308" w:type="dxa"/>
                        <w:tcBorders>
                          <w:top w:val="single" w:sz="4" w:space="0" w:color="000000"/>
                        </w:tcBorders>
                      </w:tcPr>
                      <w:p w:rsidR="0018722C">
                        <w:pPr>
                          <w:widowControl w:val="0"/>
                          <w:snapToGrid w:val="1"/>
                          <w:spacing w:beforeLines="0" w:afterLines="0" w:lineRule="auto" w:line="240" w:after="0" w:before="55"/>
                          <w:ind w:firstLineChars="0" w:firstLine="0" w:rightChars="0" w:right="0" w:leftChars="0" w:left="15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3.6</w:t>
                        </w:r>
                      </w:p>
                    </w:tc>
                  </w:tr>
                  <w:tr>
                    <w:trPr>
                      <w:trHeight w:val="460" w:hRule="atLeast"/>
                    </w:trPr>
                    <w:tc>
                      <w:tcPr>
                        <w:tcW w:w="1076" w:type="dxa"/>
                      </w:tcPr>
                      <w:p w:rsidR="0018722C">
                        <w:pPr>
                          <w:widowControl w:val="0"/>
                          <w:snapToGrid w:val="1"/>
                          <w:spacing w:beforeLines="0" w:afterLines="0" w:lineRule="auto" w:line="240" w:after="0" w:before="53"/>
                          <w:ind w:firstLineChars="0" w:firstLine="0" w:leftChars="0" w:left="63" w:rightChars="0" w:right="93"/>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856" w:type="dxa"/>
                      </w:tcPr>
                      <w:p w:rsidR="0018722C">
                        <w:pPr>
                          <w:widowControl w:val="0"/>
                          <w:snapToGrid w:val="1"/>
                          <w:spacing w:beforeLines="0" w:afterLines="0" w:lineRule="auto" w:line="240" w:after="0" w:before="105"/>
                          <w:ind w:firstLineChars="0" w:firstLine="0" w:leftChars="0" w:left="0" w:rightChars="0" w:right="2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347" w:type="dxa"/>
                      </w:tcPr>
                      <w:p w:rsidR="0018722C">
                        <w:pPr>
                          <w:widowControl w:val="0"/>
                          <w:snapToGrid w:val="1"/>
                          <w:spacing w:beforeLines="0" w:afterLines="0" w:lineRule="auto" w:line="240" w:after="0" w:before="53"/>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429.9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38.7</w:t>
                        </w:r>
                      </w:p>
                    </w:tc>
                    <w:tc>
                      <w:tcPr>
                        <w:tcW w:w="1324" w:type="dxa"/>
                      </w:tcPr>
                      <w:p w:rsidR="0018722C">
                        <w:pPr>
                          <w:widowControl w:val="0"/>
                          <w:snapToGrid w:val="1"/>
                          <w:spacing w:beforeLines="0" w:afterLines="0" w:lineRule="auto" w:line="240" w:after="0" w:before="53"/>
                          <w:ind w:firstLineChars="0" w:firstLine="0" w:rightChars="0" w:right="0" w:leftChars="0" w:left="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106.1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13.5</w:t>
                        </w:r>
                      </w:p>
                    </w:tc>
                    <w:tc>
                      <w:tcPr>
                        <w:tcW w:w="1301" w:type="dxa"/>
                      </w:tcPr>
                      <w:p w:rsidR="0018722C">
                        <w:pPr>
                          <w:widowControl w:val="0"/>
                          <w:snapToGrid w:val="1"/>
                          <w:spacing w:beforeLines="0" w:afterLines="0" w:lineRule="auto" w:line="240" w:after="0" w:before="53"/>
                          <w:ind w:firstLineChars="0" w:firstLine="0" w:rightChars="0" w:right="0" w:leftChars="0" w:left="16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69.0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11.9</w:t>
                        </w:r>
                      </w:p>
                    </w:tc>
                    <w:tc>
                      <w:tcPr>
                        <w:tcW w:w="1314" w:type="dxa"/>
                      </w:tcPr>
                      <w:p w:rsidR="0018722C">
                        <w:pPr>
                          <w:widowControl w:val="0"/>
                          <w:snapToGrid w:val="1"/>
                          <w:spacing w:beforeLines="0" w:afterLines="0" w:lineRule="auto" w:line="240" w:after="0" w:before="53"/>
                          <w:ind w:firstLineChars="0" w:firstLine="0" w:rightChars="0" w:right="0" w:leftChars="0" w:left="12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83.8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13.4</w:t>
                        </w:r>
                      </w:p>
                    </w:tc>
                    <w:tc>
                      <w:tcPr>
                        <w:tcW w:w="1314"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8"/>
                            <w:w w:val="91"/>
                            <w:sz w:val="22"/>
                          </w:rPr>
                          <w:t>1</w:t>
                        </w:r>
                        <w:r>
                          <w:rPr>
                            <w:kern w:val="2"/>
                            <w:szCs w:val="22"/>
                            <w:rFonts w:cstheme="minorBidi" w:ascii="Times New Roman" w:hAnsi="Times New Roman" w:eastAsia="Times New Roman" w:cs="Times New Roman"/>
                            <w:spacing w:val="2"/>
                            <w:w w:val="91"/>
                            <w:sz w:val="22"/>
                          </w:rPr>
                          <w:t>11</w:t>
                        </w:r>
                        <w:r>
                          <w:rPr>
                            <w:kern w:val="2"/>
                            <w:szCs w:val="22"/>
                            <w:rFonts w:cstheme="minorBidi" w:ascii="Times New Roman" w:hAnsi="Times New Roman" w:eastAsia="Times New Roman" w:cs="Times New Roman"/>
                            <w:spacing w:val="-5"/>
                            <w:w w:val="91"/>
                            <w:sz w:val="22"/>
                          </w:rPr>
                          <w:t>.</w:t>
                        </w:r>
                        <w:r>
                          <w:rPr>
                            <w:kern w:val="2"/>
                            <w:szCs w:val="22"/>
                            <w:rFonts w:cstheme="minorBidi" w:ascii="Times New Roman" w:hAnsi="Times New Roman" w:eastAsia="Times New Roman" w:cs="Times New Roman"/>
                            <w:spacing w:val="-17"/>
                            <w:w w:val="91"/>
                            <w:sz w:val="22"/>
                          </w:rPr>
                          <w:t>8</w:t>
                        </w:r>
                        <w:r>
                          <w:rPr>
                            <w:kern w:val="2"/>
                            <w:szCs w:val="22"/>
                            <w:rFonts w:ascii="宋体" w:hAnsi="宋体" w:cstheme="minorBidi" w:eastAsia="Times New Roman" w:cs="Times New Roman"/>
                            <w:w w:val="91"/>
                            <w:sz w:val="22"/>
                          </w:rPr>
                          <w:t>±</w:t>
                        </w:r>
                        <w:r>
                          <w:rPr>
                            <w:kern w:val="2"/>
                            <w:szCs w:val="22"/>
                            <w:rFonts w:cstheme="minorBidi" w:ascii="Times New Roman" w:hAnsi="Times New Roman" w:eastAsia="Times New Roman" w:cs="Times New Roman"/>
                            <w:spacing w:val="-11"/>
                            <w:w w:val="101"/>
                            <w:sz w:val="22"/>
                          </w:rPr>
                          <w:t>1</w:t>
                        </w:r>
                        <w:r>
                          <w:rPr>
                            <w:kern w:val="2"/>
                            <w:szCs w:val="22"/>
                            <w:rFonts w:cstheme="minorBidi" w:ascii="Times New Roman" w:hAnsi="Times New Roman" w:eastAsia="Times New Roman" w:cs="Times New Roman"/>
                            <w:spacing w:val="13"/>
                            <w:w w:val="81"/>
                            <w:sz w:val="22"/>
                          </w:rPr>
                          <w:t>1</w:t>
                        </w:r>
                        <w:r>
                          <w:rPr>
                            <w:kern w:val="2"/>
                            <w:szCs w:val="22"/>
                            <w:rFonts w:cstheme="minorBidi" w:ascii="Times New Roman" w:hAnsi="Times New Roman" w:eastAsia="Times New Roman" w:cs="Times New Roman"/>
                            <w:spacing w:val="-16"/>
                            <w:w w:val="81"/>
                            <w:sz w:val="22"/>
                          </w:rPr>
                          <w:t>.</w:t>
                        </w:r>
                        <w:r>
                          <w:rPr>
                            <w:kern w:val="2"/>
                            <w:szCs w:val="22"/>
                            <w:rFonts w:cstheme="minorBidi" w:ascii="Times New Roman" w:hAnsi="Times New Roman" w:eastAsia="Times New Roman" w:cs="Times New Roman"/>
                            <w:spacing w:val="-13"/>
                            <w:w w:val="81"/>
                            <w:sz w:val="22"/>
                          </w:rPr>
                          <w:t>5</w:t>
                        </w:r>
                        <w:r>
                          <w:rPr>
                            <w:kern w:val="2"/>
                            <w:szCs w:val="22"/>
                            <w:rFonts w:ascii="宋体" w:hAnsi="宋体" w:cstheme="minorBidi" w:eastAsia="Times New Roman" w:cs="Times New Roman"/>
                            <w:w w:val="64"/>
                            <w:position w:val="11"/>
                            <w:sz w:val="10"/>
                          </w:rPr>
                          <w:t>Δ</w:t>
                        </w:r>
                      </w:p>
                    </w:tc>
                    <w:tc>
                      <w:tcPr>
                        <w:tcW w:w="1308" w:type="dxa"/>
                      </w:tcPr>
                      <w:p w:rsidR="0018722C">
                        <w:pPr>
                          <w:widowControl w:val="0"/>
                          <w:snapToGrid w:val="1"/>
                          <w:spacing w:beforeLines="0" w:afterLines="0" w:lineRule="auto" w:line="240" w:after="0" w:before="53"/>
                          <w:ind w:firstLineChars="0" w:firstLine="0" w:rightChars="0" w:right="0" w:leftChars="0" w:left="151"/>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8"/>
                            <w:w w:val="91"/>
                            <w:sz w:val="22"/>
                          </w:rPr>
                          <w:t>1</w:t>
                        </w:r>
                        <w:r>
                          <w:rPr>
                            <w:kern w:val="2"/>
                            <w:szCs w:val="22"/>
                            <w:rFonts w:cstheme="minorBidi" w:ascii="Times New Roman" w:hAnsi="Times New Roman" w:eastAsia="Times New Roman" w:cs="Times New Roman"/>
                            <w:spacing w:val="2"/>
                            <w:w w:val="91"/>
                            <w:sz w:val="22"/>
                          </w:rPr>
                          <w:t>1</w:t>
                        </w:r>
                        <w:r>
                          <w:rPr>
                            <w:kern w:val="2"/>
                            <w:szCs w:val="22"/>
                            <w:rFonts w:cstheme="minorBidi" w:ascii="Times New Roman" w:hAnsi="Times New Roman" w:eastAsia="Times New Roman" w:cs="Times New Roman"/>
                            <w:spacing w:val="0"/>
                            <w:w w:val="91"/>
                            <w:sz w:val="22"/>
                          </w:rPr>
                          <w:t>.</w:t>
                        </w:r>
                        <w:r>
                          <w:rPr>
                            <w:kern w:val="2"/>
                            <w:szCs w:val="22"/>
                            <w:rFonts w:cstheme="minorBidi" w:ascii="Times New Roman" w:hAnsi="Times New Roman" w:eastAsia="Times New Roman" w:cs="Times New Roman"/>
                            <w:spacing w:val="-21"/>
                            <w:w w:val="91"/>
                            <w:sz w:val="22"/>
                          </w:rPr>
                          <w:t>0</w:t>
                        </w:r>
                        <w:r>
                          <w:rPr>
                            <w:kern w:val="2"/>
                            <w:szCs w:val="22"/>
                            <w:rFonts w:ascii="宋体" w:hAnsi="宋体" w:cstheme="minorBidi" w:eastAsia="Times New Roman" w:cs="Times New Roman"/>
                            <w:w w:val="91"/>
                            <w:sz w:val="22"/>
                          </w:rPr>
                          <w:t>±</w:t>
                        </w:r>
                        <w:r>
                          <w:rPr>
                            <w:kern w:val="2"/>
                            <w:szCs w:val="22"/>
                            <w:rFonts w:cstheme="minorBidi" w:ascii="Times New Roman" w:hAnsi="Times New Roman" w:eastAsia="Times New Roman" w:cs="Times New Roman"/>
                            <w:spacing w:val="-11"/>
                            <w:w w:val="101"/>
                            <w:sz w:val="22"/>
                          </w:rPr>
                          <w:t>3</w:t>
                        </w:r>
                        <w:r>
                          <w:rPr>
                            <w:kern w:val="2"/>
                            <w:szCs w:val="22"/>
                            <w:rFonts w:cstheme="minorBidi" w:ascii="Times New Roman" w:hAnsi="Times New Roman" w:eastAsia="Times New Roman" w:cs="Times New Roman"/>
                            <w:spacing w:val="-4"/>
                            <w:w w:val="68"/>
                            <w:sz w:val="22"/>
                          </w:rPr>
                          <w:t>.</w:t>
                        </w:r>
                        <w:r>
                          <w:rPr>
                            <w:kern w:val="2"/>
                            <w:szCs w:val="22"/>
                            <w:rFonts w:cstheme="minorBidi" w:ascii="Times New Roman" w:hAnsi="Times New Roman" w:eastAsia="Times New Roman" w:cs="Times New Roman"/>
                            <w:spacing w:val="-10"/>
                            <w:w w:val="68"/>
                            <w:sz w:val="22"/>
                          </w:rPr>
                          <w:t>7</w:t>
                        </w:r>
                        <w:r>
                          <w:rPr>
                            <w:kern w:val="2"/>
                            <w:szCs w:val="22"/>
                            <w:rFonts w:ascii="宋体" w:hAnsi="宋体" w:cstheme="minorBidi" w:eastAsia="Times New Roman" w:cs="Times New Roman"/>
                            <w:w w:val="45"/>
                            <w:position w:val="11"/>
                            <w:sz w:val="10"/>
                          </w:rPr>
                          <w:t>ΔΔΔ</w:t>
                        </w:r>
                      </w:p>
                    </w:tc>
                  </w:tr>
                  <w:tr>
                    <w:trPr>
                      <w:trHeight w:val="460" w:hRule="atLeast"/>
                    </w:trPr>
                    <w:tc>
                      <w:tcPr>
                        <w:tcW w:w="1076" w:type="dxa"/>
                      </w:tcPr>
                      <w:p w:rsidR="0018722C">
                        <w:pPr>
                          <w:widowControl w:val="0"/>
                          <w:snapToGrid w:val="1"/>
                          <w:spacing w:beforeLines="0" w:afterLines="0" w:lineRule="auto" w:line="240" w:after="0" w:before="104"/>
                          <w:ind w:firstLineChars="0" w:firstLine="0" w:leftChars="0" w:left="63" w:rightChars="0" w:right="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56" w:type="dxa"/>
                      </w:tcPr>
                      <w:p w:rsidR="0018722C">
                        <w:pPr>
                          <w:widowControl w:val="0"/>
                          <w:snapToGrid w:val="1"/>
                          <w:spacing w:beforeLines="0" w:afterLines="0" w:lineRule="auto" w:line="240" w:after="0" w:before="104"/>
                          <w:ind w:firstLineChars="0" w:firstLine="0" w:leftChars="0" w:left="92" w:rightChars="0" w:right="1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347" w:type="dxa"/>
                      </w:tcPr>
                      <w:p w:rsidR="0018722C">
                        <w:pPr>
                          <w:widowControl w:val="0"/>
                          <w:snapToGrid w:val="1"/>
                          <w:spacing w:beforeLines="0" w:afterLines="0" w:lineRule="auto" w:line="240" w:after="0" w:before="53"/>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415.5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42.7</w:t>
                        </w:r>
                      </w:p>
                    </w:tc>
                    <w:tc>
                      <w:tcPr>
                        <w:tcW w:w="1324" w:type="dxa"/>
                      </w:tcPr>
                      <w:p w:rsidR="0018722C">
                        <w:pPr>
                          <w:widowControl w:val="0"/>
                          <w:snapToGrid w:val="1"/>
                          <w:spacing w:beforeLines="0" w:afterLines="0" w:lineRule="auto" w:line="240" w:after="0" w:before="53"/>
                          <w:ind w:firstLineChars="0" w:firstLine="0" w:rightChars="0" w:right="0" w:leftChars="0" w:left="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5.7</w:t>
                        </w:r>
                      </w:p>
                    </w:tc>
                    <w:tc>
                      <w:tcPr>
                        <w:tcW w:w="1301" w:type="dxa"/>
                      </w:tcPr>
                      <w:p w:rsidR="0018722C">
                        <w:pPr>
                          <w:widowControl w:val="0"/>
                          <w:snapToGrid w:val="1"/>
                          <w:spacing w:beforeLines="0" w:afterLines="0" w:lineRule="auto" w:line="240" w:after="0" w:before="53"/>
                          <w:ind w:firstLineChars="0" w:firstLine="0" w:rightChars="0" w:right="0" w:leftChars="0" w:left="16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62.8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13.1</w:t>
                        </w:r>
                      </w:p>
                    </w:tc>
                    <w:tc>
                      <w:tcPr>
                        <w:tcW w:w="1314" w:type="dxa"/>
                      </w:tcPr>
                      <w:p w:rsidR="0018722C">
                        <w:pPr>
                          <w:widowControl w:val="0"/>
                          <w:snapToGrid w:val="1"/>
                          <w:spacing w:beforeLines="0" w:afterLines="0" w:lineRule="auto" w:line="240" w:after="0" w:before="53"/>
                          <w:ind w:firstLineChars="0" w:firstLine="0" w:rightChars="0" w:right="0" w:leftChars="0" w:left="12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13.9</w:t>
                        </w:r>
                      </w:p>
                    </w:tc>
                    <w:tc>
                      <w:tcPr>
                        <w:tcW w:w="1314"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112.9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9.4</w:t>
                        </w:r>
                      </w:p>
                    </w:tc>
                    <w:tc>
                      <w:tcPr>
                        <w:tcW w:w="1308" w:type="dxa"/>
                      </w:tcPr>
                      <w:p w:rsidR="0018722C">
                        <w:pPr>
                          <w:widowControl w:val="0"/>
                          <w:snapToGrid w:val="1"/>
                          <w:spacing w:beforeLines="0" w:afterLines="0" w:lineRule="auto" w:line="240" w:after="0" w:before="53"/>
                          <w:ind w:firstLineChars="0" w:firstLine="0" w:leftChars="0" w:left="0" w:rightChars="0" w:right="183"/>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2"/>
                          </w:rPr>
                          <w:t>1.9</w:t>
                        </w:r>
                        <w:r>
                          <w:rPr>
                            <w:kern w:val="2"/>
                            <w:szCs w:val="22"/>
                            <w:rFonts w:ascii="宋体" w:hAnsi="宋体" w:cstheme="minorBidi" w:eastAsia="Times New Roman" w:cs="Times New Roman"/>
                            <w:w w:val="90"/>
                            <w:sz w:val="22"/>
                          </w:rPr>
                          <w:t>±</w:t>
                        </w:r>
                        <w:r>
                          <w:rPr>
                            <w:kern w:val="2"/>
                            <w:szCs w:val="22"/>
                            <w:rFonts w:cstheme="minorBidi" w:ascii="Times New Roman" w:hAnsi="Times New Roman" w:eastAsia="Times New Roman" w:cs="Times New Roman"/>
                            <w:w w:val="90"/>
                            <w:sz w:val="22"/>
                          </w:rPr>
                          <w:t>5.0</w:t>
                        </w:r>
                        <w:r>
                          <w:rPr>
                            <w:kern w:val="2"/>
                            <w:szCs w:val="22"/>
                            <w:rFonts w:cstheme="minorBidi" w:ascii="Times New Roman" w:hAnsi="Times New Roman" w:eastAsia="Times New Roman" w:cs="Times New Roman"/>
                            <w:w w:val="90"/>
                            <w:position w:val="7"/>
                            <w:sz w:val="14"/>
                          </w:rPr>
                          <w:t>***</w:t>
                        </w:r>
                      </w:p>
                    </w:tc>
                  </w:tr>
                  <w:tr>
                    <w:trPr>
                      <w:trHeight w:val="460" w:hRule="atLeast"/>
                    </w:trPr>
                    <w:tc>
                      <w:tcPr>
                        <w:tcW w:w="1076" w:type="dxa"/>
                      </w:tcPr>
                      <w:p w:rsidR="0018722C">
                        <w:pPr>
                          <w:widowControl w:val="0"/>
                          <w:snapToGrid w:val="1"/>
                          <w:spacing w:beforeLines="0" w:afterLines="0" w:lineRule="auto" w:line="240" w:after="0" w:before="104"/>
                          <w:ind w:firstLineChars="0" w:firstLine="0" w:leftChars="0" w:left="63" w:rightChars="0" w:right="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56" w:type="dxa"/>
                      </w:tcPr>
                      <w:p w:rsidR="0018722C">
                        <w:pPr>
                          <w:widowControl w:val="0"/>
                          <w:snapToGrid w:val="1"/>
                          <w:spacing w:beforeLines="0" w:afterLines="0" w:lineRule="auto" w:line="240" w:after="0" w:before="104"/>
                          <w:ind w:firstLineChars="0" w:firstLine="0" w:leftChars="0" w:left="92" w:rightChars="0" w:right="1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47" w:type="dxa"/>
                      </w:tcPr>
                      <w:p w:rsidR="0018722C">
                        <w:pPr>
                          <w:widowControl w:val="0"/>
                          <w:snapToGrid w:val="1"/>
                          <w:spacing w:beforeLines="0" w:afterLines="0" w:lineRule="auto" w:line="240" w:after="0" w:before="53"/>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415.2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44.9</w:t>
                        </w:r>
                      </w:p>
                    </w:tc>
                    <w:tc>
                      <w:tcPr>
                        <w:tcW w:w="1324" w:type="dxa"/>
                      </w:tcPr>
                      <w:p w:rsidR="0018722C">
                        <w:pPr>
                          <w:widowControl w:val="0"/>
                          <w:snapToGrid w:val="1"/>
                          <w:spacing w:beforeLines="0" w:afterLines="0" w:lineRule="auto" w:line="240" w:after="0" w:before="53"/>
                          <w:ind w:firstLineChars="0" w:firstLine="0" w:rightChars="0" w:right="0" w:leftChars="0" w:left="9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107.0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13.3</w:t>
                        </w:r>
                      </w:p>
                    </w:tc>
                    <w:tc>
                      <w:tcPr>
                        <w:tcW w:w="1301" w:type="dxa"/>
                      </w:tcPr>
                      <w:p w:rsidR="0018722C">
                        <w:pPr>
                          <w:widowControl w:val="0"/>
                          <w:snapToGrid w:val="1"/>
                          <w:spacing w:beforeLines="0" w:afterLines="0" w:lineRule="auto" w:line="240" w:after="0" w:before="53"/>
                          <w:ind w:firstLineChars="0" w:firstLine="0" w:rightChars="0" w:right="0" w:leftChars="0" w:left="16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66.4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13.8</w:t>
                        </w:r>
                      </w:p>
                    </w:tc>
                    <w:tc>
                      <w:tcPr>
                        <w:tcW w:w="1314" w:type="dxa"/>
                      </w:tcPr>
                      <w:p w:rsidR="0018722C">
                        <w:pPr>
                          <w:widowControl w:val="0"/>
                          <w:snapToGrid w:val="1"/>
                          <w:spacing w:beforeLines="0" w:afterLines="0" w:lineRule="auto" w:line="240" w:after="0" w:before="53"/>
                          <w:ind w:firstLineChars="0" w:firstLine="0" w:rightChars="0" w:right="0" w:leftChars="0" w:left="12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82.3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14.5</w:t>
                        </w:r>
                      </w:p>
                    </w:tc>
                    <w:tc>
                      <w:tcPr>
                        <w:tcW w:w="1314"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117.9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14.7</w:t>
                        </w:r>
                      </w:p>
                    </w:tc>
                    <w:tc>
                      <w:tcPr>
                        <w:tcW w:w="1308" w:type="dxa"/>
                      </w:tcPr>
                      <w:p w:rsidR="0018722C">
                        <w:pPr>
                          <w:widowControl w:val="0"/>
                          <w:snapToGrid w:val="1"/>
                          <w:spacing w:beforeLines="0" w:afterLines="0" w:lineRule="auto" w:line="240" w:after="0" w:before="53"/>
                          <w:ind w:firstLineChars="0" w:firstLine="0" w:leftChars="0" w:left="0" w:rightChars="0" w:right="183"/>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2"/>
                          </w:rPr>
                          <w:t>0.6</w:t>
                        </w:r>
                        <w:r>
                          <w:rPr>
                            <w:kern w:val="2"/>
                            <w:szCs w:val="22"/>
                            <w:rFonts w:ascii="宋体" w:hAnsi="宋体" w:cstheme="minorBidi" w:eastAsia="Times New Roman" w:cs="Times New Roman"/>
                            <w:w w:val="90"/>
                            <w:sz w:val="22"/>
                          </w:rPr>
                          <w:t>±</w:t>
                        </w:r>
                        <w:r>
                          <w:rPr>
                            <w:kern w:val="2"/>
                            <w:szCs w:val="22"/>
                            <w:rFonts w:cstheme="minorBidi" w:ascii="Times New Roman" w:hAnsi="Times New Roman" w:eastAsia="Times New Roman" w:cs="Times New Roman"/>
                            <w:w w:val="90"/>
                            <w:sz w:val="22"/>
                          </w:rPr>
                          <w:t>2.4</w:t>
                        </w:r>
                        <w:r>
                          <w:rPr>
                            <w:kern w:val="2"/>
                            <w:szCs w:val="22"/>
                            <w:rFonts w:cstheme="minorBidi" w:ascii="Times New Roman" w:hAnsi="Times New Roman" w:eastAsia="Times New Roman" w:cs="Times New Roman"/>
                            <w:w w:val="90"/>
                            <w:position w:val="7"/>
                            <w:sz w:val="14"/>
                          </w:rPr>
                          <w:t>***</w:t>
                        </w:r>
                      </w:p>
                    </w:tc>
                  </w:tr>
                  <w:tr>
                    <w:trPr>
                      <w:trHeight w:val="460" w:hRule="atLeast"/>
                    </w:trPr>
                    <w:tc>
                      <w:tcPr>
                        <w:tcW w:w="1076" w:type="dxa"/>
                      </w:tcPr>
                      <w:p w:rsidR="0018722C">
                        <w:pPr>
                          <w:widowControl w:val="0"/>
                          <w:snapToGrid w:val="1"/>
                          <w:spacing w:beforeLines="0" w:afterLines="0" w:lineRule="auto" w:line="240" w:after="0" w:before="104"/>
                          <w:ind w:firstLineChars="0" w:firstLine="0" w:leftChars="0" w:left="63" w:rightChars="0" w:right="8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856" w:type="dxa"/>
                      </w:tcPr>
                      <w:p w:rsidR="0018722C">
                        <w:pPr>
                          <w:widowControl w:val="0"/>
                          <w:snapToGrid w:val="1"/>
                          <w:spacing w:beforeLines="0" w:afterLines="0" w:lineRule="auto" w:line="240" w:after="0" w:before="104"/>
                          <w:ind w:firstLineChars="0" w:firstLine="0" w:leftChars="0" w:left="92" w:rightChars="0" w:right="1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347" w:type="dxa"/>
                      </w:tcPr>
                      <w:p w:rsidR="0018722C">
                        <w:pPr>
                          <w:widowControl w:val="0"/>
                          <w:snapToGrid w:val="1"/>
                          <w:spacing w:beforeLines="0" w:afterLines="0" w:lineRule="auto" w:line="240" w:after="0" w:before="53"/>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398.9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56.2</w:t>
                        </w:r>
                      </w:p>
                    </w:tc>
                    <w:tc>
                      <w:tcPr>
                        <w:tcW w:w="1324" w:type="dxa"/>
                      </w:tcPr>
                      <w:p w:rsidR="0018722C">
                        <w:pPr>
                          <w:widowControl w:val="0"/>
                          <w:snapToGrid w:val="1"/>
                          <w:spacing w:beforeLines="0" w:afterLines="0" w:lineRule="auto" w:line="240" w:after="0" w:before="53"/>
                          <w:ind w:firstLineChars="0" w:firstLine="0" w:rightChars="0" w:right="0" w:leftChars="0" w:left="20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8.5</w:t>
                        </w:r>
                      </w:p>
                    </w:tc>
                    <w:tc>
                      <w:tcPr>
                        <w:tcW w:w="1301" w:type="dxa"/>
                      </w:tcPr>
                      <w:p w:rsidR="0018722C">
                        <w:pPr>
                          <w:widowControl w:val="0"/>
                          <w:snapToGrid w:val="1"/>
                          <w:spacing w:beforeLines="0" w:afterLines="0" w:lineRule="auto" w:line="240" w:after="0" w:before="53"/>
                          <w:ind w:firstLineChars="0" w:firstLine="0" w:rightChars="0" w:right="0" w:leftChars="0" w:left="16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63.1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8.7</w:t>
                        </w:r>
                      </w:p>
                    </w:tc>
                    <w:tc>
                      <w:tcPr>
                        <w:tcW w:w="1314" w:type="dxa"/>
                      </w:tcPr>
                      <w:p w:rsidR="0018722C">
                        <w:pPr>
                          <w:widowControl w:val="0"/>
                          <w:snapToGrid w:val="1"/>
                          <w:spacing w:beforeLines="0" w:afterLines="0" w:lineRule="auto" w:line="240" w:after="0" w:before="53"/>
                          <w:ind w:firstLineChars="0" w:firstLine="0" w:rightChars="0" w:right="0" w:leftChars="0" w:left="12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7.9</w:t>
                        </w:r>
                      </w:p>
                    </w:tc>
                    <w:tc>
                      <w:tcPr>
                        <w:tcW w:w="1314"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113.2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8.2</w:t>
                        </w:r>
                      </w:p>
                    </w:tc>
                    <w:tc>
                      <w:tcPr>
                        <w:tcW w:w="1308" w:type="dxa"/>
                      </w:tcPr>
                      <w:p w:rsidR="0018722C">
                        <w:pPr>
                          <w:widowControl w:val="0"/>
                          <w:snapToGrid w:val="1"/>
                          <w:spacing w:beforeLines="0" w:afterLines="0" w:lineRule="auto" w:line="240" w:after="0" w:before="53"/>
                          <w:ind w:firstLineChars="0" w:firstLine="0" w:rightChars="0" w:right="0" w:leftChars="0" w:left="15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3.8</w:t>
                        </w:r>
                        <w:r>
                          <w:rPr>
                            <w:kern w:val="2"/>
                            <w:szCs w:val="22"/>
                            <w:rFonts w:cstheme="minorBidi" w:ascii="Times New Roman" w:hAnsi="Times New Roman" w:eastAsia="Times New Roman" w:cs="Times New Roman"/>
                            <w:position w:val="7"/>
                            <w:sz w:val="14"/>
                          </w:rPr>
                          <w:t>***</w:t>
                        </w:r>
                      </w:p>
                    </w:tc>
                  </w:tr>
                  <w:tr>
                    <w:trPr>
                      <w:trHeight w:val="460" w:hRule="atLeast"/>
                    </w:trPr>
                    <w:tc>
                      <w:tcPr>
                        <w:tcW w:w="1076" w:type="dxa"/>
                        <w:tcBorders>
                          <w:bottom w:val="single" w:sz="4" w:space="0" w:color="000000"/>
                        </w:tcBorders>
                      </w:tcPr>
                      <w:p w:rsidR="0018722C">
                        <w:pPr>
                          <w:widowControl w:val="0"/>
                          <w:snapToGrid w:val="1"/>
                          <w:spacing w:beforeLines="0" w:afterLines="0" w:lineRule="auto" w:line="240" w:after="0" w:before="53"/>
                          <w:ind w:firstLineChars="0" w:firstLine="0" w:leftChars="0" w:left="63" w:rightChars="0" w:right="93"/>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856" w:type="dxa"/>
                        <w:tcBorders>
                          <w:bottom w:val="single" w:sz="4" w:space="0" w:color="000000"/>
                        </w:tcBorders>
                      </w:tcPr>
                      <w:p w:rsidR="0018722C">
                        <w:pPr>
                          <w:widowControl w:val="0"/>
                          <w:snapToGrid w:val="1"/>
                          <w:spacing w:beforeLines="0" w:afterLines="0" w:lineRule="auto" w:line="240" w:after="0" w:before="104"/>
                          <w:ind w:firstLineChars="0" w:firstLine="0" w:leftChars="0" w:left="92" w:rightChars="0" w:right="1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347" w:type="dxa"/>
                        <w:tcBorders>
                          <w:bottom w:val="single" w:sz="4" w:space="0" w:color="000000"/>
                        </w:tcBorders>
                      </w:tcPr>
                      <w:p w:rsidR="0018722C">
                        <w:pPr>
                          <w:widowControl w:val="0"/>
                          <w:snapToGrid w:val="1"/>
                          <w:spacing w:beforeLines="0" w:afterLines="0" w:lineRule="auto" w:line="240" w:after="0" w:before="53"/>
                          <w:ind w:firstLineChars="0" w:firstLine="0" w:leftChars="0" w:left="131" w:rightChars="0" w:right="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396.3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56.6</w:t>
                        </w:r>
                      </w:p>
                    </w:tc>
                    <w:tc>
                      <w:tcPr>
                        <w:tcW w:w="1324"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20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98.4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11.4</w:t>
                        </w:r>
                      </w:p>
                    </w:tc>
                    <w:tc>
                      <w:tcPr>
                        <w:tcW w:w="1301"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16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54.0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14.5</w:t>
                        </w:r>
                        <w:r>
                          <w:rPr>
                            <w:kern w:val="2"/>
                            <w:szCs w:val="22"/>
                            <w:rFonts w:cstheme="minorBidi" w:ascii="Times New Roman" w:hAnsi="Times New Roman" w:eastAsia="Times New Roman" w:cs="Times New Roman"/>
                            <w:position w:val="7"/>
                            <w:sz w:val="14"/>
                          </w:rPr>
                          <w:t>*</w:t>
                        </w:r>
                      </w:p>
                    </w:tc>
                    <w:tc>
                      <w:tcPr>
                        <w:tcW w:w="1314"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70.5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14.4</w:t>
                        </w:r>
                        <w:r>
                          <w:rPr>
                            <w:kern w:val="2"/>
                            <w:szCs w:val="22"/>
                            <w:rFonts w:cstheme="minorBidi" w:ascii="Times New Roman" w:hAnsi="Times New Roman" w:eastAsia="Times New Roman" w:cs="Times New Roman"/>
                            <w:position w:val="7"/>
                            <w:sz w:val="14"/>
                          </w:rPr>
                          <w:t>*</w:t>
                        </w:r>
                      </w:p>
                    </w:tc>
                    <w:tc>
                      <w:tcPr>
                        <w:tcW w:w="1314"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16.4</w:t>
                        </w:r>
                      </w:p>
                    </w:tc>
                    <w:tc>
                      <w:tcPr>
                        <w:tcW w:w="1308" w:type="dxa"/>
                        <w:tcBorders>
                          <w:bottom w:val="single" w:sz="4" w:space="0" w:color="000000"/>
                        </w:tcBorders>
                      </w:tcPr>
                      <w:p w:rsidR="0018722C">
                        <w:pPr>
                          <w:widowControl w:val="0"/>
                          <w:snapToGrid w:val="1"/>
                          <w:spacing w:beforeLines="0" w:afterLines="0" w:lineRule="auto" w:line="240" w:after="0" w:before="53"/>
                          <w:ind w:firstLineChars="0" w:firstLine="0" w:leftChars="0" w:left="0" w:rightChars="0" w:right="23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2"/>
                          </w:rPr>
                          <w:t>2.8</w:t>
                        </w:r>
                        <w:r>
                          <w:rPr>
                            <w:kern w:val="2"/>
                            <w:szCs w:val="22"/>
                            <w:rFonts w:ascii="宋体" w:hAnsi="宋体" w:cstheme="minorBidi" w:eastAsia="Times New Roman" w:cs="Times New Roman"/>
                            <w:w w:val="90"/>
                            <w:sz w:val="22"/>
                          </w:rPr>
                          <w:t>±</w:t>
                        </w:r>
                        <w:r>
                          <w:rPr>
                            <w:kern w:val="2"/>
                            <w:szCs w:val="22"/>
                            <w:rFonts w:cstheme="minorBidi" w:ascii="Times New Roman" w:hAnsi="Times New Roman" w:eastAsia="Times New Roman" w:cs="Times New Roman"/>
                            <w:w w:val="90"/>
                            <w:sz w:val="22"/>
                          </w:rPr>
                          <w:t>7.4</w:t>
                        </w:r>
                        <w:r>
                          <w:rPr>
                            <w:kern w:val="2"/>
                            <w:szCs w:val="22"/>
                            <w:rFonts w:cstheme="minorBidi" w:ascii="Times New Roman" w:hAnsi="Times New Roman" w:eastAsia="Times New Roman" w:cs="Times New Roman"/>
                            <w:w w:val="90"/>
                            <w:position w:val="7"/>
                            <w:sz w:val="1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w w:val="95"/>
          <w:sz w:val="21"/>
        </w:rPr>
        <w:t>组别</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SAP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DAP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MAP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LVSP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LVEDP</w:t>
      </w:r>
    </w:p>
    <w:p w:rsidR="0018722C">
      <w:spacing w:beforeLines="0" w:before="0" w:afterLines="0" w:after="0" w:line="440" w:lineRule="auto"/>
      <w:pPr>
        <w:sectPr w:rsidR="00556256">
          <w:type w:val="continuous"/>
          <w:pgSz w:w="11910" w:h="16840"/>
          <w:pgMar w:top="1100" w:bottom="280" w:left="1260" w:right="600"/>
          <w:cols w:num="6" w:equalWidth="0">
            <w:col w:w="2869" w:space="623"/>
            <w:col w:w="786" w:space="510"/>
            <w:col w:w="829" w:space="481"/>
            <w:col w:w="858" w:space="445"/>
            <w:col w:w="916" w:space="273"/>
            <w:col w:w="1460"/>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rPr>
        <w:t>；</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与模型组比较：</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99"/>
          <w:sz w:val="21"/>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ascii="宋体" w:eastAsia="宋体" w:hint="eastAsia" w:cstheme="minorBidi" w:hAnsiTheme="minorHAnsi"/>
        </w:rPr>
        <w:t>。</w:t>
      </w:r>
    </w:p>
    <w:p w:rsidR="0018722C">
      <w:pPr>
        <w:pStyle w:val="Heading2"/>
        <w:topLinePunct/>
        <w:ind w:left="171" w:hangingChars="171" w:hanging="171"/>
      </w:pPr>
      <w:r>
        <w:t>3.4</w:t>
      </w:r>
      <w:r>
        <w:t xml:space="preserve"> </w:t>
      </w:r>
      <w:r>
        <w:t>对心肌肥厚的影响</w:t>
      </w:r>
    </w:p>
    <w:p w:rsidR="0018722C">
      <w:pPr>
        <w:topLinePunct/>
      </w:pPr>
      <w:r>
        <w:rPr>
          <w:rFonts w:ascii="宋体" w:eastAsia="宋体" w:hint="eastAsia"/>
        </w:rPr>
        <w:t>与假手术组比较，模型组</w:t>
      </w:r>
      <w:r>
        <w:t>LA</w:t>
      </w:r>
      <w:r>
        <w:rPr>
          <w:rFonts w:ascii="宋体" w:eastAsia="宋体" w:hint="eastAsia"/>
        </w:rPr>
        <w:t>、</w:t>
      </w:r>
      <w:r>
        <w:t>LV</w:t>
      </w:r>
      <w:r>
        <w:rPr>
          <w:rFonts w:ascii="宋体" w:eastAsia="宋体" w:hint="eastAsia"/>
        </w:rPr>
        <w:t>、</w:t>
      </w:r>
      <w:r>
        <w:t>RA</w:t>
      </w:r>
      <w:r/>
      <w:r>
        <w:rPr>
          <w:rFonts w:ascii="宋体" w:eastAsia="宋体" w:hint="eastAsia"/>
        </w:rPr>
        <w:t>重量明显增加，差异有显著性意义，表明</w:t>
      </w:r>
      <w:r>
        <w:rPr>
          <w:rFonts w:ascii="宋体" w:eastAsia="宋体" w:hint="eastAsia"/>
        </w:rPr>
        <w:t>心肌明显肥厚；</w:t>
      </w:r>
      <w:r>
        <w:t>TY6052</w:t>
      </w:r>
      <w:r>
        <w:t> </w:t>
      </w:r>
      <w:r>
        <w:t>2</w:t>
      </w:r>
      <w:r>
        <w:t> </w:t>
      </w:r>
      <w:r>
        <w:t>mg</w:t>
      </w:r>
      <w:r>
        <w:t>/</w:t>
      </w:r>
      <w:r>
        <w:t>kg</w:t>
      </w:r>
      <w:r/>
      <w:r>
        <w:rPr>
          <w:rFonts w:ascii="宋体" w:eastAsia="宋体" w:hint="eastAsia"/>
        </w:rPr>
        <w:t>治疗</w:t>
      </w:r>
      <w:r>
        <w:t>2</w:t>
      </w:r>
      <w:r>
        <w:t> </w:t>
      </w:r>
      <w:r>
        <w:t>w</w:t>
      </w:r>
      <w:r/>
      <w:r>
        <w:rPr>
          <w:rFonts w:ascii="宋体" w:eastAsia="宋体" w:hint="eastAsia"/>
        </w:rPr>
        <w:t>后可使</w:t>
      </w:r>
      <w:r>
        <w:t>LA</w:t>
      </w:r>
      <w:r/>
      <w:r>
        <w:rPr>
          <w:rFonts w:ascii="宋体" w:eastAsia="宋体" w:hint="eastAsia"/>
        </w:rPr>
        <w:t>重量明显下降，</w:t>
      </w:r>
      <w:r>
        <w:t>1</w:t>
      </w:r>
      <w:r>
        <w:rPr>
          <w:rFonts w:ascii="宋体" w:eastAsia="宋体" w:hint="eastAsia"/>
        </w:rPr>
        <w:t>、</w:t>
      </w:r>
      <w:r>
        <w:t>2</w:t>
      </w:r>
      <w:r>
        <w:t> </w:t>
      </w:r>
      <w:r>
        <w:t>mg</w:t>
      </w:r>
      <w:r>
        <w:t>/</w:t>
      </w:r>
      <w:r>
        <w:t>kg</w:t>
      </w:r>
      <w:r/>
      <w:r>
        <w:rPr>
          <w:rFonts w:ascii="宋体" w:eastAsia="宋体" w:hint="eastAsia"/>
        </w:rPr>
        <w:t>治疗</w:t>
      </w:r>
      <w:r>
        <w:t>2</w:t>
      </w:r>
      <w:r>
        <w:t> </w:t>
      </w:r>
      <w:r>
        <w:t>w</w:t>
      </w:r>
      <w:r>
        <w:rPr>
          <w:rFonts w:ascii="宋体" w:eastAsia="宋体" w:hint="eastAsia"/>
        </w:rPr>
        <w:t>后均可使</w:t>
      </w:r>
      <w:r>
        <w:t>LV</w:t>
      </w:r>
      <w:r/>
      <w:r>
        <w:rPr>
          <w:rFonts w:ascii="宋体" w:eastAsia="宋体" w:hint="eastAsia"/>
        </w:rPr>
        <w:t>重量下降，表明对心肌肥厚有一定程度的抑制作用。</w:t>
      </w:r>
      <w:r>
        <w:t>TY6052</w:t>
      </w:r>
      <w:r>
        <w:t> </w:t>
      </w:r>
      <w:r>
        <w:t>1</w:t>
      </w:r>
      <w:r>
        <w:t> </w:t>
      </w:r>
      <w:r>
        <w:t>mg</w:t>
      </w:r>
      <w:r>
        <w:t>/</w:t>
      </w:r>
      <w:r>
        <w:t>kg</w:t>
      </w:r>
      <w:r/>
      <w:r>
        <w:rPr>
          <w:rFonts w:ascii="宋体" w:eastAsia="宋体" w:hint="eastAsia"/>
        </w:rPr>
        <w:t>与等</w:t>
      </w:r>
      <w:r>
        <w:rPr>
          <w:rFonts w:ascii="宋体" w:eastAsia="宋体" w:hint="eastAsia"/>
        </w:rPr>
        <w:t>剂量喹那普利比较无明显差异。结果见</w:t>
      </w:r>
      <w:r>
        <w:rPr>
          <w:rFonts w:ascii="宋体" w:eastAsia="宋体" w:hint="eastAsia"/>
        </w:rPr>
        <w:t>表</w:t>
      </w:r>
      <w:r>
        <w:t>20</w:t>
      </w:r>
      <w:r>
        <w:rPr>
          <w:rFonts w:ascii="宋体" w:eastAsia="宋体" w:hint="eastAsia"/>
        </w:rPr>
        <w:t>。</w:t>
      </w:r>
    </w:p>
    <w:p w:rsidR="0018722C">
      <w:pPr>
        <w:topLinePunct/>
      </w:pPr>
    </w:p>
    <w:p w:rsidR="0018722C">
      <w:pPr>
        <w:pStyle w:val="a8"/>
        <w:textAlignment w:val="center"/>
        <w:topLinePunct/>
      </w:pPr>
      <w:bookmarkStart w:id="797546" w:name="_Toc686797546"/>
      <w:r>
        <w:pict>
          <v:line style="position:absolute;mso-position-horizontal-relative:page;mso-position-vertical-relative:paragraph;z-index:3448;mso-wrap-distance-left:0;mso-wrap-distance-right:0" from="61.920002pt,24.481672pt" to="533.160021pt,24.481672pt" stroked="true" strokeweight=".36pt" strokecolor="#000000">
            <v:stroke dashstyle="solid"/>
            <w10:wrap type="topAndBottom"/>
          </v:line>
        </w:pict>
      </w:r>
      <w:r>
        <w:pict>
          <v:line style="position:absolute;mso-position-horizontal-relative:page;mso-position-vertical-relative:paragraph;z-index:-174760" from="429.120026pt,9.721671pt" to="434.520026pt,9.721671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20</w:t>
      </w:r>
      <w:r>
        <w:t xml:space="preserve">  </w:t>
      </w:r>
      <w:r>
        <w:t>TY6052</w:t>
      </w:r>
      <w:r>
        <w:rPr>
          <w:rFonts w:ascii="宋体" w:hAnsi="宋体" w:eastAsia="宋体" w:hint="eastAsia"/>
          <w:w w:val="105"/>
        </w:rPr>
        <w:t>治疗</w:t>
      </w:r>
      <w:r>
        <w:rPr>
          <w:w w:val="105"/>
        </w:rPr>
        <w:t>2</w:t>
      </w:r>
      <w:r>
        <w:rPr>
          <w:spacing w:val="-8"/>
          <w:w w:val="105"/>
        </w:rPr>
        <w:t> </w:t>
      </w:r>
      <w:r>
        <w:rPr>
          <w:w w:val="105"/>
        </w:rPr>
        <w:t>w</w:t>
      </w:r>
      <w:r>
        <w:rPr>
          <w:rFonts w:ascii="宋体" w:hAnsi="宋体" w:eastAsia="宋体" w:hint="eastAsia"/>
          <w:w w:val="105"/>
        </w:rPr>
        <w:t>后</w:t>
      </w:r>
      <w:r>
        <w:rPr>
          <w:rFonts w:ascii="宋体" w:hAnsi="宋体" w:eastAsia="宋体" w:hint="eastAsia"/>
          <w:spacing w:val="2"/>
          <w:w w:val="105"/>
        </w:rPr>
        <w:t>对</w:t>
      </w:r>
      <w:r>
        <w:rPr>
          <w:rFonts w:ascii="宋体" w:hAnsi="宋体" w:eastAsia="宋体" w:hint="eastAsia"/>
          <w:w w:val="105"/>
        </w:rPr>
        <w:t>心衰</w:t>
      </w:r>
      <w:r>
        <w:rPr>
          <w:rFonts w:ascii="宋体" w:hAnsi="宋体" w:eastAsia="宋体" w:hint="eastAsia"/>
          <w:spacing w:val="2"/>
          <w:w w:val="105"/>
        </w:rPr>
        <w:t>大</w:t>
      </w:r>
      <w:r>
        <w:rPr>
          <w:rFonts w:ascii="宋体" w:hAnsi="宋体" w:eastAsia="宋体" w:hint="eastAsia"/>
          <w:w w:val="105"/>
        </w:rPr>
        <w:t>鼠心</w:t>
      </w:r>
      <w:r>
        <w:rPr>
          <w:rFonts w:ascii="宋体" w:hAnsi="宋体" w:eastAsia="宋体" w:hint="eastAsia"/>
          <w:spacing w:val="2"/>
          <w:w w:val="105"/>
        </w:rPr>
        <w:t>肌</w:t>
      </w:r>
      <w:r>
        <w:rPr>
          <w:rFonts w:ascii="宋体" w:hAnsi="宋体" w:eastAsia="宋体" w:hint="eastAsia"/>
          <w:w w:val="105"/>
        </w:rPr>
        <w:t>肥厚</w:t>
      </w:r>
      <w:r>
        <w:rPr>
          <w:w w:val="105"/>
        </w:rPr>
        <w:t>(mg</w:t>
      </w:r>
      <w:r>
        <w:rPr>
          <w:w w:val="105"/>
          <w:sz w:val="21"/>
        </w:rPr>
        <w:t>/</w:t>
      </w:r>
      <w:r>
        <w:rPr>
          <w:w w:val="105"/>
        </w:rPr>
        <w:t>mm)</w:t>
      </w:r>
      <w:r>
        <w:rPr>
          <w:rFonts w:ascii="宋体" w:hAnsi="宋体" w:eastAsia="宋体" w:hint="eastAsia"/>
          <w:w w:val="105"/>
        </w:rPr>
        <w:t>的</w:t>
      </w:r>
      <w:r>
        <w:rPr>
          <w:rFonts w:ascii="宋体" w:hAnsi="宋体" w:eastAsia="宋体" w:hint="eastAsia"/>
          <w:spacing w:val="2"/>
          <w:w w:val="105"/>
        </w:rPr>
        <w:t>影</w:t>
      </w:r>
      <w:r>
        <w:rPr>
          <w:rFonts w:ascii="宋体" w:hAnsi="宋体" w:eastAsia="宋体" w:hint="eastAsia"/>
          <w:w w:val="105"/>
        </w:rPr>
        <w:t>响</w:t>
      </w:r>
      <w:r>
        <w:rPr>
          <w:w w:val="105"/>
        </w:rPr>
        <w:t>(</w:t>
      </w:r>
      <w:r>
        <w:rPr>
          <w:spacing w:val="-12"/>
          <w:w w:val="105"/>
        </w:rPr>
        <w:t> </w:t>
      </w:r>
      <w:r>
        <w:rPr>
          <w:i/>
          <w:w w:val="105"/>
          <w:sz w:val="24"/>
        </w:rPr>
        <w:t>x</w:t>
      </w:r>
      <w:r>
        <w:rPr>
          <w:rFonts w:ascii="Century Gothic" w:hAnsi="Century Gothic" w:eastAsia="Century Gothic"/>
          <w:w w:val="105"/>
        </w:rPr>
        <w:t>±</w:t>
      </w:r>
      <w:r>
        <w:rPr>
          <w:w w:val="105"/>
        </w:rPr>
        <w:t xml:space="preserve">s,</w:t>
      </w:r>
      <w:r w:rsidR="001852F3">
        <w:rPr>
          <w:w w:val="105"/>
        </w:rPr>
        <w:t xml:space="preserve"> </w:t>
      </w:r>
      <w:r w:rsidR="001852F3">
        <w:rPr>
          <w:w w:val="105"/>
        </w:rPr>
        <w:t xml:space="preserve">n=10</w:t>
      </w:r>
      <w:r>
        <w:rPr>
          <w:rFonts w:ascii="宋体" w:hAnsi="宋体" w:eastAsia="宋体" w:hint="eastAsia"/>
          <w:w w:val="105"/>
        </w:rPr>
        <w:t>～</w:t>
      </w:r>
      <w:r>
        <w:rPr>
          <w:w w:val="105"/>
        </w:rPr>
        <w:t>11)</w:t>
      </w:r>
      <w:bookmarkEnd w:id="797546"/>
    </w:p>
    <w:p w:rsidR="0018722C">
      <w:pPr>
        <w:spacing w:line="223" w:lineRule="exact" w:before="34"/>
        <w:ind w:leftChars="0" w:left="1990" w:rightChars="0" w:right="0" w:firstLineChars="0" w:firstLine="0"/>
        <w:jc w:val="left"/>
        <w:topLinePunct/>
      </w:pPr>
      <w:r>
        <w:rPr>
          <w:kern w:val="2"/>
          <w:sz w:val="22"/>
          <w:szCs w:val="22"/>
          <w:rFonts w:cstheme="minorBidi" w:hAnsiTheme="minorHAnsi" w:eastAsiaTheme="minorHAnsi" w:asciiTheme="minorHAnsi" w:ascii="宋体" w:eastAsia="宋体" w:hint="eastAsia"/>
        </w:rPr>
        <w:t>剂量</w:t>
      </w:r>
    </w:p>
    <w:p w:rsidR="0018722C">
      <w:pPr>
        <w:pStyle w:val="ae"/>
        <w:topLinePunct/>
      </w:pPr>
      <w:r>
        <w:rPr>
          <w:kern w:val="2"/>
          <w:sz w:val="22"/>
          <w:szCs w:val="22"/>
          <w:rFonts w:cstheme="minorBidi" w:hAnsiTheme="minorHAnsi" w:eastAsiaTheme="minorHAnsi" w:asciiTheme="minorHAnsi"/>
        </w:rPr>
        <w:pict>
          <v:shape style="margin-left:61.920002pt;margin-top:7.225577pt;width:411.58pt;height:138.87pt;mso-position-horizontal-relative:page;mso-position-vertical-relative:paragraph;z-index:3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8"/>
                    <w:gridCol w:w="1164"/>
                    <w:gridCol w:w="1506"/>
                    <w:gridCol w:w="1845"/>
                    <w:gridCol w:w="1650"/>
                    <w:gridCol w:w="1804"/>
                  </w:tblGrid>
                  <w:tr>
                    <w:trPr>
                      <w:trHeight w:val="340" w:hRule="atLeast"/>
                    </w:trPr>
                    <w:tc>
                      <w:tcPr>
                        <w:tcW w:w="145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4" w:type="dxa"/>
                        <w:tcBorders>
                          <w:bottom w:val="single" w:sz="4" w:space="0" w:color="000000"/>
                        </w:tcBorders>
                      </w:tcPr>
                      <w:p w:rsidR="0018722C">
                        <w:pPr>
                          <w:widowControl w:val="0"/>
                          <w:snapToGrid w:val="1"/>
                          <w:spacing w:beforeLines="0" w:afterLines="0" w:before="0" w:after="0" w:line="246" w:lineRule="exact"/>
                          <w:ind w:firstLineChars="0" w:firstLine="0" w:leftChars="0" w:left="178" w:rightChars="0" w:right="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(mg/kg/d)</w:t>
                        </w:r>
                      </w:p>
                    </w:tc>
                    <w:tc>
                      <w:tcPr>
                        <w:tcW w:w="6805" w:type="dxa"/>
                        <w:gridSpan w:val="4"/>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1458" w:type="dxa"/>
                        <w:tcBorders>
                          <w:top w:val="single" w:sz="4" w:space="0" w:color="000000"/>
                        </w:tcBorders>
                      </w:tcPr>
                      <w:p w:rsidR="0018722C">
                        <w:pPr>
                          <w:widowControl w:val="0"/>
                          <w:snapToGrid w:val="1"/>
                          <w:spacing w:beforeLines="0" w:afterLines="0" w:lineRule="auto" w:line="240" w:after="0" w:before="62"/>
                          <w:ind w:firstLineChars="0" w:firstLine="0" w:leftChars="0" w:left="350" w:rightChars="0" w:right="181"/>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假手术</w:t>
                        </w:r>
                      </w:p>
                    </w:tc>
                    <w:tc>
                      <w:tcPr>
                        <w:tcW w:w="1164" w:type="dxa"/>
                        <w:tcBorders>
                          <w:top w:val="single" w:sz="4" w:space="0" w:color="000000"/>
                        </w:tcBorders>
                      </w:tcPr>
                      <w:p w:rsidR="0018722C">
                        <w:pPr>
                          <w:widowControl w:val="0"/>
                          <w:snapToGrid w:val="1"/>
                          <w:spacing w:beforeLines="0" w:afterLines="0" w:lineRule="auto" w:line="240" w:after="0" w:before="113"/>
                          <w:ind w:firstLineChars="0" w:firstLine="0" w:rightChars="0" w:right="0" w:leftChars="0" w:left="11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506" w:type="dxa"/>
                        <w:tcBorders>
                          <w:top w:val="single" w:sz="4" w:space="0" w:color="000000"/>
                        </w:tcBorders>
                      </w:tcPr>
                      <w:p w:rsidR="0018722C">
                        <w:pPr>
                          <w:widowControl w:val="0"/>
                          <w:snapToGrid w:val="1"/>
                          <w:spacing w:beforeLines="0" w:afterLines="0" w:lineRule="auto" w:line="240" w:after="0" w:before="62"/>
                          <w:ind w:firstLineChars="0" w:firstLine="0" w:rightChars="0" w:right="0" w:leftChars="0" w:left="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0.45</w:t>
                        </w:r>
                      </w:p>
                    </w:tc>
                    <w:tc>
                      <w:tcPr>
                        <w:tcW w:w="1845" w:type="dxa"/>
                        <w:tcBorders>
                          <w:top w:val="single" w:sz="4" w:space="0" w:color="000000"/>
                        </w:tcBorders>
                      </w:tcPr>
                      <w:p w:rsidR="0018722C">
                        <w:pPr>
                          <w:widowControl w:val="0"/>
                          <w:snapToGrid w:val="1"/>
                          <w:spacing w:beforeLines="0" w:afterLines="0" w:lineRule="auto" w:line="240" w:after="0" w:before="62"/>
                          <w:ind w:firstLineChars="0" w:firstLine="0" w:rightChars="0" w:right="0" w:leftChars="0" w:left="2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17.33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0.62</w:t>
                        </w:r>
                      </w:p>
                    </w:tc>
                    <w:tc>
                      <w:tcPr>
                        <w:tcW w:w="1650" w:type="dxa"/>
                        <w:tcBorders>
                          <w:top w:val="single" w:sz="4" w:space="0" w:color="000000"/>
                        </w:tcBorders>
                      </w:tcPr>
                      <w:p w:rsidR="0018722C">
                        <w:pPr>
                          <w:widowControl w:val="0"/>
                          <w:snapToGrid w:val="1"/>
                          <w:spacing w:beforeLines="0" w:afterLines="0" w:lineRule="auto" w:line="240" w:after="0" w:before="62"/>
                          <w:ind w:firstLineChars="0" w:firstLine="0" w:rightChars="0" w:right="0" w:leftChars="0" w:left="2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0.81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0.32</w:t>
                        </w:r>
                      </w:p>
                    </w:tc>
                    <w:tc>
                      <w:tcPr>
                        <w:tcW w:w="1804" w:type="dxa"/>
                        <w:tcBorders>
                          <w:top w:val="single" w:sz="4" w:space="0" w:color="000000"/>
                        </w:tcBorders>
                      </w:tcPr>
                      <w:p w:rsidR="0018722C">
                        <w:pPr>
                          <w:widowControl w:val="0"/>
                          <w:snapToGrid w:val="1"/>
                          <w:spacing w:beforeLines="0" w:afterLines="0" w:lineRule="auto" w:line="240" w:after="0" w:before="62"/>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0.77</w:t>
                        </w:r>
                      </w:p>
                    </w:tc>
                  </w:tr>
                  <w:tr>
                    <w:trPr>
                      <w:trHeight w:val="460" w:hRule="atLeast"/>
                    </w:trPr>
                    <w:tc>
                      <w:tcPr>
                        <w:tcW w:w="1458" w:type="dxa"/>
                      </w:tcPr>
                      <w:p w:rsidR="0018722C">
                        <w:pPr>
                          <w:widowControl w:val="0"/>
                          <w:snapToGrid w:val="1"/>
                          <w:spacing w:beforeLines="0" w:afterLines="0" w:lineRule="auto" w:line="240" w:after="0" w:before="57"/>
                          <w:ind w:firstLineChars="0" w:firstLine="0" w:leftChars="0" w:left="357" w:rightChars="0" w:right="181"/>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模型对照</w:t>
                        </w:r>
                      </w:p>
                    </w:tc>
                    <w:tc>
                      <w:tcPr>
                        <w:tcW w:w="1164" w:type="dxa"/>
                      </w:tcPr>
                      <w:p w:rsidR="0018722C">
                        <w:pPr>
                          <w:widowControl w:val="0"/>
                          <w:snapToGrid w:val="1"/>
                          <w:spacing w:beforeLines="0" w:afterLines="0" w:lineRule="auto" w:line="240" w:after="0" w:before="108"/>
                          <w:ind w:firstLineChars="0" w:firstLine="0" w:rightChars="0" w:right="0" w:leftChars="0" w:left="11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22"/>
                          </w:rPr>
                          <w:t>-</w:t>
                        </w:r>
                      </w:p>
                    </w:tc>
                    <w:tc>
                      <w:tcPr>
                        <w:tcW w:w="1506" w:type="dxa"/>
                      </w:tcPr>
                      <w:p w:rsidR="0018722C">
                        <w:pPr>
                          <w:widowControl w:val="0"/>
                          <w:snapToGrid w:val="1"/>
                          <w:spacing w:beforeLines="0" w:afterLines="0" w:lineRule="auto" w:line="240" w:after="0" w:before="57"/>
                          <w:ind w:firstLineChars="0" w:firstLine="0" w:rightChars="0" w:right="0" w:leftChars="0" w:left="85"/>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9</w:t>
                        </w:r>
                        <w:r>
                          <w:rPr>
                            <w:kern w:val="2"/>
                            <w:szCs w:val="22"/>
                            <w:rFonts w:cstheme="minorBidi" w:ascii="Times New Roman" w:hAnsi="Times New Roman" w:eastAsia="Times New Roman" w:cs="Times New Roman"/>
                            <w:spacing w:val="-4"/>
                            <w:w w:val="101"/>
                            <w:sz w:val="22"/>
                          </w:rPr>
                          <w:t>5</w:t>
                        </w:r>
                        <w:r>
                          <w:rPr>
                            <w:kern w:val="2"/>
                            <w:szCs w:val="22"/>
                            <w:rFonts w:ascii="宋体" w:hAnsi="宋体" w:cstheme="minorBidi" w:eastAsia="Times New Roman" w:cs="Times New Roman"/>
                            <w:spacing w:val="-8"/>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3</w:t>
                        </w:r>
                        <w:r>
                          <w:rPr>
                            <w:kern w:val="2"/>
                            <w:szCs w:val="22"/>
                            <w:rFonts w:cstheme="minorBidi" w:ascii="Times New Roman" w:hAnsi="Times New Roman" w:eastAsia="Times New Roman" w:cs="Times New Roman"/>
                            <w:spacing w:val="-4"/>
                            <w:w w:val="101"/>
                            <w:sz w:val="22"/>
                          </w:rPr>
                          <w:t>4</w:t>
                        </w:r>
                        <w:r>
                          <w:rPr>
                            <w:kern w:val="2"/>
                            <w:szCs w:val="22"/>
                            <w:rFonts w:ascii="宋体" w:hAnsi="宋体" w:cstheme="minorBidi" w:eastAsia="Times New Roman" w:cs="Times New Roman"/>
                            <w:spacing w:val="3"/>
                            <w:w w:val="68"/>
                            <w:position w:val="12"/>
                            <w:sz w:val="10"/>
                          </w:rPr>
                          <w:t>Δ</w:t>
                        </w:r>
                        <w:r>
                          <w:rPr>
                            <w:kern w:val="2"/>
                            <w:szCs w:val="22"/>
                            <w:rFonts w:ascii="宋体" w:hAnsi="宋体" w:cstheme="minorBidi" w:eastAsia="Times New Roman" w:cs="Times New Roman"/>
                            <w:w w:val="68"/>
                            <w:position w:val="12"/>
                            <w:sz w:val="10"/>
                          </w:rPr>
                          <w:t>Δ</w:t>
                        </w:r>
                      </w:p>
                    </w:tc>
                    <w:tc>
                      <w:tcPr>
                        <w:tcW w:w="1845" w:type="dxa"/>
                      </w:tcPr>
                      <w:p w:rsidR="0018722C">
                        <w:pPr>
                          <w:widowControl w:val="0"/>
                          <w:snapToGrid w:val="1"/>
                          <w:spacing w:beforeLines="0" w:afterLines="0" w:lineRule="auto" w:line="240" w:after="0" w:before="57"/>
                          <w:ind w:firstLineChars="0" w:firstLine="0" w:rightChars="0" w:right="0" w:leftChars="0" w:left="285"/>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2</w:t>
                        </w:r>
                        <w:r>
                          <w:rPr>
                            <w:kern w:val="2"/>
                            <w:szCs w:val="22"/>
                            <w:rFonts w:cstheme="minorBidi" w:ascii="Times New Roman" w:hAnsi="Times New Roman" w:eastAsia="Times New Roman" w:cs="Times New Roman"/>
                            <w:spacing w:val="-4"/>
                            <w:w w:val="101"/>
                            <w:sz w:val="22"/>
                          </w:rPr>
                          <w:t>1</w:t>
                        </w:r>
                        <w:r>
                          <w:rPr>
                            <w:kern w:val="2"/>
                            <w:szCs w:val="22"/>
                            <w:rFonts w:cstheme="minorBidi" w:ascii="Times New Roman" w:hAnsi="Times New Roman" w:eastAsia="Times New Roman" w:cs="Times New Roman"/>
                            <w:spacing w:val="0"/>
                            <w:w w:val="101"/>
                            <w:sz w:val="22"/>
                          </w:rPr>
                          <w:t>.</w:t>
                        </w:r>
                        <w:r>
                          <w:rPr>
                            <w:kern w:val="2"/>
                            <w:szCs w:val="22"/>
                            <w:rFonts w:cstheme="minorBidi" w:ascii="Times New Roman" w:hAnsi="Times New Roman" w:eastAsia="Times New Roman" w:cs="Times New Roman"/>
                            <w:spacing w:val="-4"/>
                            <w:w w:val="101"/>
                            <w:sz w:val="22"/>
                          </w:rPr>
                          <w:t>77</w:t>
                        </w:r>
                        <w:r>
                          <w:rPr>
                            <w:kern w:val="2"/>
                            <w:szCs w:val="22"/>
                            <w:rFonts w:ascii="宋体" w:hAnsi="宋体" w:cstheme="minorBidi" w:eastAsia="Times New Roman" w:cs="Times New Roman"/>
                            <w:w w:val="101"/>
                            <w:sz w:val="22"/>
                          </w:rPr>
                          <w:t>±</w:t>
                        </w:r>
                        <w:r>
                          <w:rPr>
                            <w:kern w:val="2"/>
                            <w:szCs w:val="22"/>
                            <w:rFonts w:cstheme="minorBidi" w:ascii="Times New Roman" w:hAnsi="Times New Roman" w:eastAsia="Times New Roman" w:cs="Times New Roman"/>
                            <w:spacing w:val="-4"/>
                            <w:w w:val="101"/>
                            <w:sz w:val="22"/>
                          </w:rPr>
                          <w:t>1</w:t>
                        </w:r>
                        <w:r>
                          <w:rPr>
                            <w:kern w:val="2"/>
                            <w:szCs w:val="22"/>
                            <w:rFonts w:cstheme="minorBidi" w:ascii="Times New Roman" w:hAnsi="Times New Roman" w:eastAsia="Times New Roman" w:cs="Times New Roman"/>
                            <w:spacing w:val="0"/>
                            <w:w w:val="101"/>
                            <w:sz w:val="22"/>
                          </w:rPr>
                          <w:t>.</w:t>
                        </w:r>
                        <w:r>
                          <w:rPr>
                            <w:kern w:val="2"/>
                            <w:szCs w:val="22"/>
                            <w:rFonts w:cstheme="minorBidi" w:ascii="Times New Roman" w:hAnsi="Times New Roman" w:eastAsia="Times New Roman" w:cs="Times New Roman"/>
                            <w:spacing w:val="-4"/>
                            <w:w w:val="101"/>
                            <w:sz w:val="22"/>
                          </w:rPr>
                          <w:t>60</w:t>
                        </w:r>
                        <w:r>
                          <w:rPr>
                            <w:kern w:val="2"/>
                            <w:szCs w:val="22"/>
                            <w:rFonts w:ascii="宋体" w:hAnsi="宋体" w:cstheme="minorBidi" w:eastAsia="Times New Roman" w:cs="Times New Roman"/>
                            <w:spacing w:val="3"/>
                            <w:w w:val="69"/>
                            <w:position w:val="12"/>
                            <w:sz w:val="10"/>
                          </w:rPr>
                          <w:t>Δ</w:t>
                        </w:r>
                        <w:r>
                          <w:rPr>
                            <w:kern w:val="2"/>
                            <w:szCs w:val="22"/>
                            <w:rFonts w:ascii="宋体" w:hAnsi="宋体" w:cstheme="minorBidi" w:eastAsia="Times New Roman" w:cs="Times New Roman"/>
                            <w:spacing w:val="-5"/>
                            <w:w w:val="69"/>
                            <w:position w:val="12"/>
                            <w:sz w:val="10"/>
                          </w:rPr>
                          <w:t>Δ</w:t>
                        </w:r>
                        <w:r>
                          <w:rPr>
                            <w:kern w:val="2"/>
                            <w:szCs w:val="22"/>
                            <w:rFonts w:ascii="宋体" w:hAnsi="宋体" w:cstheme="minorBidi" w:eastAsia="Times New Roman" w:cs="Times New Roman"/>
                            <w:w w:val="69"/>
                            <w:position w:val="12"/>
                            <w:sz w:val="10"/>
                          </w:rPr>
                          <w:t>Δ</w:t>
                        </w:r>
                      </w:p>
                    </w:tc>
                    <w:tc>
                      <w:tcPr>
                        <w:tcW w:w="1650" w:type="dxa"/>
                      </w:tcPr>
                      <w:p w:rsidR="0018722C">
                        <w:pPr>
                          <w:widowControl w:val="0"/>
                          <w:snapToGrid w:val="1"/>
                          <w:spacing w:beforeLines="0" w:afterLines="0" w:lineRule="auto" w:line="240" w:after="0" w:before="57"/>
                          <w:ind w:firstLineChars="0" w:firstLine="0" w:rightChars="0" w:right="0" w:leftChars="0" w:left="247"/>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1</w:t>
                        </w:r>
                        <w:r>
                          <w:rPr>
                            <w:kern w:val="2"/>
                            <w:szCs w:val="22"/>
                            <w:rFonts w:cstheme="minorBidi" w:ascii="Times New Roman" w:hAnsi="Times New Roman" w:eastAsia="Times New Roman" w:cs="Times New Roman"/>
                            <w:spacing w:val="-4"/>
                            <w:w w:val="101"/>
                            <w:sz w:val="22"/>
                          </w:rPr>
                          <w:t>9</w:t>
                        </w:r>
                        <w:r>
                          <w:rPr>
                            <w:kern w:val="2"/>
                            <w:szCs w:val="22"/>
                            <w:rFonts w:ascii="宋体" w:hAnsi="宋体" w:cstheme="minorBidi" w:eastAsia="Times New Roman" w:cs="Times New Roman"/>
                            <w:spacing w:val="-8"/>
                            <w:w w:val="101"/>
                            <w:sz w:val="22"/>
                          </w:rPr>
                          <w:t>±</w:t>
                        </w:r>
                        <w:r>
                          <w:rPr>
                            <w:kern w:val="2"/>
                            <w:szCs w:val="22"/>
                            <w:rFonts w:cstheme="minorBidi" w:ascii="Times New Roman" w:hAnsi="Times New Roman" w:eastAsia="Times New Roman" w:cs="Times New Roman"/>
                            <w:spacing w:val="2"/>
                            <w:w w:val="101"/>
                            <w:sz w:val="22"/>
                          </w:rPr>
                          <w:t>0</w:t>
                        </w:r>
                        <w:r>
                          <w:rPr>
                            <w:kern w:val="2"/>
                            <w:szCs w:val="22"/>
                            <w:rFonts w:cstheme="minorBidi" w:ascii="Times New Roman" w:hAnsi="Times New Roman" w:eastAsia="Times New Roman" w:cs="Times New Roman"/>
                            <w:spacing w:val="-6"/>
                            <w:w w:val="101"/>
                            <w:sz w:val="22"/>
                          </w:rPr>
                          <w:t>.</w:t>
                        </w:r>
                        <w:r>
                          <w:rPr>
                            <w:kern w:val="2"/>
                            <w:szCs w:val="22"/>
                            <w:rFonts w:cstheme="minorBidi" w:ascii="Times New Roman" w:hAnsi="Times New Roman" w:eastAsia="Times New Roman" w:cs="Times New Roman"/>
                            <w:spacing w:val="2"/>
                            <w:w w:val="101"/>
                            <w:sz w:val="22"/>
                          </w:rPr>
                          <w:t>3</w:t>
                        </w:r>
                        <w:r>
                          <w:rPr>
                            <w:kern w:val="2"/>
                            <w:szCs w:val="22"/>
                            <w:rFonts w:cstheme="minorBidi" w:ascii="Times New Roman" w:hAnsi="Times New Roman" w:eastAsia="Times New Roman" w:cs="Times New Roman"/>
                            <w:spacing w:val="-4"/>
                            <w:w w:val="101"/>
                            <w:sz w:val="22"/>
                          </w:rPr>
                          <w:t>3</w:t>
                        </w:r>
                        <w:r>
                          <w:rPr>
                            <w:kern w:val="2"/>
                            <w:szCs w:val="22"/>
                            <w:rFonts w:ascii="宋体" w:hAnsi="宋体" w:cstheme="minorBidi" w:eastAsia="Times New Roman" w:cs="Times New Roman"/>
                            <w:w w:val="107"/>
                            <w:position w:val="12"/>
                            <w:sz w:val="10"/>
                          </w:rPr>
                          <w:t>Δ</w:t>
                        </w:r>
                      </w:p>
                    </w:tc>
                    <w:tc>
                      <w:tcPr>
                        <w:tcW w:w="1804" w:type="dxa"/>
                      </w:tcPr>
                      <w:p w:rsidR="0018722C">
                        <w:pPr>
                          <w:widowControl w:val="0"/>
                          <w:snapToGrid w:val="1"/>
                          <w:spacing w:beforeLines="0" w:afterLines="0" w:lineRule="auto" w:line="240" w:after="0" w:before="57"/>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0.66</w:t>
                        </w:r>
                      </w:p>
                    </w:tc>
                  </w:tr>
                  <w:tr>
                    <w:trPr>
                      <w:trHeight w:val="460" w:hRule="atLeast"/>
                    </w:trPr>
                    <w:tc>
                      <w:tcPr>
                        <w:tcW w:w="1458" w:type="dxa"/>
                      </w:tcPr>
                      <w:p w:rsidR="0018722C">
                        <w:pPr>
                          <w:widowControl w:val="0"/>
                          <w:snapToGrid w:val="1"/>
                          <w:spacing w:beforeLines="0" w:afterLines="0" w:lineRule="auto" w:line="240" w:after="0" w:before="104"/>
                          <w:ind w:firstLineChars="0" w:firstLine="0" w:leftChars="0" w:left="357" w:rightChars="0" w:right="17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1164" w:type="dxa"/>
                      </w:tcPr>
                      <w:p w:rsidR="0018722C">
                        <w:pPr>
                          <w:widowControl w:val="0"/>
                          <w:snapToGrid w:val="1"/>
                          <w:spacing w:beforeLines="0" w:afterLines="0" w:lineRule="auto" w:line="240" w:after="0" w:before="104"/>
                          <w:ind w:firstLineChars="0" w:firstLine="0" w:leftChars="0" w:left="178"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w:t>
                        </w:r>
                      </w:p>
                    </w:tc>
                    <w:tc>
                      <w:tcPr>
                        <w:tcW w:w="1506" w:type="dxa"/>
                      </w:tcPr>
                      <w:p w:rsidR="0018722C">
                        <w:pPr>
                          <w:widowControl w:val="0"/>
                          <w:snapToGrid w:val="1"/>
                          <w:spacing w:beforeLines="0" w:afterLines="0" w:lineRule="auto" w:line="240" w:after="0" w:before="52"/>
                          <w:ind w:firstLineChars="0" w:firstLine="0" w:rightChars="0" w:right="0" w:leftChars="0" w:left="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0.29</w:t>
                        </w:r>
                      </w:p>
                    </w:tc>
                    <w:tc>
                      <w:tcPr>
                        <w:tcW w:w="1845" w:type="dxa"/>
                      </w:tcPr>
                      <w:p w:rsidR="0018722C">
                        <w:pPr>
                          <w:widowControl w:val="0"/>
                          <w:snapToGrid w:val="1"/>
                          <w:spacing w:beforeLines="0" w:afterLines="0" w:lineRule="auto" w:line="240" w:after="0" w:before="52"/>
                          <w:ind w:firstLineChars="0" w:firstLine="0" w:rightChars="0" w:right="0" w:leftChars="0" w:left="2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20.76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2.54</w:t>
                        </w:r>
                      </w:p>
                    </w:tc>
                    <w:tc>
                      <w:tcPr>
                        <w:tcW w:w="1650" w:type="dxa"/>
                      </w:tcPr>
                      <w:p w:rsidR="0018722C">
                        <w:pPr>
                          <w:widowControl w:val="0"/>
                          <w:snapToGrid w:val="1"/>
                          <w:spacing w:beforeLines="0" w:afterLines="0" w:lineRule="auto" w:line="240" w:after="0" w:before="52"/>
                          <w:ind w:firstLineChars="0" w:firstLine="0" w:rightChars="0" w:right="0" w:leftChars="0" w:left="2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1.15</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0.21</w:t>
                        </w:r>
                      </w:p>
                    </w:tc>
                    <w:tc>
                      <w:tcPr>
                        <w:tcW w:w="1804" w:type="dxa"/>
                      </w:tcPr>
                      <w:p w:rsidR="0018722C">
                        <w:pPr>
                          <w:widowControl w:val="0"/>
                          <w:snapToGrid w:val="1"/>
                          <w:spacing w:beforeLines="0" w:afterLines="0" w:lineRule="auto" w:line="240" w:after="0" w:before="52"/>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0.47</w:t>
                        </w:r>
                      </w:p>
                    </w:tc>
                  </w:tr>
                  <w:tr>
                    <w:trPr>
                      <w:trHeight w:val="460" w:hRule="atLeast"/>
                    </w:trPr>
                    <w:tc>
                      <w:tcPr>
                        <w:tcW w:w="1458" w:type="dxa"/>
                      </w:tcPr>
                      <w:p w:rsidR="0018722C">
                        <w:pPr>
                          <w:widowControl w:val="0"/>
                          <w:snapToGrid w:val="1"/>
                          <w:spacing w:beforeLines="0" w:afterLines="0" w:lineRule="auto" w:line="240" w:after="0" w:before="104"/>
                          <w:ind w:firstLineChars="0" w:firstLine="0" w:leftChars="0" w:left="357" w:rightChars="0" w:right="17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1164" w:type="dxa"/>
                      </w:tcPr>
                      <w:p w:rsidR="0018722C">
                        <w:pPr>
                          <w:widowControl w:val="0"/>
                          <w:snapToGrid w:val="1"/>
                          <w:spacing w:beforeLines="0" w:afterLines="0" w:lineRule="auto" w:line="240" w:after="0" w:before="104"/>
                          <w:ind w:firstLineChars="0" w:firstLine="0" w:leftChars="0" w:left="178"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506" w:type="dxa"/>
                      </w:tcPr>
                      <w:p w:rsidR="0018722C">
                        <w:pPr>
                          <w:widowControl w:val="0"/>
                          <w:snapToGrid w:val="1"/>
                          <w:spacing w:beforeLines="0" w:afterLines="0" w:lineRule="auto" w:line="240" w:after="0" w:before="53"/>
                          <w:ind w:firstLineChars="0" w:firstLine="0" w:rightChars="0" w:right="0" w:leftChars="0" w:left="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0.34</w:t>
                        </w:r>
                      </w:p>
                    </w:tc>
                    <w:tc>
                      <w:tcPr>
                        <w:tcW w:w="1845" w:type="dxa"/>
                      </w:tcPr>
                      <w:p w:rsidR="0018722C">
                        <w:pPr>
                          <w:widowControl w:val="0"/>
                          <w:snapToGrid w:val="1"/>
                          <w:spacing w:beforeLines="0" w:afterLines="0" w:lineRule="auto" w:line="240" w:after="0" w:before="53"/>
                          <w:ind w:firstLineChars="0" w:firstLine="0" w:rightChars="0" w:right="0" w:leftChars="0" w:left="28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19.92</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1.71</w:t>
                        </w:r>
                        <w:r>
                          <w:rPr>
                            <w:kern w:val="2"/>
                            <w:szCs w:val="22"/>
                            <w:rFonts w:cstheme="minorBidi" w:ascii="Times New Roman" w:hAnsi="Times New Roman" w:eastAsia="Times New Roman" w:cs="Times New Roman"/>
                            <w:position w:val="7"/>
                            <w:sz w:val="14"/>
                          </w:rPr>
                          <w:t>*</w:t>
                        </w:r>
                      </w:p>
                    </w:tc>
                    <w:tc>
                      <w:tcPr>
                        <w:tcW w:w="1650" w:type="dxa"/>
                      </w:tcPr>
                      <w:p w:rsidR="0018722C">
                        <w:pPr>
                          <w:widowControl w:val="0"/>
                          <w:snapToGrid w:val="1"/>
                          <w:spacing w:beforeLines="0" w:afterLines="0" w:lineRule="auto" w:line="240" w:after="0" w:before="53"/>
                          <w:ind w:firstLineChars="0" w:firstLine="0" w:rightChars="0" w:right="0" w:leftChars="0" w:left="2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0.20</w:t>
                        </w:r>
                      </w:p>
                    </w:tc>
                    <w:tc>
                      <w:tcPr>
                        <w:tcW w:w="1804" w:type="dxa"/>
                      </w:tcPr>
                      <w:p w:rsidR="0018722C">
                        <w:pPr>
                          <w:widowControl w:val="0"/>
                          <w:snapToGrid w:val="1"/>
                          <w:spacing w:beforeLines="0" w:afterLines="0" w:lineRule="auto" w:line="240" w:after="0" w:before="53"/>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0.55</w:t>
                        </w:r>
                      </w:p>
                    </w:tc>
                  </w:tr>
                  <w:tr>
                    <w:trPr>
                      <w:trHeight w:val="460" w:hRule="atLeast"/>
                    </w:trPr>
                    <w:tc>
                      <w:tcPr>
                        <w:tcW w:w="1458" w:type="dxa"/>
                      </w:tcPr>
                      <w:p w:rsidR="0018722C">
                        <w:pPr>
                          <w:widowControl w:val="0"/>
                          <w:snapToGrid w:val="1"/>
                          <w:spacing w:beforeLines="0" w:afterLines="0" w:lineRule="auto" w:line="240" w:after="0" w:before="104"/>
                          <w:ind w:firstLineChars="0" w:firstLine="0" w:leftChars="0" w:left="357" w:rightChars="0" w:right="17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TY6052</w:t>
                        </w:r>
                      </w:p>
                    </w:tc>
                    <w:tc>
                      <w:tcPr>
                        <w:tcW w:w="1164" w:type="dxa"/>
                      </w:tcPr>
                      <w:p w:rsidR="0018722C">
                        <w:pPr>
                          <w:widowControl w:val="0"/>
                          <w:snapToGrid w:val="1"/>
                          <w:spacing w:beforeLines="0" w:afterLines="0" w:lineRule="auto" w:line="240" w:after="0" w:before="104"/>
                          <w:ind w:firstLineChars="0" w:firstLine="0" w:leftChars="0" w:left="178"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506" w:type="dxa"/>
                      </w:tcPr>
                      <w:p w:rsidR="0018722C">
                        <w:pPr>
                          <w:widowControl w:val="0"/>
                          <w:snapToGrid w:val="1"/>
                          <w:spacing w:beforeLines="0" w:afterLines="0" w:lineRule="auto" w:line="240" w:after="0" w:before="53"/>
                          <w:ind w:firstLineChars="0" w:firstLine="0" w:rightChars="0" w:right="0" w:leftChars="0" w:left="8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0.28</w:t>
                        </w:r>
                        <w:r>
                          <w:rPr>
                            <w:kern w:val="2"/>
                            <w:szCs w:val="22"/>
                            <w:rFonts w:cstheme="minorBidi" w:ascii="Times New Roman" w:hAnsi="Times New Roman" w:eastAsia="Times New Roman" w:cs="Times New Roman"/>
                            <w:position w:val="7"/>
                            <w:sz w:val="14"/>
                          </w:rPr>
                          <w:t>*</w:t>
                        </w:r>
                      </w:p>
                    </w:tc>
                    <w:tc>
                      <w:tcPr>
                        <w:tcW w:w="1845" w:type="dxa"/>
                      </w:tcPr>
                      <w:p w:rsidR="0018722C">
                        <w:pPr>
                          <w:widowControl w:val="0"/>
                          <w:snapToGrid w:val="1"/>
                          <w:spacing w:beforeLines="0" w:afterLines="0" w:lineRule="auto" w:line="240" w:after="0" w:before="53"/>
                          <w:ind w:firstLineChars="0" w:firstLine="0" w:rightChars="0" w:right="0" w:leftChars="0" w:left="28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19.30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2.17</w:t>
                        </w:r>
                        <w:r>
                          <w:rPr>
                            <w:kern w:val="2"/>
                            <w:szCs w:val="22"/>
                            <w:rFonts w:cstheme="minorBidi" w:ascii="Times New Roman" w:hAnsi="Times New Roman" w:eastAsia="Times New Roman" w:cs="Times New Roman"/>
                            <w:position w:val="7"/>
                            <w:sz w:val="14"/>
                          </w:rPr>
                          <w:t>**</w:t>
                        </w:r>
                      </w:p>
                    </w:tc>
                    <w:tc>
                      <w:tcPr>
                        <w:tcW w:w="1650" w:type="dxa"/>
                      </w:tcPr>
                      <w:p w:rsidR="0018722C">
                        <w:pPr>
                          <w:widowControl w:val="0"/>
                          <w:snapToGrid w:val="1"/>
                          <w:spacing w:beforeLines="0" w:afterLines="0" w:lineRule="auto" w:line="240" w:after="0" w:before="53"/>
                          <w:ind w:firstLineChars="0" w:firstLine="0" w:rightChars="0" w:right="0" w:leftChars="0" w:left="2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1.03</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0.12</w:t>
                        </w:r>
                      </w:p>
                    </w:tc>
                    <w:tc>
                      <w:tcPr>
                        <w:tcW w:w="1804" w:type="dxa"/>
                      </w:tcPr>
                      <w:p w:rsidR="0018722C">
                        <w:pPr>
                          <w:widowControl w:val="0"/>
                          <w:snapToGrid w:val="1"/>
                          <w:spacing w:beforeLines="0" w:afterLines="0" w:lineRule="auto" w:line="240" w:after="0" w:before="53"/>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4.38</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0.47</w:t>
                        </w:r>
                      </w:p>
                    </w:tc>
                  </w:tr>
                  <w:tr>
                    <w:trPr>
                      <w:trHeight w:val="440" w:hRule="atLeast"/>
                    </w:trPr>
                    <w:tc>
                      <w:tcPr>
                        <w:tcW w:w="1458" w:type="dxa"/>
                        <w:tcBorders>
                          <w:bottom w:val="single" w:sz="4" w:space="0" w:color="000000"/>
                        </w:tcBorders>
                      </w:tcPr>
                      <w:p w:rsidR="0018722C">
                        <w:pPr>
                          <w:widowControl w:val="0"/>
                          <w:snapToGrid w:val="1"/>
                          <w:spacing w:beforeLines="0" w:afterLines="0" w:lineRule="auto" w:line="240" w:after="0" w:before="53"/>
                          <w:ind w:firstLineChars="0" w:firstLine="0" w:leftChars="0" w:left="357" w:rightChars="0" w:right="181"/>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喹那普利</w:t>
                        </w:r>
                      </w:p>
                    </w:tc>
                    <w:tc>
                      <w:tcPr>
                        <w:tcW w:w="1164" w:type="dxa"/>
                        <w:tcBorders>
                          <w:bottom w:val="single" w:sz="4" w:space="0" w:color="000000"/>
                        </w:tcBorders>
                      </w:tcPr>
                      <w:p w:rsidR="0018722C">
                        <w:pPr>
                          <w:widowControl w:val="0"/>
                          <w:snapToGrid w:val="1"/>
                          <w:spacing w:beforeLines="0" w:afterLines="0" w:lineRule="auto" w:line="240" w:after="0" w:before="104"/>
                          <w:ind w:firstLineChars="0" w:firstLine="0" w:leftChars="0" w:left="178"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506"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0.30</w:t>
                        </w:r>
                      </w:p>
                    </w:tc>
                    <w:tc>
                      <w:tcPr>
                        <w:tcW w:w="1845"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28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19.51</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1.54</w:t>
                        </w:r>
                        <w:r>
                          <w:rPr>
                            <w:kern w:val="2"/>
                            <w:szCs w:val="22"/>
                            <w:rFonts w:cstheme="minorBidi" w:ascii="Times New Roman" w:hAnsi="Times New Roman" w:eastAsia="Times New Roman" w:cs="Times New Roman"/>
                            <w:position w:val="7"/>
                            <w:sz w:val="14"/>
                          </w:rPr>
                          <w:t>**</w:t>
                        </w:r>
                      </w:p>
                    </w:tc>
                    <w:tc>
                      <w:tcPr>
                        <w:tcW w:w="1650"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2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1.10</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0.24</w:t>
                        </w:r>
                      </w:p>
                    </w:tc>
                    <w:tc>
                      <w:tcPr>
                        <w:tcW w:w="1804" w:type="dxa"/>
                        <w:tcBorders>
                          <w:bottom w:val="single" w:sz="4" w:space="0" w:color="000000"/>
                        </w:tcBorders>
                      </w:tcPr>
                      <w:p w:rsidR="0018722C">
                        <w:pPr>
                          <w:widowControl w:val="0"/>
                          <w:snapToGrid w:val="1"/>
                          <w:spacing w:beforeLines="0" w:afterLines="0" w:lineRule="auto" w:line="240" w:after="0" w:before="53"/>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4.64</w:t>
                        </w:r>
                        <w:r>
                          <w:rPr>
                            <w:kern w:val="2"/>
                            <w:szCs w:val="22"/>
                            <w:rFonts w:ascii="宋体" w:hAnsi="宋体" w:cstheme="minorBidi" w:eastAsia="Times New Roman" w:cs="Times New Roman"/>
                            <w:sz w:val="22"/>
                          </w:rPr>
                          <w:t>±</w:t>
                        </w:r>
                        <w:r>
                          <w:rPr>
                            <w:kern w:val="2"/>
                            <w:szCs w:val="22"/>
                            <w:rFonts w:cstheme="minorBidi" w:ascii="Times New Roman" w:hAnsi="Times New Roman" w:eastAsia="Times New Roman" w:cs="Times New Roman"/>
                            <w:sz w:val="22"/>
                          </w:rPr>
                          <w:t>0.51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22"/>
        </w:rPr>
        <w:t>组别</w:t>
      </w:r>
      <w:r>
        <w:rPr>
          <w:kern w:val="2"/>
          <w:szCs w:val="22"/>
          <w:rFonts w:cstheme="minorBidi" w:hAnsiTheme="minorHAnsi" w:eastAsiaTheme="minorHAnsi" w:asciiTheme="minorHAnsi"/>
          <w:spacing w:val="-2"/>
          <w:sz w:val="22"/>
        </w:rPr>
        <w:t>LA/Tiba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sz w:val="22"/>
        </w:rPr>
        <w:t>LV/Tiba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2"/>
        </w:rPr>
        <w:t>RA/Tiba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sz w:val="22"/>
        </w:rPr>
        <w:t>RV/Tiba</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ascii="宋体" w:hAnsi="宋体" w:eastAsia="宋体" w:hint="eastAsia" w:cstheme="minorBidi"/>
        </w:rPr>
        <w:t>Δ</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001</w:t>
      </w:r>
      <w:r>
        <w:rPr>
          <w:rFonts w:ascii="宋体" w:hAnsi="宋体" w:eastAsia="宋体" w:hint="eastAsia" w:cstheme="minorBidi"/>
          <w:kern w:val="2"/>
          <w:rFonts w:ascii="宋体" w:hAnsi="宋体" w:eastAsia="宋体" w:hint="eastAsia" w:cstheme="minorBidi"/>
          <w:w w:val="99"/>
          <w:sz w:val="21"/>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w:t>
      </w:r>
      <w:r>
        <w:rPr>
          <w:rFonts w:ascii="宋体" w:eastAsia="宋体" w:hint="eastAsia" w:cstheme="minorBidi" w:hAnsiTheme="minorHAns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r>
        <w:t>3.5</w:t>
      </w:r>
      <w:r>
        <w:t xml:space="preserve"> </w:t>
      </w:r>
      <w:r>
        <w:t>对肺水肿的影响</w:t>
      </w:r>
    </w:p>
    <w:p w:rsidR="0018722C">
      <w:pPr>
        <w:topLinePunct/>
      </w:pPr>
      <w:r>
        <w:rPr>
          <w:rFonts w:ascii="宋体" w:eastAsia="宋体" w:hint="eastAsia"/>
        </w:rPr>
        <w:t>与假手术组比较</w:t>
      </w:r>
      <w:r>
        <w:rPr>
          <w:rFonts w:hint="eastAsia"/>
        </w:rPr>
        <w:t>，</w:t>
      </w:r>
      <w:r>
        <w:rPr>
          <w:rFonts w:ascii="宋体" w:eastAsia="宋体" w:hint="eastAsia"/>
        </w:rPr>
        <w:t>模型组肺重量明显增加，差异有显著性意义</w:t>
      </w:r>
      <w:r>
        <w:rPr>
          <w:rFonts w:hint="eastAsia"/>
        </w:rPr>
        <w:t>，</w:t>
      </w:r>
      <w:r>
        <w:rPr>
          <w:rFonts w:ascii="宋体" w:eastAsia="宋体" w:hint="eastAsia"/>
        </w:rPr>
        <w:t>表明肺水肿较为严重</w:t>
      </w:r>
      <w:r>
        <w:rPr>
          <w:rFonts w:ascii="宋体" w:eastAsia="宋体" w:hint="eastAsia"/>
        </w:rPr>
        <w:t>；</w:t>
      </w:r>
      <w:r>
        <w:t>TY6052 2 mg</w:t>
      </w:r>
      <w:r>
        <w:t>/</w:t>
      </w:r>
      <w:r>
        <w:t>kg</w:t>
      </w:r>
      <w:r/>
      <w:r>
        <w:rPr>
          <w:rFonts w:ascii="宋体" w:eastAsia="宋体" w:hint="eastAsia"/>
        </w:rPr>
        <w:t>治疗</w:t>
      </w:r>
      <w:r>
        <w:t>2 w</w:t>
      </w:r>
      <w:r>
        <w:rPr>
          <w:rFonts w:ascii="宋体" w:eastAsia="宋体" w:hint="eastAsia"/>
        </w:rPr>
        <w:t>后可使肺重量明显减小，使增加的肺重量减轻</w:t>
      </w:r>
      <w:r>
        <w:t>69%</w:t>
      </w:r>
      <w:r>
        <w:t>(</w:t>
      </w:r>
      <w:r>
        <w:rPr>
          <w:i/>
        </w:rPr>
        <w:t>P</w:t>
      </w:r>
      <w:r>
        <w:t>&lt;0.05</w:t>
      </w:r>
      <w:r>
        <w:t>)</w:t>
      </w:r>
      <w:r>
        <w:rPr>
          <w:rFonts w:ascii="宋体" w:eastAsia="宋体" w:hint="eastAsia"/>
        </w:rPr>
        <w:t>。</w:t>
      </w:r>
      <w:r>
        <w:rPr>
          <w:rFonts w:ascii="宋体" w:eastAsia="宋体" w:hint="eastAsia"/>
        </w:rPr>
        <w:t>结果见</w:t>
      </w:r>
      <w:r>
        <w:rPr>
          <w:rFonts w:ascii="宋体" w:eastAsia="宋体" w:hint="eastAsia"/>
        </w:rPr>
        <w:t>表</w:t>
      </w:r>
      <w:r>
        <w:t>21</w:t>
      </w:r>
      <w:r>
        <w:rPr>
          <w:rFonts w:ascii="宋体" w:eastAsia="宋体" w:hint="eastAsia"/>
        </w:rPr>
        <w:t>。</w:t>
      </w:r>
    </w:p>
    <w:p w:rsidR="0018722C">
      <w:pPr>
        <w:pStyle w:val="a8"/>
        <w:textAlignment w:val="center"/>
        <w:topLinePunct/>
      </w:pPr>
      <w:bookmarkStart w:id="797547" w:name="_Toc686797547"/>
      <w:r>
        <w:pict>
          <v:line style="position:absolute;mso-position-horizontal-relative:page;mso-position-vertical-relative:paragraph;z-index:3472;mso-wrap-distance-left:0;mso-wrap-distance-right:0" from="101.880005pt,22.58165pt" to="493.20002pt,22.58165pt" stroked="true" strokeweight=".36pt" strokecolor="#000000">
            <v:stroke dashstyle="solid"/>
            <w10:wrap type="topAndBottom"/>
          </v:line>
        </w:pict>
      </w:r>
      <w:r>
        <w:pict>
          <v:line style="position:absolute;mso-position-horizontal-relative:page;mso-position-vertical-relative:paragraph;z-index:-174736" from="429.480011pt,7.82165pt" to="434.520011pt,7.82165pt" stroked="true" strokeweight=".36pt" strokecolor="#000000">
            <v:stroke dashstyle="solid"/>
            <w10:wrap type="none"/>
          </v:line>
        </w:pict>
      </w:r>
      <w:r>
        <w:rPr>
          <w:rFonts w:ascii="宋体" w:hAnsi="宋体" w:eastAsia="宋体" w:hint="eastAsia"/>
          <w:w w:val="105"/>
        </w:rPr>
        <w:t>表</w:t>
      </w:r>
      <w:r>
        <w:rPr>
          <w:rFonts w:ascii="宋体" w:hAnsi="宋体" w:eastAsia="宋体" w:hint="eastAsia"/>
          <w:spacing w:val="-30"/>
          <w:w w:val="105"/>
        </w:rPr>
        <w:t> </w:t>
      </w:r>
      <w:r>
        <w:rPr>
          <w:w w:val="105"/>
        </w:rPr>
        <w:t>21</w:t>
      </w:r>
      <w:r>
        <w:t xml:space="preserve">  </w:t>
      </w:r>
      <w:r>
        <w:t>TY6052</w:t>
      </w:r>
      <w:r>
        <w:rPr>
          <w:rFonts w:ascii="宋体" w:hAnsi="宋体" w:eastAsia="宋体" w:hint="eastAsia"/>
          <w:w w:val="105"/>
        </w:rPr>
        <w:t>治疗</w:t>
      </w:r>
      <w:r>
        <w:rPr>
          <w:w w:val="105"/>
        </w:rPr>
        <w:t>2</w:t>
      </w:r>
      <w:r>
        <w:rPr>
          <w:spacing w:val="-5"/>
          <w:w w:val="105"/>
        </w:rPr>
        <w:t> </w:t>
      </w:r>
      <w:r>
        <w:rPr>
          <w:w w:val="105"/>
        </w:rPr>
        <w:t>w</w:t>
      </w:r>
      <w:r>
        <w:rPr>
          <w:rFonts w:ascii="宋体" w:hAnsi="宋体" w:eastAsia="宋体" w:hint="eastAsia"/>
          <w:w w:val="105"/>
        </w:rPr>
        <w:t>后</w:t>
      </w:r>
      <w:r>
        <w:rPr>
          <w:rFonts w:ascii="宋体" w:hAnsi="宋体" w:eastAsia="宋体" w:hint="eastAsia"/>
          <w:spacing w:val="2"/>
          <w:w w:val="105"/>
        </w:rPr>
        <w:t>对</w:t>
      </w:r>
      <w:r>
        <w:rPr>
          <w:rFonts w:ascii="宋体" w:hAnsi="宋体" w:eastAsia="宋体" w:hint="eastAsia"/>
          <w:w w:val="105"/>
        </w:rPr>
        <w:t>心衰</w:t>
      </w:r>
      <w:r>
        <w:rPr>
          <w:rFonts w:ascii="宋体" w:hAnsi="宋体" w:eastAsia="宋体" w:hint="eastAsia"/>
          <w:spacing w:val="2"/>
          <w:w w:val="105"/>
        </w:rPr>
        <w:t>大</w:t>
      </w:r>
      <w:r>
        <w:rPr>
          <w:rFonts w:ascii="宋体" w:hAnsi="宋体" w:eastAsia="宋体" w:hint="eastAsia"/>
          <w:w w:val="105"/>
        </w:rPr>
        <w:t>鼠肺</w:t>
      </w:r>
      <w:r>
        <w:rPr>
          <w:rFonts w:ascii="宋体" w:hAnsi="宋体" w:eastAsia="宋体" w:hint="eastAsia"/>
          <w:spacing w:val="2"/>
          <w:w w:val="105"/>
        </w:rPr>
        <w:t>水</w:t>
      </w:r>
      <w:r>
        <w:rPr>
          <w:rFonts w:ascii="宋体" w:hAnsi="宋体" w:eastAsia="宋体" w:hint="eastAsia"/>
          <w:w w:val="105"/>
        </w:rPr>
        <w:t>肿的</w:t>
      </w:r>
      <w:r>
        <w:rPr>
          <w:rFonts w:ascii="宋体" w:hAnsi="宋体" w:eastAsia="宋体" w:hint="eastAsia"/>
          <w:spacing w:val="2"/>
          <w:w w:val="105"/>
        </w:rPr>
        <w:t>影</w:t>
      </w:r>
      <w:r>
        <w:rPr>
          <w:rFonts w:ascii="宋体" w:hAnsi="宋体" w:eastAsia="宋体" w:hint="eastAsia"/>
          <w:w w:val="105"/>
        </w:rPr>
        <w:t>响</w:t>
      </w:r>
      <w:r>
        <w:rPr>
          <w:w w:val="105"/>
        </w:rPr>
        <w:t>(</w:t>
      </w:r>
      <w:r>
        <w:rPr>
          <w:spacing w:val="-10"/>
          <w:w w:val="105"/>
        </w:rPr>
        <w:t> </w:t>
      </w:r>
      <w:r>
        <w:rPr>
          <w:i/>
          <w:w w:val="105"/>
          <w:sz w:val="24"/>
        </w:rPr>
        <w:t>x</w:t>
      </w:r>
      <w:r>
        <w:rPr>
          <w:rFonts w:ascii="Century Gothic" w:hAnsi="Century Gothic" w:eastAsia="Century Gothic"/>
          <w:w w:val="105"/>
        </w:rPr>
        <w:t>±</w:t>
      </w:r>
      <w:r>
        <w:rPr>
          <w:w w:val="105"/>
        </w:rPr>
        <w:t>s)</w:t>
      </w:r>
      <w:bookmarkEnd w:id="797547"/>
    </w:p>
    <w:p w:rsidR="0018722C">
      <w:spacing w:beforeLines="0" w:before="0" w:afterLines="0" w:after="0" w:line="440" w:lineRule="auto"/>
      <w:pPr>
        <w:sectPr w:rsidR="00556256">
          <w:type w:val="continuous"/>
          <w:pgSz w:w="11910" w:h="16840"/>
          <w:pgMar w:header="1163" w:footer="1340" w:top="1380" w:bottom="1540" w:left="1120" w:right="1140"/>
        </w:sectPr>
        <w:topLinePunct/>
      </w:pPr>
    </w:p>
    <w:p w:rsidR="0018722C">
      <w:pPr>
        <w:pStyle w:val="BodyText"/>
        <w:spacing w:line="269" w:lineRule="exact" w:before="32"/>
        <w:ind w:leftChars="0" w:left="1670"/>
        <w:jc w:val="center"/>
        <w:rPr>
          <w:rFonts w:ascii="宋体" w:eastAsia="宋体" w:hint="eastAsia"/>
        </w:rPr>
        <w:topLinePunct/>
      </w:pPr>
      <w:r>
        <w:rPr>
          <w:rFonts w:ascii="宋体" w:eastAsia="宋体" w:hint="eastAsia"/>
        </w:rPr>
        <w:t>剂量</w:t>
      </w:r>
    </w:p>
    <w:p w:rsidR="0018722C">
      <w:pPr>
        <w:pStyle w:val="ae"/>
        <w:topLinePunct/>
      </w:pPr>
      <w:r>
        <w:pict>
          <v:shape style="margin-left:101.880005pt;margin-top:12.780804pt;width:391.35pt;height:210.05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814"/>
                    <w:gridCol w:w="1524"/>
                    <w:gridCol w:w="2759"/>
                  </w:tblGrid>
                  <w:tr>
                    <w:trPr>
                      <w:trHeight w:val="420" w:hRule="atLeast"/>
                    </w:trPr>
                    <w:tc>
                      <w:tcPr>
                        <w:tcW w:w="172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14" w:type="dxa"/>
                        <w:tcBorders>
                          <w:bottom w:val="single" w:sz="4" w:space="0" w:color="000000"/>
                        </w:tcBorders>
                      </w:tcPr>
                      <w:p w:rsidR="0018722C">
                        <w:pPr>
                          <w:widowControl w:val="0"/>
                          <w:snapToGrid w:val="1"/>
                          <w:spacing w:beforeLines="0" w:afterLines="0" w:before="0" w:after="0" w:line="261" w:lineRule="exact"/>
                          <w:ind w:firstLineChars="0" w:firstLine="0" w:leftChars="0" w:left="283" w:rightChars="0" w:right="52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(mg/kg/d)</w:t>
                        </w:r>
                      </w:p>
                    </w:tc>
                    <w:tc>
                      <w:tcPr>
                        <w:tcW w:w="152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59"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1097"/>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(mg/mm)</w:t>
                        </w:r>
                      </w:p>
                    </w:tc>
                  </w:tr>
                  <w:tr>
                    <w:trPr>
                      <w:trHeight w:val="620" w:hRule="atLeast"/>
                    </w:trPr>
                    <w:tc>
                      <w:tcPr>
                        <w:tcW w:w="1728" w:type="dxa"/>
                        <w:tcBorders>
                          <w:top w:val="single" w:sz="4" w:space="0" w:color="000000"/>
                        </w:tcBorders>
                      </w:tcPr>
                      <w:p w:rsidR="0018722C">
                        <w:pPr>
                          <w:widowControl w:val="0"/>
                          <w:snapToGrid w:val="1"/>
                          <w:spacing w:beforeLines="0" w:afterLines="0" w:lineRule="auto" w:line="240" w:after="0" w:before="129"/>
                          <w:ind w:firstLineChars="0" w:firstLine="0" w:leftChars="0" w:left="451" w:rightChars="0" w:right="308"/>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假手术</w:t>
                        </w:r>
                      </w:p>
                    </w:tc>
                    <w:tc>
                      <w:tcPr>
                        <w:tcW w:w="1814" w:type="dxa"/>
                        <w:tcBorders>
                          <w:top w:val="single" w:sz="4" w:space="0" w:color="000000"/>
                        </w:tcBorders>
                      </w:tcPr>
                      <w:p w:rsidR="0018722C">
                        <w:pPr>
                          <w:widowControl w:val="0"/>
                          <w:snapToGrid w:val="1"/>
                          <w:spacing w:beforeLines="0" w:afterLines="0" w:lineRule="auto" w:line="240" w:after="0" w:before="183"/>
                          <w:ind w:firstLineChars="0" w:firstLine="0" w:leftChars="0" w:left="0" w:rightChars="0" w:right="24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1524" w:type="dxa"/>
                        <w:tcBorders>
                          <w:top w:val="single" w:sz="4" w:space="0" w:color="000000"/>
                        </w:tcBorders>
                      </w:tcPr>
                      <w:p w:rsidR="0018722C">
                        <w:pPr>
                          <w:widowControl w:val="0"/>
                          <w:snapToGrid w:val="1"/>
                          <w:spacing w:beforeLines="0" w:afterLines="0" w:lineRule="auto" w:line="240" w:after="0" w:before="183"/>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2759" w:type="dxa"/>
                        <w:tcBorders>
                          <w:top w:val="single" w:sz="4" w:space="0" w:color="000000"/>
                        </w:tcBorders>
                      </w:tcPr>
                      <w:p w:rsidR="0018722C">
                        <w:pPr>
                          <w:widowControl w:val="0"/>
                          <w:snapToGrid w:val="1"/>
                          <w:spacing w:beforeLines="0" w:afterLines="0" w:lineRule="auto" w:line="240" w:after="0" w:before="129"/>
                          <w:ind w:firstLineChars="0" w:firstLine="0" w:rightChars="0" w:right="0" w:leftChars="0" w:left="72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36.6</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2.2</w:t>
                        </w:r>
                      </w:p>
                    </w:tc>
                  </w:tr>
                  <w:tr>
                    <w:trPr>
                      <w:trHeight w:val="620" w:hRule="atLeast"/>
                    </w:trPr>
                    <w:tc>
                      <w:tcPr>
                        <w:tcW w:w="1728" w:type="dxa"/>
                      </w:tcPr>
                      <w:p w:rsidR="0018722C">
                        <w:pPr>
                          <w:widowControl w:val="0"/>
                          <w:snapToGrid w:val="1"/>
                          <w:spacing w:beforeLines="0" w:afterLines="0" w:lineRule="auto" w:line="240" w:after="0" w:before="124"/>
                          <w:ind w:firstLineChars="0" w:firstLine="0" w:leftChars="0" w:left="459" w:rightChars="0" w:right="308"/>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模型对照</w:t>
                        </w:r>
                      </w:p>
                    </w:tc>
                    <w:tc>
                      <w:tcPr>
                        <w:tcW w:w="1814" w:type="dxa"/>
                      </w:tcPr>
                      <w:p w:rsidR="0018722C">
                        <w:pPr>
                          <w:widowControl w:val="0"/>
                          <w:snapToGrid w:val="1"/>
                          <w:spacing w:beforeLines="0" w:afterLines="0" w:lineRule="auto" w:line="240" w:after="0" w:before="178"/>
                          <w:ind w:firstLineChars="0" w:firstLine="0" w:leftChars="0" w:left="0" w:rightChars="0" w:right="249"/>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23"/>
                          </w:rPr>
                          <w:t>-</w:t>
                        </w:r>
                      </w:p>
                    </w:tc>
                    <w:tc>
                      <w:tcPr>
                        <w:tcW w:w="1524" w:type="dxa"/>
                      </w:tcPr>
                      <w:p w:rsidR="0018722C">
                        <w:pPr>
                          <w:widowControl w:val="0"/>
                          <w:snapToGrid w:val="1"/>
                          <w:spacing w:beforeLines="0" w:afterLines="0" w:lineRule="auto" w:line="240" w:after="0" w:before="178"/>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2759" w:type="dxa"/>
                      </w:tcPr>
                      <w:p w:rsidR="0018722C">
                        <w:pPr>
                          <w:widowControl w:val="0"/>
                          <w:snapToGrid w:val="1"/>
                          <w:spacing w:beforeLines="0" w:afterLines="0" w:lineRule="auto" w:line="240" w:after="0" w:before="124"/>
                          <w:ind w:firstLineChars="0" w:firstLine="0" w:rightChars="0" w:right="0" w:leftChars="0" w:left="729"/>
                          <w:jc w:val="left"/>
                          <w:autoSpaceDE w:val="0"/>
                          <w:autoSpaceDN w:val="0"/>
                          <w:pBdr>
                            <w:bottom w:val="none" w:sz="0" w:space="0" w:color="auto"/>
                          </w:pBdr>
                          <w:rPr>
                            <w:kern w:val="2"/>
                            <w:sz w:val="10"/>
                            <w:szCs w:val="22"/>
                            <w:rFonts w:cstheme="minorBidi" w:ascii="宋体" w:hAnsi="宋体" w:eastAsia="Times New Roman" w:cs="Times New Roman"/>
                          </w:rPr>
                        </w:pPr>
                        <w:r>
                          <w:rPr>
                            <w:kern w:val="2"/>
                            <w:szCs w:val="22"/>
                            <w:rFonts w:cstheme="minorBidi" w:ascii="Times New Roman" w:hAnsi="Times New Roman" w:eastAsia="Times New Roman" w:cs="Times New Roman"/>
                            <w:spacing w:val="2"/>
                            <w:w w:val="103"/>
                            <w:sz w:val="23"/>
                          </w:rPr>
                          <w:t>43</w:t>
                        </w:r>
                        <w:r>
                          <w:rPr>
                            <w:kern w:val="2"/>
                            <w:szCs w:val="22"/>
                            <w:rFonts w:cstheme="minorBidi" w:ascii="Times New Roman" w:hAnsi="Times New Roman" w:eastAsia="Times New Roman" w:cs="Times New Roman"/>
                            <w:spacing w:val="-2"/>
                            <w:w w:val="103"/>
                            <w:sz w:val="23"/>
                          </w:rPr>
                          <w:t>.</w:t>
                        </w:r>
                        <w:r>
                          <w:rPr>
                            <w:kern w:val="2"/>
                            <w:szCs w:val="22"/>
                            <w:rFonts w:cstheme="minorBidi" w:ascii="Times New Roman" w:hAnsi="Times New Roman" w:eastAsia="Times New Roman" w:cs="Times New Roman"/>
                            <w:spacing w:val="2"/>
                            <w:w w:val="103"/>
                            <w:sz w:val="23"/>
                          </w:rPr>
                          <w:t>1</w:t>
                        </w:r>
                        <w:r>
                          <w:rPr>
                            <w:kern w:val="2"/>
                            <w:szCs w:val="22"/>
                            <w:rFonts w:ascii="宋体" w:hAnsi="宋体" w:cstheme="minorBidi" w:eastAsia="Times New Roman" w:cs="Times New Roman"/>
                            <w:w w:val="103"/>
                            <w:sz w:val="23"/>
                          </w:rPr>
                          <w:t>±</w:t>
                        </w:r>
                        <w:r>
                          <w:rPr>
                            <w:kern w:val="2"/>
                            <w:szCs w:val="22"/>
                            <w:rFonts w:cstheme="minorBidi" w:ascii="Times New Roman" w:hAnsi="Times New Roman" w:eastAsia="Times New Roman" w:cs="Times New Roman"/>
                            <w:spacing w:val="2"/>
                            <w:w w:val="103"/>
                            <w:sz w:val="23"/>
                          </w:rPr>
                          <w:t>4</w:t>
                        </w:r>
                        <w:r>
                          <w:rPr>
                            <w:kern w:val="2"/>
                            <w:szCs w:val="22"/>
                            <w:rFonts w:cstheme="minorBidi" w:ascii="Times New Roman" w:hAnsi="Times New Roman" w:eastAsia="Times New Roman" w:cs="Times New Roman"/>
                            <w:spacing w:val="-2"/>
                            <w:w w:val="103"/>
                            <w:sz w:val="23"/>
                          </w:rPr>
                          <w:t>.</w:t>
                        </w:r>
                        <w:r>
                          <w:rPr>
                            <w:kern w:val="2"/>
                            <w:szCs w:val="22"/>
                            <w:rFonts w:cstheme="minorBidi" w:ascii="Times New Roman" w:hAnsi="Times New Roman" w:eastAsia="Times New Roman" w:cs="Times New Roman"/>
                            <w:spacing w:val="2"/>
                            <w:w w:val="103"/>
                            <w:sz w:val="23"/>
                          </w:rPr>
                          <w:t>5</w:t>
                        </w:r>
                        <w:r>
                          <w:rPr>
                            <w:kern w:val="2"/>
                            <w:szCs w:val="22"/>
                            <w:rFonts w:ascii="宋体" w:hAnsi="宋体" w:cstheme="minorBidi" w:eastAsia="Times New Roman" w:cs="Times New Roman"/>
                            <w:spacing w:val="3"/>
                            <w:w w:val="69"/>
                            <w:position w:val="11"/>
                            <w:sz w:val="10"/>
                          </w:rPr>
                          <w:t>Δ</w:t>
                        </w:r>
                        <w:r>
                          <w:rPr>
                            <w:kern w:val="2"/>
                            <w:szCs w:val="22"/>
                            <w:rFonts w:ascii="宋体" w:hAnsi="宋体" w:cstheme="minorBidi" w:eastAsia="Times New Roman" w:cs="Times New Roman"/>
                            <w:spacing w:val="-5"/>
                            <w:w w:val="69"/>
                            <w:position w:val="11"/>
                            <w:sz w:val="10"/>
                          </w:rPr>
                          <w:t>Δ</w:t>
                        </w:r>
                        <w:r>
                          <w:rPr>
                            <w:kern w:val="2"/>
                            <w:szCs w:val="22"/>
                            <w:rFonts w:ascii="宋体" w:hAnsi="宋体" w:cstheme="minorBidi" w:eastAsia="Times New Roman" w:cs="Times New Roman"/>
                            <w:w w:val="69"/>
                            <w:position w:val="11"/>
                            <w:sz w:val="10"/>
                          </w:rPr>
                          <w:t>Δ</w:t>
                        </w:r>
                      </w:p>
                    </w:tc>
                  </w:tr>
                  <w:tr>
                    <w:trPr>
                      <w:trHeight w:val="620" w:hRule="atLeast"/>
                    </w:trPr>
                    <w:tc>
                      <w:tcPr>
                        <w:tcW w:w="1728" w:type="dxa"/>
                      </w:tcPr>
                      <w:p w:rsidR="0018722C">
                        <w:pPr>
                          <w:widowControl w:val="0"/>
                          <w:snapToGrid w:val="1"/>
                          <w:spacing w:beforeLines="0" w:afterLines="0" w:lineRule="auto" w:line="240" w:after="0" w:before="178"/>
                          <w:ind w:firstLineChars="0" w:firstLine="0" w:leftChars="0" w:left="459" w:rightChars="0" w:right="30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814" w:type="dxa"/>
                      </w:tcPr>
                      <w:p w:rsidR="0018722C">
                        <w:pPr>
                          <w:widowControl w:val="0"/>
                          <w:snapToGrid w:val="1"/>
                          <w:spacing w:beforeLines="0" w:afterLines="0" w:lineRule="auto" w:line="240" w:after="0" w:before="178"/>
                          <w:ind w:firstLineChars="0" w:firstLine="0" w:leftChars="0" w:left="280" w:rightChars="0" w:right="52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0.5</w:t>
                        </w:r>
                      </w:p>
                    </w:tc>
                    <w:tc>
                      <w:tcPr>
                        <w:tcW w:w="1524" w:type="dxa"/>
                      </w:tcPr>
                      <w:p w:rsidR="0018722C">
                        <w:pPr>
                          <w:widowControl w:val="0"/>
                          <w:snapToGrid w:val="1"/>
                          <w:spacing w:beforeLines="0" w:afterLines="0" w:lineRule="auto" w:line="240" w:after="0" w:before="178"/>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2759" w:type="dxa"/>
                      </w:tcPr>
                      <w:p w:rsidR="0018722C">
                        <w:pPr>
                          <w:widowControl w:val="0"/>
                          <w:snapToGrid w:val="1"/>
                          <w:spacing w:beforeLines="0" w:afterLines="0" w:lineRule="auto" w:line="240" w:after="0" w:before="124"/>
                          <w:ind w:firstLineChars="0" w:firstLine="0" w:rightChars="0" w:right="0" w:leftChars="0" w:left="72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43.0</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6.7</w:t>
                        </w:r>
                      </w:p>
                    </w:tc>
                  </w:tr>
                  <w:tr>
                    <w:trPr>
                      <w:trHeight w:val="600" w:hRule="atLeast"/>
                    </w:trPr>
                    <w:tc>
                      <w:tcPr>
                        <w:tcW w:w="1728" w:type="dxa"/>
                      </w:tcPr>
                      <w:p w:rsidR="0018722C">
                        <w:pPr>
                          <w:widowControl w:val="0"/>
                          <w:snapToGrid w:val="1"/>
                          <w:spacing w:beforeLines="0" w:afterLines="0" w:lineRule="auto" w:line="240" w:after="0" w:before="175"/>
                          <w:ind w:firstLineChars="0" w:firstLine="0" w:leftChars="0" w:left="459" w:rightChars="0" w:right="30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814" w:type="dxa"/>
                      </w:tcPr>
                      <w:p w:rsidR="0018722C">
                        <w:pPr>
                          <w:widowControl w:val="0"/>
                          <w:snapToGrid w:val="1"/>
                          <w:spacing w:beforeLines="0" w:afterLines="0" w:lineRule="auto" w:line="240" w:after="0" w:before="175"/>
                          <w:ind w:firstLineChars="0" w:firstLine="0" w:leftChars="0" w:left="280" w:rightChars="0" w:right="52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1524" w:type="dxa"/>
                      </w:tcPr>
                      <w:p w:rsidR="0018722C">
                        <w:pPr>
                          <w:widowControl w:val="0"/>
                          <w:snapToGrid w:val="1"/>
                          <w:spacing w:beforeLines="0" w:afterLines="0" w:lineRule="auto" w:line="240" w:after="0" w:before="175"/>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2759" w:type="dxa"/>
                      </w:tcPr>
                      <w:p w:rsidR="0018722C">
                        <w:pPr>
                          <w:widowControl w:val="0"/>
                          <w:snapToGrid w:val="1"/>
                          <w:spacing w:beforeLines="0" w:afterLines="0" w:lineRule="auto" w:line="240" w:after="0" w:before="121"/>
                          <w:ind w:firstLineChars="0" w:firstLine="0" w:rightChars="0" w:right="0" w:leftChars="0" w:left="72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40.6</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4.7</w:t>
                        </w:r>
                      </w:p>
                    </w:tc>
                  </w:tr>
                  <w:tr>
                    <w:trPr>
                      <w:trHeight w:val="620" w:hRule="atLeast"/>
                    </w:trPr>
                    <w:tc>
                      <w:tcPr>
                        <w:tcW w:w="1728" w:type="dxa"/>
                      </w:tcPr>
                      <w:p w:rsidR="0018722C">
                        <w:pPr>
                          <w:widowControl w:val="0"/>
                          <w:snapToGrid w:val="1"/>
                          <w:spacing w:beforeLines="0" w:afterLines="0" w:lineRule="auto" w:line="240" w:after="0" w:before="183"/>
                          <w:ind w:firstLineChars="0" w:firstLine="0" w:leftChars="0" w:left="459" w:rightChars="0" w:right="30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TY6052</w:t>
                        </w:r>
                      </w:p>
                    </w:tc>
                    <w:tc>
                      <w:tcPr>
                        <w:tcW w:w="1814" w:type="dxa"/>
                      </w:tcPr>
                      <w:p w:rsidR="0018722C">
                        <w:pPr>
                          <w:widowControl w:val="0"/>
                          <w:snapToGrid w:val="1"/>
                          <w:spacing w:beforeLines="0" w:afterLines="0" w:lineRule="auto" w:line="240" w:after="0" w:before="183"/>
                          <w:ind w:firstLineChars="0" w:firstLine="0" w:leftChars="0" w:left="280" w:rightChars="0" w:right="52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2.0</w:t>
                        </w:r>
                      </w:p>
                    </w:tc>
                    <w:tc>
                      <w:tcPr>
                        <w:tcW w:w="1524" w:type="dxa"/>
                      </w:tcPr>
                      <w:p w:rsidR="0018722C">
                        <w:pPr>
                          <w:widowControl w:val="0"/>
                          <w:snapToGrid w:val="1"/>
                          <w:spacing w:beforeLines="0" w:afterLines="0" w:lineRule="auto" w:line="240" w:after="0" w:before="183"/>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2759" w:type="dxa"/>
                      </w:tcPr>
                      <w:p w:rsidR="0018722C">
                        <w:pPr>
                          <w:widowControl w:val="0"/>
                          <w:snapToGrid w:val="1"/>
                          <w:spacing w:beforeLines="0" w:afterLines="0" w:lineRule="auto" w:line="240" w:after="0" w:before="129"/>
                          <w:ind w:firstLineChars="0" w:firstLine="0" w:rightChars="0" w:right="0" w:leftChars="0" w:left="729"/>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38.6</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4.8</w:t>
                        </w:r>
                        <w:r>
                          <w:rPr>
                            <w:kern w:val="2"/>
                            <w:szCs w:val="22"/>
                            <w:rFonts w:cstheme="minorBidi" w:ascii="Times New Roman" w:hAnsi="Times New Roman" w:eastAsia="Times New Roman" w:cs="Times New Roman"/>
                            <w:w w:val="105"/>
                            <w:position w:val="8"/>
                            <w:sz w:val="16"/>
                          </w:rPr>
                          <w:t>*</w:t>
                        </w:r>
                      </w:p>
                    </w:tc>
                  </w:tr>
                  <w:tr>
                    <w:trPr>
                      <w:trHeight w:val="600" w:hRule="atLeast"/>
                    </w:trPr>
                    <w:tc>
                      <w:tcPr>
                        <w:tcW w:w="1728" w:type="dxa"/>
                        <w:tcBorders>
                          <w:bottom w:val="single" w:sz="4" w:space="0" w:color="000000"/>
                        </w:tcBorders>
                      </w:tcPr>
                      <w:p w:rsidR="0018722C">
                        <w:pPr>
                          <w:widowControl w:val="0"/>
                          <w:snapToGrid w:val="1"/>
                          <w:spacing w:beforeLines="0" w:afterLines="0" w:lineRule="auto" w:line="240" w:after="0" w:before="124"/>
                          <w:ind w:firstLineChars="0" w:firstLine="0" w:leftChars="0" w:left="459" w:rightChars="0" w:right="308"/>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3"/>
                          </w:rPr>
                          <w:t>喹那普利</w:t>
                        </w:r>
                      </w:p>
                    </w:tc>
                    <w:tc>
                      <w:tcPr>
                        <w:tcW w:w="1814" w:type="dxa"/>
                        <w:tcBorders>
                          <w:bottom w:val="single" w:sz="4" w:space="0" w:color="000000"/>
                        </w:tcBorders>
                      </w:tcPr>
                      <w:p w:rsidR="0018722C">
                        <w:pPr>
                          <w:widowControl w:val="0"/>
                          <w:snapToGrid w:val="1"/>
                          <w:spacing w:beforeLines="0" w:afterLines="0" w:lineRule="auto" w:line="240" w:after="0" w:before="178"/>
                          <w:ind w:firstLineChars="0" w:firstLine="0" w:leftChars="0" w:left="280" w:rightChars="0" w:right="525"/>
                          <w:jc w:val="center"/>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1.0</w:t>
                        </w:r>
                      </w:p>
                    </w:tc>
                    <w:tc>
                      <w:tcPr>
                        <w:tcW w:w="1524" w:type="dxa"/>
                        <w:tcBorders>
                          <w:bottom w:val="single" w:sz="4" w:space="0" w:color="000000"/>
                        </w:tcBorders>
                      </w:tcPr>
                      <w:p w:rsidR="0018722C">
                        <w:pPr>
                          <w:widowControl w:val="0"/>
                          <w:snapToGrid w:val="1"/>
                          <w:spacing w:beforeLines="0" w:afterLines="0" w:lineRule="auto" w:line="240" w:after="0" w:before="178"/>
                          <w:ind w:firstLineChars="0" w:firstLine="0" w:rightChars="0" w:right="0" w:leftChars="0" w:left="554"/>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11</w:t>
                        </w:r>
                      </w:p>
                    </w:tc>
                    <w:tc>
                      <w:tcPr>
                        <w:tcW w:w="2759" w:type="dxa"/>
                        <w:tcBorders>
                          <w:bottom w:val="single" w:sz="4" w:space="0" w:color="000000"/>
                        </w:tcBorders>
                      </w:tcPr>
                      <w:p w:rsidR="0018722C">
                        <w:pPr>
                          <w:widowControl w:val="0"/>
                          <w:snapToGrid w:val="1"/>
                          <w:spacing w:beforeLines="0" w:afterLines="0" w:lineRule="auto" w:line="240" w:after="0" w:before="124"/>
                          <w:ind w:firstLineChars="0" w:firstLine="0" w:rightChars="0" w:right="0" w:leftChars="0" w:left="729"/>
                          <w:jc w:val="left"/>
                          <w:autoSpaceDE w:val="0"/>
                          <w:autoSpaceDN w:val="0"/>
                          <w:pBdr>
                            <w:bottom w:val="none" w:sz="0" w:space="0" w:color="auto"/>
                          </w:pBdr>
                          <w:rPr>
                            <w:kern w:val="2"/>
                            <w:sz w:val="2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3"/>
                          </w:rPr>
                          <w:t>40.4</w:t>
                        </w:r>
                        <w:r>
                          <w:rPr>
                            <w:kern w:val="2"/>
                            <w:szCs w:val="22"/>
                            <w:rFonts w:ascii="宋体" w:hAnsi="宋体" w:cstheme="minorBidi" w:eastAsia="Times New Roman" w:cs="Times New Roman"/>
                            <w:w w:val="105"/>
                            <w:sz w:val="23"/>
                          </w:rPr>
                          <w:t>±</w:t>
                        </w:r>
                        <w:r>
                          <w:rPr>
                            <w:kern w:val="2"/>
                            <w:szCs w:val="22"/>
                            <w:rFonts w:cstheme="minorBidi" w:ascii="Times New Roman" w:hAnsi="Times New Roman" w:eastAsia="Times New Roman" w:cs="Times New Roman"/>
                            <w:w w:val="105"/>
                            <w:sz w:val="23"/>
                          </w:rPr>
                          <w:t>5.1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w w:val="105"/>
        </w:rPr>
        <w:t>组别</w:t>
      </w:r>
      <w:r>
        <w:t>n</w:t>
      </w:r>
    </w:p>
    <w:p w:rsidR="0018722C">
      <w:pPr>
        <w:topLinePunct/>
      </w:pPr>
      <w:r>
        <w:br w:type="column"/>
      </w:r>
      <w:r>
        <w:t>Lung</w:t>
      </w:r>
      <w:r>
        <w:t>/</w:t>
      </w:r>
      <w:r>
        <w:t>Tiba</w:t>
      </w:r>
    </w:p>
    <w:p w:rsidR="0018722C">
      <w:spacing w:beforeLines="0" w:before="0" w:afterLines="0" w:after="0" w:line="440" w:lineRule="auto"/>
      <w:pPr>
        <w:sectPr w:rsidR="00556256">
          <w:type w:val="continuous"/>
          <w:pgSz w:w="11910" w:h="16840"/>
          <w:pgMar w:top="1100" w:bottom="280" w:left="1120" w:right="1140"/>
          <w:cols w:num="2" w:equalWidth="0">
            <w:col w:w="5191" w:space="158"/>
            <w:col w:w="4301"/>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rPr>
        <w:t>；</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与模型组比较：</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与等剂量喹那普利组比较：</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ascii="宋体" w:eastAsia="宋体" w:hint="eastAsia" w:cstheme="minorBidi" w:hAnsiTheme="minorHAnsi"/>
        </w:rPr>
        <w:t>。</w:t>
      </w:r>
    </w:p>
    <w:p w:rsidR="0018722C">
      <w:pPr>
        <w:pStyle w:val="Heading1"/>
        <w:topLinePunct/>
      </w:pPr>
      <w:bookmarkStart w:id="850082" w:name="_Toc686850082"/>
      <w:bookmarkStart w:name="_bookmark16" w:id="33"/>
      <w:bookmarkEnd w:id="33"/>
      <w:r>
        <w:t>4</w:t>
      </w:r>
      <w:r>
        <w:t xml:space="preserve">  </w:t>
      </w:r>
      <w:bookmarkStart w:name="_bookmark16" w:id="34"/>
      <w:bookmarkEnd w:id="34"/>
      <w:r>
        <w:t>小结</w:t>
      </w:r>
      <w:bookmarkEnd w:id="850082"/>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TY6052</w:t>
      </w:r>
      <w:r/>
      <w:r>
        <w:rPr>
          <w:rFonts w:ascii="宋体" w:eastAsia="宋体" w:hint="eastAsia"/>
        </w:rPr>
        <w:t>治疗</w:t>
      </w:r>
      <w:r>
        <w:t>2w</w:t>
      </w:r>
      <w:r/>
      <w:r>
        <w:rPr>
          <w:rFonts w:ascii="宋体" w:eastAsia="宋体" w:hint="eastAsia"/>
        </w:rPr>
        <w:t>后，</w:t>
      </w:r>
      <w:r>
        <w:t>0.5</w:t>
      </w:r>
      <w:r>
        <w:rPr>
          <w:rFonts w:ascii="宋体" w:eastAsia="宋体" w:hint="eastAsia"/>
        </w:rPr>
        <w:t>、</w:t>
      </w:r>
      <w:r>
        <w:t>1</w:t>
      </w:r>
      <w:r>
        <w:rPr>
          <w:rFonts w:ascii="宋体" w:eastAsia="宋体" w:hint="eastAsia"/>
        </w:rPr>
        <w:t>、</w:t>
      </w:r>
      <w:r>
        <w:t>2mg</w:t>
      </w:r>
      <w:r>
        <w:t>/</w:t>
      </w:r>
      <w:r>
        <w:t>kg</w:t>
      </w:r>
      <w:r/>
      <w:r>
        <w:rPr>
          <w:rFonts w:ascii="宋体" w:eastAsia="宋体" w:hint="eastAsia"/>
        </w:rPr>
        <w:t>使</w:t>
      </w:r>
      <w:r>
        <w:t>FS</w:t>
      </w:r>
      <w:r>
        <w:t>(</w:t>
      </w:r>
      <w:r>
        <w:rPr>
          <w:w w:val="105"/>
          <w:sz w:val="23"/>
        </w:rPr>
        <w:t>%</w:t>
      </w:r>
      <w:r>
        <w:t>)</w:t>
      </w:r>
      <w:r>
        <w:rPr>
          <w:rFonts w:ascii="宋体" w:eastAsia="宋体" w:hint="eastAsia"/>
        </w:rPr>
        <w:t>显著升高；</w:t>
      </w:r>
      <w:r>
        <w:t>TY6052</w:t>
      </w:r>
      <w:r/>
      <w:r>
        <w:rPr>
          <w:rFonts w:ascii="宋体" w:eastAsia="宋体" w:hint="eastAsia"/>
        </w:rPr>
        <w:t>剂量</w:t>
      </w:r>
      <w:r>
        <w:t>1mg</w:t>
      </w:r>
      <w:r>
        <w:t>/</w:t>
      </w:r>
      <w:r>
        <w:t xml:space="preserve">kg</w:t>
      </w:r>
      <w:r>
        <w:rPr>
          <w:rFonts w:ascii="宋体" w:eastAsia="宋体" w:hint="eastAsia"/>
        </w:rPr>
        <w:t>治疗</w:t>
      </w:r>
      <w:r>
        <w:t>1</w:t>
      </w:r>
      <w:r>
        <w:t>w</w:t>
      </w:r>
      <w:r/>
      <w:r>
        <w:rPr>
          <w:rFonts w:ascii="宋体" w:eastAsia="宋体" w:hint="eastAsia"/>
        </w:rPr>
        <w:t>后，其作用强度优于等剂量的喹那普利</w:t>
      </w:r>
      <w:r>
        <w:rPr>
          <w:rFonts w:ascii="宋体" w:eastAsia="宋体" w:hint="eastAsia"/>
        </w:rPr>
        <w:t>（</w:t>
      </w:r>
      <w:r>
        <w:rPr>
          <w:i/>
          <w:spacing w:val="2"/>
          <w:w w:val="99"/>
          <w:sz w:val="24"/>
        </w:rPr>
        <w:t>P</w:t>
      </w:r>
      <w:r>
        <w:rPr>
          <w:spacing w:val="0"/>
          <w:w w:val="103"/>
          <w:sz w:val="23"/>
        </w:rPr>
        <w:t>&lt;</w:t>
      </w:r>
      <w:r>
        <w:rPr>
          <w:spacing w:val="1"/>
          <w:w w:val="103"/>
          <w:sz w:val="23"/>
        </w:rPr>
        <w:t>0</w:t>
      </w:r>
      <w:r>
        <w:rPr>
          <w:spacing w:val="-1"/>
          <w:w w:val="103"/>
          <w:sz w:val="23"/>
        </w:rPr>
        <w:t>.</w:t>
      </w:r>
      <w:r>
        <w:rPr>
          <w:spacing w:val="1"/>
          <w:w w:val="103"/>
          <w:sz w:val="23"/>
        </w:rPr>
        <w:t>0</w:t>
      </w:r>
      <w:r>
        <w:rPr>
          <w:spacing w:val="-2"/>
          <w:w w:val="103"/>
          <w:sz w:val="23"/>
        </w:rPr>
        <w:t>1</w:t>
      </w:r>
      <w:r>
        <w:rPr>
          <w:rFonts w:ascii="宋体" w:eastAsia="宋体" w:hint="eastAsia"/>
        </w:rPr>
        <w:t>）</w:t>
      </w:r>
      <w:r>
        <w:rPr>
          <w:rFonts w:ascii="宋体" w:eastAsia="宋体" w:hint="eastAsia"/>
        </w:rPr>
        <w:t>，表明其可以改善慢性心衰大</w:t>
      </w:r>
      <w:r>
        <w:rPr>
          <w:rFonts w:ascii="宋体" w:eastAsia="宋体" w:hint="eastAsia"/>
        </w:rPr>
        <w:t>鼠的心功能。</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TY6052</w:t>
      </w:r>
      <w:r/>
      <w:r>
        <w:rPr>
          <w:rFonts w:ascii="宋体" w:eastAsia="宋体" w:hint="eastAsia"/>
        </w:rPr>
        <w:t>治疗</w:t>
      </w:r>
      <w:r>
        <w:t>2w</w:t>
      </w:r>
      <w:r/>
      <w:r>
        <w:rPr>
          <w:rFonts w:ascii="宋体" w:eastAsia="宋体" w:hint="eastAsia"/>
        </w:rPr>
        <w:t>后，</w:t>
      </w:r>
      <w:r>
        <w:t>1</w:t>
      </w:r>
      <w:r>
        <w:rPr>
          <w:rFonts w:ascii="宋体" w:eastAsia="宋体" w:hint="eastAsia"/>
        </w:rPr>
        <w:t>、</w:t>
      </w:r>
      <w:r>
        <w:t>2mg</w:t>
      </w:r>
      <w:r>
        <w:t>/</w:t>
      </w:r>
      <w:r>
        <w:t>kg</w:t>
      </w:r>
      <w:r/>
      <w:r>
        <w:rPr>
          <w:rFonts w:ascii="宋体" w:eastAsia="宋体" w:hint="eastAsia"/>
        </w:rPr>
        <w:t>可明显增高</w:t>
      </w:r>
      <w:r>
        <w:t>+LVd</w:t>
      </w:r>
      <w:r>
        <w:rPr>
          <w:i/>
        </w:rPr>
        <w:t>p</w:t>
      </w:r>
      <w:r>
        <w:rPr>
          <w:rFonts w:ascii="宋体" w:eastAsia="宋体" w:hint="eastAsia"/>
        </w:rPr>
        <w:t>，</w:t>
      </w:r>
      <w:r>
        <w:t>2mg</w:t>
      </w:r>
      <w:r>
        <w:t>/</w:t>
      </w:r>
      <w:r>
        <w:t>kg</w:t>
      </w:r>
      <w:r/>
      <w:r>
        <w:rPr>
          <w:rFonts w:ascii="宋体" w:eastAsia="宋体" w:hint="eastAsia"/>
        </w:rPr>
        <w:t>可使</w:t>
      </w:r>
      <w:r>
        <w:t>-LVd</w:t>
      </w:r>
      <w:r>
        <w:rPr>
          <w:i/>
        </w:rPr>
        <w:t>p</w:t>
      </w:r>
      <w:r>
        <w:rPr>
          <w:rFonts w:ascii="宋体" w:eastAsia="宋体" w:hint="eastAsia"/>
        </w:rPr>
        <w:t>显著改</w:t>
      </w:r>
      <w:r>
        <w:rPr>
          <w:rFonts w:ascii="宋体" w:eastAsia="宋体" w:hint="eastAsia"/>
        </w:rPr>
        <w:t>善</w:t>
      </w:r>
      <w:r>
        <w:rPr>
          <w:rFonts w:ascii="宋体" w:eastAsia="宋体" w:hint="eastAsia"/>
        </w:rPr>
        <w:t>（</w:t>
      </w:r>
      <w:r>
        <w:rPr>
          <w:i/>
          <w:spacing w:val="3"/>
          <w:w w:val="93"/>
          <w:sz w:val="24"/>
        </w:rPr>
        <w:t>P</w:t>
      </w:r>
      <w:r>
        <w:rPr>
          <w:spacing w:val="0"/>
          <w:w w:val="103"/>
          <w:sz w:val="23"/>
        </w:rPr>
        <w:t>&lt;</w:t>
      </w:r>
      <w:r>
        <w:rPr>
          <w:spacing w:val="1"/>
          <w:w w:val="103"/>
          <w:sz w:val="23"/>
        </w:rPr>
        <w:t>0</w:t>
      </w:r>
      <w:r>
        <w:rPr>
          <w:spacing w:val="-1"/>
          <w:w w:val="103"/>
          <w:sz w:val="23"/>
        </w:rPr>
        <w:t>.</w:t>
      </w:r>
      <w:r>
        <w:rPr>
          <w:spacing w:val="1"/>
          <w:w w:val="103"/>
          <w:sz w:val="23"/>
        </w:rPr>
        <w:t>0</w:t>
      </w:r>
      <w:r>
        <w:rPr>
          <w:spacing w:val="-2"/>
          <w:w w:val="103"/>
          <w:sz w:val="23"/>
        </w:rPr>
        <w:t>0</w:t>
      </w:r>
      <w:r>
        <w:rPr>
          <w:spacing w:val="1"/>
          <w:w w:val="103"/>
          <w:sz w:val="23"/>
        </w:rPr>
        <w:t>1</w:t>
      </w:r>
      <w:r>
        <w:rPr>
          <w:rFonts w:ascii="宋体" w:eastAsia="宋体" w:hint="eastAsia"/>
        </w:rPr>
        <w:t>）</w:t>
      </w:r>
      <w:r>
        <w:rPr>
          <w:rFonts w:ascii="宋体" w:eastAsia="宋体" w:hint="eastAsia"/>
        </w:rPr>
        <w:t>，</w:t>
      </w:r>
      <w:r>
        <w:t>0</w:t>
      </w:r>
      <w:r>
        <w:t>.</w:t>
      </w:r>
      <w:r>
        <w:t>5</w:t>
      </w:r>
      <w:r>
        <w:rPr>
          <w:rFonts w:ascii="宋体" w:eastAsia="宋体" w:hint="eastAsia"/>
        </w:rPr>
        <w:t>、</w:t>
      </w:r>
      <w:r>
        <w:t>1</w:t>
      </w:r>
      <w:r>
        <w:rPr>
          <w:rFonts w:ascii="宋体" w:eastAsia="宋体" w:hint="eastAsia"/>
        </w:rPr>
        <w:t>、</w:t>
      </w:r>
      <w:r>
        <w:t>2</w:t>
      </w:r>
      <w:r>
        <w:t>m</w:t>
      </w:r>
      <w:r>
        <w:t>g</w:t>
      </w:r>
      <w:r>
        <w:t>/</w:t>
      </w:r>
      <w:r>
        <w:t>k</w:t>
      </w:r>
      <w:r>
        <w:t>g</w:t>
      </w:r>
      <w:r/>
      <w:r>
        <w:rPr>
          <w:rFonts w:ascii="宋体" w:eastAsia="宋体" w:hint="eastAsia"/>
        </w:rPr>
        <w:t>能显著降低</w:t>
      </w:r>
      <w:r>
        <w:t>L</w:t>
      </w:r>
      <w:r>
        <w:t>V</w:t>
      </w:r>
      <w:r>
        <w:t>E</w:t>
      </w:r>
      <w:r>
        <w:t>D</w:t>
      </w:r>
      <w:r>
        <w:t>P</w:t>
      </w:r>
      <w:r>
        <w:rPr>
          <w:rFonts w:ascii="宋体" w:eastAsia="宋体" w:hint="eastAsia"/>
        </w:rPr>
        <w:t>，表明其可以通过改善血流动力学</w:t>
      </w:r>
      <w:r>
        <w:rPr>
          <w:rFonts w:ascii="宋体" w:eastAsia="宋体" w:hint="eastAsia"/>
        </w:rPr>
        <w:t>达到强心目的。</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TY6052</w:t>
      </w:r>
      <w:r/>
      <w:r>
        <w:rPr>
          <w:rFonts w:ascii="宋体" w:eastAsia="宋体" w:hint="eastAsia"/>
        </w:rPr>
        <w:t>治疗</w:t>
      </w:r>
      <w:r>
        <w:t>2w</w:t>
      </w:r>
      <w:r/>
      <w:r>
        <w:rPr>
          <w:rFonts w:ascii="宋体" w:eastAsia="宋体" w:hint="eastAsia"/>
        </w:rPr>
        <w:t>后，可以改善左室内径、腔体积、收缩期左室厚壁厚度、室间</w:t>
      </w:r>
      <w:r>
        <w:rPr>
          <w:rFonts w:ascii="宋体" w:eastAsia="宋体" w:hint="eastAsia"/>
        </w:rPr>
        <w:t>隔、室壁相对厚度等彩超测定指标，表明其可以抑制心室重塑，进而改善心功能。</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TY6052</w:t>
      </w:r>
      <w:r/>
      <w:r>
        <w:rPr>
          <w:rFonts w:ascii="宋体" w:eastAsia="宋体" w:hint="eastAsia"/>
        </w:rPr>
        <w:t>治疗</w:t>
      </w:r>
      <w:r>
        <w:t>2w</w:t>
      </w:r>
      <w:r/>
      <w:r>
        <w:rPr>
          <w:rFonts w:ascii="宋体" w:eastAsia="宋体" w:hint="eastAsia"/>
        </w:rPr>
        <w:t>后，可使</w:t>
      </w:r>
      <w:r>
        <w:t>LV</w:t>
      </w:r>
      <w:r/>
      <w:r>
        <w:rPr>
          <w:rFonts w:ascii="宋体" w:eastAsia="宋体" w:hint="eastAsia"/>
        </w:rPr>
        <w:t>重量下降，表明其对心肌肥厚有一定程度的抑制</w:t>
      </w:r>
      <w:r>
        <w:rPr>
          <w:rFonts w:ascii="宋体" w:eastAsia="宋体" w:hint="eastAsia"/>
        </w:rPr>
        <w:t>作用。</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TY6052</w:t>
      </w:r>
      <w:r/>
      <w:r>
        <w:rPr>
          <w:rFonts w:ascii="宋体" w:eastAsia="宋体" w:hint="eastAsia"/>
        </w:rPr>
        <w:t>治疗</w:t>
      </w:r>
      <w:r>
        <w:t>2w</w:t>
      </w:r>
      <w:r/>
      <w:r>
        <w:rPr>
          <w:rFonts w:ascii="宋体" w:eastAsia="宋体" w:hint="eastAsia"/>
        </w:rPr>
        <w:t>后，可使肺重量明显减小，表明其可以改善心衰时的肺水肿。</w:t>
      </w:r>
    </w:p>
    <w:p w:rsidR="0018722C">
      <w:pPr>
        <w:topLinePunct/>
      </w:pPr>
      <w:bookmarkStart w:name="  [   V    T Y" w:id="35"/>
      <w:bookmarkEnd w:id="35"/>
      <w:bookmarkStart w:name="_bookmark17" w:id="36"/>
      <w:bookmarkEnd w:id="36"/>
      <w:r>
        <w:rPr>
          <w:rFonts w:cstheme="minorBidi" w:hAnsiTheme="minorHAnsi" w:eastAsiaTheme="minorHAnsi" w:asciiTheme="minorHAnsi" w:ascii="宋体" w:hAnsi="宋体" w:eastAsia="宋体" w:cs="宋体"/>
        </w:rPr>
        <w:t>实</w:t>
      </w:r>
      <w:r>
        <w:rPr>
          <w:rFonts w:cstheme="minorBidi" w:hAnsiTheme="minorHAnsi" w:eastAsiaTheme="minorHAnsi" w:asciiTheme="minorHAnsi" w:ascii="宋体" w:hAnsi="宋体" w:eastAsia="宋体" w:cs="宋体"/>
        </w:rPr>
        <w:t>验四</w:t>
      </w:r>
      <w:r>
        <w:rPr>
          <w:rFonts w:ascii="Times New Roman" w:eastAsia="Times New Roman" w:cstheme="minorBidi" w:hAnsiTheme="minorHAnsi" w:hAnsi="宋体" w:cs="宋体"/>
        </w:rPr>
        <w:t>TY6052</w:t>
      </w:r>
      <w:r>
        <w:rPr>
          <w:rFonts w:cstheme="minorBidi" w:hAnsiTheme="minorHAnsi" w:eastAsiaTheme="minorHAnsi" w:asciiTheme="minorHAnsi" w:ascii="宋体" w:hAnsi="宋体" w:eastAsia="宋体" w:cs="宋体"/>
        </w:rPr>
        <w:t>正</w:t>
      </w:r>
      <w:r>
        <w:rPr>
          <w:rFonts w:cstheme="minorBidi" w:hAnsiTheme="minorHAnsi" w:eastAsiaTheme="minorHAnsi" w:asciiTheme="minorHAnsi" w:ascii="宋体" w:hAnsi="宋体" w:eastAsia="宋体" w:cs="宋体"/>
        </w:rPr>
        <w:t>性</w:t>
      </w:r>
      <w:r>
        <w:rPr>
          <w:rFonts w:cstheme="minorBidi" w:hAnsiTheme="minorHAnsi" w:eastAsiaTheme="minorHAnsi" w:asciiTheme="minorHAnsi" w:ascii="宋体" w:hAnsi="宋体" w:eastAsia="宋体" w:cs="宋体"/>
        </w:rPr>
        <w:t>肌力</w:t>
      </w:r>
      <w:r>
        <w:rPr>
          <w:rFonts w:cstheme="minorBidi" w:hAnsiTheme="minorHAnsi" w:eastAsiaTheme="minorHAnsi" w:asciiTheme="minorHAnsi" w:ascii="宋体" w:hAnsi="宋体" w:eastAsia="宋体" w:cs="宋体"/>
        </w:rPr>
        <w:t>作</w:t>
      </w:r>
      <w:r>
        <w:rPr>
          <w:rFonts w:cstheme="minorBidi" w:hAnsiTheme="minorHAnsi" w:eastAsiaTheme="minorHAnsi" w:asciiTheme="minorHAnsi" w:ascii="宋体" w:hAnsi="宋体" w:eastAsia="宋体" w:cs="宋体"/>
        </w:rPr>
        <w:t>用机</w:t>
      </w:r>
      <w:r>
        <w:rPr>
          <w:rFonts w:cstheme="minorBidi" w:hAnsiTheme="minorHAnsi" w:eastAsiaTheme="minorHAnsi" w:asciiTheme="minorHAnsi" w:ascii="宋体" w:hAnsi="宋体" w:eastAsia="宋体" w:cs="宋体"/>
        </w:rPr>
        <w:t>制</w:t>
      </w:r>
      <w:r>
        <w:rPr>
          <w:rFonts w:cstheme="minorBidi" w:hAnsiTheme="minorHAnsi" w:eastAsiaTheme="minorHAnsi" w:asciiTheme="minorHAnsi" w:ascii="宋体" w:hAnsi="宋体" w:eastAsia="宋体" w:cs="宋体"/>
        </w:rPr>
        <w:t>研</w:t>
      </w:r>
      <w:r>
        <w:rPr>
          <w:rFonts w:cstheme="minorBidi" w:hAnsiTheme="minorHAnsi" w:eastAsiaTheme="minorHAnsi" w:asciiTheme="minorHAnsi" w:ascii="宋体" w:hAnsi="宋体" w:eastAsia="宋体" w:cs="宋体"/>
        </w:rPr>
        <w:t>究</w:t>
      </w:r>
    </w:p>
    <w:p w:rsidR="0018722C">
      <w:pPr>
        <w:topLinePunct/>
      </w:pPr>
      <w:r>
        <w:rPr>
          <w:rFonts w:ascii="宋体" w:eastAsia="宋体" w:hint="eastAsia"/>
        </w:rPr>
        <w:t>本实验通过研究</w:t>
      </w:r>
      <w:r>
        <w:t>TY6052</w:t>
      </w:r>
      <w:r>
        <w:rPr>
          <w:rFonts w:ascii="宋体" w:eastAsia="宋体" w:hint="eastAsia"/>
        </w:rPr>
        <w:t>对</w:t>
      </w:r>
      <w:r>
        <w:t>Na</w:t>
      </w:r>
      <w:r>
        <w:rPr>
          <w:vertAlign w:val="superscript"/>
          /&gt;
        </w:rPr>
        <w:t>+</w:t>
      </w:r>
      <w:r>
        <w:t>/</w:t>
      </w:r>
      <w:r>
        <w:t>K</w:t>
      </w:r>
      <w:r>
        <w:rPr>
          <w:vertAlign w:val="superscript"/>
          /&gt;
        </w:rPr>
        <w:t>+</w:t>
      </w:r>
      <w:r>
        <w:t>-ATPase</w:t>
      </w:r>
      <w:r>
        <w:rPr>
          <w:rFonts w:ascii="宋体" w:eastAsia="宋体" w:hint="eastAsia"/>
        </w:rPr>
        <w:t>、</w:t>
      </w:r>
      <w:r>
        <w:t>Ca</w:t>
      </w:r>
      <w:r>
        <w:rPr>
          <w:vertAlign w:val="superscript"/>
          /&gt;
        </w:rPr>
        <w:t>2+</w:t>
      </w:r>
      <w:r>
        <w:t>/</w:t>
      </w:r>
      <w:r>
        <w:t>Mg</w:t>
      </w:r>
      <w:r>
        <w:rPr>
          <w:vertAlign w:val="superscript"/>
          /&gt;
        </w:rPr>
        <w:t>2+</w:t>
      </w:r>
      <w:r>
        <w:t>-ATPase</w:t>
      </w:r>
      <w:r>
        <w:rPr>
          <w:rFonts w:ascii="宋体" w:eastAsia="宋体" w:hint="eastAsia"/>
        </w:rPr>
        <w:t>的影响，探讨其抗心</w:t>
      </w:r>
      <w:r>
        <w:rPr>
          <w:rFonts w:ascii="宋体" w:eastAsia="宋体" w:hint="eastAsia"/>
        </w:rPr>
        <w:t>衰的正性肌力作用机制。</w:t>
      </w:r>
    </w:p>
    <w:p w:rsidR="0018722C">
      <w:pPr>
        <w:pStyle w:val="Heading1"/>
        <w:topLinePunct/>
      </w:pPr>
      <w:bookmarkStart w:id="850083" w:name="_Toc686850083"/>
      <w:r>
        <w:t>1</w:t>
      </w:r>
      <w:r>
        <w:t xml:space="preserve">  </w:t>
      </w:r>
      <w:r>
        <w:t>实验材料</w:t>
      </w:r>
      <w:bookmarkEnd w:id="850083"/>
    </w:p>
    <w:p w:rsidR="0018722C">
      <w:pPr>
        <w:pStyle w:val="Heading2"/>
        <w:topLinePunct/>
        <w:ind w:left="171" w:hangingChars="171" w:hanging="171"/>
      </w:pPr>
      <w:r>
        <w:rPr>
          <w:b/>
        </w:rPr>
        <w:t>1.1</w:t>
      </w:r>
      <w:r>
        <w:t xml:space="preserve"> </w:t>
      </w:r>
      <w:r>
        <w:t>药品及试剂</w:t>
      </w:r>
    </w:p>
    <w:p w:rsidR="0018722C">
      <w:pPr>
        <w:pStyle w:val="Heading3"/>
        <w:topLinePunct/>
        <w:ind w:left="200" w:hangingChars="200" w:hanging="200"/>
      </w:pPr>
      <w:r>
        <w:t>1.1.1</w:t>
      </w:r>
      <w:r>
        <w:t xml:space="preserve"> </w:t>
      </w:r>
      <w:r>
        <w:t>受试药</w:t>
      </w:r>
    </w:p>
    <w:p w:rsidR="0018722C">
      <w:pPr>
        <w:topLinePunct/>
      </w:pPr>
      <w:r>
        <w:t>T</w:t>
      </w:r>
      <w:r>
        <w:t>Y</w:t>
      </w:r>
      <w:r>
        <w:t>6</w:t>
      </w:r>
      <w:r>
        <w:t>0</w:t>
      </w:r>
      <w:r>
        <w:t>5</w:t>
      </w:r>
      <w:r>
        <w:t>2</w:t>
      </w:r>
      <w:r>
        <w:rPr>
          <w:rFonts w:ascii="宋体" w:eastAsia="宋体" w:hint="eastAsia"/>
        </w:rPr>
        <w:t>，天津药物研究院制剂技术及研究中心提供，批号</w:t>
      </w:r>
      <w:r>
        <w:t>090</w:t>
      </w:r>
      <w:r>
        <w:t>3</w:t>
      </w:r>
      <w:r>
        <w:t>-</w:t>
      </w:r>
      <w:r>
        <w:t>1</w:t>
      </w:r>
      <w:r>
        <w:rPr>
          <w:rFonts w:ascii="宋体" w:eastAsia="宋体" w:hint="eastAsia"/>
        </w:rPr>
        <w:t>。规格</w:t>
      </w:r>
      <w:r>
        <w:t>1</w:t>
      </w:r>
      <w:r>
        <w:t> </w:t>
      </w:r>
      <w:r>
        <w:t>m</w:t>
      </w:r>
      <w:r>
        <w:t>L</w:t>
      </w:r>
      <w:r>
        <w:t>:</w:t>
      </w:r>
      <w:r>
        <w:t>5</w:t>
      </w:r>
      <w:r>
        <w:t> </w:t>
      </w:r>
      <w:r>
        <w:t>m</w:t>
      </w:r>
      <w:r>
        <w:t>g</w:t>
      </w:r>
      <w:r>
        <w:rPr>
          <w:rFonts w:ascii="宋体" w:eastAsia="宋体" w:hint="eastAsia"/>
        </w:rPr>
        <w:t>，</w:t>
      </w:r>
      <w:r>
        <w:rPr>
          <w:rFonts w:ascii="宋体" w:eastAsia="宋体" w:hint="eastAsia"/>
        </w:rPr>
        <w:t>临用时用生理盐水配制成所需浓度的药液供试验用。</w:t>
      </w:r>
    </w:p>
    <w:p w:rsidR="0018722C">
      <w:pPr>
        <w:pStyle w:val="Heading3"/>
        <w:topLinePunct/>
        <w:ind w:left="200" w:hangingChars="200" w:hanging="200"/>
      </w:pPr>
      <w:r>
        <w:t>1.1.2</w:t>
      </w:r>
      <w:r>
        <w:t xml:space="preserve"> </w:t>
      </w:r>
      <w:r>
        <w:t>阳性药</w:t>
      </w:r>
    </w:p>
    <w:p w:rsidR="0018722C">
      <w:pPr>
        <w:topLinePunct/>
      </w:pPr>
      <w:r>
        <w:rPr>
          <w:rFonts w:ascii="宋体" w:eastAsia="宋体" w:hint="eastAsia"/>
        </w:rPr>
        <w:t>去乙酰毛花苷注射液</w:t>
      </w:r>
      <w:r>
        <w:t>（</w:t>
      </w:r>
      <w:r>
        <w:rPr>
          <w:rFonts w:ascii="宋体" w:eastAsia="宋体" w:hint="eastAsia"/>
        </w:rPr>
        <w:t>简称西地兰</w:t>
      </w:r>
      <w:r>
        <w:t>）</w:t>
      </w:r>
      <w:r>
        <w:rPr>
          <w:rFonts w:ascii="宋体" w:eastAsia="宋体" w:hint="eastAsia"/>
        </w:rPr>
        <w:t>，上海旭东海普药业有限公司产品，批号</w:t>
      </w:r>
      <w:r>
        <w:t>110302</w:t>
      </w:r>
      <w:r>
        <w:rPr>
          <w:rFonts w:ascii="宋体" w:eastAsia="宋体" w:hint="eastAsia"/>
        </w:rPr>
        <w:t>。</w:t>
      </w:r>
      <w:r>
        <w:rPr>
          <w:rFonts w:ascii="宋体" w:eastAsia="宋体" w:hint="eastAsia"/>
        </w:rPr>
        <w:t>规格</w:t>
      </w:r>
      <w:r>
        <w:t>2 mL:0.4 mg</w:t>
      </w:r>
      <w:r>
        <w:rPr>
          <w:rFonts w:ascii="宋体" w:eastAsia="宋体" w:hint="eastAsia"/>
        </w:rPr>
        <w:t>，临用时用生理盐水配制成所需浓度的药液供试验用。</w:t>
      </w:r>
    </w:p>
    <w:p w:rsidR="0018722C">
      <w:pPr>
        <w:pStyle w:val="Heading3"/>
        <w:topLinePunct/>
        <w:ind w:left="200" w:hangingChars="200" w:hanging="200"/>
      </w:pPr>
      <w:r>
        <w:t>1.1.3</w:t>
      </w:r>
      <w:r>
        <w:t xml:space="preserve"> </w:t>
      </w:r>
      <w:r>
        <w:t>空白溶剂</w:t>
      </w:r>
    </w:p>
    <w:p w:rsidR="0018722C">
      <w:pPr>
        <w:topLinePunct/>
      </w:pPr>
      <w:r>
        <w:rPr>
          <w:rFonts w:ascii="宋体" w:eastAsia="宋体" w:hint="eastAsia"/>
        </w:rPr>
        <w:t>无色透明液体，天津药物研究院制剂技术及研究中心提供，批号</w:t>
      </w:r>
      <w:r>
        <w:t>20120217</w:t>
      </w:r>
      <w:r>
        <w:rPr>
          <w:rFonts w:ascii="宋体" w:eastAsia="宋体" w:hint="eastAsia"/>
        </w:rPr>
        <w:t>，临用时用生理盐水配制成所需浓度的药液供试验用。</w:t>
      </w:r>
    </w:p>
    <w:p w:rsidR="0018722C">
      <w:pPr>
        <w:pStyle w:val="Heading3"/>
        <w:topLinePunct/>
        <w:ind w:left="200" w:hangingChars="200" w:hanging="200"/>
      </w:pPr>
      <w:r>
        <w:t>1.1.4</w:t>
      </w:r>
      <w:r>
        <w:t xml:space="preserve"> </w:t>
      </w:r>
      <w:r>
        <w:t>试剂盒</w:t>
      </w:r>
    </w:p>
    <w:p w:rsidR="0018722C">
      <w:pPr>
        <w:topLinePunct/>
      </w:pPr>
      <w:r>
        <w:t>BCA</w:t>
      </w:r>
      <w:r w:rsidR="001852F3">
        <w:t xml:space="preserve">  </w:t>
      </w:r>
      <w:r>
        <w:rPr>
          <w:rFonts w:ascii="宋体" w:eastAsia="宋体" w:hint="eastAsia"/>
        </w:rPr>
        <w:t>蛋白定量试剂盒，北京盖宁金诺生物技术有限公司产品，批号</w:t>
      </w:r>
      <w:r>
        <w:t>PR101-01</w:t>
      </w:r>
      <w:r>
        <w:rPr>
          <w:rFonts w:ascii="宋体" w:eastAsia="宋体" w:hint="eastAsia"/>
        </w:rPr>
        <w:t>。</w:t>
      </w:r>
    </w:p>
    <w:p w:rsidR="0018722C">
      <w:pPr>
        <w:topLinePunct/>
      </w:pPr>
      <w:r>
        <w:t>ATP</w:t>
      </w:r>
      <w:r w:rsidR="001852F3">
        <w:t xml:space="preserve"> </w:t>
      </w:r>
      <w:r>
        <w:rPr>
          <w:rFonts w:ascii="宋体" w:eastAsia="宋体" w:hint="eastAsia"/>
        </w:rPr>
        <w:t>酶测试试剂盒</w:t>
      </w:r>
      <w:r>
        <w:t>（</w:t>
      </w:r>
      <w:r>
        <w:rPr>
          <w:rFonts w:ascii="宋体" w:eastAsia="宋体" w:hint="eastAsia"/>
        </w:rPr>
        <w:t>高速</w:t>
      </w:r>
      <w:r>
        <w:t>）</w:t>
      </w:r>
      <w:r>
        <w:rPr>
          <w:rFonts w:ascii="宋体" w:eastAsia="宋体" w:hint="eastAsia"/>
        </w:rPr>
        <w:t>，南京建成生物工程研究所产品，批号</w:t>
      </w:r>
      <w:r>
        <w:t>20111012</w:t>
      </w:r>
      <w:r>
        <w:rPr>
          <w:rFonts w:ascii="宋体" w:eastAsia="宋体" w:hint="eastAsia"/>
        </w:rPr>
        <w:t>。</w:t>
      </w:r>
    </w:p>
    <w:p w:rsidR="0018722C">
      <w:pPr>
        <w:pStyle w:val="Heading2"/>
        <w:topLinePunct/>
        <w:ind w:left="171" w:hangingChars="171" w:hanging="171"/>
      </w:pPr>
      <w:r>
        <w:t>1.2</w:t>
      </w:r>
      <w:r>
        <w:t xml:space="preserve"> </w:t>
      </w:r>
      <w:r>
        <w:t>实验动物</w:t>
      </w:r>
    </w:p>
    <w:p w:rsidR="0018722C">
      <w:pPr>
        <w:topLinePunct/>
      </w:pPr>
      <w:r>
        <w:t>Wistar</w:t>
      </w:r>
      <w:r w:rsidR="001852F3">
        <w:t xml:space="preserve">  </w:t>
      </w:r>
      <w:r>
        <w:rPr>
          <w:rFonts w:ascii="宋体" w:eastAsia="宋体" w:hint="eastAsia"/>
        </w:rPr>
        <w:t>大鼠，</w:t>
      </w:r>
      <w:r>
        <w:t>SPF</w:t>
      </w:r>
      <w:r w:rsidR="001852F3">
        <w:t xml:space="preserve">  </w:t>
      </w:r>
      <w:r>
        <w:rPr>
          <w:rFonts w:ascii="宋体" w:eastAsia="宋体" w:hint="eastAsia"/>
        </w:rPr>
        <w:t>级，北京维通利华实验动物技术有限公司提供，动物许可证号</w:t>
      </w:r>
    </w:p>
    <w:p w:rsidR="0018722C">
      <w:pPr>
        <w:topLinePunct/>
      </w:pPr>
      <w:r>
        <w:t>SCXK</w:t>
      </w:r>
      <w:r>
        <w:t>(</w:t>
      </w:r>
      <w:r>
        <w:rPr>
          <w:rFonts w:ascii="宋体" w:eastAsia="宋体" w:hint="eastAsia"/>
        </w:rPr>
        <w:t>京</w:t>
      </w:r>
      <w:r>
        <w:t>)</w:t>
      </w:r>
      <w:r w:rsidR="004B696B">
        <w:t xml:space="preserve"> </w:t>
      </w:r>
      <w:r>
        <w:t>2012-0001</w:t>
      </w:r>
      <w:r>
        <w:rPr>
          <w:rFonts w:ascii="宋体" w:eastAsia="宋体" w:hint="eastAsia"/>
          <w:rFonts w:ascii="宋体" w:eastAsia="宋体" w:hint="eastAsia"/>
        </w:rPr>
        <w:t>.</w:t>
      </w:r>
    </w:p>
    <w:p w:rsidR="0018722C">
      <w:pPr>
        <w:topLinePunct/>
      </w:pPr>
      <w:r>
        <w:t>Beagle</w:t>
      </w:r>
      <w:r w:rsidR="001852F3">
        <w:t xml:space="preserve">  </w:t>
      </w:r>
      <w:r>
        <w:rPr>
          <w:rFonts w:ascii="宋体" w:eastAsia="宋体" w:hint="eastAsia"/>
        </w:rPr>
        <w:t>犬，安徽省阜阳市维光实验动物中心提供，动物许可证号</w:t>
      </w:r>
      <w:r>
        <w:t>SCXK</w:t>
      </w:r>
      <w:r>
        <w:t>(</w:t>
      </w:r>
      <w:r>
        <w:rPr>
          <w:rFonts w:ascii="宋体" w:eastAsia="宋体" w:hint="eastAsia"/>
        </w:rPr>
        <w:t>皖</w:t>
      </w:r>
      <w:r>
        <w:t>)</w:t>
      </w:r>
      <w:r w:rsidR="004B696B">
        <w:t xml:space="preserve"> </w:t>
      </w:r>
      <w:r>
        <w:t>12-001</w:t>
      </w:r>
    </w:p>
    <w:p w:rsidR="0018722C">
      <w:pPr>
        <w:topLinePunct/>
      </w:pPr>
      <w:r>
        <w:rPr>
          <w:rFonts w:ascii="宋体" w:eastAsia="宋体" w:hint="eastAsia"/>
        </w:rPr>
        <w:t>号。</w:t>
      </w:r>
    </w:p>
    <w:p w:rsidR="0018722C">
      <w:pPr>
        <w:pStyle w:val="Heading2"/>
        <w:topLinePunct/>
        <w:ind w:left="171" w:hangingChars="171" w:hanging="171"/>
      </w:pPr>
      <w:r>
        <w:t>1.3</w:t>
      </w:r>
      <w:r>
        <w:t xml:space="preserve"> </w:t>
      </w:r>
      <w:r>
        <w:t>实验仪器</w:t>
      </w:r>
    </w:p>
    <w:p w:rsidR="0018722C">
      <w:pPr>
        <w:topLinePunct/>
      </w:pPr>
      <w:r>
        <w:t>722    </w:t>
      </w:r>
      <w:r>
        <w:rPr>
          <w:rFonts w:ascii="宋体" w:eastAsia="宋体" w:hint="eastAsia"/>
        </w:rPr>
        <w:t>型光栅分光光度计，上海第三分析仪器厂产品。</w:t>
      </w:r>
    </w:p>
    <w:p w:rsidR="0018722C">
      <w:pPr>
        <w:topLinePunct/>
      </w:pPr>
      <w:r>
        <w:t>BP310S</w:t>
      </w:r>
      <w:r>
        <w:rPr>
          <w:rFonts w:ascii="宋体" w:eastAsia="宋体" w:hint="eastAsia"/>
        </w:rPr>
        <w:t>型电子天平，德国</w:t>
      </w:r>
      <w:r>
        <w:t>Sartorius</w:t>
      </w:r>
      <w:r>
        <w:rPr>
          <w:rFonts w:ascii="宋体" w:eastAsia="宋体" w:hint="eastAsia"/>
        </w:rPr>
        <w:t>产品。</w:t>
      </w:r>
    </w:p>
    <w:p w:rsidR="0018722C">
      <w:pPr>
        <w:topLinePunct/>
      </w:pPr>
      <w:r>
        <w:t>PK121R</w:t>
      </w:r>
      <w:r>
        <w:rPr>
          <w:rFonts w:ascii="宋体" w:eastAsia="宋体" w:hint="eastAsia"/>
        </w:rPr>
        <w:t>型低温冷冻离心机，意大利</w:t>
      </w:r>
      <w:r>
        <w:t>ALC</w:t>
      </w:r>
      <w:r>
        <w:rPr>
          <w:rFonts w:ascii="宋体" w:eastAsia="宋体" w:hint="eastAsia"/>
        </w:rPr>
        <w:t>公司产品。</w:t>
      </w:r>
    </w:p>
    <w:p w:rsidR="0018722C">
      <w:pPr>
        <w:topLinePunct/>
      </w:pPr>
      <w:bookmarkStart w:name="_bookmark18" w:id="37"/>
      <w:bookmarkEnd w:id="37"/>
      <w:r/>
      <w:r>
        <w:t>HH-4     </w:t>
      </w:r>
      <w:r>
        <w:rPr>
          <w:rFonts w:ascii="宋体" w:eastAsia="宋体" w:hint="eastAsia"/>
        </w:rPr>
        <w:t>型数显恒温水浴锅，江苏省金坛市荣华仪器制造有限公司产品。</w:t>
      </w:r>
    </w:p>
    <w:p w:rsidR="0018722C">
      <w:pPr>
        <w:pStyle w:val="Heading1"/>
        <w:topLinePunct/>
      </w:pPr>
      <w:bookmarkStart w:id="850084" w:name="_Toc686850084"/>
      <w:r>
        <w:t>2</w:t>
      </w:r>
      <w:r>
        <w:t xml:space="preserve">  </w:t>
      </w:r>
      <w:r>
        <w:t>实验方法</w:t>
      </w:r>
      <w:bookmarkEnd w:id="850084"/>
    </w:p>
    <w:p w:rsidR="0018722C">
      <w:pPr>
        <w:pStyle w:val="Heading2"/>
        <w:topLinePunct/>
        <w:ind w:left="171" w:hangingChars="171" w:hanging="171"/>
      </w:pPr>
      <w:r>
        <w:t>2.1</w:t>
      </w:r>
      <w:r>
        <w:t xml:space="preserve"> </w:t>
      </w:r>
      <w:r w:rsidRPr="00DB64CE">
        <w:t>心肌细胞膜制备</w:t>
      </w:r>
    </w:p>
    <w:p w:rsidR="0018722C">
      <w:pPr>
        <w:topLinePunct/>
      </w:pPr>
      <w:r>
        <w:rPr>
          <w:rFonts w:ascii="宋体" w:eastAsia="宋体" w:hint="eastAsia"/>
        </w:rPr>
        <w:t>参照说明书进行。</w:t>
      </w:r>
    </w:p>
    <w:p w:rsidR="0018722C">
      <w:pPr>
        <w:topLinePunct/>
      </w:pPr>
      <w:r>
        <w:rPr>
          <w:rFonts w:ascii="宋体" w:eastAsia="宋体" w:hint="eastAsia"/>
        </w:rPr>
        <w:t>（</w:t>
      </w:r>
      <w:r>
        <w:rPr>
          <w:rFonts w:ascii="宋体" w:eastAsia="宋体" w:hint="eastAsia"/>
        </w:rPr>
        <w:t xml:space="preserve">一</w:t>
      </w:r>
      <w:r>
        <w:rPr>
          <w:rFonts w:ascii="宋体" w:eastAsia="宋体" w:hint="eastAsia"/>
        </w:rPr>
        <w:t>）</w:t>
      </w:r>
      <w:r>
        <w:rPr>
          <w:rFonts w:ascii="宋体" w:eastAsia="宋体" w:hint="eastAsia"/>
        </w:rPr>
        <w:t>试剂</w:t>
      </w:r>
    </w:p>
    <w:p w:rsidR="0018722C">
      <w:pPr>
        <w:topLinePunct/>
      </w:pPr>
      <w:r>
        <w:rPr>
          <w:rFonts w:ascii="宋体" w:hAnsi="宋体" w:eastAsia="宋体" w:hint="eastAsia"/>
        </w:rPr>
        <w:t>试剂Ⅰ液：蔗糖</w:t>
      </w:r>
      <w:r>
        <w:t>0.1M</w:t>
      </w:r>
      <w:r>
        <w:rPr>
          <w:rFonts w:ascii="宋体" w:hAnsi="宋体" w:eastAsia="宋体" w:hint="eastAsia"/>
        </w:rPr>
        <w:t>，</w:t>
      </w:r>
      <w:r>
        <w:t>EDTA2Mm</w:t>
      </w:r>
      <w:r>
        <w:rPr>
          <w:rFonts w:ascii="宋体" w:hAnsi="宋体" w:eastAsia="宋体" w:hint="eastAsia"/>
        </w:rPr>
        <w:t>，咪唑</w:t>
      </w:r>
      <w:r>
        <w:t>1Mm</w:t>
      </w:r>
      <w:r>
        <w:rPr>
          <w:rFonts w:ascii="宋体" w:hAnsi="宋体" w:eastAsia="宋体" w:hint="eastAsia"/>
          <w:rFonts w:ascii="宋体" w:hAnsi="宋体" w:eastAsia="宋体" w:hint="eastAsia"/>
          <w:w w:val="105"/>
        </w:rPr>
        <w:t xml:space="preserve">, </w:t>
      </w:r>
      <w:r>
        <w:t>pH 7.4</w:t>
      </w:r>
      <w:r>
        <w:rPr>
          <w:rFonts w:ascii="宋体" w:hAnsi="宋体" w:eastAsia="宋体" w:hint="eastAsia"/>
          <w:rFonts w:ascii="宋体" w:hAnsi="宋体" w:eastAsia="宋体" w:hint="eastAsia"/>
          <w:w w:val="105"/>
        </w:rPr>
        <w:t>.</w:t>
      </w:r>
    </w:p>
    <w:p w:rsidR="0018722C">
      <w:pPr>
        <w:topLinePunct/>
      </w:pPr>
      <w:r>
        <w:rPr>
          <w:rFonts w:ascii="宋体" w:hAnsi="宋体" w:eastAsia="宋体" w:hint="eastAsia"/>
        </w:rPr>
        <w:t>试剂Ⅱ液：尿素</w:t>
      </w:r>
      <w:r>
        <w:t>1.3M</w:t>
      </w:r>
      <w:r>
        <w:rPr>
          <w:rFonts w:ascii="宋体" w:hAnsi="宋体" w:eastAsia="宋体" w:hint="eastAsia"/>
        </w:rPr>
        <w:t>，咪唑</w:t>
      </w:r>
      <w:r>
        <w:t>12mM</w:t>
      </w:r>
      <w:r>
        <w:rPr>
          <w:rFonts w:ascii="宋体" w:hAnsi="宋体" w:eastAsia="宋体" w:hint="eastAsia"/>
          <w:rFonts w:ascii="宋体" w:hAnsi="宋体" w:eastAsia="宋体" w:hint="eastAsia"/>
          <w:position w:val="1"/>
        </w:rPr>
        <w:t xml:space="preserve">, </w:t>
      </w:r>
      <w:r>
        <w:t>EDTA 2mM</w:t>
      </w:r>
      <w:r>
        <w:rPr>
          <w:rFonts w:ascii="宋体" w:hAnsi="宋体" w:eastAsia="宋体" w:hint="eastAsia"/>
        </w:rPr>
        <w:t>，</w:t>
      </w:r>
      <w:r>
        <w:t>MgCl</w:t>
      </w:r>
      <w:r>
        <w:t>2</w:t>
      </w:r>
      <w:r>
        <w:t>·6H</w:t>
      </w:r>
      <w:r>
        <w:t>2</w:t>
      </w:r>
      <w:r>
        <w:t>O</w:t>
      </w:r>
      <w:r w:rsidR="001852F3">
        <w:t xml:space="preserve"> 0.1mM</w:t>
      </w:r>
      <w:r>
        <w:rPr>
          <w:rFonts w:ascii="宋体" w:hAnsi="宋体" w:eastAsia="宋体" w:hint="eastAsia"/>
          <w:rFonts w:ascii="宋体" w:hAnsi="宋体" w:eastAsia="宋体" w:hint="eastAsia"/>
          <w:position w:val="1"/>
        </w:rPr>
        <w:t xml:space="preserve">, </w:t>
      </w:r>
      <w:r>
        <w:t>(</w:t>
      </w:r>
      <w:r>
        <w:t>NH</w:t>
      </w:r>
      <w:r>
        <w:t>4</w:t>
      </w:r>
      <w:r>
        <w:t>)</w:t>
      </w:r>
      <w:r w:rsidR="004B696B">
        <w:t xml:space="preserve"> </w:t>
      </w:r>
      <w:r>
        <w:t>2</w:t>
      </w:r>
      <w:r>
        <w:t>SO</w:t>
      </w:r>
      <w:r>
        <w:t>4</w:t>
      </w:r>
    </w:p>
    <w:p w:rsidR="0018722C">
      <w:pPr>
        <w:topLinePunct/>
      </w:pPr>
      <w:r>
        <w:t>7.6mM</w:t>
      </w:r>
      <w:r>
        <w:rPr>
          <w:rFonts w:ascii="宋体" w:eastAsia="宋体" w:hint="eastAsia"/>
        </w:rPr>
        <w:t>，</w:t>
      </w:r>
      <w:r>
        <w:t>pH7.4</w:t>
      </w:r>
      <w:r>
        <w:rPr>
          <w:rFonts w:ascii="宋体" w:eastAsia="宋体" w:hint="eastAsia"/>
          <w:rFonts w:ascii="宋体" w:eastAsia="宋体" w:hint="eastAsia"/>
        </w:rPr>
        <w:t>.</w:t>
      </w:r>
    </w:p>
    <w:p w:rsidR="0018722C">
      <w:pPr>
        <w:topLinePunct/>
      </w:pPr>
      <w:r>
        <w:rPr>
          <w:rFonts w:ascii="宋体" w:hAnsi="宋体" w:eastAsia="宋体" w:hint="eastAsia"/>
        </w:rPr>
        <w:t>试剂Ⅲ液：咪唑</w:t>
      </w:r>
      <w:r>
        <w:t>25mM</w:t>
      </w:r>
      <w:r>
        <w:rPr>
          <w:rFonts w:ascii="宋体" w:hAnsi="宋体" w:eastAsia="宋体" w:hint="eastAsia"/>
        </w:rPr>
        <w:t>，组氨基酸</w:t>
      </w:r>
      <w:r>
        <w:t>125mM</w:t>
      </w:r>
      <w:r>
        <w:rPr>
          <w:rFonts w:ascii="宋体" w:hAnsi="宋体" w:eastAsia="宋体" w:hint="eastAsia"/>
          <w:rFonts w:ascii="宋体" w:hAnsi="宋体" w:eastAsia="宋体" w:hint="eastAsia"/>
          <w:w w:val="105"/>
        </w:rPr>
        <w:t xml:space="preserve">, </w:t>
      </w:r>
      <w:r>
        <w:t>EDTA 13μM</w:t>
      </w:r>
      <w:r>
        <w:rPr>
          <w:rFonts w:ascii="宋体" w:hAnsi="宋体" w:eastAsia="宋体" w:hint="eastAsia"/>
        </w:rPr>
        <w:t>，</w:t>
      </w:r>
      <w:r>
        <w:t>pH6.8</w:t>
      </w:r>
      <w:r>
        <w:rPr>
          <w:rFonts w:ascii="宋体" w:hAnsi="宋体" w:eastAsia="宋体" w:hint="eastAsia"/>
          <w:rFonts w:ascii="宋体" w:hAnsi="宋体" w:eastAsia="宋体" w:hint="eastAsia"/>
          <w:w w:val="105"/>
        </w:rPr>
        <w:t xml:space="preserve">. </w:t>
      </w:r>
      <w:r>
        <w:rPr>
          <w:rFonts w:ascii="宋体" w:hAnsi="宋体" w:eastAsia="宋体" w:hint="eastAsia"/>
        </w:rPr>
        <w:t>试剂Ⅲ液：咪唑</w:t>
      </w:r>
      <w:r>
        <w:t>25mM</w:t>
      </w:r>
      <w:r>
        <w:rPr>
          <w:rFonts w:ascii="宋体" w:hAnsi="宋体" w:eastAsia="宋体" w:hint="eastAsia"/>
        </w:rPr>
        <w:t>，组氨基酸</w:t>
      </w:r>
      <w:r>
        <w:t>50mM</w:t>
      </w:r>
      <w:r>
        <w:rPr>
          <w:rFonts w:ascii="宋体" w:hAnsi="宋体" w:eastAsia="宋体" w:hint="eastAsia"/>
          <w:rFonts w:ascii="宋体" w:hAnsi="宋体" w:eastAsia="宋体" w:hint="eastAsia"/>
          <w:w w:val="105"/>
        </w:rPr>
        <w:t xml:space="preserve">, </w:t>
      </w:r>
      <w:r>
        <w:t>EDTA 0.3μM</w:t>
      </w:r>
      <w:r>
        <w:rPr>
          <w:rFonts w:ascii="宋体" w:hAnsi="宋体" w:eastAsia="宋体" w:hint="eastAsia"/>
        </w:rPr>
        <w:t>，</w:t>
      </w:r>
      <w:r>
        <w:t>pH6.8</w:t>
      </w:r>
      <w:r>
        <w:rPr>
          <w:rFonts w:ascii="宋体" w:hAnsi="宋体" w:eastAsia="宋体" w:hint="eastAsia"/>
          <w:rFonts w:ascii="宋体" w:hAnsi="宋体" w:eastAsia="宋体" w:hint="eastAsia"/>
          <w:w w:val="105"/>
        </w:rPr>
        <w:t>.</w:t>
      </w:r>
    </w:p>
    <w:p w:rsidR="0018722C">
      <w:pPr>
        <w:topLinePunct/>
      </w:pPr>
      <w:r>
        <w:rPr>
          <w:position w:val="1"/>
        </w:rPr>
        <w:t>（</w:t>
      </w:r>
      <w:r>
        <w:rPr>
          <w:rFonts w:ascii="宋体" w:eastAsia="宋体" w:hint="eastAsia"/>
        </w:rPr>
        <w:t>二</w:t>
      </w:r>
      <w:r>
        <w:rPr>
          <w:position w:val="1"/>
        </w:rPr>
        <w:t>）</w:t>
      </w:r>
      <w:r>
        <w:rPr>
          <w:rFonts w:ascii="宋体" w:eastAsia="宋体" w:hint="eastAsia"/>
        </w:rPr>
        <w:t>操作方法</w:t>
      </w:r>
    </w:p>
    <w:p w:rsidR="0018722C">
      <w:pPr>
        <w:topLinePunct/>
      </w:pPr>
      <w:r>
        <w:t>1</w:t>
      </w:r>
      <w:r>
        <w:rPr>
          <w:rFonts w:ascii="宋体" w:eastAsia="宋体" w:hint="eastAsia"/>
        </w:rPr>
        <w:t>、</w:t>
      </w:r>
      <w:r>
        <w:t>Wistar</w:t>
      </w:r>
      <w:r>
        <w:rPr>
          <w:rFonts w:ascii="宋体" w:eastAsia="宋体" w:hint="eastAsia"/>
        </w:rPr>
        <w:t>大鼠，体重</w:t>
      </w:r>
      <w:r>
        <w:t>180</w:t>
      </w:r>
      <w:r>
        <w:rPr>
          <w:rFonts w:ascii="宋体" w:eastAsia="宋体" w:hint="eastAsia"/>
        </w:rPr>
        <w:t>～</w:t>
      </w:r>
      <w:r>
        <w:t>200 </w:t>
      </w:r>
      <w:r>
        <w:t>g</w:t>
      </w:r>
      <w:r>
        <w:rPr>
          <w:rFonts w:ascii="宋体" w:eastAsia="宋体" w:hint="eastAsia"/>
        </w:rPr>
        <w:t>，大鼠击昏头部，迅速开胸，迅速摘取心脏；</w:t>
      </w:r>
      <w:r>
        <w:t>beagle</w:t>
      </w:r>
      <w:r>
        <w:rPr>
          <w:rFonts w:ascii="宋体" w:eastAsia="宋体" w:hint="eastAsia"/>
        </w:rPr>
        <w:t>犬，</w:t>
      </w:r>
      <w:r>
        <w:t>3%</w:t>
      </w:r>
      <w:r>
        <w:rPr>
          <w:rFonts w:ascii="宋体" w:eastAsia="宋体" w:hint="eastAsia"/>
        </w:rPr>
        <w:t>戊巴比妥钠</w:t>
      </w:r>
      <w:r>
        <w:t>(</w:t>
      </w:r>
      <w:r>
        <w:t>30</w:t>
      </w:r>
      <w:r/>
      <w:r w:rsidR="001852F3">
        <w:t xml:space="preserve">  </w:t>
      </w:r>
      <w:r>
        <w:t>mg</w:t>
      </w:r>
      <w:r>
        <w:t>/</w:t>
      </w:r>
      <w:r>
        <w:t>kg</w:t>
      </w:r>
      <w:r>
        <w:t>)</w:t>
      </w:r>
      <w:r>
        <w:rPr>
          <w:rFonts w:ascii="宋体" w:eastAsia="宋体" w:hint="eastAsia"/>
        </w:rPr>
        <w:t>静注麻醉，放血处死，取心脏。将心脏放入冰冷的生理盐水中洗净血液，滤纸吸干水分。</w:t>
      </w:r>
    </w:p>
    <w:p w:rsidR="0018722C">
      <w:pPr>
        <w:topLinePunct/>
      </w:pPr>
      <w:r>
        <w:t>2</w:t>
      </w:r>
      <w:r>
        <w:rPr>
          <w:rFonts w:ascii="宋体" w:hAnsi="宋体" w:eastAsia="宋体" w:hint="eastAsia"/>
        </w:rPr>
        <w:t>、</w:t>
      </w:r>
      <w:r>
        <w:t>10</w:t>
      </w:r>
      <w:r>
        <w:t>%</w:t>
      </w:r>
      <w:r>
        <w:rPr>
          <w:rFonts w:ascii="宋体" w:hAnsi="宋体" w:eastAsia="宋体" w:hint="eastAsia"/>
        </w:rPr>
        <w:t>匀浆滤液的制备：取左心室前壁心肌，去掉心内、外膜，称重</w:t>
      </w:r>
      <w:r>
        <w:rPr>
          <w:rFonts w:ascii="宋体" w:hAnsi="宋体" w:eastAsia="宋体" w:hint="eastAsia"/>
        </w:rPr>
        <w:t>（</w:t>
      </w:r>
      <w:r>
        <w:t>1</w:t>
      </w:r>
      <w:r>
        <w:rPr>
          <w:rFonts w:ascii="宋体" w:hAnsi="宋体" w:eastAsia="宋体" w:hint="eastAsia"/>
        </w:rPr>
        <w:t>克左右</w:t>
      </w:r>
      <w:r>
        <w:rPr>
          <w:rFonts w:ascii="宋体" w:hAnsi="宋体" w:eastAsia="宋体" w:hint="eastAsia"/>
        </w:rPr>
        <w:t>）</w:t>
      </w:r>
      <w:r>
        <w:rPr>
          <w:rFonts w:ascii="宋体" w:hAnsi="宋体" w:eastAsia="宋体" w:hint="eastAsia"/>
        </w:rPr>
        <w:t>，</w:t>
      </w:r>
      <w:r>
        <w:rPr>
          <w:rFonts w:ascii="宋体" w:hAnsi="宋体" w:eastAsia="宋体" w:hint="eastAsia"/>
        </w:rPr>
        <w:t>加入</w:t>
      </w:r>
      <w:r>
        <w:t>9</w:t>
      </w:r>
      <w:r/>
      <w:r w:rsidR="001852F3">
        <w:t xml:space="preserve"> </w:t>
      </w:r>
      <w:r>
        <w:rPr>
          <w:rFonts w:ascii="宋体" w:hAnsi="宋体" w:eastAsia="宋体" w:hint="eastAsia"/>
        </w:rPr>
        <w:t>倍的Ⅰ液，在冰浴中剪碎，匀浆，二层纱布过滤。</w:t>
      </w:r>
    </w:p>
    <w:p w:rsidR="0018722C">
      <w:pPr>
        <w:topLinePunct/>
      </w:pPr>
      <w:r>
        <w:t>3</w:t>
      </w:r>
      <w:r>
        <w:rPr>
          <w:rFonts w:ascii="宋体" w:eastAsia="宋体" w:hint="eastAsia"/>
        </w:rPr>
        <w:t>、将滤液以</w:t>
      </w:r>
      <w:r>
        <w:t>10000</w:t>
      </w:r>
      <w:r>
        <w:rPr>
          <w:rFonts w:ascii="宋体" w:eastAsia="宋体" w:hint="eastAsia"/>
        </w:rPr>
        <w:t>转</w:t>
      </w:r>
      <w:r>
        <w:t>/</w:t>
      </w:r>
      <w:r>
        <w:rPr>
          <w:rFonts w:ascii="宋体" w:eastAsia="宋体" w:hint="eastAsia"/>
        </w:rPr>
        <w:t>分</w:t>
      </w:r>
      <w:r w:rsidR="001852F3">
        <w:rPr>
          <w:rFonts w:ascii="宋体" w:eastAsia="宋体" w:hint="eastAsia"/>
        </w:rPr>
        <w:t xml:space="preserve">离心</w:t>
      </w:r>
      <w:r>
        <w:t>20</w:t>
      </w:r>
      <w:r>
        <w:rPr>
          <w:rFonts w:ascii="宋体" w:eastAsia="宋体" w:hint="eastAsia"/>
        </w:rPr>
        <w:t>分钟。</w:t>
      </w:r>
    </w:p>
    <w:p w:rsidR="0018722C">
      <w:pPr>
        <w:topLinePunct/>
      </w:pPr>
      <w:r>
        <w:t>4</w:t>
      </w:r>
      <w:r>
        <w:rPr>
          <w:rFonts w:ascii="宋体" w:hAnsi="宋体" w:eastAsia="宋体" w:hint="eastAsia"/>
        </w:rPr>
        <w:t>、在沉淀物及心肌细胞膜中加入</w:t>
      </w:r>
      <w:r>
        <w:t>5mL</w:t>
      </w:r>
      <w:r>
        <w:rPr>
          <w:rFonts w:ascii="宋体" w:hAnsi="宋体" w:eastAsia="宋体" w:hint="eastAsia"/>
        </w:rPr>
        <w:t>试剂Ⅰ洗两次</w:t>
      </w:r>
      <w:r>
        <w:rPr>
          <w:rFonts w:ascii="宋体" w:hAnsi="宋体" w:eastAsia="宋体" w:hint="eastAsia"/>
        </w:rPr>
        <w:t>（</w:t>
      </w:r>
      <w:r>
        <w:rPr>
          <w:rFonts w:ascii="宋体" w:hAnsi="宋体" w:eastAsia="宋体" w:hint="eastAsia"/>
        </w:rPr>
        <w:t>每次均需以</w:t>
      </w:r>
      <w:r>
        <w:t>10000</w:t>
      </w:r>
      <w:r>
        <w:rPr>
          <w:rFonts w:ascii="宋体" w:hAnsi="宋体" w:eastAsia="宋体" w:hint="eastAsia"/>
        </w:rPr>
        <w:t>转</w:t>
      </w:r>
      <w:r>
        <w:t>/</w:t>
      </w:r>
      <w:r>
        <w:rPr>
          <w:rFonts w:ascii="宋体" w:hAnsi="宋体" w:eastAsia="宋体" w:hint="eastAsia"/>
        </w:rPr>
        <w:t>分，离</w:t>
      </w:r>
      <w:r>
        <w:rPr>
          <w:rFonts w:ascii="宋体" w:hAnsi="宋体" w:eastAsia="宋体" w:hint="eastAsia"/>
        </w:rPr>
        <w:t>心</w:t>
      </w:r>
      <w:r>
        <w:t>20</w:t>
      </w:r>
      <w:r>
        <w:rPr>
          <w:rFonts w:ascii="宋体" w:hAnsi="宋体" w:eastAsia="宋体" w:hint="eastAsia"/>
        </w:rPr>
        <w:t>分钟</w:t>
      </w:r>
      <w:r>
        <w:rPr>
          <w:rFonts w:ascii="宋体" w:hAnsi="宋体" w:eastAsia="宋体" w:hint="eastAsia"/>
        </w:rPr>
        <w:t>）</w:t>
      </w:r>
      <w:r>
        <w:rPr>
          <w:rFonts w:ascii="宋体" w:hAnsi="宋体" w:eastAsia="宋体" w:hint="eastAsia"/>
        </w:rPr>
        <w:t>。</w:t>
      </w:r>
    </w:p>
    <w:p w:rsidR="0018722C">
      <w:pPr>
        <w:topLinePunct/>
      </w:pPr>
      <w:r>
        <w:t>5</w:t>
      </w:r>
      <w:r>
        <w:rPr>
          <w:rFonts w:ascii="宋体" w:hAnsi="宋体" w:eastAsia="宋体" w:hint="eastAsia"/>
        </w:rPr>
        <w:t>、在沉淀物心肌细胞膜中加入</w:t>
      </w:r>
      <w:r>
        <w:t>10mL</w:t>
      </w:r>
      <w:r>
        <w:rPr>
          <w:rFonts w:ascii="宋体" w:hAnsi="宋体" w:eastAsia="宋体" w:hint="eastAsia"/>
        </w:rPr>
        <w:t>试剂Ⅱ混匀后于</w:t>
      </w:r>
      <w:r>
        <w:t>0</w:t>
      </w:r>
      <w:r>
        <w:rPr>
          <w:rFonts w:ascii="宋体" w:hAnsi="宋体" w:eastAsia="宋体" w:hint="eastAsia"/>
        </w:rPr>
        <w:t>℃放置</w:t>
      </w:r>
      <w:r>
        <w:t>48</w:t>
      </w:r>
      <w:r>
        <w:rPr>
          <w:rFonts w:ascii="宋体" w:hAnsi="宋体" w:eastAsia="宋体" w:hint="eastAsia"/>
        </w:rPr>
        <w:t>小时。</w:t>
      </w:r>
    </w:p>
    <w:p w:rsidR="0018722C">
      <w:pPr>
        <w:topLinePunct/>
      </w:pPr>
      <w:r>
        <w:t>6</w:t>
      </w:r>
      <w:r>
        <w:rPr>
          <w:rFonts w:ascii="宋体" w:hAnsi="宋体" w:eastAsia="宋体" w:hint="eastAsia"/>
        </w:rPr>
        <w:t>、将沉淀物混悬液以</w:t>
      </w:r>
      <w:r>
        <w:t>10000</w:t>
      </w:r>
      <w:r>
        <w:rPr>
          <w:rFonts w:ascii="宋体" w:hAnsi="宋体" w:eastAsia="宋体" w:hint="eastAsia"/>
        </w:rPr>
        <w:t>转</w:t>
      </w:r>
      <w:r>
        <w:t>/</w:t>
      </w:r>
      <w:r>
        <w:rPr>
          <w:rFonts w:ascii="宋体" w:hAnsi="宋体" w:eastAsia="宋体" w:hint="eastAsia"/>
        </w:rPr>
        <w:t>分离心</w:t>
      </w:r>
      <w:r>
        <w:t>20</w:t>
      </w:r>
      <w:r>
        <w:rPr>
          <w:rFonts w:ascii="宋体" w:hAnsi="宋体" w:eastAsia="宋体" w:hint="eastAsia"/>
        </w:rPr>
        <w:t>分钟，然后将沉淀物用试剂Ⅲ洗两次。</w:t>
      </w:r>
    </w:p>
    <w:p w:rsidR="0018722C">
      <w:pPr>
        <w:topLinePunct/>
      </w:pPr>
      <w:r>
        <w:t>7</w:t>
      </w:r>
      <w:r>
        <w:rPr>
          <w:rFonts w:ascii="宋体" w:hAnsi="宋体" w:eastAsia="宋体" w:hint="eastAsia"/>
        </w:rPr>
        <w:t>、将沉淀物即心肌细胞膜悬于约</w:t>
      </w:r>
      <w:r>
        <w:t>10mL</w:t>
      </w:r>
      <w:r>
        <w:rPr>
          <w:rFonts w:ascii="宋体" w:hAnsi="宋体" w:eastAsia="宋体" w:hint="eastAsia"/>
        </w:rPr>
        <w:t>试剂Ⅳ中，置</w:t>
      </w:r>
      <w:r>
        <w:t>0</w:t>
      </w:r>
      <w:r>
        <w:rPr>
          <w:rFonts w:ascii="宋体" w:hAnsi="宋体" w:eastAsia="宋体" w:hint="eastAsia"/>
        </w:rPr>
        <w:t>℃中保存，于</w:t>
      </w:r>
      <w:r>
        <w:t>48</w:t>
      </w:r>
      <w:r>
        <w:rPr>
          <w:rFonts w:ascii="宋体" w:hAnsi="宋体" w:eastAsia="宋体" w:hint="eastAsia"/>
        </w:rPr>
        <w:t>小时内测</w:t>
      </w:r>
    </w:p>
    <w:p w:rsidR="0018722C">
      <w:pPr>
        <w:topLinePunct/>
      </w:pPr>
      <w:r>
        <w:t>ATP</w:t>
      </w:r>
      <w:r>
        <w:rPr>
          <w:rFonts w:ascii="宋体" w:eastAsia="宋体" w:hint="eastAsia"/>
        </w:rPr>
        <w:t>酶活性。</w:t>
      </w:r>
    </w:p>
    <w:p w:rsidR="0018722C">
      <w:pPr>
        <w:pStyle w:val="Heading2"/>
        <w:topLinePunct/>
        <w:ind w:left="171" w:hangingChars="171" w:hanging="171"/>
      </w:pPr>
      <w:r>
        <w:t>2.2</w:t>
      </w:r>
      <w:r>
        <w:t xml:space="preserve"> </w:t>
      </w:r>
      <w:r>
        <w:t>心肌细胞膜蛋白含量测定</w:t>
      </w:r>
    </w:p>
    <w:p w:rsidR="0018722C">
      <w:pPr>
        <w:topLinePunct/>
      </w:pPr>
      <w:r>
        <w:rPr>
          <w:rFonts w:ascii="宋体" w:eastAsia="宋体" w:hint="eastAsia"/>
        </w:rPr>
        <w:t>根据蛋白定量试剂盒说明书，将蛋白标准品按稀释为</w:t>
      </w:r>
      <w:r w:rsidR="001852F3">
        <w:rPr>
          <w:rFonts w:ascii="宋体" w:eastAsia="宋体" w:hint="eastAsia"/>
        </w:rPr>
        <w:t xml:space="preserve">  </w:t>
      </w:r>
      <w:r>
        <w:t>100</w:t>
      </w:r>
      <w:r>
        <w:rPr>
          <w:rFonts w:ascii="宋体" w:eastAsia="宋体" w:hint="eastAsia"/>
        </w:rPr>
        <w:t>、</w:t>
      </w:r>
      <w:r>
        <w:t>250</w:t>
      </w:r>
      <w:r>
        <w:rPr>
          <w:rFonts w:ascii="宋体" w:eastAsia="宋体" w:hint="eastAsia"/>
        </w:rPr>
        <w:t>、</w:t>
      </w:r>
      <w:r>
        <w:t>500</w:t>
      </w:r>
      <w:r>
        <w:rPr>
          <w:rFonts w:ascii="宋体" w:eastAsia="宋体" w:hint="eastAsia"/>
        </w:rPr>
        <w:t>、</w:t>
      </w:r>
      <w:r>
        <w:t>750</w:t>
      </w:r>
      <w:r>
        <w:rPr>
          <w:rFonts w:ascii="宋体" w:eastAsia="宋体" w:hint="eastAsia"/>
        </w:rPr>
        <w:t>、</w:t>
      </w:r>
      <w:r>
        <w:t>1000</w:t>
      </w:r>
    </w:p>
    <w:p w:rsidR="0018722C">
      <w:pPr>
        <w:topLinePunct/>
      </w:pPr>
      <w:r>
        <w:t>µg</w:t>
      </w:r>
      <w:r>
        <w:t>/</w:t>
      </w:r>
      <w:r>
        <w:t>mL</w:t>
      </w:r>
      <w:r>
        <w:rPr>
          <w:rFonts w:ascii="宋体" w:hAnsi="宋体" w:eastAsia="宋体" w:hint="eastAsia"/>
        </w:rPr>
        <w:t>，各取</w:t>
      </w:r>
      <w:r>
        <w:t>20</w:t>
      </w:r>
      <w:r w:rsidR="001852F3">
        <w:t xml:space="preserve">µL</w:t>
      </w:r>
      <w:r>
        <w:rPr>
          <w:rFonts w:ascii="宋体" w:hAnsi="宋体" w:eastAsia="宋体" w:hint="eastAsia"/>
        </w:rPr>
        <w:t>加入</w:t>
      </w:r>
      <w:r>
        <w:t>1 </w:t>
      </w:r>
      <w:r>
        <w:t>mL</w:t>
      </w:r>
      <w:r>
        <w:rPr>
          <w:rFonts w:ascii="宋体" w:hAnsi="宋体" w:eastAsia="宋体" w:hint="eastAsia"/>
        </w:rPr>
        <w:t>染液，室温静置</w:t>
      </w:r>
      <w:r>
        <w:t>10 min</w:t>
      </w:r>
      <w:r>
        <w:rPr>
          <w:rFonts w:ascii="宋体" w:hAnsi="宋体" w:eastAsia="宋体" w:hint="eastAsia"/>
        </w:rPr>
        <w:t>，分光光度计读取</w:t>
      </w:r>
      <w:r>
        <w:t>595 nm</w:t>
      </w:r>
      <w:r>
        <w:rPr>
          <w:rFonts w:ascii="宋体" w:hAnsi="宋体" w:eastAsia="宋体" w:hint="eastAsia"/>
        </w:rPr>
        <w:t>处</w:t>
      </w:r>
      <w:r>
        <w:t>OD</w:t>
      </w:r>
    </w:p>
    <w:p w:rsidR="0018722C">
      <w:pPr>
        <w:topLinePunct/>
      </w:pPr>
      <w:r>
        <w:rPr>
          <w:rFonts w:ascii="宋体" w:hAnsi="宋体" w:eastAsia="宋体" w:hint="eastAsia"/>
        </w:rPr>
        <w:t>值。以浓度为横坐标，吸光度为纵坐标作标准曲线。取</w:t>
      </w:r>
      <w:r>
        <w:t>20</w:t>
      </w:r>
      <w:r w:rsidR="001852F3">
        <w:t xml:space="preserve">µL</w:t>
      </w:r>
      <w:r>
        <w:rPr>
          <w:rFonts w:ascii="宋体" w:hAnsi="宋体" w:eastAsia="宋体" w:hint="eastAsia"/>
        </w:rPr>
        <w:t>心肌细胞膜混悬液加入</w:t>
      </w:r>
      <w:r>
        <w:t>1 mL</w:t>
      </w:r>
    </w:p>
    <w:p w:rsidR="0018722C">
      <w:pPr>
        <w:topLinePunct/>
      </w:pPr>
      <w:r>
        <w:rPr>
          <w:rFonts w:ascii="宋体" w:eastAsia="宋体" w:hint="eastAsia"/>
        </w:rPr>
        <w:t>染液反应后，读取</w:t>
      </w:r>
      <w:r>
        <w:t>595 nm</w:t>
      </w:r>
      <w:r>
        <w:rPr>
          <w:rFonts w:ascii="宋体" w:eastAsia="宋体" w:hint="eastAsia"/>
        </w:rPr>
        <w:t>处</w:t>
      </w:r>
      <w:r>
        <w:t>OD</w:t>
      </w:r>
      <w:r>
        <w:rPr>
          <w:rFonts w:ascii="宋体" w:eastAsia="宋体" w:hint="eastAsia"/>
        </w:rPr>
        <w:t>值，根据标准曲线求出相应蛋白浓度。</w:t>
      </w:r>
    </w:p>
    <w:p w:rsidR="0018722C">
      <w:pPr>
        <w:pStyle w:val="Heading2"/>
        <w:topLinePunct/>
        <w:ind w:left="171" w:hangingChars="171" w:hanging="171"/>
      </w:pPr>
      <w:bookmarkStart w:name="_bookmark19" w:id="38"/>
      <w:bookmarkEnd w:id="38"/>
      <w:r>
        <w:t>2.3</w:t>
      </w:r>
      <w:r>
        <w:t xml:space="preserve"> </w:t>
      </w:r>
      <w:bookmarkStart w:name="_bookmark19" w:id="39"/>
      <w:bookmarkEnd w:id="39"/>
      <w:r>
        <w:t>酶活性测定</w:t>
      </w:r>
    </w:p>
    <w:p w:rsidR="0018722C">
      <w:pPr>
        <w:topLinePunct/>
      </w:pPr>
      <w:r>
        <w:rPr>
          <w:rFonts w:ascii="宋体" w:hAnsi="宋体" w:eastAsia="宋体" w:hint="eastAsia"/>
        </w:rPr>
        <w:t>根据</w:t>
      </w:r>
      <w:r>
        <w:t>ATP</w:t>
      </w:r>
      <w:r/>
      <w:r>
        <w:rPr>
          <w:rFonts w:ascii="宋体" w:hAnsi="宋体" w:eastAsia="宋体" w:hint="eastAsia"/>
        </w:rPr>
        <w:t>酶测试试剂盒说明书，测定心肌细胞膜</w:t>
      </w:r>
      <w:r>
        <w:t>Na</w:t>
      </w:r>
      <w:r>
        <w:t>+</w:t>
      </w:r>
      <w:r>
        <w:t>/</w:t>
      </w:r>
      <w:r>
        <w:t>K</w:t>
      </w:r>
      <w:r>
        <w:t>+</w:t>
      </w:r>
      <w:r>
        <w:t>-ATPase</w:t>
      </w:r>
      <w:r/>
      <w:r>
        <w:rPr>
          <w:rFonts w:ascii="宋体" w:hAnsi="宋体" w:eastAsia="宋体" w:hint="eastAsia"/>
        </w:rPr>
        <w:t>和</w:t>
      </w:r>
      <w:r>
        <w:t>Ca</w:t>
      </w:r>
      <w:r>
        <w:t>2+</w:t>
      </w:r>
      <w:r>
        <w:t>/</w:t>
      </w:r>
      <w:r>
        <w:t>Mg</w:t>
      </w:r>
      <w:r>
        <w:t>2+</w:t>
      </w:r>
      <w:r>
        <w:t>-ATPase</w:t>
      </w:r>
      <w:r>
        <w:rPr>
          <w:rFonts w:ascii="宋体" w:hAnsi="宋体" w:eastAsia="宋体" w:hint="eastAsia"/>
        </w:rPr>
        <w:t>活性。</w:t>
      </w:r>
      <w:r>
        <w:t>70</w:t>
      </w:r>
      <w:r/>
      <w:r>
        <w:t>µL</w:t>
      </w:r>
      <w:r/>
      <w:r>
        <w:rPr>
          <w:rFonts w:ascii="宋体" w:hAnsi="宋体" w:eastAsia="宋体" w:hint="eastAsia"/>
        </w:rPr>
        <w:t>心肌细胞膜混悬液</w:t>
      </w:r>
      <w:r>
        <w:rPr>
          <w:w w:val="105"/>
        </w:rPr>
        <w:t>（</w:t>
      </w:r>
      <w:r>
        <w:rPr>
          <w:rFonts w:ascii="宋体" w:hAnsi="宋体" w:eastAsia="宋体" w:hint="eastAsia"/>
          <w:spacing w:val="-18"/>
          <w:w w:val="105"/>
        </w:rPr>
        <w:t>约</w:t>
      </w:r>
      <w:r>
        <w:rPr>
          <w:w w:val="105"/>
        </w:rPr>
        <w:t>4U</w:t>
      </w:r>
      <w:r>
        <w:rPr>
          <w:w w:val="105"/>
        </w:rPr>
        <w:t>）</w:t>
      </w:r>
      <w:r>
        <w:rPr>
          <w:rFonts w:ascii="宋体" w:hAnsi="宋体" w:eastAsia="宋体" w:hint="eastAsia"/>
        </w:rPr>
        <w:t>和</w:t>
      </w:r>
      <w:r>
        <w:t>30</w:t>
      </w:r>
      <w:r/>
      <w:r>
        <w:t>µL</w:t>
      </w:r>
      <w:r/>
      <w:r>
        <w:rPr>
          <w:rFonts w:ascii="宋体" w:hAnsi="宋体" w:eastAsia="宋体" w:hint="eastAsia"/>
        </w:rPr>
        <w:t>不同浓度的药液</w:t>
      </w:r>
      <w:r>
        <w:t>(</w:t>
      </w:r>
      <w:r>
        <w:rPr>
          <w:w w:val="105"/>
        </w:rPr>
        <w:t>TY6052</w:t>
      </w:r>
      <w:r>
        <w:rPr>
          <w:rFonts w:ascii="宋体" w:hAnsi="宋体" w:eastAsia="宋体" w:hint="eastAsia"/>
          <w:w w:val="105"/>
        </w:rPr>
        <w:t>和西地兰浓度</w:t>
      </w:r>
      <w:r>
        <w:rPr>
          <w:rFonts w:ascii="宋体" w:hAnsi="宋体" w:eastAsia="宋体" w:hint="eastAsia"/>
          <w:spacing w:val="-16"/>
          <w:w w:val="105"/>
        </w:rPr>
        <w:t>均为</w:t>
      </w:r>
      <w:r>
        <w:rPr>
          <w:w w:val="105"/>
        </w:rPr>
        <w:t>10</w:t>
      </w:r>
      <w:r>
        <w:rPr>
          <w:w w:val="105"/>
          <w:position w:val="9"/>
          <w:sz w:val="16"/>
        </w:rPr>
        <w:t>-8</w:t>
      </w:r>
      <w:r>
        <w:rPr>
          <w:rFonts w:ascii="宋体" w:hAnsi="宋体" w:eastAsia="宋体" w:hint="eastAsia"/>
          <w:spacing w:val="2"/>
          <w:w w:val="105"/>
        </w:rPr>
        <w:t>、</w:t>
      </w:r>
      <w:r>
        <w:rPr>
          <w:w w:val="105"/>
        </w:rPr>
        <w:t>3×10</w:t>
      </w:r>
      <w:r>
        <w:rPr>
          <w:w w:val="105"/>
          <w:position w:val="9"/>
          <w:sz w:val="16"/>
        </w:rPr>
        <w:t>-8</w:t>
      </w:r>
      <w:r>
        <w:rPr>
          <w:rFonts w:ascii="宋体" w:hAnsi="宋体" w:eastAsia="宋体" w:hint="eastAsia"/>
          <w:w w:val="105"/>
        </w:rPr>
        <w:t>、</w:t>
      </w:r>
      <w:r>
        <w:rPr>
          <w:w w:val="105"/>
        </w:rPr>
        <w:t>10</w:t>
      </w:r>
      <w:r>
        <w:rPr>
          <w:w w:val="105"/>
          <w:position w:val="9"/>
          <w:sz w:val="16"/>
        </w:rPr>
        <w:t>-7</w:t>
      </w:r>
      <w:r>
        <w:rPr>
          <w:rFonts w:ascii="宋体" w:hAnsi="宋体" w:eastAsia="宋体" w:hint="eastAsia"/>
          <w:spacing w:val="2"/>
          <w:w w:val="105"/>
        </w:rPr>
        <w:t>、</w:t>
      </w:r>
      <w:r>
        <w:rPr>
          <w:w w:val="105"/>
        </w:rPr>
        <w:t>3×10</w:t>
      </w:r>
      <w:r>
        <w:rPr>
          <w:w w:val="105"/>
          <w:position w:val="9"/>
          <w:sz w:val="16"/>
        </w:rPr>
        <w:t>-7</w:t>
      </w:r>
      <w:r>
        <w:rPr>
          <w:rFonts w:ascii="宋体" w:hAnsi="宋体" w:eastAsia="宋体" w:hint="eastAsia"/>
          <w:w w:val="105"/>
        </w:rPr>
        <w:t>、</w:t>
      </w:r>
      <w:r>
        <w:rPr>
          <w:w w:val="105"/>
        </w:rPr>
        <w:t>10</w:t>
      </w:r>
      <w:r>
        <w:rPr>
          <w:w w:val="105"/>
          <w:position w:val="9"/>
          <w:sz w:val="16"/>
        </w:rPr>
        <w:t>-6</w:t>
      </w:r>
      <w:r>
        <w:rPr>
          <w:rFonts w:ascii="宋体" w:hAnsi="宋体" w:eastAsia="宋体" w:hint="eastAsia"/>
          <w:spacing w:val="2"/>
          <w:w w:val="105"/>
        </w:rPr>
        <w:t>、</w:t>
      </w:r>
      <w:r>
        <w:rPr>
          <w:w w:val="105"/>
        </w:rPr>
        <w:t>3×10</w:t>
      </w:r>
      <w:r>
        <w:rPr>
          <w:w w:val="105"/>
          <w:position w:val="9"/>
          <w:sz w:val="16"/>
        </w:rPr>
        <w:t>-6</w:t>
      </w:r>
      <w:r>
        <w:rPr>
          <w:rFonts w:ascii="宋体" w:hAnsi="宋体" w:eastAsia="宋体" w:hint="eastAsia"/>
          <w:w w:val="105"/>
        </w:rPr>
        <w:t>、</w:t>
      </w:r>
      <w:r>
        <w:rPr>
          <w:w w:val="105"/>
        </w:rPr>
        <w:t>10</w:t>
      </w:r>
      <w:r>
        <w:rPr>
          <w:w w:val="105"/>
          <w:position w:val="9"/>
          <w:sz w:val="16"/>
        </w:rPr>
        <w:t>-5</w:t>
      </w:r>
      <w:r>
        <w:rPr>
          <w:spacing w:val="-12"/>
          <w:w w:val="105"/>
          <w:position w:val="9"/>
          <w:sz w:val="16"/>
        </w:rPr>
        <w:t> </w:t>
      </w:r>
      <w:r>
        <w:rPr>
          <w:w w:val="105"/>
        </w:rPr>
        <w:t>mol</w:t>
      </w:r>
      <w:r>
        <w:rPr>
          <w:w w:val="105"/>
        </w:rPr>
        <w:t>/</w:t>
      </w:r>
      <w:r>
        <w:rPr>
          <w:w w:val="105"/>
        </w:rPr>
        <w:t>L</w:t>
      </w:r>
      <w:r>
        <w:t>)</w:t>
      </w:r>
      <w:r>
        <w:rPr>
          <w:rFonts w:ascii="宋体" w:hAnsi="宋体" w:eastAsia="宋体" w:hint="eastAsia"/>
        </w:rPr>
        <w:t>混合，</w:t>
      </w:r>
      <w:r>
        <w:t>37</w:t>
      </w:r>
      <w:r>
        <w:rPr>
          <w:rFonts w:ascii="宋体" w:hAnsi="宋体" w:eastAsia="宋体" w:hint="eastAsia"/>
        </w:rPr>
        <w:t>℃温育</w:t>
      </w:r>
      <w:r>
        <w:t>5</w:t>
      </w:r>
      <w:r>
        <w:t> </w:t>
      </w:r>
      <w:r>
        <w:t>min</w:t>
      </w:r>
      <w:r/>
      <w:r>
        <w:rPr>
          <w:rFonts w:ascii="宋体" w:hAnsi="宋体" w:eastAsia="宋体" w:hint="eastAsia"/>
        </w:rPr>
        <w:t>后，加</w:t>
      </w:r>
      <w:r>
        <w:rPr>
          <w:rFonts w:ascii="宋体" w:hAnsi="宋体" w:eastAsia="宋体" w:hint="eastAsia"/>
        </w:rPr>
        <w:t>入底物等试剂，</w:t>
      </w:r>
      <w:r>
        <w:t>37</w:t>
      </w:r>
      <w:r>
        <w:rPr>
          <w:rFonts w:ascii="宋体" w:hAnsi="宋体" w:eastAsia="宋体" w:hint="eastAsia"/>
        </w:rPr>
        <w:t>℃反应</w:t>
      </w:r>
      <w:r>
        <w:t>20</w:t>
      </w:r>
      <w:r>
        <w:t> </w:t>
      </w:r>
      <w:r>
        <w:t>min</w:t>
      </w:r>
      <w:r>
        <w:rPr>
          <w:rFonts w:ascii="宋体" w:hAnsi="宋体" w:eastAsia="宋体" w:hint="eastAsia"/>
        </w:rPr>
        <w:t>，加</w:t>
      </w:r>
      <w:r>
        <w:t>TCA</w:t>
      </w:r>
      <w:r/>
      <w:r>
        <w:rPr>
          <w:rFonts w:ascii="宋体" w:hAnsi="宋体" w:eastAsia="宋体" w:hint="eastAsia"/>
        </w:rPr>
        <w:t>终止反应，</w:t>
      </w:r>
      <w:r>
        <w:t>4000rpm</w:t>
      </w:r>
      <w:r>
        <w:rPr>
          <w:rFonts w:ascii="宋体" w:hAnsi="宋体" w:eastAsia="宋体" w:hint="eastAsia"/>
        </w:rPr>
        <w:t>，离心</w:t>
      </w:r>
      <w:r>
        <w:t>10</w:t>
      </w:r>
      <w:r>
        <w:t> </w:t>
      </w:r>
      <w:r>
        <w:t>min</w:t>
      </w:r>
      <w:r>
        <w:rPr>
          <w:rFonts w:ascii="宋体" w:hAnsi="宋体" w:eastAsia="宋体" w:hint="eastAsia"/>
        </w:rPr>
        <w:t>，取上清</w:t>
      </w:r>
      <w:r>
        <w:t>100</w:t>
      </w:r>
      <w:r/>
      <w:r>
        <w:t>µL</w:t>
      </w:r>
      <w:r/>
      <w:r>
        <w:rPr>
          <w:rFonts w:ascii="宋体" w:hAnsi="宋体" w:eastAsia="宋体" w:hint="eastAsia"/>
        </w:rPr>
        <w:t>加入</w:t>
      </w:r>
      <w:r>
        <w:t>2</w:t>
      </w:r>
      <w:r>
        <w:t> </w:t>
      </w:r>
      <w:r>
        <w:t>mL</w:t>
      </w:r>
      <w:r/>
      <w:r>
        <w:rPr>
          <w:rFonts w:ascii="宋体" w:hAnsi="宋体" w:eastAsia="宋体" w:hint="eastAsia"/>
        </w:rPr>
        <w:t>定磷剂</w:t>
      </w:r>
      <w:r>
        <w:t>45</w:t>
      </w:r>
      <w:r>
        <w:rPr>
          <w:rFonts w:ascii="宋体" w:hAnsi="宋体" w:eastAsia="宋体" w:hint="eastAsia"/>
        </w:rPr>
        <w:t>℃反应</w:t>
      </w:r>
      <w:r>
        <w:t>20</w:t>
      </w:r>
      <w:r>
        <w:t> </w:t>
      </w:r>
      <w:r>
        <w:t>min</w:t>
      </w:r>
      <w:r>
        <w:rPr>
          <w:rFonts w:ascii="宋体" w:hAnsi="宋体" w:eastAsia="宋体" w:hint="eastAsia"/>
        </w:rPr>
        <w:t>，冷却至室温后用分光光度计读取</w:t>
      </w:r>
      <w:r>
        <w:t>660</w:t>
      </w:r>
      <w:r>
        <w:t> </w:t>
      </w:r>
      <w:r>
        <w:t>nm</w:t>
      </w:r>
      <w:r>
        <w:t> </w:t>
      </w:r>
      <w:r>
        <w:rPr>
          <w:rFonts w:ascii="宋体" w:hAnsi="宋体" w:eastAsia="宋体" w:hint="eastAsia"/>
        </w:rPr>
        <w:t>处</w:t>
      </w:r>
    </w:p>
    <w:p w:rsidR="0018722C">
      <w:pPr>
        <w:topLinePunct/>
      </w:pPr>
      <w:r>
        <w:t>OD</w:t>
      </w:r>
      <w:r>
        <w:rPr>
          <w:rFonts w:ascii="宋体" w:hAnsi="宋体" w:eastAsia="宋体" w:hint="eastAsia"/>
        </w:rPr>
        <w:t>值，并计算酶活力。定义每小时每毫克蛋白分解</w:t>
      </w:r>
      <w:r>
        <w:t>ATP</w:t>
      </w:r>
      <w:r>
        <w:rPr>
          <w:rFonts w:ascii="宋体" w:hAnsi="宋体" w:eastAsia="宋体" w:hint="eastAsia"/>
        </w:rPr>
        <w:t>产生</w:t>
      </w:r>
      <w:r>
        <w:t>1μmol</w:t>
      </w:r>
      <w:r>
        <w:rPr>
          <w:rFonts w:ascii="宋体" w:hAnsi="宋体" w:eastAsia="宋体" w:hint="eastAsia"/>
        </w:rPr>
        <w:t>无机磷的量为一个</w:t>
      </w:r>
    </w:p>
    <w:p w:rsidR="0018722C">
      <w:pPr>
        <w:topLinePunct/>
      </w:pPr>
      <w:r>
        <w:t>ATP</w:t>
      </w:r>
      <w:r>
        <w:rPr>
          <w:rFonts w:ascii="宋体" w:hAnsi="宋体" w:eastAsia="宋体" w:hint="eastAsia"/>
        </w:rPr>
        <w:t>酶活力单位，即</w:t>
      </w:r>
      <w:r>
        <w:t>μmolPi</w:t>
      </w:r>
      <w:r>
        <w:t>/</w:t>
      </w:r>
      <w:r>
        <w:t>mgprot</w:t>
      </w:r>
      <w:r>
        <w:t>/</w:t>
      </w:r>
      <w:r>
        <w:t>hour</w:t>
      </w:r>
      <w:r>
        <w:rPr>
          <w:rFonts w:ascii="宋体" w:hAnsi="宋体" w:eastAsia="宋体" w:hint="eastAsia"/>
        </w:rPr>
        <w:t>。酶活力计算公式为：</w:t>
      </w:r>
    </w:p>
    <w:p w:rsidR="0018722C">
      <w:pPr>
        <w:pStyle w:val="aff7"/>
        <w:topLinePunct/>
      </w:pPr>
      <w:r>
        <w:drawing>
          <wp:inline>
            <wp:extent cx="5776165" cy="593598"/>
            <wp:effectExtent l="0" t="0" r="0" b="0"/>
            <wp:docPr id="9" name="image66.jpeg" descr=""/>
            <wp:cNvGraphicFramePr>
              <a:graphicFrameLocks noChangeAspect="1"/>
            </wp:cNvGraphicFramePr>
            <a:graphic>
              <a:graphicData uri="http://schemas.openxmlformats.org/drawingml/2006/picture">
                <pic:pic>
                  <pic:nvPicPr>
                    <pic:cNvPr id="10" name="image66.jpeg"/>
                    <pic:cNvPicPr/>
                  </pic:nvPicPr>
                  <pic:blipFill>
                    <a:blip r:embed="rId87" cstate="print"/>
                    <a:stretch>
                      <a:fillRect/>
                    </a:stretch>
                  </pic:blipFill>
                  <pic:spPr>
                    <a:xfrm>
                      <a:off x="0" y="0"/>
                      <a:ext cx="5776165" cy="593598"/>
                    </a:xfrm>
                    <a:prstGeom prst="rect">
                      <a:avLst/>
                    </a:prstGeom>
                  </pic:spPr>
                </pic:pic>
              </a:graphicData>
            </a:graphic>
          </wp:inline>
        </w:drawing>
      </w:r>
    </w:p>
    <w:p w:rsidR="0018722C">
      <w:pPr>
        <w:topLinePunct/>
      </w:pPr>
      <w:r>
        <w:t>*</w:t>
      </w:r>
      <w:r>
        <w:rPr>
          <w:rFonts w:ascii="宋体" w:eastAsia="宋体" w:hint="eastAsia"/>
        </w:rPr>
        <w:t>反应时间为</w:t>
      </w:r>
      <w:r>
        <w:t>10</w:t>
      </w:r>
      <w:r>
        <w:rPr>
          <w:rFonts w:ascii="宋体" w:eastAsia="宋体" w:hint="eastAsia"/>
        </w:rPr>
        <w:t>分钟，乘以</w:t>
      </w:r>
      <w:r>
        <w:t>6</w:t>
      </w:r>
      <w:r>
        <w:rPr>
          <w:rFonts w:ascii="宋体" w:eastAsia="宋体" w:hint="eastAsia"/>
        </w:rPr>
        <w:t>为</w:t>
      </w:r>
      <w:r>
        <w:t>1</w:t>
      </w:r>
      <w:r>
        <w:rPr>
          <w:rFonts w:ascii="宋体" w:eastAsia="宋体" w:hint="eastAsia"/>
        </w:rPr>
        <w:t>小时。</w:t>
      </w:r>
    </w:p>
    <w:p w:rsidR="0018722C">
      <w:pPr>
        <w:topLinePunct/>
      </w:pPr>
      <w:r>
        <w:t>**</w:t>
      </w:r>
      <w:r>
        <w:rPr>
          <w:rFonts w:ascii="宋体" w:eastAsia="宋体" w:hint="eastAsia"/>
        </w:rPr>
        <w:t>毫克蛋白</w:t>
      </w:r>
      <w:r>
        <w:t>/</w:t>
      </w:r>
      <w:r>
        <w:rPr>
          <w:rFonts w:ascii="宋体" w:eastAsia="宋体" w:hint="eastAsia"/>
        </w:rPr>
        <w:t>毫升</w:t>
      </w:r>
    </w:p>
    <w:p w:rsidR="0018722C">
      <w:pPr>
        <w:topLinePunct/>
      </w:pPr>
      <w:r>
        <w:rPr>
          <w:rFonts w:ascii="宋体" w:eastAsia="宋体" w:hint="eastAsia"/>
        </w:rPr>
        <w:t>根据下列公式计算药物抑制率。</w:t>
      </w:r>
    </w:p>
    <w:p w:rsidR="0018722C">
      <w:pPr>
        <w:topLinePunct/>
      </w:pPr>
      <w:r>
        <w:rPr>
          <w:rFonts w:ascii="宋体" w:hAnsi="宋体" w:eastAsia="宋体" w:hint="eastAsia"/>
        </w:rPr>
        <w:t>酶活力抑制率</w:t>
      </w:r>
      <w:r>
        <w:t>(</w:t>
      </w:r>
      <w:r>
        <w:t>%</w:t>
      </w:r>
      <w:r>
        <w:t>)</w:t>
      </w:r>
      <w:r w:rsidR="004B696B">
        <w:t xml:space="preserve"> </w:t>
      </w:r>
      <w:r>
        <w:t>=</w:t>
      </w:r>
      <w:r>
        <w:t>(</w:t>
      </w:r>
      <w:r>
        <w:t>1-</w:t>
      </w:r>
      <w:r>
        <w:rPr>
          <w:rFonts w:ascii="宋体" w:hAnsi="宋体" w:eastAsia="宋体" w:hint="eastAsia"/>
        </w:rPr>
        <w:t>加药酶活力</w:t>
      </w:r>
      <w:r>
        <w:t>/</w:t>
      </w:r>
      <w:r>
        <w:rPr>
          <w:rFonts w:ascii="宋体" w:hAnsi="宋体" w:eastAsia="宋体" w:hint="eastAsia"/>
        </w:rPr>
        <w:t>无药酶活力</w:t>
      </w:r>
      <w:r>
        <w:t>)</w:t>
      </w:r>
      <w:r>
        <w:t>×100%</w:t>
      </w:r>
    </w:p>
    <w:p w:rsidR="0018722C">
      <w:pPr>
        <w:pStyle w:val="Heading1"/>
        <w:topLinePunct/>
      </w:pPr>
      <w:bookmarkStart w:id="850085" w:name="_Toc686850085"/>
      <w:r>
        <w:t>3</w:t>
      </w:r>
      <w:r>
        <w:t xml:space="preserve">  </w:t>
      </w:r>
      <w:r>
        <w:t>实验结果</w:t>
      </w:r>
      <w:bookmarkEnd w:id="850085"/>
    </w:p>
    <w:p w:rsidR="0018722C">
      <w:pPr>
        <w:pStyle w:val="Heading2"/>
        <w:topLinePunct/>
        <w:ind w:left="171" w:hangingChars="171" w:hanging="171"/>
      </w:pPr>
      <w:r>
        <w:t>3.1</w:t>
      </w:r>
      <w:r>
        <w:t xml:space="preserve"> </w:t>
      </w:r>
      <w:r>
        <w:t>对</w:t>
      </w:r>
      <w:r>
        <w:t>Na</w:t>
      </w:r>
      <w:r>
        <w:rPr>
          <w:vertAlign w:val="superscript"/>
          /&gt;
        </w:rPr>
        <w:t>+</w:t>
      </w:r>
      <w:r>
        <w:t>/</w:t>
      </w:r>
      <w:r>
        <w:t>K</w:t>
      </w:r>
      <w:r>
        <w:rPr>
          <w:vertAlign w:val="superscript"/>
          /&gt;
        </w:rPr>
        <w:t>+</w:t>
      </w:r>
      <w:r>
        <w:t>-ATPase</w:t>
      </w:r>
      <w:r/>
      <w:r w:rsidR="001852F3">
        <w:t xml:space="preserve">的影响</w:t>
      </w:r>
    </w:p>
    <w:p w:rsidR="0018722C">
      <w:pPr>
        <w:topLinePunct/>
      </w:pPr>
      <w:r>
        <w:t>TY6052</w:t>
      </w:r>
      <w:r>
        <w:rPr>
          <w:rFonts w:ascii="宋体" w:hAnsi="宋体" w:eastAsia="宋体" w:hint="eastAsia"/>
        </w:rPr>
        <w:t>能明显抑制大鼠心肌细胞膜</w:t>
      </w:r>
      <w:r>
        <w:t>Na</w:t>
      </w:r>
      <w:r>
        <w:t>+</w:t>
      </w:r>
      <w:r>
        <w:t>/</w:t>
      </w:r>
      <w:r>
        <w:t>K</w:t>
      </w:r>
      <w:r>
        <w:t>+</w:t>
      </w:r>
      <w:r>
        <w:t>-ATPase</w:t>
      </w:r>
      <w:r>
        <w:rPr>
          <w:rFonts w:ascii="宋体" w:hAnsi="宋体" w:eastAsia="宋体" w:hint="eastAsia"/>
        </w:rPr>
        <w:t>活性，</w:t>
      </w:r>
      <w:r>
        <w:t>IC</w:t>
      </w:r>
      <w:r>
        <w:t>50</w:t>
      </w:r>
      <w:r>
        <w:rPr>
          <w:rFonts w:ascii="宋体" w:hAnsi="宋体" w:eastAsia="宋体" w:hint="eastAsia"/>
        </w:rPr>
        <w:t>为</w:t>
      </w:r>
      <w:r>
        <w:t>1.58±0.27×10</w:t>
      </w:r>
      <w:r>
        <w:t>-6</w:t>
      </w:r>
    </w:p>
    <w:p w:rsidR="0018722C">
      <w:pPr>
        <w:topLinePunct/>
      </w:pPr>
      <w:r>
        <w:t>mol</w:t>
      </w:r>
      <w:r>
        <w:t>/</w:t>
      </w:r>
      <w:r>
        <w:t>L</w:t>
      </w:r>
      <w:r>
        <w:rPr>
          <w:rFonts w:ascii="宋体" w:hAnsi="宋体" w:eastAsia="宋体" w:hint="eastAsia"/>
        </w:rPr>
        <w:t>；阳性药西地兰</w:t>
      </w:r>
      <w:r>
        <w:t>IC</w:t>
      </w:r>
      <w:r>
        <w:t>50</w:t>
      </w:r>
      <w:r/>
      <w:r>
        <w:rPr>
          <w:rFonts w:ascii="宋体" w:hAnsi="宋体" w:eastAsia="宋体" w:hint="eastAsia"/>
        </w:rPr>
        <w:t>为</w:t>
      </w:r>
      <w:r>
        <w:t>2.88±0.28×10</w:t>
      </w:r>
      <w:r>
        <w:t>-7</w:t>
      </w:r>
      <w:r>
        <w:t> </w:t>
      </w:r>
      <w:r>
        <w:t>mol</w:t>
      </w:r>
      <w:r>
        <w:t>/</w:t>
      </w:r>
      <w:r>
        <w:t>L</w:t>
      </w:r>
      <w:r>
        <w:rPr>
          <w:rFonts w:ascii="宋体" w:hAnsi="宋体" w:eastAsia="宋体" w:hint="eastAsia"/>
          <w:rFonts w:ascii="宋体" w:hAnsi="宋体" w:eastAsia="宋体" w:hint="eastAsia"/>
          <w:w w:val="105"/>
          <w:position w:val="1"/>
        </w:rPr>
        <w:t xml:space="preserve">; </w:t>
      </w:r>
      <w:r>
        <w:t>TY6052</w:t>
      </w:r>
      <w:r/>
      <w:r>
        <w:rPr>
          <w:rFonts w:ascii="宋体" w:hAnsi="宋体" w:eastAsia="宋体" w:hint="eastAsia"/>
        </w:rPr>
        <w:t>抑制大鼠</w:t>
      </w:r>
      <w:r>
        <w:t>Na</w:t>
      </w:r>
      <w:r>
        <w:t>+</w:t>
      </w:r>
      <w:r>
        <w:t>/</w:t>
      </w:r>
      <w:r>
        <w:t>K</w:t>
      </w:r>
      <w:r>
        <w:t>+</w:t>
      </w:r>
      <w:r>
        <w:t>-ATPase</w:t>
      </w:r>
      <w:r/>
      <w:r>
        <w:rPr>
          <w:rFonts w:ascii="宋体" w:hAnsi="宋体" w:eastAsia="宋体" w:hint="eastAsia"/>
        </w:rPr>
        <w:t>作</w:t>
      </w:r>
      <w:r>
        <w:rPr>
          <w:rFonts w:ascii="宋体" w:hAnsi="宋体" w:eastAsia="宋体" w:hint="eastAsia"/>
        </w:rPr>
        <w:t>用强度约为西地兰</w:t>
      </w:r>
      <w:r>
        <w:t>1</w:t>
      </w:r>
      <w:r>
        <w:t>/</w:t>
      </w:r>
      <w:r>
        <w:t>5</w:t>
      </w:r>
      <w:r>
        <w:rPr>
          <w:rFonts w:ascii="宋体" w:hAnsi="宋体" w:eastAsia="宋体" w:hint="eastAsia"/>
          <w:rFonts w:ascii="宋体" w:hAnsi="宋体" w:eastAsia="宋体" w:hint="eastAsia"/>
          <w:w w:val="105"/>
          <w:position w:val="1"/>
        </w:rPr>
        <w:t xml:space="preserve">. </w:t>
      </w:r>
      <w:r>
        <w:t>TY6052</w:t>
      </w:r>
      <w:r/>
      <w:r>
        <w:rPr>
          <w:rFonts w:ascii="宋体" w:hAnsi="宋体" w:eastAsia="宋体" w:hint="eastAsia"/>
        </w:rPr>
        <w:t>也能明显抑制犬心肌细胞膜</w:t>
      </w:r>
      <w:r>
        <w:t>Na</w:t>
      </w:r>
      <w:r>
        <w:t>+</w:t>
      </w:r>
      <w:r>
        <w:t>/</w:t>
      </w:r>
      <w:r>
        <w:t>K</w:t>
      </w:r>
      <w:r>
        <w:t>+</w:t>
      </w:r>
      <w:r>
        <w:t>-ATPase</w:t>
      </w:r>
      <w:r/>
      <w:r>
        <w:rPr>
          <w:rFonts w:ascii="宋体" w:hAnsi="宋体" w:eastAsia="宋体" w:hint="eastAsia"/>
        </w:rPr>
        <w:t>活性，</w:t>
      </w:r>
      <w:r>
        <w:t>IC</w:t>
      </w:r>
      <w:r>
        <w:t>50</w:t>
      </w:r>
      <w:r>
        <w:rPr>
          <w:rFonts w:ascii="宋体" w:hAnsi="宋体" w:eastAsia="宋体" w:hint="eastAsia"/>
        </w:rPr>
        <w:t>为</w:t>
      </w:r>
      <w:r>
        <w:t>1.06±0.48×10</w:t>
      </w:r>
      <w:r>
        <w:t>-6</w:t>
      </w:r>
      <w:r>
        <w:t> </w:t>
      </w:r>
      <w:r>
        <w:t>mol</w:t>
      </w:r>
      <w:r>
        <w:t>/</w:t>
      </w:r>
      <w:r>
        <w:t>L</w:t>
      </w:r>
      <w:r>
        <w:rPr>
          <w:rFonts w:ascii="宋体" w:hAnsi="宋体" w:eastAsia="宋体" w:hint="eastAsia"/>
        </w:rPr>
        <w:t>；阳性药西地兰</w:t>
      </w:r>
      <w:r>
        <w:t>IC</w:t>
      </w:r>
      <w:r>
        <w:t>50</w:t>
      </w:r>
      <w:r/>
      <w:r>
        <w:rPr>
          <w:rFonts w:ascii="宋体" w:hAnsi="宋体" w:eastAsia="宋体" w:hint="eastAsia"/>
        </w:rPr>
        <w:t>为</w:t>
      </w:r>
      <w:r>
        <w:t>1.41±0.16×10</w:t>
      </w:r>
      <w:r>
        <w:t>-7</w:t>
      </w:r>
      <w:r>
        <w:t> </w:t>
      </w:r>
      <w:r>
        <w:t>mol</w:t>
      </w:r>
      <w:r>
        <w:t>/</w:t>
      </w:r>
      <w:r>
        <w:t>L</w:t>
      </w:r>
      <w:r>
        <w:rPr>
          <w:rFonts w:ascii="宋体" w:hAnsi="宋体" w:eastAsia="宋体" w:hint="eastAsia"/>
          <w:rFonts w:ascii="宋体" w:hAnsi="宋体" w:eastAsia="宋体" w:hint="eastAsia"/>
          <w:w w:val="105"/>
          <w:position w:val="1"/>
        </w:rPr>
        <w:t xml:space="preserve">; </w:t>
      </w:r>
      <w:r>
        <w:t>TY6052</w:t>
      </w:r>
      <w:r/>
      <w:r>
        <w:rPr>
          <w:rFonts w:ascii="宋体" w:hAnsi="宋体" w:eastAsia="宋体" w:hint="eastAsia"/>
        </w:rPr>
        <w:t>的强度约</w:t>
      </w:r>
      <w:r>
        <w:rPr>
          <w:rFonts w:ascii="宋体" w:hAnsi="宋体" w:eastAsia="宋体" w:hint="eastAsia"/>
        </w:rPr>
        <w:t>为后者的</w:t>
      </w:r>
      <w:r>
        <w:t>1</w:t>
      </w:r>
      <w:r>
        <w:t>/</w:t>
      </w:r>
      <w:r>
        <w:t>7</w:t>
      </w:r>
      <w:r>
        <w:rPr>
          <w:rFonts w:ascii="宋体" w:hAnsi="宋体" w:eastAsia="宋体" w:hint="eastAsia"/>
          <w:rFonts w:ascii="宋体" w:hAnsi="宋体" w:eastAsia="宋体" w:hint="eastAsia"/>
          <w:spacing w:val="-6"/>
          <w:w w:val="105"/>
        </w:rPr>
        <w:t xml:space="preserve">. </w:t>
      </w:r>
      <w:r>
        <w:rPr>
          <w:rFonts w:ascii="宋体" w:hAnsi="宋体" w:eastAsia="宋体" w:hint="eastAsia"/>
        </w:rPr>
        <w:t>结果见</w:t>
      </w:r>
      <w:r>
        <w:rPr>
          <w:rFonts w:ascii="宋体" w:hAnsi="宋体" w:eastAsia="宋体" w:hint="eastAsia"/>
        </w:rPr>
        <w:t>表</w:t>
      </w:r>
      <w:r>
        <w:t>22</w:t>
      </w:r>
      <w:r>
        <w:rPr>
          <w:rFonts w:ascii="宋体" w:hAnsi="宋体" w:eastAsia="宋体" w:hint="eastAsia"/>
        </w:rPr>
        <w:t>～</w:t>
      </w:r>
      <w:r>
        <w:t>24</w:t>
      </w:r>
      <w:r>
        <w:rPr>
          <w:rFonts w:ascii="宋体" w:hAnsi="宋体" w:eastAsia="宋体" w:hint="eastAsia"/>
        </w:rPr>
        <w:t>，</w:t>
      </w:r>
      <w:r>
        <w:rPr>
          <w:rFonts w:ascii="宋体" w:hAnsi="宋体" w:eastAsia="宋体" w:hint="eastAsia"/>
        </w:rPr>
        <w:t>图</w:t>
      </w:r>
      <w:r>
        <w:t>8</w:t>
      </w:r>
      <w:r>
        <w:rPr>
          <w:rFonts w:ascii="宋体" w:hAnsi="宋体" w:eastAsia="宋体" w:hint="eastAsia"/>
        </w:rPr>
        <w:t>、</w:t>
      </w:r>
      <w:r>
        <w:t>9</w:t>
      </w:r>
      <w:r>
        <w:rPr>
          <w:rFonts w:ascii="宋体" w:hAnsi="宋体" w:eastAsia="宋体" w:hint="eastAsia"/>
          <w:rFonts w:ascii="宋体" w:hAnsi="宋体" w:eastAsia="宋体" w:hint="eastAsia"/>
          <w:w w:val="105"/>
        </w:rPr>
        <w:t>.</w:t>
      </w:r>
    </w:p>
    <w:p w:rsidR="0018722C">
      <w:pPr>
        <w:pStyle w:val="a8"/>
        <w:topLinePunct/>
      </w:pPr>
      <w:bookmarkStart w:id="797548" w:name="_Toc686797548"/>
      <w:r>
        <w:rPr>
          <w:rFonts w:ascii="宋体" w:hAnsi="宋体" w:eastAsia="宋体" w:hint="eastAsia"/>
        </w:rPr>
        <w:t>表</w:t>
      </w:r>
      <w:r>
        <w:rPr>
          <w:rFonts w:ascii="宋体" w:hAnsi="宋体" w:eastAsia="宋体" w:hint="eastAsia"/>
        </w:rPr>
        <w:t> </w:t>
      </w:r>
      <w:r>
        <w:t>2</w:t>
      </w:r>
      <w:r>
        <w:t>2</w:t>
      </w:r>
      <w:r>
        <w:t xml:space="preserve">  </w:t>
      </w:r>
      <w:r>
        <w:t>T</w:t>
      </w:r>
      <w:r>
        <w:t>Y</w:t>
      </w:r>
      <w:r>
        <w:t>6</w:t>
      </w:r>
      <w:r>
        <w:t>0</w:t>
      </w:r>
      <w:r>
        <w:t>5</w:t>
      </w:r>
      <w:r>
        <w:t>2</w:t>
      </w:r>
      <w:r/>
      <w:r>
        <w:rPr>
          <w:rFonts w:ascii="宋体" w:hAnsi="宋体" w:eastAsia="宋体" w:hint="eastAsia"/>
        </w:rPr>
        <w:t>对</w:t>
      </w:r>
      <w:r>
        <w:rPr>
          <w:rFonts w:ascii="宋体" w:hAnsi="宋体" w:eastAsia="宋体" w:hint="eastAsia"/>
        </w:rPr>
        <w:t>大</w:t>
      </w:r>
      <w:r>
        <w:rPr>
          <w:rFonts w:ascii="宋体" w:hAnsi="宋体" w:eastAsia="宋体" w:hint="eastAsia"/>
        </w:rPr>
        <w:t>鼠心</w:t>
      </w:r>
      <w:r>
        <w:rPr>
          <w:rFonts w:ascii="宋体" w:hAnsi="宋体" w:eastAsia="宋体" w:hint="eastAsia"/>
        </w:rPr>
        <w:t>肌</w:t>
      </w:r>
      <w:r>
        <w:rPr>
          <w:rFonts w:ascii="宋体" w:hAnsi="宋体" w:eastAsia="宋体" w:hint="eastAsia"/>
        </w:rPr>
        <w:t>细胞膜</w:t>
      </w:r>
      <w:r>
        <w:t>N</w:t>
      </w:r>
      <w:r>
        <w:t>a</w:t>
      </w:r>
      <w:r>
        <w:t>+</w:t>
      </w:r>
      <w:r>
        <w:t>/</w:t>
      </w:r>
      <w:r>
        <w:t>K</w:t>
      </w:r>
      <w:r>
        <w:t>+</w:t>
      </w:r>
      <w:r>
        <w:t>-</w:t>
      </w:r>
      <w:r>
        <w:t>A</w:t>
      </w:r>
      <w:r>
        <w:t>T</w:t>
      </w:r>
      <w:r>
        <w:t>P</w:t>
      </w:r>
      <w:r>
        <w:t>a</w:t>
      </w:r>
      <w:r>
        <w:t>s</w:t>
      </w:r>
      <w:r>
        <w:t>e</w:t>
      </w:r>
      <w:r/>
      <w:r>
        <w:rPr>
          <w:rFonts w:ascii="宋体" w:hAnsi="宋体" w:eastAsia="宋体" w:hint="eastAsia"/>
        </w:rPr>
        <w:t>活</w:t>
      </w:r>
      <w:r>
        <w:rPr>
          <w:rFonts w:ascii="宋体" w:hAnsi="宋体" w:eastAsia="宋体" w:hint="eastAsia"/>
        </w:rPr>
        <w:t>性</w:t>
      </w:r>
      <w:r>
        <w:rPr>
          <w:rFonts w:ascii="宋体" w:hAnsi="宋体" w:eastAsia="宋体" w:hint="eastAsia"/>
        </w:rPr>
        <w:t>抑制</w:t>
      </w:r>
      <w:r>
        <w:rPr>
          <w:rFonts w:ascii="宋体" w:hAnsi="宋体" w:eastAsia="宋体" w:hint="eastAsia"/>
        </w:rPr>
        <w:t>率</w:t>
      </w:r>
      <w:r>
        <w:rPr>
          <w:rFonts w:ascii="宋体" w:hAnsi="宋体" w:eastAsia="宋体" w:hint="eastAsia"/>
        </w:rPr>
        <w:t>的影</w:t>
      </w:r>
      <w:r>
        <w:rPr>
          <w:rFonts w:ascii="宋体" w:hAnsi="宋体" w:eastAsia="宋体" w:hint="eastAsia"/>
        </w:rPr>
        <w:t>响</w:t>
      </w:r>
      <w:r>
        <w:t>(</w:t>
      </w:r>
      <w:r>
        <w:rPr>
          <w:i/>
        </w:rPr>
        <w:t>x</w:t>
      </w:r>
      <w:r>
        <w:t>-</w:t>
      </w:r>
      <w:r>
        <w:t>±</w:t>
      </w:r>
      <w:r>
        <w:rPr>
          <w:i/>
        </w:rPr>
        <w:t>s</w:t>
      </w:r>
      <w:r w:rsidP="AA7D325B">
        <w:rPr>
          <w:rFonts w:ascii="宋体" w:hAnsi="宋体" w:eastAsia="宋体" w:hint="eastAsia"/>
        </w:rPr>
        <w:t>，</w:t>
      </w:r>
      <w:r>
        <w:t>n</w:t>
      </w:r>
      <w:r>
        <w:t>=</w:t>
      </w:r>
      <w:r>
        <w:t>6</w:t>
      </w:r>
      <w:r>
        <w:t>)</w:t>
      </w:r>
      <w:bookmarkEnd w:id="797548"/>
    </w:p>
    <w:tbl>
      <w:tblPr>
        <w:tblW w:w="5000" w:type="pct"/>
        <w:tblInd w:w="6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8"/>
        <w:gridCol w:w="2088"/>
        <w:gridCol w:w="2288"/>
        <w:gridCol w:w="2295"/>
      </w:tblGrid>
      <w:tr>
        <w:trPr>
          <w:tblHeader/>
        </w:trPr>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TY6052</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西地兰</w:t>
            </w:r>
          </w:p>
        </w:tc>
      </w:tr>
      <w:tr>
        <w:tc>
          <w:tcPr>
            <w:tcW w:w="871" w:type="pct"/>
            <w:vAlign w:val="center"/>
          </w:tcPr>
          <w:p w:rsidR="0018722C">
            <w:pPr>
              <w:pStyle w:val="ac"/>
              <w:topLinePunct/>
              <w:ind w:leftChars="0" w:left="0" w:rightChars="0" w:right="0" w:firstLineChars="0" w:firstLine="0"/>
              <w:spacing w:line="240" w:lineRule="atLeast"/>
            </w:pPr>
            <w:r>
              <w:t>正常对照</w:t>
            </w:r>
          </w:p>
        </w:tc>
        <w:tc>
          <w:tcPr>
            <w:tcW w:w="1292" w:type="pct"/>
            <w:vAlign w:val="center"/>
          </w:tcPr>
          <w:p w:rsidR="0018722C">
            <w:pPr>
              <w:pStyle w:val="a5"/>
              <w:topLinePunct/>
              <w:ind w:leftChars="0" w:left="0" w:rightChars="0" w:right="0" w:firstLineChars="0" w:firstLine="0"/>
              <w:spacing w:line="240" w:lineRule="atLeast"/>
            </w:pPr>
            <w:r>
              <w:t>-</w:t>
            </w:r>
          </w:p>
        </w:tc>
        <w:tc>
          <w:tcPr>
            <w:tcW w:w="1416" w:type="pct"/>
            <w:vAlign w:val="center"/>
          </w:tcPr>
          <w:p w:rsidR="0018722C">
            <w:pPr>
              <w:pStyle w:val="a5"/>
              <w:topLinePunct/>
              <w:ind w:leftChars="0" w:left="0" w:rightChars="0" w:right="0" w:firstLineChars="0" w:firstLine="0"/>
              <w:spacing w:line="240" w:lineRule="atLeast"/>
            </w:pPr>
            <w:r>
              <w:t>0</w:t>
            </w:r>
            <w:r>
              <w:t>±</w:t>
            </w:r>
            <w:r>
              <w:t>0</w:t>
            </w:r>
          </w:p>
        </w:tc>
        <w:tc>
          <w:tcPr>
            <w:tcW w:w="1420" w:type="pct"/>
            <w:vAlign w:val="center"/>
          </w:tcPr>
          <w:p w:rsidR="0018722C">
            <w:pPr>
              <w:pStyle w:val="ad"/>
              <w:topLinePunct/>
              <w:ind w:leftChars="0" w:left="0" w:rightChars="0" w:right="0" w:firstLineChars="0" w:firstLine="0"/>
              <w:spacing w:line="240" w:lineRule="atLeast"/>
            </w:pPr>
            <w:r>
              <w:t>0</w:t>
            </w:r>
            <w:r>
              <w:t>±</w:t>
            </w:r>
            <w:r>
              <w:t>0</w:t>
            </w:r>
          </w:p>
        </w:tc>
      </w:tr>
      <w:tr>
        <w:tc>
          <w:tcPr>
            <w:tcW w:w="871" w:type="pct"/>
            <w:vAlign w:val="center"/>
            <w:tcBorders>
              <w:top w:val="single" w:sz="4" w:space="0" w:color="auto"/>
            </w:tcBorders>
          </w:tcPr>
          <w:p w:rsidR="0018722C">
            <w:pPr>
              <w:pStyle w:val="ac"/>
              <w:topLinePunct/>
              <w:ind w:leftChars="0" w:left="0" w:rightChars="0" w:right="0" w:firstLineChars="0" w:firstLine="0"/>
              <w:spacing w:line="240" w:lineRule="atLeast"/>
            </w:pPr>
            <w:r>
              <w:t>溶剂对照</w:t>
            </w:r>
          </w:p>
        </w:tc>
        <w:tc>
          <w:tcPr>
            <w:tcW w:w="129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16" w:type="pct"/>
            <w:vAlign w:val="center"/>
            <w:tcBorders>
              <w:top w:val="single" w:sz="4" w:space="0" w:color="auto"/>
            </w:tcBorders>
          </w:tcPr>
          <w:p w:rsidR="0018722C">
            <w:pPr>
              <w:pStyle w:val="aff1"/>
              <w:topLinePunct/>
              <w:ind w:leftChars="0" w:left="0" w:rightChars="0" w:right="0" w:firstLineChars="0" w:firstLine="0"/>
              <w:spacing w:line="240" w:lineRule="atLeast"/>
            </w:pPr>
            <w:r>
              <w:t>-0.88</w:t>
            </w:r>
            <w:r>
              <w:t>±</w:t>
            </w:r>
            <w:r>
              <w:t>7.46</w:t>
            </w:r>
          </w:p>
        </w:tc>
        <w:tc>
          <w:tcPr>
            <w:tcW w:w="1420" w:type="pct"/>
            <w:vAlign w:val="center"/>
            <w:tcBorders>
              <w:top w:val="single" w:sz="4" w:space="0" w:color="auto"/>
            </w:tcBorders>
          </w:tcPr>
          <w:p w:rsidR="0018722C">
            <w:pPr>
              <w:pStyle w:val="ad"/>
              <w:topLinePunct/>
              <w:ind w:leftChars="0" w:left="0" w:rightChars="0" w:right="0" w:firstLineChars="0" w:firstLine="0"/>
              <w:spacing w:line="240" w:lineRule="atLeast"/>
            </w:pPr>
            <w:r>
              <w:t>-1.19</w:t>
            </w:r>
            <w:r>
              <w:t>±</w:t>
            </w:r>
            <w:r>
              <w:t>3.62</w:t>
            </w:r>
          </w:p>
        </w:tc>
      </w:tr>
    </w:tbl>
    <w:p w:rsidR="0018722C">
      <w:pPr>
        <w:pStyle w:val="affa"/>
      </w:pPr>
    </w:p>
    <w:p w:rsidR="0018722C">
      <w:pPr>
        <w:pStyle w:val="BodyText"/>
        <w:tabs>
          <w:tab w:pos="2760" w:val="left" w:leader="none"/>
          <w:tab w:pos="4690" w:val="left" w:leader="none"/>
          <w:tab w:pos="6900" w:val="left" w:leader="none"/>
        </w:tabs>
        <w:spacing w:before="40"/>
        <w:ind w:leftChars="0" w:left="867"/>
        <w:rPr>
          <w:sz w:val="16"/>
        </w:rPr>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Pr>
          <w:w w:val="105"/>
        </w:rPr>
        <w:t>10</w:t>
      </w:r>
      <w:r>
        <w:rPr>
          <w:w w:val="105"/>
          <w:position w:val="8"/>
          <w:sz w:val="16"/>
        </w:rPr>
        <w:t>-8</w:t>
      </w:r>
      <w:r w:rsidRPr="00000000">
        <w:tab/>
      </w:r>
      <w:r>
        <w:rPr>
          <w:w w:val="105"/>
        </w:rPr>
        <w:t>3.41</w:t>
      </w:r>
      <w:r>
        <w:rPr>
          <w:rFonts w:ascii="宋体" w:hAnsi="宋体" w:eastAsia="宋体" w:hint="eastAsia"/>
          <w:w w:val="105"/>
        </w:rPr>
        <w:t>±</w:t>
      </w:r>
      <w:r>
        <w:rPr>
          <w:w w:val="105"/>
        </w:rPr>
        <w:t>0.37</w:t>
      </w:r>
      <w:r w:rsidRPr="00000000">
        <w:tab/>
        <w:t>6.20</w:t>
      </w:r>
      <w:r>
        <w:rPr>
          <w:rFonts w:ascii="宋体" w:hAnsi="宋体" w:eastAsia="宋体" w:hint="eastAsia"/>
          <w:w w:val="105"/>
        </w:rPr>
        <w:t>±</w:t>
      </w:r>
      <w:r>
        <w:rPr>
          <w:w w:val="105"/>
        </w:rPr>
        <w:t>0.75</w:t>
      </w:r>
      <w:r>
        <w:rPr>
          <w:w w:val="105"/>
          <w:position w:val="8"/>
          <w:sz w:val="16"/>
        </w:rPr>
        <w:t>***</w:t>
      </w:r>
    </w:p>
    <w:p w:rsidR="0018722C">
      <w:pPr>
        <w:topLinePunct/>
      </w:pPr>
      <w:r>
        <w:rPr>
          <w:rFonts w:cstheme="minorBidi" w:hAnsiTheme="minorHAnsi" w:eastAsiaTheme="minorHAnsi" w:asciiTheme="minorHAnsi" w:ascii="宋体" w:hAnsi="宋体" w:eastAsia="宋体" w:hint="eastAsia"/>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6.00</w:t>
      </w:r>
      <w:r>
        <w:rPr>
          <w:rFonts w:ascii="宋体" w:hAnsi="宋体" w:eastAsia="宋体" w:hint="eastAsia" w:cstheme="minorBidi"/>
        </w:rPr>
        <w:t>±</w:t>
      </w:r>
      <w:r>
        <w:rPr>
          <w:rFonts w:cstheme="minorBidi" w:hAnsiTheme="minorHAnsi" w:eastAsiaTheme="minorHAnsi" w:asciiTheme="minorHAnsi"/>
        </w:rPr>
        <w:t>1.94</w:t>
      </w:r>
      <w:r w:rsidRPr="00000000">
        <w:rPr>
          <w:rFonts w:cstheme="minorBidi" w:hAnsiTheme="minorHAnsi" w:eastAsiaTheme="minorHAnsi" w:asciiTheme="minorHAnsi"/>
        </w:rPr>
        <w:tab/>
      </w:r>
      <w:r>
        <w:rPr>
          <w:rFonts w:cstheme="minorBidi" w:hAnsiTheme="minorHAnsi" w:eastAsiaTheme="minorHAnsi" w:asciiTheme="minorHAnsi"/>
        </w:rPr>
        <w:t>12.90</w:t>
      </w:r>
      <w:r>
        <w:rPr>
          <w:rFonts w:ascii="宋体" w:hAnsi="宋体" w:eastAsia="宋体" w:hint="eastAsia" w:cstheme="minorBidi"/>
        </w:rPr>
        <w:t>±</w:t>
      </w:r>
      <w:r>
        <w:rPr>
          <w:rFonts w:cstheme="minorBidi" w:hAnsiTheme="minorHAnsi" w:eastAsiaTheme="minorHAnsi" w:asciiTheme="minorHAnsi"/>
        </w:rPr>
        <w:t>2.26</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18.75</w:t>
      </w:r>
      <w:r>
        <w:rPr>
          <w:rFonts w:ascii="宋体" w:hAnsi="宋体" w:eastAsia="宋体" w:hint="eastAsia" w:cstheme="minorBidi"/>
        </w:rPr>
        <w:t>±</w:t>
      </w:r>
      <w:r>
        <w:rPr>
          <w:rFonts w:cstheme="minorBidi" w:hAnsiTheme="minorHAnsi" w:eastAsiaTheme="minorHAnsi" w:asciiTheme="minorHAnsi"/>
        </w:rPr>
        <w:t>2.47</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24.76</w:t>
      </w:r>
      <w:r>
        <w:rPr>
          <w:rFonts w:ascii="宋体" w:hAnsi="宋体" w:eastAsia="宋体" w:hint="eastAsia" w:cstheme="minorBidi"/>
        </w:rPr>
        <w:t>±</w:t>
      </w:r>
      <w:r>
        <w:rPr>
          <w:rFonts w:cstheme="minorBidi" w:hAnsiTheme="minorHAnsi" w:eastAsiaTheme="minorHAnsi" w:asciiTheme="minorHAnsi"/>
        </w:rPr>
        <w:t>3.60</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30.70</w:t>
      </w:r>
      <w:r>
        <w:rPr>
          <w:rFonts w:ascii="宋体" w:hAnsi="宋体" w:eastAsia="宋体" w:hint="eastAsia" w:cstheme="minorBidi"/>
        </w:rPr>
        <w:t>±</w:t>
      </w:r>
      <w:r>
        <w:rPr>
          <w:rFonts w:cstheme="minorBidi" w:hAnsiTheme="minorHAnsi" w:eastAsiaTheme="minorHAnsi" w:asciiTheme="minorHAnsi"/>
        </w:rPr>
        <w:t>5.51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47.10</w:t>
      </w:r>
      <w:r>
        <w:rPr>
          <w:rFonts w:ascii="宋体" w:hAnsi="宋体" w:eastAsia="宋体" w:hint="eastAsia" w:cstheme="minorBidi"/>
        </w:rPr>
        <w:t>±</w:t>
      </w:r>
      <w:r>
        <w:rPr>
          <w:rFonts w:cstheme="minorBidi" w:hAnsiTheme="minorHAnsi" w:eastAsiaTheme="minorHAnsi" w:asciiTheme="minorHAnsi"/>
        </w:rPr>
        <w:t>6.35</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43.38</w:t>
      </w:r>
      <w:r>
        <w:rPr>
          <w:rFonts w:ascii="宋体" w:hAnsi="宋体" w:eastAsia="宋体" w:hint="eastAsia" w:cstheme="minorBidi"/>
        </w:rPr>
        <w:t>±</w:t>
      </w:r>
      <w:r>
        <w:rPr>
          <w:rFonts w:cstheme="minorBidi" w:hAnsiTheme="minorHAnsi" w:eastAsiaTheme="minorHAnsi" w:asciiTheme="minorHAnsi"/>
        </w:rPr>
        <w:t>3.38</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78.29</w:t>
      </w:r>
      <w:r>
        <w:rPr>
          <w:rFonts w:ascii="宋体" w:hAnsi="宋体" w:eastAsia="宋体" w:hint="eastAsia" w:cstheme="minorBidi"/>
        </w:rPr>
        <w:t>±</w:t>
      </w:r>
      <w:r>
        <w:rPr>
          <w:rFonts w:cstheme="minorBidi" w:hAnsiTheme="minorHAnsi" w:eastAsiaTheme="minorHAnsi" w:asciiTheme="minorHAnsi"/>
        </w:rPr>
        <w:t>2.97</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54.81</w:t>
      </w:r>
      <w:r>
        <w:rPr>
          <w:rFonts w:ascii="宋体" w:hAnsi="宋体" w:eastAsia="宋体" w:hint="eastAsia" w:cstheme="minorBidi"/>
        </w:rPr>
        <w:t>±</w:t>
      </w:r>
      <w:r>
        <w:rPr>
          <w:rFonts w:cstheme="minorBidi" w:hAnsiTheme="minorHAnsi" w:eastAsiaTheme="minorHAnsi" w:asciiTheme="minorHAnsi"/>
        </w:rPr>
        <w:t>5.06</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76.76</w:t>
      </w:r>
      <w:r>
        <w:rPr>
          <w:rFonts w:ascii="宋体" w:hAnsi="宋体" w:eastAsia="宋体" w:hint="eastAsia" w:cstheme="minorBidi"/>
        </w:rPr>
        <w:t>±</w:t>
      </w:r>
      <w:r>
        <w:rPr>
          <w:rFonts w:cstheme="minorBidi" w:hAnsiTheme="minorHAnsi" w:eastAsiaTheme="minorHAnsi" w:asciiTheme="minorHAnsi"/>
        </w:rPr>
        <w:t>5.87</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        </w:t>
      </w:r>
      <w:r>
        <w:rPr>
          <w:rFonts w:ascii="宋体" w:hAnsi="宋体" w:eastAsia="宋体" w:hint="eastAsia" w:cstheme="minorBidi"/>
        </w:rPr>
        <w:t> </w:t>
      </w:r>
      <w:r>
        <w:rPr>
          <w:rFonts w:cstheme="minorBidi" w:hAnsiTheme="minorHAnsi" w:eastAsiaTheme="minorHAnsi" w:asciiTheme="minorHAnsi"/>
        </w:rPr>
        <w:t>10</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52.30</w:t>
      </w:r>
      <w:r>
        <w:rPr>
          <w:rFonts w:ascii="宋体" w:hAnsi="宋体" w:eastAsia="宋体" w:hint="eastAsia" w:cstheme="minorBidi"/>
        </w:rPr>
        <w:t>±</w:t>
      </w:r>
      <w:r>
        <w:rPr>
          <w:rFonts w:cstheme="minorBidi" w:hAnsiTheme="minorHAnsi" w:eastAsiaTheme="minorHAnsi" w:asciiTheme="minorHAnsi"/>
        </w:rPr>
        <w:t>4.78</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77.70</w:t>
      </w:r>
      <w:r>
        <w:rPr>
          <w:rFonts w:ascii="宋体" w:hAnsi="宋体" w:eastAsia="宋体" w:hint="eastAsia" w:cstheme="minorBidi"/>
        </w:rPr>
        <w:t>±</w:t>
      </w:r>
      <w:r>
        <w:rPr>
          <w:rFonts w:cstheme="minorBidi" w:hAnsiTheme="minorHAnsi" w:eastAsiaTheme="minorHAnsi" w:asciiTheme="minorHAnsi"/>
        </w:rPr>
        <w:t>6.01</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rPr>
          <w:sz w:val="2"/>
        </w:rPr>
        <w:pict>
          <v:group style="width:403.95pt;height:.4pt;mso-position-horizontal-relative:char;mso-position-vertical-relative:line" coordorigin="0,0" coordsize="8079,8">
            <v:line style="position:absolute" from="0,4" to="8078,4" stroked="true" strokeweight=".36pt" strokecolor="#000000">
              <v:stroke dashstyle="solid"/>
            </v:line>
          </v:group>
        </w:pict>
      </w:r>
      <w:r/>
    </w:p>
    <w:p w:rsidR="0018722C">
      <w:pPr>
        <w:topLinePunct/>
      </w:pPr>
      <w:r>
        <w:rPr>
          <w:rFonts w:cstheme="minorBidi" w:hAnsiTheme="minorHAnsi" w:eastAsiaTheme="minorHAnsi" w:asciiTheme="minorHAnsi" w:ascii="宋体" w:eastAsia="宋体" w:hint="eastAsia"/>
        </w:rPr>
        <w:t>注：与溶剂对照组比较：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rPr>
        <w:t>。</w:t>
      </w:r>
    </w:p>
    <w:p w:rsidR="0018722C">
      <w:pPr>
        <w:pStyle w:val="ae"/>
        <w:topLinePunct/>
      </w:pPr>
      <w:r>
        <w:rPr>
          <w:rFonts w:cstheme="minorBidi" w:hAnsiTheme="minorHAnsi" w:eastAsiaTheme="minorHAnsi" w:asciiTheme="minorHAnsi"/>
        </w:rPr>
        <w:pict>
          <v:group style="margin-left:148.680008pt;margin-top:-.276083pt;width:328.5pt;height:192.8pt;mso-position-horizontal-relative:page;mso-position-vertical-relative:paragraph;z-index:-174592" coordorigin="2974,-6" coordsize="6570,3856">
            <v:line style="position:absolute" from="3528,3850" to="3528,3778" stroked="true" strokeweight="1.08pt" strokecolor="#000000">
              <v:stroke dashstyle="solid"/>
            </v:line>
            <v:line style="position:absolute" from="3978,3796" to="4000,3796" stroked="true" strokeweight="1.8pt" strokecolor="#000000">
              <v:stroke dashstyle="solid"/>
            </v:line>
            <v:line style="position:absolute" from="4450,3850" to="4450,3778" stroked="true" strokeweight="1.08pt" strokecolor="#000000">
              <v:stroke dashstyle="solid"/>
            </v:line>
            <v:line style="position:absolute" from="4900,3796" to="4921,3796" stroked="true" strokeweight="1.8pt" strokecolor="#000000">
              <v:stroke dashstyle="solid"/>
            </v:line>
            <v:line style="position:absolute" from="5378,3850" to="5378,3778" stroked="true" strokeweight="1.08pt" strokecolor="#000000">
              <v:stroke dashstyle="solid"/>
            </v:line>
            <v:line style="position:absolute" from="5828,3796" to="5850,3796" stroked="true" strokeweight="1.8pt" strokecolor="#000000">
              <v:stroke dashstyle="solid"/>
            </v:line>
            <v:line style="position:absolute" from="6300,3850" to="6300,3778" stroked="true" strokeweight="1.08pt" strokecolor="#000000">
              <v:stroke dashstyle="solid"/>
            </v:line>
            <v:line style="position:absolute" from="6750,3796" to="6772,3796" stroked="true" strokeweight="1.8pt" strokecolor="#000000">
              <v:stroke dashstyle="solid"/>
            </v:line>
            <v:line style="position:absolute" from="7222,3850" to="7222,3778" stroked="true" strokeweight="1.08pt" strokecolor="#000000">
              <v:stroke dashstyle="solid"/>
            </v:line>
            <v:line style="position:absolute" from="7679,3796" to="7700,3796" stroked="true" strokeweight="1.8pt" strokecolor="#000000">
              <v:stroke dashstyle="solid"/>
            </v:line>
            <v:line style="position:absolute" from="8150,3850" to="8150,3778" stroked="true" strokeweight="1.08pt" strokecolor="#000000">
              <v:stroke dashstyle="solid"/>
            </v:line>
            <v:line style="position:absolute" from="8600,3796" to="8622,3796" stroked="true" strokeweight="1.8pt" strokecolor="#000000">
              <v:stroke dashstyle="solid"/>
            </v:line>
            <v:line style="position:absolute" from="9072,3850" to="9072,3778" stroked="true" strokeweight="1.08pt" strokecolor="#000000">
              <v:stroke dashstyle="solid"/>
            </v:line>
            <v:line style="position:absolute" from="9522,3796" to="9544,3796" stroked="true" strokeweight="1.8pt" strokecolor="#000000">
              <v:stroke dashstyle="solid"/>
            </v:line>
            <v:shape style="position:absolute;left:8260;top:-24038;width:18220;height:10581" coordorigin="8260,-24038" coordsize="18220,10581" path="m3067,3778l9533,3778m3017,3778l3067,3778m2974,3569l3067,3569m3017,3360l3067,3360m2974,3152l3067,3152m3017,2943l3067,2943m2974,2734l3067,2734m3017,2518l3067,2518m2974,2309l3067,2309m3017,2100l3067,2100m2974,1892l3067,1892m3017,1683l3067,1683m2974,1474l3067,1474m3017,1265l3067,1265m2974,1049l3067,1049m3017,840l3067,840m2974,632l3067,632m3017,423l3067,423m2974,214l3067,214m3017,5l3067,5m3067,3814l3067,5e" filled="false" stroked="true" strokeweight="1.08pt" strokecolor="#000000">
              <v:path arrowok="t"/>
              <v:stroke dashstyle="solid"/>
            </v:shape>
            <v:shape style="position:absolute;left:10100;top:-22938;width:14800;height:5940" coordorigin="10100,-22938" coordsize="14800,5940" path="m4342,3332l3636,3418m5285,2835l4543,3267m6206,2331l5465,2734m7135,1798l6394,2230m8057,1316l7315,1704m8964,1359l8258,1280e" filled="false" stroked="true" strokeweight=".72pt" strokecolor="#000000">
              <v:path arrowok="t"/>
              <v:stroke dashstyle="solid"/>
            </v:shape>
            <v:shape style="position:absolute;left:3448;top:3367;width:152;height:116" type="#_x0000_t75" stroked="false">
              <v:imagedata r:id="rId88" o:title=""/>
            </v:shape>
            <v:shape style="position:absolute;left:4370;top:3252;width:159;height:123" type="#_x0000_t75" stroked="false">
              <v:imagedata r:id="rId89" o:title=""/>
            </v:shape>
            <v:shape style="position:absolute;left:5299;top:2719;width:152;height:123" type="#_x0000_t75" stroked="false">
              <v:imagedata r:id="rId90" o:title=""/>
            </v:shape>
            <v:shape style="position:absolute;left:6220;top:2215;width:159;height:123" type="#_x0000_t75" stroked="false">
              <v:imagedata r:id="rId91" o:title=""/>
            </v:shape>
            <v:shape style="position:absolute;left:7142;top:1682;width:159;height:123" type="#_x0000_t75" stroked="false">
              <v:imagedata r:id="rId92" o:title=""/>
            </v:shape>
            <v:shape style="position:absolute;left:8071;top:1207;width:152;height:116" type="#_x0000_t75" stroked="false">
              <v:imagedata r:id="rId88" o:title=""/>
            </v:shape>
            <v:shape style="position:absolute;left:8992;top:1308;width:152;height:123" type="#_x0000_t75" stroked="false">
              <v:imagedata r:id="rId93" o:title=""/>
            </v:shape>
            <v:shape style="position:absolute;left:9560;top:-22738;width:15880;height:8720" coordorigin="9560,-22738" coordsize="15880,8720" path="m4349,3065l3629,3281m5285,2583l4543,2979m6235,1661l5443,2460m7171,358l6358,1517m8035,336l7337,293m8964,315l8258,344m3528,3231l3614,3346,3442,3346,3528,3231xm4450,2950l4536,3065,4363,3065,4450,2950xm5378,2453l5465,2568,5285,2568,5378,2453xm6300,1517l6386,1632,6214,1632,6300,1517xm7222,207l7308,322,7135,322,7222,207xm8150,272l8237,387,8057,387,8150,272xm9072,228l9158,344,8986,344,9072,228xe" filled="false" stroked="true" strokeweight=".72pt" strokecolor="#000000">
              <v:path arrowok="t"/>
              <v:stroke dashstyle="solid"/>
            </v:shape>
            <v:shape style="position:absolute;left:10140;top:-14438;width:1420;height:2" coordorigin="10140,-14438" coordsize="1420,0" path="m3650,358l3816,358m3996,358l4162,358e" filled="false" stroked="true" strokeweight=".72pt" strokecolor="#000000">
              <v:path arrowok="t"/>
              <v:stroke dashstyle="solid"/>
            </v:shape>
            <v:shape style="position:absolute;left:3859;top:322;width:94;height:72" coordorigin="3859,322" coordsize="94,72" path="m3902,394l3887,390,3873,381,3863,370,3859,358,3863,346,3873,335,3887,326,3902,322,3919,326,3936,335,3948,346,3953,358,3948,370,3936,381,3919,390,3902,394xe" filled="true" fillcolor="#000000" stroked="false">
              <v:path arrowok="t"/>
              <v:fill type="solid"/>
            </v:shape>
            <v:shape style="position:absolute;left:10140;top:-15178;width:1420;height:840" coordorigin="10140,-15178" coordsize="1420,840" path="m3859,358l3863,346,3873,335,3887,326,3902,322,3919,326,3936,335,3948,346,3953,358,3948,370,3936,381,3919,390,3902,394,3887,390,3873,381,3863,370,3859,358m3650,596l3816,596m3996,596l4162,596m3910,538l3967,624,3845,624,3910,538xe" filled="false" stroked="true" strokeweight=".72pt" strokecolor="#000000">
              <v:path arrowok="t"/>
              <v:stroke dashstyle="solid"/>
            </v:shape>
            <v:shape style="position:absolute;left:4226;top:249;width:769;height:432" type="#_x0000_t202" filled="false" stroked="false">
              <v:textbox inset="0,0,0,0">
                <w:txbxContent>
                  <w:p w:rsidR="0018722C">
                    <w:pPr>
                      <w:spacing w:line="186" w:lineRule="exact" w:before="0"/>
                      <w:ind w:leftChars="0" w:left="0" w:rightChars="0" w:right="0" w:firstLineChars="0" w:firstLine="0"/>
                      <w:jc w:val="left"/>
                      <w:rPr>
                        <w:rFonts w:ascii="宋体"/>
                        <w:sz w:val="20"/>
                      </w:rPr>
                    </w:pPr>
                    <w:r>
                      <w:rPr>
                        <w:rFonts w:ascii="宋体"/>
                        <w:sz w:val="20"/>
                      </w:rPr>
                      <w:t>T</w:t>
                    </w:r>
                    <w:r>
                      <w:rPr>
                        <w:rFonts w:ascii="宋体"/>
                        <w:spacing w:val="-72"/>
                        <w:sz w:val="20"/>
                      </w:rPr>
                      <w:t> </w:t>
                    </w:r>
                    <w:r>
                      <w:rPr>
                        <w:rFonts w:ascii="宋体"/>
                        <w:sz w:val="20"/>
                      </w:rPr>
                      <w:t>Y</w:t>
                    </w:r>
                    <w:r>
                      <w:rPr>
                        <w:rFonts w:ascii="宋体"/>
                        <w:spacing w:val="-72"/>
                        <w:sz w:val="20"/>
                      </w:rPr>
                      <w:t> </w:t>
                    </w:r>
                    <w:r>
                      <w:rPr>
                        <w:rFonts w:ascii="宋体"/>
                        <w:sz w:val="20"/>
                      </w:rPr>
                      <w:t>6</w:t>
                    </w:r>
                    <w:r>
                      <w:rPr>
                        <w:rFonts w:ascii="宋体"/>
                        <w:spacing w:val="-72"/>
                        <w:sz w:val="20"/>
                      </w:rPr>
                      <w:t> </w:t>
                    </w:r>
                    <w:r>
                      <w:rPr>
                        <w:rFonts w:ascii="宋体"/>
                        <w:sz w:val="20"/>
                      </w:rPr>
                      <w:t>0</w:t>
                    </w:r>
                    <w:r>
                      <w:rPr>
                        <w:rFonts w:ascii="宋体"/>
                        <w:spacing w:val="-72"/>
                        <w:sz w:val="20"/>
                      </w:rPr>
                      <w:t> </w:t>
                    </w:r>
                    <w:r>
                      <w:rPr>
                        <w:rFonts w:ascii="宋体"/>
                        <w:sz w:val="20"/>
                      </w:rPr>
                      <w:t>5</w:t>
                    </w:r>
                    <w:r>
                      <w:rPr>
                        <w:rFonts w:ascii="宋体"/>
                        <w:spacing w:val="-72"/>
                        <w:sz w:val="20"/>
                      </w:rPr>
                      <w:t> </w:t>
                    </w:r>
                    <w:r>
                      <w:rPr>
                        <w:rFonts w:ascii="宋体"/>
                        <w:sz w:val="20"/>
                      </w:rPr>
                      <w:t>2</w:t>
                    </w:r>
                  </w:p>
                  <w:p w:rsidR="0018722C">
                    <w:pPr>
                      <w:spacing w:line="246" w:lineRule="exact" w:before="0"/>
                      <w:ind w:leftChars="0" w:left="0" w:rightChars="0" w:right="0" w:firstLineChars="0" w:firstLine="0"/>
                      <w:jc w:val="left"/>
                      <w:rPr>
                        <w:rFonts w:ascii="宋体" w:eastAsia="宋体" w:hint="eastAsia"/>
                        <w:sz w:val="20"/>
                      </w:rPr>
                    </w:pPr>
                    <w:r>
                      <w:rPr>
                        <w:rFonts w:ascii="宋体" w:eastAsia="宋体" w:hint="eastAsia"/>
                        <w:spacing w:val="-17"/>
                        <w:sz w:val="20"/>
                      </w:rPr>
                      <w:t>西 地 兰</w:t>
                    </w:r>
                  </w:p>
                </w:txbxContent>
              </v:textbox>
              <w10:wrap type="none"/>
            </v:shape>
            <w10:wrap type="none"/>
          </v:group>
        </w:pict>
      </w:r>
    </w:p>
    <w:p w:rsidR="0018722C">
      <w:pPr>
        <w:pStyle w:val="ae"/>
        <w:topLinePunct/>
      </w:pPr>
      <w:r>
        <w:rPr>
          <w:rFonts w:ascii="Arial" w:cstheme="minorBidi" w:hAnsiTheme="minorHAnsi" w:eastAsiaTheme="minorHAnsi"/>
        </w:rPr>
        <w:t>8 0</w:t>
      </w:r>
    </w:p>
    <w:p w:rsidR="0018722C">
      <w:pPr>
        <w:topLinePunct/>
      </w:pPr>
      <w:r>
        <w:rPr>
          <w:rFonts w:cstheme="minorBidi" w:hAnsiTheme="minorHAnsi" w:eastAsiaTheme="minorHAnsi" w:asciiTheme="minorHAnsi" w:ascii="Arial"/>
        </w:rPr>
        <w:t>7 0</w:t>
      </w:r>
    </w:p>
    <w:p w:rsidR="0018722C">
      <w:pPr>
        <w:topLinePunct/>
      </w:pPr>
      <w:r>
        <w:rPr>
          <w:rFonts w:cstheme="minorBidi" w:hAnsiTheme="minorHAnsi" w:eastAsiaTheme="minorHAnsi" w:asciiTheme="minorHAnsi" w:ascii="Arial"/>
        </w:rPr>
        <w:t>6 0</w:t>
      </w:r>
    </w:p>
    <w:p w:rsidR="0018722C">
      <w:pPr>
        <w:pStyle w:val="ae"/>
        <w:topLinePunct/>
      </w:pPr>
      <w:r>
        <w:rPr>
          <w:rFonts w:cstheme="minorBidi" w:hAnsiTheme="minorHAnsi" w:eastAsiaTheme="minorHAnsi" w:asciiTheme="minorHAnsi"/>
        </w:rPr>
        <w:pict>
          <v:shape style="margin-left:118.137497pt;margin-top:2.143467pt;width:12.1pt;height:58.9pt;mso-position-horizontal-relative:page;mso-position-vertical-relative:paragraph;z-index:3688"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rFonts w:ascii="宋体" w:eastAsia="宋体" w:hint="eastAsia"/>
                      <w:sz w:val="20"/>
                    </w:rPr>
                  </w:pPr>
                  <w:r>
                    <w:rPr>
                      <w:rFonts w:ascii="宋体" w:eastAsia="宋体" w:hint="eastAsia"/>
                      <w:w w:val="100"/>
                      <w:sz w:val="20"/>
                    </w:rPr>
                    <w:t>抑</w:t>
                  </w:r>
                  <w:r>
                    <w:rPr>
                      <w:rFonts w:ascii="宋体" w:eastAsia="宋体" w:hint="eastAsia"/>
                      <w:spacing w:val="-43"/>
                      <w:sz w:val="20"/>
                    </w:rPr>
                    <w:t> </w:t>
                  </w:r>
                  <w:r>
                    <w:rPr>
                      <w:rFonts w:ascii="宋体" w:eastAsia="宋体" w:hint="eastAsia"/>
                      <w:w w:val="100"/>
                      <w:sz w:val="20"/>
                    </w:rPr>
                    <w:t>制</w:t>
                  </w:r>
                  <w:r>
                    <w:rPr>
                      <w:rFonts w:ascii="宋体" w:eastAsia="宋体" w:hint="eastAsia"/>
                      <w:spacing w:val="-43"/>
                      <w:sz w:val="20"/>
                    </w:rPr>
                    <w:t> </w:t>
                  </w:r>
                  <w:r>
                    <w:rPr>
                      <w:rFonts w:ascii="宋体" w:eastAsia="宋体" w:hint="eastAsia"/>
                      <w:w w:val="100"/>
                      <w:sz w:val="20"/>
                    </w:rPr>
                    <w:t>率</w:t>
                  </w:r>
                  <w:r>
                    <w:rPr>
                      <w:rFonts w:ascii="宋体" w:eastAsia="宋体" w:hint="eastAsia"/>
                      <w:spacing w:val="-43"/>
                      <w:sz w:val="20"/>
                    </w:rPr>
                    <w:t> </w:t>
                  </w:r>
                  <w:r>
                    <w:rPr>
                      <w:rFonts w:ascii="宋体" w:eastAsia="宋体" w:hint="eastAsia"/>
                      <w:w w:val="100"/>
                      <w:sz w:val="20"/>
                    </w:rPr>
                    <w:t>(</w:t>
                  </w:r>
                  <w:r>
                    <w:rPr>
                      <w:rFonts w:ascii="宋体" w:eastAsia="宋体" w:hint="eastAsia"/>
                      <w:spacing w:val="-72"/>
                      <w:sz w:val="20"/>
                    </w:rPr>
                    <w:t> </w:t>
                  </w:r>
                  <w:r>
                    <w:rPr>
                      <w:rFonts w:ascii="宋体" w:eastAsia="宋体" w:hint="eastAsia"/>
                      <w:w w:val="100"/>
                      <w:sz w:val="20"/>
                    </w:rPr>
                    <w:t>%</w:t>
                  </w:r>
                  <w:r>
                    <w:rPr>
                      <w:rFonts w:ascii="宋体" w:eastAsia="宋体" w:hint="eastAsia"/>
                      <w:spacing w:val="-72"/>
                      <w:sz w:val="20"/>
                    </w:rPr>
                    <w:t> </w:t>
                  </w:r>
                  <w:r>
                    <w:rPr>
                      <w:rFonts w:ascii="宋体" w:eastAsia="宋体" w:hint="eastAsia"/>
                      <w:w w:val="100"/>
                      <w:sz w:val="20"/>
                    </w:rPr>
                    <w:t>)</w:t>
                  </w:r>
                </w:p>
              </w:txbxContent>
            </v:textbox>
            <w10:wrap type="none"/>
          </v:shape>
        </w:pict>
      </w:r>
      <w:r>
        <w:rPr>
          <w:rFonts w:ascii="Arial" w:cstheme="minorBidi" w:hAnsiTheme="minorHAnsi" w:eastAsiaTheme="minorHAnsi"/>
        </w:rPr>
        <w:t>5 0</w:t>
      </w:r>
    </w:p>
    <w:p w:rsidR="0018722C">
      <w:pPr>
        <w:topLinePunct/>
      </w:pPr>
      <w:r>
        <w:rPr>
          <w:rFonts w:cstheme="minorBidi" w:hAnsiTheme="minorHAnsi" w:eastAsiaTheme="minorHAnsi" w:asciiTheme="minorHAnsi" w:ascii="Arial"/>
        </w:rPr>
        <w:t>4 0</w:t>
      </w:r>
    </w:p>
    <w:p w:rsidR="0018722C">
      <w:pPr>
        <w:topLinePunct/>
      </w:pPr>
      <w:r>
        <w:rPr>
          <w:rFonts w:cstheme="minorBidi" w:hAnsiTheme="minorHAnsi" w:eastAsiaTheme="minorHAnsi" w:asciiTheme="minorHAnsi" w:ascii="Arial"/>
        </w:rPr>
        <w:t>3 0</w:t>
      </w:r>
    </w:p>
    <w:p w:rsidR="0018722C">
      <w:pPr>
        <w:topLinePunct/>
      </w:pPr>
      <w:r>
        <w:rPr>
          <w:rFonts w:cstheme="minorBidi" w:hAnsiTheme="minorHAnsi" w:eastAsiaTheme="minorHAnsi" w:asciiTheme="minorHAnsi" w:ascii="Arial"/>
        </w:rPr>
        <w:t>2 0</w:t>
      </w:r>
    </w:p>
    <w:p w:rsidR="0018722C">
      <w:pPr>
        <w:topLinePunct/>
      </w:pPr>
      <w:r>
        <w:rPr>
          <w:rFonts w:cstheme="minorBidi" w:hAnsiTheme="minorHAnsi" w:eastAsiaTheme="minorHAnsi" w:asciiTheme="minorHAnsi" w:ascii="Arial"/>
        </w:rPr>
        <w:t>1 0</w:t>
      </w:r>
    </w:p>
    <w:p w:rsidR="0018722C">
      <w:spacing w:beforeLines="0" w:before="0" w:afterLines="0" w:after="0" w:line="440" w:lineRule="auto"/>
      <w:pPr>
        <w:sectPr w:rsidR="00556256">
          <w:type w:val="continuous"/>
          <w:pgSz w:w="11910" w:h="16840"/>
          <w:pgMar w:header="1163" w:footer="1320" w:top="1380" w:bottom="1540" w:left="1300" w:right="1320"/>
        </w:sectPr>
        <w:topLinePunct/>
      </w:pPr>
    </w:p>
    <w:p w:rsidR="0018722C">
      <w:pPr>
        <w:topLinePunct/>
      </w:pPr>
      <w:r>
        <w:rPr>
          <w:rFonts w:cstheme="minorBidi" w:hAnsiTheme="minorHAnsi" w:eastAsiaTheme="minorHAnsi" w:asciiTheme="minorHAnsi" w:ascii="Arial"/>
        </w:rPr>
        <w:t>0</w:t>
      </w:r>
    </w:p>
    <w:p w:rsidR="0018722C">
      <w:pPr>
        <w:pStyle w:val="a8"/>
        <w:topLinePunct/>
      </w:pPr>
      <w:bookmarkStart w:id="797549" w:name="_Toc686797549"/>
      <w:r>
        <w:rPr>
          <w:rFonts w:ascii="宋体" w:hAnsi="宋体" w:eastAsia="宋体" w:hint="eastAsia"/>
        </w:rPr>
        <w:t>表</w:t>
      </w:r>
      <w:r>
        <w:rPr>
          <w:rFonts w:ascii="宋体" w:hAnsi="宋体" w:eastAsia="宋体" w:hint="eastAsia"/>
        </w:rPr>
        <w:t> </w:t>
      </w:r>
      <w:r>
        <w:t>2</w:t>
      </w:r>
      <w:r>
        <w:t>3</w:t>
      </w:r>
      <w:r>
        <w:t xml:space="preserve">  </w:t>
      </w:r>
      <w:r>
        <w:t>T</w:t>
      </w:r>
      <w:r>
        <w:t>Y</w:t>
      </w:r>
      <w:r>
        <w:t>6</w:t>
      </w:r>
      <w:r>
        <w:t>05</w:t>
      </w:r>
      <w:r>
        <w:t>2</w:t>
      </w:r>
      <w:r/>
      <w:r>
        <w:rPr>
          <w:rFonts w:ascii="宋体" w:hAnsi="宋体" w:eastAsia="宋体" w:hint="eastAsia"/>
        </w:rPr>
        <w:t>对</w:t>
      </w:r>
      <w:r>
        <w:rPr>
          <w:rFonts w:ascii="宋体" w:hAnsi="宋体" w:eastAsia="宋体" w:hint="eastAsia"/>
        </w:rPr>
        <w:t>犬</w:t>
      </w:r>
      <w:r>
        <w:rPr>
          <w:rFonts w:ascii="宋体" w:hAnsi="宋体" w:eastAsia="宋体" w:hint="eastAsia"/>
        </w:rPr>
        <w:t>心肌</w:t>
      </w:r>
      <w:r>
        <w:rPr>
          <w:rFonts w:ascii="宋体" w:hAnsi="宋体" w:eastAsia="宋体" w:hint="eastAsia"/>
        </w:rPr>
        <w:t>细</w:t>
      </w:r>
      <w:r>
        <w:rPr>
          <w:rFonts w:ascii="宋体" w:hAnsi="宋体" w:eastAsia="宋体" w:hint="eastAsia"/>
        </w:rPr>
        <w:t>胞膜</w:t>
      </w:r>
      <w:r>
        <w:t>N</w:t>
      </w:r>
      <w:r>
        <w:t>a</w:t>
      </w:r>
      <w:r>
        <w:t>+</w:t>
      </w:r>
      <w:r>
        <w:t>/</w:t>
      </w:r>
      <w:r>
        <w:t>K</w:t>
      </w:r>
      <w:r>
        <w:t>+</w:t>
      </w:r>
      <w:r>
        <w:t>-</w:t>
      </w:r>
      <w:r>
        <w:t>A</w:t>
      </w:r>
      <w:r>
        <w:t>T</w:t>
      </w:r>
      <w:r>
        <w:t>P</w:t>
      </w:r>
      <w:r>
        <w:t>a</w:t>
      </w:r>
      <w:r>
        <w:t>s</w:t>
      </w:r>
      <w:r>
        <w:t>e</w:t>
      </w:r>
      <w:r/>
      <w:r>
        <w:rPr>
          <w:rFonts w:ascii="宋体" w:hAnsi="宋体" w:eastAsia="宋体" w:hint="eastAsia"/>
        </w:rPr>
        <w:t>活</w:t>
      </w:r>
      <w:r>
        <w:rPr>
          <w:rFonts w:ascii="宋体" w:hAnsi="宋体" w:eastAsia="宋体" w:hint="eastAsia"/>
        </w:rPr>
        <w:t>性</w:t>
      </w:r>
      <w:r>
        <w:rPr>
          <w:rFonts w:ascii="宋体" w:hAnsi="宋体" w:eastAsia="宋体" w:hint="eastAsia"/>
        </w:rPr>
        <w:t>抑制</w:t>
      </w:r>
      <w:r>
        <w:rPr>
          <w:rFonts w:ascii="宋体" w:hAnsi="宋体" w:eastAsia="宋体" w:hint="eastAsia"/>
        </w:rPr>
        <w:t>率</w:t>
      </w:r>
      <w:r>
        <w:rPr>
          <w:rFonts w:ascii="宋体" w:hAnsi="宋体" w:eastAsia="宋体" w:hint="eastAsia"/>
        </w:rPr>
        <w:t>的影响</w:t>
      </w:r>
      <w:r>
        <w:t>(</w:t>
      </w:r>
      <w:r>
        <w:rPr>
          <w:i/>
        </w:rPr>
        <w:t>x</w:t>
      </w:r>
      <w:r>
        <w:t>-</w:t>
      </w:r>
      <w:r>
        <w:t>±</w:t>
      </w:r>
      <w:r>
        <w:rPr>
          <w:i/>
        </w:rPr>
        <w:t>s</w:t>
      </w:r>
      <w:r w:rsidP="AA7D325B">
        <w:rPr>
          <w:rFonts w:ascii="宋体" w:hAnsi="宋体" w:eastAsia="宋体" w:hint="eastAsia"/>
        </w:rPr>
        <w:t>，</w:t>
      </w:r>
      <w:r>
        <w:t>n</w:t>
      </w:r>
      <w:r>
        <w:t>=</w:t>
      </w:r>
      <w:r>
        <w:t>6</w:t>
      </w:r>
      <w:r>
        <w:t>)</w:t>
      </w:r>
      <w:bookmarkEnd w:id="797549"/>
    </w:p>
    <w:tbl>
      <w:tblPr>
        <w:tblW w:w="5000" w:type="pct"/>
        <w:tblInd w:w="5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2113"/>
        <w:gridCol w:w="2259"/>
        <w:gridCol w:w="2425"/>
      </w:tblGrid>
      <w:tr>
        <w:trPr>
          <w:tblHeader/>
        </w:trPr>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1361" w:type="pct"/>
            <w:vAlign w:val="center"/>
            <w:tcBorders>
              <w:bottom w:val="single" w:sz="4" w:space="0" w:color="auto"/>
            </w:tcBorders>
          </w:tcPr>
          <w:p w:rsidR="0018722C">
            <w:pPr>
              <w:pStyle w:val="a7"/>
              <w:topLinePunct/>
              <w:ind w:leftChars="0" w:left="0" w:rightChars="0" w:right="0" w:firstLineChars="0" w:firstLine="0"/>
              <w:spacing w:line="240" w:lineRule="atLeast"/>
            </w:pPr>
            <w:r>
              <w:t>TY6052</w:t>
            </w:r>
          </w:p>
        </w:tc>
        <w:tc>
          <w:tcPr>
            <w:tcW w:w="1460" w:type="pct"/>
            <w:vAlign w:val="center"/>
            <w:tcBorders>
              <w:bottom w:val="single" w:sz="4" w:space="0" w:color="auto"/>
            </w:tcBorders>
          </w:tcPr>
          <w:p w:rsidR="0018722C">
            <w:pPr>
              <w:pStyle w:val="a7"/>
              <w:topLinePunct/>
              <w:ind w:leftChars="0" w:left="0" w:rightChars="0" w:right="0" w:firstLineChars="0" w:firstLine="0"/>
              <w:spacing w:line="240" w:lineRule="atLeast"/>
            </w:pPr>
            <w:r>
              <w:t>西地兰</w:t>
            </w:r>
          </w:p>
        </w:tc>
      </w:tr>
      <w:tr>
        <w:tc>
          <w:tcPr>
            <w:tcW w:w="906" w:type="pct"/>
            <w:vAlign w:val="center"/>
          </w:tcPr>
          <w:p w:rsidR="0018722C">
            <w:pPr>
              <w:pStyle w:val="ac"/>
              <w:topLinePunct/>
              <w:ind w:leftChars="0" w:left="0" w:rightChars="0" w:right="0" w:firstLineChars="0" w:firstLine="0"/>
              <w:spacing w:line="240" w:lineRule="atLeast"/>
            </w:pPr>
            <w:r>
              <w:t>正常对照</w:t>
            </w:r>
          </w:p>
        </w:tc>
        <w:tc>
          <w:tcPr>
            <w:tcW w:w="1273" w:type="pct"/>
            <w:vAlign w:val="center"/>
          </w:tcPr>
          <w:p w:rsidR="0018722C">
            <w:pPr>
              <w:pStyle w:val="a5"/>
              <w:topLinePunct/>
              <w:ind w:leftChars="0" w:left="0" w:rightChars="0" w:right="0" w:firstLineChars="0" w:firstLine="0"/>
              <w:spacing w:line="240" w:lineRule="atLeast"/>
            </w:pPr>
            <w:r>
              <w:t>-</w:t>
            </w:r>
          </w:p>
        </w:tc>
        <w:tc>
          <w:tcPr>
            <w:tcW w:w="1361" w:type="pct"/>
            <w:vAlign w:val="center"/>
          </w:tcPr>
          <w:p w:rsidR="0018722C">
            <w:pPr>
              <w:pStyle w:val="a5"/>
              <w:topLinePunct/>
              <w:ind w:leftChars="0" w:left="0" w:rightChars="0" w:right="0" w:firstLineChars="0" w:firstLine="0"/>
              <w:spacing w:line="240" w:lineRule="atLeast"/>
            </w:pPr>
            <w:r>
              <w:t>0</w:t>
            </w:r>
            <w:r>
              <w:t>±</w:t>
            </w:r>
            <w:r>
              <w:t>0</w:t>
            </w:r>
          </w:p>
        </w:tc>
        <w:tc>
          <w:tcPr>
            <w:tcW w:w="1460" w:type="pct"/>
            <w:vAlign w:val="center"/>
          </w:tcPr>
          <w:p w:rsidR="0018722C">
            <w:pPr>
              <w:pStyle w:val="ad"/>
              <w:topLinePunct/>
              <w:ind w:leftChars="0" w:left="0" w:rightChars="0" w:right="0" w:firstLineChars="0" w:firstLine="0"/>
              <w:spacing w:line="240" w:lineRule="atLeast"/>
            </w:pPr>
            <w:r>
              <w:t>0</w:t>
            </w:r>
            <w:r>
              <w:t>±</w:t>
            </w:r>
            <w:r>
              <w:t>0</w:t>
            </w:r>
          </w:p>
        </w:tc>
      </w:tr>
      <w:tr>
        <w:tc>
          <w:tcPr>
            <w:tcW w:w="906" w:type="pct"/>
            <w:vAlign w:val="center"/>
            <w:tcBorders>
              <w:top w:val="single" w:sz="4" w:space="0" w:color="auto"/>
            </w:tcBorders>
          </w:tcPr>
          <w:p w:rsidR="0018722C">
            <w:pPr>
              <w:pStyle w:val="ac"/>
              <w:topLinePunct/>
              <w:ind w:leftChars="0" w:left="0" w:rightChars="0" w:right="0" w:firstLineChars="0" w:firstLine="0"/>
              <w:spacing w:line="240" w:lineRule="atLeast"/>
            </w:pPr>
            <w:r>
              <w:t>溶剂对照</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61" w:type="pct"/>
            <w:vAlign w:val="center"/>
            <w:tcBorders>
              <w:top w:val="single" w:sz="4" w:space="0" w:color="auto"/>
            </w:tcBorders>
          </w:tcPr>
          <w:p w:rsidR="0018722C">
            <w:pPr>
              <w:pStyle w:val="aff1"/>
              <w:topLinePunct/>
              <w:ind w:leftChars="0" w:left="0" w:rightChars="0" w:right="0" w:firstLineChars="0" w:firstLine="0"/>
              <w:spacing w:line="240" w:lineRule="atLeast"/>
            </w:pPr>
            <w:r>
              <w:t>-0.39</w:t>
            </w:r>
            <w:r>
              <w:t>±</w:t>
            </w:r>
            <w:r>
              <w:t>3.41</w:t>
            </w:r>
          </w:p>
        </w:tc>
        <w:tc>
          <w:tcPr>
            <w:tcW w:w="1460" w:type="pct"/>
            <w:vAlign w:val="center"/>
            <w:tcBorders>
              <w:top w:val="single" w:sz="4" w:space="0" w:color="auto"/>
            </w:tcBorders>
          </w:tcPr>
          <w:p w:rsidR="0018722C">
            <w:pPr>
              <w:pStyle w:val="ad"/>
              <w:topLinePunct/>
              <w:ind w:leftChars="0" w:left="0" w:rightChars="0" w:right="0" w:firstLineChars="0" w:firstLine="0"/>
              <w:spacing w:line="240" w:lineRule="atLeast"/>
            </w:pPr>
            <w:r>
              <w:t>-0.64</w:t>
            </w:r>
            <w:r>
              <w:t>±</w:t>
            </w:r>
            <w:r>
              <w:t> </w:t>
            </w:r>
            <w:r>
              <w:t>7.34</w:t>
            </w:r>
            <w:r>
              <w:t>**</w:t>
            </w:r>
          </w:p>
        </w:tc>
      </w:tr>
    </w:tbl>
    <w:p w:rsidR="0018722C">
      <w:pPr>
        <w:pStyle w:val="affa"/>
      </w:pPr>
    </w:p>
    <w:p w:rsidR="0018722C">
      <w:pPr>
        <w:topLinePunct/>
      </w:pPr>
      <w:r>
        <w:rPr>
          <w:rFonts w:cstheme="minorBidi" w:hAnsiTheme="minorHAnsi" w:eastAsiaTheme="minorHAnsi" w:asciiTheme="minorHAnsi" w:ascii="宋体" w:hAnsi="宋体" w:eastAsia="宋体" w:hint="eastAsia"/>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10</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2.61</w:t>
      </w:r>
      <w:r>
        <w:rPr>
          <w:rFonts w:ascii="宋体" w:hAnsi="宋体" w:eastAsia="宋体" w:hint="eastAsia" w:cstheme="minorBidi"/>
        </w:rPr>
        <w:t>±</w:t>
      </w:r>
      <w:r>
        <w:rPr>
          <w:rFonts w:cstheme="minorBidi" w:hAnsiTheme="minorHAnsi" w:eastAsiaTheme="minorHAnsi" w:asciiTheme="minorHAnsi"/>
        </w:rPr>
        <w:t>1.57</w:t>
      </w:r>
      <w:r w:rsidRPr="00000000">
        <w:rPr>
          <w:rFonts w:cstheme="minorBidi" w:hAnsiTheme="minorHAnsi" w:eastAsiaTheme="minorHAnsi" w:asciiTheme="minorHAnsi"/>
        </w:rPr>
        <w:tab/>
      </w:r>
      <w:r w:rsidR="001852F3">
        <w:t>7.28</w:t>
      </w:r>
      <w:r>
        <w:rPr>
          <w:rFonts w:ascii="宋体" w:hAnsi="宋体" w:eastAsia="宋体" w:hint="eastAsia" w:cstheme="minorBidi"/>
        </w:rPr>
        <w:t>±</w:t>
      </w:r>
      <w:r>
        <w:rPr>
          <w:rFonts w:cstheme="minorBidi" w:hAnsiTheme="minorHAnsi" w:eastAsiaTheme="minorHAnsi" w:asciiTheme="minorHAnsi"/>
        </w:rPr>
        <w:t>2.15</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10.67</w:t>
      </w:r>
      <w:r>
        <w:rPr>
          <w:rFonts w:ascii="宋体" w:hAnsi="宋体" w:eastAsia="宋体" w:hint="eastAsia" w:cstheme="minorBidi"/>
        </w:rPr>
        <w:t>±</w:t>
      </w:r>
      <w:r>
        <w:rPr>
          <w:rFonts w:cstheme="minorBidi" w:hAnsiTheme="minorHAnsi" w:eastAsiaTheme="minorHAnsi" w:asciiTheme="minorHAnsi"/>
        </w:rPr>
        <w:t>3.59</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24.10</w:t>
      </w:r>
      <w:r>
        <w:rPr>
          <w:rFonts w:ascii="宋体" w:hAnsi="宋体" w:eastAsia="宋体" w:hint="eastAsia" w:cstheme="minorBidi"/>
        </w:rPr>
        <w:t>±</w:t>
      </w:r>
      <w:r>
        <w:rPr>
          <w:rFonts w:cstheme="minorBidi" w:hAnsiTheme="minorHAnsi" w:eastAsiaTheme="minorHAnsi" w:asciiTheme="minorHAnsi"/>
        </w:rPr>
        <w:t>5.17</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20.95</w:t>
      </w:r>
      <w:r>
        <w:rPr>
          <w:rFonts w:ascii="宋体" w:hAnsi="宋体" w:eastAsia="宋体" w:hint="eastAsia" w:cstheme="minorBidi"/>
        </w:rPr>
        <w:t>±</w:t>
      </w:r>
      <w:r>
        <w:rPr>
          <w:rFonts w:cstheme="minorBidi" w:hAnsiTheme="minorHAnsi" w:eastAsiaTheme="minorHAnsi" w:asciiTheme="minorHAnsi"/>
        </w:rPr>
        <w:t>6.25</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39.67</w:t>
      </w:r>
      <w:r>
        <w:rPr>
          <w:rFonts w:ascii="宋体" w:hAnsi="宋体" w:eastAsia="宋体" w:hint="eastAsia" w:cstheme="minorBidi"/>
        </w:rPr>
        <w:t>±</w:t>
      </w:r>
      <w:r>
        <w:rPr>
          <w:rFonts w:cstheme="minorBidi" w:hAnsiTheme="minorHAnsi" w:eastAsiaTheme="minorHAnsi" w:asciiTheme="minorHAnsi"/>
        </w:rPr>
        <w:t>5.56</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35.28</w:t>
      </w:r>
      <w:r>
        <w:rPr>
          <w:rFonts w:ascii="宋体" w:hAnsi="宋体" w:eastAsia="宋体" w:hint="eastAsia" w:cstheme="minorBidi"/>
        </w:rPr>
        <w:t>±</w:t>
      </w:r>
      <w:r>
        <w:rPr>
          <w:rFonts w:cstheme="minorBidi" w:hAnsiTheme="minorHAnsi" w:eastAsiaTheme="minorHAnsi" w:asciiTheme="minorHAnsi"/>
        </w:rPr>
        <w:t>6.71</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65.14</w:t>
      </w:r>
      <w:r>
        <w:rPr>
          <w:rFonts w:ascii="宋体" w:hAnsi="宋体" w:eastAsia="宋体" w:hint="eastAsia" w:cstheme="minorBidi"/>
        </w:rPr>
        <w:t>±</w:t>
      </w:r>
      <w:r>
        <w:rPr>
          <w:rFonts w:cstheme="minorBidi" w:hAnsiTheme="minorHAnsi" w:eastAsiaTheme="minorHAnsi" w:asciiTheme="minorHAnsi"/>
        </w:rPr>
        <w:t>3.42</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47.41</w:t>
      </w:r>
      <w:r>
        <w:rPr>
          <w:rFonts w:ascii="宋体" w:hAnsi="宋体" w:eastAsia="宋体" w:hint="eastAsia" w:cstheme="minorBidi"/>
        </w:rPr>
        <w:t>±</w:t>
      </w:r>
      <w:r>
        <w:rPr>
          <w:rFonts w:cstheme="minorBidi" w:hAnsiTheme="minorHAnsi" w:eastAsiaTheme="minorHAnsi" w:asciiTheme="minorHAnsi"/>
        </w:rPr>
        <w:t>8.38</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87.67</w:t>
      </w:r>
      <w:r>
        <w:rPr>
          <w:rFonts w:ascii="宋体" w:hAnsi="宋体" w:eastAsia="宋体" w:hint="eastAsia" w:cstheme="minorBidi"/>
        </w:rPr>
        <w:t>±</w:t>
      </w:r>
      <w:r>
        <w:rPr>
          <w:rFonts w:cstheme="minorBidi" w:hAnsiTheme="minorHAnsi" w:eastAsiaTheme="minorHAnsi" w:asciiTheme="minorHAnsi"/>
        </w:rPr>
        <w:t>2.08</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-6</w:t>
      </w:r>
      <w:r w:rsidRPr="00000000">
        <w:rPr>
          <w:rFonts w:cstheme="minorBidi" w:hAnsiTheme="minorHAnsi" w:eastAsiaTheme="minorHAnsi" w:asciiTheme="minorHAnsi"/>
        </w:rPr>
        <w:tab/>
      </w:r>
      <w:r>
        <w:rPr>
          <w:rFonts w:cstheme="minorBidi" w:hAnsiTheme="minorHAnsi" w:eastAsiaTheme="minorHAnsi" w:asciiTheme="minorHAnsi"/>
        </w:rPr>
        <w:t>61.22</w:t>
      </w:r>
      <w:r>
        <w:rPr>
          <w:rFonts w:ascii="宋体" w:hAnsi="宋体" w:eastAsia="宋体" w:hint="eastAsia" w:cstheme="minorBidi"/>
        </w:rPr>
        <w:t>±</w:t>
      </w:r>
      <w:r>
        <w:rPr>
          <w:rFonts w:cstheme="minorBidi" w:hAnsiTheme="minorHAnsi" w:eastAsiaTheme="minorHAnsi" w:asciiTheme="minorHAnsi"/>
        </w:rPr>
        <w:t>8.19</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85.37</w:t>
      </w:r>
      <w:r>
        <w:rPr>
          <w:rFonts w:ascii="宋体" w:hAnsi="宋体" w:eastAsia="宋体" w:hint="eastAsia" w:cstheme="minorBidi"/>
        </w:rPr>
        <w:t>±</w:t>
      </w:r>
      <w:r>
        <w:rPr>
          <w:rFonts w:cstheme="minorBidi" w:hAnsiTheme="minorHAnsi" w:eastAsiaTheme="minorHAnsi" w:asciiTheme="minorHAnsi"/>
        </w:rPr>
        <w:t>6.67</w:t>
      </w:r>
      <w:r>
        <w:rPr>
          <w:rFonts w:cstheme="minorBidi" w:hAnsiTheme="minorHAnsi" w:eastAsiaTheme="minorHAnsi" w:asciiTheme="minorHAnsi"/>
        </w:rPr>
        <w:t>***</w:t>
      </w:r>
      <w:r>
        <w:rPr>
          <w:rFonts w:ascii="宋体" w:hAnsi="宋体" w:eastAsia="宋体" w:hint="eastAsia" w:cstheme="minorBidi"/>
        </w:rPr>
        <w:t>受</w:t>
      </w:r>
      <w:r>
        <w:rPr>
          <w:rFonts w:ascii="宋体" w:hAnsi="宋体" w:eastAsia="宋体" w:hint="eastAsia" w:cstheme="minorBidi"/>
        </w:rPr>
        <w:t>试</w:t>
      </w:r>
      <w:r>
        <w:rPr>
          <w:rFonts w:ascii="宋体" w:hAnsi="宋体" w:eastAsia="宋体" w:hint="eastAsia" w:cstheme="minorBidi"/>
        </w:rPr>
        <w:t>药</w:t>
      </w:r>
      <w:r>
        <w:rPr>
          <w:rFonts w:cstheme="minorBidi" w:hAnsiTheme="minorHAnsi" w:eastAsiaTheme="minorHAnsi" w:asciiTheme="minorHAnsi"/>
        </w:rPr>
        <w:t>10</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56.99</w:t>
      </w:r>
      <w:r>
        <w:rPr>
          <w:rFonts w:ascii="宋体" w:hAnsi="宋体" w:eastAsia="宋体" w:hint="eastAsia" w:cstheme="minorBidi"/>
        </w:rPr>
        <w:t>±</w:t>
      </w:r>
      <w:r>
        <w:rPr>
          <w:rFonts w:cstheme="minorBidi" w:hAnsiTheme="minorHAnsi" w:eastAsiaTheme="minorHAnsi" w:asciiTheme="minorHAnsi"/>
        </w:rPr>
        <w:t>5.7</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85.56</w:t>
      </w:r>
      <w:r>
        <w:rPr>
          <w:rFonts w:ascii="宋体" w:hAnsi="宋体" w:eastAsia="宋体" w:hint="eastAsia" w:cstheme="minorBidi"/>
        </w:rPr>
        <w:t>±</w:t>
      </w:r>
      <w:r>
        <w:rPr>
          <w:rFonts w:cstheme="minorBidi" w:hAnsiTheme="minorHAnsi" w:eastAsiaTheme="minorHAnsi" w:asciiTheme="minorHAnsi"/>
        </w:rPr>
        <w:t>5.67</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rPr>
          <w:sz w:val="2"/>
        </w:rPr>
        <w:pict>
          <v:group style="width:415.1pt;height:.4pt;mso-position-horizontal-relative:char;mso-position-vertical-relative:line" coordorigin="0,0" coordsize="8302,8">
            <v:line style="position:absolute" from="0,4" to="8302,4" stroked="true" strokeweight=".36pt" strokecolor="#000000">
              <v:stroke dashstyle="solid"/>
            </v:line>
          </v:group>
        </w:pict>
      </w:r>
      <w:r/>
    </w:p>
    <w:p w:rsidR="0018722C">
      <w:pPr>
        <w:topLinePunct/>
      </w:pPr>
      <w:r>
        <w:rPr>
          <w:rFonts w:cstheme="minorBidi" w:hAnsiTheme="minorHAnsi" w:eastAsiaTheme="minorHAnsi" w:asciiTheme="minorHAnsi" w:ascii="宋体" w:eastAsia="宋体" w:hint="eastAsia"/>
        </w:rPr>
        <w:t>注：与溶剂对照组比较：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&lt;0.001</w:t>
      </w:r>
      <w:r>
        <w:rPr>
          <w:rFonts w:ascii="宋体" w:eastAsia="宋体" w:hint="eastAsia" w:cstheme="minorBidi" w:hAnsiTheme="minorHAnsi"/>
          <w:kern w:val="2"/>
          <w:rFonts w:ascii="宋体" w:eastAsia="宋体" w:hint="eastAsia" w:cstheme="minorBidi" w:hAnsiTheme="minorHAnsi"/>
          <w:sz w:val="21"/>
        </w:rPr>
        <w:t>.</w:t>
      </w:r>
    </w:p>
    <w:p w:rsidR="0018722C">
      <w:pPr>
        <w:pStyle w:val="ae"/>
        <w:topLinePunct/>
      </w:pPr>
      <w:r>
        <w:pict>
          <v:line style="position:absolute;mso-position-horizontal-relative:page;mso-position-vertical-relative:paragraph;z-index:-174496" from="90pt,32.956356pt" to="505.080016pt,32.956356pt" stroked="true" strokeweight=".36pt" strokecolor="#000000">
            <v:stroke dashstyle="solid"/>
            <w10:wrap type="none"/>
          </v:line>
        </w:pict>
      </w:r>
      <w:r>
        <w:pict>
          <v:line style="position:absolute;mso-position-horizontal-relative:page;mso-position-vertical-relative:paragraph;z-index:-174472" from="90pt,56.716354pt" to="505.080016pt,56.716354pt" stroked="true" strokeweight=".36pt" strokecolor="#000000">
            <v:stroke dashstyle="solid"/>
            <w10:wrap type="none"/>
          </v:line>
        </w:pict>
      </w:r>
      <w:r>
        <w:rPr>
          <w:rFonts w:ascii="宋体" w:hAnsi="宋体" w:eastAsia="宋体" w:hint="eastAsia"/>
          <w:w w:val="103"/>
        </w:rPr>
        <w:t>表</w:t>
      </w:r>
      <w:r>
        <w:rPr>
          <w:rFonts w:ascii="宋体" w:hAnsi="宋体" w:eastAsia="宋体" w:hint="eastAsia"/>
          <w:spacing w:val="-26"/>
        </w:rPr>
        <w:t> </w:t>
      </w:r>
      <w:r>
        <w:rPr>
          <w:spacing w:val="1"/>
          <w:w w:val="103"/>
        </w:rPr>
        <w:t>2</w:t>
      </w:r>
      <w:r>
        <w:rPr>
          <w:w w:val="103"/>
        </w:rPr>
        <w:t>4</w:t>
      </w:r>
      <w:r>
        <w:tab/>
      </w:r>
      <w:r>
        <w:rPr>
          <w:spacing w:val="2"/>
          <w:w w:val="103"/>
        </w:rPr>
        <w:t>T</w:t>
      </w:r>
      <w:r>
        <w:rPr>
          <w:spacing w:val="0"/>
          <w:w w:val="103"/>
        </w:rPr>
        <w:t>Y</w:t>
      </w:r>
      <w:r>
        <w:rPr>
          <w:spacing w:val="1"/>
          <w:w w:val="103"/>
        </w:rPr>
        <w:t>6</w:t>
      </w:r>
      <w:r>
        <w:rPr>
          <w:spacing w:val="-2"/>
          <w:w w:val="103"/>
        </w:rPr>
        <w:t>0</w:t>
      </w:r>
      <w:r>
        <w:rPr>
          <w:spacing w:val="1"/>
          <w:w w:val="103"/>
        </w:rPr>
        <w:t>5</w:t>
      </w:r>
      <w:r>
        <w:rPr>
          <w:w w:val="103"/>
        </w:rPr>
        <w:t>2</w:t>
      </w:r>
      <w:r>
        <w:rPr>
          <w:spacing w:val="1"/>
        </w:rPr>
        <w:t> </w:t>
      </w:r>
      <w:r>
        <w:rPr>
          <w:rFonts w:ascii="宋体" w:hAnsi="宋体" w:eastAsia="宋体" w:hint="eastAsia"/>
          <w:w w:val="103"/>
        </w:rPr>
        <w:t>对</w:t>
      </w:r>
      <w:r>
        <w:rPr>
          <w:rFonts w:ascii="宋体" w:hAnsi="宋体" w:eastAsia="宋体" w:hint="eastAsia"/>
          <w:spacing w:val="3"/>
          <w:w w:val="103"/>
        </w:rPr>
        <w:t>大</w:t>
      </w:r>
      <w:r>
        <w:rPr>
          <w:rFonts w:ascii="宋体" w:hAnsi="宋体" w:eastAsia="宋体" w:hint="eastAsia"/>
          <w:w w:val="103"/>
        </w:rPr>
        <w:t>鼠和</w:t>
      </w:r>
      <w:r>
        <w:rPr>
          <w:rFonts w:ascii="宋体" w:hAnsi="宋体" w:eastAsia="宋体" w:hint="eastAsia"/>
          <w:spacing w:val="3"/>
          <w:w w:val="103"/>
        </w:rPr>
        <w:t>犬</w:t>
      </w:r>
      <w:r>
        <w:rPr>
          <w:rFonts w:ascii="宋体" w:hAnsi="宋体" w:eastAsia="宋体" w:hint="eastAsia"/>
          <w:w w:val="103"/>
        </w:rPr>
        <w:t>心肌</w:t>
      </w:r>
      <w:r>
        <w:rPr>
          <w:rFonts w:ascii="宋体" w:hAnsi="宋体" w:eastAsia="宋体" w:hint="eastAsia"/>
          <w:spacing w:val="3"/>
          <w:w w:val="103"/>
        </w:rPr>
        <w:t>细</w:t>
      </w:r>
      <w:r>
        <w:rPr>
          <w:rFonts w:ascii="宋体" w:hAnsi="宋体" w:eastAsia="宋体" w:hint="eastAsia"/>
          <w:w w:val="103"/>
        </w:rPr>
        <w:t>胞膜</w:t>
      </w:r>
      <w:r>
        <w:rPr>
          <w:rFonts w:ascii="宋体" w:hAnsi="宋体" w:eastAsia="宋体" w:hint="eastAsia"/>
          <w:spacing w:val="-26"/>
        </w:rPr>
        <w:t> </w:t>
      </w:r>
      <w:r>
        <w:rPr>
          <w:spacing w:val="0"/>
          <w:w w:val="103"/>
        </w:rPr>
        <w:t>N</w:t>
      </w:r>
      <w:r>
        <w:rPr>
          <w:spacing w:val="-2"/>
          <w:w w:val="103"/>
        </w:rPr>
        <w:t>a</w:t>
      </w:r>
      <w:r>
        <w:rPr>
          <w:spacing w:val="2"/>
          <w:w w:val="99"/>
          <w:sz w:val="16"/>
        </w:rPr>
        <w:t>+</w:t>
      </w:r>
      <w:r>
        <w:rPr>
          <w:spacing w:val="-1"/>
          <w:w w:val="103"/>
        </w:rPr>
        <w:t>/</w:t>
      </w:r>
      <w:r>
        <w:rPr>
          <w:spacing w:val="0"/>
          <w:w w:val="103"/>
        </w:rPr>
        <w:t>K</w:t>
      </w:r>
      <w:r>
        <w:rPr>
          <w:spacing w:val="-2"/>
          <w:w w:val="99"/>
          <w:sz w:val="16"/>
        </w:rPr>
        <w:t>+</w:t>
      </w:r>
      <w:r>
        <w:rPr>
          <w:w w:val="103"/>
        </w:rPr>
        <w:t>-</w:t>
      </w:r>
      <w:r>
        <w:rPr>
          <w:spacing w:val="-7"/>
          <w:w w:val="103"/>
        </w:rPr>
        <w:t>A</w:t>
      </w:r>
      <w:r>
        <w:rPr>
          <w:spacing w:val="-1"/>
          <w:w w:val="103"/>
        </w:rPr>
        <w:t>T</w:t>
      </w:r>
      <w:r>
        <w:rPr>
          <w:spacing w:val="-5"/>
          <w:w w:val="103"/>
        </w:rPr>
        <w:t>P</w:t>
      </w:r>
      <w:r>
        <w:rPr>
          <w:spacing w:val="0"/>
          <w:w w:val="103"/>
        </w:rPr>
        <w:t>a</w:t>
      </w:r>
      <w:r>
        <w:rPr>
          <w:spacing w:val="-4"/>
          <w:w w:val="103"/>
        </w:rPr>
        <w:t>s</w:t>
      </w:r>
      <w:r>
        <w:rPr>
          <w:w w:val="103"/>
        </w:rPr>
        <w:t>e</w:t>
      </w:r>
      <w:r>
        <w:rPr>
          <w:spacing w:val="4"/>
        </w:rPr>
        <w:t> </w:t>
      </w:r>
      <w:r>
        <w:rPr>
          <w:rFonts w:ascii="宋体" w:hAnsi="宋体" w:eastAsia="宋体" w:hint="eastAsia"/>
          <w:w w:val="103"/>
        </w:rPr>
        <w:t>抑</w:t>
      </w:r>
      <w:r>
        <w:rPr>
          <w:rFonts w:ascii="宋体" w:hAnsi="宋体" w:eastAsia="宋体" w:hint="eastAsia"/>
          <w:spacing w:val="3"/>
          <w:w w:val="103"/>
        </w:rPr>
        <w:t>制</w:t>
      </w:r>
      <w:r>
        <w:rPr>
          <w:rFonts w:ascii="宋体" w:hAnsi="宋体" w:eastAsia="宋体" w:hint="eastAsia"/>
          <w:w w:val="103"/>
        </w:rPr>
        <w:t>作</w:t>
      </w:r>
      <w:r>
        <w:rPr>
          <w:rFonts w:ascii="宋体" w:hAnsi="宋体" w:eastAsia="宋体" w:hint="eastAsia"/>
          <w:spacing w:val="3"/>
          <w:w w:val="103"/>
        </w:rPr>
        <w:t>用</w:t>
      </w:r>
      <w:r>
        <w:rPr>
          <w:w w:val="103"/>
        </w:rPr>
        <w:t>(</w:t>
      </w:r>
      <w:r>
        <w:rPr>
          <w:i/>
          <w:spacing w:val="-46"/>
          <w:w w:val="99"/>
          <w:sz w:val="24"/>
        </w:rPr>
        <w:t>x</w:t>
      </w:r>
      <w:r>
        <w:rPr>
          <w:spacing w:val="9"/>
          <w:w w:val="94"/>
        </w:rPr>
        <w:t>-</w:t>
      </w:r>
      <w:r>
        <w:rPr>
          <w:spacing w:val="0"/>
          <w:w w:val="103"/>
        </w:rPr>
        <w:t>±</w:t>
      </w:r>
      <w:r>
        <w:rPr>
          <w:i/>
          <w:spacing w:val="0"/>
          <w:w w:val="98"/>
          <w:sz w:val="24"/>
        </w:rPr>
        <w:t>s</w:t>
      </w:r>
      <w:r>
        <w:rPr>
          <w:rFonts w:ascii="宋体" w:hAnsi="宋体" w:eastAsia="宋体" w:hint="eastAsia"/>
          <w:w w:val="103"/>
        </w:rPr>
        <w:t xml:space="preserve">, </w:t>
      </w:r>
      <w:r>
        <w:rPr>
          <w:spacing w:val="-2"/>
          <w:w w:val="103"/>
        </w:rPr>
        <w:t>n</w:t>
      </w:r>
      <w:r>
        <w:rPr>
          <w:spacing w:val="0"/>
          <w:w w:val="103"/>
        </w:rPr>
        <w:t>=</w:t>
      </w:r>
      <w:r>
        <w:rPr>
          <w:spacing w:val="1"/>
          <w:w w:val="103"/>
        </w:rPr>
        <w:t>6</w:t>
      </w:r>
      <w:r>
        <w:rPr>
          <w:w w:val="103"/>
        </w:rPr>
        <w:t>)</w:t>
      </w:r>
      <w:r>
        <w:rPr>
          <w:rFonts w:ascii="宋体" w:hAnsi="宋体" w:eastAsia="宋体" w:hint="eastAsia"/>
          <w:w w:val="105"/>
        </w:rPr>
        <w:t>种系</w:t>
      </w:r>
      <w:r w:rsidRPr="00000000">
        <w:tab/>
        <w:tab/>
        <w:tab/>
      </w:r>
      <w:r>
        <w:t>组别</w:t>
      </w:r>
      <w:r w:rsidRPr="00000000">
        <w:tab/>
        <w:tab/>
      </w:r>
      <w:r>
        <w:rPr>
          <w:w w:val="105"/>
        </w:rPr>
        <w:t>IC</w:t>
      </w:r>
      <w:r>
        <w:rPr>
          <w:w w:val="105"/>
          <w:sz w:val="16"/>
        </w:rPr>
        <w:t>20</w:t>
      </w:r>
      <w:r>
        <w:rPr>
          <w:w w:val="105"/>
        </w:rPr>
        <w:t>(mol/L)</w:t>
      </w:r>
      <w:r w:rsidRPr="00000000">
        <w:tab/>
        <w:tab/>
      </w:r>
      <w:r>
        <w:t>IC</w:t>
      </w:r>
      <w:r>
        <w:rPr>
          <w:w w:val="105"/>
          <w:sz w:val="16"/>
        </w:rPr>
        <w:t>30</w:t>
      </w:r>
      <w:r>
        <w:rPr>
          <w:w w:val="105"/>
        </w:rPr>
        <w:t>(mol/L)</w:t>
      </w:r>
      <w:r w:rsidRPr="00000000">
        <w:tab/>
        <w:tab/>
      </w:r>
      <w:r>
        <w:t>IC</w:t>
      </w:r>
      <w:r>
        <w:rPr>
          <w:w w:val="105"/>
          <w:sz w:val="16"/>
        </w:rPr>
        <w:t>50</w:t>
      </w:r>
      <w:r>
        <w:rPr>
          <w:w w:val="105"/>
        </w:rPr>
        <w:t>(mol/L)</w:t>
      </w:r>
      <w:r>
        <w:rPr>
          <w:w w:val="105"/>
        </w:rPr>
        <w:t> </w:t>
      </w:r>
      <w:r>
        <w:rPr>
          <w:rFonts w:ascii="宋体" w:hAnsi="宋体" w:eastAsia="宋体" w:hint="eastAsia"/>
          <w:w w:val="105"/>
        </w:rPr>
        <w:t>大鼠</w:t>
      </w:r>
      <w:r w:rsidRPr="00000000">
        <w:tab/>
        <w:tab/>
      </w:r>
      <w:r>
        <w:rPr>
          <w:w w:val="105"/>
        </w:rPr>
        <w:t>TY6052</w:t>
      </w:r>
      <w:r w:rsidRPr="00000000">
        <w:tab/>
      </w:r>
      <w:r>
        <w:t>1.84</w:t>
      </w:r>
      <w:r>
        <w:rPr>
          <w:rFonts w:ascii="宋体" w:hAnsi="宋体" w:eastAsia="宋体" w:hint="eastAsia"/>
          <w:w w:val="105"/>
        </w:rPr>
        <w:t>±</w:t>
      </w:r>
      <w:r>
        <w:rPr>
          <w:w w:val="105"/>
        </w:rPr>
        <w:t>0.25</w:t>
      </w:r>
      <w:r>
        <w:rPr>
          <w:rFonts w:ascii="宋体" w:hAnsi="宋体" w:eastAsia="宋体" w:hint="eastAsia"/>
          <w:w w:val="105"/>
        </w:rPr>
        <w:t>×</w:t>
      </w:r>
      <w:r>
        <w:rPr>
          <w:w w:val="105"/>
        </w:rPr>
        <w:t>10</w:t>
      </w:r>
      <w:r>
        <w:rPr>
          <w:w w:val="105"/>
          <w:sz w:val="16"/>
        </w:rPr>
        <w:t>-7</w:t>
      </w:r>
      <w:r w:rsidRPr="00000000">
        <w:tab/>
      </w:r>
      <w:r>
        <w:rPr>
          <w:w w:val="105"/>
        </w:rPr>
        <w:t>4.24</w:t>
      </w:r>
      <w:r>
        <w:rPr>
          <w:rFonts w:ascii="宋体" w:hAnsi="宋体" w:eastAsia="宋体" w:hint="eastAsia"/>
          <w:w w:val="105"/>
        </w:rPr>
        <w:t>±</w:t>
      </w:r>
      <w:r>
        <w:rPr>
          <w:w w:val="105"/>
        </w:rPr>
        <w:t>0.59</w:t>
      </w:r>
      <w:r>
        <w:rPr>
          <w:rFonts w:ascii="宋体" w:hAnsi="宋体" w:eastAsia="宋体" w:hint="eastAsia"/>
          <w:w w:val="105"/>
        </w:rPr>
        <w:t>×</w:t>
      </w:r>
      <w:r>
        <w:rPr>
          <w:w w:val="105"/>
        </w:rPr>
        <w:t>10</w:t>
      </w:r>
      <w:r>
        <w:rPr>
          <w:w w:val="105"/>
          <w:sz w:val="16"/>
        </w:rPr>
        <w:t>-7</w:t>
      </w:r>
      <w:r w:rsidRPr="00000000">
        <w:tab/>
      </w:r>
      <w:r>
        <w:t>1.58</w:t>
      </w:r>
      <w:r>
        <w:rPr>
          <w:rFonts w:ascii="宋体" w:hAnsi="宋体" w:eastAsia="宋体" w:hint="eastAsia"/>
        </w:rPr>
        <w:t>±</w:t>
      </w:r>
      <w:r>
        <w:t>0.27</w:t>
      </w:r>
      <w:r>
        <w:rPr>
          <w:rFonts w:ascii="宋体" w:hAnsi="宋体" w:eastAsia="宋体" w:hint="eastAsia"/>
        </w:rPr>
        <w:t>×</w:t>
      </w:r>
      <w:r>
        <w:t>10</w:t>
      </w:r>
      <w:r>
        <w:rPr>
          <w:sz w:val="16"/>
        </w:rPr>
        <w:t>-6</w:t>
      </w:r>
    </w:p>
    <w:p w:rsidR="0018722C">
      <w:pPr>
        <w:topLinePunct/>
      </w:pPr>
      <w:r>
        <w:rPr>
          <w:rFonts w:ascii="宋体" w:hAnsi="宋体" w:eastAsia="宋体" w:hint="eastAsia"/>
        </w:rPr>
        <w:t>西</w:t>
      </w:r>
      <w:r>
        <w:rPr>
          <w:rFonts w:ascii="宋体" w:hAnsi="宋体" w:eastAsia="宋体" w:hint="eastAsia"/>
        </w:rPr>
        <w:t>地</w:t>
      </w:r>
      <w:r>
        <w:rPr>
          <w:rFonts w:ascii="宋体" w:hAnsi="宋体" w:eastAsia="宋体" w:hint="eastAsia"/>
        </w:rPr>
        <w:t>兰</w:t>
      </w:r>
      <w:r w:rsidRPr="00000000">
        <w:tab/>
      </w:r>
      <w:r>
        <w:t>5</w:t>
      </w:r>
      <w:r>
        <w:t>.</w:t>
      </w:r>
      <w:r>
        <w:t>67</w:t>
      </w:r>
      <w:r>
        <w:rPr>
          <w:rFonts w:ascii="宋体" w:hAnsi="宋体" w:eastAsia="宋体" w:hint="eastAsia"/>
        </w:rPr>
        <w:t>±</w:t>
      </w:r>
      <w:r>
        <w:t>0.68</w:t>
      </w:r>
      <w:r>
        <w:rPr>
          <w:rFonts w:ascii="宋体" w:hAnsi="宋体" w:eastAsia="宋体" w:hint="eastAsia"/>
        </w:rPr>
        <w:t>×</w:t>
      </w:r>
      <w:r>
        <w:t>10</w:t>
      </w:r>
      <w:r>
        <w:t>-8</w:t>
      </w:r>
      <w:r w:rsidRPr="00000000">
        <w:tab/>
      </w:r>
      <w:r>
        <w:t>1.07</w:t>
      </w:r>
      <w:r>
        <w:rPr>
          <w:rFonts w:ascii="宋体" w:hAnsi="宋体" w:eastAsia="宋体" w:hint="eastAsia"/>
        </w:rPr>
        <w:t>±</w:t>
      </w:r>
      <w:r>
        <w:t>0.11</w:t>
      </w:r>
      <w:r>
        <w:rPr>
          <w:rFonts w:ascii="宋体" w:hAnsi="宋体" w:eastAsia="宋体" w:hint="eastAsia"/>
        </w:rPr>
        <w:t>×</w:t>
      </w:r>
      <w:r>
        <w:t>10</w:t>
      </w:r>
      <w:r>
        <w:t>-7</w:t>
      </w:r>
      <w:r w:rsidRPr="00000000">
        <w:tab/>
      </w:r>
      <w:r>
        <w:t>2.88</w:t>
      </w:r>
      <w:r>
        <w:rPr>
          <w:rFonts w:ascii="宋体" w:hAnsi="宋体" w:eastAsia="宋体" w:hint="eastAsia"/>
        </w:rPr>
        <w:t>±</w:t>
      </w:r>
      <w:r>
        <w:t>0.28</w:t>
      </w:r>
      <w:r>
        <w:rPr>
          <w:rFonts w:ascii="宋体" w:hAnsi="宋体" w:eastAsia="宋体" w:hint="eastAsia"/>
        </w:rPr>
        <w:t>×</w:t>
      </w:r>
      <w:r>
        <w:t>10</w:t>
      </w:r>
      <w:r>
        <w:t>-7</w:t>
      </w:r>
    </w:p>
    <w:p w:rsidR="0018722C">
      <w:pPr>
        <w:topLinePunct/>
      </w:pPr>
      <w:r>
        <w:rPr>
          <w:rFonts w:ascii="宋体" w:hAnsi="宋体" w:eastAsia="宋体" w:hint="eastAsia"/>
        </w:rPr>
        <w:t>犬</w:t>
      </w:r>
      <w:r w:rsidRPr="00000000">
        <w:tab/>
      </w:r>
      <w:r>
        <w:t>TY6052</w:t>
      </w:r>
      <w:r w:rsidRPr="00000000">
        <w:tab/>
        <w:t>1.47</w:t>
      </w:r>
      <w:r>
        <w:rPr>
          <w:rFonts w:ascii="宋体" w:hAnsi="宋体" w:eastAsia="宋体" w:hint="eastAsia"/>
        </w:rPr>
        <w:t>±</w:t>
      </w:r>
      <w:r>
        <w:t>0.67</w:t>
      </w:r>
      <w:r>
        <w:rPr>
          <w:rFonts w:ascii="宋体" w:hAnsi="宋体" w:eastAsia="宋体" w:hint="eastAsia"/>
        </w:rPr>
        <w:t>×</w:t>
      </w:r>
      <w:r>
        <w:t>10</w:t>
      </w:r>
      <w:r>
        <w:t>-7</w:t>
      </w:r>
      <w:r w:rsidRPr="00000000">
        <w:tab/>
      </w:r>
      <w:r>
        <w:t>3.10</w:t>
      </w:r>
      <w:r>
        <w:rPr>
          <w:rFonts w:ascii="宋体" w:hAnsi="宋体" w:eastAsia="宋体" w:hint="eastAsia"/>
        </w:rPr>
        <w:t>±</w:t>
      </w:r>
      <w:r>
        <w:t>0.91</w:t>
      </w:r>
      <w:r>
        <w:rPr>
          <w:rFonts w:ascii="宋体" w:hAnsi="宋体" w:eastAsia="宋体" w:hint="eastAsia"/>
        </w:rPr>
        <w:t>×</w:t>
      </w:r>
      <w:r>
        <w:t>10</w:t>
      </w:r>
      <w:r>
        <w:t>-7</w:t>
      </w:r>
      <w:r w:rsidRPr="00000000">
        <w:tab/>
      </w:r>
      <w:r>
        <w:t>1.06</w:t>
      </w:r>
      <w:r>
        <w:rPr>
          <w:rFonts w:ascii="宋体" w:hAnsi="宋体" w:eastAsia="宋体" w:hint="eastAsia"/>
        </w:rPr>
        <w:t>±</w:t>
      </w:r>
      <w:r>
        <w:t>0.48</w:t>
      </w:r>
      <w:r>
        <w:rPr>
          <w:rFonts w:ascii="宋体" w:hAnsi="宋体" w:eastAsia="宋体" w:hint="eastAsia"/>
        </w:rPr>
        <w:t>×</w:t>
      </w:r>
      <w:r>
        <w:t>10</w:t>
      </w:r>
      <w:r>
        <w:t>-6</w:t>
      </w:r>
    </w:p>
    <w:p w:rsidR="0018722C">
      <w:pPr>
        <w:pStyle w:val="ae"/>
        <w:topLinePunct/>
      </w:pPr>
      <w:r>
        <w:pict>
          <v:line style="position:absolute;mso-position-horizontal-relative:page;mso-position-vertical-relative:paragraph;z-index:3736;mso-wrap-distance-left:0;mso-wrap-distance-right:0" from="90pt,28.441652pt" to="505.080016pt,28.441652pt" stroked="true" strokeweight=".36pt" strokecolor="#000000">
            <v:stroke dashstyle="solid"/>
            <w10:wrap type="topAndBottom"/>
          </v:line>
        </w:pict>
      </w:r>
      <w:r>
        <w:rPr>
          <w:rFonts w:ascii="宋体" w:hAnsi="宋体" w:eastAsia="宋体" w:hint="eastAsia"/>
          <w:w w:val="105"/>
        </w:rPr>
        <w:t>西</w:t>
      </w:r>
      <w:r>
        <w:rPr>
          <w:rFonts w:ascii="宋体" w:hAnsi="宋体" w:eastAsia="宋体" w:hint="eastAsia"/>
          <w:spacing w:val="2"/>
          <w:w w:val="105"/>
        </w:rPr>
        <w:t>地</w:t>
      </w:r>
      <w:r>
        <w:rPr>
          <w:rFonts w:ascii="宋体" w:hAnsi="宋体" w:eastAsia="宋体" w:hint="eastAsia"/>
          <w:w w:val="105"/>
        </w:rPr>
        <w:t>兰</w:t>
      </w:r>
      <w:r w:rsidRPr="00000000">
        <w:tab/>
      </w:r>
      <w:r>
        <w:rPr>
          <w:w w:val="105"/>
        </w:rPr>
        <w:t>2</w:t>
      </w:r>
      <w:r>
        <w:rPr>
          <w:w w:val="105"/>
        </w:rPr>
        <w:t>.</w:t>
      </w:r>
      <w:r>
        <w:rPr>
          <w:w w:val="105"/>
        </w:rPr>
        <w:t>98</w:t>
      </w:r>
      <w:r>
        <w:rPr>
          <w:rFonts w:ascii="宋体" w:hAnsi="宋体" w:eastAsia="宋体" w:hint="eastAsia"/>
          <w:w w:val="105"/>
        </w:rPr>
        <w:t>±</w:t>
      </w:r>
      <w:r>
        <w:rPr>
          <w:w w:val="105"/>
        </w:rPr>
        <w:t>0.41</w:t>
      </w:r>
      <w:r>
        <w:rPr>
          <w:rFonts w:ascii="宋体" w:hAnsi="宋体" w:eastAsia="宋体" w:hint="eastAsia"/>
          <w:w w:val="105"/>
        </w:rPr>
        <w:t>×</w:t>
      </w:r>
      <w:r>
        <w:rPr>
          <w:w w:val="105"/>
        </w:rPr>
        <w:t>10</w:t>
      </w:r>
      <w:r>
        <w:rPr>
          <w:w w:val="105"/>
          <w:sz w:val="16"/>
        </w:rPr>
        <w:t>-8</w:t>
      </w:r>
      <w:r w:rsidRPr="00000000">
        <w:tab/>
      </w:r>
      <w:r>
        <w:rPr>
          <w:w w:val="105"/>
        </w:rPr>
        <w:t>5.72</w:t>
      </w:r>
      <w:r>
        <w:rPr>
          <w:rFonts w:ascii="宋体" w:hAnsi="宋体" w:eastAsia="宋体" w:hint="eastAsia"/>
          <w:w w:val="105"/>
        </w:rPr>
        <w:t>±</w:t>
      </w:r>
      <w:r>
        <w:rPr>
          <w:w w:val="105"/>
        </w:rPr>
        <w:t>0.42</w:t>
      </w:r>
      <w:r>
        <w:rPr>
          <w:rFonts w:ascii="宋体" w:hAnsi="宋体" w:eastAsia="宋体" w:hint="eastAsia"/>
          <w:w w:val="105"/>
        </w:rPr>
        <w:t>×</w:t>
      </w:r>
      <w:r>
        <w:rPr>
          <w:w w:val="105"/>
        </w:rPr>
        <w:t>10</w:t>
      </w:r>
      <w:r>
        <w:rPr>
          <w:w w:val="105"/>
          <w:sz w:val="16"/>
        </w:rPr>
        <w:t>-8</w:t>
      </w:r>
      <w:r w:rsidRPr="00000000">
        <w:tab/>
      </w:r>
      <w:r>
        <w:rPr>
          <w:w w:val="105"/>
        </w:rPr>
        <w:t>1.41</w:t>
      </w:r>
      <w:r>
        <w:rPr>
          <w:rFonts w:ascii="宋体" w:hAnsi="宋体" w:eastAsia="宋体" w:hint="eastAsia"/>
          <w:w w:val="105"/>
        </w:rPr>
        <w:t>±</w:t>
      </w:r>
      <w:r>
        <w:rPr>
          <w:w w:val="105"/>
        </w:rPr>
        <w:t>0.16</w:t>
      </w:r>
      <w:r>
        <w:rPr>
          <w:rFonts w:ascii="宋体" w:hAnsi="宋体" w:eastAsia="宋体" w:hint="eastAsia"/>
          <w:w w:val="105"/>
        </w:rPr>
        <w:t>×</w:t>
      </w:r>
      <w:r>
        <w:rPr>
          <w:w w:val="105"/>
        </w:rPr>
        <w:t>10</w:t>
      </w:r>
      <w:r>
        <w:rPr>
          <w:w w:val="105"/>
          <w:sz w:val="16"/>
        </w:rPr>
        <w:t>-7</w:t>
      </w:r>
    </w:p>
    <w:p w:rsidR="0018722C">
      <w:pPr>
        <w:pStyle w:val="ae"/>
        <w:topLinePunct/>
      </w:pPr>
      <w:r>
        <w:rPr>
          <w:kern w:val="2"/>
          <w:sz w:val="22"/>
          <w:szCs w:val="22"/>
          <w:rFonts w:cstheme="minorBidi" w:hAnsiTheme="minorHAnsi" w:eastAsiaTheme="minorHAnsi" w:asciiTheme="minorHAnsi"/>
        </w:rPr>
        <w:pict>
          <v:group style="margin-left:149.76001pt;margin-top:.083934pt;width:329.25pt;height:198.9pt;mso-position-horizontal-relative:page;mso-position-vertical-relative:paragraph;z-index:-174400" coordorigin="2995,2" coordsize="6585,3978">
            <v:line style="position:absolute" from="3557,3980" to="3557,3908" stroked="true" strokeweight="1.08pt" strokecolor="#000000">
              <v:stroke dashstyle="solid"/>
            </v:line>
            <v:line style="position:absolute" from="4007,3926" to="4028,3926" stroked="true" strokeweight="1.8pt" strokecolor="#000000">
              <v:stroke dashstyle="solid"/>
            </v:line>
            <v:line style="position:absolute" from="4478,3980" to="4478,3908" stroked="true" strokeweight="1.08pt" strokecolor="#000000">
              <v:stroke dashstyle="solid"/>
            </v:line>
            <v:line style="position:absolute" from="4928,3926" to="4950,3926" stroked="true" strokeweight="1.8pt" strokecolor="#000000">
              <v:stroke dashstyle="solid"/>
            </v:line>
            <v:line style="position:absolute" from="5407,3980" to="5407,3908" stroked="true" strokeweight="1.08pt" strokecolor="#000000">
              <v:stroke dashstyle="solid"/>
            </v:line>
            <v:line style="position:absolute" from="5857,3926" to="5879,3926" stroked="true" strokeweight="1.8pt" strokecolor="#000000">
              <v:stroke dashstyle="solid"/>
            </v:line>
            <v:line style="position:absolute" from="6329,3980" to="6329,3908" stroked="true" strokeweight="1.08pt" strokecolor="#000000">
              <v:stroke dashstyle="solid"/>
            </v:line>
            <v:line style="position:absolute" from="6779,3926" to="6800,3926" stroked="true" strokeweight="1.8pt" strokecolor="#000000">
              <v:stroke dashstyle="solid"/>
            </v:line>
            <v:line style="position:absolute" from="7258,3980" to="7258,3908" stroked="true" strokeweight="1.08pt" strokecolor="#000000">
              <v:stroke dashstyle="solid"/>
            </v:line>
            <v:line style="position:absolute" from="7708,3926" to="7729,3926" stroked="true" strokeweight="1.8pt" strokecolor="#000000">
              <v:stroke dashstyle="solid"/>
            </v:line>
            <v:line style="position:absolute" from="8179,3980" to="8179,3908" stroked="true" strokeweight="1.08pt" strokecolor="#000000">
              <v:stroke dashstyle="solid"/>
            </v:line>
            <v:line style="position:absolute" from="8629,3926" to="8651,3926" stroked="true" strokeweight="1.8pt" strokecolor="#000000">
              <v:stroke dashstyle="solid"/>
            </v:line>
            <v:line style="position:absolute" from="9108,3980" to="9108,3908" stroked="true" strokeweight="1.08pt" strokecolor="#000000">
              <v:stroke dashstyle="solid"/>
            </v:line>
            <v:line style="position:absolute" from="9558,3926" to="9580,3926" stroked="true" strokeweight="1.8pt" strokecolor="#000000">
              <v:stroke dashstyle="solid"/>
            </v:line>
            <v:shape style="position:absolute;left:8320;top:-32694;width:18260;height:10921" coordorigin="8320,-32694" coordsize="18260,10921" path="m3089,3908l9569,3908m3046,3908l3089,3908m2995,3713l3089,3713m3046,3519l3089,3519m2995,3324l3089,3324m3046,3130l3089,3130m2995,2936l3089,2936m3046,2741l3089,2741m2995,2547l3089,2547m3046,2352l3089,2352m2995,2158l3089,2158m3046,1964l3089,1964m2995,1762l3089,1762m3046,1568l3089,1568m2995,1373l3089,1373m3046,1179l3089,1179m2995,984l3089,984m3046,790l3089,790m2995,596l3089,596m3046,401l3089,401m2995,207l3089,207m3046,12l3089,12m3089,3944l3089,12e" filled="false" stroked="true" strokeweight="1.08pt" strokecolor="#000000">
              <v:path arrowok="t"/>
              <v:stroke dashstyle="solid"/>
            </v:shape>
            <v:shape style="position:absolute;left:10160;top:-31674;width:14840;height:6180" coordorigin="10160,-31674" coordsize="14840,6180" path="m4378,3332l3658,3576m5306,2943l4572,3260m6242,2396l5494,2842m7164,1913l6422,2295m8093,1380l7344,1812m9000,1474l8287,1352e" filled="false" stroked="true" strokeweight=".72pt" strokecolor="#000000">
              <v:path arrowok="t"/>
              <v:stroke dashstyle="solid"/>
            </v:shape>
            <v:shape style="position:absolute;left:3470;top:3547;width:159;height:123" type="#_x0000_t75" stroked="false">
              <v:imagedata r:id="rId89" o:title=""/>
            </v:shape>
            <v:shape style="position:absolute;left:4399;top:3230;width:152;height:123" type="#_x0000_t75" stroked="false">
              <v:imagedata r:id="rId90" o:title=""/>
            </v:shape>
            <v:shape style="position:absolute;left:5320;top:2834;width:159;height:123" type="#_x0000_t75" stroked="false">
              <v:imagedata r:id="rId94" o:title=""/>
            </v:shape>
            <v:shape style="position:absolute;left:6249;top:2273;width:152;height:130" type="#_x0000_t75" stroked="false">
              <v:imagedata r:id="rId95" o:title=""/>
            </v:shape>
            <v:shape style="position:absolute;left:7178;top:1805;width:152;height:123" type="#_x0000_t75" stroked="false">
              <v:imagedata r:id="rId93" o:title=""/>
            </v:shape>
            <v:shape style="position:absolute;left:8100;top:1265;width:152;height:123" type="#_x0000_t75" stroked="false">
              <v:imagedata r:id="rId93" o:title=""/>
            </v:shape>
            <v:shape style="position:absolute;left:9028;top:1430;width:152;height:123" type="#_x0000_t75" stroked="false">
              <v:imagedata r:id="rId90" o:title=""/>
            </v:shape>
            <v:shape style="position:absolute;left:9620;top:-31374;width:15360;height:8780" coordorigin="9620,-31374" coordsize="15360,8780" path="m4392,2835l3636,3368m5321,2223l4565,2720m6264,1251l5472,2093m7186,365l6401,1107m8071,380l7366,308m8993,380l8294,387m3557,3346l3643,3468,3463,3468,3557,3346xm4478,2698l4565,2813,4385,2813,4478,2698xm5407,2086l5494,2208,5314,2208,5407,2086xe" filled="false" stroked="true" strokeweight=".72pt" strokecolor="#000000">
              <v:path arrowok="t"/>
              <v:stroke dashstyle="solid"/>
            </v:shape>
            <v:shape style="position:absolute;left:6235;top:1085;width:188;height:137" type="#_x0000_t75" stroked="false">
              <v:imagedata r:id="rId96" o:title=""/>
            </v:shape>
            <v:shape style="position:absolute;left:19900;top:-22934;width:5640;height:580" coordorigin="19900,-22934" coordsize="5640,580" path="m7258,221l7344,336,7164,336,7258,221xm8179,308l8266,430,8093,430,8179,308xm9108,300l9194,423,9014,423,9108,300xe" filled="false" stroked="true" strokeweight=".72pt" strokecolor="#000000">
              <v:path arrowok="t"/>
              <v:stroke dashstyle="solid"/>
            </v:shape>
            <v:shape style="position:absolute;left:10140;top:-22834;width:1420;height:2" coordorigin="10140,-22834" coordsize="1420,0" path="m3650,394l3816,394m3996,394l4162,394e" filled="false" stroked="true" strokeweight=".72pt" strokecolor="#000000">
              <v:path arrowok="t"/>
              <v:stroke dashstyle="solid"/>
            </v:shape>
            <v:shape style="position:absolute;left:3859;top:358;width:94;height:72" coordorigin="3859,358" coordsize="94,72" path="m3902,430l3887,426,3873,417,3863,406,3859,394,3863,382,3873,371,3887,362,3902,358,3919,362,3936,371,3948,382,3953,394,3948,406,3936,417,3919,426,3902,430xe" filled="true" fillcolor="#000000" stroked="false">
              <v:path arrowok="t"/>
              <v:fill type="solid"/>
            </v:shape>
            <v:shape style="position:absolute;left:10680;top:-23594;width:340;height:860" coordorigin="10680,-23594" coordsize="340,860" path="m3859,394l3863,382,3873,371,3887,362,3902,358,3919,362,3936,371,3948,382,3953,394,3948,406,3936,417,3919,426,3902,430,3887,426,3873,417,3863,406,3859,394m3910,581l3967,668,3845,668,3910,581xe" filled="false" stroked="true" strokeweight=".72pt" strokecolor="#000000">
              <v:path arrowok="t"/>
              <v:stroke dashstyle="solid"/>
            </v:shape>
            <v:shape style="position:absolute;left:3650;top:491;width:226;height:184"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u w:val="single"/>
                      </w:rPr>
                      <w:t> </w:t>
                    </w:r>
                    <w:r>
                      <w:rPr>
                        <w:spacing w:val="2"/>
                        <w:sz w:val="16"/>
                        <w:u w:val="single"/>
                      </w:rPr>
                      <w:t> </w:t>
                    </w:r>
                  </w:p>
                </w:txbxContent>
              </v:textbox>
              <w10:wrap type="none"/>
            </v:shape>
            <v:shape style="position:absolute;left:3996;top:279;width:1003;height:447" type="#_x0000_t202" filled="false" stroked="false">
              <v:textbox inset="0,0,0,0">
                <w:txbxContent>
                  <w:p w:rsidR="0018722C">
                    <w:pPr>
                      <w:spacing w:line="190" w:lineRule="exact" w:before="0"/>
                      <w:ind w:leftChars="0" w:left="230" w:rightChars="0" w:right="0" w:firstLineChars="0" w:firstLine="0"/>
                      <w:jc w:val="left"/>
                      <w:rPr>
                        <w:rFonts w:ascii="宋体"/>
                        <w:sz w:val="21"/>
                      </w:rPr>
                    </w:pPr>
                    <w:r>
                      <w:rPr>
                        <w:rFonts w:ascii="宋体"/>
                        <w:sz w:val="21"/>
                      </w:rPr>
                      <w:t>T</w:t>
                    </w:r>
                    <w:r>
                      <w:rPr>
                        <w:rFonts w:ascii="宋体"/>
                        <w:spacing w:val="-81"/>
                        <w:sz w:val="21"/>
                      </w:rPr>
                      <w:t> </w:t>
                    </w:r>
                    <w:r>
                      <w:rPr>
                        <w:rFonts w:ascii="宋体"/>
                        <w:sz w:val="21"/>
                      </w:rPr>
                      <w:t>Y</w:t>
                    </w:r>
                    <w:r>
                      <w:rPr>
                        <w:rFonts w:ascii="宋体"/>
                        <w:spacing w:val="-81"/>
                        <w:sz w:val="21"/>
                      </w:rPr>
                      <w:t> </w:t>
                    </w:r>
                    <w:r>
                      <w:rPr>
                        <w:rFonts w:ascii="宋体"/>
                        <w:sz w:val="21"/>
                      </w:rPr>
                      <w:t>6</w:t>
                    </w:r>
                    <w:r>
                      <w:rPr>
                        <w:rFonts w:ascii="宋体"/>
                        <w:spacing w:val="-81"/>
                        <w:sz w:val="21"/>
                      </w:rPr>
                      <w:t> </w:t>
                    </w:r>
                    <w:r>
                      <w:rPr>
                        <w:rFonts w:ascii="宋体"/>
                        <w:sz w:val="21"/>
                      </w:rPr>
                      <w:t>0</w:t>
                    </w:r>
                    <w:r>
                      <w:rPr>
                        <w:rFonts w:ascii="宋体"/>
                        <w:spacing w:val="-81"/>
                        <w:sz w:val="21"/>
                      </w:rPr>
                      <w:t> </w:t>
                    </w:r>
                    <w:r>
                      <w:rPr>
                        <w:rFonts w:ascii="宋体"/>
                        <w:sz w:val="21"/>
                      </w:rPr>
                      <w:t>5</w:t>
                    </w:r>
                    <w:r>
                      <w:rPr>
                        <w:rFonts w:ascii="宋体"/>
                        <w:spacing w:val="-81"/>
                        <w:sz w:val="21"/>
                      </w:rPr>
                      <w:t> </w:t>
                    </w:r>
                    <w:r>
                      <w:rPr>
                        <w:rFonts w:ascii="宋体"/>
                        <w:sz w:val="21"/>
                      </w:rPr>
                      <w:t>2</w:t>
                    </w:r>
                  </w:p>
                  <w:p w:rsidR="0018722C">
                    <w:pPr>
                      <w:spacing w:line="256" w:lineRule="exact" w:before="0"/>
                      <w:ind w:leftChars="0" w:left="0" w:rightChars="0" w:right="0" w:firstLineChars="0" w:firstLine="0"/>
                      <w:jc w:val="left"/>
                      <w:rPr>
                        <w:rFonts w:ascii="宋体" w:eastAsia="宋体" w:hint="eastAsia"/>
                        <w:sz w:val="21"/>
                      </w:rPr>
                    </w:pPr>
                    <w:r>
                      <w:rPr>
                        <w:w w:val="103"/>
                        <w:position w:val="6"/>
                        <w:sz w:val="16"/>
                        <w:u w:val="single"/>
                      </w:rPr>
                      <w:t> </w:t>
                    </w:r>
                    <w:r>
                      <w:rPr>
                        <w:position w:val="6"/>
                        <w:sz w:val="16"/>
                        <w:u w:val="single"/>
                      </w:rPr>
                      <w:t>    </w:t>
                    </w:r>
                    <w:r>
                      <w:rPr>
                        <w:spacing w:val="1"/>
                        <w:position w:val="6"/>
                        <w:sz w:val="16"/>
                      </w:rPr>
                      <w:t> </w:t>
                    </w:r>
                    <w:r>
                      <w:rPr>
                        <w:rFonts w:ascii="宋体" w:eastAsia="宋体" w:hint="eastAsia"/>
                        <w:spacing w:val="-24"/>
                        <w:sz w:val="21"/>
                      </w:rPr>
                      <w:t>西 地 兰</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6"/>
        </w:rPr>
        <w:t>9 0</w:t>
      </w:r>
    </w:p>
    <w:p w:rsidR="0018722C">
      <w:pPr>
        <w:topLinePunct/>
      </w:pPr>
      <w:r>
        <w:rPr>
          <w:rFonts w:cstheme="minorBidi" w:hAnsiTheme="minorHAnsi" w:eastAsiaTheme="minorHAnsi" w:asciiTheme="minorHAnsi" w:ascii="Arial"/>
        </w:rPr>
        <w:t>8 0</w:t>
      </w:r>
    </w:p>
    <w:p w:rsidR="0018722C">
      <w:pPr>
        <w:topLinePunct/>
      </w:pPr>
      <w:r>
        <w:rPr>
          <w:rFonts w:cstheme="minorBidi" w:hAnsiTheme="minorHAnsi" w:eastAsiaTheme="minorHAnsi" w:asciiTheme="minorHAnsi" w:ascii="Arial"/>
        </w:rPr>
        <w:t>7 0</w:t>
      </w:r>
    </w:p>
    <w:p w:rsidR="0018722C">
      <w:pPr>
        <w:pStyle w:val="ae"/>
        <w:topLinePunct/>
      </w:pPr>
      <w:r>
        <w:rPr>
          <w:rFonts w:cstheme="minorBidi" w:hAnsiTheme="minorHAnsi" w:eastAsiaTheme="minorHAnsi" w:asciiTheme="minorHAnsi"/>
        </w:rPr>
        <w:pict>
          <v:shape style="margin-left:118.908127pt;margin-top:10.963039pt;width:12.45pt;height:59.1pt;mso-position-horizontal-relative:page;mso-position-vertical-relative:paragraph;z-index:3880" type="#_x0000_t202" filled="false" stroked="false">
            <v:textbox inset="0,0,0,0" style="layout-flow:vertical;mso-layout-flow-alt:bottom-to-top">
              <w:txbxContent>
                <w:p w:rsidR="0018722C">
                  <w:pPr>
                    <w:spacing w:line="229" w:lineRule="exact" w:before="0"/>
                    <w:ind w:leftChars="0" w:left="20" w:rightChars="0" w:right="0" w:firstLineChars="0" w:firstLine="0"/>
                    <w:jc w:val="left"/>
                    <w:rPr>
                      <w:rFonts w:ascii="宋体" w:eastAsia="宋体" w:hint="eastAsia"/>
                      <w:sz w:val="21"/>
                    </w:rPr>
                  </w:pPr>
                  <w:r>
                    <w:rPr>
                      <w:rFonts w:ascii="宋体" w:eastAsia="宋体" w:hint="eastAsia"/>
                      <w:w w:val="99"/>
                      <w:sz w:val="21"/>
                    </w:rPr>
                    <w:t>抑</w:t>
                  </w:r>
                  <w:r>
                    <w:rPr>
                      <w:rFonts w:ascii="宋体" w:eastAsia="宋体" w:hint="eastAsia"/>
                      <w:spacing w:val="-55"/>
                      <w:sz w:val="21"/>
                    </w:rPr>
                    <w:t> </w:t>
                  </w:r>
                  <w:r>
                    <w:rPr>
                      <w:rFonts w:ascii="宋体" w:eastAsia="宋体" w:hint="eastAsia"/>
                      <w:w w:val="99"/>
                      <w:sz w:val="21"/>
                    </w:rPr>
                    <w:t>制</w:t>
                  </w:r>
                  <w:r>
                    <w:rPr>
                      <w:rFonts w:ascii="宋体" w:eastAsia="宋体" w:hint="eastAsia"/>
                      <w:spacing w:val="-55"/>
                      <w:sz w:val="21"/>
                    </w:rPr>
                    <w:t> </w:t>
                  </w:r>
                  <w:r>
                    <w:rPr>
                      <w:rFonts w:ascii="宋体" w:eastAsia="宋体" w:hint="eastAsia"/>
                      <w:w w:val="99"/>
                      <w:sz w:val="21"/>
                    </w:rPr>
                    <w:t>率</w:t>
                  </w:r>
                  <w:r>
                    <w:rPr>
                      <w:rFonts w:ascii="宋体" w:eastAsia="宋体" w:hint="eastAsia"/>
                      <w:spacing w:val="-55"/>
                      <w:sz w:val="21"/>
                    </w:rPr>
                    <w:t> </w:t>
                  </w:r>
                  <w:r>
                    <w:rPr>
                      <w:rFonts w:ascii="宋体" w:eastAsia="宋体" w:hint="eastAsia"/>
                      <w:w w:val="99"/>
                      <w:sz w:val="21"/>
                    </w:rPr>
                    <w:t>(</w:t>
                  </w:r>
                  <w:r>
                    <w:rPr>
                      <w:rFonts w:ascii="宋体" w:eastAsia="宋体" w:hint="eastAsia"/>
                      <w:spacing w:val="-80"/>
                      <w:sz w:val="21"/>
                    </w:rPr>
                    <w:t> </w:t>
                  </w:r>
                  <w:r>
                    <w:rPr>
                      <w:rFonts w:ascii="宋体" w:eastAsia="宋体" w:hint="eastAsia"/>
                      <w:w w:val="99"/>
                      <w:sz w:val="21"/>
                    </w:rPr>
                    <w:t>%</w:t>
                  </w:r>
                  <w:r>
                    <w:rPr>
                      <w:rFonts w:ascii="宋体" w:eastAsia="宋体" w:hint="eastAsia"/>
                      <w:spacing w:val="-80"/>
                      <w:sz w:val="21"/>
                    </w:rPr>
                    <w:t> </w:t>
                  </w:r>
                  <w:r>
                    <w:rPr>
                      <w:rFonts w:ascii="宋体" w:eastAsia="宋体" w:hint="eastAsia"/>
                      <w:w w:val="99"/>
                      <w:sz w:val="21"/>
                    </w:rPr>
                    <w:t>)</w:t>
                  </w:r>
                </w:p>
              </w:txbxContent>
            </v:textbox>
            <w10:wrap type="none"/>
          </v:shape>
        </w:pict>
      </w:r>
      <w:r>
        <w:rPr>
          <w:rFonts w:ascii="Arial" w:cstheme="minorBidi" w:hAnsiTheme="minorHAnsi" w:eastAsiaTheme="minorHAnsi"/>
        </w:rPr>
        <w:t>6 0</w:t>
      </w:r>
    </w:p>
    <w:p w:rsidR="0018722C">
      <w:pPr>
        <w:topLinePunct/>
      </w:pPr>
      <w:r>
        <w:rPr>
          <w:rFonts w:cstheme="minorBidi" w:hAnsiTheme="minorHAnsi" w:eastAsiaTheme="minorHAnsi" w:asciiTheme="minorHAnsi" w:ascii="Arial"/>
        </w:rPr>
        <w:t>5 0</w:t>
      </w:r>
    </w:p>
    <w:p w:rsidR="0018722C">
      <w:pPr>
        <w:topLinePunct/>
      </w:pPr>
      <w:r>
        <w:rPr>
          <w:rFonts w:cstheme="minorBidi" w:hAnsiTheme="minorHAnsi" w:eastAsiaTheme="minorHAnsi" w:asciiTheme="minorHAnsi" w:ascii="Arial"/>
        </w:rPr>
        <w:t>4 0</w:t>
      </w:r>
    </w:p>
    <w:p w:rsidR="0018722C">
      <w:pPr>
        <w:topLinePunct/>
      </w:pPr>
      <w:r>
        <w:rPr>
          <w:rFonts w:cstheme="minorBidi" w:hAnsiTheme="minorHAnsi" w:eastAsiaTheme="minorHAnsi" w:asciiTheme="minorHAnsi" w:ascii="Arial"/>
        </w:rPr>
        <w:t>3 0</w:t>
      </w:r>
    </w:p>
    <w:p w:rsidR="0018722C">
      <w:pPr>
        <w:topLinePunct/>
      </w:pPr>
      <w:r>
        <w:rPr>
          <w:rFonts w:cstheme="minorBidi" w:hAnsiTheme="minorHAnsi" w:eastAsiaTheme="minorHAnsi" w:asciiTheme="minorHAnsi" w:ascii="Arial"/>
        </w:rPr>
        <w:t>2 0</w:t>
      </w:r>
    </w:p>
    <w:p w:rsidR="0018722C">
      <w:pPr>
        <w:topLinePunct/>
      </w:pPr>
      <w:r>
        <w:rPr>
          <w:rFonts w:cstheme="minorBidi" w:hAnsiTheme="minorHAnsi" w:eastAsiaTheme="minorHAnsi" w:asciiTheme="minorHAnsi" w:ascii="Arial"/>
        </w:rPr>
        <w:t>1 0</w:t>
      </w:r>
    </w:p>
    <w:p w:rsidR="0018722C">
      <w:spacing w:beforeLines="0" w:before="0" w:afterLines="0" w:after="0" w:line="440" w:lineRule="auto"/>
      <w:pPr>
        <w:sectPr w:rsidR="00556256">
          <w:type w:val="continuous"/>
          <w:pgSz w:w="11910" w:h="16840"/>
          <w:pgMar w:header="1163" w:footer="1320" w:top="1380" w:bottom="1540" w:left="1300" w:right="1320"/>
        </w:sectPr>
        <w:topLinePunct/>
      </w:pP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100" w:bottom="280" w:left="1300" w:right="1320"/>
          <w:cols w:num="7" w:equalWidth="0">
            <w:col w:w="2473" w:space="40"/>
            <w:col w:w="1062" w:space="39"/>
            <w:col w:w="695" w:space="40"/>
            <w:col w:w="1077" w:space="39"/>
            <w:col w:w="709" w:space="39"/>
            <w:col w:w="1069" w:space="40"/>
            <w:col w:w="1968"/>
          </w:cols>
        </w:sectPr>
        <w:topLinePunct/>
      </w:pPr>
    </w:p>
    <w:p w:rsidR="0018722C">
      <w:pPr>
        <w:pStyle w:val="a9"/>
        <w:topLinePunct/>
      </w:pPr>
      <w:r>
        <w:rPr>
          <w:rFonts w:ascii="宋体" w:eastAsia="宋体" w:hint="eastAsia"/>
        </w:rPr>
        <w:t>图</w:t>
      </w:r>
      <w:r>
        <w:rPr>
          <w:rFonts w:ascii="宋体" w:eastAsia="宋体" w:hint="eastAsia"/>
        </w:rPr>
        <w:t> </w:t>
      </w:r>
      <w:r>
        <w:t>9</w:t>
      </w:r>
      <w:r>
        <w:t xml:space="preserve">  </w:t>
      </w:r>
      <w:r>
        <w:t>TY6052</w:t>
      </w:r>
      <w:r/>
      <w:r>
        <w:rPr>
          <w:rFonts w:ascii="宋体" w:eastAsia="宋体" w:hint="eastAsia"/>
        </w:rPr>
        <w:t>对</w:t>
      </w:r>
      <w:r>
        <w:rPr>
          <w:rFonts w:ascii="宋体" w:eastAsia="宋体" w:hint="eastAsia"/>
        </w:rPr>
        <w:t>犬</w:t>
      </w:r>
      <w:r>
        <w:rPr>
          <w:rFonts w:ascii="宋体" w:eastAsia="宋体" w:hint="eastAsia"/>
        </w:rPr>
        <w:t>心肌</w:t>
      </w:r>
      <w:r>
        <w:rPr>
          <w:rFonts w:ascii="宋体" w:eastAsia="宋体" w:hint="eastAsia"/>
        </w:rPr>
        <w:t>细</w:t>
      </w:r>
      <w:r>
        <w:rPr>
          <w:rFonts w:ascii="宋体" w:eastAsia="宋体" w:hint="eastAsia"/>
        </w:rPr>
        <w:t>胞膜</w:t>
      </w:r>
      <w:r>
        <w:t>Na+</w:t>
      </w:r>
      <w:r>
        <w:t>/</w:t>
      </w:r>
      <w:r>
        <w:t>K+-ATPase</w:t>
      </w:r>
      <w:r/>
      <w:r>
        <w:rPr>
          <w:rFonts w:ascii="宋体" w:eastAsia="宋体" w:hint="eastAsia"/>
        </w:rPr>
        <w:t>的</w:t>
      </w:r>
      <w:r>
        <w:rPr>
          <w:rFonts w:ascii="宋体" w:eastAsia="宋体" w:hint="eastAsia"/>
        </w:rPr>
        <w:t>抑</w:t>
      </w:r>
      <w:r>
        <w:rPr>
          <w:rFonts w:ascii="宋体" w:eastAsia="宋体" w:hint="eastAsia"/>
        </w:rPr>
        <w:t>制作用浓</w:t>
      </w:r>
      <w:r>
        <w:rPr>
          <w:rFonts w:ascii="宋体" w:eastAsia="宋体" w:hint="eastAsia"/>
        </w:rPr>
        <w:t>度</w:t>
      </w:r>
      <w:r>
        <w:rPr>
          <w:rFonts w:ascii="宋体" w:eastAsia="宋体" w:hint="eastAsia"/>
        </w:rPr>
        <w:t>（</w:t>
      </w:r>
      <w:r>
        <w:t>mol</w:t>
      </w:r>
      <w:r>
        <w:t>/</w:t>
      </w:r>
      <w:r>
        <w:t>L</w:t>
      </w:r>
      <w:r>
        <w:rPr>
          <w:rFonts w:ascii="宋体" w:eastAsia="宋体" w:hint="eastAsia"/>
        </w:rPr>
        <w:t>）</w:t>
      </w:r>
    </w:p>
    <w:p w:rsidR="0018722C">
      <w:pPr>
        <w:pStyle w:val="Heading2"/>
        <w:topLinePunct/>
        <w:ind w:left="171" w:hangingChars="171" w:hanging="171"/>
      </w:pPr>
      <w:bookmarkStart w:name="_bookmark20" w:id="40"/>
      <w:bookmarkEnd w:id="40"/>
      <w:r>
        <w:t>3.2</w:t>
      </w:r>
      <w:r>
        <w:t xml:space="preserve"> </w:t>
      </w:r>
      <w:bookmarkStart w:name="_bookmark20" w:id="41"/>
      <w:bookmarkEnd w:id="41"/>
      <w:r>
        <w:t>对</w:t>
      </w:r>
      <w:r>
        <w:t>Ca</w:t>
      </w:r>
      <w:r>
        <w:rPr>
          <w:vertAlign w:val="superscript"/>
          /&gt;
        </w:rPr>
        <w:t>2+</w:t>
      </w:r>
      <w:r>
        <w:t>/</w:t>
      </w:r>
      <w:r>
        <w:t>Mg</w:t>
      </w:r>
      <w:r>
        <w:rPr>
          <w:vertAlign w:val="superscript"/>
          /&gt;
        </w:rPr>
        <w:t>2+</w:t>
      </w:r>
      <w:r>
        <w:t>-ATPase</w:t>
      </w:r>
      <w:r/>
      <w:r w:rsidR="001852F3">
        <w:t xml:space="preserve">的影响</w:t>
      </w:r>
    </w:p>
    <w:p w:rsidR="0018722C">
      <w:pPr>
        <w:topLinePunct/>
      </w:pPr>
      <w:r>
        <w:t>TY6052</w:t>
      </w:r>
      <w:r>
        <w:rPr>
          <w:rFonts w:ascii="宋体" w:hAnsi="宋体" w:eastAsia="宋体" w:hint="eastAsia"/>
        </w:rPr>
        <w:t>在受试浓度范围</w:t>
      </w:r>
      <w:r>
        <w:t>(</w:t>
      </w:r>
      <w:r>
        <w:t>10</w:t>
      </w:r>
      <w:r>
        <w:t>-8</w:t>
      </w:r>
      <w:r>
        <w:rPr>
          <w:rFonts w:ascii="宋体" w:hAnsi="宋体" w:eastAsia="宋体" w:hint="eastAsia"/>
        </w:rPr>
        <w:t>～</w:t>
      </w:r>
      <w:r>
        <w:t>3</w:t>
      </w:r>
      <w:r>
        <w:rPr>
          <w:rFonts w:ascii="宋体" w:hAnsi="宋体" w:eastAsia="宋体" w:hint="eastAsia"/>
        </w:rPr>
        <w:t>×</w:t>
      </w:r>
      <w:r>
        <w:t>10</w:t>
      </w:r>
      <w:r>
        <w:t>-6 </w:t>
      </w:r>
      <w:r>
        <w:t>mol</w:t>
      </w:r>
      <w:r>
        <w:t>/</w:t>
      </w:r>
      <w:r>
        <w:t>L</w:t>
      </w:r>
      <w:r>
        <w:t>)</w:t>
      </w:r>
      <w:r>
        <w:rPr>
          <w:rFonts w:ascii="宋体" w:hAnsi="宋体" w:eastAsia="宋体" w:hint="eastAsia"/>
        </w:rPr>
        <w:t>内对大鼠和犬</w:t>
      </w:r>
      <w:r>
        <w:t>Ca</w:t>
      </w:r>
      <w:r>
        <w:t>2+</w:t>
      </w:r>
      <w:r>
        <w:t>/</w:t>
      </w:r>
      <w:r>
        <w:t>Mg</w:t>
      </w:r>
      <w:r>
        <w:t>2+</w:t>
      </w:r>
      <w:r>
        <w:t>-ATPase</w:t>
      </w:r>
      <w:r>
        <w:rPr>
          <w:rFonts w:ascii="宋体" w:hAnsi="宋体" w:eastAsia="宋体" w:hint="eastAsia"/>
        </w:rPr>
        <w:t>活性</w:t>
      </w:r>
      <w:r>
        <w:rPr>
          <w:rFonts w:ascii="宋体" w:hAnsi="宋体" w:eastAsia="宋体" w:hint="eastAsia"/>
        </w:rPr>
        <w:t>无影响。结果见</w:t>
      </w:r>
      <w:r>
        <w:rPr>
          <w:rFonts w:ascii="宋体" w:hAnsi="宋体" w:eastAsia="宋体" w:hint="eastAsia"/>
        </w:rPr>
        <w:t>表</w:t>
      </w:r>
      <w:r>
        <w:t>25</w:t>
      </w:r>
      <w:r>
        <w:rPr>
          <w:rFonts w:ascii="宋体" w:hAnsi="宋体" w:eastAsia="宋体" w:hint="eastAsia"/>
        </w:rPr>
        <w:t>、</w:t>
      </w:r>
      <w:r>
        <w:t>26</w:t>
      </w:r>
      <w:r>
        <w:rPr>
          <w:rFonts w:ascii="宋体" w:hAnsi="宋体" w:eastAsia="宋体" w:hint="eastAsia"/>
          <w:rFonts w:ascii="宋体" w:hAnsi="宋体" w:eastAsia="宋体" w:hint="eastAsia"/>
        </w:rPr>
        <w:t>.</w:t>
      </w:r>
    </w:p>
    <w:p w:rsidR="0018722C">
      <w:pPr>
        <w:pStyle w:val="a8"/>
        <w:topLinePunct/>
      </w:pPr>
      <w:bookmarkStart w:id="797550" w:name="_Toc686797550"/>
      <w:r>
        <w:rPr>
          <w:rFonts w:ascii="宋体" w:hAnsi="宋体" w:eastAsia="宋体" w:hint="eastAsia"/>
        </w:rPr>
        <w:t>表</w:t>
      </w:r>
      <w:r>
        <w:rPr>
          <w:rFonts w:ascii="宋体" w:hAnsi="宋体" w:eastAsia="宋体" w:hint="eastAsia"/>
        </w:rPr>
        <w:t> </w:t>
      </w:r>
      <w:r>
        <w:t>2</w:t>
      </w:r>
      <w:r>
        <w:t>5</w:t>
      </w:r>
      <w:r>
        <w:t xml:space="preserve">  </w:t>
      </w:r>
      <w:r>
        <w:t>T</w:t>
      </w:r>
      <w:r>
        <w:t>Y</w:t>
      </w:r>
      <w:r>
        <w:t>6</w:t>
      </w:r>
      <w:r>
        <w:t>0</w:t>
      </w:r>
      <w:r>
        <w:t>5</w:t>
      </w:r>
      <w:r>
        <w:t>2</w:t>
      </w:r>
      <w:r/>
      <w:r>
        <w:rPr>
          <w:rFonts w:ascii="宋体" w:hAnsi="宋体" w:eastAsia="宋体" w:hint="eastAsia"/>
        </w:rPr>
        <w:t>对</w:t>
      </w:r>
      <w:r>
        <w:rPr>
          <w:rFonts w:ascii="宋体" w:hAnsi="宋体" w:eastAsia="宋体" w:hint="eastAsia"/>
        </w:rPr>
        <w:t>大</w:t>
      </w:r>
      <w:r>
        <w:rPr>
          <w:rFonts w:ascii="宋体" w:hAnsi="宋体" w:eastAsia="宋体" w:hint="eastAsia"/>
        </w:rPr>
        <w:t>鼠心</w:t>
      </w:r>
      <w:r>
        <w:rPr>
          <w:rFonts w:ascii="宋体" w:hAnsi="宋体" w:eastAsia="宋体" w:hint="eastAsia"/>
        </w:rPr>
        <w:t>肌</w:t>
      </w:r>
      <w:r>
        <w:rPr>
          <w:rFonts w:ascii="宋体" w:hAnsi="宋体" w:eastAsia="宋体" w:hint="eastAsia"/>
        </w:rPr>
        <w:t>细胞膜</w:t>
      </w:r>
      <w:r>
        <w:t>C</w:t>
      </w:r>
      <w:r>
        <w:t>a</w:t>
      </w:r>
      <w:r>
        <w:t>2</w:t>
      </w:r>
      <w:r>
        <w:t>+</w:t>
      </w:r>
      <w:r>
        <w:t>/</w:t>
      </w:r>
      <w:r>
        <w:t>M</w:t>
      </w:r>
      <w:r>
        <w:t>g</w:t>
      </w:r>
      <w:r>
        <w:t>2</w:t>
      </w:r>
      <w:r>
        <w:t>+</w:t>
      </w:r>
      <w:r>
        <w:t>-</w:t>
      </w:r>
      <w:r>
        <w:t>A</w:t>
      </w:r>
      <w:r>
        <w:t>T</w:t>
      </w:r>
      <w:r>
        <w:t>P</w:t>
      </w:r>
      <w:r>
        <w:t>a</w:t>
      </w:r>
      <w:r>
        <w:t>s</w:t>
      </w:r>
      <w:r>
        <w:t>e</w:t>
      </w:r>
      <w:r/>
      <w:r>
        <w:rPr>
          <w:rFonts w:ascii="宋体" w:hAnsi="宋体" w:eastAsia="宋体" w:hint="eastAsia"/>
        </w:rPr>
        <w:t>活</w:t>
      </w:r>
      <w:r>
        <w:rPr>
          <w:rFonts w:ascii="宋体" w:hAnsi="宋体" w:eastAsia="宋体" w:hint="eastAsia"/>
        </w:rPr>
        <w:t>性</w:t>
      </w:r>
      <w:r>
        <w:rPr>
          <w:rFonts w:ascii="宋体" w:hAnsi="宋体" w:eastAsia="宋体" w:hint="eastAsia"/>
        </w:rPr>
        <w:t>抑制</w:t>
      </w:r>
      <w:r>
        <w:rPr>
          <w:rFonts w:ascii="宋体" w:hAnsi="宋体" w:eastAsia="宋体" w:hint="eastAsia"/>
        </w:rPr>
        <w:t>率</w:t>
      </w:r>
      <w:r>
        <w:rPr>
          <w:rFonts w:ascii="宋体" w:hAnsi="宋体" w:eastAsia="宋体" w:hint="eastAsia"/>
        </w:rPr>
        <w:t>的影</w:t>
      </w:r>
      <w:r>
        <w:rPr>
          <w:rFonts w:ascii="宋体" w:hAnsi="宋体" w:eastAsia="宋体" w:hint="eastAsia"/>
        </w:rPr>
        <w:t>响</w:t>
      </w:r>
      <w:r>
        <w:t>(</w:t>
      </w:r>
      <w:r>
        <w:rPr>
          <w:i/>
        </w:rPr>
        <w:t>x</w:t>
      </w:r>
      <w:r>
        <w:t>-</w:t>
      </w:r>
      <w:r>
        <w:t>±</w:t>
      </w:r>
      <w:r>
        <w:rPr>
          <w:i/>
        </w:rPr>
        <w:t>s</w:t>
      </w:r>
      <w:r w:rsidP="AA7D325B">
        <w:rPr>
          <w:rFonts w:ascii="宋体" w:hAnsi="宋体" w:eastAsia="宋体" w:hint="eastAsia"/>
        </w:rPr>
        <w:t>，</w:t>
      </w:r>
      <w:r>
        <w:t>n</w:t>
      </w:r>
      <w:r>
        <w:t>=</w:t>
      </w:r>
      <w:r>
        <w:t>6</w:t>
      </w:r>
      <w:r>
        <w:t>)</w:t>
      </w:r>
      <w:bookmarkEnd w:id="797550"/>
    </w:p>
    <w:tbl>
      <w:tblPr>
        <w:tblW w:w="5000" w:type="pct"/>
        <w:tblInd w:w="5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7"/>
        <w:gridCol w:w="1825"/>
        <w:gridCol w:w="2338"/>
        <w:gridCol w:w="2781"/>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r>
              <w:t>TY6052</w:t>
            </w:r>
          </w:p>
        </w:tc>
        <w:tc>
          <w:tcPr>
            <w:tcW w:w="1675" w:type="pct"/>
            <w:vAlign w:val="center"/>
            <w:tcBorders>
              <w:bottom w:val="single" w:sz="4" w:space="0" w:color="auto"/>
            </w:tcBorders>
          </w:tcPr>
          <w:p w:rsidR="0018722C">
            <w:pPr>
              <w:pStyle w:val="a7"/>
              <w:topLinePunct/>
              <w:ind w:leftChars="0" w:left="0" w:rightChars="0" w:right="0" w:firstLineChars="0" w:firstLine="0"/>
              <w:spacing w:line="240" w:lineRule="atLeast"/>
            </w:pPr>
            <w:r>
              <w:t>米力农</w:t>
            </w:r>
          </w:p>
        </w:tc>
      </w:tr>
      <w:tr>
        <w:tc>
          <w:tcPr>
            <w:tcW w:w="817" w:type="pct"/>
            <w:vAlign w:val="center"/>
          </w:tcPr>
          <w:p w:rsidR="0018722C">
            <w:pPr>
              <w:pStyle w:val="ac"/>
              <w:topLinePunct/>
              <w:ind w:leftChars="0" w:left="0" w:rightChars="0" w:right="0" w:firstLineChars="0" w:firstLine="0"/>
              <w:spacing w:line="240" w:lineRule="atLeast"/>
            </w:pPr>
            <w:r>
              <w:t>正常对照</w:t>
            </w:r>
          </w:p>
        </w:tc>
        <w:tc>
          <w:tcPr>
            <w:tcW w:w="1099" w:type="pct"/>
            <w:vAlign w:val="center"/>
          </w:tcPr>
          <w:p w:rsidR="0018722C">
            <w:pPr>
              <w:pStyle w:val="a5"/>
              <w:topLinePunct/>
              <w:ind w:leftChars="0" w:left="0" w:rightChars="0" w:right="0" w:firstLineChars="0" w:firstLine="0"/>
              <w:spacing w:line="240" w:lineRule="atLeast"/>
            </w:pPr>
            <w:r>
              <w:t>-</w:t>
            </w:r>
          </w:p>
        </w:tc>
        <w:tc>
          <w:tcPr>
            <w:tcW w:w="1408" w:type="pct"/>
            <w:vAlign w:val="center"/>
          </w:tcPr>
          <w:p w:rsidR="0018722C">
            <w:pPr>
              <w:pStyle w:val="a5"/>
              <w:topLinePunct/>
              <w:ind w:leftChars="0" w:left="0" w:rightChars="0" w:right="0" w:firstLineChars="0" w:firstLine="0"/>
              <w:spacing w:line="240" w:lineRule="atLeast"/>
            </w:pPr>
            <w:r>
              <w:t>0</w:t>
            </w:r>
            <w:r>
              <w:t>±</w:t>
            </w:r>
            <w:r>
              <w:t>0</w:t>
            </w:r>
          </w:p>
        </w:tc>
        <w:tc>
          <w:tcPr>
            <w:tcW w:w="1675" w:type="pct"/>
            <w:vAlign w:val="center"/>
          </w:tcPr>
          <w:p w:rsidR="0018722C">
            <w:pPr>
              <w:pStyle w:val="ad"/>
              <w:topLinePunct/>
              <w:ind w:leftChars="0" w:left="0" w:rightChars="0" w:right="0" w:firstLineChars="0" w:firstLine="0"/>
              <w:spacing w:line="240" w:lineRule="atLeast"/>
            </w:pPr>
            <w:r>
              <w:t>0</w:t>
            </w:r>
            <w:r>
              <w:t>±</w:t>
            </w:r>
            <w:r>
              <w:t>0</w:t>
            </w:r>
          </w:p>
        </w:tc>
      </w:tr>
      <w:tr>
        <w:tc>
          <w:tcPr>
            <w:tcW w:w="817" w:type="pct"/>
            <w:vAlign w:val="center"/>
            <w:tcBorders>
              <w:top w:val="single" w:sz="4" w:space="0" w:color="auto"/>
            </w:tcBorders>
          </w:tcPr>
          <w:p w:rsidR="0018722C">
            <w:pPr>
              <w:pStyle w:val="ac"/>
              <w:topLinePunct/>
              <w:ind w:leftChars="0" w:left="0" w:rightChars="0" w:right="0" w:firstLineChars="0" w:firstLine="0"/>
              <w:spacing w:line="240" w:lineRule="atLeast"/>
            </w:pPr>
            <w:r>
              <w:t>溶剂对照</w:t>
            </w:r>
          </w:p>
        </w:tc>
        <w:tc>
          <w:tcPr>
            <w:tcW w:w="109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08" w:type="pct"/>
            <w:vAlign w:val="center"/>
            <w:tcBorders>
              <w:top w:val="single" w:sz="4" w:space="0" w:color="auto"/>
            </w:tcBorders>
          </w:tcPr>
          <w:p w:rsidR="0018722C">
            <w:pPr>
              <w:pStyle w:val="aff1"/>
              <w:topLinePunct/>
              <w:ind w:leftChars="0" w:left="0" w:rightChars="0" w:right="0" w:firstLineChars="0" w:firstLine="0"/>
              <w:spacing w:line="240" w:lineRule="atLeast"/>
            </w:pPr>
            <w:r>
              <w:t>1.44</w:t>
            </w:r>
            <w:r>
              <w:t>±</w:t>
            </w:r>
            <w:r>
              <w:t>6.24</w:t>
            </w:r>
          </w:p>
        </w:tc>
        <w:tc>
          <w:tcPr>
            <w:tcW w:w="1675" w:type="pct"/>
            <w:vAlign w:val="center"/>
            <w:tcBorders>
              <w:top w:val="single" w:sz="4" w:space="0" w:color="auto"/>
            </w:tcBorders>
          </w:tcPr>
          <w:p w:rsidR="0018722C">
            <w:pPr>
              <w:pStyle w:val="ad"/>
              <w:topLinePunct/>
              <w:ind w:leftChars="0" w:left="0" w:rightChars="0" w:right="0" w:firstLineChars="0" w:firstLine="0"/>
              <w:spacing w:line="240" w:lineRule="atLeast"/>
            </w:pPr>
            <w:r>
              <w:t>0.44</w:t>
            </w:r>
            <w:r>
              <w:t>±</w:t>
            </w:r>
            <w:r>
              <w:t>4.94</w:t>
            </w:r>
          </w:p>
        </w:tc>
      </w:tr>
    </w:tbl>
    <w:p w:rsidR="0018722C">
      <w:pPr>
        <w:pStyle w:val="affa"/>
      </w:pPr>
    </w:p>
    <w:p w:rsidR="0018722C">
      <w:pPr>
        <w:pStyle w:val="BodyText"/>
        <w:tabs>
          <w:tab w:pos="2451" w:val="left" w:leader="none"/>
          <w:tab w:pos="4056" w:val="left" w:leader="none"/>
          <w:tab w:pos="6843" w:val="left" w:leader="none"/>
        </w:tabs>
        <w:spacing w:before="25"/>
        <w:ind w:leftChars="0" w:left="852"/>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10</w:t>
      </w:r>
      <w:r>
        <w:rPr>
          <w:w w:val="105"/>
          <w:position w:val="8"/>
          <w:sz w:val="16"/>
        </w:rPr>
        <w:t>-8</w:t>
      </w:r>
      <w:r w:rsidRPr="00000000">
        <w:tab/>
      </w:r>
      <w:r>
        <w:rPr>
          <w:w w:val="105"/>
        </w:rPr>
        <w:t>0.80</w:t>
      </w:r>
      <w:r>
        <w:rPr>
          <w:rFonts w:ascii="宋体" w:hAnsi="宋体" w:eastAsia="宋体" w:hint="eastAsia"/>
          <w:w w:val="105"/>
        </w:rPr>
        <w:t>±</w:t>
      </w:r>
      <w:r>
        <w:rPr>
          <w:w w:val="105"/>
        </w:rPr>
        <w:t>10.41</w:t>
      </w:r>
      <w:r w:rsidRPr="00000000">
        <w:tab/>
        <w:t>3.86</w:t>
      </w:r>
      <w:r>
        <w:rPr>
          <w:rFonts w:ascii="宋体" w:hAnsi="宋体" w:eastAsia="宋体" w:hint="eastAsia"/>
          <w:w w:val="105"/>
        </w:rPr>
        <w:t>±</w:t>
      </w:r>
      <w:r>
        <w:rPr>
          <w:w w:val="105"/>
        </w:rPr>
        <w:t>7.48</w:t>
      </w:r>
    </w:p>
    <w:p w:rsidR="0018722C">
      <w:pPr>
        <w:pStyle w:val="BodyText"/>
        <w:tabs>
          <w:tab w:pos="2271" w:val="left" w:leader="none"/>
          <w:tab w:pos="4056" w:val="left" w:leader="none"/>
          <w:tab w:pos="6843" w:val="left" w:leader="none"/>
        </w:tabs>
        <w:spacing w:before="26"/>
        <w:ind w:leftChars="0" w:left="852"/>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position w:val="8"/>
          <w:sz w:val="16"/>
        </w:rPr>
        <w:t>-8</w:t>
      </w:r>
      <w:r w:rsidRPr="00000000">
        <w:tab/>
      </w:r>
      <w:r>
        <w:rPr>
          <w:w w:val="105"/>
        </w:rPr>
        <w:t>5.05</w:t>
      </w:r>
      <w:r>
        <w:rPr>
          <w:rFonts w:ascii="宋体" w:hAnsi="宋体" w:eastAsia="宋体" w:hint="eastAsia"/>
          <w:w w:val="105"/>
        </w:rPr>
        <w:t>±</w:t>
      </w:r>
      <w:r>
        <w:rPr>
          <w:w w:val="105"/>
        </w:rPr>
        <w:t>11.98</w:t>
      </w:r>
      <w:r w:rsidRPr="00000000">
        <w:tab/>
        <w:t>4.72</w:t>
      </w:r>
      <w:r>
        <w:rPr>
          <w:rFonts w:ascii="宋体" w:hAnsi="宋体" w:eastAsia="宋体" w:hint="eastAsia"/>
          <w:w w:val="105"/>
        </w:rPr>
        <w:t>±</w:t>
      </w:r>
      <w:r>
        <w:rPr>
          <w:w w:val="105"/>
        </w:rPr>
        <w:t>9.25</w:t>
      </w:r>
    </w:p>
    <w:p w:rsidR="0018722C">
      <w:pPr>
        <w:pStyle w:val="BodyText"/>
        <w:tabs>
          <w:tab w:pos="2451" w:val="left" w:leader="none"/>
          <w:tab w:pos="4114" w:val="left" w:leader="none"/>
          <w:tab w:pos="6843" w:val="left" w:leader="none"/>
        </w:tabs>
        <w:spacing w:before="26"/>
        <w:ind w:leftChars="0" w:left="852"/>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position w:val="1"/>
        </w:rPr>
        <w:t>10</w:t>
      </w:r>
      <w:r>
        <w:rPr>
          <w:w w:val="105"/>
          <w:position w:val="9"/>
          <w:sz w:val="16"/>
        </w:rPr>
        <w:t>-7</w:t>
      </w:r>
      <w:r w:rsidRPr="00000000">
        <w:tab/>
      </w:r>
      <w:r>
        <w:rPr>
          <w:w w:val="105"/>
          <w:position w:val="1"/>
        </w:rPr>
        <w:t>3.65</w:t>
      </w:r>
      <w:r>
        <w:rPr>
          <w:rFonts w:ascii="宋体" w:hAnsi="宋体" w:eastAsia="宋体" w:hint="eastAsia"/>
          <w:w w:val="105"/>
        </w:rPr>
        <w:t>±</w:t>
      </w:r>
      <w:r>
        <w:rPr>
          <w:w w:val="105"/>
          <w:position w:val="1"/>
        </w:rPr>
        <w:t>8.00</w:t>
      </w:r>
      <w:r w:rsidRPr="00000000">
        <w:tab/>
        <w:t>4.78</w:t>
      </w:r>
      <w:r>
        <w:rPr>
          <w:rFonts w:ascii="宋体" w:hAnsi="宋体" w:eastAsia="宋体" w:hint="eastAsia"/>
          <w:w w:val="105"/>
        </w:rPr>
        <w:t>±</w:t>
      </w:r>
      <w:r>
        <w:rPr>
          <w:w w:val="105"/>
          <w:position w:val="1"/>
        </w:rPr>
        <w:t>2.38</w:t>
      </w:r>
    </w:p>
    <w:p w:rsidR="0018722C">
      <w:pPr>
        <w:pStyle w:val="BodyText"/>
        <w:tabs>
          <w:tab w:pos="2271" w:val="left" w:leader="none"/>
          <w:tab w:pos="4114" w:val="left" w:leader="none"/>
          <w:tab w:pos="6843" w:val="left" w:leader="none"/>
        </w:tabs>
        <w:spacing w:before="29"/>
        <w:ind w:leftChars="0" w:left="852"/>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position w:val="8"/>
          <w:sz w:val="16"/>
        </w:rPr>
        <w:t>-7</w:t>
      </w:r>
      <w:r w:rsidRPr="00000000">
        <w:tab/>
      </w:r>
      <w:r>
        <w:rPr>
          <w:w w:val="105"/>
        </w:rPr>
        <w:t>5.47</w:t>
      </w:r>
      <w:r>
        <w:rPr>
          <w:rFonts w:ascii="宋体" w:hAnsi="宋体" w:eastAsia="宋体" w:hint="eastAsia"/>
          <w:w w:val="105"/>
        </w:rPr>
        <w:t>±</w:t>
      </w:r>
      <w:r>
        <w:rPr>
          <w:w w:val="105"/>
        </w:rPr>
        <w:t>7.95</w:t>
      </w:r>
      <w:r w:rsidRPr="00000000">
        <w:tab/>
        <w:t>7.07</w:t>
      </w:r>
      <w:r>
        <w:rPr>
          <w:rFonts w:ascii="宋体" w:hAnsi="宋体" w:eastAsia="宋体" w:hint="eastAsia"/>
          <w:w w:val="105"/>
        </w:rPr>
        <w:t>±</w:t>
      </w:r>
      <w:r>
        <w:rPr>
          <w:w w:val="105"/>
        </w:rPr>
        <w:t>9.22</w:t>
      </w:r>
    </w:p>
    <w:p w:rsidR="0018722C">
      <w:pPr>
        <w:pStyle w:val="BodyText"/>
        <w:tabs>
          <w:tab w:pos="2451" w:val="left" w:leader="none"/>
          <w:tab w:pos="4056" w:val="left" w:leader="none"/>
          <w:tab w:pos="6807" w:val="left" w:leader="none"/>
        </w:tabs>
        <w:spacing w:before="26"/>
        <w:ind w:leftChars="0" w:left="852"/>
        <w:rPr>
          <w:sz w:val="16"/>
        </w:rPr>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10</w:t>
      </w:r>
      <w:r>
        <w:rPr>
          <w:w w:val="105"/>
          <w:position w:val="8"/>
          <w:sz w:val="16"/>
        </w:rPr>
        <w:t>-6</w:t>
      </w:r>
      <w:r w:rsidRPr="00000000">
        <w:tab/>
      </w:r>
      <w:r>
        <w:rPr>
          <w:w w:val="105"/>
        </w:rPr>
        <w:t>3.97</w:t>
      </w:r>
      <w:r>
        <w:rPr>
          <w:rFonts w:ascii="宋体" w:hAnsi="宋体" w:eastAsia="宋体" w:hint="eastAsia"/>
          <w:w w:val="105"/>
        </w:rPr>
        <w:t>±</w:t>
      </w:r>
      <w:r>
        <w:rPr>
          <w:w w:val="105"/>
        </w:rPr>
        <w:t>11.50</w:t>
      </w:r>
      <w:r w:rsidRPr="00000000">
        <w:tab/>
        <w:t>9.19</w:t>
      </w:r>
      <w:r>
        <w:rPr>
          <w:rFonts w:ascii="宋体" w:hAnsi="宋体" w:eastAsia="宋体" w:hint="eastAsia"/>
          <w:w w:val="105"/>
        </w:rPr>
        <w:t>±</w:t>
      </w:r>
      <w:r>
        <w:rPr>
          <w:w w:val="105"/>
        </w:rPr>
        <w:t>6.70</w:t>
      </w:r>
      <w:r>
        <w:rPr>
          <w:w w:val="105"/>
          <w:position w:val="8"/>
          <w:sz w:val="16"/>
        </w:rPr>
        <w:t>*</w:t>
      </w:r>
    </w:p>
    <w:p w:rsidR="0018722C">
      <w:pPr>
        <w:pStyle w:val="ae"/>
        <w:topLinePunct/>
      </w:pPr>
      <w:r>
        <w:pict>
          <v:line style="position:absolute;mso-position-horizontal-relative:page;mso-position-vertical-relative:paragraph;z-index:3904;mso-wrap-distance-left:0;mso-wrap-distance-right:0" from="90pt,19.051643pt" to="505.080016pt,19.051643pt" stroked="true" strokeweight=".36pt" strokecolor="#000000">
            <v:stroke dashstyle="solid"/>
            <w10:wrap type="topAndBottom"/>
          </v:line>
        </w:pict>
      </w: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sz w:val="16"/>
        </w:rPr>
        <w:t>-6</w:t>
      </w:r>
      <w:r w:rsidRPr="00000000">
        <w:tab/>
      </w:r>
      <w:r>
        <w:rPr>
          <w:w w:val="105"/>
        </w:rPr>
        <w:t>2.40</w:t>
      </w:r>
      <w:r>
        <w:rPr>
          <w:rFonts w:ascii="宋体" w:hAnsi="宋体" w:eastAsia="宋体" w:hint="eastAsia"/>
          <w:w w:val="105"/>
        </w:rPr>
        <w:t>±</w:t>
      </w:r>
      <w:r>
        <w:rPr>
          <w:w w:val="105"/>
        </w:rPr>
        <w:t>10.88</w:t>
      </w:r>
      <w:r w:rsidRPr="00000000">
        <w:tab/>
        <w:t>7.32</w:t>
      </w:r>
      <w:r>
        <w:rPr>
          <w:rFonts w:ascii="宋体" w:hAnsi="宋体" w:eastAsia="宋体" w:hint="eastAsia"/>
          <w:w w:val="105"/>
        </w:rPr>
        <w:t>±</w:t>
      </w:r>
      <w:r>
        <w:rPr>
          <w:w w:val="105"/>
        </w:rPr>
        <w:t>4.52</w:t>
      </w:r>
      <w:r>
        <w:rPr>
          <w:w w:val="105"/>
          <w:sz w:val="16"/>
        </w:rPr>
        <w:t>*</w:t>
      </w:r>
    </w:p>
    <w:p w:rsidR="0018722C">
      <w:pPr>
        <w:topLinePunct/>
      </w:pPr>
      <w:r>
        <w:rPr>
          <w:rFonts w:cstheme="minorBidi" w:hAnsiTheme="minorHAnsi" w:eastAsiaTheme="minorHAnsi" w:asciiTheme="minorHAnsi" w:ascii="宋体" w:eastAsia="宋体" w:hint="eastAsia"/>
        </w:rPr>
        <w:t>注：与溶剂对照组比较：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a8"/>
        <w:topLinePunct/>
      </w:pPr>
      <w:bookmarkStart w:id="797551" w:name="_Toc686797551"/>
      <w:r>
        <w:rPr>
          <w:rFonts w:ascii="宋体" w:hAnsi="宋体" w:eastAsia="宋体" w:hint="eastAsia"/>
        </w:rPr>
        <w:t>表</w:t>
      </w:r>
      <w:r>
        <w:rPr>
          <w:rFonts w:ascii="宋体" w:hAnsi="宋体" w:eastAsia="宋体" w:hint="eastAsia"/>
        </w:rPr>
        <w:t> </w:t>
      </w:r>
      <w:r>
        <w:t>2</w:t>
      </w:r>
      <w:r>
        <w:t>6</w:t>
      </w:r>
      <w:r>
        <w:t xml:space="preserve">  </w:t>
      </w:r>
      <w:r>
        <w:t>T</w:t>
      </w:r>
      <w:r>
        <w:t>Y</w:t>
      </w:r>
      <w:r>
        <w:t>6</w:t>
      </w:r>
      <w:r>
        <w:t>05</w:t>
      </w:r>
      <w:r>
        <w:t>2</w:t>
      </w:r>
      <w:r/>
      <w:r>
        <w:rPr>
          <w:rFonts w:ascii="宋体" w:hAnsi="宋体" w:eastAsia="宋体" w:hint="eastAsia"/>
        </w:rPr>
        <w:t>对</w:t>
      </w:r>
      <w:r>
        <w:rPr>
          <w:rFonts w:ascii="宋体" w:hAnsi="宋体" w:eastAsia="宋体" w:hint="eastAsia"/>
        </w:rPr>
        <w:t>犬</w:t>
      </w:r>
      <w:r>
        <w:rPr>
          <w:rFonts w:ascii="宋体" w:hAnsi="宋体" w:eastAsia="宋体" w:hint="eastAsia"/>
        </w:rPr>
        <w:t>心肌</w:t>
      </w:r>
      <w:r>
        <w:rPr>
          <w:rFonts w:ascii="宋体" w:hAnsi="宋体" w:eastAsia="宋体" w:hint="eastAsia"/>
        </w:rPr>
        <w:t>细</w:t>
      </w:r>
      <w:r>
        <w:rPr>
          <w:rFonts w:ascii="宋体" w:hAnsi="宋体" w:eastAsia="宋体" w:hint="eastAsia"/>
        </w:rPr>
        <w:t>胞膜</w:t>
      </w:r>
      <w:r>
        <w:t>C</w:t>
      </w:r>
      <w:r>
        <w:t>a</w:t>
      </w:r>
      <w:r>
        <w:t>2</w:t>
      </w:r>
      <w:r>
        <w:t>+</w:t>
      </w:r>
      <w:r>
        <w:t>/</w:t>
      </w:r>
      <w:r>
        <w:t>M</w:t>
      </w:r>
      <w:r>
        <w:t>g</w:t>
      </w:r>
      <w:r>
        <w:t>2</w:t>
      </w:r>
      <w:r>
        <w:t>+</w:t>
      </w:r>
      <w:r>
        <w:t>-</w:t>
      </w:r>
      <w:r>
        <w:t>A</w:t>
      </w:r>
      <w:r>
        <w:t>T</w:t>
      </w:r>
      <w:r>
        <w:t>P</w:t>
      </w:r>
      <w:r>
        <w:t>a</w:t>
      </w:r>
      <w:r>
        <w:t>s</w:t>
      </w:r>
      <w:r>
        <w:t>e</w:t>
      </w:r>
      <w:r/>
      <w:r>
        <w:rPr>
          <w:rFonts w:ascii="宋体" w:hAnsi="宋体" w:eastAsia="宋体" w:hint="eastAsia"/>
        </w:rPr>
        <w:t>活</w:t>
      </w:r>
      <w:r>
        <w:rPr>
          <w:rFonts w:ascii="宋体" w:hAnsi="宋体" w:eastAsia="宋体" w:hint="eastAsia"/>
        </w:rPr>
        <w:t>性</w:t>
      </w:r>
      <w:r>
        <w:rPr>
          <w:rFonts w:ascii="宋体" w:hAnsi="宋体" w:eastAsia="宋体" w:hint="eastAsia"/>
        </w:rPr>
        <w:t>抑制</w:t>
      </w:r>
      <w:r>
        <w:rPr>
          <w:rFonts w:ascii="宋体" w:hAnsi="宋体" w:eastAsia="宋体" w:hint="eastAsia"/>
        </w:rPr>
        <w:t>率</w:t>
      </w:r>
      <w:r>
        <w:rPr>
          <w:rFonts w:ascii="宋体" w:hAnsi="宋体" w:eastAsia="宋体" w:hint="eastAsia"/>
        </w:rPr>
        <w:t>的影响</w:t>
      </w:r>
      <w:r>
        <w:t>(</w:t>
      </w:r>
      <w:r>
        <w:rPr>
          <w:i/>
        </w:rPr>
        <w:t>x</w:t>
      </w:r>
      <w:r>
        <w:t>-</w:t>
      </w:r>
      <w:r>
        <w:t>±</w:t>
      </w:r>
      <w:r>
        <w:rPr>
          <w:i/>
        </w:rPr>
        <w:t>s</w:t>
      </w:r>
      <w:r w:rsidP="AA7D325B">
        <w:rPr>
          <w:rFonts w:ascii="宋体" w:hAnsi="宋体" w:eastAsia="宋体" w:hint="eastAsia"/>
        </w:rPr>
        <w:t>，</w:t>
      </w:r>
      <w:r>
        <w:t>n</w:t>
      </w:r>
      <w:r>
        <w:t>=</w:t>
      </w:r>
      <w:r>
        <w:t>6</w:t>
      </w:r>
      <w:r>
        <w:t>)</w:t>
      </w:r>
      <w:bookmarkEnd w:id="797551"/>
    </w:p>
    <w:tbl>
      <w:tblPr>
        <w:tblW w:w="5000" w:type="pct"/>
        <w:tblInd w:w="5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7"/>
        <w:gridCol w:w="1825"/>
        <w:gridCol w:w="2338"/>
        <w:gridCol w:w="2781"/>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r>
              <w:t>TY6052</w:t>
            </w:r>
          </w:p>
        </w:tc>
        <w:tc>
          <w:tcPr>
            <w:tcW w:w="1675" w:type="pct"/>
            <w:vAlign w:val="center"/>
            <w:tcBorders>
              <w:bottom w:val="single" w:sz="4" w:space="0" w:color="auto"/>
            </w:tcBorders>
          </w:tcPr>
          <w:p w:rsidR="0018722C">
            <w:pPr>
              <w:pStyle w:val="a7"/>
              <w:topLinePunct/>
              <w:ind w:leftChars="0" w:left="0" w:rightChars="0" w:right="0" w:firstLineChars="0" w:firstLine="0"/>
              <w:spacing w:line="240" w:lineRule="atLeast"/>
            </w:pPr>
            <w:r>
              <w:t>米力农</w:t>
            </w:r>
          </w:p>
        </w:tc>
      </w:tr>
      <w:tr>
        <w:tc>
          <w:tcPr>
            <w:tcW w:w="817" w:type="pct"/>
            <w:vAlign w:val="center"/>
          </w:tcPr>
          <w:p w:rsidR="0018722C">
            <w:pPr>
              <w:pStyle w:val="ac"/>
              <w:topLinePunct/>
              <w:ind w:leftChars="0" w:left="0" w:rightChars="0" w:right="0" w:firstLineChars="0" w:firstLine="0"/>
              <w:spacing w:line="240" w:lineRule="atLeast"/>
            </w:pPr>
            <w:r>
              <w:t>正常对照</w:t>
            </w:r>
          </w:p>
        </w:tc>
        <w:tc>
          <w:tcPr>
            <w:tcW w:w="1099" w:type="pct"/>
            <w:vAlign w:val="center"/>
          </w:tcPr>
          <w:p w:rsidR="0018722C">
            <w:pPr>
              <w:pStyle w:val="a5"/>
              <w:topLinePunct/>
              <w:ind w:leftChars="0" w:left="0" w:rightChars="0" w:right="0" w:firstLineChars="0" w:firstLine="0"/>
              <w:spacing w:line="240" w:lineRule="atLeast"/>
            </w:pPr>
            <w:r>
              <w:t>-</w:t>
            </w:r>
          </w:p>
        </w:tc>
        <w:tc>
          <w:tcPr>
            <w:tcW w:w="1408" w:type="pct"/>
            <w:vAlign w:val="center"/>
          </w:tcPr>
          <w:p w:rsidR="0018722C">
            <w:pPr>
              <w:pStyle w:val="a5"/>
              <w:topLinePunct/>
              <w:ind w:leftChars="0" w:left="0" w:rightChars="0" w:right="0" w:firstLineChars="0" w:firstLine="0"/>
              <w:spacing w:line="240" w:lineRule="atLeast"/>
            </w:pPr>
            <w:r>
              <w:t>0</w:t>
            </w:r>
            <w:r>
              <w:t>±</w:t>
            </w:r>
            <w:r>
              <w:t>0</w:t>
            </w:r>
          </w:p>
        </w:tc>
        <w:tc>
          <w:tcPr>
            <w:tcW w:w="1675" w:type="pct"/>
            <w:vAlign w:val="center"/>
          </w:tcPr>
          <w:p w:rsidR="0018722C">
            <w:pPr>
              <w:pStyle w:val="ad"/>
              <w:topLinePunct/>
              <w:ind w:leftChars="0" w:left="0" w:rightChars="0" w:right="0" w:firstLineChars="0" w:firstLine="0"/>
              <w:spacing w:line="240" w:lineRule="atLeast"/>
            </w:pPr>
            <w:r>
              <w:t>0</w:t>
            </w:r>
            <w:r>
              <w:t>±</w:t>
            </w:r>
            <w:r>
              <w:t>0</w:t>
            </w:r>
          </w:p>
        </w:tc>
      </w:tr>
      <w:tr>
        <w:tc>
          <w:tcPr>
            <w:tcW w:w="817" w:type="pct"/>
            <w:vAlign w:val="center"/>
            <w:tcBorders>
              <w:top w:val="single" w:sz="4" w:space="0" w:color="auto"/>
            </w:tcBorders>
          </w:tcPr>
          <w:p w:rsidR="0018722C">
            <w:pPr>
              <w:pStyle w:val="ac"/>
              <w:topLinePunct/>
              <w:ind w:leftChars="0" w:left="0" w:rightChars="0" w:right="0" w:firstLineChars="0" w:firstLine="0"/>
              <w:spacing w:line="240" w:lineRule="atLeast"/>
            </w:pPr>
            <w:r>
              <w:t>溶剂对照</w:t>
            </w:r>
          </w:p>
        </w:tc>
        <w:tc>
          <w:tcPr>
            <w:tcW w:w="109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08" w:type="pct"/>
            <w:vAlign w:val="center"/>
            <w:tcBorders>
              <w:top w:val="single" w:sz="4" w:space="0" w:color="auto"/>
            </w:tcBorders>
          </w:tcPr>
          <w:p w:rsidR="0018722C">
            <w:pPr>
              <w:pStyle w:val="aff1"/>
              <w:topLinePunct/>
              <w:ind w:leftChars="0" w:left="0" w:rightChars="0" w:right="0" w:firstLineChars="0" w:firstLine="0"/>
              <w:spacing w:line="240" w:lineRule="atLeast"/>
            </w:pPr>
            <w:r>
              <w:t>0.86</w:t>
            </w:r>
            <w:r>
              <w:t>±</w:t>
            </w:r>
            <w:r>
              <w:t>5.65</w:t>
            </w:r>
          </w:p>
        </w:tc>
        <w:tc>
          <w:tcPr>
            <w:tcW w:w="1675" w:type="pct"/>
            <w:vAlign w:val="center"/>
            <w:tcBorders>
              <w:top w:val="single" w:sz="4" w:space="0" w:color="auto"/>
            </w:tcBorders>
          </w:tcPr>
          <w:p w:rsidR="0018722C">
            <w:pPr>
              <w:pStyle w:val="ad"/>
              <w:topLinePunct/>
              <w:ind w:leftChars="0" w:left="0" w:rightChars="0" w:right="0" w:firstLineChars="0" w:firstLine="0"/>
              <w:spacing w:line="240" w:lineRule="atLeast"/>
            </w:pPr>
            <w:r>
              <w:t>1.32</w:t>
            </w:r>
            <w:r>
              <w:t>±</w:t>
            </w:r>
            <w:r>
              <w:t>4.18</w:t>
            </w:r>
          </w:p>
        </w:tc>
      </w:tr>
    </w:tbl>
    <w:p w:rsidR="0018722C">
      <w:spacing w:beforeLines="0" w:before="0" w:afterLines="0" w:after="0" w:line="440" w:lineRule="auto"/>
      <w:pPr>
        <w:sectPr w:rsidR="00556256">
          <w:type w:val="continuous"/>
          <w:pgSz w:w="11910" w:h="16840"/>
          <w:pgMar w:header="1163" w:footer="1320" w:top="1380" w:bottom="1540" w:left="1300" w:right="1300"/>
        </w:sectPr>
        <w:topLinePunct/>
        <w:pStyle w:val="affa"/>
      </w:pPr>
    </w:p>
    <w:p w:rsidR="0018722C">
      <w:pPr>
        <w:pStyle w:val="Heading1"/>
        <w:topLinePunct/>
      </w:pPr>
      <w:bookmarkStart w:id="850086" w:name="_Toc686850086"/>
      <w:r>
        <w:t>4</w:t>
      </w:r>
      <w:r>
        <w:t xml:space="preserve">  </w:t>
      </w:r>
      <w:r>
        <w:t>小结</w:t>
      </w:r>
      <w:bookmarkEnd w:id="850086"/>
    </w:p>
    <w:p w:rsidR="0018722C">
      <w:pPr>
        <w:pStyle w:val="BodyText"/>
        <w:tabs>
          <w:tab w:pos="1579" w:val="left" w:leader="none"/>
          <w:tab w:pos="3243" w:val="left" w:leader="none"/>
          <w:tab w:pos="5971" w:val="left" w:leader="none"/>
        </w:tabs>
        <w:spacing w:before="25"/>
        <w:ind w:leftChars="0" w:left="-19"/>
        <w:topLinePunct/>
      </w:pPr>
      <w:r>
        <w:br w:type="column"/>
      </w: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10</w:t>
      </w:r>
      <w:r>
        <w:rPr>
          <w:w w:val="105"/>
          <w:position w:val="8"/>
          <w:sz w:val="16"/>
        </w:rPr>
        <w:t>-8</w:t>
      </w:r>
      <w:r w:rsidRPr="00000000">
        <w:tab/>
      </w:r>
      <w:r>
        <w:rPr>
          <w:w w:val="105"/>
        </w:rPr>
        <w:t>1.00</w:t>
      </w:r>
      <w:r>
        <w:rPr>
          <w:rFonts w:ascii="宋体" w:hAnsi="宋体" w:eastAsia="宋体" w:hint="eastAsia"/>
          <w:w w:val="105"/>
        </w:rPr>
        <w:t>±</w:t>
      </w:r>
      <w:r>
        <w:rPr>
          <w:w w:val="105"/>
        </w:rPr>
        <w:t>4.99</w:t>
      </w:r>
      <w:r w:rsidRPr="00000000">
        <w:tab/>
        <w:t>3.89</w:t>
      </w:r>
      <w:r>
        <w:rPr>
          <w:rFonts w:ascii="宋体" w:hAnsi="宋体" w:eastAsia="宋体" w:hint="eastAsia"/>
          <w:w w:val="105"/>
        </w:rPr>
        <w:t>±</w:t>
      </w:r>
      <w:r>
        <w:rPr>
          <w:w w:val="105"/>
        </w:rPr>
        <w:t>1.72</w:t>
      </w:r>
    </w:p>
    <w:p w:rsidR="0018722C">
      <w:pPr>
        <w:pStyle w:val="BodyText"/>
        <w:tabs>
          <w:tab w:pos="1399" w:val="left" w:leader="none"/>
          <w:tab w:pos="3243" w:val="left" w:leader="none"/>
          <w:tab w:pos="5971" w:val="left" w:leader="none"/>
        </w:tabs>
        <w:spacing w:before="26"/>
        <w:ind w:leftChars="0" w:left="-19"/>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position w:val="8"/>
          <w:sz w:val="16"/>
        </w:rPr>
        <w:t>-8</w:t>
      </w:r>
      <w:r w:rsidRPr="00000000">
        <w:tab/>
      </w:r>
      <w:r>
        <w:rPr>
          <w:w w:val="105"/>
        </w:rPr>
        <w:t>3.14</w:t>
      </w:r>
      <w:r>
        <w:rPr>
          <w:rFonts w:ascii="宋体" w:hAnsi="宋体" w:eastAsia="宋体" w:hint="eastAsia"/>
          <w:w w:val="105"/>
        </w:rPr>
        <w:t>±</w:t>
      </w:r>
      <w:r>
        <w:rPr>
          <w:w w:val="105"/>
        </w:rPr>
        <w:t>1.93</w:t>
      </w:r>
      <w:r w:rsidRPr="00000000">
        <w:tab/>
        <w:t>4.23</w:t>
      </w:r>
      <w:r>
        <w:rPr>
          <w:rFonts w:ascii="宋体" w:hAnsi="宋体" w:eastAsia="宋体" w:hint="eastAsia"/>
          <w:w w:val="105"/>
        </w:rPr>
        <w:t>±</w:t>
      </w:r>
      <w:r>
        <w:rPr>
          <w:w w:val="105"/>
        </w:rPr>
        <w:t>2.29</w:t>
      </w:r>
    </w:p>
    <w:p w:rsidR="0018722C">
      <w:pPr>
        <w:pStyle w:val="BodyText"/>
        <w:tabs>
          <w:tab w:pos="1579" w:val="left" w:leader="none"/>
          <w:tab w:pos="3250" w:val="left" w:leader="none"/>
          <w:tab w:pos="5935" w:val="left" w:leader="none"/>
        </w:tabs>
        <w:spacing w:before="26"/>
        <w:ind w:leftChars="0" w:left="-19"/>
        <w:rPr>
          <w:sz w:val="16"/>
        </w:rPr>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position w:val="1"/>
        </w:rPr>
        <w:t>10</w:t>
      </w:r>
      <w:r>
        <w:rPr>
          <w:w w:val="105"/>
          <w:position w:val="9"/>
          <w:sz w:val="16"/>
        </w:rPr>
        <w:t>-7</w:t>
      </w:r>
      <w:r w:rsidRPr="00000000">
        <w:tab/>
      </w:r>
      <w:r>
        <w:rPr>
          <w:w w:val="105"/>
          <w:position w:val="1"/>
        </w:rPr>
        <w:t>4.70</w:t>
      </w:r>
      <w:r>
        <w:rPr>
          <w:rFonts w:ascii="宋体" w:hAnsi="宋体" w:eastAsia="宋体" w:hint="eastAsia"/>
          <w:w w:val="105"/>
        </w:rPr>
        <w:t>±</w:t>
      </w:r>
      <w:r>
        <w:rPr>
          <w:w w:val="105"/>
          <w:position w:val="1"/>
        </w:rPr>
        <w:t>2.11</w:t>
      </w:r>
      <w:r w:rsidRPr="00000000">
        <w:tab/>
        <w:t>5.65</w:t>
      </w:r>
      <w:r>
        <w:rPr>
          <w:rFonts w:ascii="宋体" w:hAnsi="宋体" w:eastAsia="宋体" w:hint="eastAsia"/>
          <w:w w:val="105"/>
        </w:rPr>
        <w:t>±</w:t>
      </w:r>
      <w:r>
        <w:rPr>
          <w:w w:val="105"/>
          <w:position w:val="1"/>
        </w:rPr>
        <w:t>2.13</w:t>
      </w:r>
      <w:r>
        <w:rPr>
          <w:w w:val="105"/>
          <w:position w:val="9"/>
          <w:sz w:val="16"/>
        </w:rPr>
        <w:t>*</w:t>
      </w:r>
    </w:p>
    <w:p w:rsidR="0018722C">
      <w:pPr>
        <w:pStyle w:val="BodyText"/>
        <w:tabs>
          <w:tab w:pos="1399" w:val="left" w:leader="none"/>
          <w:tab w:pos="3243" w:val="left" w:leader="none"/>
          <w:tab w:pos="5935" w:val="left" w:leader="none"/>
        </w:tabs>
        <w:spacing w:before="29"/>
        <w:ind w:leftChars="0" w:left="-19"/>
        <w:rPr>
          <w:sz w:val="16"/>
        </w:rPr>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position w:val="8"/>
          <w:sz w:val="16"/>
        </w:rPr>
        <w:t>-7</w:t>
      </w:r>
      <w:r w:rsidRPr="00000000">
        <w:tab/>
      </w:r>
      <w:r>
        <w:rPr>
          <w:w w:val="105"/>
        </w:rPr>
        <w:t>5.73</w:t>
      </w:r>
      <w:r>
        <w:rPr>
          <w:rFonts w:ascii="宋体" w:hAnsi="宋体" w:eastAsia="宋体" w:hint="eastAsia"/>
          <w:w w:val="105"/>
        </w:rPr>
        <w:t>±</w:t>
      </w:r>
      <w:r>
        <w:rPr>
          <w:w w:val="105"/>
        </w:rPr>
        <w:t>2.79</w:t>
      </w:r>
      <w:r w:rsidRPr="00000000">
        <w:tab/>
        <w:t>8.85</w:t>
      </w:r>
      <w:r>
        <w:rPr>
          <w:rFonts w:ascii="宋体" w:hAnsi="宋体" w:eastAsia="宋体" w:hint="eastAsia"/>
          <w:w w:val="105"/>
        </w:rPr>
        <w:t>±</w:t>
      </w:r>
      <w:r>
        <w:rPr>
          <w:w w:val="105"/>
        </w:rPr>
        <w:t>4.52</w:t>
      </w:r>
      <w:r>
        <w:rPr>
          <w:w w:val="105"/>
          <w:position w:val="8"/>
          <w:sz w:val="16"/>
        </w:rPr>
        <w:t>*</w:t>
      </w:r>
    </w:p>
    <w:p w:rsidR="0018722C">
      <w:pPr>
        <w:pStyle w:val="BodyText"/>
        <w:tabs>
          <w:tab w:pos="1579" w:val="left" w:leader="none"/>
          <w:tab w:pos="3243" w:val="left" w:leader="none"/>
          <w:tab w:pos="5892" w:val="left" w:leader="none"/>
        </w:tabs>
        <w:spacing w:before="26"/>
        <w:ind w:leftChars="0" w:left="-19"/>
        <w:rPr>
          <w:sz w:val="16"/>
        </w:rPr>
        <w:topLinePunct/>
      </w:pP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10</w:t>
      </w:r>
      <w:r>
        <w:rPr>
          <w:w w:val="105"/>
          <w:position w:val="8"/>
          <w:sz w:val="16"/>
        </w:rPr>
        <w:t>-6</w:t>
      </w:r>
      <w:r w:rsidRPr="00000000">
        <w:tab/>
      </w:r>
      <w:r>
        <w:rPr>
          <w:w w:val="105"/>
        </w:rPr>
        <w:t>5.39</w:t>
      </w:r>
      <w:r>
        <w:rPr>
          <w:rFonts w:ascii="宋体" w:hAnsi="宋体" w:eastAsia="宋体" w:hint="eastAsia"/>
          <w:w w:val="105"/>
        </w:rPr>
        <w:t>±</w:t>
      </w:r>
      <w:r>
        <w:rPr>
          <w:w w:val="105"/>
        </w:rPr>
        <w:t>2.63</w:t>
      </w:r>
      <w:r w:rsidRPr="00000000">
        <w:tab/>
        <w:t>9.39</w:t>
      </w:r>
      <w:r>
        <w:rPr>
          <w:rFonts w:ascii="宋体" w:hAnsi="宋体" w:eastAsia="宋体" w:hint="eastAsia"/>
          <w:w w:val="105"/>
        </w:rPr>
        <w:t>±</w:t>
      </w:r>
      <w:r>
        <w:rPr>
          <w:w w:val="105"/>
        </w:rPr>
        <w:t>3.09</w:t>
      </w:r>
      <w:r>
        <w:rPr>
          <w:w w:val="105"/>
          <w:position w:val="8"/>
          <w:sz w:val="16"/>
        </w:rPr>
        <w:t>**</w:t>
      </w:r>
    </w:p>
    <w:p w:rsidR="0018722C">
      <w:pPr>
        <w:pStyle w:val="ae"/>
        <w:topLinePunct/>
      </w:pPr>
      <w:r>
        <w:pict>
          <v:line style="position:absolute;mso-position-horizontal-relative:page;mso-position-vertical-relative:paragraph;z-index:3928" from="90pt,19.051659pt" to="505.080016pt,19.051659pt" stroked="true" strokeweight=".36pt" strokecolor="#000000">
            <v:stroke dashstyle="solid"/>
            <w10:wrap type="none"/>
          </v:line>
        </w:pict>
      </w:r>
      <w:r>
        <w:rPr>
          <w:rFonts w:ascii="宋体" w:hAnsi="宋体" w:eastAsia="宋体" w:hint="eastAsia"/>
          <w:w w:val="105"/>
        </w:rPr>
        <w:t>受</w:t>
      </w:r>
      <w:r>
        <w:rPr>
          <w:rFonts w:ascii="宋体" w:hAnsi="宋体" w:eastAsia="宋体" w:hint="eastAsia"/>
          <w:spacing w:val="2"/>
          <w:w w:val="105"/>
        </w:rPr>
        <w:t>试</w:t>
      </w:r>
      <w:r>
        <w:rPr>
          <w:rFonts w:ascii="宋体" w:hAnsi="宋体" w:eastAsia="宋体" w:hint="eastAsia"/>
          <w:w w:val="105"/>
        </w:rPr>
        <w:t>药</w:t>
      </w:r>
      <w:r w:rsidRPr="00000000">
        <w:tab/>
      </w:r>
      <w:r>
        <w:rPr>
          <w:w w:val="105"/>
        </w:rPr>
        <w:t>3</w:t>
      </w:r>
      <w:r>
        <w:rPr>
          <w:rFonts w:ascii="宋体" w:hAnsi="宋体" w:eastAsia="宋体" w:hint="eastAsia"/>
          <w:w w:val="105"/>
        </w:rPr>
        <w:t>×</w:t>
      </w:r>
      <w:r>
        <w:rPr>
          <w:w w:val="105"/>
        </w:rPr>
        <w:t>10</w:t>
      </w:r>
      <w:r>
        <w:rPr>
          <w:w w:val="105"/>
          <w:sz w:val="16"/>
        </w:rPr>
        <w:t>-6</w:t>
      </w:r>
      <w:r w:rsidRPr="00000000">
        <w:tab/>
      </w:r>
      <w:r>
        <w:rPr>
          <w:w w:val="105"/>
        </w:rPr>
        <w:t>6.03</w:t>
      </w:r>
      <w:r>
        <w:rPr>
          <w:rFonts w:ascii="宋体" w:hAnsi="宋体" w:eastAsia="宋体" w:hint="eastAsia"/>
          <w:w w:val="105"/>
        </w:rPr>
        <w:t>±</w:t>
      </w:r>
      <w:r>
        <w:rPr>
          <w:w w:val="105"/>
        </w:rPr>
        <w:t>2.57</w:t>
      </w:r>
      <w:r w:rsidRPr="00000000">
        <w:tab/>
        <w:t>8.93</w:t>
      </w:r>
      <w:r>
        <w:rPr>
          <w:rFonts w:ascii="宋体" w:hAnsi="宋体" w:eastAsia="宋体" w:hint="eastAsia"/>
          <w:w w:val="105"/>
        </w:rPr>
        <w:t>±</w:t>
      </w:r>
      <w:r>
        <w:rPr>
          <w:w w:val="105"/>
        </w:rPr>
        <w:t>2.94</w:t>
      </w:r>
      <w:r>
        <w:rPr>
          <w:w w:val="105"/>
          <w:sz w:val="16"/>
        </w:rPr>
        <w:t>**</w:t>
      </w:r>
    </w:p>
    <w:p w:rsidR="0018722C">
      <w:pPr>
        <w:topLinePunct/>
      </w:pPr>
      <w:r>
        <w:rPr>
          <w:rFonts w:cstheme="minorBidi" w:hAnsiTheme="minorHAnsi" w:eastAsiaTheme="minorHAnsi" w:asciiTheme="minorHAnsi" w:ascii="宋体" w:eastAsia="宋体" w:hint="eastAsia"/>
        </w:rPr>
        <w:t>注：与溶剂对照组比较：</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w:t>
      </w:r>
    </w:p>
    <w:p w:rsidR="0018722C">
      <w:spacing w:beforeLines="0" w:before="0" w:afterLines="0" w:after="0" w:line="440" w:lineRule="auto"/>
      <w:pPr>
        <w:sectPr w:rsidR="00556256">
          <w:type w:val="continuous"/>
          <w:pgSz w:w="11910" w:h="16840"/>
          <w:pgMar w:top="1100" w:bottom="280" w:left="1300" w:right="1300"/>
          <w:cols w:num="2" w:equalWidth="0">
            <w:col w:w="832" w:space="40"/>
            <w:col w:w="8438"/>
          </w:cols>
        </w:sectPr>
        <w:topLinePunct/>
      </w:pPr>
    </w:p>
    <w:p w:rsidR="0018722C">
      <w:pPr>
        <w:topLinePunct/>
      </w:pPr>
      <w:r>
        <w:t>TY6052</w:t>
      </w:r>
      <w:r>
        <w:rPr>
          <w:rFonts w:ascii="宋体" w:eastAsia="宋体" w:hint="eastAsia"/>
        </w:rPr>
        <w:t>对大鼠和犬心肌细胞膜</w:t>
      </w:r>
      <w:r>
        <w:t>Na</w:t>
      </w:r>
      <w:r>
        <w:t>+</w:t>
      </w:r>
      <w:r>
        <w:t>/</w:t>
      </w:r>
      <w:r>
        <w:t>K</w:t>
      </w:r>
      <w:r>
        <w:t>+</w:t>
      </w:r>
      <w:r>
        <w:t>-ATPase</w:t>
      </w:r>
      <w:r>
        <w:rPr>
          <w:rFonts w:ascii="宋体" w:eastAsia="宋体" w:hint="eastAsia"/>
        </w:rPr>
        <w:t>均有抑制作用，</w:t>
      </w:r>
      <w:r w:rsidR="001852F3">
        <w:rPr>
          <w:rFonts w:ascii="宋体" w:eastAsia="宋体" w:hint="eastAsia"/>
        </w:rPr>
        <w:t xml:space="preserve">其</w:t>
      </w:r>
      <w:r>
        <w:t>IC</w:t>
      </w:r>
      <w:r>
        <w:t>50</w:t>
      </w:r>
      <w:r>
        <w:rPr>
          <w:rFonts w:ascii="宋体" w:eastAsia="宋体" w:hint="eastAsia"/>
        </w:rPr>
        <w:t>分别为</w:t>
      </w:r>
    </w:p>
    <w:p w:rsidR="0018722C">
      <w:pPr>
        <w:topLinePunct/>
      </w:pPr>
      <w:r>
        <w:rPr>
          <w:rFonts w:ascii="宋体" w:hAnsi="宋体" w:eastAsia="宋体" w:hint="eastAsia"/>
        </w:rPr>
        <w:t>（</w:t>
      </w:r>
      <w:r>
        <w:t>1.58±0.27</w:t>
      </w:r>
      <w:r>
        <w:rPr>
          <w:rFonts w:ascii="宋体" w:hAnsi="宋体" w:eastAsia="宋体" w:hint="eastAsia"/>
        </w:rPr>
        <w:t>）</w:t>
      </w:r>
      <w:r>
        <w:t>×10</w:t>
      </w:r>
      <w:r>
        <w:t>−6</w:t>
      </w:r>
      <w:r/>
      <w:r>
        <w:rPr>
          <w:rFonts w:ascii="宋体" w:hAnsi="宋体" w:eastAsia="宋体" w:hint="eastAsia"/>
        </w:rPr>
        <w:t>和</w:t>
      </w:r>
      <w:r>
        <w:rPr>
          <w:rFonts w:ascii="宋体" w:hAnsi="宋体" w:eastAsia="宋体" w:hint="eastAsia"/>
        </w:rPr>
        <w:t>（</w:t>
      </w:r>
      <w:r>
        <w:t>1.41±0.16</w:t>
      </w:r>
      <w:r>
        <w:rPr>
          <w:rFonts w:ascii="宋体" w:hAnsi="宋体" w:eastAsia="宋体" w:hint="eastAsia"/>
        </w:rPr>
        <w:t>）</w:t>
      </w:r>
      <w:r>
        <w:t>×10</w:t>
      </w:r>
      <w:r>
        <w:t>−7</w:t>
      </w:r>
      <w:r>
        <w:t>mol</w:t>
      </w:r>
      <w:r>
        <w:t>/</w:t>
      </w:r>
      <w:r>
        <w:t>L</w:t>
      </w:r>
      <w:r>
        <w:rPr>
          <w:rFonts w:ascii="宋体" w:hAnsi="宋体" w:eastAsia="宋体" w:hint="eastAsia"/>
        </w:rPr>
        <w:t>，在受试剂量下</w:t>
      </w:r>
      <w:r>
        <w:t>(</w:t>
      </w:r>
      <w:r>
        <w:t>10</w:t>
      </w:r>
      <w:r>
        <w:t>-8</w:t>
      </w:r>
      <w:r>
        <w:rPr>
          <w:rFonts w:ascii="宋体" w:hAnsi="宋体" w:eastAsia="宋体" w:hint="eastAsia"/>
        </w:rPr>
        <w:t>～</w:t>
      </w:r>
      <w:r>
        <w:t>3×10</w:t>
      </w:r>
      <w:r>
        <w:t>-6</w:t>
      </w:r>
      <w:r>
        <w:t> </w:t>
      </w:r>
      <w:r>
        <w:t>mol</w:t>
      </w:r>
      <w:r>
        <w:t>/</w:t>
      </w:r>
      <w:r>
        <w:t>L</w:t>
      </w:r>
      <w:r>
        <w:t>)</w:t>
      </w:r>
      <w:r>
        <w:rPr>
          <w:rFonts w:ascii="宋体" w:hAnsi="宋体" w:eastAsia="宋体" w:hint="eastAsia"/>
        </w:rPr>
        <w:t>对</w:t>
      </w:r>
      <w:r>
        <w:t>Ca</w:t>
      </w:r>
      <w:r>
        <w:t>2+</w:t>
      </w:r>
      <w:r>
        <w:t>/</w:t>
      </w:r>
      <w:r>
        <w:t>Mg</w:t>
      </w:r>
      <w:r>
        <w:t>2+</w:t>
      </w:r>
      <w:r>
        <w:t>-ATPase</w:t>
      </w:r>
      <w:r/>
      <w:r>
        <w:rPr>
          <w:rFonts w:ascii="宋体" w:hAnsi="宋体" w:eastAsia="宋体" w:hint="eastAsia"/>
        </w:rPr>
        <w:t>活性无明显抑制作用，表明其主要通过对</w:t>
      </w:r>
      <w:r>
        <w:t>Na</w:t>
      </w:r>
      <w:r>
        <w:t>+</w:t>
      </w:r>
      <w:r>
        <w:t>/</w:t>
      </w:r>
      <w:r>
        <w:t>K</w:t>
      </w:r>
      <w:r>
        <w:t>+</w:t>
      </w:r>
      <w:r>
        <w:t>-ATPase</w:t>
      </w:r>
      <w:r/>
      <w:r>
        <w:rPr>
          <w:rFonts w:ascii="宋体" w:hAnsi="宋体" w:eastAsia="宋体" w:hint="eastAsia"/>
        </w:rPr>
        <w:t>的抑制，</w:t>
      </w:r>
      <w:r>
        <w:rPr>
          <w:rFonts w:ascii="宋体" w:hAnsi="宋体" w:eastAsia="宋体" w:hint="eastAsia"/>
        </w:rPr>
        <w:t>增加细胞内</w:t>
      </w:r>
      <w:r>
        <w:t>Ca</w:t>
      </w:r>
      <w:r>
        <w:t>2+</w:t>
      </w:r>
      <w:r>
        <w:rPr>
          <w:rFonts w:ascii="宋体" w:hAnsi="宋体" w:eastAsia="宋体" w:hint="eastAsia"/>
        </w:rPr>
        <w:t>的量，从而增强心肌收缩力。</w:t>
      </w:r>
    </w:p>
    <w:p w:rsidR="0018722C">
      <w:pPr>
        <w:topLinePunct/>
      </w:pPr>
      <w:bookmarkStart w:name="  [   N  T Y" w:id="42"/>
      <w:bookmarkEnd w:id="42"/>
      <w:bookmarkStart w:name="_bookmark21" w:id="43"/>
      <w:bookmarkEnd w:id="43"/>
      <w:r>
        <w:rPr>
          <w:rFonts w:cstheme="minorBidi" w:hAnsiTheme="minorHAnsi" w:eastAsiaTheme="minorHAnsi" w:asciiTheme="minorHAnsi" w:ascii="宋体" w:hAnsi="宋体" w:eastAsia="宋体" w:cs="宋体"/>
        </w:rPr>
        <w:t>实</w:t>
      </w:r>
      <w:r>
        <w:rPr>
          <w:rFonts w:cstheme="minorBidi" w:hAnsiTheme="minorHAnsi" w:eastAsiaTheme="minorHAnsi" w:asciiTheme="minorHAnsi" w:ascii="宋体" w:hAnsi="宋体" w:eastAsia="宋体" w:cs="宋体"/>
        </w:rPr>
        <w:t>验</w:t>
      </w:r>
      <w:r>
        <w:rPr>
          <w:rFonts w:cstheme="minorBidi" w:hAnsiTheme="minorHAnsi" w:eastAsiaTheme="minorHAnsi" w:asciiTheme="minorHAnsi" w:ascii="宋体" w:hAnsi="宋体" w:eastAsia="宋体" w:cs="宋体"/>
        </w:rPr>
        <w:t>五</w:t>
      </w:r>
      <w:r w:rsidR="001852F3">
        <w:rPr>
          <w:rFonts w:cstheme="minorBidi" w:hAnsiTheme="minorHAnsi" w:eastAsiaTheme="minorHAnsi" w:asciiTheme="minorHAnsi" w:ascii="宋体" w:hAnsi="宋体" w:eastAsia="宋体" w:cs="宋体"/>
        </w:rPr>
        <w:t>TY6052</w:t>
      </w:r>
      <w:r>
        <w:rPr>
          <w:rFonts w:cstheme="minorBidi" w:hAnsiTheme="minorHAnsi" w:eastAsiaTheme="minorHAnsi" w:asciiTheme="minorHAnsi" w:ascii="宋体" w:hAnsi="宋体" w:eastAsia="宋体" w:cs="宋体"/>
        </w:rPr>
        <w:t>对</w:t>
      </w:r>
      <w:r>
        <w:rPr>
          <w:rFonts w:cstheme="minorBidi" w:hAnsiTheme="minorHAnsi" w:eastAsiaTheme="minorHAnsi" w:asciiTheme="minorHAnsi" w:ascii="宋体" w:hAnsi="宋体" w:eastAsia="宋体" w:cs="宋体"/>
        </w:rPr>
        <w:t>心</w:t>
      </w:r>
      <w:r>
        <w:rPr>
          <w:rFonts w:cstheme="minorBidi" w:hAnsiTheme="minorHAnsi" w:eastAsiaTheme="minorHAnsi" w:asciiTheme="minorHAnsi" w:ascii="宋体" w:hAnsi="宋体" w:eastAsia="宋体" w:cs="宋体"/>
        </w:rPr>
        <w:t>肌</w:t>
      </w:r>
      <w:r>
        <w:rPr>
          <w:rFonts w:cstheme="minorBidi" w:hAnsiTheme="minorHAnsi" w:eastAsiaTheme="minorHAnsi" w:asciiTheme="minorHAnsi" w:ascii="宋体" w:hAnsi="宋体" w:eastAsia="宋体" w:cs="宋体"/>
        </w:rPr>
        <w:t>肥</w:t>
      </w:r>
      <w:r>
        <w:rPr>
          <w:rFonts w:cstheme="minorBidi" w:hAnsiTheme="minorHAnsi" w:eastAsiaTheme="minorHAnsi" w:asciiTheme="minorHAnsi" w:ascii="宋体" w:hAnsi="宋体" w:eastAsia="宋体" w:cs="宋体"/>
        </w:rPr>
        <w:t>厚</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干预</w:t>
      </w:r>
      <w:r>
        <w:rPr>
          <w:rFonts w:cstheme="minorBidi" w:hAnsiTheme="minorHAnsi" w:eastAsiaTheme="minorHAnsi" w:asciiTheme="minorHAnsi" w:ascii="宋体" w:hAnsi="宋体" w:eastAsia="宋体" w:cs="宋体"/>
        </w:rPr>
        <w:t>机</w:t>
      </w:r>
      <w:r>
        <w:rPr>
          <w:rFonts w:cstheme="minorBidi" w:hAnsiTheme="minorHAnsi" w:eastAsiaTheme="minorHAnsi" w:asciiTheme="minorHAnsi" w:ascii="宋体" w:hAnsi="宋体" w:eastAsia="宋体" w:cs="宋体"/>
        </w:rPr>
        <w:t>制</w:t>
      </w:r>
    </w:p>
    <w:p w:rsidR="0018722C">
      <w:pPr>
        <w:topLinePunct/>
      </w:pPr>
      <w:r>
        <w:rPr>
          <w:rFonts w:ascii="宋体" w:hAnsi="宋体" w:eastAsia="宋体" w:hint="eastAsia"/>
        </w:rPr>
        <w:t>心肌肥厚是心衰发病的重要诱因，预防与逆转心肌肥厚是</w:t>
      </w:r>
      <w:r>
        <w:rPr>
          <w:rFonts w:ascii="宋体" w:hAnsi="宋体" w:eastAsia="宋体" w:hint="eastAsia"/>
        </w:rPr>
        <w:t>近年</w:t>
      </w:r>
      <w:r>
        <w:rPr>
          <w:rFonts w:ascii="宋体" w:hAnsi="宋体" w:eastAsia="宋体" w:hint="eastAsia"/>
        </w:rPr>
        <w:t>来心衰治疗的重要策</w:t>
      </w:r>
      <w:r>
        <w:rPr>
          <w:rFonts w:ascii="宋体" w:hAnsi="宋体" w:eastAsia="宋体" w:hint="eastAsia"/>
        </w:rPr>
        <w:t>略。本实验通过研究</w:t>
      </w:r>
      <w:r>
        <w:t>TY6052</w:t>
      </w:r>
      <w:r>
        <w:rPr>
          <w:rFonts w:ascii="宋体" w:hAnsi="宋体" w:eastAsia="宋体" w:hint="eastAsia"/>
        </w:rPr>
        <w:t>对血管紧张素Ⅱ</w:t>
      </w:r>
      <w:r>
        <w:t>(</w:t>
      </w:r>
      <w:r>
        <w:t>Ang</w:t>
      </w:r>
      <w:r>
        <w:rPr>
          <w:rFonts w:ascii="宋体" w:hAnsi="宋体" w:eastAsia="宋体" w:hint="eastAsia"/>
        </w:rPr>
        <w:t>Ⅱ</w:t>
      </w:r>
      <w:r>
        <w:t>)</w:t>
      </w:r>
      <w:r>
        <w:rPr>
          <w:rFonts w:ascii="宋体" w:hAnsi="宋体" w:eastAsia="宋体" w:hint="eastAsia"/>
        </w:rPr>
        <w:t>诱导心肌细胞肥大的影响，通过免</w:t>
      </w:r>
      <w:r>
        <w:rPr>
          <w:rFonts w:ascii="宋体" w:hAnsi="宋体" w:eastAsia="宋体" w:hint="eastAsia"/>
        </w:rPr>
        <w:t>疫组织化学法检测心肌肥厚信号转导通路的钙调神经磷酸酶</w:t>
      </w:r>
      <w:r>
        <w:rPr>
          <w:rFonts w:ascii="宋体" w:hAnsi="宋体" w:eastAsia="宋体" w:hint="eastAsia"/>
        </w:rPr>
        <w:t>（</w:t>
      </w:r>
      <w:r>
        <w:rPr>
          <w:spacing w:val="-2"/>
        </w:rPr>
        <w:t>calcineurin</w:t>
      </w:r>
      <w:r>
        <w:rPr>
          <w:rFonts w:ascii="宋体" w:hAnsi="宋体" w:eastAsia="宋体" w:hint="eastAsia"/>
          <w:spacing w:val="-2"/>
        </w:rPr>
        <w:t xml:space="preserve">, </w:t>
      </w:r>
      <w:r>
        <w:rPr>
          <w:spacing w:val="-2"/>
        </w:rPr>
        <w:t>CaN</w:t>
      </w:r>
      <w:r>
        <w:rPr>
          <w:rFonts w:ascii="宋体" w:hAnsi="宋体" w:eastAsia="宋体" w:hint="eastAsia"/>
        </w:rPr>
        <w:t>）</w:t>
      </w:r>
      <w:r>
        <w:rPr>
          <w:rFonts w:ascii="宋体" w:hAnsi="宋体" w:eastAsia="宋体" w:hint="eastAsia"/>
        </w:rPr>
        <w:t>表达情</w:t>
      </w:r>
      <w:r>
        <w:rPr>
          <w:rFonts w:ascii="宋体" w:hAnsi="宋体" w:eastAsia="宋体" w:hint="eastAsia"/>
        </w:rPr>
        <w:t>况，探索</w:t>
      </w:r>
      <w:r>
        <w:t>TY6052</w:t>
      </w:r>
      <w:r>
        <w:rPr>
          <w:rFonts w:ascii="宋体" w:hAnsi="宋体" w:eastAsia="宋体" w:hint="eastAsia"/>
        </w:rPr>
        <w:t>对心肌肥厚的干预机制。</w:t>
      </w:r>
    </w:p>
    <w:p w:rsidR="0018722C">
      <w:pPr>
        <w:pStyle w:val="Heading1"/>
        <w:topLinePunct/>
      </w:pPr>
      <w:bookmarkStart w:id="850087" w:name="_Toc686850087"/>
      <w:r>
        <w:t>1</w:t>
      </w:r>
      <w:r>
        <w:t xml:space="preserve">  </w:t>
      </w:r>
      <w:r>
        <w:t>实验材料</w:t>
      </w:r>
      <w:bookmarkEnd w:id="850087"/>
    </w:p>
    <w:p w:rsidR="0018722C">
      <w:pPr>
        <w:pStyle w:val="Heading2"/>
        <w:topLinePunct/>
        <w:ind w:left="171" w:hangingChars="171" w:hanging="171"/>
      </w:pPr>
      <w:r>
        <w:t>1.1</w:t>
      </w:r>
      <w:r>
        <w:t xml:space="preserve"> </w:t>
      </w:r>
      <w:r>
        <w:t>药品及试剂</w:t>
      </w:r>
    </w:p>
    <w:p w:rsidR="0018722C">
      <w:pPr>
        <w:pStyle w:val="Heading3"/>
        <w:topLinePunct/>
        <w:ind w:left="200" w:hangingChars="200" w:hanging="200"/>
      </w:pPr>
      <w:r>
        <w:t>1.1.1</w:t>
      </w:r>
      <w:r>
        <w:t xml:space="preserve"> </w:t>
      </w:r>
      <w:r>
        <w:t>受试药</w:t>
      </w:r>
    </w:p>
    <w:p w:rsidR="0018722C">
      <w:pPr>
        <w:topLinePunct/>
      </w:pPr>
      <w:r>
        <w:t>T</w:t>
      </w:r>
      <w:r>
        <w:t>Y</w:t>
      </w:r>
      <w:r>
        <w:t>6</w:t>
      </w:r>
      <w:r>
        <w:t>0</w:t>
      </w:r>
      <w:r>
        <w:t>5</w:t>
      </w:r>
      <w:r>
        <w:t>2</w:t>
      </w:r>
      <w:r>
        <w:rPr>
          <w:rFonts w:ascii="宋体" w:eastAsia="宋体" w:hint="eastAsia"/>
        </w:rPr>
        <w:t>，天津药物研究院制剂技术及研究中心提供，批号</w:t>
      </w:r>
      <w:r>
        <w:t>090</w:t>
      </w:r>
      <w:r>
        <w:t>3</w:t>
      </w:r>
      <w:r>
        <w:t>-</w:t>
      </w:r>
      <w:r>
        <w:t>1</w:t>
      </w:r>
      <w:r>
        <w:rPr>
          <w:rFonts w:ascii="宋体" w:eastAsia="宋体" w:hint="eastAsia"/>
        </w:rPr>
        <w:t>。规格</w:t>
      </w:r>
      <w:r>
        <w:t>1</w:t>
      </w:r>
      <w:r>
        <w:t> </w:t>
      </w:r>
      <w:r>
        <w:t>m</w:t>
      </w:r>
      <w:r>
        <w:t>L</w:t>
      </w:r>
      <w:r>
        <w:t>:</w:t>
      </w:r>
      <w:r>
        <w:t>5</w:t>
      </w:r>
      <w:r>
        <w:t> </w:t>
      </w:r>
      <w:r>
        <w:t>m</w:t>
      </w:r>
      <w:r>
        <w:t>g</w:t>
      </w:r>
      <w:r>
        <w:rPr>
          <w:rFonts w:ascii="宋体" w:eastAsia="宋体" w:hint="eastAsia"/>
        </w:rPr>
        <w:t>，</w:t>
      </w:r>
      <w:r>
        <w:rPr>
          <w:rFonts w:ascii="宋体" w:eastAsia="宋体" w:hint="eastAsia"/>
        </w:rPr>
        <w:t>临用时用生理盐水配制成所需浓度的药液供试验用。</w:t>
      </w:r>
    </w:p>
    <w:p w:rsidR="0018722C">
      <w:pPr>
        <w:pStyle w:val="Heading3"/>
        <w:topLinePunct/>
        <w:ind w:left="200" w:hangingChars="200" w:hanging="200"/>
      </w:pPr>
      <w:r>
        <w:t>1.1.2</w:t>
      </w:r>
      <w:r>
        <w:t xml:space="preserve"> </w:t>
      </w:r>
      <w:r>
        <w:t>阳性药</w:t>
      </w:r>
    </w:p>
    <w:p w:rsidR="0018722C">
      <w:pPr>
        <w:topLinePunct/>
      </w:pPr>
      <w:r>
        <w:rPr>
          <w:rFonts w:ascii="宋体" w:eastAsia="宋体" w:hint="eastAsia"/>
        </w:rPr>
        <w:t>盐酸喹那普利</w:t>
      </w:r>
      <w:r>
        <w:t>（</w:t>
      </w:r>
      <w:r>
        <w:rPr>
          <w:rFonts w:ascii="宋体" w:eastAsia="宋体" w:hint="eastAsia"/>
        </w:rPr>
        <w:t>简称喹那普利</w:t>
      </w:r>
      <w:r>
        <w:t>）</w:t>
      </w:r>
      <w:r>
        <w:rPr>
          <w:rFonts w:ascii="宋体" w:eastAsia="宋体" w:hint="eastAsia"/>
        </w:rPr>
        <w:t>，上海医药工业研究院惠赠，批号</w:t>
      </w:r>
      <w:r>
        <w:t>CN051</w:t>
      </w:r>
      <w:r>
        <w:rPr>
          <w:rFonts w:ascii="宋体" w:eastAsia="宋体" w:hint="eastAsia"/>
        </w:rPr>
        <w:t>。白色粉末</w:t>
      </w:r>
      <w:r>
        <w:rPr>
          <w:rFonts w:ascii="宋体" w:eastAsia="宋体" w:hint="eastAsia"/>
        </w:rPr>
        <w:t>，</w:t>
      </w:r>
      <w:r>
        <w:rPr>
          <w:rFonts w:ascii="宋体" w:eastAsia="宋体" w:hint="eastAsia"/>
        </w:rPr>
        <w:t>临用时用生理盐水配制成所需浓度的药液供试验用。</w:t>
      </w:r>
    </w:p>
    <w:p w:rsidR="0018722C">
      <w:pPr>
        <w:topLinePunct/>
      </w:pPr>
      <w:r>
        <w:rPr>
          <w:rFonts w:ascii="宋体" w:eastAsia="宋体" w:hint="eastAsia"/>
        </w:rPr>
        <w:t>黄芪注射液，黑龙江珍宝岛药业股份有限公司产品，批号</w:t>
      </w:r>
      <w:r>
        <w:t>A20111007</w:t>
      </w:r>
      <w:r>
        <w:rPr>
          <w:rFonts w:ascii="宋体" w:eastAsia="宋体" w:hint="eastAsia"/>
        </w:rPr>
        <w:t>。规格</w:t>
      </w:r>
      <w:r>
        <w:t>10 mL:20 g</w:t>
      </w:r>
      <w:r>
        <w:t>    </w:t>
      </w:r>
      <w:r>
        <w:rPr>
          <w:rFonts w:ascii="宋体" w:eastAsia="宋体" w:hint="eastAsia"/>
        </w:rPr>
        <w:t>生药，临用时用生理盐水配制成所需浓度的药液供试验用。</w:t>
      </w:r>
    </w:p>
    <w:p w:rsidR="0018722C">
      <w:pPr>
        <w:topLinePunct/>
      </w:pPr>
      <w:r>
        <w:rPr>
          <w:rFonts w:ascii="宋体" w:eastAsia="宋体" w:hint="eastAsia"/>
        </w:rPr>
        <w:t>氯沙坦钾</w:t>
      </w:r>
      <w:r>
        <w:rPr>
          <w:spacing w:val="-4"/>
        </w:rPr>
        <w:t>（</w:t>
      </w:r>
      <w:r>
        <w:t>losartan</w:t>
      </w:r>
      <w:r>
        <w:rPr>
          <w:rFonts w:ascii="宋体" w:eastAsia="宋体" w:hint="eastAsia"/>
        </w:rPr>
        <w:t>，简称氯沙坦</w:t>
      </w:r>
      <w:r>
        <w:rPr>
          <w:spacing w:val="-14"/>
        </w:rPr>
        <w:t>）</w:t>
      </w:r>
      <w:r>
        <w:rPr>
          <w:rFonts w:ascii="宋体" w:eastAsia="宋体" w:hint="eastAsia"/>
        </w:rPr>
        <w:t>，北京迈劲医药科技有限公司提供，批号</w:t>
      </w:r>
      <w:r w:rsidR="001852F3">
        <w:rPr>
          <w:rFonts w:ascii="宋体" w:eastAsia="宋体" w:hint="eastAsia"/>
        </w:rPr>
        <w:t xml:space="preserve">  </w:t>
      </w:r>
      <w:r>
        <w:t>20110806</w:t>
      </w:r>
      <w:r>
        <w:rPr>
          <w:rFonts w:ascii="宋体" w:eastAsia="宋体" w:hint="eastAsia"/>
        </w:rPr>
        <w:t>。</w:t>
      </w:r>
    </w:p>
    <w:p w:rsidR="0018722C">
      <w:pPr>
        <w:pStyle w:val="Heading3"/>
        <w:topLinePunct/>
        <w:ind w:left="200" w:hangingChars="200" w:hanging="200"/>
      </w:pPr>
      <w:r>
        <w:t>1.1.3</w:t>
      </w:r>
      <w:r>
        <w:t xml:space="preserve"> </w:t>
      </w:r>
      <w:r>
        <w:t>空白溶剂</w:t>
      </w:r>
    </w:p>
    <w:p w:rsidR="0018722C">
      <w:pPr>
        <w:topLinePunct/>
      </w:pPr>
      <w:r>
        <w:rPr>
          <w:rFonts w:ascii="宋体" w:eastAsia="宋体" w:hint="eastAsia"/>
        </w:rPr>
        <w:t>无色透明液体，天津药物研究院制剂技术及研究中心提供，批号</w:t>
      </w:r>
      <w:r>
        <w:t>20120217</w:t>
      </w:r>
      <w:r>
        <w:rPr>
          <w:rFonts w:ascii="宋体" w:eastAsia="宋体" w:hint="eastAsia"/>
        </w:rPr>
        <w:t>，临用时用生理盐水配制成所需浓度的药液供动物给药用。</w:t>
      </w:r>
    </w:p>
    <w:p w:rsidR="0018722C">
      <w:pPr>
        <w:pStyle w:val="Heading3"/>
        <w:topLinePunct/>
        <w:ind w:left="200" w:hangingChars="200" w:hanging="200"/>
      </w:pPr>
      <w:r>
        <w:t>1.1.4</w:t>
      </w:r>
      <w:r>
        <w:t xml:space="preserve"> </w:t>
      </w:r>
      <w:r>
        <w:t>试剂及试剂盒</w:t>
      </w:r>
    </w:p>
    <w:p w:rsidR="0018722C">
      <w:pPr>
        <w:topLinePunct/>
      </w:pPr>
      <w:r>
        <w:rPr>
          <w:rFonts w:ascii="宋体" w:eastAsia="宋体" w:hint="eastAsia"/>
        </w:rPr>
        <w:t>胰蛋白酶</w:t>
      </w:r>
      <w:r>
        <w:t>(</w:t>
      </w:r>
      <w:r>
        <w:t xml:space="preserve">Trypsin-EDTA</w:t>
      </w:r>
      <w:r>
        <w:t>)</w:t>
      </w:r>
      <w:r>
        <w:rPr>
          <w:rFonts w:ascii="宋体" w:eastAsia="宋体" w:hint="eastAsia"/>
        </w:rPr>
        <w:t>，美国</w:t>
      </w:r>
      <w:r>
        <w:t>GIBCO</w:t>
      </w:r>
      <w:r>
        <w:rPr>
          <w:rFonts w:ascii="宋体" w:eastAsia="宋体" w:hint="eastAsia"/>
        </w:rPr>
        <w:t>公司产品，批号</w:t>
      </w:r>
      <w:r>
        <w:t>111021</w:t>
      </w:r>
      <w:r>
        <w:rPr>
          <w:rFonts w:ascii="宋体" w:eastAsia="宋体" w:hint="eastAsia"/>
        </w:rPr>
        <w:t>。</w:t>
      </w:r>
      <w:r>
        <w:t>DMEM HIGH</w:t>
      </w:r>
      <w:r>
        <w:rPr>
          <w:rFonts w:ascii="宋体" w:eastAsia="宋体" w:hint="eastAsia"/>
        </w:rPr>
        <w:t>培养基，美国</w:t>
      </w:r>
      <w:r>
        <w:t>GIBCO</w:t>
      </w:r>
      <w:r>
        <w:rPr>
          <w:rFonts w:ascii="宋体" w:eastAsia="宋体" w:hint="eastAsia"/>
        </w:rPr>
        <w:t>公司产品，批号</w:t>
      </w:r>
      <w:r>
        <w:t>720593</w:t>
      </w:r>
      <w:r>
        <w:rPr>
          <w:rFonts w:ascii="宋体" w:eastAsia="宋体" w:hint="eastAsia"/>
          <w:rFonts w:ascii="宋体" w:eastAsia="宋体" w:hint="eastAsia"/>
          <w:w w:val="105"/>
        </w:rPr>
        <w:t>.</w:t>
      </w:r>
    </w:p>
    <w:p w:rsidR="0018722C">
      <w:pPr>
        <w:topLinePunct/>
      </w:pPr>
      <w:r>
        <w:rPr>
          <w:rFonts w:ascii="宋体" w:hAnsi="宋体" w:eastAsia="宋体" w:hint="eastAsia"/>
        </w:rPr>
        <w:t>血管紧张素Ⅱ</w:t>
      </w:r>
      <w:r>
        <w:t>(</w:t>
      </w:r>
      <w:r>
        <w:t xml:space="preserve">hunman Angiotensin</w:t>
      </w:r>
      <w:r>
        <w:rPr>
          <w:rFonts w:ascii="宋体" w:hAnsi="宋体" w:eastAsia="宋体" w:hint="eastAsia"/>
        </w:rPr>
        <w:t>Ⅱ</w:t>
      </w:r>
      <w:r>
        <w:t xml:space="preserve">,</w:t>
      </w:r>
      <w:r w:rsidR="001852F3">
        <w:t xml:space="preserve"> </w:t>
      </w:r>
      <w:r w:rsidR="001852F3">
        <w:t xml:space="preserve">Ang</w:t>
      </w:r>
      <w:r>
        <w:rPr>
          <w:rFonts w:ascii="宋体" w:hAnsi="宋体" w:eastAsia="宋体" w:hint="eastAsia"/>
        </w:rPr>
        <w:t>Ⅱ</w:t>
      </w:r>
      <w:r>
        <w:t>)</w:t>
      </w:r>
      <w:r>
        <w:rPr>
          <w:rFonts w:ascii="宋体" w:hAnsi="宋体" w:eastAsia="宋体" w:hint="eastAsia"/>
        </w:rPr>
        <w:t>，</w:t>
      </w:r>
      <w:r>
        <w:t>Sigma</w:t>
      </w:r>
      <w:r>
        <w:rPr>
          <w:rFonts w:ascii="宋体" w:hAnsi="宋体" w:eastAsia="宋体" w:hint="eastAsia"/>
        </w:rPr>
        <w:t>产品，批号</w:t>
      </w:r>
      <w:r>
        <w:t>CAS038K5106</w:t>
      </w:r>
      <w:r>
        <w:rPr>
          <w:rFonts w:ascii="宋体" w:hAnsi="宋体" w:eastAsia="宋体" w:hint="eastAsia"/>
          <w:rFonts w:ascii="宋体" w:hAnsi="宋体" w:eastAsia="宋体" w:hint="eastAsia"/>
          <w:w w:val="105"/>
        </w:rPr>
        <w:t>.</w:t>
      </w:r>
    </w:p>
    <w:p w:rsidR="0018722C">
      <w:pPr>
        <w:topLinePunct/>
      </w:pPr>
      <w:r>
        <w:t>BCA</w:t>
      </w:r>
      <w:r>
        <w:rPr>
          <w:rFonts w:ascii="宋体" w:eastAsia="宋体" w:hint="eastAsia"/>
        </w:rPr>
        <w:t>蛋白定量试剂盒，北京盖宁金诺生物技术有限公司产品，批号</w:t>
      </w:r>
      <w:r>
        <w:t>PR101-01</w:t>
      </w:r>
      <w:r>
        <w:rPr>
          <w:rFonts w:ascii="宋体" w:eastAsia="宋体" w:hint="eastAsia"/>
        </w:rPr>
        <w:t>。</w:t>
      </w:r>
      <w:r>
        <w:rPr>
          <w:rFonts w:ascii="宋体" w:eastAsia="宋体" w:hint="eastAsia"/>
        </w:rPr>
        <w:t>免疫组化试剂盒，美国</w:t>
      </w:r>
      <w:r>
        <w:t>ZYMED</w:t>
      </w:r>
      <w:r>
        <w:rPr>
          <w:rFonts w:ascii="宋体" w:eastAsia="宋体" w:hint="eastAsia"/>
        </w:rPr>
        <w:t>公司产品，货号</w:t>
      </w:r>
      <w:r>
        <w:t>SP-9001</w:t>
      </w:r>
      <w:r>
        <w:t>/</w:t>
      </w:r>
      <w:r>
        <w:t>9002</w:t>
      </w:r>
      <w:r>
        <w:rPr>
          <w:rFonts w:ascii="宋体" w:eastAsia="宋体" w:hint="eastAsia"/>
        </w:rPr>
        <w:t>。</w:t>
      </w:r>
    </w:p>
    <w:p w:rsidR="0018722C">
      <w:pPr>
        <w:topLinePunct/>
      </w:pPr>
      <w:r>
        <w:t>DAB</w:t>
      </w:r>
      <w:r w:rsidR="001852F3">
        <w:t xml:space="preserve"> </w:t>
      </w:r>
      <w:r>
        <w:rPr>
          <w:rFonts w:ascii="宋体" w:eastAsia="宋体" w:hint="eastAsia"/>
        </w:rPr>
        <w:t>试剂盒，北京中杉金桥公司产品，货号</w:t>
      </w:r>
      <w:r>
        <w:t>ZLI-9017</w:t>
      </w:r>
      <w:r>
        <w:t>/</w:t>
      </w:r>
      <w:r>
        <w:t>9018</w:t>
      </w:r>
      <w:r>
        <w:t>/</w:t>
      </w:r>
      <w:r>
        <w:t>9019</w:t>
      </w:r>
      <w:r>
        <w:rPr>
          <w:rFonts w:ascii="宋体" w:eastAsia="宋体" w:hint="eastAsia"/>
        </w:rPr>
        <w:t>，批号</w:t>
      </w:r>
      <w:r>
        <w:t>k115622c</w:t>
      </w:r>
      <w:r>
        <w:rPr>
          <w:rFonts w:ascii="宋体" w:eastAsia="宋体" w:hint="eastAsia"/>
        </w:rPr>
        <w:t>。</w:t>
      </w:r>
    </w:p>
    <w:p w:rsidR="0018722C">
      <w:pPr>
        <w:pStyle w:val="Heading2"/>
        <w:topLinePunct/>
        <w:ind w:left="171" w:hangingChars="171" w:hanging="171"/>
      </w:pPr>
      <w:bookmarkStart w:name="_bookmark22" w:id="44"/>
      <w:bookmarkEnd w:id="44"/>
      <w:r>
        <w:t>1.2</w:t>
      </w:r>
      <w:r>
        <w:t xml:space="preserve"> </w:t>
      </w:r>
      <w:bookmarkStart w:name="_bookmark22" w:id="45"/>
      <w:bookmarkEnd w:id="45"/>
      <w:r>
        <w:t>实验动物及细胞株</w:t>
      </w:r>
    </w:p>
    <w:p w:rsidR="0018722C">
      <w:pPr>
        <w:topLinePunct/>
      </w:pPr>
      <w:r>
        <w:t>Wistar</w:t>
      </w:r>
      <w:r w:rsidR="001852F3">
        <w:t xml:space="preserve">  </w:t>
      </w:r>
      <w:r>
        <w:rPr>
          <w:rFonts w:ascii="宋体" w:eastAsia="宋体" w:hint="eastAsia"/>
        </w:rPr>
        <w:t>大鼠，</w:t>
      </w:r>
      <w:r>
        <w:t>SPF</w:t>
      </w:r>
      <w:r w:rsidR="001852F3">
        <w:t xml:space="preserve">  </w:t>
      </w:r>
      <w:r>
        <w:rPr>
          <w:rFonts w:ascii="宋体" w:eastAsia="宋体" w:hint="eastAsia"/>
        </w:rPr>
        <w:t>级，北京维通利华实验动物技术有限公司提供，动物许可证号</w:t>
      </w:r>
    </w:p>
    <w:p w:rsidR="0018722C">
      <w:pPr>
        <w:topLinePunct/>
      </w:pPr>
      <w:r>
        <w:t>SCXK</w:t>
      </w:r>
      <w:r>
        <w:t>(</w:t>
      </w:r>
      <w:r>
        <w:rPr>
          <w:rFonts w:ascii="宋体" w:eastAsia="宋体" w:hint="eastAsia"/>
        </w:rPr>
        <w:t>京</w:t>
      </w:r>
      <w:r>
        <w:t>)</w:t>
      </w:r>
      <w:r w:rsidR="004B696B">
        <w:t xml:space="preserve"> </w:t>
      </w:r>
      <w:r>
        <w:t>2012-0001</w:t>
      </w:r>
      <w:r>
        <w:rPr>
          <w:rFonts w:ascii="宋体" w:eastAsia="宋体" w:hint="eastAsia"/>
          <w:rFonts w:ascii="宋体" w:eastAsia="宋体" w:hint="eastAsia"/>
        </w:rPr>
        <w:t>.</w:t>
      </w:r>
    </w:p>
    <w:p w:rsidR="0018722C">
      <w:pPr>
        <w:topLinePunct/>
      </w:pPr>
      <w:r>
        <w:t>H</w:t>
      </w:r>
      <w:r>
        <w:t>9</w:t>
      </w:r>
      <w:r>
        <w:t>C</w:t>
      </w:r>
      <w:r>
        <w:t>2</w:t>
      </w:r>
      <w:r>
        <w:rPr>
          <w:rFonts w:ascii="宋体" w:eastAsia="宋体" w:hint="eastAsia"/>
        </w:rPr>
        <w:t>细胞株，购自中国科学院上海生命科学研究院细胞资源中心。</w:t>
      </w:r>
    </w:p>
    <w:p w:rsidR="0018722C">
      <w:pPr>
        <w:pStyle w:val="Heading2"/>
        <w:topLinePunct/>
        <w:ind w:left="171" w:hangingChars="171" w:hanging="171"/>
      </w:pPr>
      <w:r>
        <w:t>1.3</w:t>
      </w:r>
      <w:r>
        <w:t xml:space="preserve"> </w:t>
      </w:r>
      <w:r>
        <w:t>实验仪器</w:t>
      </w:r>
    </w:p>
    <w:p w:rsidR="0018722C">
      <w:pPr>
        <w:topLinePunct/>
      </w:pPr>
      <w:r>
        <w:t>Vivid 3 Pro</w:t>
      </w:r>
      <w:r>
        <w:rPr>
          <w:rFonts w:ascii="宋体" w:eastAsia="宋体" w:hint="eastAsia"/>
        </w:rPr>
        <w:t>彩色超声多普勒仪，美国</w:t>
      </w:r>
      <w:r>
        <w:t>GE</w:t>
      </w:r>
      <w:r>
        <w:rPr>
          <w:rFonts w:ascii="宋体" w:eastAsia="宋体" w:hint="eastAsia"/>
        </w:rPr>
        <w:t>公司产品。</w:t>
      </w:r>
    </w:p>
    <w:p w:rsidR="0018722C">
      <w:pPr>
        <w:topLinePunct/>
      </w:pPr>
      <w:r>
        <w:t>MP150</w:t>
      </w:r>
      <w:r>
        <w:rPr>
          <w:rFonts w:ascii="宋体" w:eastAsia="宋体" w:hint="eastAsia"/>
        </w:rPr>
        <w:t>生理信号采集系统，美国</w:t>
      </w:r>
      <w:r>
        <w:t>BIOPAC</w:t>
      </w:r>
      <w:r>
        <w:rPr>
          <w:rFonts w:ascii="宋体" w:eastAsia="宋体" w:hint="eastAsia"/>
        </w:rPr>
        <w:t>产品。</w:t>
      </w:r>
    </w:p>
    <w:p w:rsidR="0018722C">
      <w:pPr>
        <w:topLinePunct/>
      </w:pPr>
      <w:r>
        <w:t>Nikon</w:t>
      </w:r>
      <w:r>
        <w:rPr>
          <w:rFonts w:ascii="宋体" w:eastAsia="宋体" w:hint="eastAsia"/>
        </w:rPr>
        <w:t>倒置显微镜，日本</w:t>
      </w:r>
      <w:r>
        <w:t>Eclipe</w:t>
      </w:r>
      <w:r>
        <w:rPr>
          <w:rFonts w:ascii="宋体" w:eastAsia="宋体" w:hint="eastAsia"/>
        </w:rPr>
        <w:t>公司产品。</w:t>
      </w:r>
    </w:p>
    <w:p w:rsidR="0018722C">
      <w:pPr>
        <w:topLinePunct/>
      </w:pPr>
      <w:r>
        <w:t>PK121R</w:t>
      </w:r>
      <w:r>
        <w:rPr>
          <w:rFonts w:ascii="宋体" w:eastAsia="宋体" w:hint="eastAsia"/>
        </w:rPr>
        <w:t>型低温冷冻离心机，意大利</w:t>
      </w:r>
      <w:r>
        <w:t>ALC</w:t>
      </w:r>
      <w:r>
        <w:rPr>
          <w:rFonts w:ascii="宋体" w:eastAsia="宋体" w:hint="eastAsia"/>
        </w:rPr>
        <w:t>公司产品。</w:t>
      </w:r>
    </w:p>
    <w:p w:rsidR="0018722C">
      <w:pPr>
        <w:pStyle w:val="Heading1"/>
        <w:topLinePunct/>
      </w:pPr>
      <w:bookmarkStart w:id="850088" w:name="_Toc686850088"/>
      <w:r>
        <w:t>2</w:t>
      </w:r>
      <w:r>
        <w:t xml:space="preserve">  </w:t>
      </w:r>
      <w:r>
        <w:t>实验方法</w:t>
      </w:r>
      <w:bookmarkEnd w:id="850088"/>
    </w:p>
    <w:p w:rsidR="0018722C">
      <w:pPr>
        <w:pStyle w:val="Heading2"/>
        <w:topLinePunct/>
        <w:ind w:left="171" w:hangingChars="171" w:hanging="171"/>
      </w:pPr>
      <w:r>
        <w:t>2.1</w:t>
      </w:r>
      <w:r>
        <w:t xml:space="preserve"> </w:t>
      </w:r>
      <w:r>
        <w:t>对体外培养心肌细胞肥厚的干预</w:t>
      </w:r>
    </w:p>
    <w:p w:rsidR="0018722C">
      <w:pPr>
        <w:pStyle w:val="Heading3"/>
        <w:topLinePunct/>
        <w:ind w:left="200" w:hangingChars="200" w:hanging="200"/>
      </w:pPr>
      <w:r>
        <w:t>2.1.1</w:t>
      </w:r>
      <w:r>
        <w:t xml:space="preserve"> </w:t>
      </w:r>
      <w:r>
        <w:t>H</w:t>
      </w:r>
      <w:r>
        <w:t>9</w:t>
      </w:r>
      <w:r>
        <w:t>C</w:t>
      </w:r>
      <w:r>
        <w:t>2</w:t>
      </w:r>
      <w:r/>
      <w:r w:rsidR="001852F3">
        <w:t xml:space="preserve"> </w:t>
      </w:r>
      <w:r>
        <w:t>细胞株培养</w:t>
      </w:r>
    </w:p>
    <w:p w:rsidR="0018722C">
      <w:pPr>
        <w:topLinePunct/>
      </w:pPr>
      <w:r>
        <w:rPr>
          <w:rFonts w:ascii="宋体" w:hAnsi="宋体" w:eastAsia="宋体" w:hint="eastAsia"/>
        </w:rPr>
        <w:t>参照文献进行</w:t>
      </w:r>
      <w:r>
        <w:t>[</w:t>
      </w:r>
      <w:r>
        <w:t xml:space="preserve">25</w:t>
      </w:r>
      <w:r>
        <w:t>]</w:t>
      </w:r>
      <w:r>
        <w:rPr>
          <w:rFonts w:ascii="宋体" w:hAnsi="宋体" w:eastAsia="宋体" w:hint="eastAsia"/>
        </w:rPr>
        <w:t>。收集密度为</w:t>
      </w:r>
      <w:r>
        <w:t>2</w:t>
      </w:r>
      <w:r>
        <w:rPr>
          <w:rFonts w:ascii="宋体" w:hAnsi="宋体" w:eastAsia="宋体" w:hint="eastAsia"/>
        </w:rPr>
        <w:t>×</w:t>
      </w:r>
      <w:r>
        <w:t>10</w:t>
      </w:r>
      <w:r>
        <w:t>5</w:t>
      </w:r>
      <w:r/>
      <w:r>
        <w:rPr>
          <w:rFonts w:ascii="宋体" w:hAnsi="宋体" w:eastAsia="宋体" w:hint="eastAsia"/>
        </w:rPr>
        <w:t>个／</w:t>
      </w:r>
      <w:r>
        <w:t>mL</w:t>
      </w:r>
      <w:r/>
      <w:r>
        <w:rPr>
          <w:rFonts w:ascii="宋体" w:hAnsi="宋体" w:eastAsia="宋体" w:hint="eastAsia"/>
        </w:rPr>
        <w:t>的</w:t>
      </w:r>
      <w:r>
        <w:t>H</w:t>
      </w:r>
      <w:r>
        <w:t>9</w:t>
      </w:r>
      <w:r>
        <w:t>C</w:t>
      </w:r>
      <w:r>
        <w:t>2</w:t>
      </w:r>
      <w:r/>
      <w:r>
        <w:rPr>
          <w:rFonts w:ascii="宋体" w:hAnsi="宋体" w:eastAsia="宋体" w:hint="eastAsia"/>
        </w:rPr>
        <w:t>心肌细胞液，接种于</w:t>
      </w:r>
      <w:r>
        <w:t>96</w:t>
      </w:r>
      <w:r/>
      <w:r>
        <w:rPr>
          <w:rFonts w:ascii="宋体" w:hAnsi="宋体" w:eastAsia="宋体" w:hint="eastAsia"/>
        </w:rPr>
        <w:t>孔板</w:t>
      </w:r>
      <w:r>
        <w:rPr>
          <w:rFonts w:ascii="宋体" w:hAnsi="宋体" w:eastAsia="宋体" w:hint="eastAsia"/>
        </w:rPr>
        <w:t>，</w:t>
      </w:r>
      <w:r>
        <w:rPr>
          <w:rFonts w:ascii="宋体" w:hAnsi="宋体" w:eastAsia="宋体" w:hint="eastAsia"/>
        </w:rPr>
        <w:t>培养</w:t>
      </w:r>
      <w:r>
        <w:t>48</w:t>
      </w:r>
      <w:r>
        <w:t> </w:t>
      </w:r>
      <w:r>
        <w:t>h</w:t>
      </w:r>
      <w:r/>
      <w:r>
        <w:rPr>
          <w:rFonts w:ascii="宋体" w:hAnsi="宋体" w:eastAsia="宋体" w:hint="eastAsia"/>
        </w:rPr>
        <w:t>后换无血清的</w:t>
      </w:r>
      <w:r>
        <w:t>DMEM</w:t>
      </w:r>
      <w:r>
        <w:rPr>
          <w:rFonts w:ascii="宋体" w:hAnsi="宋体" w:eastAsia="宋体" w:hint="eastAsia"/>
        </w:rPr>
        <w:t>，再培养</w:t>
      </w:r>
      <w:r>
        <w:t>12</w:t>
      </w:r>
      <w:r>
        <w:t> </w:t>
      </w:r>
      <w:r>
        <w:t>h</w:t>
      </w:r>
      <w:r/>
      <w:r>
        <w:rPr>
          <w:rFonts w:ascii="宋体" w:hAnsi="宋体" w:eastAsia="宋体" w:hint="eastAsia"/>
        </w:rPr>
        <w:t>后加入不同的药物和</w:t>
      </w:r>
      <w:r>
        <w:t>10</w:t>
      </w:r>
      <w:r>
        <w:t>-6</w:t>
      </w:r>
      <w:r>
        <w:t> </w:t>
      </w:r>
      <w:r>
        <w:t>mol</w:t>
      </w:r>
      <w:r>
        <w:t>/</w:t>
      </w:r>
      <w:r>
        <w:t>L</w:t>
      </w:r>
      <w:r/>
      <w:r>
        <w:rPr>
          <w:rFonts w:ascii="宋体" w:hAnsi="宋体" w:eastAsia="宋体" w:hint="eastAsia"/>
        </w:rPr>
        <w:t>的</w:t>
      </w:r>
      <w:r>
        <w:t>Ang</w:t>
      </w:r>
      <w:r>
        <w:rPr>
          <w:rFonts w:ascii="宋体" w:hAnsi="宋体" w:eastAsia="宋体" w:hint="eastAsia"/>
        </w:rPr>
        <w:t>Ⅱ</w:t>
      </w:r>
      <w:r>
        <w:rPr>
          <w:rFonts w:ascii="宋体" w:hAnsi="宋体" w:eastAsia="宋体" w:hint="eastAsia"/>
        </w:rPr>
        <w:t>诱导心肌细胞肥大。每隔</w:t>
      </w:r>
      <w:r>
        <w:t>3</w:t>
      </w:r>
      <w:r/>
      <w:r>
        <w:rPr>
          <w:rFonts w:ascii="宋体" w:hAnsi="宋体" w:eastAsia="宋体" w:hint="eastAsia"/>
        </w:rPr>
        <w:t>天换液并添加相应试剂，培养</w:t>
      </w:r>
      <w:r>
        <w:t>6</w:t>
      </w:r>
      <w:r/>
      <w:r>
        <w:rPr>
          <w:rFonts w:ascii="宋体" w:hAnsi="宋体" w:eastAsia="宋体" w:hint="eastAsia"/>
        </w:rPr>
        <w:t>天后备测。</w:t>
      </w:r>
    </w:p>
    <w:p w:rsidR="0018722C">
      <w:pPr>
        <w:pStyle w:val="Heading3"/>
        <w:topLinePunct/>
        <w:ind w:left="200" w:hangingChars="200" w:hanging="200"/>
      </w:pPr>
      <w:r>
        <w:t>2.1.2</w:t>
      </w:r>
      <w:r>
        <w:t xml:space="preserve"> </w:t>
      </w:r>
      <w:r>
        <w:t>实验分组</w:t>
      </w:r>
    </w:p>
    <w:p w:rsidR="0018722C">
      <w:pPr>
        <w:topLinePunct/>
      </w:pPr>
      <w:r>
        <w:rPr>
          <w:rFonts w:ascii="宋体" w:eastAsia="宋体" w:hint="eastAsia"/>
        </w:rPr>
        <w:t>实验分</w:t>
      </w:r>
      <w:r>
        <w:t>8</w:t>
      </w:r>
      <w:r>
        <w:rPr>
          <w:rFonts w:ascii="宋体" w:eastAsia="宋体" w:hint="eastAsia"/>
        </w:rPr>
        <w:t>组，每组重复</w:t>
      </w:r>
      <w:r>
        <w:t>5</w:t>
      </w:r>
      <w:r>
        <w:rPr>
          <w:rFonts w:ascii="宋体" w:eastAsia="宋体" w:hint="eastAsia"/>
        </w:rPr>
        <w:t>次。</w:t>
      </w:r>
      <w:r>
        <w:rPr>
          <w:w w:val="105"/>
        </w:rPr>
        <w:t>（</w:t>
      </w:r>
      <w:r>
        <w:rPr>
          <w:w w:val="105"/>
        </w:rPr>
        <w:t xml:space="preserve">1</w:t>
      </w:r>
      <w:r>
        <w:rPr>
          <w:w w:val="105"/>
        </w:rPr>
        <w:t>）</w:t>
      </w:r>
      <w:r>
        <w:rPr>
          <w:rFonts w:ascii="宋体" w:eastAsia="宋体" w:hint="eastAsia"/>
        </w:rPr>
        <w:t>正常对照组：加入培养液；</w:t>
      </w:r>
      <w:r>
        <w:rPr>
          <w:w w:val="105"/>
        </w:rPr>
        <w:t>（</w:t>
      </w:r>
      <w:r>
        <w:rPr>
          <w:w w:val="105"/>
        </w:rPr>
        <w:t xml:space="preserve">2</w:t>
      </w:r>
      <w:r>
        <w:rPr>
          <w:w w:val="105"/>
        </w:rPr>
        <w:t>）</w:t>
      </w:r>
      <w:r>
        <w:rPr>
          <w:rFonts w:ascii="宋体" w:eastAsia="宋体" w:hint="eastAsia"/>
        </w:rPr>
        <w:t>溶剂对照组：加入</w:t>
      </w:r>
    </w:p>
    <w:p w:rsidR="0018722C">
      <w:pPr>
        <w:topLinePunct/>
      </w:pPr>
      <w:r>
        <w:t>25%</w:t>
      </w:r>
      <w:r>
        <w:rPr>
          <w:rFonts w:ascii="宋体" w:eastAsia="宋体" w:hint="eastAsia"/>
        </w:rPr>
        <w:t>乙醇和</w:t>
      </w:r>
      <w:r w:rsidR="001852F3">
        <w:rPr>
          <w:rFonts w:ascii="宋体" w:eastAsia="宋体" w:hint="eastAsia"/>
        </w:rPr>
        <w:t xml:space="preserve">  </w:t>
      </w:r>
      <w:r>
        <w:t>25%</w:t>
      </w:r>
      <w:r>
        <w:rPr>
          <w:rFonts w:ascii="宋体" w:eastAsia="宋体" w:hint="eastAsia"/>
        </w:rPr>
        <w:t>丙二醇的空白溶剂；</w:t>
      </w:r>
      <w:r>
        <w:t>（</w:t>
      </w:r>
      <w:r>
        <w:t>3</w:t>
      </w:r>
      <w:r>
        <w:t>）</w:t>
      </w:r>
      <w:r>
        <w:rPr>
          <w:rFonts w:ascii="宋体" w:eastAsia="宋体" w:hint="eastAsia"/>
        </w:rPr>
        <w:t>模型对照组：加入空白溶剂；</w:t>
      </w:r>
      <w:r>
        <w:t>（</w:t>
      </w:r>
      <w:r>
        <w:t>4</w:t>
      </w:r>
      <w:r>
        <w:t>）</w:t>
      </w:r>
      <w:r>
        <w:rPr>
          <w:rFonts w:ascii="宋体" w:eastAsia="宋体" w:hint="eastAsia"/>
        </w:rPr>
        <w:t>受试药组：加入</w:t>
      </w:r>
    </w:p>
    <w:p w:rsidR="0018722C">
      <w:pPr>
        <w:topLinePunct/>
      </w:pPr>
      <w:r>
        <w:t>TY6052</w:t>
      </w:r>
      <w:r>
        <w:rPr>
          <w:rFonts w:ascii="宋体" w:eastAsia="宋体" w:hint="eastAsia"/>
        </w:rPr>
        <w:t>，终浓度分别为</w:t>
      </w:r>
      <w:r w:rsidR="001852F3">
        <w:rPr>
          <w:rFonts w:ascii="宋体" w:eastAsia="宋体" w:hint="eastAsia"/>
        </w:rPr>
        <w:t xml:space="preserve"> </w:t>
      </w:r>
      <w:r>
        <w:t>10</w:t>
      </w:r>
      <w:r>
        <w:t>-7</w:t>
      </w:r>
      <w:r>
        <w:rPr>
          <w:rFonts w:ascii="宋体" w:eastAsia="宋体" w:hint="eastAsia"/>
        </w:rPr>
        <w:t>、</w:t>
      </w:r>
      <w:r>
        <w:t>10</w:t>
      </w:r>
      <w:r>
        <w:t>-6</w:t>
      </w:r>
      <w:r>
        <w:rPr>
          <w:rFonts w:ascii="宋体" w:eastAsia="宋体" w:hint="eastAsia"/>
        </w:rPr>
        <w:t>、</w:t>
      </w:r>
      <w:r>
        <w:t>10</w:t>
      </w:r>
      <w:r>
        <w:t>-5</w:t>
      </w:r>
      <w:r w:rsidR="001852F3">
        <w:t xml:space="preserve"> </w:t>
      </w:r>
      <w:r>
        <w:t>mol</w:t>
      </w:r>
      <w:r>
        <w:t>/</w:t>
      </w:r>
      <w:r>
        <w:t>L</w:t>
      </w:r>
      <w:r>
        <w:rPr>
          <w:rFonts w:ascii="宋体" w:eastAsia="宋体" w:hint="eastAsia"/>
        </w:rPr>
        <w:t>；</w:t>
      </w:r>
      <w:r>
        <w:t>（</w:t>
      </w:r>
      <w:r>
        <w:t>5</w:t>
      </w:r>
      <w:r>
        <w:t>）</w:t>
      </w:r>
      <w:r>
        <w:rPr>
          <w:rFonts w:ascii="宋体" w:eastAsia="宋体" w:hint="eastAsia"/>
        </w:rPr>
        <w:t>阳性药组加入氯沙坦，终浓度为</w:t>
      </w:r>
      <w:r>
        <w:t>10</w:t>
      </w:r>
      <w:r>
        <w:t>-6</w:t>
      </w:r>
    </w:p>
    <w:p w:rsidR="0018722C">
      <w:pPr>
        <w:topLinePunct/>
      </w:pPr>
      <w:r>
        <w:t>mol</w:t>
      </w:r>
      <w:r>
        <w:t>/</w:t>
      </w:r>
      <w:r>
        <w:t>L</w:t>
      </w:r>
      <w:r>
        <w:rPr>
          <w:rFonts w:ascii="宋体" w:eastAsia="宋体" w:hint="eastAsia"/>
        </w:rPr>
        <w:t>，或加入黄芪注射液，终浓度为</w:t>
      </w:r>
      <w:r>
        <w:t>150 mg</w:t>
      </w:r>
      <w:r>
        <w:t>/</w:t>
      </w:r>
      <w:r>
        <w:t>mL</w:t>
      </w:r>
      <w:r>
        <w:rPr>
          <w:rFonts w:ascii="宋体" w:eastAsia="宋体" w:hint="eastAsia"/>
        </w:rPr>
        <w:t>。</w:t>
      </w:r>
    </w:p>
    <w:p w:rsidR="0018722C">
      <w:pPr>
        <w:pStyle w:val="Heading3"/>
        <w:topLinePunct/>
        <w:ind w:left="200" w:hangingChars="200" w:hanging="200"/>
      </w:pPr>
      <w:r>
        <w:t>2.1.3</w:t>
      </w:r>
      <w:r>
        <w:t xml:space="preserve"> </w:t>
      </w:r>
      <w:r>
        <w:t>心肌细胞面积及直径测定</w:t>
      </w:r>
    </w:p>
    <w:p w:rsidR="0018722C">
      <w:pPr>
        <w:topLinePunct/>
      </w:pPr>
      <w:r>
        <w:rPr>
          <w:rFonts w:ascii="宋体" w:hAnsi="宋体" w:eastAsia="宋体" w:hint="eastAsia"/>
        </w:rPr>
        <w:t>经各种处理培养</w:t>
      </w:r>
      <w:r>
        <w:t>6</w:t>
      </w:r>
      <w:r>
        <w:rPr>
          <w:rFonts w:ascii="宋体" w:hAnsi="宋体" w:eastAsia="宋体" w:hint="eastAsia"/>
        </w:rPr>
        <w:t>天的心肌细胞于倒置显微镜下观察心肌细胞形态，用</w:t>
      </w:r>
      <w:r>
        <w:t>0</w:t>
      </w:r>
      <w:r>
        <w:t>.</w:t>
      </w:r>
      <w:r>
        <w:t>25%</w:t>
      </w:r>
      <w:r>
        <w:rPr>
          <w:rFonts w:ascii="宋体" w:hAnsi="宋体" w:eastAsia="宋体" w:hint="eastAsia"/>
        </w:rPr>
        <w:t>的胰</w:t>
      </w:r>
      <w:r>
        <w:rPr>
          <w:rFonts w:ascii="宋体" w:hAnsi="宋体" w:eastAsia="宋体" w:hint="eastAsia"/>
        </w:rPr>
        <w:t>蛋白酶适量进行消化，镜下见细胞变圆即可，将胰蛋白酶吸弃，每孔加入</w:t>
      </w:r>
      <w:r>
        <w:t>100</w:t>
      </w:r>
      <w:r w:rsidR="001852F3">
        <w:t xml:space="preserve">µL</w:t>
      </w:r>
      <w:r>
        <w:rPr>
          <w:rFonts w:ascii="宋体" w:hAnsi="宋体" w:eastAsia="宋体" w:hint="eastAsia"/>
        </w:rPr>
        <w:t>完培</w:t>
      </w:r>
      <w:r>
        <w:rPr>
          <w:rFonts w:ascii="宋体" w:hAnsi="宋体" w:eastAsia="宋体" w:hint="eastAsia"/>
        </w:rPr>
        <w:t>终止消化，在</w:t>
      </w:r>
      <w:r>
        <w:t>10</w:t>
      </w:r>
      <w:r>
        <w:rPr>
          <w:rFonts w:ascii="宋体" w:hAnsi="宋体" w:eastAsia="宋体" w:hint="eastAsia"/>
        </w:rPr>
        <w:t>×</w:t>
      </w:r>
      <w:r>
        <w:t>200</w:t>
      </w:r>
      <w:r>
        <w:rPr>
          <w:rFonts w:ascii="宋体" w:hAnsi="宋体" w:eastAsia="宋体" w:hint="eastAsia"/>
        </w:rPr>
        <w:t>的镜下拍照。每孔随机选择</w:t>
      </w:r>
      <w:r>
        <w:t>4</w:t>
      </w:r>
      <w:r>
        <w:rPr>
          <w:rFonts w:ascii="宋体" w:hAnsi="宋体" w:eastAsia="宋体" w:hint="eastAsia"/>
        </w:rPr>
        <w:t>个视野，每个视野选</w:t>
      </w:r>
      <w:r>
        <w:t>5</w:t>
      </w:r>
      <w:r>
        <w:rPr>
          <w:rFonts w:ascii="宋体" w:hAnsi="宋体" w:eastAsia="宋体" w:hint="eastAsia"/>
        </w:rPr>
        <w:t>个细胞用</w:t>
      </w:r>
      <w:r>
        <w:rPr>
          <w:rFonts w:ascii="宋体" w:hAnsi="宋体" w:eastAsia="宋体" w:hint="eastAsia"/>
        </w:rPr>
        <w:t>病理图像分析系统测量单个心肌细胞表面积及直径。</w:t>
      </w:r>
    </w:p>
    <w:p w:rsidR="0018722C">
      <w:pPr>
        <w:pStyle w:val="Heading3"/>
        <w:topLinePunct/>
        <w:ind w:left="200" w:hangingChars="200" w:hanging="200"/>
      </w:pPr>
      <w:r>
        <w:t>2.1.4</w:t>
      </w:r>
      <w:r>
        <w:t xml:space="preserve"> </w:t>
      </w:r>
      <w:r>
        <w:t>心肌细胞总蛋白含量测定</w:t>
      </w:r>
    </w:p>
    <w:p w:rsidR="0018722C">
      <w:pPr>
        <w:topLinePunct/>
      </w:pPr>
      <w:r>
        <w:rPr>
          <w:rFonts w:ascii="宋体" w:hAnsi="宋体" w:eastAsia="宋体" w:hint="eastAsia"/>
        </w:rPr>
        <w:t>收集各组细胞，分别制成细胞悬液，计数每皿心肌细胞数约为</w:t>
      </w:r>
      <w:r>
        <w:t>2</w:t>
      </w:r>
      <w:r>
        <w:rPr>
          <w:rFonts w:ascii="宋体" w:hAnsi="宋体" w:eastAsia="宋体" w:hint="eastAsia"/>
        </w:rPr>
        <w:t>×</w:t>
      </w:r>
      <w:r>
        <w:t>10</w:t>
      </w:r>
      <w:r>
        <w:t>5</w:t>
      </w:r>
      <w:r>
        <w:rPr>
          <w:rFonts w:ascii="宋体" w:hAnsi="宋体" w:eastAsia="宋体" w:hint="eastAsia"/>
        </w:rPr>
        <w:t>／</w:t>
      </w:r>
      <w:r>
        <w:t>mL</w:t>
      </w:r>
      <w:r>
        <w:rPr>
          <w:rFonts w:ascii="宋体" w:hAnsi="宋体" w:eastAsia="宋体" w:hint="eastAsia"/>
        </w:rPr>
        <w:t>，沉淀</w:t>
      </w:r>
      <w:r>
        <w:rPr>
          <w:rFonts w:ascii="宋体" w:hAnsi="宋体" w:eastAsia="宋体" w:hint="eastAsia"/>
        </w:rPr>
        <w:t>细胞后吸弃上清，每孔加入</w:t>
      </w:r>
      <w:r>
        <w:t>30</w:t>
      </w:r>
      <w:r w:rsidR="001852F3">
        <w:t xml:space="preserve">µL</w:t>
      </w:r>
      <w:r>
        <w:rPr>
          <w:rFonts w:ascii="宋体" w:hAnsi="宋体" w:eastAsia="宋体" w:hint="eastAsia"/>
        </w:rPr>
        <w:t>细胞裂解液，吹打细胞使心肌细胞膜溶解，</w:t>
      </w:r>
      <w:r>
        <w:t>10000 rp</w:t>
      </w:r>
      <w:r>
        <w:t>m</w:t>
      </w:r>
    </w:p>
    <w:p w:rsidR="0018722C">
      <w:pPr>
        <w:topLinePunct/>
      </w:pPr>
      <w:r>
        <w:rPr>
          <w:rFonts w:ascii="宋体" w:hAnsi="宋体" w:eastAsia="宋体" w:hint="eastAsia"/>
        </w:rPr>
        <w:t>×</w:t>
      </w:r>
      <w:r>
        <w:t>10 min</w:t>
      </w:r>
      <w:r>
        <w:rPr>
          <w:rFonts w:ascii="宋体" w:hAnsi="宋体" w:eastAsia="宋体" w:hint="eastAsia"/>
        </w:rPr>
        <w:t>离心后吸取上清，用</w:t>
      </w:r>
      <w:r>
        <w:t>BCA</w:t>
      </w:r>
      <w:r>
        <w:rPr>
          <w:rFonts w:ascii="宋体" w:hAnsi="宋体" w:eastAsia="宋体" w:hint="eastAsia"/>
        </w:rPr>
        <w:t>法测定心肌细胞蛋白含量。</w:t>
      </w:r>
    </w:p>
    <w:p w:rsidR="0018722C">
      <w:pPr>
        <w:pStyle w:val="Heading2"/>
        <w:topLinePunct/>
        <w:ind w:left="171" w:hangingChars="171" w:hanging="171"/>
      </w:pPr>
      <w:r>
        <w:t>2.2</w:t>
      </w:r>
      <w:r>
        <w:t xml:space="preserve"> </w:t>
      </w:r>
      <w:r>
        <w:t>对心肌肥厚信号转导通路的干预</w:t>
      </w:r>
    </w:p>
    <w:p w:rsidR="0018722C">
      <w:pPr>
        <w:pStyle w:val="Heading3"/>
        <w:topLinePunct/>
        <w:ind w:left="200" w:hangingChars="200" w:hanging="200"/>
      </w:pPr>
      <w:r>
        <w:t>2.2.1</w:t>
      </w:r>
      <w:r>
        <w:t xml:space="preserve"> </w:t>
      </w:r>
      <w:r>
        <w:t>标本采集</w:t>
      </w:r>
    </w:p>
    <w:p w:rsidR="0018722C">
      <w:pPr>
        <w:topLinePunct/>
      </w:pPr>
      <w:r>
        <w:t>Wistar</w:t>
      </w:r>
      <w:r>
        <w:rPr>
          <w:rFonts w:ascii="宋体" w:eastAsia="宋体" w:hint="eastAsia"/>
        </w:rPr>
        <w:t>大鼠，经冠脉结扎引起心肌梗死，约</w:t>
      </w:r>
      <w:r>
        <w:t>4 w</w:t>
      </w:r>
      <w:r>
        <w:rPr>
          <w:rFonts w:ascii="宋体" w:eastAsia="宋体" w:hint="eastAsia"/>
        </w:rPr>
        <w:t>后，经超声心动图检测选取</w:t>
      </w:r>
      <w:r>
        <w:t>32 </w:t>
      </w:r>
      <w:r>
        <w:rPr>
          <w:rFonts w:ascii="宋体" w:eastAsia="宋体" w:hint="eastAsia"/>
        </w:rPr>
        <w:t>只</w:t>
      </w:r>
    </w:p>
    <w:p w:rsidR="0018722C">
      <w:pPr>
        <w:topLinePunct/>
      </w:pPr>
      <w:r>
        <w:t>FS</w:t>
      </w:r>
      <w:r/>
      <w:r>
        <w:rPr>
          <w:rFonts w:ascii="宋体" w:eastAsia="宋体" w:hint="eastAsia"/>
        </w:rPr>
        <w:t>下降超过</w:t>
      </w:r>
      <w:r>
        <w:t>30%</w:t>
      </w:r>
      <w:r>
        <w:rPr>
          <w:rFonts w:ascii="宋体" w:eastAsia="宋体" w:hint="eastAsia"/>
        </w:rPr>
        <w:t>的慢性心衰大鼠。按</w:t>
      </w:r>
      <w:r>
        <w:t>FS</w:t>
      </w:r>
      <w:r/>
      <w:r>
        <w:rPr>
          <w:rFonts w:ascii="宋体" w:eastAsia="宋体" w:hint="eastAsia"/>
        </w:rPr>
        <w:t>随机分成</w:t>
      </w:r>
      <w:r>
        <w:t>4</w:t>
      </w:r>
      <w:r/>
      <w:r>
        <w:rPr>
          <w:rFonts w:ascii="宋体" w:eastAsia="宋体" w:hint="eastAsia"/>
        </w:rPr>
        <w:t>组，每组</w:t>
      </w:r>
      <w:r>
        <w:t>8</w:t>
      </w:r>
      <w:r/>
      <w:r>
        <w:rPr>
          <w:rFonts w:ascii="宋体" w:eastAsia="宋体" w:hint="eastAsia"/>
        </w:rPr>
        <w:t>只，另取</w:t>
      </w:r>
      <w:r>
        <w:t>8</w:t>
      </w:r>
      <w:r/>
      <w:r>
        <w:rPr>
          <w:rFonts w:ascii="宋体" w:eastAsia="宋体" w:hint="eastAsia"/>
        </w:rPr>
        <w:t>只假手术动</w:t>
      </w:r>
      <w:r>
        <w:rPr>
          <w:rFonts w:ascii="宋体" w:eastAsia="宋体" w:hint="eastAsia"/>
        </w:rPr>
        <w:t>物作正常对照，开始缓慢静脉给药，每日</w:t>
      </w:r>
      <w:r>
        <w:t>1</w:t>
      </w:r>
      <w:r/>
      <w:r>
        <w:rPr>
          <w:rFonts w:ascii="宋体" w:eastAsia="宋体" w:hint="eastAsia"/>
        </w:rPr>
        <w:t>次，连续</w:t>
      </w:r>
      <w:r>
        <w:t>2</w:t>
      </w:r>
      <w:r>
        <w:t> </w:t>
      </w:r>
      <w:r>
        <w:t>w</w:t>
      </w:r>
      <w:r>
        <w:rPr>
          <w:rFonts w:ascii="宋体" w:eastAsia="宋体" w:hint="eastAsia"/>
        </w:rPr>
        <w:t>；给药体积均为</w:t>
      </w:r>
      <w:r>
        <w:t>1</w:t>
      </w:r>
      <w:r>
        <w:t>.</w:t>
      </w:r>
      <w:r>
        <w:t>0</w:t>
      </w:r>
      <w:r>
        <w:t> </w:t>
      </w:r>
      <w:r>
        <w:t>mL</w:t>
      </w:r>
      <w:r>
        <w:t>/</w:t>
      </w:r>
      <w:r>
        <w:t>kg</w:t>
      </w:r>
      <w:r>
        <w:rPr>
          <w:rFonts w:ascii="宋体" w:eastAsia="宋体" w:hint="eastAsia"/>
        </w:rPr>
        <w:t>。假</w:t>
      </w:r>
      <w:r>
        <w:rPr>
          <w:rFonts w:ascii="宋体" w:eastAsia="宋体" w:hint="eastAsia"/>
        </w:rPr>
        <w:t>手术组和模型对照组给予空白溶剂，受试药组给予</w:t>
      </w:r>
      <w:r>
        <w:t>TY6052</w:t>
      </w:r>
      <w:r>
        <w:rPr>
          <w:rFonts w:ascii="宋体" w:eastAsia="宋体" w:hint="eastAsia"/>
        </w:rPr>
        <w:t>，剂量分别为</w:t>
      </w:r>
      <w:r>
        <w:t>0</w:t>
      </w:r>
      <w:r>
        <w:t>.</w:t>
      </w:r>
      <w:r>
        <w:t>5</w:t>
      </w:r>
      <w:r>
        <w:rPr>
          <w:rFonts w:ascii="宋体" w:eastAsia="宋体" w:hint="eastAsia"/>
        </w:rPr>
        <w:t>、</w:t>
      </w:r>
      <w:r>
        <w:t>1.0</w:t>
      </w:r>
      <w:r>
        <w:t> </w:t>
      </w:r>
      <w:r>
        <w:t>mg</w:t>
      </w:r>
      <w:r>
        <w:t>/</w:t>
      </w:r>
      <w:r>
        <w:t>kg</w:t>
      </w:r>
      <w:r>
        <w:rPr>
          <w:rFonts w:ascii="宋体" w:eastAsia="宋体" w:hint="eastAsia"/>
        </w:rPr>
        <w:t>，</w:t>
      </w:r>
      <w:r>
        <w:rPr>
          <w:rFonts w:ascii="宋体" w:eastAsia="宋体" w:hint="eastAsia"/>
        </w:rPr>
        <w:t>阳性药组给予喹那普利，剂量为</w:t>
      </w:r>
      <w:r>
        <w:t>1</w:t>
      </w:r>
      <w:r>
        <w:t>.</w:t>
      </w:r>
      <w:r>
        <w:t>0</w:t>
      </w:r>
      <w:r>
        <w:t> </w:t>
      </w:r>
      <w:r>
        <w:t>mg</w:t>
      </w:r>
      <w:r>
        <w:t>/</w:t>
      </w:r>
      <w:r>
        <w:t>kg</w:t>
      </w:r>
      <w:r>
        <w:rPr>
          <w:rFonts w:ascii="宋体" w:eastAsia="宋体" w:hint="eastAsia"/>
        </w:rPr>
        <w:t>。给药</w:t>
      </w:r>
      <w:r>
        <w:t>2</w:t>
      </w:r>
      <w:r>
        <w:t> </w:t>
      </w:r>
      <w:r>
        <w:t>w</w:t>
      </w:r>
      <w:r/>
      <w:r>
        <w:rPr>
          <w:rFonts w:ascii="宋体" w:eastAsia="宋体" w:hint="eastAsia"/>
        </w:rPr>
        <w:t>后，动物经</w:t>
      </w:r>
      <w:r>
        <w:t>12%</w:t>
      </w:r>
      <w:r>
        <w:rPr>
          <w:rFonts w:ascii="宋体" w:eastAsia="宋体" w:hint="eastAsia"/>
        </w:rPr>
        <w:t>水合氯醛</w:t>
      </w:r>
      <w:r>
        <w:rPr>
          <w:w w:val="105"/>
        </w:rPr>
        <w:t>（</w:t>
      </w:r>
      <w:r>
        <w:t>360</w:t>
      </w:r>
      <w:r>
        <w:t> </w:t>
      </w:r>
      <w:r>
        <w:t>mg</w:t>
      </w:r>
      <w:r>
        <w:t>/</w:t>
      </w:r>
      <w:r>
        <w:t>kg</w:t>
      </w:r>
      <w:r>
        <w:rPr>
          <w:rFonts w:hint="eastAsia"/>
        </w:rPr>
        <w:t>，</w:t>
      </w:r>
    </w:p>
    <w:p w:rsidR="0018722C">
      <w:pPr>
        <w:topLinePunct/>
      </w:pPr>
      <w:r>
        <w:t>ip</w:t>
      </w:r>
      <w:r>
        <w:t>）</w:t>
      </w:r>
      <w:r>
        <w:rPr>
          <w:rFonts w:ascii="宋体" w:eastAsia="宋体" w:hint="eastAsia"/>
        </w:rPr>
        <w:t>麻醉，心脏用</w:t>
      </w:r>
      <w:r>
        <w:t>4%</w:t>
      </w:r>
      <w:r>
        <w:rPr>
          <w:rFonts w:ascii="宋体" w:eastAsia="宋体" w:hint="eastAsia"/>
        </w:rPr>
        <w:t>甲醛灌注，取左室室间隔，置</w:t>
      </w:r>
      <w:r>
        <w:t>4%</w:t>
      </w:r>
      <w:r>
        <w:rPr>
          <w:rFonts w:ascii="宋体" w:eastAsia="宋体" w:hint="eastAsia"/>
        </w:rPr>
        <w:t>甲醛中固定，切片。</w:t>
      </w:r>
    </w:p>
    <w:p w:rsidR="0018722C">
      <w:pPr>
        <w:pStyle w:val="Heading3"/>
        <w:topLinePunct/>
        <w:ind w:left="200" w:hangingChars="200" w:hanging="200"/>
      </w:pPr>
      <w:r>
        <w:t>2.2.2 </w:t>
      </w:r>
      <w:r>
        <w:t>钙调神经磷酸酶</w:t>
      </w:r>
      <w:r>
        <w:t>(</w:t>
      </w:r>
      <w:r>
        <w:t>Calcineurin</w:t>
      </w:r>
      <w:r w:rsidP="AA7D325B">
        <w:t>，</w:t>
      </w:r>
      <w:r>
        <w:t>CaN</w:t>
      </w:r>
      <w:r>
        <w:t>)</w:t>
      </w:r>
      <w:r>
        <w:t>检测</w:t>
      </w:r>
    </w:p>
    <w:p w:rsidR="0018722C">
      <w:pPr>
        <w:topLinePunct/>
      </w:pPr>
      <w:r>
        <w:rPr>
          <w:rFonts w:ascii="宋体" w:eastAsia="宋体" w:hint="eastAsia"/>
        </w:rPr>
        <w:t>采用生物素</w:t>
      </w:r>
      <w:r>
        <w:t>-</w:t>
      </w:r>
      <w:r>
        <w:rPr>
          <w:rFonts w:ascii="宋体" w:eastAsia="宋体" w:hint="eastAsia"/>
        </w:rPr>
        <w:t>链霉菌抗生物素蛋白</w:t>
      </w:r>
      <w:r>
        <w:t>-</w:t>
      </w:r>
      <w:r>
        <w:rPr>
          <w:rFonts w:ascii="宋体" w:eastAsia="宋体" w:hint="eastAsia"/>
        </w:rPr>
        <w:t>过氧化酶</w:t>
      </w:r>
      <w:r>
        <w:t>(</w:t>
      </w:r>
      <w:r>
        <w:t xml:space="preserve">biotin     SP-HRP</w:t>
      </w:r>
      <w:r>
        <w:t>)</w:t>
      </w:r>
      <w:r>
        <w:rPr>
          <w:rFonts w:ascii="宋体" w:eastAsia="宋体" w:hint="eastAsia"/>
        </w:rPr>
        <w:t>法检测促肥厚相关蛋白</w:t>
      </w:r>
    </w:p>
    <w:p w:rsidR="0018722C">
      <w:pPr>
        <w:topLinePunct/>
      </w:pPr>
      <w:r>
        <w:t>CaN</w:t>
      </w:r>
      <w:r>
        <w:rPr>
          <w:rFonts w:ascii="宋体" w:hAnsi="宋体" w:eastAsia="宋体" w:hint="eastAsia"/>
        </w:rPr>
        <w:t>的表达；显微镜下观察胞核呈棕黄色者为阳性细胞。显微镜下</w:t>
      </w:r>
      <w:r>
        <w:t>(</w:t>
      </w:r>
      <w:r>
        <w:t>10</w:t>
      </w:r>
      <w:r>
        <w:rPr>
          <w:rFonts w:ascii="宋体" w:hAnsi="宋体" w:eastAsia="宋体" w:hint="eastAsia"/>
        </w:rPr>
        <w:t>×</w:t>
      </w:r>
      <w:r>
        <w:t>40</w:t>
      </w:r>
      <w:r>
        <w:t>)</w:t>
      </w:r>
      <w:r>
        <w:rPr>
          <w:rFonts w:ascii="宋体" w:hAnsi="宋体" w:eastAsia="宋体" w:hint="eastAsia"/>
        </w:rPr>
        <w:t>计数</w:t>
      </w:r>
      <w:r>
        <w:t>3</w:t>
      </w:r>
      <w:r>
        <w:rPr>
          <w:rFonts w:ascii="宋体" w:hAnsi="宋体" w:eastAsia="宋体" w:hint="eastAsia"/>
        </w:rPr>
        <w:t>个视</w:t>
      </w:r>
      <w:r>
        <w:rPr>
          <w:rFonts w:ascii="宋体" w:hAnsi="宋体" w:eastAsia="宋体" w:hint="eastAsia"/>
        </w:rPr>
        <w:t>野，计算平均阳性细胞数占总细胞的比值。具体操作步骤按照免疫组化染色试剂盒进行：</w:t>
      </w:r>
    </w:p>
    <w:p w:rsidR="0018722C">
      <w:pPr>
        <w:topLinePunct/>
      </w:pPr>
      <w:r>
        <w:rPr>
          <w:rFonts w:ascii="宋体" w:eastAsia="宋体" w:hint="eastAsia"/>
        </w:rPr>
        <w:t>试剂</w:t>
      </w:r>
      <w:r>
        <w:rPr>
          <w:rFonts w:ascii="宋体" w:eastAsia="宋体" w:hint="eastAsia"/>
        </w:rPr>
        <w:t>（</w:t>
      </w:r>
      <w:r>
        <w:rPr>
          <w:rFonts w:ascii="宋体" w:eastAsia="宋体" w:hint="eastAsia"/>
        </w:rPr>
        <w:t>无色液体</w:t>
      </w:r>
      <w:r>
        <w:rPr>
          <w:rFonts w:ascii="宋体" w:eastAsia="宋体" w:hint="eastAsia"/>
        </w:rPr>
        <w:t>）</w:t>
      </w:r>
      <w:r>
        <w:rPr>
          <w:rFonts w:ascii="宋体" w:eastAsia="宋体" w:hint="eastAsia"/>
        </w:rPr>
        <w:t>：</w:t>
      </w:r>
      <w:r>
        <w:t>3</w:t>
      </w:r>
      <w:r>
        <w:t>%</w:t>
      </w:r>
      <w:r>
        <w:t>H</w:t>
      </w:r>
      <w:r>
        <w:t>2</w:t>
      </w:r>
      <w:r>
        <w:t>O</w:t>
      </w:r>
      <w:r>
        <w:t>2</w:t>
      </w:r>
      <w:r/>
      <w:r>
        <w:rPr>
          <w:rFonts w:ascii="宋体" w:eastAsia="宋体" w:hint="eastAsia"/>
        </w:rPr>
        <w:t>去离子水</w:t>
      </w:r>
      <w:r>
        <w:t>3</w:t>
      </w:r>
      <w:r>
        <w:t>m</w:t>
      </w:r>
      <w:r>
        <w:t>l</w:t>
      </w:r>
    </w:p>
    <w:p w:rsidR="0018722C">
      <w:pPr>
        <w:topLinePunct/>
      </w:pPr>
      <w:r>
        <w:rPr>
          <w:rFonts w:ascii="宋体" w:eastAsia="宋体" w:hint="eastAsia"/>
        </w:rPr>
        <w:t>试剂</w:t>
      </w:r>
      <w:r>
        <w:t>A</w:t>
      </w:r>
      <w:r>
        <w:rPr>
          <w:rFonts w:ascii="宋体" w:eastAsia="宋体" w:hint="eastAsia"/>
        </w:rPr>
        <w:t>（</w:t>
      </w:r>
      <w:r>
        <w:rPr>
          <w:rFonts w:ascii="宋体" w:eastAsia="宋体" w:hint="eastAsia"/>
        </w:rPr>
        <w:t>蓝色液体</w:t>
      </w:r>
      <w:r>
        <w:rPr>
          <w:rFonts w:ascii="宋体" w:eastAsia="宋体" w:hint="eastAsia"/>
        </w:rPr>
        <w:t>）</w:t>
      </w:r>
      <w:r>
        <w:rPr>
          <w:rFonts w:ascii="宋体" w:eastAsia="宋体" w:hint="eastAsia"/>
        </w:rPr>
        <w:t>：封闭用正常ft羊血清工作液</w:t>
      </w:r>
      <w:r>
        <w:t>3</w:t>
      </w:r>
      <w:r>
        <w:t>m</w:t>
      </w:r>
      <w:r>
        <w:t>l</w:t>
      </w:r>
    </w:p>
    <w:p w:rsidR="0018722C">
      <w:pPr>
        <w:topLinePunct/>
      </w:pPr>
      <w:r>
        <w:rPr>
          <w:rFonts w:ascii="宋体" w:eastAsia="宋体" w:hint="eastAsia"/>
        </w:rPr>
        <w:t>试剂</w:t>
      </w:r>
      <w:r>
        <w:t>B</w:t>
      </w:r>
      <w:r>
        <w:rPr>
          <w:rFonts w:ascii="宋体" w:eastAsia="宋体" w:hint="eastAsia"/>
        </w:rPr>
        <w:t>（</w:t>
      </w:r>
      <w:r>
        <w:rPr>
          <w:rFonts w:ascii="宋体" w:eastAsia="宋体" w:hint="eastAsia"/>
          <w:spacing w:val="0"/>
          <w:w w:val="103"/>
        </w:rPr>
        <w:t>黄色液体</w:t>
      </w:r>
      <w:r>
        <w:rPr>
          <w:rFonts w:ascii="宋体" w:eastAsia="宋体" w:hint="eastAsia"/>
        </w:rPr>
        <w:t>）</w:t>
      </w:r>
      <w:r>
        <w:rPr>
          <w:rFonts w:ascii="宋体" w:eastAsia="宋体" w:hint="eastAsia"/>
        </w:rPr>
        <w:t>：生物素化二抗工作液</w:t>
      </w:r>
      <w:r>
        <w:rPr>
          <w:rFonts w:ascii="宋体" w:eastAsia="宋体" w:hint="eastAsia"/>
        </w:rPr>
        <w:t>（</w:t>
      </w:r>
      <w:r>
        <w:rPr>
          <w:w w:val="103"/>
        </w:rPr>
        <w:t>I</w:t>
      </w:r>
      <w:r>
        <w:rPr>
          <w:spacing w:val="-2"/>
          <w:w w:val="103"/>
        </w:rPr>
        <w:t>g</w:t>
      </w:r>
      <w:r>
        <w:rPr>
          <w:spacing w:val="0"/>
          <w:w w:val="103"/>
        </w:rPr>
        <w:t>G</w:t>
      </w:r>
      <w:r>
        <w:rPr>
          <w:spacing w:val="2"/>
          <w:w w:val="103"/>
        </w:rPr>
        <w:t>/</w:t>
      </w:r>
      <w:r>
        <w:rPr>
          <w:spacing w:val="0"/>
          <w:w w:val="103"/>
        </w:rPr>
        <w:t>B</w:t>
      </w:r>
      <w:r>
        <w:rPr>
          <w:spacing w:val="-1"/>
          <w:w w:val="103"/>
        </w:rPr>
        <w:t>i</w:t>
      </w:r>
      <w:r>
        <w:rPr>
          <w:spacing w:val="1"/>
          <w:w w:val="103"/>
        </w:rPr>
        <w:t>o</w:t>
      </w:r>
      <w:r>
        <w:rPr>
          <w:rFonts w:ascii="宋体" w:eastAsia="宋体" w:hint="eastAsia"/>
        </w:rPr>
        <w:t>）</w:t>
      </w:r>
      <w:r>
        <w:t>3</w:t>
      </w:r>
      <w:r>
        <w:t>m</w:t>
      </w:r>
      <w:r>
        <w:t>l</w:t>
      </w:r>
    </w:p>
    <w:p w:rsidR="0018722C">
      <w:pPr>
        <w:topLinePunct/>
      </w:pPr>
      <w:r>
        <w:t>SP-9001:</w:t>
      </w:r>
      <w:r>
        <w:rPr>
          <w:rFonts w:ascii="宋体" w:eastAsia="宋体" w:hint="eastAsia"/>
        </w:rPr>
        <w:t>生物素标记ft羊抗兔</w:t>
      </w:r>
      <w:r>
        <w:t>IgG </w:t>
      </w:r>
      <w:r>
        <w:t>SP-9002:</w:t>
      </w:r>
      <w:r>
        <w:rPr>
          <w:rFonts w:ascii="宋体" w:eastAsia="宋体" w:hint="eastAsia"/>
        </w:rPr>
        <w:t>生物素标记ft羊抗小鼠</w:t>
      </w:r>
      <w:r>
        <w:t>IgG</w:t>
      </w:r>
    </w:p>
    <w:p w:rsidR="0018722C">
      <w:pPr>
        <w:topLinePunct/>
      </w:pPr>
      <w:r>
        <w:rPr>
          <w:rFonts w:ascii="宋体" w:eastAsia="宋体" w:hint="eastAsia"/>
        </w:rPr>
        <w:t>试剂</w:t>
      </w:r>
      <w:r>
        <w:t>C</w:t>
      </w:r>
      <w:r>
        <w:rPr>
          <w:rFonts w:ascii="宋体" w:eastAsia="宋体" w:hint="eastAsia"/>
        </w:rPr>
        <w:t>（</w:t>
      </w:r>
      <w:r>
        <w:rPr>
          <w:rFonts w:ascii="宋体" w:eastAsia="宋体" w:hint="eastAsia"/>
          <w:spacing w:val="0"/>
          <w:w w:val="103"/>
        </w:rPr>
        <w:t>橙色液体</w:t>
      </w:r>
      <w:r>
        <w:rPr>
          <w:rFonts w:ascii="宋体" w:eastAsia="宋体" w:hint="eastAsia"/>
        </w:rPr>
        <w:t>）</w:t>
      </w:r>
      <w:r>
        <w:rPr>
          <w:rFonts w:ascii="宋体" w:eastAsia="宋体" w:hint="eastAsia"/>
        </w:rPr>
        <w:t>：辣根酶标记链酶卵白素工作液</w:t>
      </w:r>
      <w:r>
        <w:rPr>
          <w:rFonts w:ascii="宋体" w:eastAsia="宋体" w:hint="eastAsia"/>
        </w:rPr>
        <w:t>（</w:t>
      </w:r>
      <w:r>
        <w:rPr>
          <w:spacing w:val="-2"/>
          <w:w w:val="103"/>
        </w:rPr>
        <w:t>S</w:t>
      </w:r>
      <w:r>
        <w:rPr>
          <w:w w:val="103"/>
        </w:rPr>
        <w:t>-</w:t>
      </w:r>
      <w:r>
        <w:rPr>
          <w:spacing w:val="0"/>
          <w:w w:val="103"/>
        </w:rPr>
        <w:t>A</w:t>
      </w:r>
      <w:r>
        <w:rPr>
          <w:spacing w:val="-1"/>
          <w:w w:val="103"/>
        </w:rPr>
        <w:t>/</w:t>
      </w:r>
      <w:r>
        <w:rPr>
          <w:spacing w:val="0"/>
          <w:w w:val="103"/>
        </w:rPr>
        <w:t>H</w:t>
      </w:r>
      <w:r>
        <w:rPr>
          <w:spacing w:val="0"/>
          <w:w w:val="103"/>
        </w:rPr>
        <w:t>R</w:t>
      </w:r>
      <w:r>
        <w:rPr>
          <w:spacing w:val="2"/>
          <w:w w:val="103"/>
        </w:rPr>
        <w:t>P</w:t>
      </w:r>
      <w:r>
        <w:rPr>
          <w:rFonts w:ascii="宋体" w:eastAsia="宋体" w:hint="eastAsia"/>
        </w:rPr>
        <w:t>）</w:t>
      </w:r>
      <w:r>
        <w:t>3</w:t>
      </w:r>
      <w:r>
        <w:t>m</w:t>
      </w:r>
      <w:r>
        <w:t>l</w:t>
      </w:r>
    </w:p>
    <w:p w:rsidR="0018722C">
      <w:pPr>
        <w:topLinePunct/>
      </w:pPr>
      <w:r>
        <w:rPr>
          <w:rFonts w:ascii="宋体" w:eastAsia="宋体" w:hint="eastAsia"/>
        </w:rPr>
        <w:t>标本染色：</w:t>
      </w:r>
    </w:p>
    <w:p w:rsidR="0018722C">
      <w:pPr>
        <w:pStyle w:val="cw23"/>
        <w:topLinePunct/>
      </w:pPr>
      <w:r>
        <w:rPr>
          <w:rFonts w:ascii="宋体" w:eastAsia="宋体" w:hint="eastAsia"/>
        </w:rPr>
        <w:t>1. </w:t>
      </w:r>
      <w:r>
        <w:rPr>
          <w:rFonts w:ascii="宋体" w:eastAsia="宋体" w:hint="eastAsia"/>
        </w:rPr>
        <w:t>石蜡切片，常规脱蜡至水。</w:t>
      </w:r>
    </w:p>
    <w:p w:rsidR="0018722C">
      <w:pPr>
        <w:pStyle w:val="cw23"/>
        <w:topLinePunct/>
      </w:pPr>
      <w:r>
        <w:rPr>
          <w:rFonts w:ascii="宋体" w:eastAsia="宋体" w:hint="eastAsia"/>
        </w:rPr>
        <w:t>2. </w:t>
      </w:r>
      <w:r>
        <w:t>3%H</w:t>
      </w:r>
      <w:r>
        <w:t>2</w:t>
      </w:r>
      <w:r>
        <w:t>O</w:t>
      </w:r>
      <w:r>
        <w:t>2</w:t>
      </w:r>
      <w:r/>
      <w:r>
        <w:rPr>
          <w:rFonts w:ascii="宋体" w:eastAsia="宋体" w:hint="eastAsia"/>
        </w:rPr>
        <w:t>去离子水</w:t>
      </w:r>
      <w:r>
        <w:rPr>
          <w:rFonts w:ascii="宋体" w:eastAsia="宋体" w:hint="eastAsia"/>
        </w:rPr>
        <w:t>（</w:t>
      </w:r>
      <w:r>
        <w:rPr>
          <w:rFonts w:ascii="宋体" w:eastAsia="宋体" w:hint="eastAsia"/>
        </w:rPr>
        <w:t>无色液体</w:t>
      </w:r>
      <w:r>
        <w:rPr>
          <w:rFonts w:ascii="宋体" w:eastAsia="宋体" w:hint="eastAsia"/>
        </w:rPr>
        <w:t>）</w:t>
      </w:r>
      <w:r>
        <w:rPr>
          <w:rFonts w:ascii="宋体" w:eastAsia="宋体" w:hint="eastAsia"/>
        </w:rPr>
        <w:t>孵育</w:t>
      </w:r>
      <w:r>
        <w:t>5~10</w:t>
      </w:r>
      <w:r/>
      <w:r w:rsidR="001852F3">
        <w:t xml:space="preserve"> </w:t>
      </w:r>
      <w:r>
        <w:rPr>
          <w:rFonts w:ascii="宋体" w:eastAsia="宋体" w:hint="eastAsia"/>
        </w:rPr>
        <w:t>分钟，以消除内源性过氧化物酶活性</w:t>
      </w:r>
      <w:r>
        <w:rPr>
          <w:rFonts w:ascii="宋体" w:eastAsia="宋体" w:hint="eastAsia"/>
        </w:rPr>
        <w:t>。</w:t>
      </w:r>
    </w:p>
    <w:p w:rsidR="0018722C">
      <w:pPr>
        <w:topLinePunct/>
      </w:pPr>
      <w:r>
        <w:t>PBS</w:t>
      </w:r>
      <w:r>
        <w:rPr>
          <w:rFonts w:ascii="宋体" w:hAnsi="宋体" w:eastAsia="宋体" w:hint="eastAsia"/>
        </w:rPr>
        <w:t>冲洗，</w:t>
      </w:r>
      <w:r>
        <w:t>3</w:t>
      </w:r>
      <w:r>
        <w:rPr>
          <w:rFonts w:ascii="宋体" w:hAnsi="宋体" w:eastAsia="宋体" w:hint="eastAsia"/>
        </w:rPr>
        <w:t>分钟×</w:t>
      </w:r>
      <w:r>
        <w:t>3</w:t>
      </w:r>
      <w:r>
        <w:rPr>
          <w:rFonts w:ascii="宋体" w:hAnsi="宋体" w:eastAsia="宋体" w:hint="eastAsia"/>
        </w:rPr>
        <w:t>次。</w:t>
      </w:r>
    </w:p>
    <w:p w:rsidR="0018722C">
      <w:pPr>
        <w:pStyle w:val="cw23"/>
        <w:topLinePunct/>
      </w:pPr>
      <w:r>
        <w:rPr>
          <w:rFonts w:ascii="宋体" w:eastAsia="宋体" w:hint="eastAsia"/>
        </w:rPr>
        <w:t>3. </w:t>
      </w:r>
      <w:r>
        <w:rPr>
          <w:rFonts w:ascii="宋体" w:eastAsia="宋体" w:hint="eastAsia"/>
        </w:rPr>
        <w:t>滴加试剂</w:t>
      </w:r>
      <w:r>
        <w:t>A</w:t>
      </w:r>
      <w:r>
        <w:rPr>
          <w:rFonts w:ascii="宋体" w:eastAsia="宋体" w:hint="eastAsia"/>
        </w:rPr>
        <w:t>（</w:t>
      </w:r>
      <w:r>
        <w:rPr>
          <w:rFonts w:ascii="宋体" w:eastAsia="宋体" w:hint="eastAsia"/>
        </w:rPr>
        <w:t>蓝色液体</w:t>
      </w:r>
      <w:r>
        <w:rPr>
          <w:rFonts w:ascii="宋体" w:eastAsia="宋体" w:hint="eastAsia"/>
        </w:rPr>
        <w:t>）</w:t>
      </w:r>
      <w:r>
        <w:rPr>
          <w:rFonts w:ascii="宋体" w:eastAsia="宋体" w:hint="eastAsia"/>
        </w:rPr>
        <w:t>室温孵育</w:t>
      </w:r>
      <w:r>
        <w:t>10~15</w:t>
      </w:r>
      <w:r/>
      <w:r>
        <w:rPr>
          <w:rFonts w:ascii="宋体" w:eastAsia="宋体" w:hint="eastAsia"/>
        </w:rPr>
        <w:t>分钟，倾去，勿洗。</w:t>
      </w:r>
    </w:p>
    <w:p w:rsidR="0018722C">
      <w:pPr>
        <w:pStyle w:val="cw23"/>
        <w:topLinePunct/>
      </w:pPr>
      <w:r>
        <w:rPr>
          <w:rFonts w:ascii="宋体" w:hAnsi="宋体" w:eastAsia="宋体" w:hint="eastAsia"/>
        </w:rPr>
        <w:t>4. </w:t>
      </w:r>
      <w:r>
        <w:rPr>
          <w:rFonts w:ascii="宋体" w:hAnsi="宋体" w:eastAsia="宋体" w:hint="eastAsia"/>
        </w:rPr>
        <w:t>滴加适当比例稀释的一抗，</w:t>
      </w:r>
      <w:r>
        <w:t>37</w:t>
      </w:r>
      <w:r>
        <w:rPr>
          <w:rFonts w:ascii="宋体" w:hAnsi="宋体" w:eastAsia="宋体" w:hint="eastAsia"/>
        </w:rPr>
        <w:t>℃孵育</w:t>
      </w:r>
      <w:r>
        <w:t>2~3</w:t>
      </w:r>
      <w:r/>
      <w:r>
        <w:rPr>
          <w:rFonts w:ascii="宋体" w:hAnsi="宋体" w:eastAsia="宋体" w:hint="eastAsia"/>
        </w:rPr>
        <w:t>小时或</w:t>
      </w:r>
      <w:r>
        <w:t>4</w:t>
      </w:r>
      <w:r>
        <w:rPr>
          <w:rFonts w:ascii="宋体" w:hAnsi="宋体" w:eastAsia="宋体" w:hint="eastAsia"/>
        </w:rPr>
        <w:t>℃过夜。</w:t>
      </w:r>
    </w:p>
    <w:p w:rsidR="0018722C">
      <w:pPr>
        <w:pStyle w:val="cw23"/>
        <w:topLinePunct/>
      </w:pPr>
      <w:r>
        <w:rPr>
          <w:rFonts w:ascii="宋体" w:hAnsi="宋体" w:eastAsia="宋体" w:hint="eastAsia"/>
        </w:rPr>
        <w:t>5. </w:t>
      </w:r>
      <w:r>
        <w:t>PBS</w:t>
      </w:r>
      <w:r>
        <w:t> </w:t>
      </w:r>
      <w:r>
        <w:rPr>
          <w:rFonts w:ascii="宋体" w:hAnsi="宋体" w:eastAsia="宋体" w:hint="eastAsia"/>
        </w:rPr>
        <w:t>冲洗，</w:t>
      </w:r>
      <w:r>
        <w:t>3</w:t>
      </w:r>
      <w:r>
        <w:t> </w:t>
      </w:r>
      <w:r>
        <w:rPr>
          <w:rFonts w:ascii="宋体" w:hAnsi="宋体" w:eastAsia="宋体" w:hint="eastAsia"/>
        </w:rPr>
        <w:t>分钟×</w:t>
      </w:r>
      <w:r>
        <w:t>3</w:t>
      </w:r>
      <w:r>
        <w:t> </w:t>
      </w:r>
      <w:r>
        <w:rPr>
          <w:rFonts w:ascii="宋体" w:hAnsi="宋体" w:eastAsia="宋体" w:hint="eastAsia"/>
        </w:rPr>
        <w:t>次。</w:t>
      </w:r>
    </w:p>
    <w:p w:rsidR="0018722C">
      <w:pPr>
        <w:pStyle w:val="cw23"/>
        <w:topLinePunct/>
      </w:pPr>
      <w:r>
        <w:rPr>
          <w:rFonts w:ascii="宋体" w:hAnsi="宋体" w:eastAsia="宋体" w:hint="eastAsia"/>
        </w:rPr>
        <w:t>6. </w:t>
      </w:r>
      <w:r>
        <w:rPr>
          <w:rFonts w:ascii="宋体" w:hAnsi="宋体" w:eastAsia="宋体" w:hint="eastAsia"/>
        </w:rPr>
        <w:t>滴加试剂</w:t>
      </w:r>
      <w:r>
        <w:t>B</w:t>
      </w:r>
      <w:r>
        <w:rPr>
          <w:rFonts w:ascii="宋体" w:hAnsi="宋体" w:eastAsia="宋体" w:hint="eastAsia"/>
        </w:rPr>
        <w:t>（</w:t>
      </w:r>
      <w:r>
        <w:rPr>
          <w:rFonts w:ascii="宋体" w:hAnsi="宋体" w:eastAsia="宋体" w:hint="eastAsia"/>
        </w:rPr>
        <w:t>黄色液体</w:t>
      </w:r>
      <w:r>
        <w:rPr>
          <w:rFonts w:ascii="宋体" w:hAnsi="宋体" w:eastAsia="宋体" w:hint="eastAsia"/>
        </w:rPr>
        <w:t>）</w:t>
      </w:r>
      <w:r>
        <w:rPr>
          <w:rFonts w:ascii="宋体" w:hAnsi="宋体" w:eastAsia="宋体" w:hint="eastAsia"/>
        </w:rPr>
        <w:t>，室温或</w:t>
      </w:r>
      <w:r>
        <w:t>3</w:t>
      </w:r>
      <w:r>
        <w:t>7</w:t>
      </w:r>
      <w:r>
        <w:rPr>
          <w:rFonts w:ascii="宋体" w:hAnsi="宋体" w:eastAsia="宋体" w:hint="eastAsia"/>
        </w:rPr>
        <w:t>℃孵育</w:t>
      </w:r>
      <w:r>
        <w:t>10</w:t>
      </w:r>
      <w:r>
        <w:t>~</w:t>
      </w:r>
      <w:r>
        <w:t>1</w:t>
      </w:r>
      <w:r>
        <w:t>5</w:t>
      </w:r>
      <w:r/>
      <w:r>
        <w:rPr>
          <w:rFonts w:ascii="宋体" w:hAnsi="宋体" w:eastAsia="宋体" w:hint="eastAsia"/>
        </w:rPr>
        <w:t>分钟。</w:t>
      </w:r>
    </w:p>
    <w:p w:rsidR="0018722C">
      <w:pPr>
        <w:pStyle w:val="cw23"/>
        <w:topLinePunct/>
      </w:pPr>
      <w:r>
        <w:rPr>
          <w:rFonts w:ascii="宋体" w:hAnsi="宋体" w:eastAsia="宋体" w:hint="eastAsia"/>
        </w:rPr>
        <w:t>7. </w:t>
      </w:r>
      <w:r>
        <w:t>PBS</w:t>
      </w:r>
      <w:r>
        <w:t> </w:t>
      </w:r>
      <w:r>
        <w:rPr>
          <w:rFonts w:ascii="宋体" w:hAnsi="宋体" w:eastAsia="宋体" w:hint="eastAsia"/>
        </w:rPr>
        <w:t>冲洗，</w:t>
      </w:r>
      <w:r>
        <w:t>3</w:t>
      </w:r>
      <w:r>
        <w:t> </w:t>
      </w:r>
      <w:r>
        <w:rPr>
          <w:rFonts w:ascii="宋体" w:hAnsi="宋体" w:eastAsia="宋体" w:hint="eastAsia"/>
        </w:rPr>
        <w:t>分钟×</w:t>
      </w:r>
      <w:r>
        <w:t>3</w:t>
      </w:r>
      <w:r>
        <w:t> </w:t>
      </w:r>
      <w:r>
        <w:rPr>
          <w:rFonts w:ascii="宋体" w:hAnsi="宋体" w:eastAsia="宋体" w:hint="eastAsia"/>
        </w:rPr>
        <w:t>次。</w:t>
      </w:r>
    </w:p>
    <w:p w:rsidR="0018722C">
      <w:pPr>
        <w:pStyle w:val="cw23"/>
        <w:topLinePunct/>
      </w:pPr>
      <w:r>
        <w:rPr>
          <w:rFonts w:ascii="宋体" w:hAnsi="宋体" w:eastAsia="宋体" w:hint="eastAsia"/>
        </w:rPr>
        <w:t>8. </w:t>
      </w:r>
      <w:r>
        <w:rPr>
          <w:rFonts w:ascii="宋体" w:hAnsi="宋体" w:eastAsia="宋体" w:hint="eastAsia"/>
        </w:rPr>
        <w:t>滴加试剂</w:t>
      </w:r>
      <w:r>
        <w:t>C</w:t>
      </w:r>
      <w:r>
        <w:rPr>
          <w:rFonts w:ascii="宋体" w:hAnsi="宋体" w:eastAsia="宋体" w:hint="eastAsia"/>
        </w:rPr>
        <w:t>（</w:t>
      </w:r>
      <w:r>
        <w:rPr>
          <w:rFonts w:ascii="宋体" w:hAnsi="宋体" w:eastAsia="宋体" w:hint="eastAsia"/>
        </w:rPr>
        <w:t>橙色液体</w:t>
      </w:r>
      <w:r>
        <w:rPr>
          <w:rFonts w:ascii="宋体" w:hAnsi="宋体" w:eastAsia="宋体" w:hint="eastAsia"/>
        </w:rPr>
        <w:t>）</w:t>
      </w:r>
      <w:r>
        <w:rPr>
          <w:rFonts w:ascii="宋体" w:hAnsi="宋体" w:eastAsia="宋体" w:hint="eastAsia"/>
        </w:rPr>
        <w:t>，室温或</w:t>
      </w:r>
      <w:r>
        <w:t>3</w:t>
      </w:r>
      <w:r>
        <w:t>7</w:t>
      </w:r>
      <w:r>
        <w:rPr>
          <w:rFonts w:ascii="宋体" w:hAnsi="宋体" w:eastAsia="宋体" w:hint="eastAsia"/>
        </w:rPr>
        <w:t>℃孵育</w:t>
      </w:r>
      <w:r>
        <w:t>10</w:t>
      </w:r>
      <w:r>
        <w:t>~</w:t>
      </w:r>
      <w:r>
        <w:t>1</w:t>
      </w:r>
      <w:r>
        <w:t>5</w:t>
      </w:r>
      <w:r/>
      <w:r>
        <w:rPr>
          <w:rFonts w:ascii="宋体" w:hAnsi="宋体" w:eastAsia="宋体" w:hint="eastAsia"/>
        </w:rPr>
        <w:t>分钟。</w:t>
      </w:r>
    </w:p>
    <w:p w:rsidR="0018722C">
      <w:pPr>
        <w:pStyle w:val="cw23"/>
        <w:topLinePunct/>
      </w:pPr>
      <w:bookmarkStart w:name="_bookmark23" w:id="46"/>
      <w:bookmarkEnd w:id="46"/>
      <w:r>
        <w:rPr>
          <w:rFonts w:ascii="宋体" w:hAnsi="宋体" w:eastAsia="宋体" w:hint="eastAsia"/>
        </w:rPr>
        <w:t>9. </w:t>
      </w:r>
      <w:bookmarkStart w:name="_bookmark23" w:id="47"/>
      <w:bookmarkEnd w:id="47"/>
      <w:r>
        <w:t>P</w:t>
      </w:r>
      <w:r>
        <w:t>BS</w:t>
      </w:r>
      <w:r/>
      <w:r>
        <w:rPr>
          <w:rFonts w:ascii="宋体" w:hAnsi="宋体" w:eastAsia="宋体" w:hint="eastAsia"/>
        </w:rPr>
        <w:t>冲洗，</w:t>
      </w:r>
      <w:r>
        <w:t>3</w:t>
      </w:r>
      <w:r/>
      <w:r>
        <w:rPr>
          <w:rFonts w:ascii="宋体" w:hAnsi="宋体" w:eastAsia="宋体" w:hint="eastAsia"/>
        </w:rPr>
        <w:t>分钟×</w:t>
      </w:r>
      <w:r>
        <w:t>3</w:t>
      </w:r>
      <w:r/>
      <w:r>
        <w:rPr>
          <w:rFonts w:ascii="宋体" w:hAnsi="宋体" w:eastAsia="宋体" w:hint="eastAsia"/>
        </w:rPr>
        <w:t>次。</w:t>
      </w:r>
    </w:p>
    <w:p w:rsidR="0018722C">
      <w:pPr>
        <w:pStyle w:val="cw23"/>
        <w:topLinePunct/>
      </w:pPr>
      <w:r>
        <w:rPr>
          <w:rFonts w:ascii="宋体" w:eastAsia="宋体" w:hint="eastAsia"/>
        </w:rPr>
        <w:t>10. </w:t>
      </w:r>
      <w:r>
        <w:rPr>
          <w:rFonts w:ascii="宋体" w:eastAsia="宋体" w:hint="eastAsia"/>
        </w:rPr>
        <w:t>显色剂显色</w:t>
      </w:r>
      <w:r>
        <w:t>DAB</w:t>
      </w:r>
      <w:r/>
      <w:r>
        <w:rPr>
          <w:rFonts w:ascii="宋体" w:eastAsia="宋体" w:hint="eastAsia"/>
        </w:rPr>
        <w:t>或</w:t>
      </w:r>
      <w:r>
        <w:t>AEC</w:t>
      </w:r>
      <w:r>
        <w:rPr>
          <w:rFonts w:ascii="宋体" w:eastAsia="宋体" w:hint="eastAsia"/>
        </w:rPr>
        <w:t>。</w:t>
      </w:r>
    </w:p>
    <w:p w:rsidR="0018722C">
      <w:pPr>
        <w:topLinePunct/>
      </w:pPr>
      <w:r>
        <w:t>11.</w:t>
      </w:r>
      <w:r>
        <w:rPr>
          <w:rFonts w:ascii="宋体" w:eastAsia="宋体" w:hint="eastAsia"/>
        </w:rPr>
        <w:t>自来水充分冲洗。</w:t>
      </w:r>
    </w:p>
    <w:p w:rsidR="0018722C">
      <w:pPr>
        <w:topLinePunct/>
      </w:pPr>
      <w:r>
        <w:t>12. </w:t>
      </w:r>
      <w:r>
        <w:rPr>
          <w:rFonts w:ascii="宋体" w:eastAsia="宋体" w:hint="eastAsia"/>
        </w:rPr>
        <w:t>用中性树脂进行封片。</w:t>
      </w:r>
    </w:p>
    <w:p w:rsidR="0018722C">
      <w:pPr>
        <w:pStyle w:val="Heading1"/>
        <w:topLinePunct/>
      </w:pPr>
      <w:bookmarkStart w:id="850089" w:name="_Toc686850089"/>
      <w:r>
        <w:t>3</w:t>
      </w:r>
      <w:r>
        <w:t xml:space="preserve">  </w:t>
      </w:r>
      <w:r>
        <w:t>实验结果</w:t>
      </w:r>
      <w:bookmarkEnd w:id="850089"/>
    </w:p>
    <w:p w:rsidR="0018722C">
      <w:pPr>
        <w:pStyle w:val="Heading2"/>
        <w:topLinePunct/>
        <w:ind w:left="171" w:hangingChars="171" w:hanging="171"/>
      </w:pPr>
      <w:r>
        <w:t>3.1</w:t>
      </w:r>
      <w:r>
        <w:t xml:space="preserve"> </w:t>
      </w:r>
      <w:r w:rsidRPr="00DB64CE">
        <w:t>对血管紧张素Ⅱ</w:t>
      </w:r>
      <w:r>
        <w:t>(</w:t>
      </w:r>
      <w:r>
        <w:t>AngⅡ</w:t>
      </w:r>
      <w:r>
        <w:t>)</w:t>
      </w:r>
      <w:r>
        <w:t>诱导心肌细胞肥大的影响</w:t>
      </w:r>
    </w:p>
    <w:p w:rsidR="0018722C">
      <w:pPr>
        <w:topLinePunct/>
      </w:pPr>
      <w:r>
        <w:rPr>
          <w:rFonts w:ascii="宋体" w:hAnsi="宋体" w:eastAsia="宋体" w:hint="eastAsia"/>
        </w:rPr>
        <w:t>心肌细胞在</w:t>
      </w:r>
      <w:r>
        <w:t>Ang</w:t>
      </w:r>
      <w:r>
        <w:rPr>
          <w:rFonts w:ascii="宋体" w:hAnsi="宋体" w:eastAsia="宋体" w:hint="eastAsia"/>
        </w:rPr>
        <w:t>Ⅱ作用下能诱导心肌肥大，表现为细胞蛋白含量增加，细胞直径及</w:t>
      </w:r>
      <w:r>
        <w:rPr>
          <w:rFonts w:ascii="宋体" w:hAnsi="宋体" w:eastAsia="宋体" w:hint="eastAsia"/>
        </w:rPr>
        <w:t>面积增大。</w:t>
      </w:r>
      <w:r>
        <w:t>TY6052</w:t>
      </w:r>
      <w:r>
        <w:t> </w:t>
      </w:r>
      <w:r>
        <w:t>10</w:t>
      </w:r>
      <w:r>
        <w:t>-5</w:t>
      </w:r>
      <w:r>
        <w:t> </w:t>
      </w:r>
      <w:r>
        <w:t>mol</w:t>
      </w:r>
      <w:r>
        <w:t>/</w:t>
      </w:r>
      <w:r>
        <w:t>L</w:t>
      </w:r>
      <w:r/>
      <w:r>
        <w:rPr>
          <w:rFonts w:ascii="宋体" w:hAnsi="宋体" w:eastAsia="宋体" w:hint="eastAsia"/>
        </w:rPr>
        <w:t>使蛋白含量增加抑制了</w:t>
      </w:r>
      <w:r>
        <w:t>93</w:t>
      </w:r>
      <w:r>
        <w:t>.</w:t>
      </w:r>
      <w:r>
        <w:t>5%</w:t>
      </w:r>
      <w:r>
        <w:rPr>
          <w:rFonts w:ascii="宋体" w:hAnsi="宋体" w:eastAsia="宋体" w:hint="eastAsia"/>
        </w:rPr>
        <w:t>、细胞直径及面积增大几乎</w:t>
      </w:r>
      <w:r>
        <w:rPr>
          <w:rFonts w:ascii="宋体" w:hAnsi="宋体" w:eastAsia="宋体" w:hint="eastAsia"/>
        </w:rPr>
        <w:t>完全抑制，效果与氯沙坦及黄芪注射液相当。见</w:t>
      </w:r>
      <w:r>
        <w:rPr>
          <w:rFonts w:ascii="宋体" w:hAnsi="宋体" w:eastAsia="宋体" w:hint="eastAsia"/>
        </w:rPr>
        <w:t>表</w:t>
      </w:r>
      <w:r>
        <w:t>27</w:t>
      </w:r>
      <w:r>
        <w:rPr>
          <w:rFonts w:ascii="宋体" w:hAnsi="宋体" w:eastAsia="宋体" w:hint="eastAsia"/>
        </w:rPr>
        <w:t>、</w:t>
      </w:r>
      <w:r>
        <w:t>28</w:t>
      </w:r>
      <w:r>
        <w:rPr>
          <w:rFonts w:ascii="宋体" w:hAnsi="宋体" w:eastAsia="宋体" w:hint="eastAsia"/>
        </w:rPr>
        <w:t>，</w:t>
      </w:r>
      <w:r>
        <w:rPr>
          <w:rFonts w:ascii="宋体" w:hAnsi="宋体" w:eastAsia="宋体" w:hint="eastAsia"/>
        </w:rPr>
        <w:t>图</w:t>
      </w:r>
      <w:r>
        <w:t>10</w:t>
      </w:r>
      <w:r>
        <w:rPr>
          <w:rFonts w:ascii="宋体" w:hAnsi="宋体" w:eastAsia="宋体" w:hint="eastAsia"/>
        </w:rPr>
        <w:t>。</w:t>
      </w:r>
    </w:p>
    <w:p w:rsidR="0018722C">
      <w:pPr>
        <w:pStyle w:val="a8"/>
        <w:topLinePunct/>
      </w:pPr>
      <w:bookmarkStart w:id="797552" w:name="_Toc686797552"/>
      <w:r>
        <w:rPr>
          <w:rFonts w:ascii="宋体" w:hAnsi="宋体" w:eastAsia="宋体" w:hint="eastAsia"/>
        </w:rPr>
        <w:t>表</w:t>
      </w:r>
      <w:r>
        <w:t>2</w:t>
      </w:r>
      <w:r>
        <w:t>7</w:t>
      </w:r>
      <w:r>
        <w:t xml:space="preserve">  </w:t>
      </w:r>
      <w:r/>
      <w:r>
        <w:t>T</w:t>
      </w:r>
      <w:r>
        <w:t>Y</w:t>
      </w:r>
      <w:r>
        <w:t>6</w:t>
      </w:r>
      <w:r>
        <w:t>0</w:t>
      </w:r>
      <w:r>
        <w:t>5</w:t>
      </w:r>
      <w:r>
        <w:t>2</w:t>
      </w:r>
      <w:r>
        <w:rPr>
          <w:rFonts w:ascii="宋体" w:hAnsi="宋体" w:eastAsia="宋体" w:hint="eastAsia"/>
        </w:rPr>
        <w:t>对</w:t>
      </w:r>
      <w:r>
        <w:rPr>
          <w:rFonts w:ascii="宋体" w:hAnsi="宋体" w:eastAsia="宋体" w:hint="eastAsia"/>
        </w:rPr>
        <w:t>肥</w:t>
      </w:r>
      <w:r>
        <w:rPr>
          <w:rFonts w:ascii="宋体" w:hAnsi="宋体" w:eastAsia="宋体" w:hint="eastAsia"/>
        </w:rPr>
        <w:t>大心</w:t>
      </w:r>
      <w:r>
        <w:rPr>
          <w:rFonts w:ascii="宋体" w:hAnsi="宋体" w:eastAsia="宋体" w:hint="eastAsia"/>
        </w:rPr>
        <w:t>肌</w:t>
      </w:r>
      <w:r>
        <w:rPr>
          <w:rFonts w:ascii="宋体" w:hAnsi="宋体" w:eastAsia="宋体" w:hint="eastAsia"/>
        </w:rPr>
        <w:t>细</w:t>
      </w:r>
      <w:r>
        <w:rPr>
          <w:rFonts w:ascii="宋体" w:hAnsi="宋体" w:eastAsia="宋体" w:hint="eastAsia"/>
        </w:rPr>
        <w:t>胞</w:t>
      </w:r>
      <w:r w:rsidP="AA7D325B">
        <w:t>(</w:t>
      </w:r>
      <w:r>
        <w:rPr>
          <w:spacing w:val="0"/>
          <w:w w:val="103"/>
          <w:position w:val="1"/>
        </w:rPr>
        <w:t>H</w:t>
      </w:r>
      <w:r>
        <w:rPr>
          <w:w w:val="99"/>
          <w:sz w:val="16"/>
        </w:rPr>
        <w:t>9</w:t>
      </w:r>
      <w:r>
        <w:rPr>
          <w:spacing w:val="0"/>
          <w:w w:val="103"/>
          <w:position w:val="1"/>
        </w:rPr>
        <w:t>C</w:t>
      </w:r>
      <w:r>
        <w:rPr>
          <w:w w:val="99"/>
          <w:sz w:val="16"/>
        </w:rPr>
        <w:t>2</w:t>
      </w:r>
      <w:r>
        <w:rPr>
          <w:rFonts w:ascii="宋体" w:hAnsi="宋体" w:eastAsia="宋体" w:hint="eastAsia"/>
          <w:w w:val="103"/>
          <w:position w:val="1"/>
        </w:rPr>
        <w:t>细</w:t>
      </w:r>
      <w:r>
        <w:rPr>
          <w:rFonts w:ascii="宋体" w:hAnsi="宋体" w:eastAsia="宋体" w:hint="eastAsia"/>
          <w:spacing w:val="3"/>
          <w:w w:val="103"/>
          <w:position w:val="1"/>
        </w:rPr>
        <w:t>胞</w:t>
      </w:r>
      <w:r>
        <w:rPr>
          <w:rFonts w:ascii="宋体" w:hAnsi="宋体" w:eastAsia="宋体" w:hint="eastAsia"/>
          <w:w w:val="103"/>
          <w:position w:val="1"/>
        </w:rPr>
        <w:t>株</w:t>
      </w:r>
      <w:r w:rsidP="AA7D325B">
        <w:t>)</w:t>
      </w:r>
      <w:r>
        <w:rPr>
          <w:rFonts w:ascii="宋体" w:hAnsi="宋体" w:eastAsia="宋体" w:hint="eastAsia"/>
        </w:rPr>
        <w:t>蛋</w:t>
      </w:r>
      <w:r>
        <w:rPr>
          <w:rFonts w:ascii="宋体" w:hAnsi="宋体" w:eastAsia="宋体" w:hint="eastAsia"/>
        </w:rPr>
        <w:t>白</w:t>
      </w:r>
      <w:r>
        <w:rPr>
          <w:rFonts w:ascii="宋体" w:hAnsi="宋体" w:eastAsia="宋体" w:hint="eastAsia"/>
        </w:rPr>
        <w:t>含量</w:t>
      </w:r>
      <w:r>
        <w:rPr>
          <w:rFonts w:ascii="宋体" w:hAnsi="宋体" w:eastAsia="宋体" w:hint="eastAsia"/>
        </w:rPr>
        <w:t>的</w:t>
      </w:r>
      <w:r>
        <w:rPr>
          <w:rFonts w:ascii="宋体" w:hAnsi="宋体" w:eastAsia="宋体" w:hint="eastAsia"/>
        </w:rPr>
        <w:t>影响</w:t>
      </w:r>
      <w:r>
        <w:t>(</w:t>
      </w:r>
      <w:r>
        <w:rPr>
          <w:i/>
          <w:spacing w:val="-42"/>
          <w:w w:val="98"/>
          <w:position w:val="2"/>
          <w:sz w:val="24"/>
        </w:rPr>
        <w:t>x</w:t>
      </w:r>
      <w:r>
        <w:rPr>
          <w:i/>
          <w:position w:val="12"/>
          <w:sz w:val="18"/>
        </w:rPr>
        <w:t>-</w:t>
      </w:r>
      <w:r>
        <w:rPr>
          <w:rFonts w:ascii="宋体" w:hAnsi="宋体" w:eastAsia="宋体" w:hint="eastAsia"/>
          <w:w w:val="103"/>
          <w:position w:val="1"/>
        </w:rPr>
        <w:t>±</w:t>
      </w:r>
      <w:r>
        <w:rPr>
          <w:spacing w:val="3"/>
          <w:w w:val="96"/>
          <w:position w:val="1"/>
        </w:rPr>
        <w:t>s</w:t>
      </w:r>
      <w:r w:rsidP="AA7D325B">
        <w:rPr>
          <w:rFonts w:ascii="宋体" w:hAnsi="宋体" w:eastAsia="宋体" w:hint="eastAsia"/>
          <w:w w:val="103"/>
          <w:position w:val="1"/>
        </w:rPr>
        <w:t>，</w:t>
      </w:r>
      <w:r>
        <w:rPr>
          <w:spacing w:val="-2"/>
          <w:w w:val="103"/>
          <w:position w:val="1"/>
        </w:rPr>
        <w:t>n</w:t>
      </w:r>
      <w:r>
        <w:rPr>
          <w:spacing w:val="0"/>
          <w:w w:val="103"/>
          <w:position w:val="1"/>
        </w:rPr>
        <w:t>=</w:t>
      </w:r>
      <w:r>
        <w:rPr>
          <w:spacing w:val="1"/>
          <w:w w:val="103"/>
          <w:position w:val="1"/>
        </w:rPr>
        <w:t>5</w:t>
      </w:r>
      <w:r>
        <w:t>)</w:t>
      </w:r>
      <w:bookmarkEnd w:id="797552"/>
    </w:p>
    <w:tbl>
      <w:tblPr>
        <w:tblW w:w="5000" w:type="pct"/>
        <w:tblInd w:w="3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5"/>
        <w:gridCol w:w="2459"/>
        <w:gridCol w:w="3801"/>
      </w:tblGrid>
      <w:tr>
        <w:trPr>
          <w:tblHeader/>
        </w:trPr>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2191" w:type="pct"/>
            <w:vAlign w:val="center"/>
            <w:tcBorders>
              <w:bottom w:val="single" w:sz="4" w:space="0" w:color="auto"/>
            </w:tcBorders>
          </w:tcPr>
          <w:p w:rsidR="0018722C">
            <w:pPr>
              <w:pStyle w:val="a7"/>
              <w:topLinePunct/>
              <w:ind w:leftChars="0" w:left="0" w:rightChars="0" w:right="0" w:firstLineChars="0" w:firstLine="0"/>
              <w:spacing w:line="240" w:lineRule="atLeast"/>
            </w:pPr>
            <w:r>
              <w:t>蛋白含量</w:t>
            </w:r>
            <w:r>
              <w:t>(</w:t>
            </w:r>
            <w:r>
              <w:t>µ</w:t>
            </w:r>
            <w:r>
              <w:t>g</w:t>
            </w:r>
            <w:r>
              <w:t>/</w:t>
            </w:r>
            <w:r>
              <w:t>10</w:t>
            </w:r>
            <w:r>
              <w:t>5 </w:t>
            </w:r>
            <w:r>
              <w:t>细胞</w:t>
            </w:r>
            <w:r>
              <w:t>)</w:t>
            </w:r>
          </w:p>
        </w:tc>
      </w:tr>
      <w:tr>
        <w:tc>
          <w:tcPr>
            <w:tcW w:w="1392" w:type="pct"/>
            <w:vAlign w:val="center"/>
          </w:tcPr>
          <w:p w:rsidR="0018722C">
            <w:pPr>
              <w:pStyle w:val="ac"/>
              <w:topLinePunct/>
              <w:ind w:leftChars="0" w:left="0" w:rightChars="0" w:right="0" w:firstLineChars="0" w:firstLine="0"/>
              <w:spacing w:line="240" w:lineRule="atLeast"/>
            </w:pPr>
            <w:r>
              <w:t>正常对照</w:t>
            </w:r>
          </w:p>
        </w:tc>
        <w:tc>
          <w:tcPr>
            <w:tcW w:w="1417" w:type="pct"/>
            <w:vAlign w:val="center"/>
          </w:tcPr>
          <w:p w:rsidR="0018722C">
            <w:pPr>
              <w:pStyle w:val="a5"/>
              <w:topLinePunct/>
              <w:ind w:leftChars="0" w:left="0" w:rightChars="0" w:right="0" w:firstLineChars="0" w:firstLine="0"/>
              <w:spacing w:line="240" w:lineRule="atLeast"/>
            </w:pPr>
            <w:r>
              <w:t>-</w:t>
            </w:r>
          </w:p>
        </w:tc>
        <w:tc>
          <w:tcPr>
            <w:tcW w:w="2191" w:type="pct"/>
            <w:vAlign w:val="center"/>
          </w:tcPr>
          <w:p w:rsidR="0018722C">
            <w:pPr>
              <w:pStyle w:val="ad"/>
              <w:topLinePunct/>
              <w:ind w:leftChars="0" w:left="0" w:rightChars="0" w:right="0" w:firstLineChars="0" w:firstLine="0"/>
              <w:spacing w:line="240" w:lineRule="atLeast"/>
            </w:pPr>
            <w:r>
              <w:t>635.0</w:t>
            </w:r>
            <w:r>
              <w:t>±</w:t>
            </w:r>
            <w:r>
              <w:t>92.0</w:t>
            </w:r>
          </w:p>
        </w:tc>
      </w:tr>
      <w:tr>
        <w:tc>
          <w:tcPr>
            <w:tcW w:w="1392" w:type="pct"/>
            <w:vAlign w:val="center"/>
          </w:tcPr>
          <w:p w:rsidR="0018722C">
            <w:pPr>
              <w:pStyle w:val="ac"/>
              <w:topLinePunct/>
              <w:ind w:leftChars="0" w:left="0" w:rightChars="0" w:right="0" w:firstLineChars="0" w:firstLine="0"/>
              <w:spacing w:line="240" w:lineRule="atLeast"/>
            </w:pPr>
            <w:r>
              <w:t>溶剂对照</w:t>
            </w:r>
          </w:p>
        </w:tc>
        <w:tc>
          <w:tcPr>
            <w:tcW w:w="1417" w:type="pct"/>
            <w:vAlign w:val="center"/>
          </w:tcPr>
          <w:p w:rsidR="0018722C">
            <w:pPr>
              <w:pStyle w:val="a5"/>
              <w:topLinePunct/>
              <w:ind w:leftChars="0" w:left="0" w:rightChars="0" w:right="0" w:firstLineChars="0" w:firstLine="0"/>
              <w:spacing w:line="240" w:lineRule="atLeast"/>
            </w:pPr>
            <w:r>
              <w:t>-</w:t>
            </w:r>
          </w:p>
        </w:tc>
        <w:tc>
          <w:tcPr>
            <w:tcW w:w="2191" w:type="pct"/>
            <w:vAlign w:val="center"/>
          </w:tcPr>
          <w:p w:rsidR="0018722C">
            <w:pPr>
              <w:pStyle w:val="ad"/>
              <w:topLinePunct/>
              <w:ind w:leftChars="0" w:left="0" w:rightChars="0" w:right="0" w:firstLineChars="0" w:firstLine="0"/>
              <w:spacing w:line="240" w:lineRule="atLeast"/>
            </w:pPr>
            <w:r>
              <w:t>609.0</w:t>
            </w:r>
            <w:r>
              <w:t>±</w:t>
            </w:r>
            <w:r>
              <w:t>181.0</w:t>
            </w:r>
          </w:p>
        </w:tc>
      </w:tr>
      <w:tr>
        <w:tc>
          <w:tcPr>
            <w:tcW w:w="1392" w:type="pct"/>
            <w:vAlign w:val="center"/>
          </w:tcPr>
          <w:p w:rsidR="0018722C">
            <w:pPr>
              <w:pStyle w:val="ac"/>
              <w:topLinePunct/>
              <w:ind w:leftChars="0" w:left="0" w:rightChars="0" w:right="0" w:firstLineChars="0" w:firstLine="0"/>
              <w:spacing w:line="240" w:lineRule="atLeast"/>
            </w:pPr>
            <w:r>
              <w:t>模型对照</w:t>
            </w:r>
          </w:p>
        </w:tc>
        <w:tc>
          <w:tcPr>
            <w:tcW w:w="1417" w:type="pct"/>
            <w:vAlign w:val="center"/>
          </w:tcPr>
          <w:p w:rsidR="0018722C">
            <w:pPr>
              <w:pStyle w:val="a5"/>
              <w:topLinePunct/>
              <w:ind w:leftChars="0" w:left="0" w:rightChars="0" w:right="0" w:firstLineChars="0" w:firstLine="0"/>
              <w:spacing w:line="240" w:lineRule="atLeast"/>
            </w:pPr>
            <w:r>
              <w:t>-</w:t>
            </w:r>
          </w:p>
        </w:tc>
        <w:tc>
          <w:tcPr>
            <w:tcW w:w="2191" w:type="pct"/>
            <w:vAlign w:val="center"/>
          </w:tcPr>
          <w:p w:rsidR="0018722C">
            <w:pPr>
              <w:pStyle w:val="ad"/>
              <w:topLinePunct/>
              <w:ind w:leftChars="0" w:left="0" w:rightChars="0" w:right="0" w:firstLineChars="0" w:firstLine="0"/>
              <w:spacing w:line="240" w:lineRule="atLeast"/>
            </w:pPr>
            <w:r>
              <w:t>779.2</w:t>
            </w:r>
            <w:r>
              <w:t>±</w:t>
            </w:r>
            <w:r>
              <w:t>98.1</w:t>
            </w:r>
            <w:r>
              <w:t>Δ</w:t>
            </w:r>
          </w:p>
        </w:tc>
      </w:tr>
      <w:tr>
        <w:tc>
          <w:tcPr>
            <w:tcW w:w="1392" w:type="pct"/>
            <w:vAlign w:val="center"/>
          </w:tcPr>
          <w:p w:rsidR="0018722C">
            <w:pPr>
              <w:pStyle w:val="ac"/>
              <w:topLinePunct/>
              <w:ind w:leftChars="0" w:left="0" w:rightChars="0" w:right="0" w:firstLineChars="0" w:firstLine="0"/>
              <w:spacing w:line="240" w:lineRule="atLeast"/>
            </w:pPr>
            <w:r>
              <w:t>TY6052</w:t>
            </w:r>
          </w:p>
        </w:tc>
        <w:tc>
          <w:tcPr>
            <w:tcW w:w="1417" w:type="pct"/>
            <w:vAlign w:val="center"/>
          </w:tcPr>
          <w:p w:rsidR="0018722C">
            <w:pPr>
              <w:pStyle w:val="a5"/>
              <w:topLinePunct/>
              <w:ind w:leftChars="0" w:left="0" w:rightChars="0" w:right="0" w:firstLineChars="0" w:firstLine="0"/>
              <w:spacing w:line="240" w:lineRule="atLeast"/>
            </w:pPr>
            <w:r>
              <w:t>1</w:t>
            </w:r>
            <w:r>
              <w:t>×</w:t>
            </w:r>
            <w:r>
              <w:t>10</w:t>
            </w:r>
            <w:r>
              <w:t>-7</w:t>
            </w:r>
          </w:p>
        </w:tc>
        <w:tc>
          <w:tcPr>
            <w:tcW w:w="2191" w:type="pct"/>
            <w:vAlign w:val="center"/>
          </w:tcPr>
          <w:p w:rsidR="0018722C">
            <w:pPr>
              <w:pStyle w:val="ad"/>
              <w:topLinePunct/>
              <w:ind w:leftChars="0" w:left="0" w:rightChars="0" w:right="0" w:firstLineChars="0" w:firstLine="0"/>
              <w:spacing w:line="240" w:lineRule="atLeast"/>
            </w:pPr>
            <w:r>
              <w:t>724.6</w:t>
            </w:r>
            <w:r>
              <w:t>±</w:t>
            </w:r>
            <w:r>
              <w:t>154.0</w:t>
            </w:r>
          </w:p>
        </w:tc>
      </w:tr>
      <w:tr>
        <w:tc>
          <w:tcPr>
            <w:tcW w:w="1392" w:type="pct"/>
            <w:vAlign w:val="center"/>
          </w:tcPr>
          <w:p w:rsidR="0018722C">
            <w:pPr>
              <w:pStyle w:val="ac"/>
              <w:topLinePunct/>
              <w:ind w:leftChars="0" w:left="0" w:rightChars="0" w:right="0" w:firstLineChars="0" w:firstLine="0"/>
              <w:spacing w:line="240" w:lineRule="atLeast"/>
            </w:pPr>
            <w:r>
              <w:t>TY6052</w:t>
            </w:r>
          </w:p>
        </w:tc>
        <w:tc>
          <w:tcPr>
            <w:tcW w:w="1417" w:type="pct"/>
            <w:vAlign w:val="center"/>
          </w:tcPr>
          <w:p w:rsidR="0018722C">
            <w:pPr>
              <w:pStyle w:val="a5"/>
              <w:topLinePunct/>
              <w:ind w:leftChars="0" w:left="0" w:rightChars="0" w:right="0" w:firstLineChars="0" w:firstLine="0"/>
              <w:spacing w:line="240" w:lineRule="atLeast"/>
            </w:pPr>
            <w:r>
              <w:t>1</w:t>
            </w:r>
            <w:r>
              <w:t>×</w:t>
            </w:r>
            <w:r>
              <w:t>10</w:t>
            </w:r>
            <w:r>
              <w:t>-6</w:t>
            </w:r>
          </w:p>
        </w:tc>
        <w:tc>
          <w:tcPr>
            <w:tcW w:w="2191" w:type="pct"/>
            <w:vAlign w:val="center"/>
          </w:tcPr>
          <w:p w:rsidR="0018722C">
            <w:pPr>
              <w:pStyle w:val="ad"/>
              <w:topLinePunct/>
              <w:ind w:leftChars="0" w:left="0" w:rightChars="0" w:right="0" w:firstLineChars="0" w:firstLine="0"/>
              <w:spacing w:line="240" w:lineRule="atLeast"/>
            </w:pPr>
            <w:r>
              <w:t>666.5</w:t>
            </w:r>
            <w:r>
              <w:t>±</w:t>
            </w:r>
            <w:r>
              <w:t>88.1</w:t>
            </w:r>
          </w:p>
        </w:tc>
      </w:tr>
      <w:tr>
        <w:tc>
          <w:tcPr>
            <w:tcW w:w="1392" w:type="pct"/>
            <w:vAlign w:val="center"/>
          </w:tcPr>
          <w:p w:rsidR="0018722C">
            <w:pPr>
              <w:pStyle w:val="ac"/>
              <w:topLinePunct/>
              <w:ind w:leftChars="0" w:left="0" w:rightChars="0" w:right="0" w:firstLineChars="0" w:firstLine="0"/>
              <w:spacing w:line="240" w:lineRule="atLeast"/>
            </w:pPr>
            <w:r>
              <w:t>TY6052</w:t>
            </w:r>
          </w:p>
        </w:tc>
        <w:tc>
          <w:tcPr>
            <w:tcW w:w="1417" w:type="pct"/>
            <w:vAlign w:val="center"/>
          </w:tcPr>
          <w:p w:rsidR="0018722C">
            <w:pPr>
              <w:pStyle w:val="a5"/>
              <w:topLinePunct/>
              <w:ind w:leftChars="0" w:left="0" w:rightChars="0" w:right="0" w:firstLineChars="0" w:firstLine="0"/>
              <w:spacing w:line="240" w:lineRule="atLeast"/>
            </w:pPr>
            <w:r>
              <w:t>1</w:t>
            </w:r>
            <w:r>
              <w:t>×</w:t>
            </w:r>
            <w:r>
              <w:t>10</w:t>
            </w:r>
            <w:r>
              <w:t>-5</w:t>
            </w:r>
          </w:p>
        </w:tc>
        <w:tc>
          <w:tcPr>
            <w:tcW w:w="2191" w:type="pct"/>
            <w:vAlign w:val="center"/>
          </w:tcPr>
          <w:p w:rsidR="0018722C">
            <w:pPr>
              <w:pStyle w:val="ad"/>
              <w:topLinePunct/>
              <w:ind w:leftChars="0" w:left="0" w:rightChars="0" w:right="0" w:firstLineChars="0" w:firstLine="0"/>
              <w:spacing w:line="240" w:lineRule="atLeast"/>
            </w:pPr>
            <w:r>
              <w:t>620.0</w:t>
            </w:r>
            <w:r>
              <w:t>±</w:t>
            </w:r>
            <w:r>
              <w:t>89.7</w:t>
            </w:r>
            <w:r>
              <w:t>*</w:t>
            </w:r>
          </w:p>
        </w:tc>
      </w:tr>
      <w:tr>
        <w:tc>
          <w:tcPr>
            <w:tcW w:w="1392" w:type="pct"/>
            <w:vAlign w:val="center"/>
          </w:tcPr>
          <w:p w:rsidR="0018722C">
            <w:pPr>
              <w:pStyle w:val="ac"/>
              <w:topLinePunct/>
              <w:ind w:leftChars="0" w:left="0" w:rightChars="0" w:right="0" w:firstLineChars="0" w:firstLine="0"/>
              <w:spacing w:line="240" w:lineRule="atLeast"/>
            </w:pPr>
            <w:r>
              <w:t>氯沙坦</w:t>
            </w:r>
          </w:p>
        </w:tc>
        <w:tc>
          <w:tcPr>
            <w:tcW w:w="1417" w:type="pct"/>
            <w:vAlign w:val="center"/>
          </w:tcPr>
          <w:p w:rsidR="0018722C">
            <w:pPr>
              <w:pStyle w:val="a5"/>
              <w:topLinePunct/>
              <w:ind w:leftChars="0" w:left="0" w:rightChars="0" w:right="0" w:firstLineChars="0" w:firstLine="0"/>
              <w:spacing w:line="240" w:lineRule="atLeast"/>
            </w:pPr>
            <w:r>
              <w:t>1</w:t>
            </w:r>
            <w:r>
              <w:t>×</w:t>
            </w:r>
            <w:r>
              <w:t>10</w:t>
            </w:r>
            <w:r>
              <w:t>-6</w:t>
            </w:r>
          </w:p>
        </w:tc>
        <w:tc>
          <w:tcPr>
            <w:tcW w:w="2191" w:type="pct"/>
            <w:vAlign w:val="center"/>
          </w:tcPr>
          <w:p w:rsidR="0018722C">
            <w:pPr>
              <w:pStyle w:val="ad"/>
              <w:topLinePunct/>
              <w:ind w:leftChars="0" w:left="0" w:rightChars="0" w:right="0" w:firstLineChars="0" w:firstLine="0"/>
              <w:spacing w:line="240" w:lineRule="atLeast"/>
            </w:pPr>
            <w:r>
              <w:t>658.2</w:t>
            </w:r>
            <w:r>
              <w:t>±</w:t>
            </w:r>
            <w:r>
              <w:t>60.9</w:t>
            </w:r>
            <w:r>
              <w:t>*</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黄芪注射液</w:t>
            </w:r>
          </w:p>
        </w:tc>
        <w:tc>
          <w:tcPr>
            <w:tcW w:w="1417" w:type="pct"/>
            <w:vAlign w:val="center"/>
            <w:tcBorders>
              <w:top w:val="single" w:sz="4" w:space="0" w:color="auto"/>
            </w:tcBorders>
          </w:tcPr>
          <w:p w:rsidR="0018722C">
            <w:pPr>
              <w:pStyle w:val="aff1"/>
              <w:topLinePunct/>
              <w:ind w:leftChars="0" w:left="0" w:rightChars="0" w:right="0" w:firstLineChars="0" w:firstLine="0"/>
              <w:spacing w:line="240" w:lineRule="atLeast"/>
            </w:pPr>
            <w:r>
              <w:t>150 g</w:t>
            </w:r>
            <w:r>
              <w:t>/</w:t>
            </w:r>
            <w:r>
              <w:t>L</w:t>
            </w:r>
          </w:p>
        </w:tc>
        <w:tc>
          <w:tcPr>
            <w:tcW w:w="2191" w:type="pct"/>
            <w:vAlign w:val="center"/>
            <w:tcBorders>
              <w:top w:val="single" w:sz="4" w:space="0" w:color="auto"/>
            </w:tcBorders>
          </w:tcPr>
          <w:p w:rsidR="0018722C">
            <w:pPr>
              <w:pStyle w:val="ad"/>
              <w:topLinePunct/>
              <w:ind w:leftChars="0" w:left="0" w:rightChars="0" w:right="0" w:firstLineChars="0" w:firstLine="0"/>
              <w:spacing w:line="240" w:lineRule="atLeast"/>
            </w:pPr>
            <w:r>
              <w:t>652.4</w:t>
            </w:r>
            <w:r>
              <w:t>±</w:t>
            </w:r>
            <w:r>
              <w:t>65.1</w:t>
            </w:r>
            <w:r>
              <w:t>*</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与溶剂对照组比较，</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w w:val="99"/>
          <w:sz w:val="21"/>
        </w:rPr>
        <w:t>;</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p>
    <w:p w:rsidR="0018722C">
      <w:pPr>
        <w:topLinePunct/>
      </w:pPr>
      <w:r>
        <w:rPr>
          <w:rFonts w:ascii="宋体" w:hAnsi="宋体" w:eastAsia="宋体" w:hint="eastAsia"/>
        </w:rPr>
        <w:t>表</w:t>
      </w:r>
      <w:r>
        <w:t>2</w:t>
      </w:r>
      <w:r>
        <w:t>8</w:t>
      </w:r>
      <w:r>
        <w:tab/>
      </w:r>
      <w:r>
        <w:t>T</w:t>
      </w:r>
      <w:r>
        <w:t>Y</w:t>
      </w:r>
      <w:r>
        <w:t>6</w:t>
      </w:r>
      <w:r>
        <w:t>0</w:t>
      </w:r>
      <w:r>
        <w:t>5</w:t>
      </w:r>
      <w:r>
        <w:t>2</w:t>
      </w:r>
      <w:r>
        <w:rPr>
          <w:rFonts w:ascii="宋体" w:hAnsi="宋体" w:eastAsia="宋体" w:hint="eastAsia"/>
        </w:rPr>
        <w:t>对</w:t>
      </w:r>
      <w:r>
        <w:rPr>
          <w:rFonts w:ascii="宋体" w:hAnsi="宋体" w:eastAsia="宋体" w:hint="eastAsia"/>
        </w:rPr>
        <w:t>肥</w:t>
      </w:r>
      <w:r>
        <w:rPr>
          <w:rFonts w:ascii="宋体" w:hAnsi="宋体" w:eastAsia="宋体" w:hint="eastAsia"/>
        </w:rPr>
        <w:t>大心</w:t>
      </w:r>
      <w:r>
        <w:rPr>
          <w:rFonts w:ascii="宋体" w:hAnsi="宋体" w:eastAsia="宋体" w:hint="eastAsia"/>
        </w:rPr>
        <w:t>肌</w:t>
      </w:r>
      <w:r>
        <w:rPr>
          <w:rFonts w:ascii="宋体" w:hAnsi="宋体" w:eastAsia="宋体" w:hint="eastAsia"/>
        </w:rPr>
        <w:t>细胞</w:t>
      </w:r>
      <w:r>
        <w:rPr>
          <w:rFonts w:ascii="宋体" w:hAnsi="宋体" w:eastAsia="宋体" w:hint="eastAsia"/>
        </w:rPr>
        <w:t>直</w:t>
      </w:r>
      <w:r>
        <w:rPr>
          <w:rFonts w:ascii="宋体" w:hAnsi="宋体" w:eastAsia="宋体" w:hint="eastAsia"/>
        </w:rPr>
        <w:t>径及</w:t>
      </w:r>
      <w:r>
        <w:rPr>
          <w:rFonts w:ascii="宋体" w:hAnsi="宋体" w:eastAsia="宋体" w:hint="eastAsia"/>
        </w:rPr>
        <w:t>面</w:t>
      </w:r>
      <w:r>
        <w:rPr>
          <w:rFonts w:ascii="宋体" w:hAnsi="宋体" w:eastAsia="宋体" w:hint="eastAsia"/>
        </w:rPr>
        <w:t>积的</w:t>
      </w:r>
      <w:r>
        <w:rPr>
          <w:rFonts w:ascii="宋体" w:hAnsi="宋体" w:eastAsia="宋体" w:hint="eastAsia"/>
        </w:rPr>
        <w:t>影</w:t>
      </w:r>
      <w:r>
        <w:rPr>
          <w:rFonts w:ascii="宋体" w:hAnsi="宋体" w:eastAsia="宋体" w:hint="eastAsia"/>
        </w:rPr>
        <w:t>响</w:t>
      </w:r>
      <w:r>
        <w:t>(</w:t>
      </w:r>
      <w:r>
        <w:rPr>
          <w:i/>
        </w:rPr>
        <w:t>x</w:t>
      </w:r>
      <w:r>
        <w:rPr>
          <w:i/>
        </w:rPr>
        <w:t>-</w:t>
      </w:r>
      <w:r>
        <w:rPr>
          <w:rFonts w:ascii="宋体" w:hAnsi="宋体" w:eastAsia="宋体" w:hint="eastAsia"/>
        </w:rPr>
        <w:t>±</w:t>
      </w:r>
      <w:r>
        <w:t>s</w:t>
      </w:r>
      <w:r w:rsidP="AA7D325B">
        <w:rPr>
          <w:rFonts w:ascii="宋体" w:hAnsi="宋体" w:eastAsia="宋体" w:hint="eastAsia"/>
        </w:rPr>
        <w:t>，</w:t>
      </w:r>
      <w:r>
        <w:t>n</w:t>
      </w:r>
      <w:r>
        <w:t>=</w:t>
      </w:r>
      <w:r>
        <w:t>5</w:t>
      </w:r>
      <w: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6"/>
        <w:gridCol w:w="2091"/>
        <w:gridCol w:w="2411"/>
        <w:gridCol w:w="2777"/>
      </w:tblGrid>
      <w:tr>
        <w:trPr>
          <w:tblHeader/>
        </w:trPr>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mol</w:t>
            </w:r>
            <w:r>
              <w:t>/</w:t>
            </w:r>
            <w:r>
              <w:t>L</w:t>
            </w:r>
            <w:r>
              <w:t>)</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直径</w:t>
            </w:r>
            <w:r>
              <w:t>(</w:t>
            </w:r>
            <w:r>
              <w:t>µ</w:t>
            </w:r>
            <w:r>
              <w:t>m</w:t>
            </w:r>
            <w:r>
              <w:t>)</w:t>
            </w: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面积</w:t>
            </w:r>
            <w:r>
              <w:t>(</w:t>
            </w:r>
            <w:r>
              <w:t>µ</w:t>
            </w:r>
            <w:r>
              <w:t>m</w:t>
            </w:r>
            <w:r>
              <w:t>2</w:t>
            </w:r>
            <w:r>
              <w:t>)</w:t>
            </w:r>
          </w:p>
        </w:tc>
      </w:tr>
      <w:tr>
        <w:tc>
          <w:tcPr>
            <w:tcW w:w="1105" w:type="pct"/>
            <w:vAlign w:val="center"/>
          </w:tcPr>
          <w:p w:rsidR="0018722C">
            <w:pPr>
              <w:pStyle w:val="ac"/>
              <w:topLinePunct/>
              <w:ind w:leftChars="0" w:left="0" w:rightChars="0" w:right="0" w:firstLineChars="0" w:firstLine="0"/>
              <w:spacing w:line="240" w:lineRule="atLeast"/>
            </w:pPr>
            <w:r>
              <w:t>正常对照</w:t>
            </w:r>
          </w:p>
        </w:tc>
        <w:tc>
          <w:tcPr>
            <w:tcW w:w="1119" w:type="pct"/>
            <w:vAlign w:val="center"/>
          </w:tcPr>
          <w:p w:rsidR="0018722C">
            <w:pPr>
              <w:pStyle w:val="a5"/>
              <w:topLinePunct/>
              <w:ind w:leftChars="0" w:left="0" w:rightChars="0" w:right="0" w:firstLineChars="0" w:firstLine="0"/>
              <w:spacing w:line="240" w:lineRule="atLeast"/>
            </w:pPr>
            <w:r>
              <w:t>-</w:t>
            </w:r>
          </w:p>
        </w:tc>
        <w:tc>
          <w:tcPr>
            <w:tcW w:w="1290" w:type="pct"/>
            <w:vAlign w:val="center"/>
          </w:tcPr>
          <w:p w:rsidR="0018722C">
            <w:pPr>
              <w:pStyle w:val="a5"/>
              <w:topLinePunct/>
              <w:ind w:leftChars="0" w:left="0" w:rightChars="0" w:right="0" w:firstLineChars="0" w:firstLine="0"/>
              <w:spacing w:line="240" w:lineRule="atLeast"/>
            </w:pPr>
            <w:r>
              <w:t>18.87</w:t>
            </w:r>
            <w:r>
              <w:t>±</w:t>
            </w:r>
            <w:r>
              <w:t>1.01</w:t>
            </w:r>
          </w:p>
        </w:tc>
        <w:tc>
          <w:tcPr>
            <w:tcW w:w="1486" w:type="pct"/>
            <w:vAlign w:val="center"/>
          </w:tcPr>
          <w:p w:rsidR="0018722C">
            <w:pPr>
              <w:pStyle w:val="ad"/>
              <w:topLinePunct/>
              <w:ind w:leftChars="0" w:left="0" w:rightChars="0" w:right="0" w:firstLineChars="0" w:firstLine="0"/>
              <w:spacing w:line="240" w:lineRule="atLeast"/>
            </w:pPr>
            <w:r>
              <w:t>263.84</w:t>
            </w:r>
            <w:r>
              <w:t>±</w:t>
            </w:r>
            <w:r>
              <w:t>30.69</w:t>
            </w:r>
          </w:p>
        </w:tc>
      </w:tr>
      <w:tr>
        <w:tc>
          <w:tcPr>
            <w:tcW w:w="1105" w:type="pct"/>
            <w:vAlign w:val="center"/>
          </w:tcPr>
          <w:p w:rsidR="0018722C">
            <w:pPr>
              <w:pStyle w:val="ac"/>
              <w:topLinePunct/>
              <w:ind w:leftChars="0" w:left="0" w:rightChars="0" w:right="0" w:firstLineChars="0" w:firstLine="0"/>
              <w:spacing w:line="240" w:lineRule="atLeast"/>
            </w:pPr>
            <w:r>
              <w:t>溶剂对照</w:t>
            </w:r>
          </w:p>
        </w:tc>
        <w:tc>
          <w:tcPr>
            <w:tcW w:w="1119" w:type="pct"/>
            <w:vAlign w:val="center"/>
          </w:tcPr>
          <w:p w:rsidR="0018722C">
            <w:pPr>
              <w:pStyle w:val="a5"/>
              <w:topLinePunct/>
              <w:ind w:leftChars="0" w:left="0" w:rightChars="0" w:right="0" w:firstLineChars="0" w:firstLine="0"/>
              <w:spacing w:line="240" w:lineRule="atLeast"/>
            </w:pPr>
            <w:r>
              <w:t>-</w:t>
            </w:r>
          </w:p>
        </w:tc>
        <w:tc>
          <w:tcPr>
            <w:tcW w:w="1290" w:type="pct"/>
            <w:vAlign w:val="center"/>
          </w:tcPr>
          <w:p w:rsidR="0018722C">
            <w:pPr>
              <w:pStyle w:val="a5"/>
              <w:topLinePunct/>
              <w:ind w:leftChars="0" w:left="0" w:rightChars="0" w:right="0" w:firstLineChars="0" w:firstLine="0"/>
              <w:spacing w:line="240" w:lineRule="atLeast"/>
            </w:pPr>
            <w:r>
              <w:t>18.90</w:t>
            </w:r>
            <w:r>
              <w:t>±</w:t>
            </w:r>
            <w:r>
              <w:t>0.98</w:t>
            </w:r>
          </w:p>
        </w:tc>
        <w:tc>
          <w:tcPr>
            <w:tcW w:w="1486" w:type="pct"/>
            <w:vAlign w:val="center"/>
          </w:tcPr>
          <w:p w:rsidR="0018722C">
            <w:pPr>
              <w:pStyle w:val="ad"/>
              <w:topLinePunct/>
              <w:ind w:leftChars="0" w:left="0" w:rightChars="0" w:right="0" w:firstLineChars="0" w:firstLine="0"/>
              <w:spacing w:line="240" w:lineRule="atLeast"/>
            </w:pPr>
            <w:r>
              <w:t>262.10</w:t>
            </w:r>
            <w:r>
              <w:t>±</w:t>
            </w:r>
            <w:r>
              <w:t>32.16</w:t>
            </w:r>
          </w:p>
        </w:tc>
      </w:tr>
      <w:tr>
        <w:tc>
          <w:tcPr>
            <w:tcW w:w="1105" w:type="pct"/>
            <w:vAlign w:val="center"/>
          </w:tcPr>
          <w:p w:rsidR="0018722C">
            <w:pPr>
              <w:pStyle w:val="ac"/>
              <w:topLinePunct/>
              <w:ind w:leftChars="0" w:left="0" w:rightChars="0" w:right="0" w:firstLineChars="0" w:firstLine="0"/>
              <w:spacing w:line="240" w:lineRule="atLeast"/>
            </w:pPr>
            <w:r>
              <w:t>模型对照</w:t>
            </w:r>
          </w:p>
        </w:tc>
        <w:tc>
          <w:tcPr>
            <w:tcW w:w="1119" w:type="pct"/>
            <w:vAlign w:val="center"/>
          </w:tcPr>
          <w:p w:rsidR="0018722C">
            <w:pPr>
              <w:pStyle w:val="a5"/>
              <w:topLinePunct/>
              <w:ind w:leftChars="0" w:left="0" w:rightChars="0" w:right="0" w:firstLineChars="0" w:firstLine="0"/>
              <w:spacing w:line="240" w:lineRule="atLeast"/>
            </w:pPr>
            <w:r>
              <w:t>-</w:t>
            </w:r>
          </w:p>
        </w:tc>
        <w:tc>
          <w:tcPr>
            <w:tcW w:w="1290" w:type="pct"/>
            <w:vAlign w:val="center"/>
          </w:tcPr>
          <w:p w:rsidR="0018722C">
            <w:pPr>
              <w:pStyle w:val="a5"/>
              <w:topLinePunct/>
              <w:ind w:leftChars="0" w:left="0" w:rightChars="0" w:right="0" w:firstLineChars="0" w:firstLine="0"/>
              <w:spacing w:line="240" w:lineRule="atLeast"/>
            </w:pPr>
            <w:r>
              <w:t>20.16</w:t>
            </w:r>
            <w:r>
              <w:t>±</w:t>
            </w:r>
            <w:r>
              <w:t>0.73</w:t>
            </w:r>
            <w:r>
              <w:t>*</w:t>
            </w:r>
          </w:p>
        </w:tc>
        <w:tc>
          <w:tcPr>
            <w:tcW w:w="1486" w:type="pct"/>
            <w:vAlign w:val="center"/>
          </w:tcPr>
          <w:p w:rsidR="0018722C">
            <w:pPr>
              <w:pStyle w:val="ad"/>
              <w:topLinePunct/>
              <w:ind w:leftChars="0" w:left="0" w:rightChars="0" w:right="0" w:firstLineChars="0" w:firstLine="0"/>
              <w:spacing w:line="240" w:lineRule="atLeast"/>
            </w:pPr>
            <w:r>
              <w:t>303.74</w:t>
            </w:r>
            <w:r>
              <w:t>±</w:t>
            </w:r>
            <w:r>
              <w:t>20.26</w:t>
            </w:r>
            <w:r>
              <w:t>Δ</w:t>
            </w:r>
          </w:p>
        </w:tc>
      </w:tr>
      <w:tr>
        <w:tc>
          <w:tcPr>
            <w:tcW w:w="1105" w:type="pct"/>
            <w:vAlign w:val="center"/>
          </w:tcPr>
          <w:p w:rsidR="0018722C">
            <w:pPr>
              <w:pStyle w:val="ac"/>
              <w:topLinePunct/>
              <w:ind w:leftChars="0" w:left="0" w:rightChars="0" w:right="0" w:firstLineChars="0" w:firstLine="0"/>
              <w:spacing w:line="240" w:lineRule="atLeast"/>
            </w:pPr>
            <w:r>
              <w:t>TY6052</w:t>
            </w:r>
          </w:p>
        </w:tc>
        <w:tc>
          <w:tcPr>
            <w:tcW w:w="1119" w:type="pct"/>
            <w:vAlign w:val="center"/>
          </w:tcPr>
          <w:p w:rsidR="0018722C">
            <w:pPr>
              <w:pStyle w:val="a5"/>
              <w:topLinePunct/>
              <w:ind w:leftChars="0" w:left="0" w:rightChars="0" w:right="0" w:firstLineChars="0" w:firstLine="0"/>
              <w:spacing w:line="240" w:lineRule="atLeast"/>
            </w:pPr>
            <w:r>
              <w:t>1</w:t>
            </w:r>
            <w:r>
              <w:t>×</w:t>
            </w:r>
            <w:r>
              <w:t>10</w:t>
            </w:r>
            <w:r>
              <w:t>-7</w:t>
            </w:r>
          </w:p>
        </w:tc>
        <w:tc>
          <w:tcPr>
            <w:tcW w:w="1290" w:type="pct"/>
            <w:vAlign w:val="center"/>
          </w:tcPr>
          <w:p w:rsidR="0018722C">
            <w:pPr>
              <w:pStyle w:val="a5"/>
              <w:topLinePunct/>
              <w:ind w:leftChars="0" w:left="0" w:rightChars="0" w:right="0" w:firstLineChars="0" w:firstLine="0"/>
              <w:spacing w:line="240" w:lineRule="atLeast"/>
            </w:pPr>
            <w:r>
              <w:t>20.23</w:t>
            </w:r>
            <w:r>
              <w:t>±</w:t>
            </w:r>
            <w:r>
              <w:t>1.67</w:t>
            </w:r>
          </w:p>
        </w:tc>
        <w:tc>
          <w:tcPr>
            <w:tcW w:w="1486" w:type="pct"/>
            <w:vAlign w:val="center"/>
          </w:tcPr>
          <w:p w:rsidR="0018722C">
            <w:pPr>
              <w:pStyle w:val="ad"/>
              <w:topLinePunct/>
              <w:ind w:leftChars="0" w:left="0" w:rightChars="0" w:right="0" w:firstLineChars="0" w:firstLine="0"/>
              <w:spacing w:line="240" w:lineRule="atLeast"/>
            </w:pPr>
            <w:r>
              <w:t>306.27</w:t>
            </w:r>
            <w:r>
              <w:t>±</w:t>
            </w:r>
            <w:r>
              <w:t>52.67</w:t>
            </w:r>
          </w:p>
        </w:tc>
      </w:tr>
      <w:tr>
        <w:tc>
          <w:tcPr>
            <w:tcW w:w="1105" w:type="pct"/>
            <w:vAlign w:val="center"/>
          </w:tcPr>
          <w:p w:rsidR="0018722C">
            <w:pPr>
              <w:pStyle w:val="ac"/>
              <w:topLinePunct/>
              <w:ind w:leftChars="0" w:left="0" w:rightChars="0" w:right="0" w:firstLineChars="0" w:firstLine="0"/>
              <w:spacing w:line="240" w:lineRule="atLeast"/>
            </w:pPr>
            <w:r>
              <w:t>TY6052</w:t>
            </w:r>
          </w:p>
        </w:tc>
        <w:tc>
          <w:tcPr>
            <w:tcW w:w="1119" w:type="pct"/>
            <w:vAlign w:val="center"/>
          </w:tcPr>
          <w:p w:rsidR="0018722C">
            <w:pPr>
              <w:pStyle w:val="a5"/>
              <w:topLinePunct/>
              <w:ind w:leftChars="0" w:left="0" w:rightChars="0" w:right="0" w:firstLineChars="0" w:firstLine="0"/>
              <w:spacing w:line="240" w:lineRule="atLeast"/>
            </w:pPr>
            <w:r>
              <w:t>1</w:t>
            </w:r>
            <w:r>
              <w:t>×</w:t>
            </w:r>
            <w:r>
              <w:t>10</w:t>
            </w:r>
            <w:r>
              <w:t>-6</w:t>
            </w:r>
          </w:p>
        </w:tc>
        <w:tc>
          <w:tcPr>
            <w:tcW w:w="1290" w:type="pct"/>
            <w:vAlign w:val="center"/>
          </w:tcPr>
          <w:p w:rsidR="0018722C">
            <w:pPr>
              <w:pStyle w:val="a5"/>
              <w:topLinePunct/>
              <w:ind w:leftChars="0" w:left="0" w:rightChars="0" w:right="0" w:firstLineChars="0" w:firstLine="0"/>
              <w:spacing w:line="240" w:lineRule="atLeast"/>
            </w:pPr>
            <w:r>
              <w:t>19.55</w:t>
            </w:r>
            <w:r>
              <w:t>±</w:t>
            </w:r>
            <w:r>
              <w:t>1.14</w:t>
            </w:r>
          </w:p>
        </w:tc>
        <w:tc>
          <w:tcPr>
            <w:tcW w:w="1486" w:type="pct"/>
            <w:vAlign w:val="center"/>
          </w:tcPr>
          <w:p w:rsidR="0018722C">
            <w:pPr>
              <w:pStyle w:val="ad"/>
              <w:topLinePunct/>
              <w:ind w:leftChars="0" w:left="0" w:rightChars="0" w:right="0" w:firstLineChars="0" w:firstLine="0"/>
              <w:spacing w:line="240" w:lineRule="atLeast"/>
            </w:pPr>
            <w:r>
              <w:t>284.05</w:t>
            </w:r>
            <w:r>
              <w:t>±</w:t>
            </w:r>
            <w:r>
              <w:t>35.32</w:t>
            </w:r>
          </w:p>
        </w:tc>
      </w:tr>
      <w:tr>
        <w:tc>
          <w:tcPr>
            <w:tcW w:w="1105" w:type="pct"/>
            <w:vAlign w:val="center"/>
          </w:tcPr>
          <w:p w:rsidR="0018722C">
            <w:pPr>
              <w:pStyle w:val="ac"/>
              <w:topLinePunct/>
              <w:ind w:leftChars="0" w:left="0" w:rightChars="0" w:right="0" w:firstLineChars="0" w:firstLine="0"/>
              <w:spacing w:line="240" w:lineRule="atLeast"/>
            </w:pPr>
            <w:r>
              <w:t>TY6052</w:t>
            </w:r>
          </w:p>
        </w:tc>
        <w:tc>
          <w:tcPr>
            <w:tcW w:w="1119" w:type="pct"/>
            <w:vAlign w:val="center"/>
          </w:tcPr>
          <w:p w:rsidR="0018722C">
            <w:pPr>
              <w:pStyle w:val="a5"/>
              <w:topLinePunct/>
              <w:ind w:leftChars="0" w:left="0" w:rightChars="0" w:right="0" w:firstLineChars="0" w:firstLine="0"/>
              <w:spacing w:line="240" w:lineRule="atLeast"/>
            </w:pPr>
            <w:r>
              <w:t>1</w:t>
            </w:r>
            <w:r>
              <w:t>×</w:t>
            </w:r>
            <w:r>
              <w:t>10</w:t>
            </w:r>
            <w:r>
              <w:t>-5</w:t>
            </w:r>
          </w:p>
        </w:tc>
        <w:tc>
          <w:tcPr>
            <w:tcW w:w="1290" w:type="pct"/>
            <w:vAlign w:val="center"/>
          </w:tcPr>
          <w:p w:rsidR="0018722C">
            <w:pPr>
              <w:pStyle w:val="a5"/>
              <w:topLinePunct/>
              <w:ind w:leftChars="0" w:left="0" w:rightChars="0" w:right="0" w:firstLineChars="0" w:firstLine="0"/>
              <w:spacing w:line="240" w:lineRule="atLeast"/>
            </w:pPr>
            <w:r>
              <w:t>18.75</w:t>
            </w:r>
            <w:r>
              <w:t>±</w:t>
            </w:r>
            <w:r>
              <w:t>1.12</w:t>
            </w:r>
            <w:r>
              <w:t>*</w:t>
            </w:r>
          </w:p>
        </w:tc>
        <w:tc>
          <w:tcPr>
            <w:tcW w:w="1486" w:type="pct"/>
            <w:vAlign w:val="center"/>
          </w:tcPr>
          <w:p w:rsidR="0018722C">
            <w:pPr>
              <w:pStyle w:val="ad"/>
              <w:topLinePunct/>
              <w:ind w:leftChars="0" w:left="0" w:rightChars="0" w:right="0" w:firstLineChars="0" w:firstLine="0"/>
              <w:spacing w:line="240" w:lineRule="atLeast"/>
            </w:pPr>
            <w:r>
              <w:t>261.00</w:t>
            </w:r>
            <w:r>
              <w:t>±</w:t>
            </w:r>
            <w:r>
              <w:t>29.57</w:t>
            </w:r>
            <w:r>
              <w:t>*</w:t>
            </w:r>
          </w:p>
        </w:tc>
      </w:tr>
      <w:tr>
        <w:tc>
          <w:tcPr>
            <w:tcW w:w="1105" w:type="pct"/>
            <w:vAlign w:val="center"/>
          </w:tcPr>
          <w:p w:rsidR="0018722C">
            <w:pPr>
              <w:pStyle w:val="ac"/>
              <w:topLinePunct/>
              <w:ind w:leftChars="0" w:left="0" w:rightChars="0" w:right="0" w:firstLineChars="0" w:firstLine="0"/>
              <w:spacing w:line="240" w:lineRule="atLeast"/>
            </w:pPr>
            <w:r>
              <w:t>氯沙坦</w:t>
            </w:r>
          </w:p>
        </w:tc>
        <w:tc>
          <w:tcPr>
            <w:tcW w:w="1119" w:type="pct"/>
            <w:vAlign w:val="center"/>
          </w:tcPr>
          <w:p w:rsidR="0018722C">
            <w:pPr>
              <w:pStyle w:val="a5"/>
              <w:topLinePunct/>
              <w:ind w:leftChars="0" w:left="0" w:rightChars="0" w:right="0" w:firstLineChars="0" w:firstLine="0"/>
              <w:spacing w:line="240" w:lineRule="atLeast"/>
            </w:pPr>
            <w:r>
              <w:t>1</w:t>
            </w:r>
            <w:r>
              <w:t>×</w:t>
            </w:r>
            <w:r>
              <w:t>10</w:t>
            </w:r>
            <w:r>
              <w:t>-6</w:t>
            </w:r>
          </w:p>
        </w:tc>
        <w:tc>
          <w:tcPr>
            <w:tcW w:w="1290" w:type="pct"/>
            <w:vAlign w:val="center"/>
          </w:tcPr>
          <w:p w:rsidR="0018722C">
            <w:pPr>
              <w:pStyle w:val="a5"/>
              <w:topLinePunct/>
              <w:ind w:leftChars="0" w:left="0" w:rightChars="0" w:right="0" w:firstLineChars="0" w:firstLine="0"/>
              <w:spacing w:line="240" w:lineRule="atLeast"/>
            </w:pPr>
            <w:r>
              <w:t>18.84</w:t>
            </w:r>
            <w:r>
              <w:t>±</w:t>
            </w:r>
            <w:r>
              <w:t>0.81</w:t>
            </w:r>
            <w:r>
              <w:t>*</w:t>
            </w:r>
          </w:p>
        </w:tc>
        <w:tc>
          <w:tcPr>
            <w:tcW w:w="1486" w:type="pct"/>
            <w:vAlign w:val="center"/>
          </w:tcPr>
          <w:p w:rsidR="0018722C">
            <w:pPr>
              <w:pStyle w:val="ad"/>
              <w:topLinePunct/>
              <w:ind w:leftChars="0" w:left="0" w:rightChars="0" w:right="0" w:firstLineChars="0" w:firstLine="0"/>
              <w:spacing w:line="240" w:lineRule="atLeast"/>
            </w:pPr>
            <w:r>
              <w:t>263.99</w:t>
            </w:r>
            <w:r>
              <w:t>±</w:t>
            </w:r>
            <w:r>
              <w:t>23.09</w:t>
            </w:r>
            <w:r>
              <w:t>*</w:t>
            </w:r>
          </w:p>
        </w:tc>
      </w:tr>
      <w:tr>
        <w:tc>
          <w:tcPr>
            <w:tcW w:w="1105" w:type="pct"/>
            <w:vAlign w:val="center"/>
            <w:tcBorders>
              <w:top w:val="single" w:sz="4" w:space="0" w:color="auto"/>
            </w:tcBorders>
          </w:tcPr>
          <w:p w:rsidR="0018722C">
            <w:pPr>
              <w:pStyle w:val="ac"/>
              <w:topLinePunct/>
              <w:ind w:leftChars="0" w:left="0" w:rightChars="0" w:right="0" w:firstLineChars="0" w:firstLine="0"/>
              <w:spacing w:line="240" w:lineRule="atLeast"/>
            </w:pPr>
            <w:r>
              <w:t>黄芪注射液</w:t>
            </w:r>
          </w:p>
        </w:tc>
        <w:tc>
          <w:tcPr>
            <w:tcW w:w="1119" w:type="pct"/>
            <w:vAlign w:val="center"/>
            <w:tcBorders>
              <w:top w:val="single" w:sz="4" w:space="0" w:color="auto"/>
            </w:tcBorders>
          </w:tcPr>
          <w:p w:rsidR="0018722C">
            <w:pPr>
              <w:pStyle w:val="aff1"/>
              <w:topLinePunct/>
              <w:ind w:leftChars="0" w:left="0" w:rightChars="0" w:right="0" w:firstLineChars="0" w:firstLine="0"/>
              <w:spacing w:line="240" w:lineRule="atLeast"/>
            </w:pPr>
            <w:r>
              <w:t>150 g</w:t>
            </w:r>
            <w:r>
              <w:t>/</w:t>
            </w:r>
            <w:r>
              <w:t>L</w:t>
            </w:r>
          </w:p>
        </w:tc>
        <w:tc>
          <w:tcPr>
            <w:tcW w:w="1290" w:type="pct"/>
            <w:vAlign w:val="center"/>
            <w:tcBorders>
              <w:top w:val="single" w:sz="4" w:space="0" w:color="auto"/>
            </w:tcBorders>
          </w:tcPr>
          <w:p w:rsidR="0018722C">
            <w:pPr>
              <w:pStyle w:val="aff1"/>
              <w:topLinePunct/>
              <w:ind w:leftChars="0" w:left="0" w:rightChars="0" w:right="0" w:firstLineChars="0" w:firstLine="0"/>
              <w:spacing w:line="240" w:lineRule="atLeast"/>
            </w:pPr>
            <w:r>
              <w:t>18.24</w:t>
            </w:r>
            <w:r>
              <w:t>±</w:t>
            </w:r>
            <w:r>
              <w:t>0.73</w:t>
            </w:r>
            <w:r>
              <w:t>**</w:t>
            </w:r>
          </w:p>
        </w:tc>
        <w:tc>
          <w:tcPr>
            <w:tcW w:w="1486" w:type="pct"/>
            <w:vAlign w:val="center"/>
            <w:tcBorders>
              <w:top w:val="single" w:sz="4" w:space="0" w:color="auto"/>
            </w:tcBorders>
          </w:tcPr>
          <w:p w:rsidR="0018722C">
            <w:pPr>
              <w:pStyle w:val="ad"/>
              <w:topLinePunct/>
              <w:ind w:leftChars="0" w:left="0" w:rightChars="0" w:right="0" w:firstLineChars="0" w:firstLine="0"/>
              <w:spacing w:line="240" w:lineRule="atLeast"/>
            </w:pPr>
            <w:r>
              <w:t>249.2</w:t>
            </w:r>
            <w:r>
              <w:t>±</w:t>
            </w:r>
            <w:r>
              <w:t>22.09</w:t>
            </w:r>
            <w:r>
              <w:t>**</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与溶剂对照组比较，</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w w:val="99"/>
          <w:sz w:val="21"/>
        </w:rPr>
        <w:t>;</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w:t>
      </w:r>
    </w:p>
    <w:p w:rsidR="0018722C">
      <w:pPr>
        <w:pStyle w:val="aff7"/>
        <w:topLinePunct/>
      </w:pPr>
      <w:r>
        <w:drawing>
          <wp:inline>
            <wp:extent cx="3674247" cy="2507456"/>
            <wp:effectExtent l="0" t="0" r="0" b="0"/>
            <wp:docPr id="11" name="image76.jpeg" descr=""/>
            <wp:cNvGraphicFramePr>
              <a:graphicFrameLocks noChangeAspect="1"/>
            </wp:cNvGraphicFramePr>
            <a:graphic>
              <a:graphicData uri="http://schemas.openxmlformats.org/drawingml/2006/picture">
                <pic:pic>
                  <pic:nvPicPr>
                    <pic:cNvPr id="12" name="image76.jpeg"/>
                    <pic:cNvPicPr/>
                  </pic:nvPicPr>
                  <pic:blipFill>
                    <a:blip r:embed="rId98" cstate="print"/>
                    <a:stretch>
                      <a:fillRect/>
                    </a:stretch>
                  </pic:blipFill>
                  <pic:spPr>
                    <a:xfrm>
                      <a:off x="0" y="0"/>
                      <a:ext cx="3674247" cy="2507456"/>
                    </a:xfrm>
                    <a:prstGeom prst="rect">
                      <a:avLst/>
                    </a:prstGeom>
                  </pic:spPr>
                </pic:pic>
              </a:graphicData>
            </a:graphic>
          </wp:inline>
        </w:drawing>
      </w:r>
    </w:p>
    <w:p w:rsidR="0018722C">
      <w:pPr>
        <w:pStyle w:val="a9"/>
        <w:topLinePunct/>
      </w:pPr>
      <w:r>
        <w:rPr>
          <w:rFonts w:ascii="宋体" w:hAnsi="宋体" w:eastAsia="宋体" w:hint="eastAsia"/>
        </w:rPr>
        <w:t>图</w:t>
      </w:r>
      <w:r>
        <w:t>10</w:t>
      </w:r>
      <w:r>
        <w:t xml:space="preserve">  </w:t>
      </w:r>
      <w:r>
        <w:t>TY6052</w:t>
      </w:r>
      <w:r>
        <w:rPr>
          <w:rFonts w:ascii="宋体" w:hAnsi="宋体" w:eastAsia="宋体" w:hint="eastAsia"/>
        </w:rPr>
        <w:t>对</w:t>
      </w:r>
      <w:r>
        <w:rPr>
          <w:rFonts w:ascii="宋体" w:hAnsi="宋体" w:eastAsia="宋体" w:hint="eastAsia"/>
        </w:rPr>
        <w:t>肥</w:t>
      </w:r>
      <w:r>
        <w:rPr>
          <w:rFonts w:ascii="宋体" w:hAnsi="宋体" w:eastAsia="宋体" w:hint="eastAsia"/>
        </w:rPr>
        <w:t>大</w:t>
      </w:r>
      <w:r>
        <w:t>H</w:t>
      </w:r>
      <w:r>
        <w:t>9</w:t>
      </w:r>
      <w:r>
        <w:t>C</w:t>
      </w:r>
      <w:r>
        <w:t>2      </w:t>
      </w:r>
      <w:r>
        <w:t> </w:t>
      </w:r>
      <w:r>
        <w:rPr>
          <w:rFonts w:ascii="宋体" w:hAnsi="宋体" w:eastAsia="宋体" w:hint="eastAsia"/>
        </w:rPr>
        <w:t>细</w:t>
      </w:r>
      <w:r>
        <w:rPr>
          <w:rFonts w:ascii="宋体" w:hAnsi="宋体" w:eastAsia="宋体" w:hint="eastAsia"/>
        </w:rPr>
        <w:t>胞</w:t>
      </w:r>
      <w:r>
        <w:rPr>
          <w:rFonts w:ascii="宋体" w:hAnsi="宋体" w:eastAsia="宋体" w:hint="eastAsia"/>
        </w:rPr>
        <w:t>株细</w:t>
      </w:r>
      <w:r>
        <w:rPr>
          <w:rFonts w:ascii="宋体" w:hAnsi="宋体" w:eastAsia="宋体" w:hint="eastAsia"/>
        </w:rPr>
        <w:t>胞</w:t>
      </w:r>
      <w:r>
        <w:rPr>
          <w:rFonts w:ascii="宋体" w:hAnsi="宋体" w:eastAsia="宋体" w:hint="eastAsia"/>
        </w:rPr>
        <w:t>直径</w:t>
      </w:r>
      <w:r>
        <w:rPr>
          <w:rFonts w:ascii="宋体" w:hAnsi="宋体" w:eastAsia="宋体" w:hint="eastAsia"/>
        </w:rPr>
        <w:t>及</w:t>
      </w:r>
      <w:r>
        <w:rPr>
          <w:rFonts w:ascii="宋体" w:hAnsi="宋体" w:eastAsia="宋体" w:hint="eastAsia"/>
        </w:rPr>
        <w:t>表面</w:t>
      </w:r>
      <w:r>
        <w:rPr>
          <w:rFonts w:ascii="宋体" w:hAnsi="宋体" w:eastAsia="宋体" w:hint="eastAsia"/>
        </w:rPr>
        <w:t>积</w:t>
      </w:r>
      <w:r>
        <w:rPr>
          <w:rFonts w:ascii="宋体" w:hAnsi="宋体" w:eastAsia="宋体" w:hint="eastAsia"/>
        </w:rPr>
        <w:t>的影</w:t>
      </w:r>
      <w:r>
        <w:rPr>
          <w:rFonts w:ascii="宋体" w:hAnsi="宋体" w:eastAsia="宋体" w:hint="eastAsia"/>
        </w:rPr>
        <w:t>响</w:t>
      </w:r>
      <w:r>
        <w:t>(</w:t>
      </w:r>
      <w:r>
        <w:t>10</w:t>
      </w:r>
      <w:r>
        <w:rPr>
          <w:rFonts w:ascii="宋体" w:hAnsi="宋体" w:eastAsia="宋体" w:hint="eastAsia"/>
        </w:rPr>
        <w:t>×</w:t>
      </w:r>
      <w:r>
        <w:t>20</w:t>
      </w:r>
      <w:r>
        <w:t>)</w:t>
      </w:r>
    </w:p>
    <w:p w:rsidR="0018722C">
      <w:pPr>
        <w:pStyle w:val="Heading3"/>
        <w:topLinePunct/>
        <w:ind w:left="200" w:hangingChars="200" w:hanging="200"/>
      </w:pPr>
      <w:r>
        <w:t>3.3.2 </w:t>
      </w:r>
      <w:r>
        <w:t>对心肌肥厚信号通路信号转导因子</w:t>
      </w:r>
      <w:r w:rsidR="001852F3">
        <w:t xml:space="preserve">CaN</w:t>
      </w:r>
      <w:r w:rsidR="001852F3">
        <w:t xml:space="preserve">影响</w:t>
      </w:r>
    </w:p>
    <w:p w:rsidR="0018722C">
      <w:pPr>
        <w:topLinePunct/>
      </w:pPr>
      <w:r>
        <w:t>TY6052 0.5</w:t>
      </w:r>
      <w:r>
        <w:rPr>
          <w:rFonts w:ascii="宋体" w:eastAsia="宋体" w:hint="eastAsia"/>
        </w:rPr>
        <w:t>、</w:t>
      </w:r>
      <w:r>
        <w:t>1.0mg</w:t>
      </w:r>
      <w:r>
        <w:t>/</w:t>
      </w:r>
      <w:r>
        <w:t xml:space="preserve">kg</w:t>
      </w:r>
      <w:r>
        <w:rPr>
          <w:rFonts w:ascii="宋体" w:eastAsia="宋体" w:hint="eastAsia"/>
        </w:rPr>
        <w:t>可显著降低</w:t>
      </w:r>
      <w:r>
        <w:t>CaN</w:t>
      </w:r>
      <w:r>
        <w:rPr>
          <w:rFonts w:ascii="宋体" w:eastAsia="宋体" w:hint="eastAsia"/>
        </w:rPr>
        <w:t>比率，与模型对照组比较，可分别下降</w:t>
      </w:r>
    </w:p>
    <w:p w:rsidR="0018722C">
      <w:pPr>
        <w:topLinePunct/>
      </w:pPr>
      <w:r>
        <w:t>73.1%</w:t>
      </w:r>
      <w:r>
        <w:t>(</w:t>
      </w:r>
      <w:r>
        <w:rPr>
          <w:i/>
          <w:sz w:val="24"/>
        </w:rPr>
        <w:t>P</w:t>
      </w:r>
      <w:r>
        <w:t>&lt;0.01</w:t>
      </w:r>
      <w:r>
        <w:t>)</w:t>
      </w:r>
      <w:r>
        <w:rPr>
          <w:rFonts w:ascii="宋体" w:eastAsia="宋体" w:hint="eastAsia"/>
        </w:rPr>
        <w:t>、</w:t>
      </w:r>
      <w:r>
        <w:t>78.0%</w:t>
      </w:r>
      <w:r>
        <w:t>(</w:t>
      </w:r>
      <w:r>
        <w:rPr>
          <w:i/>
          <w:sz w:val="24"/>
        </w:rPr>
        <w:t>P</w:t>
      </w:r>
      <w:r>
        <w:t>&lt;0.001</w:t>
      </w:r>
      <w:r>
        <w:t>)</w:t>
      </w:r>
      <w:r>
        <w:rPr>
          <w:rFonts w:ascii="宋体" w:eastAsia="宋体" w:hint="eastAsia"/>
          <w:rFonts w:ascii="宋体" w:eastAsia="宋体" w:hint="eastAsia"/>
        </w:rPr>
        <w:t xml:space="preserve">. </w:t>
      </w:r>
      <w:r>
        <w:rPr>
          <w:rFonts w:ascii="宋体" w:eastAsia="宋体" w:hint="eastAsia"/>
        </w:rPr>
        <w:t>提示，</w:t>
      </w:r>
      <w:r>
        <w:t>TY6052      </w:t>
      </w:r>
      <w:r>
        <w:rPr>
          <w:rFonts w:ascii="宋体" w:eastAsia="宋体" w:hint="eastAsia"/>
        </w:rPr>
        <w:t>对促心肌肥厚信号转导通路关键因子</w:t>
      </w:r>
    </w:p>
    <w:p w:rsidR="0018722C">
      <w:pPr>
        <w:topLinePunct/>
      </w:pPr>
      <w:r>
        <w:t>CaN</w:t>
      </w:r>
      <w:r>
        <w:rPr>
          <w:rFonts w:ascii="宋体" w:eastAsia="宋体" w:hint="eastAsia"/>
        </w:rPr>
        <w:t>有明显抑制，是其抗心肌肥厚的机制之一。结果见</w:t>
      </w:r>
      <w:r>
        <w:rPr>
          <w:rFonts w:ascii="宋体" w:eastAsia="宋体" w:hint="eastAsia"/>
        </w:rPr>
        <w:t>表</w:t>
      </w:r>
      <w:r>
        <w:t>29</w:t>
      </w:r>
      <w:r>
        <w:rPr>
          <w:rFonts w:ascii="宋体" w:eastAsia="宋体" w:hint="eastAsia"/>
        </w:rPr>
        <w:t>、</w:t>
      </w:r>
      <w:r>
        <w:rPr>
          <w:rFonts w:ascii="宋体" w:eastAsia="宋体" w:hint="eastAsia"/>
        </w:rPr>
        <w:t>图</w:t>
      </w:r>
      <w:r>
        <w:t>11</w:t>
      </w:r>
      <w:r>
        <w:rPr>
          <w:rFonts w:ascii="宋体" w:eastAsia="宋体" w:hint="eastAsia"/>
        </w:rPr>
        <w:t>。</w:t>
      </w:r>
    </w:p>
    <w:p w:rsidR="0018722C">
      <w:pPr>
        <w:pStyle w:val="a8"/>
        <w:topLinePunct/>
      </w:pPr>
      <w:bookmarkStart w:id="797553" w:name="_Toc686797553"/>
      <w:r>
        <w:rPr>
          <w:rFonts w:ascii="宋体" w:hAnsi="宋体" w:eastAsia="宋体" w:hint="eastAsia"/>
        </w:rPr>
        <w:t>表</w:t>
      </w:r>
      <w:r>
        <w:rPr>
          <w:rFonts w:ascii="宋体" w:hAnsi="宋体" w:eastAsia="宋体" w:hint="eastAsia"/>
        </w:rPr>
        <w:t> </w:t>
      </w:r>
      <w:r>
        <w:t>2</w:t>
      </w:r>
      <w:r>
        <w:t>9</w:t>
      </w:r>
      <w:r>
        <w:t xml:space="preserve">  </w:t>
      </w:r>
      <w:r>
        <w:t>T</w:t>
      </w:r>
      <w:r>
        <w:t>Y</w:t>
      </w:r>
      <w:r>
        <w:t>6</w:t>
      </w:r>
      <w:r>
        <w:t>0</w:t>
      </w:r>
      <w:r>
        <w:t>5</w:t>
      </w:r>
      <w:r>
        <w:t>2</w:t>
      </w:r>
      <w:r/>
      <w:r>
        <w:rPr>
          <w:rFonts w:ascii="宋体" w:hAnsi="宋体" w:eastAsia="宋体" w:hint="eastAsia"/>
        </w:rPr>
        <w:t>对</w:t>
      </w:r>
      <w:r>
        <w:t>C</w:t>
      </w:r>
      <w:r>
        <w:t>a</w:t>
      </w:r>
      <w:r>
        <w:t>N</w:t>
      </w:r>
      <w:r/>
      <w:r>
        <w:rPr>
          <w:rFonts w:ascii="宋体" w:hAnsi="宋体" w:eastAsia="宋体" w:hint="eastAsia"/>
        </w:rPr>
        <w:t>的</w:t>
      </w:r>
      <w:r>
        <w:rPr>
          <w:rFonts w:ascii="宋体" w:hAnsi="宋体" w:eastAsia="宋体" w:hint="eastAsia"/>
        </w:rPr>
        <w:t>影</w:t>
      </w:r>
      <w:r>
        <w:rPr>
          <w:rFonts w:ascii="宋体" w:hAnsi="宋体" w:eastAsia="宋体" w:hint="eastAsia"/>
        </w:rPr>
        <w:t>响</w:t>
      </w:r>
      <w:r>
        <w:t>(</w:t>
      </w:r>
      <w:r>
        <w:rPr>
          <w:i/>
        </w:rPr>
        <w:t>x</w:t>
      </w:r>
      <w:r>
        <w:rPr>
          <w:i/>
        </w:rPr>
        <w:t>-</w:t>
      </w:r>
      <w:r>
        <w:rPr>
          <w:rFonts w:ascii="宋体" w:hAnsi="宋体" w:eastAsia="宋体" w:hint="eastAsia"/>
        </w:rPr>
        <w:t>±</w:t>
      </w:r>
      <w:r>
        <w:t>s</w:t>
      </w:r>
      <w:r w:rsidP="AA7D325B">
        <w:rPr>
          <w:rFonts w:ascii="宋体" w:hAnsi="宋体" w:eastAsia="宋体" w:hint="eastAsia"/>
        </w:rPr>
        <w:t>，</w:t>
      </w:r>
      <w:r>
        <w:t>n</w:t>
      </w:r>
      <w:r>
        <w:t>=</w:t>
      </w:r>
      <w:r>
        <w:t>8</w:t>
      </w:r>
      <w:r>
        <w:t>)</w:t>
      </w:r>
      <w:bookmarkEnd w:id="797553"/>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4"/>
        <w:gridCol w:w="2833"/>
        <w:gridCol w:w="3366"/>
      </w:tblGrid>
      <w:tr>
        <w:trPr>
          <w:tblHeader/>
        </w:trPr>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剂量</w:t>
            </w:r>
            <w:r>
              <w:t>(</w:t>
            </w:r>
            <w:r>
              <w:t xml:space="preserve">mg</w:t>
            </w:r>
            <w:r>
              <w:t>/</w:t>
            </w:r>
            <w:r>
              <w:t>kg</w:t>
            </w:r>
            <w:r>
              <w:t>/</w:t>
            </w:r>
            <w:r>
              <w:t>d</w:t>
            </w:r>
            <w:r>
              <w:t>)</w:t>
            </w:r>
          </w:p>
        </w:tc>
        <w:tc>
          <w:tcPr>
            <w:tcW w:w="1979" w:type="pct"/>
            <w:vAlign w:val="center"/>
            <w:tcBorders>
              <w:bottom w:val="single" w:sz="4" w:space="0" w:color="auto"/>
            </w:tcBorders>
          </w:tcPr>
          <w:p w:rsidR="0018722C">
            <w:pPr>
              <w:pStyle w:val="a7"/>
              <w:topLinePunct/>
              <w:ind w:leftChars="0" w:left="0" w:rightChars="0" w:right="0" w:firstLineChars="0" w:firstLine="0"/>
              <w:spacing w:line="240" w:lineRule="atLeast"/>
            </w:pPr>
            <w:r>
              <w:t>CaN</w:t>
            </w:r>
            <w:r>
              <w:t>(</w:t>
            </w:r>
            <w:r>
              <w:t>%</w:t>
            </w:r>
            <w:r>
              <w:t>)</w:t>
            </w:r>
          </w:p>
        </w:tc>
      </w:tr>
      <w:tr>
        <w:tc>
          <w:tcPr>
            <w:tcW w:w="1355" w:type="pct"/>
            <w:vAlign w:val="center"/>
          </w:tcPr>
          <w:p w:rsidR="0018722C">
            <w:pPr>
              <w:pStyle w:val="ac"/>
              <w:topLinePunct/>
              <w:ind w:leftChars="0" w:left="0" w:rightChars="0" w:right="0" w:firstLineChars="0" w:firstLine="0"/>
              <w:spacing w:line="240" w:lineRule="atLeast"/>
            </w:pPr>
            <w:r>
              <w:t>假手术</w:t>
            </w:r>
          </w:p>
        </w:tc>
        <w:tc>
          <w:tcPr>
            <w:tcW w:w="1666" w:type="pct"/>
            <w:vAlign w:val="center"/>
          </w:tcPr>
          <w:p w:rsidR="0018722C">
            <w:pPr>
              <w:pStyle w:val="a5"/>
              <w:topLinePunct/>
              <w:ind w:leftChars="0" w:left="0" w:rightChars="0" w:right="0" w:firstLineChars="0" w:firstLine="0"/>
              <w:spacing w:line="240" w:lineRule="atLeast"/>
            </w:pPr>
            <w:r>
              <w:t>-</w:t>
            </w:r>
          </w:p>
        </w:tc>
        <w:tc>
          <w:tcPr>
            <w:tcW w:w="1979" w:type="pct"/>
            <w:vAlign w:val="center"/>
          </w:tcPr>
          <w:p w:rsidR="0018722C">
            <w:pPr>
              <w:pStyle w:val="ad"/>
              <w:topLinePunct/>
              <w:ind w:leftChars="0" w:left="0" w:rightChars="0" w:right="0" w:firstLineChars="0" w:firstLine="0"/>
              <w:spacing w:line="240" w:lineRule="atLeast"/>
            </w:pPr>
            <w:r>
              <w:t>0.88</w:t>
            </w:r>
            <w:r>
              <w:t>±</w:t>
            </w:r>
            <w:r>
              <w:t>1.06</w:t>
            </w:r>
          </w:p>
        </w:tc>
      </w:tr>
      <w:tr>
        <w:tc>
          <w:tcPr>
            <w:tcW w:w="1355" w:type="pct"/>
            <w:vAlign w:val="center"/>
          </w:tcPr>
          <w:p w:rsidR="0018722C">
            <w:pPr>
              <w:pStyle w:val="ac"/>
              <w:topLinePunct/>
              <w:ind w:leftChars="0" w:left="0" w:rightChars="0" w:right="0" w:firstLineChars="0" w:firstLine="0"/>
              <w:spacing w:line="240" w:lineRule="atLeast"/>
            </w:pPr>
            <w:r>
              <w:t>模型对照</w:t>
            </w:r>
          </w:p>
        </w:tc>
        <w:tc>
          <w:tcPr>
            <w:tcW w:w="1666" w:type="pct"/>
            <w:vAlign w:val="center"/>
          </w:tcPr>
          <w:p w:rsidR="0018722C">
            <w:pPr>
              <w:pStyle w:val="a5"/>
              <w:topLinePunct/>
              <w:ind w:leftChars="0" w:left="0" w:rightChars="0" w:right="0" w:firstLineChars="0" w:firstLine="0"/>
              <w:spacing w:line="240" w:lineRule="atLeast"/>
            </w:pPr>
            <w:r>
              <w:t>-</w:t>
            </w:r>
          </w:p>
        </w:tc>
        <w:tc>
          <w:tcPr>
            <w:tcW w:w="1979" w:type="pct"/>
            <w:vAlign w:val="center"/>
          </w:tcPr>
          <w:p w:rsidR="0018722C">
            <w:pPr>
              <w:pStyle w:val="ad"/>
              <w:topLinePunct/>
              <w:ind w:leftChars="0" w:left="0" w:rightChars="0" w:right="0" w:firstLineChars="0" w:firstLine="0"/>
              <w:spacing w:line="240" w:lineRule="atLeast"/>
            </w:pPr>
            <w:r>
              <w:t>4.28</w:t>
            </w:r>
            <w:r>
              <w:t>±</w:t>
            </w:r>
            <w:r>
              <w:t>2.02</w:t>
            </w:r>
            <w:r>
              <w:t>ΔΔΔ</w:t>
            </w:r>
          </w:p>
        </w:tc>
      </w:tr>
      <w:tr>
        <w:tc>
          <w:tcPr>
            <w:tcW w:w="1355" w:type="pct"/>
            <w:vAlign w:val="center"/>
          </w:tcPr>
          <w:p w:rsidR="0018722C">
            <w:pPr>
              <w:pStyle w:val="ac"/>
              <w:topLinePunct/>
              <w:ind w:leftChars="0" w:left="0" w:rightChars="0" w:right="0" w:firstLineChars="0" w:firstLine="0"/>
              <w:spacing w:line="240" w:lineRule="atLeast"/>
            </w:pPr>
            <w:r>
              <w:t>TY6052</w:t>
            </w:r>
          </w:p>
        </w:tc>
        <w:tc>
          <w:tcPr>
            <w:tcW w:w="1666" w:type="pct"/>
            <w:vAlign w:val="center"/>
          </w:tcPr>
          <w:p w:rsidR="0018722C">
            <w:pPr>
              <w:pStyle w:val="affff9"/>
              <w:topLinePunct/>
              <w:ind w:leftChars="0" w:left="0" w:rightChars="0" w:right="0" w:firstLineChars="0" w:firstLine="0"/>
              <w:spacing w:line="240" w:lineRule="atLeast"/>
            </w:pPr>
            <w:r>
              <w:t>0.5</w:t>
            </w:r>
          </w:p>
        </w:tc>
        <w:tc>
          <w:tcPr>
            <w:tcW w:w="1979" w:type="pct"/>
            <w:vAlign w:val="center"/>
          </w:tcPr>
          <w:p w:rsidR="0018722C">
            <w:pPr>
              <w:pStyle w:val="ad"/>
              <w:topLinePunct/>
              <w:ind w:leftChars="0" w:left="0" w:rightChars="0" w:right="0" w:firstLineChars="0" w:firstLine="0"/>
              <w:spacing w:line="240" w:lineRule="atLeast"/>
            </w:pPr>
            <w:r>
              <w:t>1.15</w:t>
            </w:r>
            <w:r>
              <w:t>±</w:t>
            </w:r>
            <w:r>
              <w:t>1.23</w:t>
            </w:r>
            <w:r>
              <w:t>**</w:t>
            </w:r>
          </w:p>
        </w:tc>
      </w:tr>
      <w:tr>
        <w:tc>
          <w:tcPr>
            <w:tcW w:w="1355" w:type="pct"/>
            <w:vAlign w:val="center"/>
          </w:tcPr>
          <w:p w:rsidR="0018722C">
            <w:pPr>
              <w:pStyle w:val="ac"/>
              <w:topLinePunct/>
              <w:ind w:leftChars="0" w:left="0" w:rightChars="0" w:right="0" w:firstLineChars="0" w:firstLine="0"/>
              <w:spacing w:line="240" w:lineRule="atLeast"/>
            </w:pPr>
            <w:r>
              <w:t>TY6052</w:t>
            </w:r>
          </w:p>
        </w:tc>
        <w:tc>
          <w:tcPr>
            <w:tcW w:w="1666" w:type="pct"/>
            <w:vAlign w:val="center"/>
          </w:tcPr>
          <w:p w:rsidR="0018722C">
            <w:pPr>
              <w:pStyle w:val="affff9"/>
              <w:topLinePunct/>
              <w:ind w:leftChars="0" w:left="0" w:rightChars="0" w:right="0" w:firstLineChars="0" w:firstLine="0"/>
              <w:spacing w:line="240" w:lineRule="atLeast"/>
            </w:pPr>
            <w:r>
              <w:t>1.0</w:t>
            </w:r>
          </w:p>
        </w:tc>
        <w:tc>
          <w:tcPr>
            <w:tcW w:w="1979" w:type="pct"/>
            <w:vAlign w:val="center"/>
          </w:tcPr>
          <w:p w:rsidR="0018722C">
            <w:pPr>
              <w:pStyle w:val="ad"/>
              <w:topLinePunct/>
              <w:ind w:leftChars="0" w:left="0" w:rightChars="0" w:right="0" w:firstLineChars="0" w:firstLine="0"/>
              <w:spacing w:line="240" w:lineRule="atLeast"/>
            </w:pPr>
            <w:r>
              <w:t>0.94</w:t>
            </w:r>
            <w:r>
              <w:t>±</w:t>
            </w:r>
            <w:r>
              <w:t>0.84</w:t>
            </w:r>
            <w:r>
              <w:t>***</w:t>
            </w:r>
          </w:p>
        </w:tc>
      </w:tr>
      <w:tr>
        <w:tc>
          <w:tcPr>
            <w:tcW w:w="1355" w:type="pct"/>
            <w:vAlign w:val="center"/>
            <w:tcBorders>
              <w:top w:val="single" w:sz="4" w:space="0" w:color="auto"/>
            </w:tcBorders>
          </w:tcPr>
          <w:p w:rsidR="0018722C">
            <w:pPr>
              <w:pStyle w:val="ac"/>
              <w:topLinePunct/>
              <w:ind w:leftChars="0" w:left="0" w:rightChars="0" w:right="0" w:firstLineChars="0" w:firstLine="0"/>
              <w:spacing w:line="240" w:lineRule="atLeast"/>
            </w:pPr>
            <w:r>
              <w:t>喹那普利</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979" w:type="pct"/>
            <w:vAlign w:val="center"/>
            <w:tcBorders>
              <w:top w:val="single" w:sz="4" w:space="0" w:color="auto"/>
            </w:tcBorders>
          </w:tcPr>
          <w:p w:rsidR="0018722C">
            <w:pPr>
              <w:pStyle w:val="ad"/>
              <w:topLinePunct/>
              <w:ind w:leftChars="0" w:left="0" w:rightChars="0" w:right="0" w:firstLineChars="0" w:firstLine="0"/>
              <w:spacing w:line="240" w:lineRule="atLeast"/>
            </w:pPr>
            <w:r>
              <w:t>1.96</w:t>
            </w:r>
            <w:r>
              <w:t>±</w:t>
            </w:r>
            <w:r>
              <w:t>1.71</w:t>
            </w:r>
            <w:r>
              <w:t>*</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w:t>
      </w:r>
      <w:r>
        <w:rPr>
          <w:rFonts w:cstheme="minorBidi" w:hAnsiTheme="minorHAnsi" w:eastAsiaTheme="minorHAnsi" w:asciiTheme="minorHAnsi"/>
        </w:rPr>
        <w:t>.</w:t>
      </w:r>
      <w:r>
        <w:rPr>
          <w:rFonts w:ascii="宋体" w:hAnsi="宋体" w:eastAsia="宋体" w:hint="eastAsia" w:cstheme="minorBidi"/>
        </w:rPr>
        <w:t>与假手术组比较，</w:t>
      </w:r>
      <w:r>
        <w:rPr>
          <w:rFonts w:ascii="宋体" w:hAnsi="宋体" w:eastAsia="宋体" w:hint="eastAsia" w:cstheme="minorBidi"/>
        </w:rPr>
        <w:t>Δ</w:t>
      </w:r>
      <w:r>
        <w:rPr>
          <w:rFonts w:ascii="宋体" w:hAnsi="宋体" w:eastAsia="宋体" w:hint="eastAsia" w:cstheme="minorBidi"/>
        </w:rPr>
        <w:t>Δ</w:t>
      </w:r>
      <w:r>
        <w:rPr>
          <w:rFonts w:ascii="宋体" w:hAnsi="宋体" w:eastAsia="宋体" w:hint="eastAsia" w:cstheme="minorBidi"/>
        </w:rPr>
        <w:t>Δ</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001</w:t>
      </w:r>
      <w:r>
        <w:rPr>
          <w:rFonts w:ascii="宋体" w:hAnsi="宋体" w:eastAsia="宋体" w:hint="eastAsia" w:cstheme="minorBidi"/>
          <w:kern w:val="2"/>
          <w:rFonts w:ascii="宋体" w:hAnsi="宋体" w:eastAsia="宋体" w:hint="eastAsia" w:cstheme="minorBidi"/>
          <w:w w:val="99"/>
          <w:sz w:val="21"/>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与模型对照组比较，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01</w:t>
      </w:r>
      <w:r>
        <w:rPr>
          <w:rFonts w:ascii="宋体" w:hAnsi="宋体" w:eastAsia="宋体" w:hint="eastAsia" w:cstheme="minorBidi"/>
          <w:kern w:val="2"/>
          <w:rFonts w:ascii="宋体" w:hAnsi="宋体" w:eastAsia="宋体" w:hint="eastAsia" w:cstheme="minorBidi"/>
          <w:w w:val="99"/>
          <w:sz w:val="21"/>
        </w:rPr>
        <w:t>.</w:t>
      </w:r>
    </w:p>
    <w:p w:rsidR="0018722C">
      <w:pPr>
        <w:pStyle w:val="aff7"/>
        <w:topLinePunct/>
      </w:pPr>
      <w:r>
        <w:drawing>
          <wp:inline>
            <wp:extent cx="4363636" cy="2218181"/>
            <wp:effectExtent l="0" t="0" r="0" b="0"/>
            <wp:docPr id="13" name="image77.jpeg" descr=""/>
            <wp:cNvGraphicFramePr>
              <a:graphicFrameLocks noChangeAspect="1"/>
            </wp:cNvGraphicFramePr>
            <a:graphic>
              <a:graphicData uri="http://schemas.openxmlformats.org/drawingml/2006/picture">
                <pic:pic>
                  <pic:nvPicPr>
                    <pic:cNvPr id="14" name="image77.jpeg"/>
                    <pic:cNvPicPr/>
                  </pic:nvPicPr>
                  <pic:blipFill>
                    <a:blip r:embed="rId99" cstate="print"/>
                    <a:stretch>
                      <a:fillRect/>
                    </a:stretch>
                  </pic:blipFill>
                  <pic:spPr>
                    <a:xfrm>
                      <a:off x="0" y="0"/>
                      <a:ext cx="4363636" cy="2218181"/>
                    </a:xfrm>
                    <a:prstGeom prst="rect">
                      <a:avLst/>
                    </a:prstGeom>
                  </pic:spPr>
                </pic:pic>
              </a:graphicData>
            </a:graphic>
          </wp:inline>
        </w:drawing>
      </w:r>
    </w:p>
    <w:p w:rsidR="0018722C">
      <w:pPr>
        <w:pStyle w:val="a9"/>
        <w:topLinePunct/>
      </w:pPr>
      <w:bookmarkStart w:name="_bookmark24" w:id="48"/>
      <w:bookmarkEnd w:id="48"/>
      <w:r>
        <w:rPr>
          <w:rFonts w:ascii="宋体" w:eastAsia="宋体" w:hint="eastAsia"/>
        </w:rPr>
        <w:t>图</w:t>
      </w:r>
      <w:r>
        <w:rPr>
          <w:rFonts w:ascii="宋体" w:eastAsia="宋体" w:hint="eastAsia"/>
        </w:rPr>
        <w:t> </w:t>
      </w:r>
      <w:r>
        <w:t>11</w:t>
      </w:r>
      <w:r>
        <w:t xml:space="preserve">  </w:t>
      </w:r>
      <w:r>
        <w:t>TY6052</w:t>
      </w:r>
      <w:r/>
      <w:r>
        <w:rPr>
          <w:rFonts w:ascii="宋体" w:eastAsia="宋体" w:hint="eastAsia"/>
        </w:rPr>
        <w:t>抑制</w:t>
      </w:r>
      <w:r>
        <w:t>CaN</w:t>
      </w:r>
      <w:r/>
      <w:r>
        <w:rPr>
          <w:rFonts w:ascii="宋体" w:eastAsia="宋体" w:hint="eastAsia"/>
        </w:rPr>
        <w:t>表</w:t>
      </w:r>
      <w:r>
        <w:rPr>
          <w:rFonts w:ascii="宋体" w:eastAsia="宋体" w:hint="eastAsia"/>
        </w:rPr>
        <w:t>达</w:t>
      </w:r>
      <w:r>
        <w:rPr>
          <w:rFonts w:ascii="宋体" w:eastAsia="宋体" w:hint="eastAsia"/>
        </w:rPr>
        <w:t>的典</w:t>
      </w:r>
      <w:r>
        <w:rPr>
          <w:rFonts w:ascii="宋体" w:eastAsia="宋体" w:hint="eastAsia"/>
        </w:rPr>
        <w:t>型</w:t>
      </w:r>
      <w:r>
        <w:rPr>
          <w:rFonts w:ascii="宋体" w:eastAsia="宋体" w:hint="eastAsia"/>
        </w:rPr>
        <w:t>图例</w:t>
      </w:r>
    </w:p>
    <w:p w:rsidR="0018722C">
      <w:pPr>
        <w:pStyle w:val="Heading1"/>
        <w:topLinePunct/>
      </w:pPr>
      <w:bookmarkStart w:id="850090" w:name="_Toc686850090"/>
      <w:r>
        <w:t>4</w:t>
      </w:r>
      <w:r>
        <w:t xml:space="preserve">  </w:t>
      </w:r>
      <w:r>
        <w:t>小结</w:t>
      </w:r>
      <w:bookmarkEnd w:id="850090"/>
    </w:p>
    <w:p w:rsidR="0018722C">
      <w:pPr>
        <w:topLinePunct/>
      </w:pPr>
      <w:r>
        <w:rPr>
          <w:rFonts w:ascii="宋体" w:eastAsia="宋体" w:hint="eastAsia"/>
        </w:rPr>
        <w:t>体外实验表明，</w:t>
      </w:r>
      <w:r>
        <w:t>TY6052</w:t>
      </w:r>
      <w:r>
        <w:t> </w:t>
      </w:r>
      <w:r>
        <w:t>10</w:t>
      </w:r>
      <w:r>
        <w:t>-5</w:t>
      </w:r>
      <w:r>
        <w:t> </w:t>
      </w:r>
      <w:r>
        <w:t>mol</w:t>
      </w:r>
      <w:r>
        <w:t>/</w:t>
      </w:r>
      <w:r>
        <w:t>L</w:t>
      </w:r>
      <w:r/>
      <w:r>
        <w:rPr>
          <w:rFonts w:ascii="宋体" w:eastAsia="宋体" w:hint="eastAsia"/>
        </w:rPr>
        <w:t>使蛋白含量增加抑制了</w:t>
      </w:r>
      <w:r>
        <w:t>93</w:t>
      </w:r>
      <w:r>
        <w:t>.</w:t>
      </w:r>
      <w:r>
        <w:t>5%</w:t>
      </w:r>
      <w:r>
        <w:rPr>
          <w:rFonts w:ascii="宋体" w:eastAsia="宋体" w:hint="eastAsia"/>
        </w:rPr>
        <w:t>、细胞直径及面积</w:t>
      </w:r>
      <w:r>
        <w:rPr>
          <w:rFonts w:ascii="宋体" w:eastAsia="宋体" w:hint="eastAsia"/>
        </w:rPr>
        <w:t>增大几乎完全抑制，效果与氯沙坦及黄芪注射液相当，表明其具有抑制心肌肥厚作用。</w:t>
      </w:r>
      <w:r w:rsidR="001852F3">
        <w:rPr>
          <w:rFonts w:ascii="宋体" w:eastAsia="宋体" w:hint="eastAsia"/>
        </w:rPr>
        <w:t xml:space="preserve">免疫组化研究表明，</w:t>
      </w:r>
      <w:r>
        <w:t>TY6052</w:t>
      </w:r>
      <w:r>
        <w:t> </w:t>
      </w:r>
      <w:r>
        <w:t>0.5</w:t>
      </w:r>
      <w:r>
        <w:rPr>
          <w:rFonts w:ascii="宋体" w:eastAsia="宋体" w:hint="eastAsia"/>
        </w:rPr>
        <w:t>、</w:t>
      </w:r>
      <w:r>
        <w:t>1.0</w:t>
      </w:r>
      <w:r>
        <w:t> </w:t>
      </w:r>
      <w:r>
        <w:t>mg</w:t>
      </w:r>
      <w:r>
        <w:t>/</w:t>
      </w:r>
      <w:r>
        <w:t>kg</w:t>
      </w:r>
      <w:r/>
      <w:r>
        <w:rPr>
          <w:rFonts w:ascii="宋体" w:eastAsia="宋体" w:hint="eastAsia"/>
        </w:rPr>
        <w:t>可显著降低</w:t>
      </w:r>
      <w:r>
        <w:t>CaN</w:t>
      </w:r>
      <w:r/>
      <w:r>
        <w:rPr>
          <w:rFonts w:ascii="宋体" w:eastAsia="宋体" w:hint="eastAsia"/>
        </w:rPr>
        <w:t>表达，与模型对照组比较</w:t>
      </w:r>
      <w:r>
        <w:rPr>
          <w:rFonts w:ascii="宋体" w:eastAsia="宋体" w:hint="eastAsia"/>
        </w:rPr>
        <w:t>，</w:t>
      </w:r>
      <w:r>
        <w:rPr>
          <w:rFonts w:ascii="宋体" w:eastAsia="宋体" w:hint="eastAsia"/>
        </w:rPr>
        <w:t>其表达分别下降</w:t>
      </w:r>
      <w:r>
        <w:t>73</w:t>
      </w:r>
      <w:r>
        <w:t>.</w:t>
      </w:r>
      <w:r>
        <w:t>1</w:t>
      </w:r>
      <w:r>
        <w:t>%</w:t>
      </w:r>
      <w:r>
        <w:rPr>
          <w:rFonts w:ascii="宋体" w:eastAsia="宋体" w:hint="eastAsia"/>
          <w:rFonts w:ascii="宋体" w:eastAsia="宋体" w:hint="eastAsia"/>
          <w:w w:val="103"/>
        </w:rPr>
        <w:t>(</w:t>
      </w:r>
      <w:r>
        <w:rPr>
          <w:i/>
          <w:spacing w:val="2"/>
          <w:w w:val="98"/>
          <w:sz w:val="24"/>
        </w:rPr>
        <w:t>P</w:t>
      </w:r>
      <w:r>
        <w:rPr>
          <w:rFonts w:ascii="宋体" w:eastAsia="宋体" w:hint="eastAsia"/>
          <w:w w:val="103"/>
        </w:rPr>
        <w:t>＜</w:t>
      </w:r>
      <w:r>
        <w:rPr>
          <w:spacing w:val="1"/>
          <w:w w:val="103"/>
        </w:rPr>
        <w:t>0</w:t>
      </w:r>
      <w:r>
        <w:rPr>
          <w:spacing w:val="-1"/>
          <w:w w:val="103"/>
        </w:rPr>
        <w:t>.</w:t>
      </w:r>
      <w:r>
        <w:rPr>
          <w:spacing w:val="1"/>
          <w:w w:val="103"/>
        </w:rPr>
        <w:t>01</w:t>
      </w:r>
      <w:r>
        <w:rPr>
          <w:rFonts w:ascii="宋体" w:eastAsia="宋体" w:hint="eastAsia"/>
          <w:rFonts w:ascii="宋体" w:eastAsia="宋体" w:hint="eastAsia"/>
          <w:spacing w:val="-58"/>
          <w:w w:val="103"/>
        </w:rPr>
        <w:t>)</w:t>
      </w:r>
      <w:r>
        <w:rPr>
          <w:rFonts w:ascii="宋体" w:eastAsia="宋体" w:hint="eastAsia"/>
        </w:rPr>
        <w:t>、</w:t>
      </w:r>
      <w:r>
        <w:t>78</w:t>
      </w:r>
      <w:r>
        <w:t>.</w:t>
      </w:r>
      <w:r>
        <w:t>0%</w:t>
      </w:r>
      <w:r>
        <w:rPr>
          <w:rFonts w:ascii="宋体" w:eastAsia="宋体" w:hint="eastAsia"/>
        </w:rPr>
        <w:t>（</w:t>
      </w:r>
      <w:r>
        <w:rPr>
          <w:i/>
          <w:spacing w:val="2"/>
          <w:w w:val="98"/>
          <w:sz w:val="24"/>
        </w:rPr>
        <w:t>P</w:t>
      </w:r>
      <w:r>
        <w:rPr>
          <w:rFonts w:ascii="宋体" w:eastAsia="宋体" w:hint="eastAsia"/>
          <w:w w:val="103"/>
        </w:rPr>
        <w:t>＜</w:t>
      </w:r>
      <w:r>
        <w:rPr>
          <w:spacing w:val="1"/>
          <w:w w:val="103"/>
        </w:rPr>
        <w:t>0</w:t>
      </w:r>
      <w:r>
        <w:rPr>
          <w:spacing w:val="-1"/>
          <w:w w:val="103"/>
        </w:rPr>
        <w:t>.</w:t>
      </w:r>
      <w:r>
        <w:rPr>
          <w:spacing w:val="1"/>
          <w:w w:val="103"/>
        </w:rPr>
        <w:t>00</w:t>
      </w:r>
      <w:r>
        <w:rPr>
          <w:spacing w:val="-2"/>
          <w:w w:val="103"/>
        </w:rPr>
        <w:t>1</w:t>
      </w:r>
      <w:r>
        <w:rPr>
          <w:rFonts w:ascii="宋体" w:eastAsia="宋体" w:hint="eastAsia"/>
        </w:rPr>
        <w:t>）</w:t>
      </w:r>
      <w:r>
        <w:rPr>
          <w:rFonts w:ascii="宋体" w:eastAsia="宋体" w:hint="eastAsia"/>
        </w:rPr>
        <w:t>，提示其抗心肌肥厚机制与抑制</w:t>
      </w:r>
      <w:r>
        <w:rPr>
          <w:rFonts w:ascii="宋体" w:eastAsia="宋体" w:hint="eastAsia"/>
        </w:rPr>
        <w:t>心肌肥厚信号转导通路的重要关键因子</w:t>
      </w:r>
      <w:r>
        <w:t>CaN</w:t>
      </w:r>
      <w:r/>
      <w:r>
        <w:rPr>
          <w:rFonts w:ascii="宋体" w:eastAsia="宋体" w:hint="eastAsia"/>
        </w:rPr>
        <w:t>有关。</w:t>
      </w:r>
    </w:p>
    <w:p w:rsidR="0018722C">
      <w:pPr>
        <w:pStyle w:val="Heading1"/>
        <w:topLinePunct/>
      </w:pPr>
      <w:bookmarkStart w:id="850091" w:name="_Toc686850091"/>
      <w:bookmarkStart w:name="   &gt;&gt;endobj636 0 obj&lt;&lt;/D[4350R/Fit]" w:id="49"/>
      <w:bookmarkEnd w:id="49"/>
      <w:r/>
      <w:bookmarkStart w:name="_bookmark25" w:id="50"/>
      <w:bookmarkEnd w:id="50"/>
      <w:r/>
      <w:r>
        <w:t>讨论</w:t>
      </w:r>
      <w:bookmarkEnd w:id="850091"/>
    </w:p>
    <w:p w:rsidR="0018722C">
      <w:pPr>
        <w:topLinePunct/>
      </w:pPr>
      <w:r>
        <w:rPr>
          <w:rFonts w:ascii="宋体" w:eastAsia="宋体" w:hint="eastAsia"/>
        </w:rPr>
        <w:t>心肌肥厚是心衰发病的重要诱因，也是心衰的外在表征之一，心肌肥厚可引起心脏</w:t>
      </w:r>
      <w:r>
        <w:rPr>
          <w:rFonts w:ascii="宋体" w:eastAsia="宋体" w:hint="eastAsia"/>
        </w:rPr>
        <w:t>重塑，不仅导致心功能下降，而且还可引发恶性心律失常。预防与逆转心肌肥厚是</w:t>
      </w:r>
      <w:r>
        <w:rPr>
          <w:rFonts w:ascii="宋体" w:eastAsia="宋体" w:hint="eastAsia"/>
        </w:rPr>
        <w:t>近年</w:t>
      </w:r>
      <w:r>
        <w:rPr>
          <w:rFonts w:ascii="宋体" w:eastAsia="宋体" w:hint="eastAsia"/>
        </w:rPr>
        <w:t>来心衰治疗的重要策略。引起心肌肥厚的信号转导通路较为复杂，有部分靶点与心肌肥</w:t>
      </w:r>
      <w:r>
        <w:rPr>
          <w:rFonts w:ascii="宋体" w:eastAsia="宋体" w:hint="eastAsia"/>
        </w:rPr>
        <w:t>厚</w:t>
      </w:r>
      <w:r>
        <w:rPr>
          <w:rFonts w:ascii="宋体" w:eastAsia="宋体" w:hint="eastAsia"/>
        </w:rPr>
        <w:t>的治疗密切相关，其中信号分子钙调神经磷酸酶</w:t>
      </w:r>
      <w:r>
        <w:t>(</w:t>
      </w:r>
      <w:r>
        <w:rPr>
          <w:spacing w:val="0"/>
          <w:w w:val="103"/>
        </w:rPr>
        <w:t>C</w:t>
      </w:r>
      <w:r>
        <w:rPr>
          <w:spacing w:val="0"/>
          <w:w w:val="103"/>
        </w:rPr>
        <w:t>a</w:t>
      </w:r>
      <w:r>
        <w:rPr>
          <w:spacing w:val="-1"/>
          <w:w w:val="103"/>
        </w:rPr>
        <w:t>l</w:t>
      </w:r>
      <w:r>
        <w:rPr>
          <w:spacing w:val="-2"/>
          <w:w w:val="103"/>
        </w:rPr>
        <w:t>c</w:t>
      </w:r>
      <w:r>
        <w:rPr>
          <w:spacing w:val="-1"/>
          <w:w w:val="103"/>
        </w:rPr>
        <w:t>i</w:t>
      </w:r>
      <w:r>
        <w:rPr>
          <w:spacing w:val="1"/>
          <w:w w:val="103"/>
        </w:rPr>
        <w:t>n</w:t>
      </w:r>
      <w:r>
        <w:rPr>
          <w:spacing w:val="0"/>
          <w:w w:val="103"/>
        </w:rPr>
        <w:t>e</w:t>
      </w:r>
      <w:r>
        <w:rPr>
          <w:spacing w:val="1"/>
          <w:w w:val="103"/>
        </w:rPr>
        <w:t>u</w:t>
      </w:r>
      <w:r>
        <w:rPr>
          <w:w w:val="103"/>
        </w:rPr>
        <w:t>r</w:t>
      </w:r>
      <w:r>
        <w:rPr>
          <w:spacing w:val="-1"/>
          <w:w w:val="103"/>
        </w:rPr>
        <w:t>i</w:t>
      </w:r>
      <w:r>
        <w:rPr>
          <w:spacing w:val="1"/>
          <w:w w:val="103"/>
        </w:rPr>
        <w:t>n</w:t>
      </w:r>
      <w:r>
        <w:rPr>
          <w:rFonts w:ascii="宋体" w:eastAsia="宋体" w:hint="eastAsia"/>
          <w:spacing w:val="-50"/>
          <w:w w:val="103"/>
        </w:rPr>
        <w:t xml:space="preserve">, </w:t>
      </w:r>
      <w:r>
        <w:rPr>
          <w:spacing w:val="0"/>
          <w:w w:val="103"/>
        </w:rPr>
        <w:t>C</w:t>
      </w:r>
      <w:r>
        <w:rPr>
          <w:spacing w:val="0"/>
          <w:w w:val="103"/>
        </w:rPr>
        <w:t>a</w:t>
      </w:r>
      <w:r>
        <w:rPr>
          <w:spacing w:val="0"/>
          <w:w w:val="103"/>
        </w:rPr>
        <w:t>N</w:t>
      </w:r>
      <w:r>
        <w:t>)</w:t>
      </w:r>
      <w:r>
        <w:rPr>
          <w:rFonts w:ascii="宋体" w:eastAsia="宋体" w:hint="eastAsia"/>
        </w:rPr>
        <w:t>是重要的关键因子</w:t>
      </w:r>
      <w:r>
        <w:rPr>
          <w:rFonts w:ascii="宋体" w:eastAsia="宋体" w:hint="eastAsia"/>
        </w:rPr>
        <w:t>，</w:t>
      </w:r>
      <w:r>
        <w:rPr>
          <w:rFonts w:ascii="宋体" w:eastAsia="宋体" w:hint="eastAsia"/>
        </w:rPr>
        <w:t>也是一个颇有治疗潜力的靶点</w:t>
      </w:r>
      <w:r>
        <w:rPr>
          <w:vertAlign w:val="superscript"/>
        </w:rPr>
        <w:t>[</w:t>
      </w:r>
      <w:r>
        <w:rPr>
          <w:vertAlign w:val="superscript"/>
        </w:rPr>
        <w:t xml:space="preserve">26-29</w:t>
      </w:r>
      <w:r>
        <w:rPr>
          <w:vertAlign w:val="superscript"/>
        </w:rPr>
        <w:t>]</w:t>
      </w:r>
      <w:r/>
      <w:r w:rsidR="001852F3">
        <w:t xml:space="preserve"> </w:t>
      </w:r>
      <w:r>
        <w:t>(</w:t>
      </w:r>
      <w:r>
        <w:rPr>
          <w:rFonts w:ascii="宋体" w:eastAsia="宋体" w:hint="eastAsia"/>
          <w:spacing w:val="2"/>
        </w:rPr>
        <w:t>附</w:t>
      </w:r>
      <w:r>
        <w:rPr>
          <w:rFonts w:ascii="宋体" w:eastAsia="宋体" w:hint="eastAsia"/>
          <w:spacing w:val="2"/>
        </w:rPr>
        <w:t>图</w:t>
      </w:r>
      <w:r>
        <w:t>3</w:t>
      </w:r>
      <w:r>
        <w:t>)</w:t>
      </w:r>
      <w:r>
        <w:rPr>
          <w:rFonts w:ascii="宋体" w:eastAsia="宋体" w:hint="eastAsia"/>
        </w:rPr>
        <w:t>。</w:t>
      </w:r>
    </w:p>
    <w:p w:rsidR="0018722C">
      <w:pPr>
        <w:pStyle w:val="aff7"/>
        <w:topLinePunct/>
      </w:pPr>
      <w:r>
        <w:drawing>
          <wp:inline>
            <wp:extent cx="6256727" cy="2514600"/>
            <wp:effectExtent l="0" t="0" r="0" b="0"/>
            <wp:docPr id="15" name="image78.png" descr=""/>
            <wp:cNvGraphicFramePr>
              <a:graphicFrameLocks noChangeAspect="1"/>
            </wp:cNvGraphicFramePr>
            <a:graphic>
              <a:graphicData uri="http://schemas.openxmlformats.org/drawingml/2006/picture">
                <pic:pic>
                  <pic:nvPicPr>
                    <pic:cNvPr id="16" name="image78.png"/>
                    <pic:cNvPicPr/>
                  </pic:nvPicPr>
                  <pic:blipFill>
                    <a:blip r:embed="rId102" cstate="print"/>
                    <a:stretch>
                      <a:fillRect/>
                    </a:stretch>
                  </pic:blipFill>
                  <pic:spPr>
                    <a:xfrm>
                      <a:off x="0" y="0"/>
                      <a:ext cx="6256727" cy="2514600"/>
                    </a:xfrm>
                    <a:prstGeom prst="rect">
                      <a:avLst/>
                    </a:prstGeom>
                  </pic:spPr>
                </pic:pic>
              </a:graphicData>
            </a:graphic>
          </wp:inline>
        </w:drawing>
      </w:r>
    </w:p>
    <w:p w:rsidR="0018722C">
      <w:pPr>
        <w:pStyle w:val="a9"/>
        <w:topLinePunct/>
      </w:pPr>
      <w:r>
        <w:rPr>
          <w:rFonts w:ascii="宋体" w:eastAsia="宋体" w:hint="eastAsia"/>
        </w:rPr>
        <w:t>附图</w:t>
      </w:r>
      <w:r>
        <w:rPr>
          <w:rFonts w:ascii="宋体" w:eastAsia="宋体" w:hint="eastAsia"/>
        </w:rPr>
        <w:t> </w:t>
      </w:r>
      <w:r>
        <w:rPr>
          <w:rFonts w:ascii="宋体" w:eastAsia="宋体" w:hint="eastAsia"/>
        </w:rPr>
        <w:t>3</w:t>
      </w:r>
      <w:r>
        <w:t xml:space="preserve">  </w:t>
      </w:r>
      <w:r>
        <w:rPr>
          <w:rFonts w:ascii="宋体" w:eastAsia="宋体" w:hint="eastAsia"/>
        </w:rPr>
        <w:t>心</w:t>
      </w:r>
      <w:r>
        <w:rPr>
          <w:rFonts w:ascii="宋体" w:eastAsia="宋体" w:hint="eastAsia"/>
        </w:rPr>
        <w:t>衰</w:t>
      </w:r>
      <w:r>
        <w:rPr>
          <w:rFonts w:ascii="宋体" w:eastAsia="宋体" w:hint="eastAsia"/>
        </w:rPr>
        <w:t>中的</w:t>
      </w:r>
      <w:r>
        <w:rPr>
          <w:rFonts w:ascii="宋体" w:eastAsia="宋体" w:hint="eastAsia"/>
        </w:rPr>
        <w:t>氧</w:t>
      </w:r>
      <w:r>
        <w:rPr>
          <w:rFonts w:ascii="宋体" w:eastAsia="宋体" w:hint="eastAsia"/>
        </w:rPr>
        <w:t>化应</w:t>
      </w:r>
      <w:r>
        <w:rPr>
          <w:rFonts w:ascii="宋体" w:eastAsia="宋体" w:hint="eastAsia"/>
        </w:rPr>
        <w:t>激</w:t>
      </w:r>
      <w:r>
        <w:rPr>
          <w:rFonts w:ascii="宋体" w:eastAsia="宋体" w:hint="eastAsia"/>
        </w:rPr>
        <w:t>、凋</w:t>
      </w:r>
      <w:r>
        <w:rPr>
          <w:rFonts w:ascii="宋体" w:eastAsia="宋体" w:hint="eastAsia"/>
        </w:rPr>
        <w:t>亡</w:t>
      </w:r>
      <w:r>
        <w:rPr>
          <w:rFonts w:ascii="宋体" w:eastAsia="宋体" w:hint="eastAsia"/>
        </w:rPr>
        <w:t>与心</w:t>
      </w:r>
      <w:r>
        <w:rPr>
          <w:rFonts w:ascii="宋体" w:eastAsia="宋体" w:hint="eastAsia"/>
        </w:rPr>
        <w:t>肌</w:t>
      </w:r>
      <w:r>
        <w:rPr>
          <w:rFonts w:ascii="宋体" w:eastAsia="宋体" w:hint="eastAsia"/>
        </w:rPr>
        <w:t>肥厚</w:t>
      </w:r>
      <w:r>
        <w:rPr>
          <w:rFonts w:ascii="宋体" w:eastAsia="宋体" w:hint="eastAsia"/>
        </w:rPr>
        <w:t>机</w:t>
      </w:r>
      <w:r>
        <w:rPr>
          <w:rFonts w:ascii="宋体" w:eastAsia="宋体" w:hint="eastAsia"/>
        </w:rPr>
        <w:t>制</w:t>
      </w:r>
    </w:p>
    <w:p w:rsidR="0018722C">
      <w:pPr>
        <w:topLinePunct/>
      </w:pPr>
      <w:r>
        <w:rPr>
          <w:rFonts w:ascii="宋体" w:hAnsi="宋体" w:eastAsia="宋体" w:hint="eastAsia"/>
        </w:rPr>
        <w:t>钠钾激活的三磷酸腺苷酸酶</w:t>
      </w:r>
      <w:r>
        <w:t>(</w:t>
      </w:r>
      <w:r>
        <w:t>Na</w:t>
      </w:r>
      <w:r>
        <w:rPr>
          <w:position w:val="9"/>
          <w:sz w:val="16"/>
        </w:rPr>
        <w:t>+</w:t>
      </w:r>
      <w:r>
        <w:t>/</w:t>
      </w:r>
      <w:r>
        <w:t>K</w:t>
      </w:r>
      <w:r>
        <w:rPr>
          <w:position w:val="9"/>
          <w:sz w:val="16"/>
        </w:rPr>
        <w:t>+</w:t>
      </w:r>
      <w:r>
        <w:t>-ATPase</w:t>
      </w:r>
      <w:r>
        <w:t>)</w:t>
      </w:r>
      <w:r>
        <w:rPr>
          <w:rFonts w:ascii="宋体" w:hAnsi="宋体" w:eastAsia="宋体" w:hint="eastAsia"/>
        </w:rPr>
        <w:t>又叫钠泵，存在于大多数动物细胞的细</w:t>
      </w:r>
      <w:r>
        <w:rPr>
          <w:rFonts w:ascii="宋体" w:hAnsi="宋体" w:eastAsia="宋体" w:hint="eastAsia"/>
        </w:rPr>
        <w:t>胞质膜中。</w:t>
      </w:r>
      <w:r>
        <w:t>Na</w:t>
      </w:r>
      <w:r>
        <w:t>+</w:t>
      </w:r>
      <w:r>
        <w:t>/</w:t>
      </w:r>
      <w:r>
        <w:t>K</w:t>
      </w:r>
      <w:r>
        <w:t>+</w:t>
      </w:r>
      <w:r>
        <w:t>-ATPase</w:t>
      </w:r>
      <w:r>
        <w:rPr>
          <w:rFonts w:ascii="宋体" w:hAnsi="宋体" w:eastAsia="宋体" w:hint="eastAsia"/>
        </w:rPr>
        <w:t>由</w:t>
      </w:r>
      <w:r>
        <w:t>2</w:t>
      </w:r>
      <w:r>
        <w:rPr>
          <w:rFonts w:ascii="宋体" w:hAnsi="宋体" w:eastAsia="宋体" w:hint="eastAsia"/>
        </w:rPr>
        <w:t>～</w:t>
      </w:r>
      <w:r>
        <w:t>4</w:t>
      </w:r>
      <w:r/>
      <w:r>
        <w:rPr>
          <w:rFonts w:ascii="宋体" w:hAnsi="宋体" w:eastAsia="宋体" w:hint="eastAsia"/>
        </w:rPr>
        <w:t>个</w:t>
      </w:r>
      <w:r>
        <w:rPr>
          <w:rFonts w:ascii="宋体" w:hAnsi="宋体" w:eastAsia="宋体" w:hint="eastAsia"/>
        </w:rPr>
        <w:t>αβ</w:t>
      </w:r>
      <w:r>
        <w:rPr>
          <w:rFonts w:ascii="宋体" w:hAnsi="宋体" w:eastAsia="宋体" w:hint="eastAsia"/>
        </w:rPr>
        <w:t>亚基原体组成，亚基原体是由起催化作用的</w:t>
      </w:r>
      <w:r>
        <w:rPr>
          <w:rFonts w:ascii="宋体" w:hAnsi="宋体" w:eastAsia="宋体" w:hint="eastAsia"/>
        </w:rPr>
        <w:t>α</w:t>
      </w:r>
      <w:r>
        <w:rPr>
          <w:rFonts w:ascii="宋体" w:hAnsi="宋体" w:eastAsia="宋体" w:hint="eastAsia"/>
        </w:rPr>
        <w:t>亚基和起调节作用的的</w:t>
      </w:r>
      <w:r>
        <w:rPr>
          <w:rFonts w:ascii="宋体" w:hAnsi="宋体" w:eastAsia="宋体" w:hint="eastAsia"/>
        </w:rPr>
        <w:t>β</w:t>
      </w:r>
      <w:r>
        <w:rPr>
          <w:rFonts w:ascii="宋体" w:hAnsi="宋体" w:eastAsia="宋体" w:hint="eastAsia"/>
        </w:rPr>
        <w:t>亚基组成的一个低聚体。其中</w:t>
      </w:r>
      <w:r>
        <w:rPr>
          <w:rFonts w:ascii="宋体" w:hAnsi="宋体" w:eastAsia="宋体" w:hint="eastAsia"/>
        </w:rPr>
        <w:t>α</w:t>
      </w:r>
      <w:r>
        <w:rPr>
          <w:rFonts w:ascii="宋体" w:hAnsi="宋体" w:eastAsia="宋体" w:hint="eastAsia"/>
        </w:rPr>
        <w:t>亚基有</w:t>
      </w:r>
      <w:r>
        <w:rPr>
          <w:rFonts w:ascii="宋体" w:hAnsi="宋体" w:eastAsia="宋体" w:hint="eastAsia"/>
        </w:rPr>
        <w:t>α</w:t>
      </w:r>
      <w:r>
        <w:t>1</w:t>
      </w:r>
      <w:r>
        <w:rPr>
          <w:rFonts w:ascii="宋体" w:hAnsi="宋体" w:eastAsia="宋体" w:hint="eastAsia"/>
        </w:rPr>
        <w:t>、</w:t>
      </w:r>
      <w:r>
        <w:rPr>
          <w:rFonts w:ascii="宋体" w:hAnsi="宋体" w:eastAsia="宋体" w:hint="eastAsia"/>
        </w:rPr>
        <w:t>α</w:t>
      </w:r>
      <w:r>
        <w:t>2</w:t>
      </w:r>
      <w:r>
        <w:rPr>
          <w:rFonts w:ascii="宋体" w:hAnsi="宋体" w:eastAsia="宋体" w:hint="eastAsia"/>
        </w:rPr>
        <w:t>、</w:t>
      </w:r>
      <w:r>
        <w:rPr>
          <w:rFonts w:ascii="宋体" w:hAnsi="宋体" w:eastAsia="宋体" w:hint="eastAsia"/>
        </w:rPr>
        <w:t>α</w:t>
      </w:r>
      <w:r>
        <w:t>3</w:t>
      </w:r>
      <w:r>
        <w:rPr>
          <w:rFonts w:ascii="宋体" w:hAnsi="宋体" w:eastAsia="宋体" w:hint="eastAsia"/>
        </w:rPr>
        <w:t>、</w:t>
      </w:r>
      <w:r>
        <w:rPr>
          <w:rFonts w:ascii="宋体" w:hAnsi="宋体" w:eastAsia="宋体" w:hint="eastAsia"/>
        </w:rPr>
        <w:t>α</w:t>
      </w:r>
      <w:r>
        <w:t>4    </w:t>
      </w:r>
      <w:r>
        <w:rPr>
          <w:rFonts w:ascii="宋体" w:hAnsi="宋体" w:eastAsia="宋体" w:hint="eastAsia"/>
        </w:rPr>
        <w:t>亚</w:t>
      </w:r>
      <w:r>
        <w:rPr>
          <w:rFonts w:ascii="宋体" w:hAnsi="宋体" w:eastAsia="宋体" w:hint="eastAsia"/>
        </w:rPr>
        <w:t>型，有</w:t>
      </w:r>
      <w:r>
        <w:t>10</w:t>
      </w:r>
      <w:r/>
      <w:r>
        <w:rPr>
          <w:rFonts w:ascii="宋体" w:hAnsi="宋体" w:eastAsia="宋体" w:hint="eastAsia"/>
        </w:rPr>
        <w:t>个跨膜结构域</w:t>
      </w:r>
      <w:r>
        <w:t>(</w:t>
      </w:r>
      <w:r>
        <w:rPr>
          <w:spacing w:val="0"/>
          <w:w w:val="105"/>
        </w:rPr>
        <w:t>M1</w:t>
      </w:r>
      <w:r>
        <w:rPr>
          <w:rFonts w:ascii="宋体" w:hAnsi="宋体" w:eastAsia="宋体" w:hint="eastAsia"/>
          <w:spacing w:val="0"/>
          <w:w w:val="105"/>
        </w:rPr>
        <w:t>～</w:t>
      </w:r>
      <w:r>
        <w:rPr>
          <w:spacing w:val="0"/>
          <w:w w:val="105"/>
        </w:rPr>
        <w:t>M10</w:t>
      </w:r>
      <w:r>
        <w:t>)</w:t>
      </w:r>
      <w:r>
        <w:rPr>
          <w:rFonts w:ascii="宋体" w:hAnsi="宋体" w:eastAsia="宋体" w:hint="eastAsia"/>
        </w:rPr>
        <w:t>，并且氨基端和羧基端都位于细胞内，主要参</w:t>
      </w:r>
      <w:r>
        <w:rPr>
          <w:rFonts w:ascii="宋体" w:hAnsi="宋体" w:eastAsia="宋体" w:hint="eastAsia"/>
        </w:rPr>
        <w:t>与</w:t>
      </w:r>
    </w:p>
    <w:p w:rsidR="0018722C">
      <w:pPr>
        <w:topLinePunct/>
      </w:pPr>
      <w:r>
        <w:t>ATP</w:t>
      </w:r>
      <w:r>
        <w:rPr>
          <w:rFonts w:ascii="宋体" w:hAnsi="宋体" w:eastAsia="宋体" w:hint="eastAsia"/>
        </w:rPr>
        <w:t>的催化，其胞外部分具有哇巴因</w:t>
      </w:r>
      <w:r>
        <w:t>(</w:t>
      </w:r>
      <w:r>
        <w:t>ouabain</w:t>
      </w:r>
      <w:r>
        <w:t>)</w:t>
      </w:r>
      <w:r>
        <w:rPr>
          <w:rFonts w:ascii="宋体" w:hAnsi="宋体" w:eastAsia="宋体" w:hint="eastAsia"/>
        </w:rPr>
        <w:t>的特异性结合位点；</w:t>
      </w:r>
      <w:r>
        <w:rPr>
          <w:rFonts w:ascii="宋体" w:hAnsi="宋体" w:eastAsia="宋体" w:hint="eastAsia"/>
        </w:rPr>
        <w:t>β</w:t>
      </w:r>
      <w:r>
        <w:rPr>
          <w:rFonts w:ascii="宋体" w:hAnsi="宋体" w:eastAsia="宋体" w:hint="eastAsia"/>
        </w:rPr>
        <w:t>亚基是一个分子量</w:t>
      </w:r>
      <w:r>
        <w:rPr>
          <w:rFonts w:ascii="宋体" w:hAnsi="宋体" w:eastAsia="宋体" w:hint="eastAsia"/>
        </w:rPr>
        <w:t>近</w:t>
      </w:r>
      <w:r>
        <w:t>60</w:t>
      </w:r>
      <w:r>
        <w:t> </w:t>
      </w:r>
      <w:r>
        <w:t>kDa</w:t>
      </w:r>
      <w:r/>
      <w:r>
        <w:rPr>
          <w:rFonts w:ascii="宋体" w:hAnsi="宋体" w:eastAsia="宋体" w:hint="eastAsia"/>
        </w:rPr>
        <w:t>的高度糖基化质膜蛋白，有β</w:t>
      </w:r>
      <w:r>
        <w:t>1</w:t>
      </w:r>
      <w:r>
        <w:rPr>
          <w:rFonts w:ascii="宋体" w:hAnsi="宋体" w:eastAsia="宋体" w:hint="eastAsia"/>
        </w:rPr>
        <w:t>、β</w:t>
      </w:r>
      <w:r>
        <w:t>2</w:t>
      </w:r>
      <w:r>
        <w:rPr>
          <w:rFonts w:ascii="宋体" w:hAnsi="宋体" w:eastAsia="宋体" w:hint="eastAsia"/>
        </w:rPr>
        <w:t>、</w:t>
      </w:r>
      <w:r>
        <w:rPr>
          <w:rFonts w:ascii="宋体" w:hAnsi="宋体" w:eastAsia="宋体" w:hint="eastAsia"/>
        </w:rPr>
        <w:t>β</w:t>
      </w:r>
      <w:r>
        <w:t>3</w:t>
      </w:r>
      <w:r/>
      <w:r w:rsidR="001852F3">
        <w:t xml:space="preserve"> </w:t>
      </w:r>
      <w:r>
        <w:rPr>
          <w:rFonts w:ascii="宋体" w:hAnsi="宋体" w:eastAsia="宋体" w:hint="eastAsia"/>
        </w:rPr>
        <w:t>亚型，其蛋白仅跨膜一次，氨基</w:t>
      </w:r>
      <w:r>
        <w:rPr>
          <w:rFonts w:ascii="宋体" w:hAnsi="宋体" w:eastAsia="宋体" w:hint="eastAsia"/>
        </w:rPr>
        <w:t>端在细胞内，主要参与帮助</w:t>
      </w:r>
      <w:r>
        <w:rPr>
          <w:rFonts w:ascii="宋体" w:hAnsi="宋体" w:eastAsia="宋体" w:hint="eastAsia"/>
        </w:rPr>
        <w:t>α</w:t>
      </w:r>
      <w:r>
        <w:rPr>
          <w:rFonts w:ascii="宋体" w:hAnsi="宋体" w:eastAsia="宋体" w:hint="eastAsia"/>
        </w:rPr>
        <w:t>亚基正确的折叠并从内质网转运到质膜，在质膜上稳定</w:t>
      </w:r>
      <w:r>
        <w:rPr>
          <w:rFonts w:ascii="宋体" w:hAnsi="宋体" w:eastAsia="宋体" w:hint="eastAsia"/>
        </w:rPr>
        <w:t>α</w:t>
      </w:r>
      <w:r>
        <w:rPr>
          <w:rFonts w:ascii="宋体" w:hAnsi="宋体" w:eastAsia="宋体" w:hint="eastAsia"/>
        </w:rPr>
        <w:t>亚基蛋白构型和调节</w:t>
      </w:r>
      <w:r>
        <w:rPr>
          <w:rFonts w:ascii="宋体" w:hAnsi="宋体" w:eastAsia="宋体" w:hint="eastAsia"/>
        </w:rPr>
        <w:t>α</w:t>
      </w:r>
      <w:r>
        <w:rPr>
          <w:rFonts w:ascii="宋体" w:hAnsi="宋体" w:eastAsia="宋体" w:hint="eastAsia"/>
        </w:rPr>
        <w:t>亚基的活性。此外，在某些组织如在肾小管各节段，</w:t>
      </w:r>
      <w:r>
        <w:t>N</w:t>
      </w:r>
      <w:r>
        <w:t>a</w:t>
      </w:r>
      <w:r>
        <w:t>+</w:t>
      </w:r>
      <w:r>
        <w:t>/</w:t>
      </w:r>
      <w:r>
        <w:t>K</w:t>
      </w:r>
      <w:r>
        <w:t>+</w:t>
      </w:r>
      <w:r>
        <w:t>-</w:t>
      </w:r>
      <w:r>
        <w:t>A</w:t>
      </w:r>
      <w:r>
        <w:t>T</w:t>
      </w:r>
      <w:r>
        <w:t>P</w:t>
      </w:r>
      <w:r>
        <w:t>a</w:t>
      </w:r>
      <w:r>
        <w:t>s</w:t>
      </w:r>
      <w:r>
        <w:t>e</w:t>
      </w:r>
      <w:r>
        <w:rPr>
          <w:rFonts w:ascii="宋体" w:hAnsi="宋体" w:eastAsia="宋体" w:hint="eastAsia"/>
        </w:rPr>
        <w:t>是由</w:t>
      </w:r>
      <w:r>
        <w:rPr>
          <w:rFonts w:ascii="宋体" w:hAnsi="宋体" w:eastAsia="宋体" w:hint="eastAsia"/>
        </w:rPr>
        <w:t>α</w:t>
      </w:r>
      <w:r w:rsidR="001852F3">
        <w:rPr>
          <w:rFonts w:ascii="宋体" w:hAnsi="宋体" w:eastAsia="宋体" w:hint="eastAsia"/>
        </w:rPr>
        <w:t xml:space="preserve"> 、</w:t>
      </w:r>
      <w:r>
        <w:rPr>
          <w:rFonts w:ascii="宋体" w:hAnsi="宋体" w:eastAsia="宋体" w:hint="eastAsia"/>
        </w:rPr>
        <w:t>β、γ</w:t>
      </w:r>
      <w:r>
        <w:rPr>
          <w:rFonts w:ascii="宋体" w:hAnsi="宋体" w:eastAsia="宋体" w:hint="eastAsia"/>
        </w:rPr>
        <w:t>亚基组成。</w:t>
      </w:r>
      <w:r>
        <w:rPr>
          <w:rFonts w:ascii="宋体" w:hAnsi="宋体" w:eastAsia="宋体" w:hint="eastAsia"/>
        </w:rPr>
        <w:t>γ亚基属于</w:t>
      </w:r>
      <w:r>
        <w:t>I</w:t>
      </w:r>
      <w:r>
        <w:rPr>
          <w:rFonts w:ascii="宋体" w:hAnsi="宋体" w:eastAsia="宋体" w:hint="eastAsia"/>
        </w:rPr>
        <w:t>型膜蛋白，它可能通过与α亚基羧基末端相互</w:t>
      </w:r>
      <w:r>
        <w:rPr>
          <w:rFonts w:ascii="宋体" w:hAnsi="宋体" w:eastAsia="宋体" w:hint="eastAsia"/>
        </w:rPr>
        <w:t>作用，调节钠钾</w:t>
      </w:r>
      <w:r>
        <w:t>ATP</w:t>
      </w:r>
      <w:r>
        <w:rPr>
          <w:rFonts w:ascii="宋体" w:hAnsi="宋体" w:eastAsia="宋体" w:hint="eastAsia"/>
        </w:rPr>
        <w:t>酶与</w:t>
      </w:r>
      <w:r>
        <w:t>ATP</w:t>
      </w:r>
      <w:r>
        <w:rPr>
          <w:rFonts w:ascii="宋体" w:hAnsi="宋体" w:eastAsia="宋体" w:hint="eastAsia"/>
        </w:rPr>
        <w:t>、钠钾离子的亲和力</w:t>
      </w:r>
      <w:r>
        <w:t>(</w:t>
      </w:r>
      <w:r>
        <w:rPr>
          <w:rFonts w:ascii="宋体" w:hAnsi="宋体" w:eastAsia="宋体" w:hint="eastAsia"/>
          <w:spacing w:val="1"/>
        </w:rPr>
        <w:t>见附</w:t>
      </w:r>
      <w:r>
        <w:rPr>
          <w:rFonts w:ascii="宋体" w:hAnsi="宋体" w:eastAsia="宋体" w:hint="eastAsia"/>
          <w:spacing w:val="1"/>
        </w:rPr>
        <w:t>图</w:t>
      </w:r>
      <w:r>
        <w:rPr>
          <w:spacing w:val="-2"/>
        </w:rPr>
        <w:t>4</w:t>
      </w:r>
      <w:r>
        <w:t>)</w:t>
      </w:r>
      <w:r>
        <w:rPr>
          <w:rFonts w:ascii="宋体" w:hAnsi="宋体" w:eastAsia="宋体" w:hint="eastAsia"/>
        </w:rPr>
        <w:t>。</w:t>
      </w:r>
      <w:r>
        <w:t>Na</w:t>
      </w:r>
      <w:r>
        <w:t>+</w:t>
      </w:r>
      <w:r>
        <w:t>/</w:t>
      </w:r>
      <w:r>
        <w:t>K</w:t>
      </w:r>
      <w:r>
        <w:t>+</w:t>
      </w:r>
      <w:r>
        <w:t>-ATPase</w:t>
      </w:r>
      <w:r>
        <w:rPr>
          <w:rFonts w:ascii="宋体" w:hAnsi="宋体" w:eastAsia="宋体" w:hint="eastAsia"/>
        </w:rPr>
        <w:t>不仅是主动</w:t>
      </w:r>
      <w:r w:rsidR="001852F3">
        <w:rPr>
          <w:rFonts w:ascii="宋体" w:hAnsi="宋体" w:eastAsia="宋体" w:hint="eastAsia"/>
        </w:rPr>
        <w:t xml:space="preserve">跨膜转运钠钾离子的载体蛋白，也是一种</w:t>
      </w:r>
      <w:r>
        <w:t>P2</w:t>
      </w:r>
      <w:r/>
      <w:r>
        <w:rPr>
          <w:rFonts w:ascii="宋体" w:hAnsi="宋体" w:eastAsia="宋体" w:hint="eastAsia"/>
        </w:rPr>
        <w:t>型</w:t>
      </w:r>
      <w:r>
        <w:t>ATP</w:t>
      </w:r>
      <w:r/>
      <w:r>
        <w:rPr>
          <w:rFonts w:ascii="宋体" w:hAnsi="宋体" w:eastAsia="宋体" w:hint="eastAsia"/>
        </w:rPr>
        <w:t>酶，通过水解</w:t>
      </w:r>
      <w:r>
        <w:t>ATP</w:t>
      </w:r>
      <w:r>
        <w:rPr>
          <w:rFonts w:ascii="宋体" w:hAnsi="宋体" w:eastAsia="宋体" w:hint="eastAsia"/>
        </w:rPr>
        <w:t>，释放</w:t>
      </w:r>
      <w:r>
        <w:t>ADP</w:t>
      </w:r>
      <w:r>
        <w:rPr>
          <w:rFonts w:ascii="宋体" w:hAnsi="宋体" w:eastAsia="宋体" w:hint="eastAsia"/>
        </w:rPr>
        <w:t>，</w:t>
      </w:r>
      <w:r>
        <w:rPr>
          <w:rFonts w:ascii="宋体" w:hAnsi="宋体" w:eastAsia="宋体" w:hint="eastAsia"/>
        </w:rPr>
        <w:t>并把</w:t>
      </w:r>
      <w:r w:rsidR="001852F3">
        <w:rPr>
          <w:rFonts w:ascii="宋体" w:hAnsi="宋体" w:eastAsia="宋体" w:hint="eastAsia"/>
        </w:rPr>
        <w:t xml:space="preserve"> </w:t>
      </w:r>
      <w:r>
        <w:t>ATP</w:t>
      </w:r>
      <w:r/>
      <w:r w:rsidR="001852F3">
        <w:t xml:space="preserve">  </w:t>
      </w:r>
      <w:r>
        <w:rPr>
          <w:rFonts w:ascii="宋体" w:hAnsi="宋体" w:eastAsia="宋体" w:hint="eastAsia"/>
        </w:rPr>
        <w:t>末端磷酸基团转移到该酶本身活性部位的天冬氨酸残基上，从而磷酸化自</w:t>
      </w:r>
      <w:r>
        <w:rPr>
          <w:rFonts w:ascii="宋体" w:hAnsi="宋体" w:eastAsia="宋体" w:hint="eastAsia"/>
        </w:rPr>
        <w:t>身</w:t>
      </w:r>
    </w:p>
    <w:p w:rsidR="0018722C">
      <w:pPr>
        <w:pStyle w:val="BodyText"/>
        <w:spacing w:line="360" w:lineRule="auto" w:before="43"/>
        <w:ind w:leftChars="0" w:left="118" w:rightChars="0" w:right="120"/>
        <w:jc w:val="both"/>
        <w:rPr>
          <w:rFonts w:ascii="宋体" w:eastAsia="宋体" w:hint="eastAsia"/>
        </w:rPr>
        <w:topLinePunct/>
      </w:pPr>
      <w:r>
        <w:rPr>
          <w:rFonts w:ascii="宋体" w:eastAsia="宋体" w:hint="eastAsia"/>
          <w:spacing w:val="-2"/>
          <w:w w:val="105"/>
        </w:rPr>
        <w:t>改变蛋白构型，实现把</w:t>
      </w:r>
      <w:r>
        <w:rPr>
          <w:w w:val="105"/>
        </w:rPr>
        <w:t>3</w:t>
      </w:r>
      <w:r>
        <w:rPr>
          <w:rFonts w:ascii="宋体" w:eastAsia="宋体" w:hint="eastAsia"/>
          <w:spacing w:val="-2"/>
          <w:w w:val="105"/>
        </w:rPr>
        <w:t>个钠离子的胞外转运与</w:t>
      </w:r>
      <w:r>
        <w:rPr>
          <w:w w:val="105"/>
        </w:rPr>
        <w:t>2</w:t>
      </w:r>
      <w:r>
        <w:rPr>
          <w:rFonts w:ascii="宋体" w:eastAsia="宋体" w:hint="eastAsia"/>
          <w:w w:val="105"/>
        </w:rPr>
        <w:t>个钾离子胞内转运的偶联；同时，</w:t>
      </w:r>
      <w:r>
        <w:rPr>
          <w:spacing w:val="-2"/>
        </w:rPr>
        <w:t>Na</w:t>
      </w:r>
      <w:r>
        <w:rPr>
          <w:spacing w:val="-2"/>
          <w:position w:val="8"/>
          <w:sz w:val="16"/>
        </w:rPr>
        <w:t>+</w:t>
      </w:r>
      <w:r>
        <w:rPr>
          <w:spacing w:val="-2"/>
        </w:rPr>
        <w:t>/K</w:t>
      </w:r>
      <w:r>
        <w:rPr>
          <w:spacing w:val="-2"/>
          <w:position w:val="8"/>
          <w:sz w:val="16"/>
        </w:rPr>
        <w:t>+</w:t>
      </w:r>
      <w:r>
        <w:rPr>
          <w:spacing w:val="-2"/>
        </w:rPr>
        <w:t>-ATPase</w:t>
      </w:r>
      <w:r>
        <w:rPr>
          <w:spacing w:val="-1"/>
        </w:rPr>
        <w:t>    </w:t>
      </w:r>
      <w:r>
        <w:rPr>
          <w:rFonts w:ascii="宋体" w:eastAsia="宋体" w:hint="eastAsia"/>
        </w:rPr>
        <w:t>也是内源性洋地黄物质的受体，通过在质膜上与临近蛋白之间的相互作</w:t>
      </w:r>
      <w:r>
        <w:rPr>
          <w:rFonts w:ascii="宋体" w:eastAsia="宋体" w:hint="eastAsia"/>
          <w:spacing w:val="-2"/>
        </w:rPr>
        <w:t>用，并在细胞内组装信号转导的复合物，引发信号转导的级联反应，从而介导内源性洋</w:t>
      </w:r>
      <w:r>
        <w:rPr>
          <w:rFonts w:ascii="宋体" w:eastAsia="宋体" w:hint="eastAsia"/>
        </w:rPr>
        <w:t>地黄物质增加心脏和血管的收缩性，促进正常细胞的肥大与增殖</w:t>
      </w:r>
      <w:r>
        <w:rPr>
          <w:vertAlign w:val="superscript"/>
          <w:position w:val="8"/>
        </w:rPr>
        <w:t>[30-32</w:t>
      </w:r>
      <w:r>
        <w:rPr>
          <w:vertAlign w:val="superscript"/>
          <w:position w:val="8"/>
        </w:rPr>
        <w:t>]</w:t>
      </w:r>
      <w:r>
        <w:rPr>
          <w:rFonts w:ascii="宋体" w:eastAsia="宋体" w:hint="eastAsia"/>
        </w:rPr>
        <w:t>。</w:t>
      </w:r>
    </w:p>
    <w:p w:rsidR="00000000">
      <w:pPr>
        <w:pStyle w:val="aff7"/>
        <w:spacing w:line="240" w:lineRule="atLeast"/>
        <w:topLinePunct/>
      </w:pPr>
      <w:r>
        <w:drawing>
          <wp:inline>
            <wp:extent cx="4578130" cy="2291333"/>
            <wp:effectExtent l="0" t="0" r="0" b="0"/>
            <wp:docPr id="17" name="image79.png" descr=""/>
            <wp:cNvGraphicFramePr>
              <a:graphicFrameLocks noChangeAspect="1"/>
            </wp:cNvGraphicFramePr>
            <a:graphic>
              <a:graphicData uri="http://schemas.openxmlformats.org/drawingml/2006/picture">
                <pic:pic>
                  <pic:nvPicPr>
                    <pic:cNvPr id="18" name="image79.png"/>
                    <pic:cNvPicPr/>
                  </pic:nvPicPr>
                  <pic:blipFill>
                    <a:blip r:embed="rId103" cstate="print"/>
                    <a:stretch>
                      <a:fillRect/>
                    </a:stretch>
                  </pic:blipFill>
                  <pic:spPr>
                    <a:xfrm>
                      <a:off x="0" y="0"/>
                      <a:ext cx="4578130" cy="2291333"/>
                    </a:xfrm>
                    <a:prstGeom prst="rect">
                      <a:avLst/>
                    </a:prstGeom>
                  </pic:spPr>
                </pic:pic>
              </a:graphicData>
            </a:graphic>
          </wp:inline>
        </w:drawing>
      </w:r>
    </w:p>
    <w:p w:rsidR="0018722C">
      <w:pPr>
        <w:pStyle w:val="a9"/>
        <w:topLinePunct/>
      </w:pPr>
      <w:r>
        <w:rPr>
          <w:rFonts w:ascii="宋体" w:eastAsia="宋体" w:hint="eastAsia"/>
          <w:w w:val="105"/>
        </w:rPr>
        <w:t>附</w:t>
      </w:r>
      <w:r>
        <w:rPr>
          <w:rFonts w:ascii="宋体" w:eastAsia="宋体" w:hint="eastAsia"/>
          <w:spacing w:val="2"/>
          <w:w w:val="105"/>
        </w:rPr>
        <w:t>图</w:t>
      </w:r>
      <w:r>
        <w:rPr>
          <w:rFonts w:ascii="宋体" w:eastAsia="宋体" w:hint="eastAsia"/>
          <w:w w:val="105"/>
        </w:rPr>
        <w:t>4</w:t>
      </w:r>
      <w:r>
        <w:t xml:space="preserve">  </w:t>
      </w:r>
      <w:r>
        <w:rPr>
          <w:rFonts w:ascii="宋体" w:eastAsia="宋体" w:hint="eastAsia"/>
        </w:rPr>
        <w:t>Na</w:t>
      </w:r>
      <w:r>
        <w:rPr>
          <w:rFonts w:ascii="宋体" w:eastAsia="宋体" w:hint="eastAsia"/>
          <w:position w:val="12"/>
          <w:sz w:val="12"/>
        </w:rPr>
        <w:t>+</w:t>
      </w:r>
      <w:r>
        <w:rPr>
          <w:rFonts w:ascii="宋体" w:eastAsia="宋体" w:hint="eastAsia"/>
        </w:rPr>
        <w:t>/K</w:t>
      </w:r>
      <w:r>
        <w:rPr>
          <w:rFonts w:ascii="宋体" w:eastAsia="宋体" w:hint="eastAsia"/>
          <w:position w:val="12"/>
          <w:sz w:val="12"/>
        </w:rPr>
        <w:t>+</w:t>
      </w:r>
      <w:r>
        <w:rPr>
          <w:rFonts w:ascii="宋体" w:eastAsia="宋体" w:hint="eastAsia"/>
        </w:rPr>
        <w:t>-ATPase结构</w:t>
      </w:r>
    </w:p>
    <w:p w:rsidR="0018722C">
      <w:pPr>
        <w:topLinePunct/>
      </w:pPr>
      <w:r>
        <w:rPr>
          <w:rFonts w:ascii="宋体" w:hAnsi="宋体" w:eastAsia="宋体" w:hint="eastAsia"/>
        </w:rPr>
        <w:t>强心甙类药物包括地高辛、哇巴因和其他类毛地黄化合物，属于强心烯羟内酯，均</w:t>
      </w:r>
      <w:r>
        <w:rPr>
          <w:rFonts w:ascii="宋体" w:hAnsi="宋体" w:eastAsia="宋体" w:hint="eastAsia"/>
        </w:rPr>
        <w:t>是源于自然界的外源性</w:t>
      </w:r>
      <w:r>
        <w:t>Na</w:t>
      </w:r>
      <w:r>
        <w:t>+</w:t>
      </w:r>
      <w:r>
        <w:t>/</w:t>
      </w:r>
      <w:r>
        <w:t>K</w:t>
      </w:r>
      <w:r>
        <w:t>+</w:t>
      </w:r>
      <w:r>
        <w:t>-ATPase</w:t>
      </w:r>
      <w:r>
        <w:rPr>
          <w:rFonts w:ascii="宋体" w:hAnsi="宋体" w:eastAsia="宋体" w:hint="eastAsia"/>
        </w:rPr>
        <w:t>抑制剂。它们均可与</w:t>
      </w:r>
      <w:r>
        <w:t>Na</w:t>
      </w:r>
      <w:r>
        <w:t>+</w:t>
      </w:r>
      <w:r>
        <w:t>/</w:t>
      </w:r>
      <w:r>
        <w:t>K</w:t>
      </w:r>
      <w:r>
        <w:t>+</w:t>
      </w:r>
      <w:r>
        <w:t>-ATPase</w:t>
      </w:r>
      <w:r>
        <w:rPr>
          <w:rFonts w:ascii="宋体" w:hAnsi="宋体" w:eastAsia="宋体" w:hint="eastAsia"/>
        </w:rPr>
        <w:t>的</w:t>
      </w:r>
      <w:r>
        <w:rPr>
          <w:rFonts w:ascii="宋体" w:hAnsi="宋体" w:eastAsia="宋体" w:hint="eastAsia"/>
        </w:rPr>
        <w:t>α</w:t>
      </w:r>
      <w:r>
        <w:rPr>
          <w:rFonts w:ascii="宋体" w:hAnsi="宋体" w:eastAsia="宋体" w:hint="eastAsia"/>
        </w:rPr>
        <w:t>亚基哇巴</w:t>
      </w:r>
      <w:r>
        <w:rPr>
          <w:rFonts w:ascii="宋体" w:hAnsi="宋体" w:eastAsia="宋体" w:hint="eastAsia"/>
        </w:rPr>
        <w:t>因特异性位点可逆性的结合，抑制</w:t>
      </w:r>
      <w:r>
        <w:t>Na</w:t>
      </w:r>
      <w:r>
        <w:t>+</w:t>
      </w:r>
      <w:r>
        <w:t>/</w:t>
      </w:r>
      <w:r>
        <w:t>K</w:t>
      </w:r>
      <w:r>
        <w:t>+</w:t>
      </w:r>
      <w:r>
        <w:t>-ATPase</w:t>
      </w:r>
      <w:r>
        <w:rPr>
          <w:rFonts w:ascii="宋体" w:hAnsi="宋体" w:eastAsia="宋体" w:hint="eastAsia"/>
        </w:rPr>
        <w:t>活性。</w:t>
      </w:r>
      <w:r>
        <w:t>1885</w:t>
      </w:r>
      <w:r>
        <w:rPr>
          <w:rFonts w:ascii="宋体" w:hAnsi="宋体" w:eastAsia="宋体" w:hint="eastAsia"/>
        </w:rPr>
        <w:t>年</w:t>
      </w:r>
      <w:r>
        <w:t>Ringer</w:t>
      </w:r>
      <w:r/>
      <w:r>
        <w:rPr>
          <w:rFonts w:ascii="宋体" w:hAnsi="宋体" w:eastAsia="宋体" w:hint="eastAsia"/>
        </w:rPr>
        <w:t>提出哺乳动物体内存在内源性洋地黄样物质</w:t>
      </w:r>
      <w:r>
        <w:t>(</w:t>
      </w:r>
      <w:r>
        <w:rPr>
          <w:w w:val="105"/>
        </w:rPr>
        <w:t>endogenous</w:t>
      </w:r>
      <w:r>
        <w:rPr>
          <w:spacing w:val="-18"/>
          <w:w w:val="105"/>
        </w:rPr>
        <w:t> </w:t>
      </w:r>
      <w:r>
        <w:rPr>
          <w:w w:val="105"/>
        </w:rPr>
        <w:t>digoxin-like</w:t>
      </w:r>
      <w:r>
        <w:rPr>
          <w:spacing w:val="-18"/>
          <w:w w:val="105"/>
        </w:rPr>
        <w:t> </w:t>
      </w:r>
      <w:r>
        <w:rPr>
          <w:w w:val="105"/>
        </w:rPr>
        <w:t>substances</w:t>
      </w:r>
      <w:r>
        <w:rPr>
          <w:rFonts w:ascii="宋体" w:hAnsi="宋体" w:eastAsia="宋体" w:hint="eastAsia"/>
          <w:w w:val="105"/>
        </w:rPr>
        <w:t xml:space="preserve">, </w:t>
      </w:r>
      <w:r>
        <w:rPr>
          <w:w w:val="105"/>
        </w:rPr>
        <w:t>EDLS</w:t>
      </w:r>
      <w:r>
        <w:t>)</w:t>
      </w:r>
      <w:r>
        <w:rPr>
          <w:rFonts w:ascii="宋体" w:hAnsi="宋体" w:eastAsia="宋体" w:hint="eastAsia"/>
        </w:rPr>
        <w:t>，以后的大量实</w:t>
      </w:r>
      <w:r>
        <w:rPr>
          <w:rFonts w:ascii="宋体" w:hAnsi="宋体" w:eastAsia="宋体" w:hint="eastAsia"/>
        </w:rPr>
        <w:t>验证明人体内确实存在</w:t>
      </w:r>
      <w:r w:rsidR="001852F3">
        <w:rPr>
          <w:rFonts w:ascii="宋体" w:hAnsi="宋体" w:eastAsia="宋体" w:hint="eastAsia"/>
        </w:rPr>
        <w:t xml:space="preserve"> </w:t>
      </w:r>
      <w:r>
        <w:t>EDLS</w:t>
      </w:r>
      <w:r>
        <w:rPr>
          <w:rFonts w:ascii="宋体" w:hAnsi="宋体" w:eastAsia="宋体" w:hint="eastAsia"/>
        </w:rPr>
        <w:t>，主要包括哇巴因、二羟蟾毒二烯酸内脂</w:t>
      </w:r>
      <w:r>
        <w:t>(</w:t>
      </w:r>
      <w:r>
        <w:t>Bufalin</w:t>
      </w:r>
      <w:r>
        <w:t>)</w:t>
      </w:r>
      <w:r>
        <w:rPr>
          <w:rFonts w:ascii="宋体" w:hAnsi="宋体" w:eastAsia="宋体" w:hint="eastAsia"/>
        </w:rPr>
        <w:t>、海蟾蜍毒素</w:t>
      </w:r>
      <w:r>
        <w:t>(</w:t>
      </w:r>
      <w:r>
        <w:t>marinobufagenin</w:t>
      </w:r>
      <w:r>
        <w:t>)</w:t>
      </w:r>
      <w:r>
        <w:rPr>
          <w:rFonts w:ascii="宋体" w:hAnsi="宋体" w:eastAsia="宋体" w:hint="eastAsia"/>
        </w:rPr>
        <w:t>等</w:t>
      </w:r>
      <w:r>
        <w:t>（</w:t>
      </w:r>
      <w:r>
        <w:rPr>
          <w:rFonts w:ascii="宋体" w:hAnsi="宋体" w:eastAsia="宋体" w:hint="eastAsia"/>
          <w:spacing w:val="1"/>
        </w:rPr>
        <w:t>附</w:t>
      </w:r>
      <w:r>
        <w:rPr>
          <w:rFonts w:ascii="宋体" w:hAnsi="宋体" w:eastAsia="宋体" w:hint="eastAsia"/>
          <w:spacing w:val="1"/>
        </w:rPr>
        <w:t>图</w:t>
      </w:r>
      <w:r>
        <w:t>5</w:t>
      </w:r>
      <w:r>
        <w:t>）</w:t>
      </w:r>
      <w:r>
        <w:rPr>
          <w:rFonts w:ascii="宋体" w:hAnsi="宋体" w:eastAsia="宋体" w:hint="eastAsia"/>
        </w:rPr>
        <w:t>，其分泌部位是肾上腺和下丘脑，胆固醇是其产生的</w:t>
      </w:r>
      <w:r w:rsidR="001852F3">
        <w:rPr>
          <w:rFonts w:ascii="宋体" w:hAnsi="宋体" w:eastAsia="宋体" w:hint="eastAsia"/>
        </w:rPr>
        <w:t xml:space="preserve"> </w:t>
      </w:r>
      <w:r>
        <w:rPr>
          <w:rFonts w:ascii="宋体" w:hAnsi="宋体" w:eastAsia="宋体" w:hint="eastAsia"/>
        </w:rPr>
        <w:t>主要前体物质</w:t>
      </w:r>
      <w:r>
        <w:rPr>
          <w:vertAlign w:val="superscript"/>
        </w:rPr>
        <w:t>[</w:t>
      </w:r>
      <w:r>
        <w:rPr>
          <w:vertAlign w:val="superscript"/>
        </w:rPr>
        <w:t xml:space="preserve">33-34</w:t>
      </w:r>
      <w:r>
        <w:rPr>
          <w:vertAlign w:val="superscript"/>
        </w:rPr>
        <w:t>]</w:t>
      </w:r>
      <w:r>
        <w:rPr>
          <w:rFonts w:ascii="宋体" w:hAnsi="宋体" w:eastAsia="宋体" w:hint="eastAsia"/>
        </w:rPr>
        <w:t>。</w:t>
      </w:r>
    </w:p>
    <w:p w:rsidR="0018722C">
      <w:pPr>
        <w:topLinePunct/>
      </w:pPr>
      <w:r>
        <w:rPr>
          <w:rFonts w:ascii="宋体" w:eastAsia="宋体" w:hint="eastAsia"/>
        </w:rPr>
        <w:t>近来研究表明，低浓度的</w:t>
      </w:r>
      <w:r w:rsidR="001852F3">
        <w:rPr>
          <w:rFonts w:ascii="宋体" w:eastAsia="宋体" w:hint="eastAsia"/>
        </w:rPr>
        <w:t xml:space="preserve"> </w:t>
      </w:r>
      <w:r>
        <w:t>EDLS</w:t>
      </w:r>
      <w:r>
        <w:rPr>
          <w:rFonts w:ascii="宋体" w:eastAsia="宋体" w:hint="eastAsia"/>
        </w:rPr>
        <w:t>，不足以引起细胞内离子浓度的改变，却可以在体</w:t>
      </w:r>
      <w:r>
        <w:rPr>
          <w:rFonts w:ascii="宋体" w:eastAsia="宋体" w:hint="eastAsia"/>
        </w:rPr>
        <w:t>外引起正常细胞增殖或肥大。低浓度的</w:t>
      </w:r>
      <w:r>
        <w:t>EDLS</w:t>
      </w:r>
      <w:r>
        <w:rPr>
          <w:rFonts w:ascii="宋体" w:eastAsia="宋体" w:hint="eastAsia"/>
        </w:rPr>
        <w:t>与</w:t>
      </w:r>
      <w:r>
        <w:t>Na</w:t>
      </w:r>
      <w:r>
        <w:t>+</w:t>
      </w:r>
      <w:r>
        <w:t>/</w:t>
      </w:r>
      <w:r>
        <w:t>K</w:t>
      </w:r>
      <w:r>
        <w:t>+</w:t>
      </w:r>
      <w:r>
        <w:t>-ATPase</w:t>
      </w:r>
      <w:r>
        <w:rPr>
          <w:rFonts w:ascii="宋体" w:eastAsia="宋体" w:hint="eastAsia"/>
        </w:rPr>
        <w:t>结合后，通过活化磷</w:t>
      </w:r>
      <w:r>
        <w:rPr>
          <w:rFonts w:ascii="宋体" w:eastAsia="宋体" w:hint="eastAsia"/>
        </w:rPr>
        <w:t>脂酰肌醇</w:t>
      </w:r>
      <w:r>
        <w:t>-</w:t>
      </w:r>
      <w:r>
        <w:t>3</w:t>
      </w:r>
      <w:r>
        <w:rPr>
          <w:rFonts w:ascii="宋体" w:eastAsia="宋体" w:hint="eastAsia"/>
        </w:rPr>
        <w:t>激酶</w:t>
      </w:r>
      <w:r>
        <w:t>(</w:t>
      </w:r>
      <w:r>
        <w:t>ph</w:t>
      </w:r>
      <w:r>
        <w:t>o</w:t>
      </w:r>
      <w:r>
        <w:t>s</w:t>
      </w:r>
      <w:r>
        <w:t>p</w:t>
      </w:r>
      <w:r>
        <w:t>h</w:t>
      </w:r>
      <w:r>
        <w:t>a</w:t>
      </w:r>
      <w:r>
        <w:t>t</w:t>
      </w:r>
      <w:r>
        <w:t>i</w:t>
      </w:r>
      <w:r>
        <w:t>d</w:t>
      </w:r>
      <w:r>
        <w:t>y</w:t>
      </w:r>
      <w:r>
        <w:t>l</w:t>
      </w:r>
      <w:r>
        <w:t>i</w:t>
      </w:r>
      <w:r>
        <w:t>n</w:t>
      </w:r>
      <w:r>
        <w:t>o</w:t>
      </w:r>
      <w:r>
        <w:t>s</w:t>
      </w:r>
      <w:r>
        <w:t>it</w:t>
      </w:r>
      <w:r>
        <w:t>o</w:t>
      </w:r>
      <w:r>
        <w:t>l</w:t>
      </w:r>
      <w:r>
        <w:t> </w:t>
      </w:r>
      <w:r>
        <w:t>3</w:t>
      </w:r>
      <w:r>
        <w:t>-</w:t>
      </w:r>
      <w:r>
        <w:t>k</w:t>
      </w:r>
      <w:r>
        <w:t>i</w:t>
      </w:r>
      <w:r>
        <w:t>n</w:t>
      </w:r>
      <w:r>
        <w:t>a</w:t>
      </w:r>
      <w:r>
        <w:t>s</w:t>
      </w:r>
      <w:r>
        <w:t>e</w:t>
      </w:r>
      <w:r>
        <w:rPr>
          <w:rFonts w:ascii="宋体" w:eastAsia="宋体" w:hint="eastAsia"/>
          <w:rFonts w:ascii="宋体" w:eastAsia="宋体" w:hint="eastAsia"/>
          <w:spacing w:val="-47"/>
          <w:w w:val="103"/>
        </w:rPr>
        <w:t xml:space="preserve">, </w:t>
      </w:r>
      <w:r>
        <w:t>P</w:t>
      </w:r>
      <w:r>
        <w:t>I</w:t>
      </w:r>
      <w:r>
        <w:t>3</w:t>
      </w:r>
      <w:r>
        <w:t>K</w:t>
      </w:r>
      <w:r>
        <w:t>)</w:t>
      </w:r>
      <w:r>
        <w:rPr>
          <w:rFonts w:ascii="宋体" w:eastAsia="宋体" w:hint="eastAsia"/>
        </w:rPr>
        <w:t>，激活蛋白激酶</w:t>
      </w:r>
      <w:r>
        <w:t>B</w:t>
      </w:r>
      <w:r>
        <w:t>(</w:t>
      </w:r>
      <w:r>
        <w:t>A</w:t>
      </w:r>
      <w:r>
        <w:t>k</w:t>
      </w:r>
      <w:r>
        <w:t>t</w:t>
      </w:r>
      <w:r>
        <w:rPr>
          <w:rFonts w:ascii="宋体" w:eastAsia="宋体" w:hint="eastAsia"/>
          <w:rFonts w:ascii="宋体" w:eastAsia="宋体" w:hint="eastAsia"/>
          <w:spacing w:val="-47"/>
          <w:w w:val="103"/>
        </w:rPr>
        <w:t xml:space="preserve">, </w:t>
      </w:r>
      <w:r>
        <w:t>p</w:t>
      </w:r>
      <w:r>
        <w:t>r</w:t>
      </w:r>
      <w:r>
        <w:t>o</w:t>
      </w:r>
      <w:r>
        <w:t>t</w:t>
      </w:r>
      <w:r>
        <w:t>e</w:t>
      </w:r>
      <w:r>
        <w:t>i</w:t>
      </w:r>
      <w:r>
        <w:t>n</w:t>
      </w:r>
      <w:r>
        <w:t> </w:t>
      </w:r>
      <w:r>
        <w:t>k</w:t>
      </w:r>
      <w:r>
        <w:t>i</w:t>
      </w:r>
      <w:r>
        <w:t>n</w:t>
      </w:r>
      <w:r>
        <w:t>a</w:t>
      </w:r>
      <w:r>
        <w:t>s</w:t>
      </w:r>
      <w:r>
        <w:t>e</w:t>
      </w:r>
    </w:p>
    <w:p w:rsidR="0018722C">
      <w:pPr>
        <w:topLinePunct/>
      </w:pPr>
      <w:r>
        <w:t>B</w:t>
      </w:r>
      <w:r>
        <w:rPr>
          <w:rFonts w:ascii="宋体" w:eastAsia="宋体" w:hint="eastAsia"/>
        </w:rPr>
        <w:t>，或</w:t>
      </w:r>
      <w:r>
        <w:t>PKB</w:t>
      </w:r>
      <w:r>
        <w:rPr>
          <w:spacing w:val="-2"/>
          <w:w w:val="105"/>
        </w:rPr>
        <w:t>）</w:t>
      </w:r>
      <w:r>
        <w:rPr>
          <w:rFonts w:ascii="宋体" w:eastAsia="宋体" w:hint="eastAsia"/>
        </w:rPr>
        <w:t>，使内皮型的一氧化氮合成酶</w:t>
      </w:r>
      <w:r>
        <w:t>(</w:t>
      </w:r>
      <w:r>
        <w:t xml:space="preserve">eNOS</w:t>
      </w:r>
      <w:r>
        <w:t>)</w:t>
      </w:r>
      <w:r>
        <w:rPr>
          <w:rFonts w:ascii="宋体" w:eastAsia="宋体" w:hint="eastAsia"/>
        </w:rPr>
        <w:t>磷酸化，刺激</w:t>
      </w:r>
      <w:r>
        <w:t>NO</w:t>
      </w:r>
      <w:r>
        <w:rPr>
          <w:rFonts w:ascii="宋体" w:eastAsia="宋体" w:hint="eastAsia"/>
        </w:rPr>
        <w:t>的生成，从而活化</w:t>
      </w:r>
      <w:r>
        <w:rPr>
          <w:rFonts w:ascii="宋体" w:eastAsia="宋体" w:hint="eastAsia"/>
        </w:rPr>
        <w:t>细胞增殖和生存的信号通路。</w:t>
      </w:r>
      <w:r>
        <w:t>EDLS</w:t>
      </w:r>
      <w:r>
        <w:rPr>
          <w:rFonts w:ascii="宋体" w:eastAsia="宋体" w:hint="eastAsia"/>
        </w:rPr>
        <w:t>促进</w:t>
      </w:r>
      <w:r>
        <w:t>ATPase</w:t>
      </w:r>
      <w:r>
        <w:rPr>
          <w:rFonts w:ascii="宋体" w:eastAsia="宋体" w:hint="eastAsia"/>
        </w:rPr>
        <w:t>与</w:t>
      </w:r>
      <w:r>
        <w:t>Src</w:t>
      </w:r>
      <w:r>
        <w:rPr>
          <w:rFonts w:ascii="宋体" w:eastAsia="宋体" w:hint="eastAsia"/>
        </w:rPr>
        <w:t>直接相关作用，</w:t>
      </w:r>
      <w:r w:rsidR="001852F3">
        <w:rPr>
          <w:rFonts w:ascii="宋体" w:eastAsia="宋体" w:hint="eastAsia"/>
        </w:rPr>
        <w:t xml:space="preserve">启动</w:t>
      </w:r>
      <w:r>
        <w:t>Src-EGFr-ERK</w:t>
      </w:r>
      <w:r/>
      <w:r>
        <w:rPr>
          <w:rFonts w:ascii="宋体" w:eastAsia="宋体" w:hint="eastAsia"/>
        </w:rPr>
        <w:t>信号通路的活化与</w:t>
      </w:r>
      <w:r>
        <w:t>EDLS</w:t>
      </w:r>
      <w:r>
        <w:rPr>
          <w:rFonts w:ascii="宋体" w:eastAsia="宋体" w:hint="eastAsia"/>
        </w:rPr>
        <w:t>导致大鼠心肌和肾脏的肥大有关。</w:t>
      </w:r>
      <w:r>
        <w:t>EDLS</w:t>
      </w:r>
      <w:r>
        <w:rPr>
          <w:rFonts w:ascii="宋体" w:eastAsia="宋体" w:hint="eastAsia"/>
        </w:rPr>
        <w:t>抑制</w:t>
      </w:r>
      <w:r>
        <w:t>Na</w:t>
      </w:r>
      <w:r>
        <w:t>+</w:t>
      </w:r>
      <w:r>
        <w:t>/</w:t>
      </w:r>
      <w:r>
        <w:t>K</w:t>
      </w:r>
      <w:r>
        <w:t>+</w:t>
      </w:r>
      <w:r>
        <w:t>-ATPase</w:t>
      </w:r>
      <w:r>
        <w:rPr>
          <w:rFonts w:ascii="宋体" w:eastAsia="宋体" w:hint="eastAsia"/>
        </w:rPr>
        <w:t>后活化下列信号通路：</w:t>
      </w:r>
      <w:r>
        <w:rPr>
          <w:spacing w:val="-7"/>
          <w:w w:val="105"/>
        </w:rPr>
        <w:t>（</w:t>
      </w:r>
      <w:r>
        <w:t xml:space="preserve">1</w:t>
      </w:r>
      <w:r>
        <w:rPr>
          <w:spacing w:val="-7"/>
          <w:w w:val="105"/>
        </w:rPr>
        <w:t>）</w:t>
      </w:r>
      <w:r>
        <w:rPr>
          <w:rFonts w:ascii="宋体" w:eastAsia="宋体" w:hint="eastAsia"/>
        </w:rPr>
        <w:t>激活心肌细胞</w:t>
      </w:r>
      <w:r>
        <w:t>EGFr</w:t>
      </w:r>
      <w:r>
        <w:rPr>
          <w:rFonts w:ascii="宋体" w:eastAsia="宋体" w:hint="eastAsia"/>
        </w:rPr>
        <w:t>、</w:t>
      </w:r>
      <w:r>
        <w:t>Src</w:t>
      </w:r>
      <w:r>
        <w:rPr>
          <w:rFonts w:ascii="宋体" w:eastAsia="宋体" w:hint="eastAsia"/>
        </w:rPr>
        <w:t>和</w:t>
      </w:r>
      <w:r>
        <w:t>MAPKs</w:t>
      </w:r>
      <w:r>
        <w:rPr>
          <w:rFonts w:ascii="宋体" w:eastAsia="宋体" w:hint="eastAsia"/>
        </w:rPr>
        <w:t>的酪氨酸</w:t>
      </w:r>
      <w:r>
        <w:rPr>
          <w:rFonts w:ascii="宋体" w:eastAsia="宋体" w:hint="eastAsia"/>
        </w:rPr>
        <w:t>磷酸化。</w:t>
      </w:r>
      <w:r>
        <w:rPr>
          <w:w w:val="105"/>
        </w:rPr>
        <w:t>（</w:t>
      </w:r>
      <w:r>
        <w:t xml:space="preserve">2</w:t>
      </w:r>
      <w:r>
        <w:rPr>
          <w:w w:val="105"/>
        </w:rPr>
        <w:t>）</w:t>
      </w:r>
      <w:r>
        <w:t xml:space="preserve">EDLS</w:t>
      </w:r>
      <w:r>
        <w:rPr>
          <w:rFonts w:ascii="宋体" w:eastAsia="宋体" w:hint="eastAsia"/>
        </w:rPr>
        <w:t>抑制</w:t>
      </w:r>
      <w:r>
        <w:t>Na</w:t>
      </w:r>
      <w:r>
        <w:t>+</w:t>
      </w:r>
      <w:r>
        <w:t>/</w:t>
      </w:r>
      <w:r>
        <w:t>K</w:t>
      </w:r>
      <w:r>
        <w:t>+</w:t>
      </w:r>
      <w:r>
        <w:t>-ATPase</w:t>
      </w:r>
      <w:r>
        <w:rPr>
          <w:rFonts w:ascii="宋体" w:eastAsia="宋体" w:hint="eastAsia"/>
        </w:rPr>
        <w:t>后，引起内皮细胞膜去极化，降低细胞内</w:t>
      </w:r>
      <w:r>
        <w:t>Ca</w:t>
      </w:r>
      <w:r>
        <w:t>2+</w:t>
      </w:r>
      <w:r/>
      <w:r>
        <w:rPr>
          <w:rFonts w:ascii="宋体" w:eastAsia="宋体" w:hint="eastAsia"/>
        </w:rPr>
        <w:t>水平，现细胞内低频钙振荡，后者有利于</w:t>
      </w:r>
      <w:r>
        <w:t>Na</w:t>
      </w:r>
      <w:r>
        <w:t>+</w:t>
      </w:r>
      <w:r>
        <w:t>/</w:t>
      </w:r>
      <w:r>
        <w:t>K</w:t>
      </w:r>
      <w:r>
        <w:t>+</w:t>
      </w:r>
      <w:r>
        <w:t>-ATPase</w:t>
      </w:r>
      <w:r>
        <w:rPr>
          <w:rFonts w:ascii="宋体" w:eastAsia="宋体" w:hint="eastAsia"/>
        </w:rPr>
        <w:t>和</w:t>
      </w:r>
      <w:r>
        <w:t>IP3R</w:t>
      </w:r>
      <w:r>
        <w:rPr>
          <w:rFonts w:ascii="宋体" w:eastAsia="宋体" w:hint="eastAsia"/>
        </w:rPr>
        <w:t>联接，而抑制细胞</w:t>
      </w:r>
      <w:r>
        <w:rPr>
          <w:rFonts w:ascii="宋体" w:eastAsia="宋体" w:hint="eastAsia"/>
        </w:rPr>
        <w:t>凋</w:t>
      </w:r>
    </w:p>
    <w:p w:rsidR="0018722C">
      <w:pPr>
        <w:topLinePunct/>
      </w:pPr>
      <w:r>
        <w:rPr>
          <w:rFonts w:cstheme="minorBidi" w:hAnsiTheme="minorHAnsi" w:eastAsiaTheme="minorHAnsi" w:asciiTheme="minorHAnsi" w:ascii="宋体" w:eastAsia="宋体" w:hint="eastAsia"/>
        </w:rPr>
        <w:t>亡</w:t>
      </w:r>
      <w:r>
        <w:rPr>
          <w:rFonts w:cstheme="minorBidi" w:hAnsiTheme="minorHAnsi" w:eastAsiaTheme="minorHAnsi" w:asciiTheme="minorHAnsi"/>
        </w:rPr>
        <w:t>[</w:t>
      </w:r>
      <w:r>
        <w:rPr>
          <w:rFonts w:cstheme="minorBidi" w:hAnsiTheme="minorHAnsi" w:eastAsiaTheme="minorHAnsi" w:asciiTheme="minorHAnsi"/>
        </w:rPr>
        <w:t xml:space="preserve">33-34</w:t>
      </w:r>
      <w:r>
        <w:rPr>
          <w:rFonts w:cstheme="minorBidi" w:hAnsiTheme="minorHAnsi" w:eastAsiaTheme="minorHAnsi" w:asciiTheme="minorHAnsi"/>
        </w:rPr>
        <w:t>]</w:t>
      </w:r>
      <w:r>
        <w:rPr>
          <w:rFonts w:ascii="宋体" w:eastAsia="宋体" w:hint="eastAsia" w:cstheme="minorBidi" w:hAnsiTheme="minorHAnsi"/>
        </w:rPr>
        <w:t>。</w:t>
      </w:r>
    </w:p>
    <w:p w:rsidR="0018722C">
      <w:pPr>
        <w:pStyle w:val="aff7"/>
        <w:topLinePunct/>
      </w:pPr>
      <w:r>
        <w:drawing>
          <wp:inline>
            <wp:extent cx="5181480" cy="4800219"/>
            <wp:effectExtent l="0" t="0" r="0" b="0"/>
            <wp:docPr id="19" name="image80.jpeg" descr=""/>
            <wp:cNvGraphicFramePr>
              <a:graphicFrameLocks noChangeAspect="1"/>
            </wp:cNvGraphicFramePr>
            <a:graphic>
              <a:graphicData uri="http://schemas.openxmlformats.org/drawingml/2006/picture">
                <pic:pic>
                  <pic:nvPicPr>
                    <pic:cNvPr id="20" name="image80.jpeg"/>
                    <pic:cNvPicPr/>
                  </pic:nvPicPr>
                  <pic:blipFill>
                    <a:blip r:embed="rId104" cstate="print"/>
                    <a:stretch>
                      <a:fillRect/>
                    </a:stretch>
                  </pic:blipFill>
                  <pic:spPr>
                    <a:xfrm>
                      <a:off x="0" y="0"/>
                      <a:ext cx="5181480" cy="4800219"/>
                    </a:xfrm>
                    <a:prstGeom prst="rect">
                      <a:avLst/>
                    </a:prstGeom>
                  </pic:spPr>
                </pic:pic>
              </a:graphicData>
            </a:graphic>
          </wp:inline>
        </w:drawing>
      </w:r>
    </w:p>
    <w:p w:rsidR="0018722C">
      <w:pPr>
        <w:pStyle w:val="a9"/>
        <w:topLinePunct/>
      </w:pPr>
      <w:r>
        <w:rPr>
          <w:rFonts w:ascii="宋体" w:eastAsia="宋体" w:hint="eastAsia"/>
          <w:w w:val="105"/>
        </w:rPr>
        <w:t>附</w:t>
      </w:r>
      <w:r>
        <w:rPr>
          <w:rFonts w:ascii="宋体" w:eastAsia="宋体" w:hint="eastAsia"/>
          <w:spacing w:val="2"/>
          <w:w w:val="105"/>
        </w:rPr>
        <w:t>图</w:t>
      </w:r>
      <w:r>
        <w:rPr>
          <w:rFonts w:ascii="宋体" w:eastAsia="宋体" w:hint="eastAsia"/>
          <w:w w:val="105"/>
        </w:rPr>
        <w:t>5</w:t>
      </w:r>
      <w:r>
        <w:t xml:space="preserve">  </w:t>
      </w:r>
      <w:r>
        <w:t>EDLS</w:t>
      </w:r>
      <w:r>
        <w:rPr>
          <w:rFonts w:ascii="宋体" w:eastAsia="宋体" w:hint="eastAsia"/>
          <w:w w:val="105"/>
        </w:rPr>
        <w:t>与</w:t>
      </w:r>
      <w:r>
        <w:rPr>
          <w:rFonts w:ascii="宋体" w:eastAsia="宋体" w:hint="eastAsia"/>
          <w:w w:val="105"/>
        </w:rPr>
        <w:t>TY6052</w:t>
      </w:r>
      <w:r>
        <w:rPr>
          <w:rFonts w:ascii="宋体" w:eastAsia="宋体" w:hint="eastAsia"/>
          <w:w w:val="105"/>
        </w:rPr>
        <w:t>结</w:t>
      </w:r>
      <w:r>
        <w:rPr>
          <w:rFonts w:ascii="宋体" w:eastAsia="宋体" w:hint="eastAsia"/>
          <w:spacing w:val="2"/>
          <w:w w:val="105"/>
        </w:rPr>
        <w:t>构</w:t>
      </w:r>
      <w:r>
        <w:rPr>
          <w:rFonts w:ascii="宋体" w:eastAsia="宋体" w:hint="eastAsia"/>
          <w:w w:val="105"/>
        </w:rPr>
        <w:t>图</w:t>
      </w:r>
    </w:p>
    <w:p w:rsidR="0018722C">
      <w:pPr>
        <w:topLinePunct/>
      </w:pPr>
      <w:r>
        <w:rPr>
          <w:rFonts w:ascii="宋体" w:eastAsia="宋体" w:hint="eastAsia"/>
        </w:rPr>
        <w:t>强心甙类与</w:t>
      </w:r>
      <w:r>
        <w:t>Na</w:t>
      </w:r>
      <w:r>
        <w:t>+</w:t>
      </w:r>
      <w:r>
        <w:t>/</w:t>
      </w:r>
      <w:r>
        <w:t>K</w:t>
      </w:r>
      <w:r>
        <w:t>+</w:t>
      </w:r>
      <w:r>
        <w:t>-ATPase</w:t>
      </w:r>
      <w:r>
        <w:rPr>
          <w:rFonts w:ascii="宋体" w:eastAsia="宋体" w:hint="eastAsia"/>
        </w:rPr>
        <w:t>的作用可归纳为两类，即高浓度时的心肌细胞收缩效应与低浓度时的细胞肥大效应</w:t>
      </w:r>
      <w:r>
        <w:t>（</w:t>
      </w:r>
      <w:r>
        <w:rPr>
          <w:rFonts w:ascii="宋体" w:eastAsia="宋体" w:hint="eastAsia"/>
          <w:spacing w:val="2"/>
        </w:rPr>
        <w:t>见附</w:t>
      </w:r>
      <w:r>
        <w:rPr>
          <w:rFonts w:ascii="宋体" w:eastAsia="宋体" w:hint="eastAsia"/>
          <w:spacing w:val="2"/>
        </w:rPr>
        <w:t>图</w:t>
      </w:r>
      <w:r>
        <w:t>6</w:t>
      </w:r>
      <w:r>
        <w:t>）</w:t>
      </w:r>
      <w:r>
        <w:rPr>
          <w:rFonts w:ascii="宋体" w:eastAsia="宋体" w:hint="eastAsia"/>
        </w:rPr>
        <w:t>。心肌细胞收缩效应由</w:t>
      </w:r>
      <w:r>
        <w:t>Na</w:t>
      </w:r>
      <w:r>
        <w:t>+</w:t>
      </w:r>
      <w:r>
        <w:t>/</w:t>
      </w:r>
      <w:r>
        <w:t>K</w:t>
      </w:r>
      <w:r>
        <w:t>+</w:t>
      </w:r>
      <w:r>
        <w:t>-ATPase</w:t>
      </w:r>
      <w:r>
        <w:rPr>
          <w:rFonts w:ascii="宋体" w:eastAsia="宋体" w:hint="eastAsia"/>
        </w:rPr>
        <w:t>抑制后细胞</w:t>
      </w:r>
      <w:r>
        <w:rPr>
          <w:rFonts w:ascii="宋体" w:eastAsia="宋体" w:hint="eastAsia"/>
        </w:rPr>
        <w:t>内</w:t>
      </w:r>
      <w:r>
        <w:t>Ca</w:t>
      </w:r>
      <w:r>
        <w:t>2+</w:t>
      </w:r>
      <w:r>
        <w:rPr>
          <w:rFonts w:ascii="宋体" w:eastAsia="宋体" w:hint="eastAsia"/>
        </w:rPr>
        <w:t>浓度升高介导，而细胞肥大效应由</w:t>
      </w:r>
      <w:r>
        <w:t>Src</w:t>
      </w:r>
      <w:r>
        <w:rPr>
          <w:rFonts w:ascii="宋体" w:eastAsia="宋体" w:hint="eastAsia"/>
        </w:rPr>
        <w:t>络氨酸蛋白激酶与</w:t>
      </w:r>
      <w:r>
        <w:t>EGFR</w:t>
      </w:r>
      <w:r>
        <w:rPr>
          <w:rFonts w:ascii="宋体" w:eastAsia="宋体" w:hint="eastAsia"/>
        </w:rPr>
        <w:t>受体信号转导</w:t>
      </w:r>
      <w:r>
        <w:rPr>
          <w:rFonts w:ascii="宋体" w:eastAsia="宋体" w:hint="eastAsia"/>
        </w:rPr>
        <w:t>通路介导。受体信号转导下游通路包括</w:t>
      </w:r>
      <w:r>
        <w:t>PKC</w:t>
      </w:r>
      <w:r>
        <w:rPr>
          <w:rFonts w:ascii="宋体" w:eastAsia="宋体" w:hint="eastAsia"/>
        </w:rPr>
        <w:t>、</w:t>
      </w:r>
      <w:r>
        <w:t>ERK</w:t>
      </w:r>
      <w:r>
        <w:rPr>
          <w:rFonts w:ascii="宋体" w:eastAsia="宋体" w:hint="eastAsia"/>
        </w:rPr>
        <w:t>、</w:t>
      </w:r>
      <w:r>
        <w:t>ROS</w:t>
      </w:r>
      <w:r>
        <w:rPr>
          <w:rFonts w:ascii="宋体" w:eastAsia="宋体" w:hint="eastAsia"/>
        </w:rPr>
        <w:t>、</w:t>
      </w:r>
      <w:r>
        <w:t>Akt</w:t>
      </w:r>
      <w:r>
        <w:rPr>
          <w:rFonts w:ascii="宋体" w:eastAsia="宋体" w:hint="eastAsia"/>
        </w:rPr>
        <w:t>等四条主要通路，这些通路最后均可通过转录因子诱导肥大相关基因的表达</w:t>
      </w:r>
      <w:r>
        <w:rPr>
          <w:vertAlign w:val="superscript"/>
        </w:rPr>
        <w:t>[</w:t>
      </w:r>
      <w:r>
        <w:rPr>
          <w:vertAlign w:val="superscript"/>
          <w:position w:val="8"/>
        </w:rPr>
        <w:t xml:space="preserve">33-34</w:t>
      </w:r>
      <w:r>
        <w:rPr>
          <w:vertAlign w:val="superscript"/>
        </w:rPr>
        <w:t>]</w:t>
      </w:r>
      <w:r>
        <w:rPr>
          <w:rFonts w:ascii="宋体" w:eastAsia="宋体" w:hint="eastAsia"/>
        </w:rPr>
        <w:t>。</w:t>
      </w:r>
    </w:p>
    <w:p w:rsidR="0018722C">
      <w:pPr>
        <w:pStyle w:val="affff5"/>
        <w:keepNext/>
        <w:topLinePunct/>
      </w:pPr>
      <w:r>
        <w:rPr>
          <w:rFonts w:ascii="宋体"/>
          <w:sz w:val="20"/>
        </w:rPr>
        <w:drawing>
          <wp:inline distT="0" distB="0" distL="0" distR="0">
            <wp:extent cx="4868789" cy="2480500"/>
            <wp:effectExtent l="0" t="0" r="0" b="0"/>
            <wp:docPr id="21" name="image81.png" descr=""/>
            <wp:cNvGraphicFramePr>
              <a:graphicFrameLocks noChangeAspect="1"/>
            </wp:cNvGraphicFramePr>
            <a:graphic>
              <a:graphicData uri="http://schemas.openxmlformats.org/drawingml/2006/picture">
                <pic:pic>
                  <pic:nvPicPr>
                    <pic:cNvPr id="22" name="image81.png"/>
                    <pic:cNvPicPr/>
                  </pic:nvPicPr>
                  <pic:blipFill>
                    <a:blip r:embed="rId105" cstate="print"/>
                    <a:stretch>
                      <a:fillRect/>
                    </a:stretch>
                  </pic:blipFill>
                  <pic:spPr>
                    <a:xfrm>
                      <a:off x="0" y="0"/>
                      <a:ext cx="4868789" cy="2480500"/>
                    </a:xfrm>
                    <a:prstGeom prst="rect">
                      <a:avLst/>
                    </a:prstGeom>
                  </pic:spPr>
                </pic:pic>
              </a:graphicData>
            </a:graphic>
          </wp:inline>
        </w:drawing>
      </w:r>
      <w:r/>
    </w:p>
    <w:p w:rsidR="0018722C">
      <w:pPr>
        <w:pStyle w:val="a9"/>
        <w:topLinePunct/>
      </w:pPr>
      <w:r>
        <w:rPr>
          <w:rFonts w:ascii="宋体" w:eastAsia="宋体" w:hint="eastAsia"/>
          <w:w w:val="105"/>
        </w:rPr>
        <w:t>附图</w:t>
      </w:r>
      <w:r>
        <w:rPr>
          <w:rFonts w:ascii="宋体" w:eastAsia="宋体" w:hint="eastAsia"/>
          <w:spacing w:val="-30"/>
          <w:w w:val="105"/>
        </w:rPr>
        <w:t> </w:t>
      </w:r>
      <w:r>
        <w:rPr>
          <w:rFonts w:ascii="宋体" w:eastAsia="宋体" w:hint="eastAsia"/>
          <w:w w:val="105"/>
        </w:rPr>
        <w:t>6</w:t>
      </w:r>
      <w:r>
        <w:t xml:space="preserve">  </w:t>
      </w:r>
      <w:r>
        <w:rPr>
          <w:rFonts w:ascii="宋体" w:eastAsia="宋体" w:hint="eastAsia"/>
        </w:rPr>
        <w:t>强</w:t>
      </w:r>
      <w:r>
        <w:rPr>
          <w:rFonts w:ascii="宋体" w:eastAsia="宋体" w:hint="eastAsia"/>
          <w:spacing w:val="2"/>
        </w:rPr>
        <w:t>心</w:t>
      </w:r>
      <w:r>
        <w:rPr>
          <w:rFonts w:ascii="宋体" w:eastAsia="宋体" w:hint="eastAsia"/>
        </w:rPr>
        <w:t>甙类</w:t>
      </w:r>
      <w:r>
        <w:rPr>
          <w:rFonts w:ascii="宋体" w:eastAsia="宋体" w:hint="eastAsia"/>
          <w:spacing w:val="2"/>
        </w:rPr>
        <w:t>信</w:t>
      </w:r>
      <w:r>
        <w:rPr>
          <w:rFonts w:ascii="宋体" w:eastAsia="宋体" w:hint="eastAsia"/>
        </w:rPr>
        <w:t>号转</w:t>
      </w:r>
      <w:r>
        <w:rPr>
          <w:rFonts w:ascii="宋体" w:eastAsia="宋体" w:hint="eastAsia"/>
          <w:spacing w:val="2"/>
        </w:rPr>
        <w:t>导</w:t>
      </w:r>
      <w:r>
        <w:rPr>
          <w:rFonts w:ascii="宋体" w:eastAsia="宋体" w:hint="eastAsia"/>
        </w:rPr>
        <w:t>通路</w:t>
      </w:r>
    </w:p>
    <w:p w:rsidR="0018722C">
      <w:pPr>
        <w:topLinePunct/>
      </w:pPr>
      <w:r>
        <w:rPr>
          <w:rFonts w:ascii="宋体" w:hAnsi="宋体" w:eastAsia="宋体" w:hint="eastAsia"/>
        </w:rPr>
        <w:t>黄芪</w:t>
      </w:r>
      <w:r>
        <w:t>(</w:t>
      </w:r>
      <w:r>
        <w:t>Astragalus</w:t>
      </w:r>
      <w:r w:rsidR="001852F3">
        <w:rPr>
          <w:spacing w:val="3"/>
        </w:rPr>
        <w:t xml:space="preserve"> </w:t>
      </w:r>
      <w:r>
        <w:t>membranaceus</w:t>
      </w:r>
      <w:r w:rsidR="001852F3">
        <w:rPr>
          <w:spacing w:val="3"/>
        </w:rPr>
        <w:t xml:space="preserve"> </w:t>
      </w:r>
      <w:r>
        <w:t>Bge</w:t>
      </w:r>
      <w:r>
        <w:t>)</w:t>
      </w:r>
      <w:r>
        <w:rPr>
          <w:rFonts w:ascii="宋体" w:hAnsi="宋体" w:eastAsia="宋体" w:hint="eastAsia"/>
        </w:rPr>
        <w:t>是传统中药，始载于《神农本草经》，祖国医药</w:t>
      </w:r>
      <w:r>
        <w:rPr>
          <w:rFonts w:ascii="宋体" w:hAnsi="宋体" w:eastAsia="宋体" w:hint="eastAsia"/>
        </w:rPr>
        <w:t>认为黄芪有补气升阳、利水消肿、活血祛瘀、益气固表之功效。黄芪化学成分复杂，包</w:t>
      </w:r>
      <w:r>
        <w:rPr>
          <w:rFonts w:ascii="宋体" w:hAnsi="宋体" w:eastAsia="宋体" w:hint="eastAsia"/>
        </w:rPr>
        <w:t>括皂苷、多糖、各种氨基酸、微量元素、胆碱、</w:t>
      </w:r>
      <w:r>
        <w:rPr>
          <w:rFonts w:ascii="宋体" w:hAnsi="宋体" w:eastAsia="宋体" w:hint="eastAsia"/>
        </w:rPr>
        <w:t>β</w:t>
      </w:r>
      <w:r>
        <w:t>-</w:t>
      </w:r>
      <w:r>
        <w:rPr>
          <w:rFonts w:ascii="宋体" w:hAnsi="宋体" w:eastAsia="宋体" w:hint="eastAsia"/>
        </w:rPr>
        <w:t>谷甾醇、甜菜碱等。以黄芪为主要</w:t>
      </w:r>
      <w:r>
        <w:rPr>
          <w:rFonts w:ascii="宋体" w:hAnsi="宋体" w:eastAsia="宋体" w:hint="eastAsia"/>
        </w:rPr>
        <w:t>成分的黄芪注射液对病毒性心肌炎、心功能不全及脾虚湿困之肝炎有良好效果。</w:t>
      </w:r>
      <w:r>
        <w:rPr>
          <w:rFonts w:ascii="宋体" w:hAnsi="宋体" w:eastAsia="宋体" w:hint="eastAsia"/>
        </w:rPr>
        <w:t>近年</w:t>
      </w:r>
      <w:r>
        <w:rPr>
          <w:rFonts w:ascii="宋体" w:hAnsi="宋体" w:eastAsia="宋体" w:hint="eastAsia"/>
        </w:rPr>
        <w:t>来</w:t>
      </w:r>
      <w:r w:rsidR="001852F3">
        <w:rPr>
          <w:rFonts w:ascii="宋体" w:hAnsi="宋体" w:eastAsia="宋体" w:hint="eastAsia"/>
        </w:rPr>
        <w:t xml:space="preserve">研究表明，黄芪甲苷</w:t>
      </w:r>
      <w:r>
        <w:t>(</w:t>
      </w:r>
      <w:r>
        <w:t>ASIV</w:t>
      </w:r>
      <w:r>
        <w:t>)</w:t>
      </w:r>
      <w:r>
        <w:rPr>
          <w:rFonts w:ascii="宋体" w:hAnsi="宋体" w:eastAsia="宋体" w:hint="eastAsia"/>
        </w:rPr>
        <w:t>是黄芪注射液的主要有效成分，不但对正常和心功能受抑制</w:t>
      </w:r>
      <w:r>
        <w:rPr>
          <w:rFonts w:ascii="宋体" w:hAnsi="宋体" w:eastAsia="宋体" w:hint="eastAsia"/>
        </w:rPr>
        <w:t>的大鼠表现出正性肌力作用，且对收缩舒张功能均有改善作用，并不增加心肌耗氧量，</w:t>
      </w:r>
      <w:r>
        <w:rPr>
          <w:rFonts w:ascii="宋体" w:hAnsi="宋体" w:eastAsia="宋体" w:hint="eastAsia"/>
        </w:rPr>
        <w:t>同时</w:t>
      </w:r>
      <w:r>
        <w:t>ASIV</w:t>
      </w:r>
      <w:r>
        <w:rPr>
          <w:rFonts w:ascii="宋体" w:hAnsi="宋体" w:eastAsia="宋体" w:hint="eastAsia"/>
        </w:rPr>
        <w:t>还可减轻缺氧／复氧和过氧化造成的心肌损伤、保护受病毒感染的心肌细胞</w:t>
      </w:r>
      <w:r>
        <w:rPr>
          <w:rFonts w:ascii="宋体" w:hAnsi="宋体" w:eastAsia="宋体" w:hint="eastAsia"/>
        </w:rPr>
        <w:t>、</w:t>
      </w:r>
      <w:r>
        <w:rPr>
          <w:rFonts w:ascii="宋体" w:hAnsi="宋体" w:eastAsia="宋体" w:hint="eastAsia"/>
        </w:rPr>
        <w:t>抑制心肌细胞凋亡</w:t>
      </w:r>
      <w:r w:rsidR="001852F3">
        <w:rPr>
          <w:rFonts w:ascii="宋体" w:hAnsi="宋体" w:eastAsia="宋体" w:hint="eastAsia"/>
        </w:rPr>
        <w:t xml:space="preserve">  、减轻心肌纤维化等作用。体外培养心肌细胞研究表明，</w:t>
      </w:r>
      <w:r>
        <w:t>ASIV</w:t>
      </w:r>
      <w:r>
        <w:rPr>
          <w:rFonts w:ascii="宋体" w:hAnsi="宋体" w:eastAsia="宋体" w:hint="eastAsia"/>
        </w:rPr>
        <w:t>对</w:t>
      </w:r>
      <w:r>
        <w:t>Ang II</w:t>
      </w:r>
      <w:r>
        <w:rPr>
          <w:rFonts w:ascii="宋体" w:hAnsi="宋体" w:eastAsia="宋体" w:hint="eastAsia"/>
        </w:rPr>
        <w:t>所致心肌细胞肥大有保护作用，</w:t>
      </w:r>
      <w:r w:rsidR="001852F3">
        <w:rPr>
          <w:rFonts w:ascii="宋体" w:hAnsi="宋体" w:eastAsia="宋体" w:hint="eastAsia"/>
        </w:rPr>
        <w:t xml:space="preserve">其机制可能与提高心肌</w:t>
      </w:r>
      <w:r>
        <w:t>SERCA</w:t>
      </w:r>
      <w:r>
        <w:rPr>
          <w:rFonts w:ascii="宋体" w:hAnsi="宋体" w:eastAsia="宋体" w:hint="eastAsia"/>
        </w:rPr>
        <w:t>的活力及抑制</w:t>
      </w:r>
      <w:r>
        <w:t>Ca</w:t>
      </w:r>
      <w:r>
        <w:t>2+</w:t>
      </w:r>
      <w:r>
        <w:t>/</w:t>
      </w:r>
      <w:r>
        <w:t>CaM-CaN</w:t>
      </w:r>
      <w:r>
        <w:rPr>
          <w:rFonts w:ascii="宋体" w:hAnsi="宋体" w:eastAsia="宋体" w:hint="eastAsia"/>
        </w:rPr>
        <w:t>信号通路有关</w:t>
      </w:r>
      <w:r>
        <w:t>[</w:t>
      </w:r>
      <w:r>
        <w:rPr>
          <w:position w:val="8"/>
          <w:sz w:val="16"/>
        </w:rPr>
        <w:t xml:space="preserve">35</w:t>
      </w:r>
      <w:r>
        <w:t>]</w:t>
      </w:r>
      <w:r>
        <w:rPr>
          <w:rFonts w:ascii="宋体" w:hAnsi="宋体" w:eastAsia="宋体" w:hint="eastAsia"/>
        </w:rPr>
        <w:t>。而</w:t>
      </w:r>
      <w:r>
        <w:t>ASIV</w:t>
      </w:r>
      <w:r>
        <w:rPr>
          <w:rFonts w:ascii="宋体" w:hAnsi="宋体" w:eastAsia="宋体" w:hint="eastAsia"/>
        </w:rPr>
        <w:t>的正性肌力作用，可能是通过</w:t>
      </w:r>
      <w:r>
        <w:t>Na</w:t>
      </w:r>
      <w:r>
        <w:t>+</w:t>
      </w:r>
      <w:r>
        <w:t>/</w:t>
      </w:r>
      <w:r>
        <w:t>K</w:t>
      </w:r>
      <w:r>
        <w:t>+</w:t>
      </w:r>
      <w:r>
        <w:t>-ATPase</w:t>
      </w:r>
      <w:r>
        <w:rPr>
          <w:rFonts w:ascii="宋体" w:hAnsi="宋体" w:eastAsia="宋体" w:hint="eastAsia"/>
        </w:rPr>
        <w:t>的抑制实现，即</w:t>
      </w:r>
      <w:r>
        <w:t>ASIV</w:t>
      </w:r>
      <w:r/>
      <w:r w:rsidR="001852F3">
        <w:t xml:space="preserve">  </w:t>
      </w:r>
      <w:r>
        <w:rPr>
          <w:rFonts w:ascii="宋体" w:hAnsi="宋体" w:eastAsia="宋体" w:hint="eastAsia"/>
        </w:rPr>
        <w:t>可能具有类洋地黄作用</w:t>
      </w:r>
      <w:r>
        <w:t>[</w:t>
      </w:r>
      <w:r>
        <w:rPr>
          <w:spacing w:val="-2"/>
          <w:position w:val="8"/>
          <w:sz w:val="16"/>
        </w:rPr>
        <w:t xml:space="preserve">36-38</w:t>
      </w:r>
      <w:r>
        <w:t>]</w:t>
      </w:r>
      <w:r>
        <w:rPr>
          <w:rFonts w:ascii="宋体" w:hAnsi="宋体" w:eastAsia="宋体" w:hint="eastAsia"/>
        </w:rPr>
        <w:t>。</w:t>
      </w:r>
    </w:p>
    <w:p w:rsidR="0018722C">
      <w:pPr>
        <w:topLinePunct/>
      </w:pPr>
      <w:r>
        <w:rPr>
          <w:rFonts w:ascii="宋体" w:eastAsia="宋体" w:hint="eastAsia"/>
        </w:rPr>
        <w:t>造成心衰的原因很多，如心肌梗死、心肌病、血流动力学负荷过重、炎症等均可引</w:t>
      </w:r>
      <w:r>
        <w:rPr>
          <w:rFonts w:ascii="宋体" w:eastAsia="宋体" w:hint="eastAsia"/>
        </w:rPr>
        <w:t>起心衰。国外的流行病学研究结果显示，冠心病是慢性心衰的最常见病因，国内临床调</w:t>
      </w:r>
      <w:r>
        <w:rPr>
          <w:rFonts w:ascii="宋体" w:eastAsia="宋体" w:hint="eastAsia"/>
        </w:rPr>
        <w:t>查研究也证实了这一结果</w:t>
      </w:r>
      <w:r>
        <w:t>[</w:t>
      </w:r>
      <w:r>
        <w:t xml:space="preserve">39-40</w:t>
      </w:r>
      <w:r>
        <w:t>]</w:t>
      </w:r>
      <w:r>
        <w:rPr>
          <w:rFonts w:ascii="宋体" w:eastAsia="宋体" w:hint="eastAsia"/>
        </w:rPr>
        <w:t>。冠心病能造成心肌缺血，心肌梗死，最终导致心衰。心</w:t>
      </w:r>
      <w:r>
        <w:rPr>
          <w:rFonts w:ascii="宋体" w:eastAsia="宋体" w:hint="eastAsia"/>
        </w:rPr>
        <w:t>衰动物模型的制备方法很多，结扎冠脉造成心梗后心衰模型能较理想地模拟临床上冠心</w:t>
      </w:r>
      <w:r>
        <w:rPr>
          <w:rFonts w:ascii="宋体" w:eastAsia="宋体" w:hint="eastAsia"/>
        </w:rPr>
        <w:t>病后心梗最终形成心衰这一生理过程，所以本研究将此模型作为重点研究对象。可以利</w:t>
      </w:r>
      <w:r>
        <w:rPr>
          <w:rFonts w:ascii="宋体" w:eastAsia="宋体" w:hint="eastAsia"/>
        </w:rPr>
        <w:t>用心肌炎、心肌肥厚等心衰模型进行更深一步的研究。</w:t>
      </w:r>
    </w:p>
    <w:p w:rsidR="0018722C">
      <w:pPr>
        <w:topLinePunct/>
      </w:pPr>
      <w:r>
        <w:t>TY6052</w:t>
      </w:r>
      <w:r>
        <w:rPr>
          <w:rFonts w:ascii="宋体" w:eastAsia="宋体" w:hint="eastAsia"/>
        </w:rPr>
        <w:t>为</w:t>
      </w:r>
      <w:r>
        <w:t>ASIV</w:t>
      </w:r>
      <w:r>
        <w:rPr>
          <w:rFonts w:ascii="宋体" w:eastAsia="宋体" w:hint="eastAsia"/>
        </w:rPr>
        <w:t>的改构体，其主体结构与</w:t>
      </w:r>
      <w:r>
        <w:t>EDLS</w:t>
      </w:r>
      <w:r>
        <w:rPr>
          <w:rFonts w:ascii="宋体" w:eastAsia="宋体" w:hint="eastAsia"/>
        </w:rPr>
        <w:t>相似，该化合物与</w:t>
      </w:r>
      <w:r>
        <w:t>ASIV</w:t>
      </w:r>
      <w:r>
        <w:rPr>
          <w:rFonts w:ascii="宋体" w:eastAsia="宋体" w:hint="eastAsia"/>
        </w:rPr>
        <w:t>相比</w:t>
      </w:r>
      <w:r>
        <w:rPr>
          <w:rFonts w:ascii="宋体" w:eastAsia="宋体" w:hint="eastAsia"/>
        </w:rPr>
        <w:t>，</w:t>
      </w:r>
    </w:p>
    <w:p w:rsidR="0018722C">
      <w:pPr>
        <w:topLinePunct/>
      </w:pPr>
      <w:r>
        <w:rPr>
          <w:rFonts w:ascii="宋体" w:eastAsia="宋体" w:hint="eastAsia"/>
        </w:rPr>
        <w:t>水溶性增加。本研究通过心梗后心衰模型研究了其抗心衰作用，并对其作用机制进行了</w:t>
      </w:r>
      <w:r>
        <w:rPr>
          <w:rFonts w:ascii="宋体" w:eastAsia="宋体" w:hint="eastAsia"/>
        </w:rPr>
        <w:t>研究。对心肌梗死引起的慢性心衰大鼠，从最大正性肌力作用来看，</w:t>
      </w:r>
      <w:r>
        <w:t>TY6052</w:t>
      </w:r>
      <w:r>
        <w:rPr>
          <w:rFonts w:ascii="宋体" w:eastAsia="宋体" w:hint="eastAsia"/>
        </w:rPr>
        <w:t>能达到</w:t>
      </w:r>
      <w:r>
        <w:t>ASI</w:t>
      </w:r>
      <w:r>
        <w:rPr>
          <w:rFonts w:ascii="宋体" w:eastAsia="宋体" w:hint="eastAsia"/>
        </w:rPr>
        <w:t>、</w:t>
      </w:r>
      <w:r>
        <w:rPr>
          <w:rFonts w:ascii="宋体" w:eastAsia="宋体" w:hint="eastAsia"/>
        </w:rPr>
        <w:t>多巴胺、米力农的治疗效果，优于黄芪注射液，弱于西地兰；从相对安全指数来看，</w:t>
      </w:r>
      <w:r>
        <w:t>TY6052</w:t>
      </w:r>
      <w:r>
        <w:rPr>
          <w:rFonts w:ascii="宋体" w:eastAsia="宋体" w:hint="eastAsia"/>
        </w:rPr>
        <w:t>的安全性优于西地兰、米力农；</w:t>
      </w:r>
      <w:r>
        <w:t>TY6052</w:t>
      </w:r>
      <w:r>
        <w:rPr>
          <w:rFonts w:ascii="宋体" w:eastAsia="宋体" w:hint="eastAsia"/>
        </w:rPr>
        <w:t>用于短期治疗，即在等效剂量下连续给</w:t>
      </w:r>
      <w:r w:rsidR="001852F3">
        <w:rPr>
          <w:rFonts w:ascii="宋体" w:eastAsia="宋体" w:hint="eastAsia"/>
        </w:rPr>
        <w:t xml:space="preserve">药三天，能显著改善心脏舒张功能，与</w:t>
      </w:r>
      <w:r>
        <w:t>ASI</w:t>
      </w:r>
      <w:r>
        <w:rPr>
          <w:rFonts w:ascii="宋体" w:eastAsia="宋体" w:hint="eastAsia"/>
        </w:rPr>
        <w:t>、西地兰、米力农以及黄芪注射液比较作用</w:t>
      </w:r>
      <w:r w:rsidR="001852F3">
        <w:rPr>
          <w:rFonts w:ascii="宋体" w:eastAsia="宋体" w:hint="eastAsia"/>
        </w:rPr>
        <w:t xml:space="preserve">相似；能明显减轻肺水肿，改善呼吸症状，与</w:t>
      </w:r>
      <w:r>
        <w:t>ASI</w:t>
      </w:r>
      <w:r>
        <w:rPr>
          <w:rFonts w:ascii="宋体" w:eastAsia="宋体" w:hint="eastAsia"/>
        </w:rPr>
        <w:t>、西地兰、米力农以及黄芪注射液比</w:t>
      </w:r>
      <w:r w:rsidR="001852F3">
        <w:rPr>
          <w:rFonts w:ascii="宋体" w:eastAsia="宋体" w:hint="eastAsia"/>
        </w:rPr>
        <w:t xml:space="preserve">较作用相似。</w:t>
      </w:r>
    </w:p>
    <w:p w:rsidR="0018722C">
      <w:pPr>
        <w:topLinePunct/>
      </w:pPr>
      <w:r>
        <w:t>TY6052</w:t>
      </w:r>
      <w:r>
        <w:rPr>
          <w:rFonts w:ascii="宋体" w:hAnsi="宋体" w:eastAsia="宋体" w:hint="eastAsia"/>
        </w:rPr>
        <w:t>用于长期治疗，即</w:t>
      </w:r>
      <w:r>
        <w:t>TY6052 0.5</w:t>
      </w:r>
      <w:r>
        <w:rPr>
          <w:rFonts w:ascii="宋体" w:hAnsi="宋体" w:eastAsia="宋体" w:hint="eastAsia"/>
        </w:rPr>
        <w:t>、</w:t>
      </w:r>
      <w:r>
        <w:t>1</w:t>
      </w:r>
      <w:r>
        <w:rPr>
          <w:rFonts w:ascii="宋体" w:hAnsi="宋体" w:eastAsia="宋体" w:hint="eastAsia"/>
        </w:rPr>
        <w:t>、</w:t>
      </w:r>
      <w:r>
        <w:t>2 mg</w:t>
      </w:r>
      <w:r>
        <w:t>/</w:t>
      </w:r>
      <w:r>
        <w:t xml:space="preserve">kg</w:t>
      </w:r>
      <w:r>
        <w:rPr>
          <w:rFonts w:ascii="宋体" w:hAnsi="宋体" w:eastAsia="宋体" w:hint="eastAsia"/>
        </w:rPr>
        <w:t>给药两周，治疗后能改善其心</w:t>
      </w:r>
      <w:r>
        <w:rPr>
          <w:rFonts w:ascii="宋体" w:hAnsi="宋体" w:eastAsia="宋体" w:hint="eastAsia"/>
        </w:rPr>
        <w:t>脏功能，表现在其减少的射血分数、缩短分数、左室内压最大变化速率均有不同程度的</w:t>
      </w:r>
      <w:r>
        <w:rPr>
          <w:rFonts w:ascii="宋体" w:hAnsi="宋体" w:eastAsia="宋体" w:hint="eastAsia"/>
        </w:rPr>
        <w:t>增加，升高的左室舒张末期压有不同程度的下降；左室构型得到改善，心肌肥厚和肺水</w:t>
      </w:r>
      <w:r>
        <w:rPr>
          <w:rFonts w:ascii="宋体" w:hAnsi="宋体" w:eastAsia="宋体" w:hint="eastAsia"/>
        </w:rPr>
        <w:t>肿也得到缓解；体外</w:t>
      </w:r>
      <w:r>
        <w:t>Na</w:t>
      </w:r>
      <w:r>
        <w:t>+</w:t>
      </w:r>
      <w:r>
        <w:t>/</w:t>
      </w:r>
      <w:r>
        <w:t>K</w:t>
      </w:r>
      <w:r>
        <w:t>+</w:t>
      </w:r>
      <w:r>
        <w:t>-ATPase</w:t>
      </w:r>
      <w:r>
        <w:rPr>
          <w:rFonts w:ascii="宋体" w:hAnsi="宋体" w:eastAsia="宋体" w:hint="eastAsia"/>
        </w:rPr>
        <w:t>抑制试验表明，</w:t>
      </w:r>
      <w:r>
        <w:t>TY6052</w:t>
      </w:r>
      <w:r>
        <w:rPr>
          <w:rFonts w:ascii="宋体" w:hAnsi="宋体" w:eastAsia="宋体" w:hint="eastAsia"/>
        </w:rPr>
        <w:t>对</w:t>
      </w:r>
      <w:r>
        <w:t>Na</w:t>
      </w:r>
      <w:r>
        <w:t>+</w:t>
      </w:r>
      <w:r>
        <w:t>/</w:t>
      </w:r>
      <w:r>
        <w:t>K</w:t>
      </w:r>
      <w:r>
        <w:t>+</w:t>
      </w:r>
      <w:r>
        <w:t>-ATPase</w:t>
      </w:r>
      <w:r>
        <w:rPr>
          <w:rFonts w:ascii="宋体" w:hAnsi="宋体" w:eastAsia="宋体" w:hint="eastAsia"/>
        </w:rPr>
        <w:t>有抑制</w:t>
      </w:r>
      <w:r>
        <w:rPr>
          <w:rFonts w:ascii="宋体" w:hAnsi="宋体" w:eastAsia="宋体" w:hint="eastAsia"/>
        </w:rPr>
        <w:t>作用，大鼠和犬的</w:t>
      </w:r>
      <w:r>
        <w:t>IC</w:t>
      </w:r>
      <w:r>
        <w:t>50</w:t>
      </w:r>
      <w:r>
        <w:rPr>
          <w:rFonts w:ascii="宋体" w:hAnsi="宋体" w:eastAsia="宋体" w:hint="eastAsia"/>
        </w:rPr>
        <w:t>为</w:t>
      </w:r>
      <w:r>
        <w:t>1.58</w:t>
      </w:r>
      <w:r>
        <w:rPr>
          <w:rFonts w:ascii="宋体" w:hAnsi="宋体" w:eastAsia="宋体" w:hint="eastAsia"/>
        </w:rPr>
        <w:t>±</w:t>
      </w:r>
      <w:r>
        <w:t>0.27</w:t>
      </w:r>
      <w:r>
        <w:rPr>
          <w:rFonts w:ascii="宋体" w:hAnsi="宋体" w:eastAsia="宋体" w:hint="eastAsia"/>
        </w:rPr>
        <w:t>×</w:t>
      </w:r>
      <w:r>
        <w:t>10</w:t>
      </w:r>
      <w:r>
        <w:t>-6</w:t>
      </w:r>
      <w:r>
        <w:rPr>
          <w:rFonts w:ascii="宋体" w:hAnsi="宋体" w:eastAsia="宋体" w:hint="eastAsia"/>
        </w:rPr>
        <w:t>、</w:t>
      </w:r>
      <w:r>
        <w:t>1.06</w:t>
      </w:r>
      <w:r>
        <w:rPr>
          <w:rFonts w:ascii="宋体" w:hAnsi="宋体" w:eastAsia="宋体" w:hint="eastAsia"/>
        </w:rPr>
        <w:t>±</w:t>
      </w:r>
      <w:r>
        <w:t>0.48</w:t>
      </w:r>
      <w:r>
        <w:rPr>
          <w:rFonts w:ascii="宋体" w:hAnsi="宋体" w:eastAsia="宋体" w:hint="eastAsia"/>
        </w:rPr>
        <w:t>×</w:t>
      </w:r>
      <w:r>
        <w:t>10</w:t>
      </w:r>
      <w:r>
        <w:t>-6 </w:t>
      </w:r>
      <w:r>
        <w:t>mol</w:t>
      </w:r>
      <w:r>
        <w:t>/</w:t>
      </w:r>
      <w:r>
        <w:t>L</w:t>
      </w:r>
      <w:r>
        <w:rPr>
          <w:rFonts w:ascii="宋体" w:hAnsi="宋体" w:eastAsia="宋体" w:hint="eastAsia"/>
          <w:rFonts w:ascii="宋体" w:hAnsi="宋体" w:eastAsia="宋体" w:hint="eastAsia"/>
          <w:w w:val="105"/>
        </w:rPr>
        <w:t xml:space="preserve">, </w:t>
      </w:r>
      <w:r>
        <w:t>TY6052</w:t>
      </w:r>
      <w:r>
        <w:rPr>
          <w:rFonts w:ascii="宋体" w:hAnsi="宋体" w:eastAsia="宋体" w:hint="eastAsia"/>
        </w:rPr>
        <w:t>约为西</w:t>
      </w:r>
      <w:r>
        <w:rPr>
          <w:rFonts w:ascii="宋体" w:hAnsi="宋体" w:eastAsia="宋体" w:hint="eastAsia"/>
        </w:rPr>
        <w:t>地兰的</w:t>
      </w:r>
      <w:r>
        <w:t>1</w:t>
      </w:r>
      <w:r>
        <w:t>/</w:t>
      </w:r>
      <w:r>
        <w:t>7</w:t>
      </w:r>
      <w:r>
        <w:rPr>
          <w:rFonts w:ascii="宋体" w:hAnsi="宋体" w:eastAsia="宋体" w:hint="eastAsia"/>
        </w:rPr>
        <w:t>～</w:t>
      </w:r>
      <w:r>
        <w:t>1</w:t>
      </w:r>
      <w:r>
        <w:t>/</w:t>
      </w:r>
      <w:r>
        <w:t>5</w:t>
      </w:r>
      <w:r>
        <w:rPr>
          <w:rFonts w:ascii="宋体" w:hAnsi="宋体" w:eastAsia="宋体" w:hint="eastAsia"/>
        </w:rPr>
        <w:t>；</w:t>
      </w:r>
      <w:r>
        <w:t>TY6052</w:t>
      </w:r>
      <w:r>
        <w:rPr>
          <w:rFonts w:ascii="宋体" w:hAnsi="宋体" w:eastAsia="宋体" w:hint="eastAsia"/>
        </w:rPr>
        <w:t>在受试剂量下</w:t>
      </w:r>
      <w:r>
        <w:t>(</w:t>
      </w:r>
      <w:r>
        <w:t>10</w:t>
      </w:r>
      <w:r>
        <w:t>-8</w:t>
      </w:r>
      <w:r>
        <w:rPr>
          <w:rFonts w:ascii="宋体" w:hAnsi="宋体" w:eastAsia="宋体" w:hint="eastAsia"/>
        </w:rPr>
        <w:t>～</w:t>
      </w:r>
      <w:r>
        <w:t>10</w:t>
      </w:r>
      <w:r>
        <w:t>-5 </w:t>
      </w:r>
      <w:r>
        <w:t>mol</w:t>
      </w:r>
      <w:r>
        <w:t>/</w:t>
      </w:r>
      <w:r>
        <w:t>L</w:t>
      </w:r>
      <w:r>
        <w:t>)</w:t>
      </w:r>
      <w:r>
        <w:rPr>
          <w:rFonts w:ascii="宋体" w:hAnsi="宋体" w:eastAsia="宋体" w:hint="eastAsia"/>
        </w:rPr>
        <w:t>对</w:t>
      </w:r>
      <w:r>
        <w:t>Ca</w:t>
      </w:r>
      <w:r>
        <w:t>2+</w:t>
      </w:r>
      <w:r>
        <w:t>/</w:t>
      </w:r>
      <w:r>
        <w:t>Mg</w:t>
      </w:r>
      <w:r>
        <w:t>2+</w:t>
      </w:r>
      <w:r>
        <w:t>-ATPase</w:t>
      </w:r>
      <w:r>
        <w:rPr>
          <w:rFonts w:ascii="宋体" w:hAnsi="宋体" w:eastAsia="宋体" w:hint="eastAsia"/>
        </w:rPr>
        <w:t>活性无明</w:t>
      </w:r>
      <w:r>
        <w:rPr>
          <w:rFonts w:ascii="宋体" w:hAnsi="宋体" w:eastAsia="宋体" w:hint="eastAsia"/>
        </w:rPr>
        <w:t>显抑制作用。因此，</w:t>
      </w:r>
      <w:r>
        <w:t>TY6052</w:t>
      </w:r>
      <w:r>
        <w:rPr>
          <w:rFonts w:ascii="宋体" w:hAnsi="宋体" w:eastAsia="宋体" w:hint="eastAsia"/>
        </w:rPr>
        <w:t>在高浓度时，通过对</w:t>
      </w:r>
      <w:r>
        <w:t>Na</w:t>
      </w:r>
      <w:r>
        <w:t>+</w:t>
      </w:r>
      <w:r>
        <w:t>/</w:t>
      </w:r>
      <w:r>
        <w:t>K</w:t>
      </w:r>
      <w:r>
        <w:t>+</w:t>
      </w:r>
      <w:r>
        <w:t>-ATPase</w:t>
      </w:r>
      <w:r>
        <w:rPr>
          <w:rFonts w:ascii="宋体" w:hAnsi="宋体" w:eastAsia="宋体" w:hint="eastAsia"/>
        </w:rPr>
        <w:t>的抑制，增加细胞内</w:t>
      </w:r>
      <w:r>
        <w:t>Ca</w:t>
      </w:r>
      <w:r>
        <w:t>2+</w:t>
      </w:r>
      <w:r w:rsidR="001852F3">
        <w:t xml:space="preserve"> </w:t>
      </w:r>
      <w:r>
        <w:rPr>
          <w:rFonts w:ascii="宋体" w:hAnsi="宋体" w:eastAsia="宋体" w:hint="eastAsia"/>
        </w:rPr>
        <w:t>的含量，增强心肌收缩力，当</w:t>
      </w:r>
      <w:r>
        <w:t>TY6052</w:t>
      </w:r>
      <w:r>
        <w:rPr>
          <w:rFonts w:ascii="宋体" w:hAnsi="宋体" w:eastAsia="宋体" w:hint="eastAsia"/>
        </w:rPr>
        <w:t>浓度下降达</w:t>
      </w:r>
      <w:r>
        <w:t>pmol</w:t>
      </w:r>
      <w:r>
        <w:rPr>
          <w:rFonts w:ascii="宋体" w:hAnsi="宋体" w:eastAsia="宋体" w:hint="eastAsia"/>
        </w:rPr>
        <w:t>级时，对</w:t>
      </w:r>
      <w:r>
        <w:t>Na</w:t>
      </w:r>
      <w:r>
        <w:t>+</w:t>
      </w:r>
      <w:r>
        <w:t>/</w:t>
      </w:r>
      <w:r>
        <w:t>K</w:t>
      </w:r>
      <w:r>
        <w:t>+</w:t>
      </w:r>
      <w:r>
        <w:t>-ATPase</w:t>
      </w:r>
      <w:r>
        <w:rPr>
          <w:rFonts w:ascii="宋体" w:hAnsi="宋体" w:eastAsia="宋体" w:hint="eastAsia"/>
        </w:rPr>
        <w:t>具</w:t>
      </w:r>
      <w:r>
        <w:rPr>
          <w:rFonts w:ascii="宋体" w:hAnsi="宋体" w:eastAsia="宋体" w:hint="eastAsia"/>
        </w:rPr>
        <w:t>有结合作用，</w:t>
      </w:r>
      <w:r w:rsidR="001852F3">
        <w:rPr>
          <w:rFonts w:ascii="宋体" w:hAnsi="宋体" w:eastAsia="宋体" w:hint="eastAsia"/>
        </w:rPr>
        <w:t xml:space="preserve">此时</w:t>
      </w:r>
      <w:r>
        <w:t>TY6052</w:t>
      </w:r>
      <w:r>
        <w:rPr>
          <w:rFonts w:ascii="宋体" w:hAnsi="宋体" w:eastAsia="宋体" w:hint="eastAsia"/>
        </w:rPr>
        <w:t>与内源性</w:t>
      </w:r>
      <w:r>
        <w:t>EDLS</w:t>
      </w:r>
      <w:r>
        <w:rPr>
          <w:rFonts w:ascii="宋体" w:hAnsi="宋体" w:eastAsia="宋体" w:hint="eastAsia"/>
        </w:rPr>
        <w:t>具有竞争性作用</w:t>
      </w:r>
      <w:r>
        <w:rPr>
          <w:spacing w:val="-8"/>
          <w:w w:val="105"/>
          <w:rFonts w:hint="eastAsia"/>
        </w:rPr>
        <w:t>，</w:t>
      </w:r>
      <w:r>
        <w:rPr>
          <w:rFonts w:ascii="宋体" w:hAnsi="宋体" w:eastAsia="宋体" w:hint="eastAsia"/>
        </w:rPr>
        <w:t>由于</w:t>
      </w:r>
      <w:r>
        <w:t>TY6052</w:t>
      </w:r>
      <w:r>
        <w:rPr>
          <w:rFonts w:ascii="宋体" w:hAnsi="宋体" w:eastAsia="宋体" w:hint="eastAsia"/>
        </w:rPr>
        <w:t>对</w:t>
      </w:r>
      <w:r>
        <w:t>Na</w:t>
      </w:r>
      <w:r>
        <w:t>+</w:t>
      </w:r>
      <w:r>
        <w:t>/</w:t>
      </w:r>
      <w:r>
        <w:t>K</w:t>
      </w:r>
      <w:r>
        <w:t>+</w:t>
      </w:r>
      <w:r>
        <w:t>-ATPase</w:t>
      </w:r>
      <w:r>
        <w:rPr>
          <w:rFonts w:ascii="宋体" w:hAnsi="宋体" w:eastAsia="宋体" w:hint="eastAsia"/>
        </w:rPr>
        <w:t>抑制作用比内源性</w:t>
      </w:r>
      <w:r>
        <w:t>EDLS</w:t>
      </w:r>
      <w:r>
        <w:rPr>
          <w:rFonts w:ascii="宋体" w:hAnsi="宋体" w:eastAsia="宋体" w:hint="eastAsia"/>
        </w:rPr>
        <w:t>弱，此时发挥类似</w:t>
      </w:r>
      <w:r>
        <w:t>EDLS</w:t>
      </w:r>
      <w:r>
        <w:rPr>
          <w:rFonts w:ascii="宋体" w:hAnsi="宋体" w:eastAsia="宋体" w:hint="eastAsia"/>
        </w:rPr>
        <w:t>拮抗剂的作用，因此可</w:t>
      </w:r>
      <w:r>
        <w:rPr>
          <w:rFonts w:ascii="宋体" w:hAnsi="宋体" w:eastAsia="宋体" w:hint="eastAsia"/>
        </w:rPr>
        <w:t>能会通过抑制</w:t>
      </w:r>
      <w:r>
        <w:t>PKC</w:t>
      </w:r>
      <w:r>
        <w:rPr>
          <w:rFonts w:ascii="宋体" w:hAnsi="宋体" w:eastAsia="宋体" w:hint="eastAsia"/>
        </w:rPr>
        <w:t>、</w:t>
      </w:r>
      <w:r>
        <w:t>MEK</w:t>
      </w:r>
      <w:r>
        <w:rPr>
          <w:rFonts w:ascii="宋体" w:hAnsi="宋体" w:eastAsia="宋体" w:hint="eastAsia"/>
        </w:rPr>
        <w:t>、</w:t>
      </w:r>
      <w:r>
        <w:t>ROS</w:t>
      </w:r>
      <w:r>
        <w:rPr>
          <w:rFonts w:ascii="宋体" w:hAnsi="宋体" w:eastAsia="宋体" w:hint="eastAsia"/>
        </w:rPr>
        <w:t>、</w:t>
      </w:r>
      <w:r>
        <w:t>Akt</w:t>
      </w:r>
      <w:r>
        <w:rPr>
          <w:rFonts w:ascii="宋体" w:hAnsi="宋体" w:eastAsia="宋体" w:hint="eastAsia"/>
        </w:rPr>
        <w:t>等某一或几条通路抑制心肌肥厚。本研究</w:t>
      </w:r>
      <w:r>
        <w:t>TY6052</w:t>
      </w:r>
      <w:r>
        <w:rPr>
          <w:rFonts w:ascii="宋体" w:hAnsi="宋体" w:eastAsia="宋体" w:hint="eastAsia"/>
        </w:rPr>
        <w:t>通过抑制心肌重塑信号通路中关键信号因子</w:t>
      </w:r>
      <w:r w:rsidR="001852F3">
        <w:rPr>
          <w:rFonts w:ascii="宋体" w:hAnsi="宋体" w:eastAsia="宋体" w:hint="eastAsia"/>
        </w:rPr>
        <w:t xml:space="preserve">  </w:t>
      </w:r>
      <w:r>
        <w:t>CaN</w:t>
      </w:r>
      <w:r>
        <w:rPr>
          <w:rFonts w:ascii="宋体" w:hAnsi="宋体" w:eastAsia="宋体" w:hint="eastAsia"/>
        </w:rPr>
        <w:t>，发挥抗心肌肥厚作用。</w:t>
      </w:r>
    </w:p>
    <w:p w:rsidR="0018722C">
      <w:pPr>
        <w:topLinePunct/>
      </w:pPr>
      <w:r>
        <w:rPr>
          <w:rFonts w:ascii="宋体" w:eastAsia="宋体" w:hint="eastAsia"/>
        </w:rPr>
        <w:t>本研究结果显示，</w:t>
      </w:r>
      <w:r>
        <w:t>TY6052</w:t>
      </w:r>
      <w:r>
        <w:rPr>
          <w:rFonts w:ascii="宋体" w:eastAsia="宋体" w:hint="eastAsia"/>
        </w:rPr>
        <w:t>具有确切心衰治疗作用，通过</w:t>
      </w:r>
      <w:r>
        <w:t>Na</w:t>
      </w:r>
      <w:r>
        <w:t>+</w:t>
      </w:r>
      <w:r>
        <w:t>/</w:t>
      </w:r>
      <w:r>
        <w:t>K</w:t>
      </w:r>
      <w:r>
        <w:t>+</w:t>
      </w:r>
      <w:r>
        <w:t>-ATPase</w:t>
      </w:r>
      <w:r>
        <w:rPr>
          <w:rFonts w:ascii="宋体" w:eastAsia="宋体" w:hint="eastAsia"/>
        </w:rPr>
        <w:t>抑制发挥</w:t>
      </w:r>
      <w:r>
        <w:rPr>
          <w:rFonts w:ascii="宋体" w:eastAsia="宋体" w:hint="eastAsia"/>
        </w:rPr>
        <w:t>即时作用、而通过抗心肌肥厚等作用发挥远期效果，这与传统洋地黄类药物不同，同时</w:t>
      </w:r>
      <w:r>
        <w:rPr>
          <w:rFonts w:ascii="宋体" w:eastAsia="宋体" w:hint="eastAsia"/>
        </w:rPr>
        <w:t>与已知洋地黄类强心药的强心效应比较，</w:t>
      </w:r>
      <w:r>
        <w:t>TY6052</w:t>
      </w:r>
      <w:r>
        <w:rPr>
          <w:rFonts w:ascii="宋体" w:eastAsia="宋体" w:hint="eastAsia"/>
        </w:rPr>
        <w:t>在所用剂量范围内对心脏几无毒性，</w:t>
      </w:r>
      <w:r>
        <w:rPr>
          <w:rFonts w:ascii="宋体" w:eastAsia="宋体" w:hint="eastAsia"/>
        </w:rPr>
        <w:t>不增加心率，不导致心律失常，治疗窗较宽，应用安全。因此，</w:t>
      </w:r>
      <w:r>
        <w:t>TY6052</w:t>
      </w:r>
      <w:r>
        <w:rPr>
          <w:rFonts w:ascii="宋体" w:eastAsia="宋体" w:hint="eastAsia"/>
        </w:rPr>
        <w:t>能有效治疗慢</w:t>
      </w:r>
      <w:r>
        <w:rPr>
          <w:rFonts w:ascii="宋体" w:eastAsia="宋体" w:hint="eastAsia"/>
        </w:rPr>
        <w:t>性心衰。</w:t>
      </w:r>
    </w:p>
    <w:p w:rsidR="0018722C">
      <w:pPr>
        <w:pStyle w:val="afff1"/>
        <w:topLinePunct/>
      </w:pPr>
      <w:bookmarkStart w:id="850092" w:name="_Toc686850092"/>
      <w:bookmarkStart w:name="  S &gt;&gt;endobj634 0 obj&lt;&lt;/D[4690R/Fit" w:id="51"/>
      <w:bookmarkEnd w:id="51"/>
      <w:r/>
      <w:bookmarkStart w:name="_bookmark26" w:id="52"/>
      <w:bookmarkEnd w:id="52"/>
      <w:r/>
      <w:r>
        <w:t>参考文献</w:t>
      </w:r>
      <w:bookmarkEnd w:id="850092"/>
    </w:p>
    <w:p w:rsidR="0018722C">
      <w:pPr>
        <w:pStyle w:val="cw23"/>
        <w:topLinePunct/>
      </w:pPr>
      <w:hyperlink r:id="rId106">
        <w:r>
          <w:t xml:space="preserve">[</w:t>
        </w:r>
        <w:r>
          <w:t xml:space="preserve">1</w:t>
        </w:r>
        <w:r>
          <w:t xml:space="preserve">]</w:t>
        </w:r>
        <w:r>
          <w:t xml:space="preserve"> </w:t>
        </w:r>
        <w:r>
          <w:t xml:space="preserve">Guo</w:t>
        </w:r>
        <w:r>
          <w:t xml:space="preserve"> </w:t>
        </w:r>
        <w:r>
          <w:t xml:space="preserve">Y</w:t>
        </w:r>
      </w:hyperlink>
      <w:r>
        <w:t xml:space="preserve">,</w:t>
      </w:r>
      <w:r>
        <w:t xml:space="preserve"> </w:t>
      </w:r>
      <w:hyperlink r:id="rId107">
        <w:r>
          <w:t xml:space="preserve">Lip</w:t>
        </w:r>
        <w:r>
          <w:t xml:space="preserve"> </w:t>
        </w:r>
        <w:r>
          <w:t xml:space="preserve">GY</w:t>
        </w:r>
      </w:hyperlink>
      <w:r>
        <w:t xml:space="preserve">,</w:t>
      </w:r>
      <w:r>
        <w:t xml:space="preserve"> </w:t>
      </w:r>
      <w:hyperlink r:id="rId108">
        <w:r>
          <w:t xml:space="preserve">Banerjee</w:t>
        </w:r>
        <w:r>
          <w:t xml:space="preserve"> </w:t>
        </w:r>
        <w:r>
          <w:t xml:space="preserve">A</w:t>
        </w:r>
      </w:hyperlink>
      <w:r>
        <w:t xml:space="preserve">.</w:t>
      </w:r>
      <w:r>
        <w:t xml:space="preserve"> </w:t>
      </w:r>
      <w:r>
        <w:t xml:space="preserve">Heart</w:t>
      </w:r>
      <w:r>
        <w:t xml:space="preserve"> </w:t>
      </w:r>
      <w:r>
        <w:t xml:space="preserve">failure</w:t>
      </w:r>
      <w:r>
        <w:t xml:space="preserve"> </w:t>
      </w:r>
      <w:r>
        <w:t xml:space="preserve">in</w:t>
      </w:r>
      <w:r>
        <w:t xml:space="preserve"> </w:t>
      </w:r>
      <w:r>
        <w:t xml:space="preserve">East</w:t>
      </w:r>
      <w:r>
        <w:t xml:space="preserve"> </w:t>
      </w:r>
      <w:r>
        <w:t xml:space="preserve">Asia</w:t>
      </w:r>
      <w:r>
        <w:t xml:space="preserve"> </w:t>
      </w:r>
      <w:r>
        <w:t xml:space="preserve">[</w:t>
      </w:r>
      <w:r>
        <w:rPr>
          <w:w w:val="105"/>
          <w:sz w:val="23"/>
        </w:rPr>
        <w:t xml:space="preserve">J</w:t>
      </w:r>
      <w:r>
        <w:t xml:space="preserve">]</w:t>
      </w:r>
      <w:r>
        <w:t xml:space="preserve">.</w:t>
      </w:r>
      <w:r>
        <w:t xml:space="preserve"> </w:t>
      </w:r>
      <w:hyperlink r:id="rId109">
        <w:r>
          <w:t xml:space="preserve">Curr</w:t>
        </w:r>
        <w:r>
          <w:t xml:space="preserve"> </w:t>
        </w:r>
        <w:r>
          <w:t xml:space="preserve">Cardiol</w:t>
        </w:r>
        <w:r>
          <w:t xml:space="preserve"> </w:t>
        </w:r>
        <w:r>
          <w:t xml:space="preserve">Rev</w:t>
        </w:r>
      </w:hyperlink>
      <w:r>
        <w:t xml:space="preserve">,</w:t>
      </w:r>
      <w:r>
        <w:t xml:space="preserve"> </w:t>
      </w:r>
      <w:r>
        <w:t xml:space="preserve">2013</w:t>
      </w:r>
      <w:r>
        <w:t xml:space="preserve"> </w:t>
      </w:r>
      <w:r>
        <w:t xml:space="preserve">Apr</w:t>
      </w:r>
      <w:r>
        <w:t xml:space="preserve"> </w:t>
      </w:r>
      <w:r>
        <w:t xml:space="preserve">15. </w:t>
      </w:r>
      <w:r>
        <w:t xml:space="preserve">[</w:t>
      </w:r>
      <w:r>
        <w:rPr>
          <w:w w:val="105"/>
          <w:sz w:val="23"/>
        </w:rPr>
        <w:t xml:space="preserve">Epub ahead of</w:t>
      </w:r>
      <w:r>
        <w:rPr>
          <w:spacing w:val="-12"/>
          <w:w w:val="105"/>
          <w:sz w:val="23"/>
        </w:rPr>
        <w:t xml:space="preserve"> </w:t>
      </w:r>
      <w:r>
        <w:rPr>
          <w:w w:val="105"/>
          <w:sz w:val="23"/>
        </w:rPr>
        <w:t xml:space="preserve">print</w:t>
      </w:r>
      <w:r>
        <w:t xml:space="preserve">]</w:t>
      </w:r>
      <w:r>
        <w:t xml:space="preserve">.</w:t>
      </w:r>
    </w:p>
    <w:p w:rsidR="0018722C">
      <w:pPr>
        <w:pStyle w:val="cw23"/>
        <w:topLinePunct/>
      </w:pPr>
      <w:hyperlink r:id="rId10">
        <w:r>
          <w:t>[</w:t>
        </w:r>
        <w:r>
          <w:t xml:space="preserve">2</w:t>
        </w:r>
        <w:r>
          <w:t>]</w:t>
        </w:r>
        <w:r>
          <w:t xml:space="preserve"> </w:t>
        </w:r>
        <w:r>
          <w:t>Abraham</w:t>
        </w:r>
        <w:r>
          <w:t> </w:t>
        </w:r>
        <w:r>
          <w:t>WT</w:t>
        </w:r>
      </w:hyperlink>
      <w:r>
        <w:t>,</w:t>
      </w:r>
      <w:r>
        <w:t> </w:t>
      </w:r>
      <w:hyperlink r:id="rId11">
        <w:r>
          <w:t>Smith</w:t>
        </w:r>
        <w:r>
          <w:t> </w:t>
        </w:r>
        <w:r>
          <w:t>SA</w:t>
        </w:r>
      </w:hyperlink>
      <w:r>
        <w:t>.</w:t>
      </w:r>
      <w:r>
        <w:t> </w:t>
      </w:r>
      <w:r>
        <w:t>Devies</w:t>
      </w:r>
      <w:r>
        <w:t> </w:t>
      </w:r>
      <w:r>
        <w:t>in</w:t>
      </w:r>
      <w:r>
        <w:t> </w:t>
      </w:r>
      <w:r>
        <w:t>the</w:t>
      </w:r>
      <w:r>
        <w:t> </w:t>
      </w:r>
      <w:r>
        <w:t>management</w:t>
      </w:r>
      <w:r>
        <w:t> </w:t>
      </w:r>
      <w:r>
        <w:t>of</w:t>
      </w:r>
      <w:r>
        <w:t> </w:t>
      </w:r>
      <w:r>
        <w:t>advanced,</w:t>
      </w:r>
      <w:r>
        <w:t> </w:t>
      </w:r>
      <w:r>
        <w:t>chronic</w:t>
      </w:r>
      <w:r>
        <w:t> </w:t>
      </w:r>
      <w:r>
        <w:t>heart</w:t>
      </w:r>
      <w:r>
        <w:t> </w:t>
      </w:r>
      <w:r>
        <w:t>failure</w:t>
      </w:r>
      <w:r>
        <w:t> </w:t>
      </w:r>
      <w:r>
        <w:t>[</w:t>
      </w:r>
      <w:r>
        <w:t xml:space="preserve">J</w:t>
      </w:r>
      <w:r>
        <w:t>]</w:t>
      </w:r>
      <w:r>
        <w:t>. Nat</w:t>
      </w:r>
      <w:r>
        <w:t> </w:t>
      </w:r>
      <w:r>
        <w:t>Rev</w:t>
      </w:r>
      <w:r>
        <w:t> </w:t>
      </w:r>
      <w:r>
        <w:t>Cardiol,</w:t>
      </w:r>
      <w:r>
        <w:t> </w:t>
      </w:r>
      <w:r>
        <w:t>2013,</w:t>
      </w:r>
      <w:r>
        <w:t> </w:t>
      </w:r>
      <w:r>
        <w:t>10</w:t>
      </w:r>
      <w:r>
        <w:t>(</w:t>
      </w:r>
      <w:r>
        <w:t>2</w:t>
      </w:r>
      <w:r>
        <w:t>)</w:t>
      </w:r>
      <w:r>
        <w:t>:</w:t>
      </w:r>
      <w:r>
        <w:t> </w:t>
      </w:r>
      <w:r>
        <w:t>98-110.</w:t>
      </w:r>
    </w:p>
    <w:p w:rsidR="0018722C">
      <w:pPr>
        <w:pStyle w:val="cw23"/>
        <w:topLinePunct/>
      </w:pPr>
      <w:r>
        <w:t>[</w:t>
      </w:r>
      <w:r>
        <w:t xml:space="preserve">3</w:t>
      </w:r>
      <w:r>
        <w:t>]</w:t>
      </w:r>
      <w:r>
        <w:t xml:space="preserve"> </w:t>
      </w:r>
      <w:r>
        <w:t>Hőgye</w:t>
      </w:r>
      <w:r>
        <w:t> </w:t>
      </w:r>
      <w:r>
        <w:t>M,</w:t>
      </w:r>
      <w:r>
        <w:t> </w:t>
      </w:r>
      <w:r>
        <w:t>ForsterT.</w:t>
      </w:r>
      <w:r>
        <w:t> </w:t>
      </w:r>
      <w:r>
        <w:t>Chronic</w:t>
      </w:r>
      <w:r>
        <w:t> </w:t>
      </w:r>
      <w:r>
        <w:t>heart</w:t>
      </w:r>
      <w:r>
        <w:t> </w:t>
      </w:r>
      <w:r>
        <w:t>failure</w:t>
      </w:r>
      <w:r>
        <w:t> </w:t>
      </w:r>
      <w:r>
        <w:t>with</w:t>
      </w:r>
      <w:r>
        <w:t> </w:t>
      </w:r>
      <w:r>
        <w:t>impaired</w:t>
      </w:r>
      <w:r>
        <w:t> </w:t>
      </w:r>
      <w:r>
        <w:t>left</w:t>
      </w:r>
      <w:r>
        <w:t> </w:t>
      </w:r>
      <w:r>
        <w:t>ventricular</w:t>
      </w:r>
      <w:r>
        <w:t> </w:t>
      </w:r>
      <w:r>
        <w:t>function</w:t>
      </w:r>
      <w:r>
        <w:t> </w:t>
      </w:r>
      <w:r>
        <w:t>(</w:t>
      </w:r>
      <w:r>
        <w:rPr>
          <w:w w:val="105"/>
          <w:sz w:val="23"/>
        </w:rPr>
        <w:t xml:space="preserve">systolic heart</w:t>
      </w:r>
      <w:r>
        <w:rPr>
          <w:spacing w:val="-4"/>
          <w:w w:val="105"/>
          <w:sz w:val="23"/>
        </w:rPr>
        <w:t> </w:t>
      </w:r>
      <w:r>
        <w:rPr>
          <w:w w:val="105"/>
          <w:sz w:val="23"/>
        </w:rPr>
        <w:t>failure</w:t>
      </w:r>
      <w:r>
        <w:t>)</w:t>
      </w:r>
      <w:r>
        <w:t> </w:t>
      </w:r>
      <w:r>
        <w:t>[</w:t>
      </w:r>
      <w:r>
        <w:t xml:space="preserve">J</w:t>
      </w:r>
      <w:r>
        <w:t>]</w:t>
      </w:r>
      <w:r>
        <w:t>.</w:t>
      </w:r>
      <w:r>
        <w:t> </w:t>
      </w:r>
      <w:r>
        <w:t>Orv</w:t>
      </w:r>
      <w:r>
        <w:t> </w:t>
      </w:r>
      <w:r>
        <w:t>Hetil.</w:t>
      </w:r>
      <w:r>
        <w:t> </w:t>
      </w:r>
      <w:r>
        <w:t>2012,</w:t>
      </w:r>
      <w:r>
        <w:t> </w:t>
      </w:r>
      <w:r>
        <w:t>153</w:t>
      </w:r>
      <w:r>
        <w:t>(</w:t>
      </w:r>
      <w:r>
        <w:rPr>
          <w:w w:val="105"/>
          <w:sz w:val="23"/>
        </w:rPr>
        <w:t>51</w:t>
      </w:r>
      <w:r>
        <w:t>)</w:t>
      </w:r>
      <w:r>
        <w:t>:</w:t>
      </w:r>
      <w:r>
        <w:t> </w:t>
      </w:r>
      <w:r>
        <w:t>2021-2029.</w:t>
      </w:r>
    </w:p>
    <w:p w:rsidR="0018722C">
      <w:pPr>
        <w:pStyle w:val="cw23"/>
        <w:topLinePunct/>
      </w:pPr>
      <w:r>
        <w:t>[</w:t>
      </w:r>
      <w:r>
        <w:t xml:space="preserve">4</w:t>
      </w:r>
      <w:r>
        <w:t>]</w:t>
      </w:r>
      <w:r/>
      <w:r>
        <w:rPr>
          <w:rFonts w:ascii="宋体" w:eastAsia="宋体" w:hint="eastAsia"/>
        </w:rPr>
        <w:t>顾东风</w:t>
      </w:r>
      <w:r>
        <w:rPr>
          <w:spacing w:val="10"/>
          <w:w w:val="105"/>
          <w:sz w:val="23"/>
          <w:rFonts w:hint="eastAsia"/>
        </w:rPr>
        <w:t>，</w:t>
      </w:r>
      <w:r>
        <w:rPr>
          <w:rFonts w:ascii="宋体" w:eastAsia="宋体" w:hint="eastAsia"/>
        </w:rPr>
        <w:t>黄广勇</w:t>
      </w:r>
      <w:r>
        <w:rPr>
          <w:spacing w:val="10"/>
          <w:w w:val="105"/>
          <w:sz w:val="23"/>
          <w:rFonts w:hint="eastAsia"/>
        </w:rPr>
        <w:t>，</w:t>
      </w:r>
      <w:r>
        <w:rPr>
          <w:rFonts w:ascii="宋体" w:eastAsia="宋体" w:hint="eastAsia"/>
        </w:rPr>
        <w:t>何江</w:t>
      </w:r>
      <w:r>
        <w:rPr>
          <w:spacing w:val="10"/>
          <w:w w:val="105"/>
          <w:sz w:val="23"/>
          <w:rFonts w:hint="eastAsia"/>
        </w:rPr>
        <w:t>，</w:t>
      </w:r>
      <w:r>
        <w:rPr>
          <w:rFonts w:ascii="宋体" w:eastAsia="宋体" w:hint="eastAsia"/>
        </w:rPr>
        <w:t>等</w:t>
      </w:r>
      <w:r>
        <w:t>. </w:t>
      </w:r>
      <w:r>
        <w:rPr>
          <w:rFonts w:ascii="宋体" w:eastAsia="宋体" w:hint="eastAsia"/>
        </w:rPr>
        <w:t>中国心力衰竭流行病学调查及其患病率</w:t>
      </w:r>
      <w:r>
        <w:t>[</w:t>
      </w:r>
      <w:r>
        <w:t>J</w:t>
      </w:r>
      <w:r>
        <w:t>]</w:t>
      </w:r>
      <w:r>
        <w:t xml:space="preserve">. </w:t>
      </w:r>
      <w:r>
        <w:rPr>
          <w:rFonts w:ascii="宋体" w:eastAsia="宋体" w:hint="eastAsia"/>
        </w:rPr>
        <w:t>中华心血管病杂志</w:t>
      </w:r>
      <w:r>
        <w:t>, </w:t>
      </w:r>
      <w:r>
        <w:t>2003</w:t>
      </w:r>
      <w:r>
        <w:t>,</w:t>
      </w:r>
      <w:r>
        <w:t> </w:t>
      </w:r>
      <w:r>
        <w:t>31</w:t>
      </w:r>
      <w:r>
        <w:t>(</w:t>
      </w:r>
      <w:r>
        <w:t>1</w:t>
      </w:r>
      <w:r>
        <w:t>)</w:t>
      </w:r>
      <w:r>
        <w:rPr>
          <w:w w:val="105"/>
          <w:sz w:val="23"/>
          <w:rFonts w:hint="eastAsia"/>
        </w:rPr>
        <w:t>：</w:t>
      </w:r>
      <w:r>
        <w:t>3-6.</w:t>
      </w:r>
    </w:p>
    <w:p w:rsidR="0018722C">
      <w:pPr>
        <w:pStyle w:val="cw23"/>
        <w:topLinePunct/>
      </w:pPr>
      <w:r>
        <w:t>[</w:t>
      </w:r>
      <w:r>
        <w:t xml:space="preserve">5</w:t>
      </w:r>
      <w:r>
        <w:t>]</w:t>
      </w:r>
      <w:r>
        <w:t xml:space="preserve"> </w:t>
      </w:r>
      <w:r>
        <w:t>Anne Garnier, Joffrey Zoll, </w:t>
      </w:r>
      <w:r w:rsidR="001852F3">
        <w:t xml:space="preserve">Dominique</w:t>
      </w:r>
      <w:r w:rsidR="001852F3">
        <w:t xml:space="preserve"> Fortin, </w:t>
      </w:r>
      <w:r>
        <w:t>et</w:t>
      </w:r>
      <w:r w:rsidR="001852F3">
        <w:t xml:space="preserve"> </w:t>
      </w:r>
      <w:r>
        <w:t>al. Control</w:t>
      </w:r>
      <w:r w:rsidR="001852F3">
        <w:t xml:space="preserve"> by</w:t>
      </w:r>
      <w:r w:rsidR="001852F3">
        <w:t xml:space="preserve"> Circulating</w:t>
      </w:r>
      <w:r w:rsidR="001852F3">
        <w:t xml:space="preserve"> Factors of Mitochondrial Function and Transcription Cascade in Heart Failure A Role for Endothelin-1</w:t>
      </w:r>
      <w:r w:rsidR="001852F3">
        <w:t xml:space="preserve"> and Angiotensin</w:t>
      </w:r>
      <w:r w:rsidR="001852F3">
        <w:t xml:space="preserve"> </w:t>
      </w:r>
      <w:r>
        <w:rPr>
          <w:rFonts w:ascii="宋体" w:hAnsi="宋体"/>
        </w:rPr>
        <w:t>Ⅱ</w:t>
      </w:r>
      <w:r>
        <w:t>[</w:t>
      </w:r>
      <w:r>
        <w:t xml:space="preserve">J</w:t>
      </w:r>
      <w:r>
        <w:t>]</w:t>
      </w:r>
      <w:r>
        <w:t>. </w:t>
      </w:r>
      <w:r w:rsidR="001852F3">
        <w:t xml:space="preserve">Circ</w:t>
      </w:r>
      <w:r w:rsidR="001852F3">
        <w:t xml:space="preserve"> Heart</w:t>
      </w:r>
      <w:r w:rsidR="001852F3">
        <w:t xml:space="preserve"> Fail, </w:t>
      </w:r>
      <w:r w:rsidR="001852F3">
        <w:t xml:space="preserve">2009, </w:t>
      </w:r>
      <w:r w:rsidR="001852F3">
        <w:t xml:space="preserve">2</w:t>
      </w:r>
      <w:r>
        <w:t>(</w:t>
      </w:r>
      <w:r>
        <w:t>4</w:t>
      </w:r>
      <w:r>
        <w:t>)</w:t>
      </w:r>
      <w:r>
        <w:t>:</w:t>
      </w:r>
      <w:r>
        <w:t> </w:t>
      </w:r>
      <w:r>
        <w:t>342-350.</w:t>
      </w:r>
    </w:p>
    <w:p w:rsidR="0018722C">
      <w:pPr>
        <w:pStyle w:val="cw23"/>
        <w:topLinePunct/>
      </w:pPr>
      <w:r>
        <w:t>[</w:t>
      </w:r>
      <w:r>
        <w:t xml:space="preserve">6</w:t>
      </w:r>
      <w:r>
        <w:t>]</w:t>
      </w:r>
      <w:r>
        <w:t xml:space="preserve"> </w:t>
      </w:r>
      <w:r>
        <w:t>Arihiro Sumida, Mitsuru Horiba, Hisaaki Ishiguro, </w:t>
      </w:r>
      <w:r>
        <w:t>et </w:t>
      </w:r>
      <w:r>
        <w:t>al. Midkine gene transfer after myocardial</w:t>
      </w:r>
      <w:r>
        <w:t> </w:t>
      </w:r>
      <w:r>
        <w:t>infarction</w:t>
      </w:r>
      <w:r>
        <w:t> </w:t>
      </w:r>
      <w:r>
        <w:t>in</w:t>
      </w:r>
      <w:r>
        <w:t> </w:t>
      </w:r>
      <w:r>
        <w:t>rats</w:t>
      </w:r>
      <w:r>
        <w:t> </w:t>
      </w:r>
      <w:r>
        <w:t>prevents</w:t>
      </w:r>
      <w:r>
        <w:t> </w:t>
      </w:r>
      <w:r>
        <w:t>remodeling</w:t>
      </w:r>
      <w:r>
        <w:t> </w:t>
      </w:r>
      <w:r>
        <w:t>and</w:t>
      </w:r>
      <w:r>
        <w:t> </w:t>
      </w:r>
      <w:r>
        <w:t>ameliorates</w:t>
      </w:r>
      <w:r>
        <w:t> </w:t>
      </w:r>
      <w:r>
        <w:t>cardiac</w:t>
      </w:r>
      <w:r>
        <w:t> </w:t>
      </w:r>
      <w:r>
        <w:t>dysfunction</w:t>
      </w:r>
      <w:r>
        <w:t> </w:t>
      </w:r>
      <w:r>
        <w:t>[</w:t>
      </w:r>
      <w:r>
        <w:t xml:space="preserve">J</w:t>
      </w:r>
      <w:r>
        <w:t>]</w:t>
      </w:r>
      <w:r>
        <w:t>. Cardiovascular</w:t>
      </w:r>
      <w:r>
        <w:t> </w:t>
      </w:r>
      <w:r>
        <w:t>Research,</w:t>
      </w:r>
      <w:r>
        <w:t> </w:t>
      </w:r>
      <w:r>
        <w:t>2010,</w:t>
      </w:r>
      <w:r>
        <w:t> </w:t>
      </w:r>
      <w:r>
        <w:t>86</w:t>
      </w:r>
      <w:r>
        <w:t>(</w:t>
      </w:r>
      <w:r>
        <w:t>1</w:t>
      </w:r>
      <w:r>
        <w:t>)</w:t>
      </w:r>
      <w:r>
        <w:t>:</w:t>
      </w:r>
      <w:r>
        <w:t> </w:t>
      </w:r>
      <w:r>
        <w:t>113-121.</w:t>
      </w:r>
    </w:p>
    <w:p w:rsidR="0018722C">
      <w:pPr>
        <w:pStyle w:val="cw23"/>
        <w:topLinePunct/>
      </w:pPr>
      <w:r>
        <w:t>[</w:t>
      </w:r>
      <w:r>
        <w:t xml:space="preserve">7</w:t>
      </w:r>
      <w:r>
        <w:t>]</w:t>
      </w:r>
      <w:r>
        <w:t xml:space="preserve"> </w:t>
      </w:r>
      <w:r>
        <w:t>Das</w:t>
      </w:r>
      <w:r>
        <w:t> </w:t>
      </w:r>
      <w:r>
        <w:t>M.</w:t>
      </w:r>
      <w:r>
        <w:t> </w:t>
      </w:r>
      <w:r>
        <w:t>Apoptosis</w:t>
      </w:r>
      <w:r>
        <w:t> </w:t>
      </w:r>
      <w:r>
        <w:t>as</w:t>
      </w:r>
      <w:r>
        <w:t> </w:t>
      </w:r>
      <w:r>
        <w:t>a</w:t>
      </w:r>
      <w:r>
        <w:t> </w:t>
      </w:r>
      <w:r>
        <w:t>therapeutic</w:t>
      </w:r>
      <w:r>
        <w:t> </w:t>
      </w:r>
      <w:r>
        <w:t>target</w:t>
      </w:r>
      <w:r>
        <w:t> </w:t>
      </w:r>
      <w:r>
        <w:t>in</w:t>
      </w:r>
      <w:r>
        <w:t> </w:t>
      </w:r>
      <w:r>
        <w:t>heart</w:t>
      </w:r>
      <w:r>
        <w:t> </w:t>
      </w:r>
      <w:r>
        <w:t>failure</w:t>
      </w:r>
      <w:r>
        <w:t> </w:t>
      </w:r>
      <w:r>
        <w:t>[</w:t>
      </w:r>
      <w:r>
        <w:t xml:space="preserve">J</w:t>
      </w:r>
      <w:r>
        <w:t>]</w:t>
      </w:r>
      <w:r>
        <w:t>.</w:t>
      </w:r>
      <w:r>
        <w:t> </w:t>
      </w:r>
      <w:r>
        <w:t>Am</w:t>
      </w:r>
      <w:r>
        <w:t> </w:t>
      </w:r>
      <w:r>
        <w:t>J</w:t>
      </w:r>
      <w:r>
        <w:t> </w:t>
      </w:r>
      <w:r>
        <w:t>Physiol</w:t>
      </w:r>
      <w:r>
        <w:t> </w:t>
      </w:r>
      <w:r>
        <w:t>Heart</w:t>
      </w:r>
      <w:r>
        <w:t> </w:t>
      </w:r>
      <w:r>
        <w:t>Circ Physiol, 2007, 293</w:t>
      </w:r>
      <w:r>
        <w:t>(</w:t>
      </w:r>
      <w:r>
        <w:t>3</w:t>
      </w:r>
      <w:r>
        <w:t>)</w:t>
      </w:r>
      <w:r>
        <w:t>:</w:t>
      </w:r>
      <w:r>
        <w:t> </w:t>
      </w:r>
      <w:r>
        <w:t>H1322-H1323.</w:t>
      </w:r>
    </w:p>
    <w:p w:rsidR="0018722C">
      <w:pPr>
        <w:pStyle w:val="cw23"/>
        <w:topLinePunct/>
      </w:pPr>
      <w:r>
        <w:t>[</w:t>
      </w:r>
      <w:r>
        <w:t xml:space="preserve">8</w:t>
      </w:r>
      <w:r>
        <w:t>]</w:t>
      </w:r>
      <w:r/>
      <w:r>
        <w:rPr>
          <w:rFonts w:ascii="宋体" w:eastAsia="宋体" w:hint="eastAsia"/>
        </w:rPr>
        <w:t>中华医学会心血管病学分会</w:t>
      </w:r>
      <w:r>
        <w:rPr>
          <w:w w:val="105"/>
          <w:sz w:val="23"/>
          <w:rFonts w:hint="eastAsia"/>
        </w:rPr>
        <w:t>，</w:t>
      </w:r>
      <w:r>
        <w:rPr>
          <w:rFonts w:ascii="宋体" w:eastAsia="宋体" w:hint="eastAsia"/>
        </w:rPr>
        <w:t>中华心血管病杂志编辑委员会</w:t>
      </w:r>
      <w:r>
        <w:t>. </w:t>
      </w:r>
      <w:r>
        <w:rPr>
          <w:rFonts w:ascii="宋体" w:eastAsia="宋体" w:hint="eastAsia"/>
        </w:rPr>
        <w:t>慢性心力衰竭诊断治</w:t>
      </w:r>
      <w:r>
        <w:rPr>
          <w:rFonts w:ascii="宋体" w:eastAsia="宋体" w:hint="eastAsia"/>
        </w:rPr>
        <w:t>疗指南</w:t>
      </w:r>
      <w:r>
        <w:t>[</w:t>
      </w:r>
      <w:r>
        <w:t>J</w:t>
      </w:r>
      <w:r>
        <w:t>]</w:t>
      </w:r>
      <w:r>
        <w:t xml:space="preserve">. </w:t>
      </w:r>
      <w:r>
        <w:rPr>
          <w:rFonts w:ascii="宋体" w:eastAsia="宋体" w:hint="eastAsia"/>
        </w:rPr>
        <w:t>中华心血管病杂志</w:t>
      </w:r>
      <w:r>
        <w:t>, </w:t>
      </w:r>
      <w:r>
        <w:t>2007</w:t>
      </w:r>
      <w:r>
        <w:t>,</w:t>
      </w:r>
      <w:r>
        <w:t> </w:t>
      </w:r>
      <w:r>
        <w:t>35</w:t>
      </w:r>
      <w:r>
        <w:t>(</w:t>
      </w:r>
      <w:r>
        <w:t>12</w:t>
      </w:r>
      <w:r>
        <w:t>)</w:t>
      </w:r>
      <w:r>
        <w:rPr>
          <w:spacing w:val="-2"/>
          <w:w w:val="105"/>
          <w:sz w:val="23"/>
          <w:rFonts w:hint="eastAsia"/>
        </w:rPr>
        <w:t xml:space="preserve">：</w:t>
      </w:r>
      <w:r>
        <w:t>1076-1095.</w:t>
      </w:r>
    </w:p>
    <w:p w:rsidR="0018722C">
      <w:pPr>
        <w:pStyle w:val="cw23"/>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戴闺柱</w:t>
      </w:r>
      <w:r>
        <w:t>. </w:t>
      </w:r>
      <w:r>
        <w:rPr>
          <w:rFonts w:ascii="宋体" w:hAnsi="宋体" w:eastAsia="宋体" w:hint="eastAsia"/>
        </w:rPr>
        <w:t>慢性心力衰竭治疗指南的演变—各国指南的亮点</w:t>
      </w:r>
      <w:r>
        <w:t>[</w:t>
      </w:r>
      <w:r>
        <w:rPr>
          <w:w w:val="105"/>
          <w:sz w:val="23"/>
        </w:rPr>
        <w:t>J</w:t>
      </w:r>
      <w:r>
        <w:t>]</w:t>
      </w:r>
      <w:r>
        <w:t xml:space="preserve">. </w:t>
      </w:r>
      <w:r>
        <w:rPr>
          <w:rFonts w:ascii="宋体" w:hAnsi="宋体" w:eastAsia="宋体" w:hint="eastAsia"/>
        </w:rPr>
        <w:t>中国医学前沿杂志</w:t>
      </w:r>
    </w:p>
    <w:p w:rsidR="0018722C">
      <w:pPr>
        <w:topLinePunct/>
      </w:pPr>
      <w:r>
        <w:t>(</w:t>
      </w:r>
      <w:r>
        <w:rPr>
          <w:rFonts w:ascii="宋体" w:eastAsia="宋体" w:hint="eastAsia"/>
        </w:rPr>
        <w:t>电子版</w:t>
      </w:r>
      <w:r>
        <w:t>)</w:t>
      </w:r>
      <w:r>
        <w:t xml:space="preserve">, 2010, 2</w:t>
      </w:r>
      <w:r>
        <w:t>(</w:t>
      </w:r>
      <w:r>
        <w:rPr>
          <w:w w:val="105"/>
        </w:rPr>
        <w:t>1</w:t>
      </w:r>
      <w:r>
        <w:t>)</w:t>
      </w:r>
      <w:r>
        <w:t>: 26-28.</w:t>
      </w:r>
    </w:p>
    <w:p w:rsidR="0018722C">
      <w:pPr>
        <w:pStyle w:val="cw23"/>
        <w:topLinePunct/>
      </w:pPr>
      <w:r>
        <w:t>[</w:t>
      </w:r>
      <w:r>
        <w:t xml:space="preserve">10</w:t>
      </w:r>
      <w:r>
        <w:t>]</w:t>
      </w:r>
      <w:r/>
      <w:r>
        <w:rPr>
          <w:rFonts w:ascii="宋体" w:eastAsia="宋体" w:hint="eastAsia"/>
        </w:rPr>
        <w:t>姚德金</w:t>
      </w:r>
      <w:r>
        <w:t>. </w:t>
      </w:r>
      <w:r>
        <w:rPr>
          <w:rFonts w:ascii="宋体" w:eastAsia="宋体" w:hint="eastAsia"/>
        </w:rPr>
        <w:t>黄芪注射液在改善慢性心力衰竭患者心功能指标中的效果观察</w:t>
      </w:r>
      <w:r>
        <w:t>[</w:t>
      </w:r>
      <w:r>
        <w:t>J</w:t>
      </w:r>
      <w:r>
        <w:t>]</w:t>
      </w:r>
      <w:r>
        <w:t xml:space="preserve">. </w:t>
      </w:r>
      <w:r>
        <w:rPr>
          <w:rFonts w:ascii="宋体" w:eastAsia="宋体" w:hint="eastAsia"/>
        </w:rPr>
        <w:t>中国</w:t>
      </w:r>
      <w:r>
        <w:rPr>
          <w:rFonts w:ascii="宋体" w:eastAsia="宋体" w:hint="eastAsia"/>
        </w:rPr>
        <w:t>现代药物应用</w:t>
      </w:r>
      <w:r>
        <w:t>, </w:t>
      </w:r>
      <w:r>
        <w:t>2012</w:t>
      </w:r>
      <w:r>
        <w:t>,</w:t>
      </w:r>
      <w:r>
        <w:t> </w:t>
      </w:r>
      <w:r>
        <w:t>6</w:t>
      </w:r>
      <w:r>
        <w:t>(</w:t>
      </w:r>
      <w:r>
        <w:t>19</w:t>
      </w:r>
      <w:r>
        <w:t>)</w:t>
      </w:r>
      <w:r>
        <w:rPr>
          <w:spacing w:val="-3"/>
          <w:w w:val="105"/>
          <w:sz w:val="23"/>
          <w:rFonts w:hint="eastAsia"/>
        </w:rPr>
        <w:t xml:space="preserve">：</w:t>
      </w:r>
      <w:r/>
      <w:r>
        <w:t>58-59.</w:t>
      </w:r>
    </w:p>
    <w:p w:rsidR="0018722C">
      <w:pPr>
        <w:pStyle w:val="cw23"/>
        <w:topLinePunct/>
      </w:pPr>
      <w:r>
        <w:t>[</w:t>
      </w:r>
      <w:r>
        <w:t xml:space="preserve">11</w:t>
      </w:r>
      <w:r>
        <w:t>]</w:t>
      </w:r>
      <w:r/>
      <w:r>
        <w:rPr>
          <w:rFonts w:ascii="宋体" w:eastAsia="宋体" w:hint="eastAsia"/>
        </w:rPr>
        <w:t>刘爱明</w:t>
      </w:r>
      <w:r>
        <w:t>. </w:t>
      </w:r>
      <w:r>
        <w:rPr>
          <w:rFonts w:ascii="宋体" w:eastAsia="宋体" w:hint="eastAsia"/>
        </w:rPr>
        <w:t>黄芪注射液治疗慢性心功能不全临床分析</w:t>
      </w:r>
      <w:r>
        <w:t>[</w:t>
      </w:r>
      <w:r>
        <w:t>J</w:t>
      </w:r>
      <w:r>
        <w:t>]</w:t>
      </w:r>
      <w:r>
        <w:t xml:space="preserve">. </w:t>
      </w:r>
      <w:r>
        <w:rPr>
          <w:rFonts w:ascii="宋体" w:eastAsia="宋体" w:hint="eastAsia"/>
        </w:rPr>
        <w:t>社区中医药</w:t>
      </w:r>
      <w:r>
        <w:t>, </w:t>
      </w:r>
      <w:r>
        <w:t>2012</w:t>
      </w:r>
      <w:r>
        <w:t>,</w:t>
      </w:r>
      <w:r>
        <w:t> </w:t>
      </w:r>
      <w:r>
        <w:t>14</w:t>
      </w:r>
      <w:r>
        <w:t>(</w:t>
      </w:r>
      <w:r>
        <w:t>25</w:t>
      </w:r>
      <w:r>
        <w:t>)</w:t>
      </w:r>
      <w:r>
        <w:rPr>
          <w:w w:val="105"/>
          <w:sz w:val="23"/>
          <w:rFonts w:hint="eastAsia"/>
        </w:rPr>
        <w:t>：</w:t>
      </w:r>
      <w:r w:rsidR="001852F3">
        <w:t xml:space="preserve">199</w:t>
      </w:r>
      <w:r>
        <w:rPr>
          <w:rFonts w:hint="eastAsia"/>
        </w:rPr>
        <w:t>。</w:t>
      </w:r>
    </w:p>
    <w:p w:rsidR="0018722C">
      <w:pPr>
        <w:pStyle w:val="cw23"/>
        <w:topLinePunct/>
      </w:pPr>
      <w:r>
        <w:t>[</w:t>
      </w:r>
      <w:r>
        <w:t xml:space="preserve">12</w:t>
      </w:r>
      <w:r>
        <w:t>]</w:t>
      </w:r>
      <w:r/>
      <w:r>
        <w:rPr>
          <w:rFonts w:ascii="宋体" w:eastAsia="宋体" w:hint="eastAsia"/>
        </w:rPr>
        <w:t>周勇</w:t>
      </w:r>
      <w:r>
        <w:t>. </w:t>
      </w:r>
      <w:r>
        <w:rPr>
          <w:rFonts w:ascii="宋体" w:eastAsia="宋体" w:hint="eastAsia"/>
        </w:rPr>
        <w:t>黄芪注射液治疗老年慢性充血性心力衰竭的疗效研究</w:t>
      </w:r>
      <w:r>
        <w:t>[</w:t>
      </w:r>
      <w:r>
        <w:rPr>
          <w:w w:val="105"/>
          <w:sz w:val="23"/>
        </w:rPr>
        <w:t>J</w:t>
      </w:r>
      <w:r>
        <w:t>]</w:t>
      </w:r>
      <w:r>
        <w:t xml:space="preserve">. </w:t>
      </w:r>
      <w:r>
        <w:rPr>
          <w:rFonts w:ascii="宋体" w:eastAsia="宋体" w:hint="eastAsia"/>
        </w:rPr>
        <w:t>时珍国医国药</w:t>
      </w:r>
      <w:r>
        <w:rPr>
          <w:w w:val="105"/>
          <w:sz w:val="23"/>
          <w:rFonts w:hint="eastAsia"/>
        </w:rPr>
        <w:t>，</w:t>
      </w:r>
    </w:p>
    <w:p w:rsidR="0018722C">
      <w:pPr>
        <w:topLinePunct/>
      </w:pPr>
      <w:r>
        <w:t>2012, 23</w:t>
      </w:r>
      <w:r>
        <w:t>(</w:t>
      </w:r>
      <w:r>
        <w:t>11</w:t>
      </w:r>
      <w:r>
        <w:t>)</w:t>
      </w:r>
      <w:r>
        <w:t>: 2915-2916.</w:t>
      </w:r>
    </w:p>
    <w:p w:rsidR="0018722C">
      <w:pPr>
        <w:pStyle w:val="cw23"/>
        <w:topLinePunct/>
      </w:pPr>
      <w:r>
        <w:t>[</w:t>
      </w:r>
      <w:r>
        <w:t xml:space="preserve">13</w:t>
      </w:r>
      <w:r>
        <w:t>]</w:t>
      </w:r>
      <w:r/>
      <w:r>
        <w:rPr>
          <w:rFonts w:ascii="宋体" w:eastAsia="宋体" w:hint="eastAsia"/>
        </w:rPr>
        <w:t>魏海东</w:t>
      </w:r>
      <w:r>
        <w:t>. </w:t>
      </w:r>
      <w:r>
        <w:rPr>
          <w:rFonts w:ascii="宋体" w:eastAsia="宋体" w:hint="eastAsia"/>
        </w:rPr>
        <w:t>黄芪注射液治疗慢性心功能不全研究概况</w:t>
      </w:r>
      <w:r>
        <w:t>[</w:t>
      </w:r>
      <w:r>
        <w:t>J</w:t>
      </w:r>
      <w:r>
        <w:t>]</w:t>
      </w:r>
      <w:r>
        <w:t xml:space="preserve">. </w:t>
      </w:r>
      <w:r>
        <w:rPr>
          <w:rFonts w:ascii="宋体" w:eastAsia="宋体" w:hint="eastAsia"/>
        </w:rPr>
        <w:t>中国实用医药</w:t>
      </w:r>
      <w:r>
        <w:t>, </w:t>
      </w:r>
      <w:r>
        <w:t>2012</w:t>
      </w:r>
      <w:r>
        <w:t>,</w:t>
      </w:r>
      <w:r>
        <w:t> </w:t>
      </w:r>
      <w:r>
        <w:t>7</w:t>
      </w:r>
      <w:r>
        <w:t>(</w:t>
      </w:r>
      <w:r>
        <w:t>10</w:t>
      </w:r>
      <w:r>
        <w:t>)</w:t>
      </w:r>
      <w:r>
        <w:rPr>
          <w:w w:val="105"/>
          <w:sz w:val="23"/>
          <w:rFonts w:hint="eastAsia"/>
        </w:rPr>
        <w:t>：</w:t>
      </w:r>
      <w:r w:rsidR="001852F3">
        <w:t xml:space="preserve">171</w:t>
      </w:r>
      <w:r>
        <w:rPr>
          <w:rFonts w:hint="eastAsia"/>
        </w:rPr>
        <w:t>。</w:t>
      </w:r>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王玉敏</w:t>
      </w:r>
      <w:r>
        <w:rPr>
          <w:spacing w:val="6"/>
          <w:w w:val="105"/>
          <w:sz w:val="23"/>
          <w:rFonts w:hint="eastAsia"/>
        </w:rPr>
        <w:t>，</w:t>
      </w:r>
      <w:r>
        <w:rPr>
          <w:rFonts w:ascii="宋体" w:eastAsia="宋体" w:hint="eastAsia"/>
        </w:rPr>
        <w:t>马琰岩</w:t>
      </w:r>
      <w:r>
        <w:rPr>
          <w:spacing w:val="6"/>
          <w:w w:val="105"/>
          <w:sz w:val="23"/>
          <w:rFonts w:hint="eastAsia"/>
        </w:rPr>
        <w:t>，</w:t>
      </w:r>
      <w:r>
        <w:rPr>
          <w:rFonts w:ascii="宋体" w:eastAsia="宋体" w:hint="eastAsia"/>
        </w:rPr>
        <w:t>高俊虹</w:t>
      </w:r>
      <w:r>
        <w:rPr>
          <w:spacing w:val="6"/>
          <w:w w:val="105"/>
          <w:sz w:val="23"/>
          <w:rFonts w:hint="eastAsia"/>
        </w:rPr>
        <w:t>，</w:t>
      </w:r>
      <w:r>
        <w:rPr>
          <w:rFonts w:ascii="宋体" w:eastAsia="宋体" w:hint="eastAsia"/>
        </w:rPr>
        <w:t>等</w:t>
      </w:r>
      <w:r>
        <w:t>. </w:t>
      </w:r>
      <w:r>
        <w:rPr>
          <w:rFonts w:ascii="宋体" w:eastAsia="宋体" w:hint="eastAsia"/>
        </w:rPr>
        <w:t>黄芪总提物及其有效成分改善阿霉素致心衰的研究</w:t>
      </w:r>
    </w:p>
    <w:p w:rsidR="0018722C">
      <w:pPr>
        <w:topLinePunct/>
      </w:pPr>
      <w:r>
        <w:t>[</w:t>
      </w:r>
      <w:r>
        <w:t xml:space="preserve">J</w:t>
      </w:r>
      <w:r>
        <w:t>]</w:t>
      </w:r>
      <w:r>
        <w:t xml:space="preserve">. </w:t>
      </w:r>
      <w:r>
        <w:rPr>
          <w:rFonts w:ascii="宋体" w:eastAsia="宋体" w:hint="eastAsia"/>
        </w:rPr>
        <w:t>中国实验方剂学杂志</w:t>
      </w:r>
      <w:r>
        <w:t>, 2012, 18</w:t>
      </w:r>
      <w:r>
        <w:t>(</w:t>
      </w:r>
      <w:r>
        <w:t>7</w:t>
      </w:r>
      <w:r>
        <w:t>)</w:t>
      </w:r>
      <w:r>
        <w:t>: 208-211.</w:t>
      </w:r>
    </w:p>
    <w:p w:rsidR="0018722C">
      <w:pPr>
        <w:pStyle w:val="cw23"/>
        <w:topLinePunct/>
      </w:pPr>
      <w:r>
        <w:t>[</w:t>
      </w:r>
      <w:r>
        <w:t xml:space="preserve">15</w:t>
      </w:r>
      <w:r>
        <w:t>]</w:t>
      </w:r>
      <w:r/>
      <w:r>
        <w:rPr>
          <w:rFonts w:ascii="宋体" w:eastAsia="宋体" w:hint="eastAsia"/>
        </w:rPr>
        <w:t>陈颖丽</w:t>
      </w:r>
      <w:r>
        <w:rPr>
          <w:spacing w:val="8"/>
          <w:w w:val="105"/>
          <w:sz w:val="23"/>
          <w:rFonts w:hint="eastAsia"/>
        </w:rPr>
        <w:t>，</w:t>
      </w:r>
      <w:r>
        <w:rPr>
          <w:rFonts w:ascii="宋体" w:eastAsia="宋体" w:hint="eastAsia"/>
        </w:rPr>
        <w:t>李伟</w:t>
      </w:r>
      <w:r>
        <w:rPr>
          <w:spacing w:val="8"/>
          <w:w w:val="105"/>
          <w:sz w:val="23"/>
          <w:rFonts w:hint="eastAsia"/>
        </w:rPr>
        <w:t>，</w:t>
      </w:r>
      <w:r>
        <w:rPr>
          <w:rFonts w:ascii="宋体" w:eastAsia="宋体" w:hint="eastAsia"/>
        </w:rPr>
        <w:t>付萍</w:t>
      </w:r>
      <w:r>
        <w:rPr>
          <w:spacing w:val="8"/>
          <w:w w:val="105"/>
          <w:sz w:val="23"/>
          <w:rFonts w:hint="eastAsia"/>
        </w:rPr>
        <w:t>，</w:t>
      </w:r>
      <w:r>
        <w:rPr>
          <w:rFonts w:ascii="宋体" w:eastAsia="宋体" w:hint="eastAsia"/>
        </w:rPr>
        <w:t>等</w:t>
      </w:r>
      <w:r>
        <w:t>. </w:t>
      </w:r>
      <w:r>
        <w:rPr>
          <w:rFonts w:ascii="宋体" w:eastAsia="宋体" w:hint="eastAsia"/>
        </w:rPr>
        <w:t>黄芪皂苷注射液对戊巴比妥钠所致心衰犬心脏舒缩功能</w:t>
      </w:r>
      <w:r>
        <w:rPr>
          <w:rFonts w:ascii="宋体" w:eastAsia="宋体" w:hint="eastAsia"/>
        </w:rPr>
        <w:t>的影响</w:t>
      </w:r>
      <w:r>
        <w:t>[</w:t>
      </w:r>
      <w:r>
        <w:t>J</w:t>
      </w:r>
      <w:r>
        <w:t>]</w:t>
      </w:r>
      <w:r>
        <w:t xml:space="preserve">. </w:t>
      </w:r>
      <w:r>
        <w:rPr>
          <w:rFonts w:ascii="宋体" w:eastAsia="宋体" w:hint="eastAsia"/>
        </w:rPr>
        <w:t>中国实验方剂学杂志</w:t>
      </w:r>
      <w:r>
        <w:t>, </w:t>
      </w:r>
      <w:r>
        <w:t>2009</w:t>
      </w:r>
      <w:r>
        <w:t>,</w:t>
      </w:r>
      <w:r>
        <w:t> </w:t>
      </w:r>
      <w:r>
        <w:t>15</w:t>
      </w:r>
      <w:r>
        <w:t>(</w:t>
      </w:r>
      <w:r>
        <w:t>11</w:t>
      </w:r>
      <w:r>
        <w:t>)</w:t>
      </w:r>
      <w:r>
        <w:rPr>
          <w:spacing w:val="-2"/>
          <w:w w:val="105"/>
          <w:sz w:val="23"/>
          <w:rFonts w:hint="eastAsia"/>
        </w:rPr>
        <w:t xml:space="preserve">：</w:t>
      </w:r>
      <w:r>
        <w:t>79-81.</w:t>
      </w:r>
    </w:p>
    <w:p w:rsidR="0018722C">
      <w:pPr>
        <w:pStyle w:val="cw23"/>
        <w:topLinePunct/>
      </w:pPr>
      <w:r>
        <w:t>[</w:t>
      </w:r>
      <w:r>
        <w:t xml:space="preserve">16</w:t>
      </w:r>
      <w:r>
        <w:t>]</w:t>
      </w:r>
      <w:r/>
      <w:r>
        <w:rPr>
          <w:rFonts w:ascii="宋体" w:eastAsia="宋体" w:hint="eastAsia"/>
        </w:rPr>
        <w:t>李伟</w:t>
      </w:r>
      <w:r>
        <w:rPr>
          <w:spacing w:val="8"/>
          <w:w w:val="105"/>
          <w:sz w:val="23"/>
          <w:rFonts w:hint="eastAsia"/>
        </w:rPr>
        <w:t>，</w:t>
      </w:r>
      <w:r>
        <w:rPr>
          <w:rFonts w:ascii="宋体" w:eastAsia="宋体" w:hint="eastAsia"/>
        </w:rPr>
        <w:t>陈颖丽</w:t>
      </w:r>
      <w:r>
        <w:rPr>
          <w:spacing w:val="8"/>
          <w:w w:val="105"/>
          <w:sz w:val="23"/>
          <w:rFonts w:hint="eastAsia"/>
        </w:rPr>
        <w:t>，</w:t>
      </w:r>
      <w:r>
        <w:rPr>
          <w:rFonts w:ascii="宋体" w:eastAsia="宋体" w:hint="eastAsia"/>
        </w:rPr>
        <w:t>付萍</w:t>
      </w:r>
      <w:r>
        <w:rPr>
          <w:spacing w:val="8"/>
          <w:w w:val="105"/>
          <w:sz w:val="23"/>
          <w:rFonts w:hint="eastAsia"/>
        </w:rPr>
        <w:t>，</w:t>
      </w:r>
      <w:r>
        <w:rPr>
          <w:rFonts w:ascii="宋体" w:eastAsia="宋体" w:hint="eastAsia"/>
        </w:rPr>
        <w:t>等</w:t>
      </w:r>
      <w:r>
        <w:t>. </w:t>
      </w:r>
      <w:r>
        <w:rPr>
          <w:rFonts w:ascii="宋体" w:eastAsia="宋体" w:hint="eastAsia"/>
        </w:rPr>
        <w:t>黄芪皂苷注射液对心得安诱发心衰犬心脏舒缩功能的影响</w:t>
      </w:r>
      <w:r>
        <w:t>[</w:t>
      </w:r>
      <w:r>
        <w:t>J</w:t>
      </w:r>
      <w:r>
        <w:t>]</w:t>
      </w:r>
      <w:r>
        <w:t xml:space="preserve">. </w:t>
      </w:r>
      <w:r>
        <w:rPr>
          <w:rFonts w:ascii="宋体" w:eastAsia="宋体" w:hint="eastAsia"/>
        </w:rPr>
        <w:t>中国实验方剂学杂志</w:t>
      </w:r>
      <w:r>
        <w:t>, </w:t>
      </w:r>
      <w:r>
        <w:t>2009</w:t>
      </w:r>
      <w:r>
        <w:t>,</w:t>
      </w:r>
      <w:r>
        <w:t> </w:t>
      </w:r>
      <w:r>
        <w:t>15</w:t>
      </w:r>
      <w:r>
        <w:t>(</w:t>
      </w:r>
      <w:r>
        <w:t>12</w:t>
      </w:r>
      <w:r>
        <w:t>)</w:t>
      </w:r>
      <w:r>
        <w:rPr>
          <w:spacing w:val="-3"/>
          <w:w w:val="105"/>
          <w:sz w:val="23"/>
          <w:rFonts w:hint="eastAsia"/>
        </w:rPr>
        <w:t xml:space="preserve">：</w:t>
      </w:r>
      <w:r>
        <w:t>81-79.</w:t>
      </w:r>
    </w:p>
    <w:p w:rsidR="0018722C">
      <w:pPr>
        <w:pStyle w:val="cw23"/>
        <w:topLinePunct/>
      </w:pPr>
      <w:r>
        <w:t xml:space="preserve">[</w:t>
      </w:r>
      <w:r>
        <w:t xml:space="preserve">17</w:t>
      </w:r>
      <w:r>
        <w:t xml:space="preserve">]</w:t>
      </w:r>
      <w:r/>
      <w:r>
        <w:rPr>
          <w:rFonts w:ascii="宋体" w:eastAsia="宋体" w:hint="eastAsia"/>
        </w:rPr>
        <w:t xml:space="preserve">李荣</w:t>
      </w:r>
      <w:r>
        <w:rPr>
          <w:spacing w:val="10"/>
          <w:w w:val="105"/>
          <w:sz w:val="23"/>
          <w:rFonts w:hint="eastAsia"/>
        </w:rPr>
        <w:t xml:space="preserve">，</w:t>
      </w:r>
      <w:r/>
      <w:r>
        <w:rPr>
          <w:rFonts w:ascii="宋体" w:eastAsia="宋体" w:hint="eastAsia"/>
        </w:rPr>
        <w:t xml:space="preserve">张琴</w:t>
      </w:r>
      <w:r>
        <w:rPr>
          <w:spacing w:val="10"/>
          <w:w w:val="105"/>
          <w:sz w:val="23"/>
          <w:rFonts w:hint="eastAsia"/>
        </w:rPr>
        <w:t xml:space="preserve">，</w:t>
      </w:r>
      <w:r/>
      <w:r>
        <w:rPr>
          <w:rFonts w:ascii="宋体" w:eastAsia="宋体" w:hint="eastAsia"/>
        </w:rPr>
        <w:t xml:space="preserve">易岂建</w:t>
      </w:r>
      <w:r>
        <w:t xml:space="preserve">. </w:t>
      </w:r>
      <w:r>
        <w:rPr>
          <w:rFonts w:ascii="宋体" w:eastAsia="宋体" w:hint="eastAsia"/>
        </w:rPr>
        <w:t xml:space="preserve">卡维地洛和黄芪对心力衰竭兰尼碱受体的作用</w:t>
      </w:r>
      <w:r>
        <w:t xml:space="preserve">[</w:t>
      </w:r>
      <w:r>
        <w:t xml:space="preserve">J</w:t>
      </w:r>
      <w:r>
        <w:t xml:space="preserve">]</w:t>
      </w:r>
      <w:r>
        <w:t xml:space="preserve">. </w:t>
      </w:r>
      <w:r>
        <w:t xml:space="preserve">2011</w:t>
      </w:r>
      <w:r>
        <w:t xml:space="preserve">, </w:t>
      </w:r>
      <w:r>
        <w:t xml:space="preserve">49 </w:t>
      </w:r>
      <w:r>
        <w:t xml:space="preserve">(</w:t>
      </w:r>
      <w:r>
        <w:t xml:space="preserve">6</w:t>
      </w:r>
      <w:r>
        <w:t xml:space="preserve">)</w:t>
      </w:r>
      <w:r>
        <w:t xml:space="preserve">: </w:t>
      </w:r>
      <w:r>
        <w:t xml:space="preserve">433-438.</w:t>
      </w:r>
    </w:p>
    <w:p w:rsidR="0018722C">
      <w:pPr>
        <w:pStyle w:val="cw23"/>
        <w:topLinePunct/>
      </w:pPr>
      <w:r>
        <w:t>[</w:t>
      </w:r>
      <w:r>
        <w:t xml:space="preserve">18</w:t>
      </w:r>
      <w:r>
        <w:t>]</w:t>
      </w:r>
      <w:r/>
      <w:r>
        <w:rPr>
          <w:rFonts w:ascii="宋体" w:eastAsia="宋体" w:hint="eastAsia"/>
        </w:rPr>
        <w:t>杨庆有</w:t>
      </w:r>
      <w:r>
        <w:rPr>
          <w:spacing w:val="5"/>
          <w:w w:val="105"/>
          <w:sz w:val="23"/>
          <w:rFonts w:hint="eastAsia"/>
        </w:rPr>
        <w:t>，</w:t>
      </w:r>
      <w:r>
        <w:rPr>
          <w:rFonts w:ascii="宋体" w:eastAsia="宋体" w:hint="eastAsia"/>
        </w:rPr>
        <w:t>陆曙</w:t>
      </w:r>
      <w:r>
        <w:rPr>
          <w:spacing w:val="5"/>
          <w:w w:val="105"/>
          <w:sz w:val="23"/>
          <w:rFonts w:hint="eastAsia"/>
        </w:rPr>
        <w:t>，</w:t>
      </w:r>
      <w:r>
        <w:rPr>
          <w:rFonts w:ascii="宋体" w:eastAsia="宋体" w:hint="eastAsia"/>
        </w:rPr>
        <w:t>孙慧茹</w:t>
      </w:r>
      <w:r>
        <w:t>. </w:t>
      </w:r>
      <w:r>
        <w:rPr>
          <w:rFonts w:ascii="宋体" w:eastAsia="宋体" w:hint="eastAsia"/>
        </w:rPr>
        <w:t>黄芪对慢性心力衰竭患者心功能与血清肿瘤坏死因子水平</w:t>
      </w:r>
      <w:r>
        <w:rPr>
          <w:rFonts w:ascii="宋体" w:eastAsia="宋体" w:hint="eastAsia"/>
        </w:rPr>
        <w:t>的影响</w:t>
      </w:r>
      <w:r>
        <w:t>[</w:t>
      </w:r>
      <w:r>
        <w:t>J</w:t>
      </w:r>
      <w:r>
        <w:t>]</w:t>
      </w:r>
      <w:r>
        <w:t xml:space="preserve">. </w:t>
      </w:r>
      <w:r>
        <w:t>2010</w:t>
      </w:r>
      <w:r>
        <w:t>, </w:t>
      </w:r>
      <w:r>
        <w:t>30</w:t>
      </w:r>
      <w:r>
        <w:t>(</w:t>
      </w:r>
      <w:r>
        <w:t>7</w:t>
      </w:r>
      <w:r>
        <w:t>)</w:t>
      </w:r>
      <w:r>
        <w:t xml:space="preserve">: </w:t>
      </w:r>
      <w:r>
        <w:t>699-701.</w:t>
      </w:r>
    </w:p>
    <w:p w:rsidR="0018722C">
      <w:pPr>
        <w:pStyle w:val="cw23"/>
        <w:topLinePunct/>
      </w:pPr>
      <w:r>
        <w:t>[</w:t>
      </w:r>
      <w:r>
        <w:t xml:space="preserve">19</w:t>
      </w:r>
      <w:r>
        <w:t>]</w:t>
      </w:r>
      <w:r/>
      <w:r>
        <w:rPr>
          <w:rFonts w:ascii="宋体" w:eastAsia="宋体" w:hint="eastAsia"/>
        </w:rPr>
        <w:t>关凤英</w:t>
      </w:r>
      <w:r>
        <w:t>. </w:t>
      </w:r>
      <w:r>
        <w:rPr>
          <w:rFonts w:ascii="宋体" w:eastAsia="宋体" w:hint="eastAsia"/>
        </w:rPr>
        <w:t>黄芪甲苷对心肌缺血再灌注损伤的保护作用及机制研究</w:t>
      </w:r>
      <w:r>
        <w:t>[</w:t>
      </w:r>
      <w:r>
        <w:rPr>
          <w:w w:val="105"/>
          <w:sz w:val="23"/>
        </w:rPr>
        <w:t>D</w:t>
      </w:r>
      <w:r>
        <w:t>]</w:t>
      </w:r>
      <w:r>
        <w:t xml:space="preserve">. </w:t>
      </w:r>
      <w:r>
        <w:rPr>
          <w:rFonts w:ascii="宋体" w:eastAsia="宋体" w:hint="eastAsia"/>
        </w:rPr>
        <w:t>吉林</w:t>
      </w:r>
      <w:r>
        <w:rPr>
          <w:w w:val="105"/>
          <w:sz w:val="23"/>
          <w:rFonts w:hint="eastAsia"/>
        </w:rPr>
        <w:t>：</w:t>
      </w:r>
      <w:r>
        <w:rPr>
          <w:rFonts w:ascii="宋体" w:eastAsia="宋体" w:hint="eastAsia"/>
        </w:rPr>
        <w:t>吉林大学</w:t>
      </w:r>
      <w:r>
        <w:t>, </w:t>
      </w:r>
      <w:r>
        <w:t>2007</w:t>
      </w:r>
      <w:r>
        <w:t>,</w:t>
      </w:r>
      <w:r>
        <w:t> </w:t>
      </w:r>
      <w:r>
        <w:t>20-73.</w:t>
      </w:r>
    </w:p>
    <w:p w:rsidR="0018722C">
      <w:pPr>
        <w:pStyle w:val="cw23"/>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罗海明</w:t>
      </w:r>
      <w:r>
        <w:rPr>
          <w:spacing w:val="8"/>
          <w:w w:val="105"/>
          <w:sz w:val="23"/>
          <w:rFonts w:hint="eastAsia"/>
        </w:rPr>
        <w:t>，</w:t>
      </w:r>
      <w:r>
        <w:rPr>
          <w:rFonts w:ascii="宋体" w:eastAsia="宋体" w:hint="eastAsia"/>
        </w:rPr>
        <w:t>戴瑞鸿</w:t>
      </w:r>
      <w:r>
        <w:rPr>
          <w:spacing w:val="8"/>
          <w:w w:val="105"/>
          <w:sz w:val="23"/>
          <w:rFonts w:hint="eastAsia"/>
        </w:rPr>
        <w:t>，</w:t>
      </w:r>
      <w:r>
        <w:rPr>
          <w:rFonts w:ascii="宋体" w:eastAsia="宋体" w:hint="eastAsia"/>
        </w:rPr>
        <w:t>李</w:t>
      </w:r>
      <w:r w:rsidR="001852F3">
        <w:rPr>
          <w:rFonts w:ascii="宋体" w:eastAsia="宋体" w:hint="eastAsia"/>
        </w:rPr>
        <w:t xml:space="preserve">勇</w:t>
      </w:r>
      <w:r>
        <w:rPr>
          <w:spacing w:val="8"/>
          <w:w w:val="105"/>
          <w:sz w:val="23"/>
          <w:rFonts w:hint="eastAsia"/>
        </w:rPr>
        <w:t>，</w:t>
      </w:r>
      <w:r>
        <w:rPr>
          <w:rFonts w:ascii="宋体" w:eastAsia="宋体" w:hint="eastAsia"/>
        </w:rPr>
        <w:t>等</w:t>
      </w:r>
      <w:r>
        <w:t>. </w:t>
      </w:r>
      <w:r>
        <w:rPr>
          <w:rFonts w:ascii="宋体" w:eastAsia="宋体" w:hint="eastAsia"/>
        </w:rPr>
        <w:t>黄芪有效成分治疗充血性心力衰竭的核心脏病学研究</w:t>
      </w:r>
    </w:p>
    <w:p w:rsidR="0018722C">
      <w:pPr>
        <w:topLinePunct/>
      </w:pPr>
      <w:r>
        <w:t>[</w:t>
      </w:r>
      <w:r>
        <w:t xml:space="preserve">J</w:t>
      </w:r>
      <w:r>
        <w:t>]</w:t>
      </w:r>
      <w:r>
        <w:t xml:space="preserve">. </w:t>
      </w:r>
      <w:r>
        <w:rPr>
          <w:rFonts w:ascii="宋体" w:eastAsia="宋体" w:hint="eastAsia"/>
        </w:rPr>
        <w:t>中国中西医结合杂志</w:t>
      </w:r>
      <w:r>
        <w:t>, 1995, 15</w:t>
      </w:r>
      <w:r>
        <w:t>(</w:t>
      </w:r>
      <w:r>
        <w:t>12</w:t>
      </w:r>
      <w:r>
        <w:t>)</w:t>
      </w:r>
      <w:r>
        <w:t>: 707-709.</w:t>
      </w:r>
    </w:p>
    <w:p w:rsidR="0018722C">
      <w:pPr>
        <w:pStyle w:val="ab"/>
        <w:topLinePunct/>
        <w:ind w:left="200" w:hangingChars="200" w:hanging="200"/>
      </w:pPr>
      <w:r>
        <w:t>[</w:t>
      </w:r>
      <w:r>
        <w:t xml:space="preserve">21</w:t>
      </w:r>
      <w:r>
        <w:t>]</w:t>
      </w:r>
      <w:r w:rsidRPr="00281126">
        <w:t xml:space="preserve"> </w:t>
      </w:r>
      <w:r/>
      <w:r>
        <w:t>Oie E, Bjørnerheim R, Clausen OP, </w:t>
      </w:r>
      <w:r>
        <w:t>et </w:t>
      </w:r>
      <w:r>
        <w:t>al. Cyclosporine A inhibits cardiac hypertrophy and</w:t>
      </w:r>
      <w:r>
        <w:t> </w:t>
      </w:r>
      <w:r>
        <w:t>enhances</w:t>
      </w:r>
      <w:r>
        <w:t> </w:t>
      </w:r>
      <w:r>
        <w:t>cardiac</w:t>
      </w:r>
      <w:r>
        <w:t> </w:t>
      </w:r>
      <w:r>
        <w:t>dysfunction</w:t>
      </w:r>
      <w:r>
        <w:t> </w:t>
      </w:r>
      <w:r>
        <w:t>during</w:t>
      </w:r>
      <w:r>
        <w:t> </w:t>
      </w:r>
      <w:r>
        <w:t>post</w:t>
      </w:r>
      <w:r>
        <w:t> </w:t>
      </w:r>
      <w:r>
        <w:t>infarction</w:t>
      </w:r>
      <w:r>
        <w:t> </w:t>
      </w:r>
      <w:r>
        <w:t>failure</w:t>
      </w:r>
      <w:r>
        <w:t> </w:t>
      </w:r>
      <w:r>
        <w:t>in</w:t>
      </w:r>
      <w:r>
        <w:t> </w:t>
      </w:r>
      <w:r>
        <w:t>rats</w:t>
      </w:r>
      <w:r>
        <w:t> </w:t>
      </w:r>
      <w:r>
        <w:t>[</w:t>
      </w:r>
      <w:r>
        <w:t xml:space="preserve">J</w:t>
      </w:r>
      <w:r>
        <w:t>]</w:t>
      </w:r>
      <w:r>
        <w:t>.</w:t>
      </w:r>
      <w:r>
        <w:t> </w:t>
      </w:r>
      <w:r>
        <w:t>Am</w:t>
      </w:r>
      <w:r>
        <w:t> </w:t>
      </w:r>
      <w:r>
        <w:t>J</w:t>
      </w:r>
      <w:r>
        <w:t> </w:t>
      </w:r>
      <w:r>
        <w:t>Physiol Heart</w:t>
      </w:r>
      <w:r>
        <w:t> </w:t>
      </w:r>
      <w:r>
        <w:t>Circ</w:t>
      </w:r>
      <w:r>
        <w:t> </w:t>
      </w:r>
      <w:r>
        <w:t>Physiol</w:t>
      </w:r>
      <w:r>
        <w:t> </w:t>
      </w:r>
      <w:r>
        <w:t>2000,</w:t>
      </w:r>
      <w:r>
        <w:t> </w:t>
      </w:r>
      <w:r>
        <w:t>278</w:t>
      </w:r>
      <w:r>
        <w:t>(</w:t>
      </w:r>
      <w:r>
        <w:t>6</w:t>
      </w:r>
      <w:r>
        <w:t>)</w:t>
      </w:r>
      <w:r>
        <w:t>:</w:t>
      </w:r>
      <w:r>
        <w:t> </w:t>
      </w:r>
      <w:r>
        <w:t>H2115-H2123.</w:t>
      </w:r>
    </w:p>
    <w:p w:rsidR="0018722C">
      <w:pPr>
        <w:pStyle w:val="ab"/>
        <w:topLinePunct/>
        <w:ind w:left="200" w:hangingChars="200" w:hanging="200"/>
      </w:pPr>
      <w:r>
        <w:t xml:space="preserve">[</w:t>
      </w:r>
      <w:r>
        <w:t xml:space="preserve">22</w:t>
      </w:r>
      <w:r>
        <w:t xml:space="preserve">]</w:t>
      </w:r>
      <w:r w:rsidRPr="00281126">
        <w:t xml:space="preserve"> </w:t>
      </w:r>
      <w:r/>
      <w:r>
        <w:t xml:space="preserve">Zhao ZY, Wang WT, Wang F, </w:t>
      </w:r>
      <w:r>
        <w:t xml:space="preserve">et </w:t>
      </w:r>
      <w:r>
        <w:t xml:space="preserve">al. Effects of Astragaloside IV on heart failure in rats </w:t>
      </w:r>
      <w:r>
        <w:t xml:space="preserve">[</w:t>
      </w:r>
      <w:r>
        <w:t xml:space="preserve">J</w:t>
      </w:r>
      <w:r>
        <w:t xml:space="preserve">]</w:t>
      </w:r>
      <w:r>
        <w:t xml:space="preserve">. Chinese Herbal Medicines, 2010, 2</w:t>
      </w:r>
      <w:r>
        <w:t xml:space="preserve">(</w:t>
      </w:r>
      <w:r>
        <w:t xml:space="preserve">1</w:t>
      </w:r>
      <w:r>
        <w:t xml:space="preserve">)</w:t>
      </w:r>
      <w:r>
        <w:t xml:space="preserve">:</w:t>
      </w:r>
      <w:r>
        <w:t xml:space="preserve"> </w:t>
      </w:r>
      <w:r>
        <w:t xml:space="preserve">48-53.</w:t>
      </w:r>
    </w:p>
    <w:p w:rsidR="0018722C">
      <w:pPr>
        <w:pStyle w:val="ab"/>
        <w:topLinePunct/>
        <w:ind w:left="200" w:hangingChars="200" w:hanging="200"/>
      </w:pPr>
      <w:r>
        <w:t>[</w:t>
      </w:r>
      <w:r>
        <w:t xml:space="preserve">23</w:t>
      </w:r>
      <w:r>
        <w:t>]</w:t>
      </w:r>
      <w:r w:rsidRPr="00281126">
        <w:t xml:space="preserve"> </w:t>
      </w:r>
      <w:r/>
      <w:r>
        <w:t>Sebastian Holinski, Fabian Knebel, Georg Heinze, </w:t>
      </w:r>
      <w:r>
        <w:t>et </w:t>
      </w:r>
      <w:r>
        <w:t>al. Noninvasive monitoring of cardiac function in a chronic ischemic heart failure model in </w:t>
      </w:r>
      <w:r>
        <w:t>the </w:t>
      </w:r>
      <w:r>
        <w:t>rat: Assessment with tissue</w:t>
      </w:r>
      <w:r>
        <w:t> </w:t>
      </w:r>
      <w:r>
        <w:t>Doppler</w:t>
      </w:r>
      <w:r>
        <w:t> </w:t>
      </w:r>
      <w:r>
        <w:t>and</w:t>
      </w:r>
      <w:r>
        <w:t> </w:t>
      </w:r>
      <w:r>
        <w:t>non-Doppler</w:t>
      </w:r>
      <w:r>
        <w:t> </w:t>
      </w:r>
      <w:r>
        <w:t>2D</w:t>
      </w:r>
      <w:r>
        <w:t> </w:t>
      </w:r>
      <w:r>
        <w:t>strain</w:t>
      </w:r>
      <w:r>
        <w:t> </w:t>
      </w:r>
      <w:r>
        <w:t>echocardiography</w:t>
      </w:r>
      <w:r>
        <w:t> </w:t>
      </w:r>
      <w:r>
        <w:t>[</w:t>
      </w:r>
      <w:r>
        <w:rPr>
          <w:w w:val="105"/>
          <w:sz w:val="23"/>
        </w:rPr>
        <w:t xml:space="preserve">J</w:t>
      </w:r>
      <w:r>
        <w:t>]</w:t>
      </w:r>
      <w:r>
        <w:t>.</w:t>
      </w:r>
      <w:r>
        <w:t> </w:t>
      </w:r>
      <w:r>
        <w:t>Cardiovasc</w:t>
      </w:r>
      <w:r>
        <w:t> </w:t>
      </w:r>
      <w:r>
        <w:t>Ultrasound.</w:t>
      </w:r>
      <w:r>
        <w:t> 2011</w:t>
      </w:r>
      <w:r>
        <w:t> </w:t>
      </w:r>
      <w:r>
        <w:t>May</w:t>
      </w:r>
      <w:r>
        <w:t> </w:t>
      </w:r>
      <w:r>
        <w:t>26;</w:t>
      </w:r>
      <w:r>
        <w:t> </w:t>
      </w:r>
      <w:r>
        <w:t xml:space="preserve">9:</w:t>
      </w:r>
      <w:r>
        <w:t xml:space="preserve"> </w:t>
      </w:r>
      <w:r>
        <w:t>15.</w:t>
      </w:r>
      <w:r>
        <w:t> </w:t>
      </w:r>
      <w:r>
        <w:t>doi:</w:t>
      </w:r>
      <w:r>
        <w:t> </w:t>
      </w:r>
      <w:r>
        <w:t>10.1186</w:t>
      </w:r>
      <w:r>
        <w:t>/</w:t>
      </w:r>
      <w:r>
        <w:t>1476-7120-9-15.</w:t>
      </w:r>
    </w:p>
    <w:p w:rsidR="0018722C">
      <w:pPr>
        <w:pStyle w:val="ab"/>
        <w:topLinePunct/>
        <w:ind w:left="200" w:hangingChars="200" w:hanging="200"/>
      </w:pPr>
      <w:r>
        <w:t>[</w:t>
      </w:r>
      <w:r>
        <w:t xml:space="preserve">24</w:t>
      </w:r>
      <w:r>
        <w:t>]</w:t>
      </w:r>
      <w:r w:rsidRPr="00281126">
        <w:t xml:space="preserve"> </w:t>
      </w:r>
      <w:r/>
      <w:r>
        <w:t>Tønnessen</w:t>
      </w:r>
      <w:r>
        <w:t> </w:t>
      </w:r>
      <w:r>
        <w:t>T,</w:t>
      </w:r>
      <w:r>
        <w:t> </w:t>
      </w:r>
      <w:r>
        <w:t>Christensen</w:t>
      </w:r>
      <w:r>
        <w:t> </w:t>
      </w:r>
      <w:r>
        <w:t>G,</w:t>
      </w:r>
      <w:r>
        <w:t> </w:t>
      </w:r>
      <w:r>
        <w:t>Oie</w:t>
      </w:r>
      <w:r>
        <w:t> </w:t>
      </w:r>
      <w:r>
        <w:t>E,</w:t>
      </w:r>
      <w:r>
        <w:t> </w:t>
      </w:r>
      <w:r>
        <w:t>et</w:t>
      </w:r>
      <w:r>
        <w:t> </w:t>
      </w:r>
      <w:r>
        <w:t>al.</w:t>
      </w:r>
      <w:r>
        <w:t> </w:t>
      </w:r>
      <w:r>
        <w:t>Increased</w:t>
      </w:r>
      <w:r>
        <w:t> </w:t>
      </w:r>
      <w:r>
        <w:t>cardiac</w:t>
      </w:r>
      <w:r>
        <w:t> </w:t>
      </w:r>
      <w:r>
        <w:t>expression</w:t>
      </w:r>
      <w:r>
        <w:t> </w:t>
      </w:r>
      <w:r>
        <w:t>of</w:t>
      </w:r>
      <w:r>
        <w:t> </w:t>
      </w:r>
      <w:r>
        <w:t>endothelin-1 mRNA</w:t>
      </w:r>
      <w:r>
        <w:t> </w:t>
      </w:r>
      <w:r>
        <w:t>in</w:t>
      </w:r>
      <w:r>
        <w:t> </w:t>
      </w:r>
      <w:r>
        <w:t>ischemic</w:t>
      </w:r>
      <w:r>
        <w:t> </w:t>
      </w:r>
      <w:r>
        <w:t>heart</w:t>
      </w:r>
      <w:r>
        <w:t> </w:t>
      </w:r>
      <w:r>
        <w:t>failure</w:t>
      </w:r>
      <w:r>
        <w:t> </w:t>
      </w:r>
      <w:r>
        <w:t>in</w:t>
      </w:r>
      <w:r>
        <w:t> </w:t>
      </w:r>
      <w:r>
        <w:t>rats</w:t>
      </w:r>
      <w:r>
        <w:t> </w:t>
      </w:r>
      <w:r>
        <w:t>[</w:t>
      </w:r>
      <w:r>
        <w:t xml:space="preserve">J</w:t>
      </w:r>
      <w:r>
        <w:t>]</w:t>
      </w:r>
      <w:r>
        <w:t>.</w:t>
      </w:r>
      <w:r>
        <w:t> </w:t>
      </w:r>
      <w:r>
        <w:t>Cardiovasc</w:t>
      </w:r>
      <w:r>
        <w:t> </w:t>
      </w:r>
      <w:r>
        <w:t>Res,</w:t>
      </w:r>
      <w:r>
        <w:t> </w:t>
      </w:r>
      <w:r>
        <w:t>1997,</w:t>
      </w:r>
      <w:r>
        <w:t> </w:t>
      </w:r>
      <w:r>
        <w:t>33</w:t>
      </w:r>
      <w:r>
        <w:t>(</w:t>
      </w:r>
      <w:r>
        <w:t>3</w:t>
      </w:r>
      <w:r>
        <w:t>)</w:t>
      </w:r>
      <w:r>
        <w:t xml:space="preserve">:</w:t>
      </w:r>
      <w:r>
        <w:t xml:space="preserve"> </w:t>
      </w:r>
      <w:r>
        <w:t>601-610.</w:t>
      </w:r>
    </w:p>
    <w:p w:rsidR="0018722C">
      <w:pPr>
        <w:pStyle w:val="ab"/>
        <w:topLinePunct/>
        <w:ind w:left="200" w:hangingChars="200" w:hanging="200"/>
      </w:pPr>
      <w:r>
        <w:t xml:space="preserve">[</w:t>
      </w:r>
      <w:r>
        <w:t xml:space="preserve">25</w:t>
      </w:r>
      <w:r>
        <w:t xml:space="preserve">]</w:t>
      </w:r>
      <w:r w:rsidRPr="00281126">
        <w:t xml:space="preserve"> </w:t>
      </w:r>
      <w:r/>
      <w:r>
        <w:t xml:space="preserve">Qin TC, Chen L, Yu LX, </w:t>
      </w:r>
      <w:r>
        <w:t xml:space="preserve">et </w:t>
      </w:r>
      <w:r>
        <w:t xml:space="preserve">al. Inhibitory effect of quercetin  on  cultured neonatal rat cardiomyocytes hypertrophy induced by angiotensin II </w:t>
      </w:r>
      <w:r>
        <w:t xml:space="preserve">[</w:t>
      </w:r>
      <w:r>
        <w:t xml:space="preserve">J</w:t>
      </w:r>
      <w:r>
        <w:t xml:space="preserve">]</w:t>
      </w:r>
      <w:r>
        <w:t xml:space="preserve">. Acta Pharmacol  Sin,  2001,</w:t>
      </w:r>
      <w:r>
        <w:t xml:space="preserve"> </w:t>
      </w:r>
      <w:r>
        <w:t xml:space="preserve">22</w:t>
      </w:r>
      <w:r>
        <w:t xml:space="preserve">(</w:t>
      </w:r>
      <w:r>
        <w:t xml:space="preserve">12</w:t>
      </w:r>
      <w:r>
        <w:t xml:space="preserve">)</w:t>
      </w:r>
      <w:r>
        <w:t xml:space="preserve">:</w:t>
      </w:r>
      <w:r>
        <w:t xml:space="preserve"> </w:t>
      </w:r>
      <w:r>
        <w:t>1103-1106.</w:t>
      </w:r>
    </w:p>
    <w:p w:rsidR="0018722C">
      <w:pPr>
        <w:pStyle w:val="ab"/>
        <w:topLinePunct/>
        <w:ind w:left="200" w:hangingChars="200" w:hanging="200"/>
      </w:pPr>
      <w:hyperlink r:id="rId110">
        <w:r>
          <w:t xml:space="preserve">[</w:t>
        </w:r>
        <w:r>
          <w:t xml:space="preserve">26</w:t>
        </w:r>
        <w:r>
          <w:t xml:space="preserve">]</w:t>
        </w:r>
        <w:r w:rsidRPr="00281126">
          <w:t xml:space="preserve"> </w:t>
        </w:r>
        <w:r/>
        <w:r>
          <w:t xml:space="preserve">Fiedler B</w:t>
        </w:r>
      </w:hyperlink>
      <w:r>
        <w:t xml:space="preserve">, </w:t>
      </w:r>
      <w:hyperlink r:id="rId111">
        <w:r>
          <w:t xml:space="preserve">Wollert </w:t>
        </w:r>
        <w:r>
          <w:t xml:space="preserve">KC</w:t>
        </w:r>
      </w:hyperlink>
      <w:r>
        <w:t xml:space="preserve">. Interference of antihypertrophic molecules and signaling pathways with </w:t>
      </w:r>
      <w:r>
        <w:t xml:space="preserve">the </w:t>
      </w:r>
      <w:r>
        <w:t xml:space="preserve">Ca</w:t>
      </w:r>
      <w:r>
        <w:t xml:space="preserve">2+</w:t>
      </w:r>
      <w:r>
        <w:t xml:space="preserve">-calcineurin-NFAT cascade in cardiac  myocytes  </w:t>
      </w:r>
      <w:r>
        <w:t xml:space="preserve">[</w:t>
      </w:r>
      <w:r>
        <w:t xml:space="preserve">J</w:t>
      </w:r>
      <w:r>
        <w:t xml:space="preserve">]</w:t>
      </w:r>
      <w:r>
        <w:t xml:space="preserve">. Cardiov asc  Res,  2004,  63</w:t>
      </w:r>
      <w:r>
        <w:t xml:space="preserve">(</w:t>
      </w:r>
      <w:r>
        <w:t xml:space="preserve">3</w:t>
      </w:r>
      <w:r>
        <w:t xml:space="preserve">)</w:t>
      </w:r>
      <w:r>
        <w:t xml:space="preserve">:</w:t>
      </w:r>
      <w:r>
        <w:t xml:space="preserve"> </w:t>
      </w:r>
      <w:r>
        <w:t xml:space="preserve">450-457.</w:t>
      </w:r>
    </w:p>
    <w:p w:rsidR="0018722C">
      <w:pPr>
        <w:pStyle w:val="ab"/>
        <w:topLinePunct/>
        <w:ind w:left="200" w:hangingChars="200" w:hanging="200"/>
      </w:pPr>
      <w:r>
        <w:t xml:space="preserve">[</w:t>
      </w:r>
      <w:r>
        <w:t xml:space="preserve">27</w:t>
      </w:r>
      <w:r>
        <w:t xml:space="preserve">]</w:t>
      </w:r>
      <w:r w:rsidRPr="00281126">
        <w:t xml:space="preserve"> </w:t>
      </w:r>
      <w:r/>
      <w:r>
        <w:t xml:space="preserve">Macdonnell SM, Weisserr-Thomas J, Kubo H, </w:t>
      </w:r>
      <w:r>
        <w:t xml:space="preserve">et </w:t>
      </w:r>
      <w:r>
        <w:t xml:space="preserve">al. CaMKII negatively regulates </w:t>
      </w:r>
      <w:r>
        <w:t xml:space="preserve">calcineurin-NFAT  </w:t>
      </w:r>
      <w:r>
        <w:t xml:space="preserve">signaling  in  cardiac  myocytes  </w:t>
      </w:r>
      <w:r>
        <w:t xml:space="preserve">[</w:t>
      </w:r>
      <w:r>
        <w:t xml:space="preserve">J</w:t>
      </w:r>
      <w:r>
        <w:t xml:space="preserve">]</w:t>
      </w:r>
      <w:r>
        <w:t xml:space="preserve">.  Circ  Res,</w:t>
      </w:r>
      <w:r>
        <w:t xml:space="preserve"> </w:t>
      </w:r>
      <w:r>
        <w:t xml:space="preserve">2009,</w:t>
      </w:r>
      <w:r>
        <w:t xml:space="preserve"> </w:t>
      </w:r>
      <w:r>
        <w:t>105</w:t>
      </w:r>
      <w:r>
        <w:t xml:space="preserve">(</w:t>
      </w:r>
      <w:r>
        <w:t xml:space="preserve">4</w:t>
      </w:r>
      <w:r>
        <w:t xml:space="preserve">)</w:t>
      </w:r>
      <w:r>
        <w:t xml:space="preserve">:</w:t>
      </w:r>
      <w:r>
        <w:t xml:space="preserve"> </w:t>
      </w:r>
      <w:r>
        <w:t>316-325.</w:t>
      </w:r>
    </w:p>
    <w:p w:rsidR="0018722C">
      <w:pPr>
        <w:pStyle w:val="ab"/>
        <w:topLinePunct/>
        <w:ind w:left="200" w:hangingChars="200" w:hanging="200"/>
      </w:pPr>
      <w:r>
        <w:t xml:space="preserve">[</w:t>
      </w:r>
      <w:r>
        <w:t xml:space="preserve">28</w:t>
      </w:r>
      <w:r>
        <w:t xml:space="preserve">]</w:t>
      </w:r>
      <w:r w:rsidRPr="00281126">
        <w:t xml:space="preserve"> </w:t>
      </w:r>
      <w:r/>
      <w:r>
        <w:t xml:space="preserve">Hallhuber M, Burkard N, Wu R, </w:t>
      </w:r>
      <w:r>
        <w:t xml:space="preserve">et </w:t>
      </w:r>
      <w:r>
        <w:t xml:space="preserve">al. Inhibition of nuclear import of calcineurin prevents  myocardial  hypertrophy  </w:t>
      </w:r>
      <w:r>
        <w:t xml:space="preserve">[</w:t>
      </w:r>
      <w:r>
        <w:t xml:space="preserve">J</w:t>
      </w:r>
      <w:r>
        <w:t xml:space="preserve">]</w:t>
      </w:r>
      <w:r>
        <w:t xml:space="preserve">.  Circ  Res,  2006,  99</w:t>
      </w:r>
      <w:r>
        <w:t xml:space="preserve">(</w:t>
      </w:r>
      <w:r>
        <w:t xml:space="preserve">6</w:t>
      </w:r>
      <w:r>
        <w:t xml:space="preserve">)</w:t>
      </w:r>
      <w:r>
        <w:t xml:space="preserve">:</w:t>
      </w:r>
      <w:r>
        <w:t xml:space="preserve"> </w:t>
      </w:r>
      <w:r>
        <w:t xml:space="preserve">626-635.</w:t>
      </w:r>
    </w:p>
    <w:p w:rsidR="0018722C">
      <w:pPr>
        <w:pStyle w:val="ab"/>
        <w:topLinePunct/>
        <w:ind w:left="200" w:hangingChars="200" w:hanging="200"/>
      </w:pPr>
      <w:r>
        <w:t>[</w:t>
      </w:r>
      <w:r>
        <w:t xml:space="preserve">29</w:t>
      </w:r>
      <w:r>
        <w:t>]</w:t>
      </w:r>
      <w:r w:rsidRPr="00281126">
        <w:t xml:space="preserve"> </w:t>
      </w:r>
      <w:r/>
      <w:r>
        <w:t>Vegs RB, Rothermel BA, </w:t>
      </w:r>
      <w:r>
        <w:t>Weinheimer </w:t>
      </w:r>
      <w:r>
        <w:t>CJ, </w:t>
      </w:r>
      <w:r>
        <w:t>et </w:t>
      </w:r>
      <w:r>
        <w:t>al. Dual roles of modulatory calcineurin-interacting  protein  1  in</w:t>
      </w:r>
      <w:r>
        <w:t> </w:t>
      </w:r>
      <w:r>
        <w:t>cardiac</w:t>
      </w:r>
      <w:r>
        <w:t> </w:t>
      </w:r>
      <w:r>
        <w:t>hypertrophy</w:t>
      </w:r>
      <w:r>
        <w:t>[</w:t>
      </w:r>
      <w:r>
        <w:t>J</w:t>
      </w:r>
      <w:r>
        <w:t>]</w:t>
      </w:r>
      <w:r>
        <w:t xml:space="preserve">.</w:t>
      </w:r>
      <w:r>
        <w:t xml:space="preserve"> </w:t>
      </w:r>
      <w:r/>
      <w:r>
        <w:t>Proc  Natl</w:t>
      </w:r>
      <w:r>
        <w:t> </w:t>
      </w:r>
      <w:r>
        <w:t>Acad</w:t>
      </w:r>
      <w:r>
        <w:t> </w:t>
      </w:r>
      <w:r>
        <w:t>Sci</w:t>
      </w:r>
      <w:r>
        <w:t> </w:t>
      </w:r>
      <w:r>
        <w:t>USA,</w:t>
      </w:r>
      <w:r>
        <w:t> </w:t>
      </w:r>
      <w:r>
        <w:t xml:space="preserve">2003,</w:t>
      </w:r>
      <w:r>
        <w:t xml:space="preserve"> </w:t>
      </w:r>
      <w:r>
        <w:t>100</w:t>
      </w:r>
      <w:r>
        <w:t>(</w:t>
      </w:r>
      <w:r>
        <w:t>2</w:t>
      </w:r>
      <w:r>
        <w:t>)</w:t>
      </w:r>
      <w:r>
        <w:t xml:space="preserve">:</w:t>
      </w:r>
      <w:r>
        <w:t xml:space="preserve"> </w:t>
      </w:r>
      <w:r>
        <w:t>669-674.</w:t>
      </w:r>
    </w:p>
    <w:p w:rsidR="0018722C">
      <w:pPr>
        <w:pStyle w:val="cw23"/>
        <w:topLinePunct/>
      </w:pPr>
      <w:r>
        <w:t>[</w:t>
      </w:r>
      <w:r>
        <w:t xml:space="preserve">30</w:t>
      </w:r>
      <w:r>
        <w:t>]</w:t>
      </w:r>
      <w:r/>
      <w:r>
        <w:rPr>
          <w:rFonts w:ascii="宋体" w:eastAsia="宋体" w:hint="eastAsia"/>
        </w:rPr>
        <w:t>文玉杰</w:t>
      </w:r>
      <w:r>
        <w:rPr>
          <w:spacing w:val="8"/>
          <w:w w:val="105"/>
          <w:sz w:val="23"/>
          <w:rFonts w:hint="eastAsia"/>
        </w:rPr>
        <w:t>，</w:t>
      </w:r>
      <w:r>
        <w:rPr>
          <w:rFonts w:ascii="宋体" w:eastAsia="宋体" w:hint="eastAsia"/>
        </w:rPr>
        <w:t>李晓玫</w:t>
      </w:r>
      <w:r>
        <w:t>. </w:t>
      </w:r>
      <w:r>
        <w:rPr>
          <w:rFonts w:ascii="宋体" w:eastAsia="宋体" w:hint="eastAsia"/>
        </w:rPr>
        <w:t>钠钾</w:t>
      </w:r>
      <w:r>
        <w:t>ATP</w:t>
      </w:r>
      <w:r>
        <w:rPr>
          <w:rFonts w:ascii="宋体" w:eastAsia="宋体" w:hint="eastAsia"/>
        </w:rPr>
        <w:t>酶的信号转导功能新进展</w:t>
      </w:r>
      <w:r>
        <w:t>[</w:t>
      </w:r>
      <w:r>
        <w:rPr>
          <w:w w:val="105"/>
          <w:sz w:val="23"/>
        </w:rPr>
        <w:t>J</w:t>
      </w:r>
      <w:r>
        <w:t>]</w:t>
      </w:r>
      <w:r>
        <w:t xml:space="preserve">. </w:t>
      </w:r>
      <w:r>
        <w:rPr>
          <w:rFonts w:ascii="宋体" w:eastAsia="宋体" w:hint="eastAsia"/>
        </w:rPr>
        <w:t>生理科学进展</w:t>
      </w:r>
      <w:r>
        <w:t>, </w:t>
      </w:r>
      <w:r>
        <w:t>2005</w:t>
      </w:r>
      <w:r>
        <w:t>,</w:t>
      </w:r>
      <w:r>
        <w:t> </w:t>
      </w:r>
      <w:r>
        <w:t>36</w:t>
      </w:r>
    </w:p>
    <w:p w:rsidR="0018722C">
      <w:pPr>
        <w:topLinePunct/>
      </w:pPr>
      <w:r>
        <w:t>(</w:t>
      </w:r>
      <w:r>
        <w:t xml:space="preserve">2</w:t>
      </w:r>
      <w:r>
        <w:t>)</w:t>
      </w:r>
      <w:r>
        <w:t>: 159-162.</w:t>
      </w:r>
    </w:p>
    <w:p w:rsidR="0018722C">
      <w:pPr>
        <w:pStyle w:val="cw23"/>
        <w:topLinePunct/>
      </w:pPr>
      <w:r>
        <w:t xml:space="preserve">[</w:t>
      </w:r>
      <w:r>
        <w:t xml:space="preserve">31</w:t>
      </w:r>
      <w:r>
        <w:t xml:space="preserve">]</w:t>
      </w:r>
      <w:r>
        <w:t xml:space="preserve"> </w:t>
      </w:r>
      <w:r>
        <w:t xml:space="preserve">Xie</w:t>
      </w:r>
      <w:r>
        <w:t xml:space="preserve"> </w:t>
      </w:r>
      <w:r>
        <w:t xml:space="preserve">Z,</w:t>
      </w:r>
      <w:r>
        <w:t xml:space="preserve"> </w:t>
      </w:r>
      <w:r>
        <w:t xml:space="preserve">Askari</w:t>
      </w:r>
      <w:r>
        <w:t xml:space="preserve"> </w:t>
      </w:r>
      <w:r>
        <w:t xml:space="preserve">A.</w:t>
      </w:r>
      <w:r>
        <w:t xml:space="preserve"> </w:t>
      </w:r>
      <w:r>
        <w:t xml:space="preserve">Na</w:t>
      </w:r>
      <w:r>
        <w:t xml:space="preserve">+</w:t>
      </w:r>
      <w:r>
        <w:t xml:space="preserve">/</w:t>
      </w:r>
      <w:r>
        <w:t xml:space="preserve">K</w:t>
      </w:r>
      <w:r>
        <w:t xml:space="preserve">+</w:t>
      </w:r>
      <w:r>
        <w:t xml:space="preserve">-ATPase</w:t>
      </w:r>
      <w:r>
        <w:t xml:space="preserve"> </w:t>
      </w:r>
      <w:r>
        <w:t xml:space="preserve">as</w:t>
      </w:r>
      <w:r>
        <w:t xml:space="preserve"> </w:t>
      </w:r>
      <w:r>
        <w:t xml:space="preserve">a</w:t>
      </w:r>
      <w:r>
        <w:t xml:space="preserve"> </w:t>
      </w:r>
      <w:r>
        <w:t xml:space="preserve">signal</w:t>
      </w:r>
      <w:r>
        <w:t xml:space="preserve"> </w:t>
      </w:r>
      <w:r>
        <w:t xml:space="preserve">transducer</w:t>
      </w:r>
      <w:r>
        <w:t xml:space="preserve"> </w:t>
      </w:r>
      <w:r>
        <w:t xml:space="preserve">[</w:t>
      </w:r>
      <w:r>
        <w:t xml:space="preserve">J</w:t>
      </w:r>
      <w:r>
        <w:t xml:space="preserve">]</w:t>
      </w:r>
      <w:r>
        <w:t xml:space="preserve">.</w:t>
      </w:r>
      <w:r>
        <w:t xml:space="preserve"> </w:t>
      </w:r>
      <w:r>
        <w:t xml:space="preserve">Eur</w:t>
      </w:r>
      <w:r>
        <w:t xml:space="preserve"> </w:t>
      </w:r>
      <w:r>
        <w:t xml:space="preserve">J</w:t>
      </w:r>
      <w:r>
        <w:t xml:space="preserve"> </w:t>
      </w:r>
      <w:r>
        <w:t xml:space="preserve">Biochem, 2002,</w:t>
      </w:r>
      <w:r>
        <w:t xml:space="preserve"> </w:t>
      </w:r>
      <w:r>
        <w:t xml:space="preserve">269 </w:t>
      </w:r>
      <w:r>
        <w:t xml:space="preserve">(</w:t>
      </w:r>
      <w:r>
        <w:t xml:space="preserve">10</w:t>
      </w:r>
      <w:r>
        <w:t xml:space="preserve">)</w:t>
      </w:r>
      <w:r>
        <w:t xml:space="preserve">:</w:t>
      </w:r>
      <w:r>
        <w:t xml:space="preserve"> </w:t>
      </w:r>
      <w:r>
        <w:t xml:space="preserve">2434-2439.</w:t>
      </w:r>
    </w:p>
    <w:p w:rsidR="0018722C">
      <w:pPr>
        <w:pStyle w:val="cw23"/>
        <w:topLinePunct/>
      </w:pPr>
      <w:r>
        <w:t>[</w:t>
      </w:r>
      <w:r>
        <w:t xml:space="preserve">32</w:t>
      </w:r>
      <w:r>
        <w:t>]</w:t>
      </w:r>
      <w:r/>
      <w:r>
        <w:rPr>
          <w:rFonts w:ascii="宋体" w:eastAsia="宋体" w:hint="eastAsia"/>
        </w:rPr>
        <w:t>雷蕾</w:t>
      </w:r>
      <w:r>
        <w:rPr>
          <w:spacing w:val="6"/>
          <w:w w:val="105"/>
          <w:sz w:val="23"/>
          <w:rFonts w:hint="eastAsia"/>
        </w:rPr>
        <w:t>，</w:t>
      </w:r>
      <w:r>
        <w:rPr>
          <w:rFonts w:ascii="宋体" w:eastAsia="宋体" w:hint="eastAsia"/>
        </w:rPr>
        <w:t>胡节惠</w:t>
      </w:r>
      <w:r>
        <w:t>. </w:t>
      </w:r>
      <w:r>
        <w:rPr>
          <w:rFonts w:ascii="宋体" w:eastAsia="宋体" w:hint="eastAsia"/>
        </w:rPr>
        <w:t>内洋地黄素的双重作用与心血管重塑</w:t>
      </w:r>
      <w:r>
        <w:t>[</w:t>
      </w:r>
      <w:r>
        <w:rPr>
          <w:w w:val="105"/>
          <w:sz w:val="23"/>
        </w:rPr>
        <w:t>J</w:t>
      </w:r>
      <w:r>
        <w:t>]</w:t>
      </w:r>
      <w:r>
        <w:t xml:space="preserve">. </w:t>
      </w:r>
      <w:r>
        <w:rPr>
          <w:rFonts w:ascii="宋体" w:eastAsia="宋体" w:hint="eastAsia"/>
        </w:rPr>
        <w:t>国际心血管病杂志</w:t>
      </w:r>
      <w:r>
        <w:t>, </w:t>
      </w:r>
      <w:r>
        <w:t>2007</w:t>
      </w:r>
      <w:r>
        <w:rPr>
          <w:rFonts w:hint="eastAsia"/>
        </w:rPr>
        <w:t>，</w:t>
      </w:r>
    </w:p>
    <w:p w:rsidR="0018722C">
      <w:pPr>
        <w:topLinePunct/>
      </w:pPr>
      <w:r>
        <w:t>34</w:t>
      </w:r>
      <w:r>
        <w:t>(</w:t>
      </w:r>
      <w:r>
        <w:t>6</w:t>
      </w:r>
      <w:r>
        <w:t>)</w:t>
      </w:r>
      <w:r>
        <w:t>: 418-421.</w:t>
      </w:r>
    </w:p>
    <w:p w:rsidR="0018722C">
      <w:pPr>
        <w:pStyle w:val="cw23"/>
        <w:topLinePunct/>
      </w:pPr>
      <w:r>
        <w:t>[</w:t>
      </w:r>
      <w:r>
        <w:t xml:space="preserve">33</w:t>
      </w:r>
      <w:r>
        <w:t>]</w:t>
      </w:r>
      <w:r>
        <w:t xml:space="preserve"> </w:t>
      </w:r>
      <w:r>
        <w:t>Bagrov</w:t>
      </w:r>
      <w:r>
        <w:t> </w:t>
      </w:r>
      <w:r>
        <w:t>AY,</w:t>
      </w:r>
      <w:r>
        <w:t> </w:t>
      </w:r>
      <w:r>
        <w:t>Shapiro</w:t>
      </w:r>
      <w:r>
        <w:t> </w:t>
      </w:r>
      <w:r>
        <w:t>JI,</w:t>
      </w:r>
      <w:r>
        <w:t> </w:t>
      </w:r>
      <w:r>
        <w:t>Fedorova</w:t>
      </w:r>
      <w:r>
        <w:t> </w:t>
      </w:r>
      <w:r>
        <w:t>OV.</w:t>
      </w:r>
      <w:r>
        <w:t> </w:t>
      </w:r>
      <w:r>
        <w:t>Endogenous</w:t>
      </w:r>
      <w:r>
        <w:t> </w:t>
      </w:r>
      <w:r>
        <w:t>cardiotonic</w:t>
      </w:r>
      <w:r>
        <w:t> </w:t>
      </w:r>
      <w:r>
        <w:t>steroids:</w:t>
      </w:r>
      <w:r>
        <w:t> </w:t>
      </w:r>
      <w:r>
        <w:t>physiology, pharmacology,</w:t>
      </w:r>
      <w:r w:rsidRPr="00000000">
        <w:tab/>
        <w:t>and</w:t>
      </w:r>
      <w:r>
        <w:t> </w:t>
      </w:r>
      <w:r>
        <w:t>novel</w:t>
      </w:r>
      <w:r>
        <w:t> </w:t>
      </w:r>
      <w:r>
        <w:t>therapeutic</w:t>
      </w:r>
      <w:r>
        <w:t> </w:t>
      </w:r>
      <w:r>
        <w:t>targets</w:t>
      </w:r>
      <w:r>
        <w:t>[</w:t>
      </w:r>
      <w:r>
        <w:t>J</w:t>
      </w:r>
      <w:r>
        <w:t>]</w:t>
      </w:r>
      <w:r>
        <w:t>.</w:t>
      </w:r>
      <w:r>
        <w:t> </w:t>
      </w:r>
      <w:r>
        <w:t>Pharmacol</w:t>
      </w:r>
      <w:r>
        <w:t> </w:t>
      </w:r>
      <w:r>
        <w:t>Rev,</w:t>
      </w:r>
      <w:r>
        <w:t> </w:t>
      </w:r>
      <w:r>
        <w:t>2009,</w:t>
      </w:r>
      <w:r>
        <w:t> </w:t>
      </w:r>
      <w:r>
        <w:t>61</w:t>
      </w:r>
      <w:r>
        <w:t>(</w:t>
      </w:r>
      <w:r>
        <w:t>1</w:t>
      </w:r>
      <w:r>
        <w:t>)</w:t>
      </w:r>
      <w:r>
        <w:t>:9-38.</w:t>
      </w:r>
    </w:p>
    <w:p w:rsidR="0018722C">
      <w:pPr>
        <w:pStyle w:val="cw23"/>
        <w:topLinePunct/>
      </w:pPr>
      <w:r>
        <w:t>[</w:t>
      </w:r>
      <w:r>
        <w:t xml:space="preserve">34</w:t>
      </w:r>
      <w:r>
        <w:t>]</w:t>
      </w:r>
      <w:r>
        <w:t xml:space="preserve"> </w:t>
      </w:r>
      <w:r>
        <w:t>Schoner W, Scheiner-Bobis G. Endogenous and exogenous cardiac glycosides: their roles</w:t>
      </w:r>
      <w:r>
        <w:t> </w:t>
      </w:r>
      <w:r>
        <w:t>in</w:t>
      </w:r>
      <w:r>
        <w:t> </w:t>
      </w:r>
      <w:r>
        <w:t>hypertension,</w:t>
      </w:r>
      <w:r>
        <w:t> </w:t>
      </w:r>
      <w:r>
        <w:t>salt</w:t>
      </w:r>
      <w:r>
        <w:t> </w:t>
      </w:r>
      <w:r>
        <w:t>metabolism,</w:t>
      </w:r>
      <w:r>
        <w:t> </w:t>
      </w:r>
      <w:r>
        <w:t>and</w:t>
      </w:r>
      <w:r>
        <w:t> </w:t>
      </w:r>
      <w:r>
        <w:t>cell</w:t>
      </w:r>
      <w:r>
        <w:t> </w:t>
      </w:r>
      <w:r>
        <w:t>growth</w:t>
      </w:r>
      <w:r>
        <w:t> </w:t>
      </w:r>
      <w:r>
        <w:t>[</w:t>
      </w:r>
      <w:r>
        <w:t xml:space="preserve">J</w:t>
      </w:r>
      <w:r>
        <w:t>]</w:t>
      </w:r>
      <w:r>
        <w:t>.</w:t>
      </w:r>
      <w:r>
        <w:t> </w:t>
      </w:r>
      <w:r>
        <w:t>Am</w:t>
      </w:r>
      <w:r>
        <w:t> </w:t>
      </w:r>
      <w:r>
        <w:t>J</w:t>
      </w:r>
      <w:r>
        <w:t> </w:t>
      </w:r>
      <w:r>
        <w:t>Physiol</w:t>
      </w:r>
      <w:r>
        <w:t> </w:t>
      </w:r>
      <w:r>
        <w:t>Cell</w:t>
      </w:r>
      <w:r>
        <w:t> </w:t>
      </w:r>
      <w:r>
        <w:t>Physiol, 2007, 293</w:t>
      </w:r>
      <w:r>
        <w:t>(</w:t>
      </w:r>
      <w:r>
        <w:t>2</w:t>
      </w:r>
      <w:r>
        <w:t>)</w:t>
      </w:r>
      <w:r>
        <w:t>:</w:t>
      </w:r>
      <w:r>
        <w:t> </w:t>
      </w:r>
      <w:r>
        <w:t>C509-C536.</w:t>
      </w:r>
    </w:p>
    <w:p w:rsidR="0018722C">
      <w:pPr>
        <w:pStyle w:val="cw23"/>
        <w:topLinePunct/>
      </w:pPr>
      <w:r>
        <w:t>[</w:t>
      </w:r>
      <w:r>
        <w:t xml:space="preserve">35</w:t>
      </w:r>
      <w:r>
        <w:t>]</w:t>
      </w:r>
      <w:r/>
      <w:r>
        <w:rPr>
          <w:rFonts w:ascii="宋体" w:eastAsia="宋体" w:hint="eastAsia"/>
        </w:rPr>
        <w:t>沈利亚</w:t>
      </w:r>
      <w:r>
        <w:t>. </w:t>
      </w:r>
      <w:r>
        <w:rPr>
          <w:rFonts w:ascii="宋体" w:eastAsia="宋体" w:hint="eastAsia"/>
        </w:rPr>
        <w:t>黄芪对高血压左室肥厚和左室功能作用的研究进展</w:t>
      </w:r>
      <w:r>
        <w:t>[</w:t>
      </w:r>
      <w:r>
        <w:rPr>
          <w:w w:val="105"/>
          <w:sz w:val="23"/>
        </w:rPr>
        <w:t>J</w:t>
      </w:r>
      <w:r>
        <w:t>]</w:t>
      </w:r>
      <w:r>
        <w:t xml:space="preserve">. </w:t>
      </w:r>
      <w:r>
        <w:rPr>
          <w:rFonts w:ascii="宋体" w:eastAsia="宋体" w:hint="eastAsia"/>
        </w:rPr>
        <w:t>中国医院药学</w:t>
      </w:r>
      <w:r>
        <w:rPr>
          <w:w w:val="105"/>
          <w:sz w:val="23"/>
          <w:rFonts w:hint="eastAsia"/>
        </w:rPr>
        <w:t>，</w:t>
      </w:r>
    </w:p>
    <w:p w:rsidR="0018722C">
      <w:pPr>
        <w:topLinePunct/>
      </w:pPr>
      <w:r>
        <w:t xml:space="preserve">2010, 30 </w:t>
      </w:r>
      <w:r>
        <w:t xml:space="preserve">(</w:t>
      </w:r>
      <w:r>
        <w:t xml:space="preserve">7</w:t>
      </w:r>
      <w:r>
        <w:t xml:space="preserve">)</w:t>
      </w:r>
      <w:r>
        <w:t xml:space="preserve">: 596-597.</w:t>
      </w:r>
    </w:p>
    <w:p w:rsidR="0018722C">
      <w:pPr>
        <w:pStyle w:val="cw23"/>
        <w:topLinePunct/>
      </w:pPr>
      <w:r>
        <w:t>[</w:t>
      </w:r>
      <w:r>
        <w:t xml:space="preserve">36</w:t>
      </w:r>
      <w:r>
        <w:t>]</w:t>
      </w:r>
      <w:r/>
      <w:r>
        <w:rPr>
          <w:rFonts w:ascii="宋体" w:eastAsia="宋体" w:hint="eastAsia"/>
        </w:rPr>
        <w:t>王奇玲</w:t>
      </w:r>
      <w:r>
        <w:rPr>
          <w:spacing w:val="8"/>
          <w:w w:val="105"/>
          <w:sz w:val="23"/>
          <w:rFonts w:hint="eastAsia"/>
        </w:rPr>
        <w:t>，</w:t>
      </w:r>
      <w:r>
        <w:rPr>
          <w:rFonts w:ascii="宋体" w:eastAsia="宋体" w:hint="eastAsia"/>
        </w:rPr>
        <w:t>李云义</w:t>
      </w:r>
      <w:r>
        <w:rPr>
          <w:spacing w:val="8"/>
          <w:w w:val="105"/>
          <w:sz w:val="23"/>
          <w:rFonts w:hint="eastAsia"/>
        </w:rPr>
        <w:t>，</w:t>
      </w:r>
      <w:r>
        <w:rPr>
          <w:rFonts w:ascii="宋体" w:eastAsia="宋体" w:hint="eastAsia"/>
        </w:rPr>
        <w:t>齐辉</w:t>
      </w:r>
      <w:r>
        <w:rPr>
          <w:spacing w:val="8"/>
          <w:w w:val="105"/>
          <w:sz w:val="23"/>
          <w:rFonts w:hint="eastAsia"/>
        </w:rPr>
        <w:t>，</w:t>
      </w:r>
      <w:r>
        <w:rPr>
          <w:rFonts w:ascii="宋体" w:eastAsia="宋体" w:hint="eastAsia"/>
        </w:rPr>
        <w:t>等</w:t>
      </w:r>
      <w:r>
        <w:t>. </w:t>
      </w:r>
      <w:r>
        <w:rPr>
          <w:rFonts w:ascii="宋体" w:eastAsia="宋体" w:hint="eastAsia"/>
        </w:rPr>
        <w:t>黄芪皂苷对离体工作心脏的肌力作用及其可能机制</w:t>
      </w:r>
      <w:r>
        <w:t>[</w:t>
      </w:r>
      <w:r>
        <w:rPr>
          <w:w w:val="105"/>
          <w:sz w:val="23"/>
        </w:rPr>
        <w:t xml:space="preserve">J</w:t>
      </w:r>
      <w:r>
        <w:t>]</w:t>
      </w:r>
      <w:r>
        <w:t>.</w:t>
      </w:r>
    </w:p>
    <w:p w:rsidR="0018722C">
      <w:pPr>
        <w:topLinePunct/>
      </w:pPr>
      <w:r>
        <w:rPr>
          <w:rFonts w:ascii="宋体" w:eastAsia="宋体" w:hint="eastAsia"/>
        </w:rPr>
        <w:t>中国中药杂志</w:t>
      </w:r>
      <w:r>
        <w:t>, 1992,17</w:t>
      </w:r>
      <w:r>
        <w:t>(</w:t>
      </w:r>
      <w:r>
        <w:t>9</w:t>
      </w:r>
      <w:r>
        <w:t>)</w:t>
      </w:r>
      <w:r>
        <w:t>: 557-559.</w:t>
      </w:r>
    </w:p>
    <w:p w:rsidR="0018722C">
      <w:pPr>
        <w:pStyle w:val="cw23"/>
        <w:topLinePunct/>
      </w:pPr>
      <w:r>
        <w:t>[</w:t>
      </w:r>
      <w:r>
        <w:t xml:space="preserve">37</w:t>
      </w:r>
      <w:r>
        <w:t>]</w:t>
      </w:r>
      <w:r/>
      <w:r>
        <w:rPr>
          <w:rFonts w:ascii="宋体" w:eastAsia="宋体" w:hint="eastAsia"/>
        </w:rPr>
        <w:t>刘建勋</w:t>
      </w:r>
      <w:r>
        <w:rPr>
          <w:spacing w:val="8"/>
          <w:w w:val="105"/>
          <w:sz w:val="23"/>
          <w:rFonts w:hint="eastAsia"/>
        </w:rPr>
        <w:t>，</w:t>
      </w:r>
      <w:r>
        <w:rPr>
          <w:rFonts w:ascii="宋体" w:eastAsia="宋体" w:hint="eastAsia"/>
        </w:rPr>
        <w:t>马晓斌</w:t>
      </w:r>
      <w:r>
        <w:rPr>
          <w:spacing w:val="8"/>
          <w:w w:val="105"/>
          <w:sz w:val="23"/>
          <w:rFonts w:hint="eastAsia"/>
        </w:rPr>
        <w:t>，</w:t>
      </w:r>
      <w:r>
        <w:rPr>
          <w:rFonts w:ascii="宋体" w:eastAsia="宋体" w:hint="eastAsia"/>
        </w:rPr>
        <w:t>王杨慧</w:t>
      </w:r>
      <w:r>
        <w:rPr>
          <w:spacing w:val="8"/>
          <w:w w:val="105"/>
          <w:sz w:val="23"/>
          <w:rFonts w:hint="eastAsia"/>
        </w:rPr>
        <w:t>，</w:t>
      </w:r>
      <w:r>
        <w:rPr>
          <w:rFonts w:ascii="宋体" w:eastAsia="宋体" w:hint="eastAsia"/>
        </w:rPr>
        <w:t>等</w:t>
      </w:r>
      <w:r>
        <w:t>. </w:t>
      </w:r>
      <w:r>
        <w:rPr>
          <w:rFonts w:ascii="宋体" w:eastAsia="宋体" w:hint="eastAsia"/>
        </w:rPr>
        <w:t>黄芪注射液对离体大鼠心脏功能及</w:t>
      </w:r>
      <w:r>
        <w:t>Na</w:t>
      </w:r>
      <w:r>
        <w:t>+</w:t>
      </w:r>
      <w:r>
        <w:t>-K</w:t>
      </w:r>
      <w:r>
        <w:t>+</w:t>
      </w:r>
      <w:r>
        <w:rPr>
          <w:rFonts w:ascii="宋体" w:eastAsia="宋体" w:hint="eastAsia"/>
        </w:rPr>
        <w:t>交换</w:t>
      </w:r>
      <w:r>
        <w:t>ATP</w:t>
      </w:r>
      <w:r>
        <w:rPr>
          <w:rFonts w:ascii="宋体" w:eastAsia="宋体" w:hint="eastAsia"/>
        </w:rPr>
        <w:t>酶活性的影响</w:t>
      </w:r>
      <w:r>
        <w:t>[</w:t>
      </w:r>
      <w:r>
        <w:t>J</w:t>
      </w:r>
      <w:r>
        <w:t>]</w:t>
      </w:r>
      <w:r>
        <w:t xml:space="preserve">. </w:t>
      </w:r>
      <w:r>
        <w:rPr>
          <w:rFonts w:ascii="宋体" w:eastAsia="宋体" w:hint="eastAsia"/>
        </w:rPr>
        <w:t>中国新药与临床杂志</w:t>
      </w:r>
      <w:r>
        <w:t>, </w:t>
      </w:r>
      <w:r>
        <w:t>1999</w:t>
      </w:r>
      <w:r>
        <w:t>,</w:t>
      </w:r>
      <w:r>
        <w:t> </w:t>
      </w:r>
      <w:r>
        <w:t>18</w:t>
      </w:r>
      <w:r>
        <w:t>(</w:t>
      </w:r>
      <w:r>
        <w:t>6</w:t>
      </w:r>
      <w:r>
        <w:t>)</w:t>
      </w:r>
      <w:r>
        <w:rPr>
          <w:spacing w:val="-2"/>
          <w:w w:val="105"/>
          <w:sz w:val="23"/>
          <w:rFonts w:hint="eastAsia"/>
        </w:rPr>
        <w:t xml:space="preserve">：</w:t>
      </w:r>
      <w:r>
        <w:t>370-372.</w:t>
      </w:r>
    </w:p>
    <w:p w:rsidR="0018722C">
      <w:pPr>
        <w:pStyle w:val="cw23"/>
        <w:topLinePunct/>
      </w:pPr>
      <w:r>
        <w:t>[</w:t>
      </w:r>
      <w:r>
        <w:t xml:space="preserve">38</w:t>
      </w:r>
      <w:r>
        <w:t>]</w:t>
      </w:r>
      <w:r/>
      <w:r>
        <w:rPr>
          <w:rFonts w:ascii="宋体" w:eastAsia="宋体" w:hint="eastAsia"/>
        </w:rPr>
        <w:t>伍伟培</w:t>
      </w:r>
      <w:r>
        <w:t>. </w:t>
      </w:r>
      <w:r>
        <w:rPr>
          <w:rFonts w:ascii="宋体" w:eastAsia="宋体" w:hint="eastAsia"/>
        </w:rPr>
        <w:t>黄芪有效成分黄芪苷</w:t>
      </w:r>
      <w:r>
        <w:t>IV</w:t>
      </w:r>
      <w:r>
        <w:rPr>
          <w:rFonts w:ascii="宋体" w:eastAsia="宋体" w:hint="eastAsia"/>
        </w:rPr>
        <w:t>强心作用研究</w:t>
      </w:r>
      <w:r>
        <w:t>[</w:t>
      </w:r>
      <w:r>
        <w:t>J</w:t>
      </w:r>
      <w:r>
        <w:t>]</w:t>
      </w:r>
      <w:r>
        <w:t xml:space="preserve">. </w:t>
      </w:r>
      <w:r>
        <w:rPr>
          <w:rFonts w:ascii="宋体" w:eastAsia="宋体" w:hint="eastAsia"/>
        </w:rPr>
        <w:t>中药材</w:t>
      </w:r>
      <w:r>
        <w:t>, </w:t>
      </w:r>
      <w:r>
        <w:t>2005</w:t>
      </w:r>
      <w:r>
        <w:t>, </w:t>
      </w:r>
      <w:r>
        <w:t>28</w:t>
      </w:r>
      <w:r>
        <w:t>(</w:t>
      </w:r>
      <w:r>
        <w:t>7</w:t>
      </w:r>
      <w:r>
        <w:t>)</w:t>
      </w:r>
      <w:r>
        <w:t xml:space="preserve">: </w:t>
      </w:r>
      <w:r>
        <w:t>591-592.</w:t>
      </w:r>
    </w:p>
    <w:p w:rsidR="0018722C">
      <w:pPr>
        <w:pStyle w:val="cw23"/>
        <w:topLinePunct/>
      </w:pPr>
      <w:r>
        <w:t>[</w:t>
      </w:r>
      <w:r>
        <w:t xml:space="preserve">39</w:t>
      </w:r>
      <w:r>
        <w:t>]</w:t>
      </w:r>
      <w:r/>
      <w:r>
        <w:rPr>
          <w:rFonts w:ascii="宋体" w:eastAsia="宋体" w:hint="eastAsia"/>
        </w:rPr>
        <w:t>马金萍</w:t>
      </w:r>
      <w:r>
        <w:rPr>
          <w:spacing w:val="10"/>
          <w:w w:val="105"/>
          <w:sz w:val="23"/>
          <w:rFonts w:hint="eastAsia"/>
        </w:rPr>
        <w:t>，</w:t>
      </w:r>
      <w:r>
        <w:rPr>
          <w:rFonts w:ascii="宋体" w:eastAsia="宋体" w:hint="eastAsia"/>
        </w:rPr>
        <w:t>王林</w:t>
      </w:r>
      <w:r>
        <w:rPr>
          <w:spacing w:val="10"/>
          <w:w w:val="105"/>
          <w:sz w:val="23"/>
          <w:rFonts w:hint="eastAsia"/>
        </w:rPr>
        <w:t>，</w:t>
      </w:r>
      <w:r>
        <w:rPr>
          <w:rFonts w:ascii="宋体" w:eastAsia="宋体" w:hint="eastAsia"/>
        </w:rPr>
        <w:t>党群</w:t>
      </w:r>
      <w:r>
        <w:rPr>
          <w:spacing w:val="10"/>
          <w:w w:val="105"/>
          <w:sz w:val="23"/>
          <w:rFonts w:hint="eastAsia"/>
        </w:rPr>
        <w:t>，</w:t>
      </w:r>
      <w:r>
        <w:rPr>
          <w:rFonts w:ascii="宋体" w:eastAsia="宋体" w:hint="eastAsia"/>
        </w:rPr>
        <w:t>等</w:t>
      </w:r>
      <w:r>
        <w:t>. </w:t>
      </w:r>
      <w:r>
        <w:rPr>
          <w:rFonts w:ascii="宋体" w:eastAsia="宋体" w:hint="eastAsia"/>
        </w:rPr>
        <w:t>慢性心力衰竭住院病例药物治疗的回顾性调查</w:t>
      </w:r>
      <w:r>
        <w:t>[</w:t>
      </w:r>
      <w:r>
        <w:t>J</w:t>
      </w:r>
      <w:r>
        <w:t>]</w:t>
      </w:r>
      <w:r>
        <w:t xml:space="preserve">. </w:t>
      </w:r>
      <w:r>
        <w:rPr>
          <w:rFonts w:ascii="宋体" w:eastAsia="宋体" w:hint="eastAsia"/>
        </w:rPr>
        <w:t>中华流行病学杂志</w:t>
      </w:r>
      <w:r>
        <w:t>, </w:t>
      </w:r>
      <w:r>
        <w:t>2007</w:t>
      </w:r>
      <w:r>
        <w:t>,</w:t>
      </w:r>
      <w:r>
        <w:t> </w:t>
      </w:r>
      <w:r>
        <w:t>28</w:t>
      </w:r>
      <w:r>
        <w:t>(</w:t>
      </w:r>
      <w:r>
        <w:t>1</w:t>
      </w:r>
      <w:r>
        <w:t>)</w:t>
      </w:r>
      <w:r>
        <w:rPr>
          <w:spacing w:val="-3"/>
          <w:w w:val="105"/>
          <w:sz w:val="23"/>
          <w:rFonts w:hint="eastAsia"/>
        </w:rPr>
        <w:t xml:space="preserve">：</w:t>
      </w:r>
      <w:r>
        <w:t>78-82.</w:t>
      </w:r>
    </w:p>
    <w:p w:rsidR="0018722C">
      <w:pPr>
        <w:pStyle w:val="cw23"/>
        <w:topLinePunct/>
      </w:pPr>
      <w:r>
        <w:t>[</w:t>
      </w:r>
      <w:r>
        <w:t xml:space="preserve">40</w:t>
      </w:r>
      <w:r>
        <w:t>]</w:t>
      </w:r>
      <w:r/>
      <w:r>
        <w:rPr>
          <w:rFonts w:ascii="宋体" w:eastAsia="宋体" w:hint="eastAsia"/>
        </w:rPr>
        <w:t>童建军</w:t>
      </w:r>
      <w:r>
        <w:rPr>
          <w:spacing w:val="10"/>
          <w:w w:val="105"/>
          <w:sz w:val="23"/>
          <w:rFonts w:hint="eastAsia"/>
        </w:rPr>
        <w:t>，</w:t>
      </w:r>
      <w:r>
        <w:rPr>
          <w:rFonts w:ascii="宋体" w:eastAsia="宋体" w:hint="eastAsia"/>
        </w:rPr>
        <w:t>柏建中</w:t>
      </w:r>
      <w:r>
        <w:t>. </w:t>
      </w:r>
      <w:r>
        <w:t>307</w:t>
      </w:r>
      <w:r>
        <w:rPr>
          <w:rFonts w:ascii="宋体" w:eastAsia="宋体" w:hint="eastAsia"/>
        </w:rPr>
        <w:t>例慢性心力衰竭病因分析</w:t>
      </w:r>
      <w:r>
        <w:t>[</w:t>
      </w:r>
      <w:r>
        <w:t>J</w:t>
      </w:r>
      <w:r>
        <w:t>]</w:t>
      </w:r>
      <w:r>
        <w:t xml:space="preserve">. </w:t>
      </w:r>
      <w:r>
        <w:rPr>
          <w:rFonts w:ascii="宋体" w:eastAsia="宋体" w:hint="eastAsia"/>
        </w:rPr>
        <w:t>承德医学院学报</w:t>
      </w:r>
      <w:r>
        <w:t>, </w:t>
      </w:r>
      <w:r>
        <w:t>2010</w:t>
      </w:r>
      <w:r>
        <w:t>, </w:t>
      </w:r>
      <w:r>
        <w:t>27</w:t>
      </w:r>
      <w:r>
        <w:t>(</w:t>
      </w:r>
      <w:r>
        <w:t>4</w:t>
      </w:r>
      <w:r>
        <w:t>)</w:t>
      </w:r>
      <w:r>
        <w:t>: 383-384.</w:t>
      </w:r>
    </w:p>
    <w:p w:rsidR="0018722C">
      <w:pPr>
        <w:pStyle w:val="Heading1"/>
        <w:topLinePunct/>
      </w:pPr>
      <w:bookmarkStart w:name="  e;  g    S &gt;&gt;endobj632 0 obj&lt;&lt;/A 66" w:id="53"/>
      <w:bookmarkEnd w:id="53"/>
      <w:r/>
      <w:bookmarkStart w:name="_bookmark27" w:id="54"/>
      <w:bookmarkEnd w:id="54"/>
      <w:r/>
      <w:r>
        <w:t>攻读学位期间发表论文情况</w:t>
      </w:r>
    </w:p>
    <w:p w:rsidR="0018722C">
      <w:pPr>
        <w:pStyle w:val="cw23"/>
        <w:topLinePunct/>
      </w:pPr>
      <w:r>
        <w:t>[</w:t>
      </w:r>
      <w:r>
        <w:t xml:space="preserve">1</w:t>
      </w:r>
      <w:r>
        <w:t>]</w:t>
      </w:r>
      <w:r/>
      <w:r>
        <w:rPr>
          <w:rFonts w:ascii="宋体" w:eastAsia="宋体" w:hint="eastAsia"/>
        </w:rPr>
        <w:t>罗文继</w:t>
      </w:r>
      <w:r>
        <w:rPr>
          <w:spacing w:val="10"/>
          <w:w w:val="105"/>
          <w:sz w:val="23"/>
          <w:rFonts w:hint="eastAsia"/>
        </w:rPr>
        <w:t>，</w:t>
      </w:r>
      <w:r>
        <w:rPr>
          <w:rFonts w:ascii="宋体" w:eastAsia="宋体" w:hint="eastAsia"/>
        </w:rPr>
        <w:t>徐向伟</w:t>
      </w:r>
      <w:r>
        <w:rPr>
          <w:spacing w:val="10"/>
          <w:w w:val="105"/>
          <w:sz w:val="23"/>
          <w:rFonts w:hint="eastAsia"/>
        </w:rPr>
        <w:t>，</w:t>
      </w:r>
      <w:r>
        <w:rPr>
          <w:rFonts w:ascii="宋体" w:eastAsia="宋体" w:hint="eastAsia"/>
        </w:rPr>
        <w:t>王维亭</w:t>
      </w:r>
      <w:r>
        <w:rPr>
          <w:spacing w:val="10"/>
          <w:w w:val="105"/>
          <w:sz w:val="23"/>
          <w:rFonts w:hint="eastAsia"/>
        </w:rPr>
        <w:t>，</w:t>
      </w:r>
      <w:r>
        <w:rPr>
          <w:rFonts w:ascii="宋体" w:eastAsia="宋体" w:hint="eastAsia"/>
        </w:rPr>
        <w:t>梁</w:t>
      </w:r>
      <w:r w:rsidR="001852F3">
        <w:rPr>
          <w:rFonts w:ascii="宋体" w:eastAsia="宋体" w:hint="eastAsia"/>
        </w:rPr>
        <w:t xml:space="preserve">艳</w:t>
      </w:r>
      <w:r>
        <w:rPr>
          <w:spacing w:val="10"/>
          <w:w w:val="105"/>
          <w:sz w:val="23"/>
          <w:rFonts w:hint="eastAsia"/>
        </w:rPr>
        <w:t>，</w:t>
      </w:r>
      <w:r>
        <w:rPr>
          <w:rFonts w:ascii="宋体" w:eastAsia="宋体" w:hint="eastAsia"/>
        </w:rPr>
        <w:t>张丹丹．天麻钩藤复方提取物对</w:t>
      </w:r>
      <w:r>
        <w:t>Beagle</w:t>
      </w:r>
      <w:r/>
      <w:r>
        <w:rPr>
          <w:rFonts w:ascii="宋体" w:eastAsia="宋体" w:hint="eastAsia"/>
        </w:rPr>
        <w:t>犬血流动</w:t>
      </w:r>
      <w:r>
        <w:rPr>
          <w:rFonts w:ascii="宋体" w:eastAsia="宋体" w:hint="eastAsia"/>
        </w:rPr>
        <w:t>力学的影响</w:t>
      </w:r>
      <w:r>
        <w:t>[</w:t>
      </w:r>
      <w:r>
        <w:t>J</w:t>
      </w:r>
      <w:r>
        <w:t>]</w:t>
      </w:r>
      <w:r>
        <w:t xml:space="preserve">. </w:t>
      </w:r>
      <w:r>
        <w:rPr>
          <w:rFonts w:ascii="宋体" w:eastAsia="宋体" w:hint="eastAsia"/>
        </w:rPr>
        <w:t>中草药</w:t>
      </w:r>
      <w:r>
        <w:t>, </w:t>
      </w:r>
      <w:r>
        <w:t>2011</w:t>
      </w:r>
      <w:r>
        <w:t>,</w:t>
      </w:r>
      <w:r>
        <w:t> </w:t>
      </w:r>
      <w:r>
        <w:t>42</w:t>
      </w:r>
      <w:r>
        <w:t>(</w:t>
      </w:r>
      <w:r>
        <w:t>11</w:t>
      </w:r>
      <w:r>
        <w:t>)</w:t>
      </w:r>
      <w:r>
        <w:rPr>
          <w:spacing w:val="-2"/>
          <w:w w:val="105"/>
          <w:sz w:val="23"/>
          <w:rFonts w:hint="eastAsia"/>
        </w:rPr>
        <w:t xml:space="preserve">：</w:t>
      </w:r>
      <w:r>
        <w:t>2287-2291.</w:t>
      </w:r>
    </w:p>
    <w:p w:rsidR="0018722C">
      <w:pPr>
        <w:pStyle w:val="ab"/>
        <w:topLinePunct/>
        <w:ind w:left="200" w:hangingChars="200" w:hanging="200"/>
      </w:pPr>
      <w:r>
        <w:t>[</w:t>
      </w:r>
      <w:r>
        <w:t xml:space="preserve">2</w:t>
      </w:r>
      <w:r>
        <w:t>]</w:t>
      </w:r>
      <w:r w:rsidRPr="00281126">
        <w:t xml:space="preserve">  </w:t>
      </w:r>
      <w:r/>
      <w:r>
        <w:rPr>
          <w:rFonts w:ascii="宋体" w:eastAsia="宋体" w:hint="eastAsia"/>
        </w:rPr>
        <w:t>张丹丹</w:t>
      </w:r>
      <w:r>
        <w:t>, </w:t>
      </w:r>
      <w:r>
        <w:rPr>
          <w:rFonts w:ascii="宋体" w:eastAsia="宋体" w:hint="eastAsia"/>
        </w:rPr>
        <w:t>王维亭</w:t>
      </w:r>
      <w:r>
        <w:t>, </w:t>
      </w:r>
      <w:r>
        <w:rPr>
          <w:rFonts w:ascii="宋体" w:eastAsia="宋体" w:hint="eastAsia"/>
        </w:rPr>
        <w:t>赵专友</w:t>
      </w:r>
      <w:r>
        <w:t>. </w:t>
      </w:r>
      <w:r>
        <w:rPr>
          <w:rFonts w:ascii="宋体" w:eastAsia="宋体" w:hint="eastAsia"/>
        </w:rPr>
        <w:t>蛇毒类抗血栓蛋白酶的研究进展</w:t>
      </w:r>
      <w:r>
        <w:t>[</w:t>
      </w:r>
      <w:r>
        <w:t>J</w:t>
      </w:r>
      <w:r>
        <w:t>]</w:t>
      </w:r>
      <w:r>
        <w:t xml:space="preserve">. </w:t>
      </w:r>
      <w:r>
        <w:rPr>
          <w:rFonts w:ascii="宋体" w:eastAsia="宋体" w:hint="eastAsia"/>
        </w:rPr>
        <w:t>现代药物与临床</w:t>
      </w:r>
      <w:r>
        <w:t>, 2012, </w:t>
      </w:r>
      <w:r w:rsidR="001852F3">
        <w:t xml:space="preserve">27</w:t>
      </w:r>
      <w:r>
        <w:t>(</w:t>
      </w:r>
      <w:r>
        <w:t>4</w:t>
      </w:r>
      <w:r>
        <w:t>)</w:t>
      </w:r>
      <w:r>
        <w:t xml:space="preserve">: </w:t>
      </w:r>
      <w:r>
        <w:t>409-413.</w:t>
      </w:r>
    </w:p>
    <w:p w:rsidR="0018722C">
      <w:pPr>
        <w:pStyle w:val="cw23"/>
        <w:topLinePunct/>
      </w:pPr>
      <w:r>
        <w:t>[</w:t>
      </w:r>
      <w:r>
        <w:t xml:space="preserve">3</w:t>
      </w:r>
      <w:r>
        <w:t>]</w:t>
      </w:r>
      <w:r/>
      <w:r>
        <w:rPr>
          <w:rFonts w:ascii="宋体" w:eastAsia="宋体" w:hint="eastAsia"/>
        </w:rPr>
        <w:t>张丹丹</w:t>
      </w:r>
      <w:r>
        <w:rPr>
          <w:spacing w:val="8"/>
          <w:w w:val="105"/>
          <w:sz w:val="23"/>
          <w:rFonts w:hint="eastAsia"/>
        </w:rPr>
        <w:t>，</w:t>
      </w:r>
      <w:r>
        <w:rPr>
          <w:rFonts w:ascii="宋体" w:eastAsia="宋体" w:hint="eastAsia"/>
        </w:rPr>
        <w:t>王维亭</w:t>
      </w:r>
      <w:r>
        <w:rPr>
          <w:spacing w:val="8"/>
          <w:w w:val="105"/>
          <w:sz w:val="23"/>
          <w:rFonts w:hint="eastAsia"/>
        </w:rPr>
        <w:t>，</w:t>
      </w:r>
      <w:r>
        <w:rPr>
          <w:rFonts w:ascii="宋体" w:eastAsia="宋体" w:hint="eastAsia"/>
        </w:rPr>
        <w:t>赵专友</w:t>
      </w:r>
      <w:r>
        <w:rPr>
          <w:spacing w:val="8"/>
          <w:w w:val="105"/>
          <w:sz w:val="23"/>
          <w:rFonts w:hint="eastAsia"/>
        </w:rPr>
        <w:t>，</w:t>
      </w:r>
      <w:r>
        <w:rPr>
          <w:rFonts w:ascii="宋体" w:eastAsia="宋体" w:hint="eastAsia"/>
        </w:rPr>
        <w:t>汤立达</w:t>
      </w:r>
      <w:r>
        <w:t>. </w:t>
      </w:r>
      <w:r>
        <w:rPr>
          <w:rFonts w:ascii="宋体" w:eastAsia="宋体" w:hint="eastAsia"/>
        </w:rPr>
        <w:t>他司曲洛</w:t>
      </w:r>
      <w:r>
        <w:t>(</w:t>
      </w:r>
      <w:r>
        <w:rPr>
          <w:w w:val="105"/>
          <w:sz w:val="23"/>
        </w:rPr>
        <w:t xml:space="preserve">ASId</w:t>
      </w:r>
      <w:r>
        <w:t>)</w:t>
      </w:r>
      <w:r>
        <w:rPr>
          <w:rFonts w:ascii="宋体" w:eastAsia="宋体" w:hint="eastAsia"/>
        </w:rPr>
        <w:t>对实验性大鼠心衰模型的改善研</w:t>
      </w:r>
      <w:r>
        <w:rPr>
          <w:rFonts w:ascii="宋体" w:eastAsia="宋体" w:hint="eastAsia"/>
        </w:rPr>
        <w:t>究</w:t>
      </w:r>
      <w:r>
        <w:t>[</w:t>
      </w:r>
      <w:r>
        <w:t>J</w:t>
      </w:r>
      <w:r>
        <w:t>]</w:t>
      </w:r>
      <w:r>
        <w:t xml:space="preserve">. </w:t>
      </w:r>
      <w:r>
        <w:rPr>
          <w:rFonts w:ascii="宋体" w:eastAsia="宋体" w:hint="eastAsia"/>
        </w:rPr>
        <w:t>现代药物与临床</w:t>
      </w:r>
      <w:r>
        <w:t>, </w:t>
      </w:r>
      <w:r>
        <w:t>2013</w:t>
      </w:r>
      <w:r>
        <w:t>,</w:t>
      </w:r>
      <w:r>
        <w:t> </w:t>
      </w:r>
      <w:r>
        <w:t>28</w:t>
      </w:r>
      <w:r>
        <w:t>(</w:t>
      </w:r>
      <w:r>
        <w:rPr>
          <w:w w:val="105"/>
          <w:sz w:val="23"/>
        </w:rPr>
        <w:t>3</w:t>
      </w:r>
      <w:r>
        <w:t>)</w:t>
      </w:r>
      <w:r>
        <w:rPr>
          <w:spacing w:val="-2"/>
          <w:w w:val="105"/>
          <w:sz w:val="23"/>
          <w:rFonts w:hint="eastAsia"/>
        </w:rPr>
        <w:t xml:space="preserve">：</w:t>
      </w:r>
      <w:r>
        <w:t>315-320.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entury Gothic">
    <w:altName w:val="Century Gothic"/>
    <w:charset w:val="0"/>
    <w:family w:val="swiss"/>
    <w:pitch w:val="variable"/>
  </w:font>
  <w:font w:name="Arial">
    <w:altName w:val="Arial"/>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3.559998pt;margin-top:763.900024pt;width:8.5pt;height:12pt;mso-position-horizontal-relative:page;mso-position-vertical-relative:page;z-index:-177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3.559998pt;margin-top:763.900024pt;width:8.5pt;height:12pt;mso-position-horizontal-relative:page;mso-position-vertical-relative:page;z-index:-177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040009pt;margin-top:763.900024pt;width:13.2pt;height:12pt;mso-position-horizontal-relative:page;mso-position-vertical-relative:page;z-index:-177160" type="#_x0000_t202" filled="false" stroked="false">
          <v:textbox inset="0,0,0,0">
            <w:txbxContent>
              <w:p>
                <w:pPr>
                  <w:spacing w:before="12"/>
                  <w:ind w:left="47"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1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040009pt;margin-top:763.900024pt;width:12.85pt;height:12pt;mso-position-horizontal-relative:page;mso-position-vertical-relative:page;z-index:-1770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0.73999pt;width:12.85pt;height:12pt;mso-position-horizontal-relative:page;mso-position-vertical-relative:page;z-index:-176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0.73999pt;width:12.85pt;height:12pt;mso-position-horizontal-relative:page;mso-position-vertical-relative:page;z-index:-176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040009pt;margin-top:763.900024pt;width:13.2pt;height:12pt;mso-position-horizontal-relative:page;mso-position-vertical-relative:page;z-index:-177160" type="#_x0000_t202" filled="false" stroked="false">
          <v:textbox inset="0,0,0,0">
            <w:txbxContent>
              <w:p>
                <w:pPr>
                  <w:spacing w:before="12"/>
                  <w:ind w:left="47"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1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040009pt;margin-top:763.900024pt;width:12.85pt;height:12pt;mso-position-horizontal-relative:page;mso-position-vertical-relative:page;z-index:-1770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63.900024pt;width:12.85pt;height:12pt;mso-position-horizontal-relative:page;mso-position-vertical-relative:page;z-index:-177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0.73999pt;width:12.85pt;height:12pt;mso-position-horizontal-relative:page;mso-position-vertical-relative:page;z-index:-176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0.73999pt;width:12.85pt;height:12pt;mso-position-horizontal-relative:page;mso-position-vertical-relative:page;z-index:-176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32" from="70.920006pt,69.480026pt" to="524.160024pt,69.480026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8.039993pt;margin-top:57.145649pt;width:119pt;height:11pt;mso-position-horizontal-relative:page;mso-position-vertical-relative:page;z-index:-177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天津中医药大学硕士学位论文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_Ref665178884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016" from="70.920006pt,55.440025pt" to="524.160024pt,55.440025pt" stroked="true" strokeweight=".72pt" strokecolor="#000000">
          <v:stroke dashstyle="solid"/>
          <w10:wrap type="none"/>
        </v:line>
      </w:pict>
    </w:r>
    <w:r>
      <w:rPr/>
      <w:pict>
        <v:shape style="position:absolute;margin-left:238.039993pt;margin-top:42.745647pt;width:119pt;height:11pt;mso-position-horizontal-relative:page;mso-position-vertical-relative:page;z-index:-176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天津中医药大学硕士学位论文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016" from="70.920006pt,55.440025pt" to="524.160024pt,55.440025pt" stroked="true" strokeweight=".72pt" strokecolor="#000000">
          <v:stroke dashstyle="solid"/>
          <w10:wrap type="none"/>
        </v:line>
      </w:pict>
    </w:r>
    <w:r>
      <w:rPr/>
      <w:pict>
        <v:shape style="position:absolute;margin-left:238.039993pt;margin-top:42.745647pt;width:119pt;height:11pt;mso-position-horizontal-relative:page;mso-position-vertical-relative:page;z-index:-176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天津中医药大学硕士学位论文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478" w:hanging="396"/>
        <w:jc w:val="left"/>
      </w:pPr>
      <w:rPr>
        <w:rFonts w:hint="default" w:ascii="Times New Roman" w:hAnsi="Times New Roman" w:eastAsia="Times New Roman" w:cs="Times New Roman"/>
        <w:w w:val="103"/>
        <w:sz w:val="23"/>
        <w:szCs w:val="23"/>
      </w:rPr>
    </w:lvl>
    <w:lvl w:ilvl="1">
      <w:start w:val="0"/>
      <w:numFmt w:val="bullet"/>
      <w:lvlText w:val="•"/>
      <w:lvlJc w:val="left"/>
      <w:pPr>
        <w:ind w:left="1360" w:hanging="396"/>
      </w:pPr>
      <w:rPr>
        <w:rFonts w:hint="default"/>
      </w:rPr>
    </w:lvl>
    <w:lvl w:ilvl="2">
      <w:start w:val="0"/>
      <w:numFmt w:val="bullet"/>
      <w:lvlText w:val="•"/>
      <w:lvlJc w:val="left"/>
      <w:pPr>
        <w:ind w:left="2241" w:hanging="396"/>
      </w:pPr>
      <w:rPr>
        <w:rFonts w:hint="default"/>
      </w:rPr>
    </w:lvl>
    <w:lvl w:ilvl="3">
      <w:start w:val="0"/>
      <w:numFmt w:val="bullet"/>
      <w:lvlText w:val="•"/>
      <w:lvlJc w:val="left"/>
      <w:pPr>
        <w:ind w:left="3121" w:hanging="396"/>
      </w:pPr>
      <w:rPr>
        <w:rFonts w:hint="default"/>
      </w:rPr>
    </w:lvl>
    <w:lvl w:ilvl="4">
      <w:start w:val="0"/>
      <w:numFmt w:val="bullet"/>
      <w:lvlText w:val="•"/>
      <w:lvlJc w:val="left"/>
      <w:pPr>
        <w:ind w:left="4002" w:hanging="396"/>
      </w:pPr>
      <w:rPr>
        <w:rFonts w:hint="default"/>
      </w:rPr>
    </w:lvl>
    <w:lvl w:ilvl="5">
      <w:start w:val="0"/>
      <w:numFmt w:val="bullet"/>
      <w:lvlText w:val="•"/>
      <w:lvlJc w:val="left"/>
      <w:pPr>
        <w:ind w:left="4883" w:hanging="396"/>
      </w:pPr>
      <w:rPr>
        <w:rFonts w:hint="default"/>
      </w:rPr>
    </w:lvl>
    <w:lvl w:ilvl="6">
      <w:start w:val="0"/>
      <w:numFmt w:val="bullet"/>
      <w:lvlText w:val="•"/>
      <w:lvlJc w:val="left"/>
      <w:pPr>
        <w:ind w:left="5763" w:hanging="396"/>
      </w:pPr>
      <w:rPr>
        <w:rFonts w:hint="default"/>
      </w:rPr>
    </w:lvl>
    <w:lvl w:ilvl="7">
      <w:start w:val="0"/>
      <w:numFmt w:val="bullet"/>
      <w:lvlText w:val="•"/>
      <w:lvlJc w:val="left"/>
      <w:pPr>
        <w:ind w:left="6644" w:hanging="396"/>
      </w:pPr>
      <w:rPr>
        <w:rFonts w:hint="default"/>
      </w:rPr>
    </w:lvl>
    <w:lvl w:ilvl="8">
      <w:start w:val="0"/>
      <w:numFmt w:val="bullet"/>
      <w:lvlText w:val="•"/>
      <w:lvlJc w:val="left"/>
      <w:pPr>
        <w:ind w:left="7524" w:hanging="396"/>
      </w:pPr>
      <w:rPr>
        <w:rFonts w:hint="default"/>
      </w:rPr>
    </w:lvl>
  </w:abstractNum>
  <w:abstractNum w:abstractNumId="32">
    <w:multiLevelType w:val="hybridMultilevel"/>
    <w:lvl w:ilvl="0">
      <w:start w:val="1"/>
      <w:numFmt w:val="decimal"/>
      <w:lvlText w:val="[%1]"/>
      <w:lvlJc w:val="left"/>
      <w:pPr>
        <w:ind w:left="478" w:hanging="339"/>
        <w:jc w:val="left"/>
      </w:pPr>
      <w:rPr>
        <w:rFonts w:hint="default" w:ascii="Times New Roman" w:hAnsi="Times New Roman" w:eastAsia="Times New Roman" w:cs="Times New Roman"/>
        <w:w w:val="103"/>
        <w:sz w:val="23"/>
        <w:szCs w:val="23"/>
      </w:rPr>
    </w:lvl>
    <w:lvl w:ilvl="1">
      <w:start w:val="0"/>
      <w:numFmt w:val="bullet"/>
      <w:lvlText w:val="•"/>
      <w:lvlJc w:val="left"/>
      <w:pPr>
        <w:ind w:left="1362" w:hanging="339"/>
      </w:pPr>
      <w:rPr>
        <w:rFonts w:hint="default"/>
      </w:rPr>
    </w:lvl>
    <w:lvl w:ilvl="2">
      <w:start w:val="0"/>
      <w:numFmt w:val="bullet"/>
      <w:lvlText w:val="•"/>
      <w:lvlJc w:val="left"/>
      <w:pPr>
        <w:ind w:left="2245" w:hanging="339"/>
      </w:pPr>
      <w:rPr>
        <w:rFonts w:hint="default"/>
      </w:rPr>
    </w:lvl>
    <w:lvl w:ilvl="3">
      <w:start w:val="0"/>
      <w:numFmt w:val="bullet"/>
      <w:lvlText w:val="•"/>
      <w:lvlJc w:val="left"/>
      <w:pPr>
        <w:ind w:left="3127" w:hanging="339"/>
      </w:pPr>
      <w:rPr>
        <w:rFonts w:hint="default"/>
      </w:rPr>
    </w:lvl>
    <w:lvl w:ilvl="4">
      <w:start w:val="0"/>
      <w:numFmt w:val="bullet"/>
      <w:lvlText w:val="•"/>
      <w:lvlJc w:val="left"/>
      <w:pPr>
        <w:ind w:left="4010" w:hanging="339"/>
      </w:pPr>
      <w:rPr>
        <w:rFonts w:hint="default"/>
      </w:rPr>
    </w:lvl>
    <w:lvl w:ilvl="5">
      <w:start w:val="0"/>
      <w:numFmt w:val="bullet"/>
      <w:lvlText w:val="•"/>
      <w:lvlJc w:val="left"/>
      <w:pPr>
        <w:ind w:left="4893" w:hanging="339"/>
      </w:pPr>
      <w:rPr>
        <w:rFonts w:hint="default"/>
      </w:rPr>
    </w:lvl>
    <w:lvl w:ilvl="6">
      <w:start w:val="0"/>
      <w:numFmt w:val="bullet"/>
      <w:lvlText w:val="•"/>
      <w:lvlJc w:val="left"/>
      <w:pPr>
        <w:ind w:left="5775" w:hanging="339"/>
      </w:pPr>
      <w:rPr>
        <w:rFonts w:hint="default"/>
      </w:rPr>
    </w:lvl>
    <w:lvl w:ilvl="7">
      <w:start w:val="0"/>
      <w:numFmt w:val="bullet"/>
      <w:lvlText w:val="•"/>
      <w:lvlJc w:val="left"/>
      <w:pPr>
        <w:ind w:left="6658" w:hanging="339"/>
      </w:pPr>
      <w:rPr>
        <w:rFonts w:hint="default"/>
      </w:rPr>
    </w:lvl>
    <w:lvl w:ilvl="8">
      <w:start w:val="0"/>
      <w:numFmt w:val="bullet"/>
      <w:lvlText w:val="•"/>
      <w:lvlJc w:val="left"/>
      <w:pPr>
        <w:ind w:left="7540" w:hanging="339"/>
      </w:pPr>
      <w:rPr>
        <w:rFonts w:hint="default"/>
      </w:rPr>
    </w:lvl>
  </w:abstractNum>
  <w:abstractNum w:abstractNumId="31">
    <w:multiLevelType w:val="hybridMultilevel"/>
    <w:lvl w:ilvl="0">
      <w:start w:val="2"/>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1"/>
      <w:numFmt w:val="decimal"/>
      <w:lvlText w:val="%4."/>
      <w:lvlJc w:val="left"/>
      <w:pPr>
        <w:ind w:left="960" w:hanging="303"/>
        <w:jc w:val="left"/>
      </w:pPr>
      <w:rPr>
        <w:rFonts w:hint="default" w:ascii="Times New Roman" w:hAnsi="Times New Roman" w:eastAsia="Times New Roman" w:cs="Times New Roman"/>
        <w:spacing w:val="0"/>
        <w:w w:val="103"/>
        <w:sz w:val="23"/>
        <w:szCs w:val="23"/>
      </w:rPr>
    </w:lvl>
    <w:lvl w:ilvl="4">
      <w:start w:val="0"/>
      <w:numFmt w:val="bullet"/>
      <w:lvlText w:val="•"/>
      <w:lvlJc w:val="left"/>
      <w:pPr>
        <w:ind w:left="3071" w:hanging="303"/>
      </w:pPr>
      <w:rPr>
        <w:rFonts w:hint="default"/>
      </w:rPr>
    </w:lvl>
    <w:lvl w:ilvl="5">
      <w:start w:val="0"/>
      <w:numFmt w:val="bullet"/>
      <w:lvlText w:val="•"/>
      <w:lvlJc w:val="left"/>
      <w:pPr>
        <w:ind w:left="4127" w:hanging="303"/>
      </w:pPr>
      <w:rPr>
        <w:rFonts w:hint="default"/>
      </w:rPr>
    </w:lvl>
    <w:lvl w:ilvl="6">
      <w:start w:val="0"/>
      <w:numFmt w:val="bullet"/>
      <w:lvlText w:val="•"/>
      <w:lvlJc w:val="left"/>
      <w:pPr>
        <w:ind w:left="5183" w:hanging="303"/>
      </w:pPr>
      <w:rPr>
        <w:rFonts w:hint="default"/>
      </w:rPr>
    </w:lvl>
    <w:lvl w:ilvl="7">
      <w:start w:val="0"/>
      <w:numFmt w:val="bullet"/>
      <w:lvlText w:val="•"/>
      <w:lvlJc w:val="left"/>
      <w:pPr>
        <w:ind w:left="6238" w:hanging="303"/>
      </w:pPr>
      <w:rPr>
        <w:rFonts w:hint="default"/>
      </w:rPr>
    </w:lvl>
    <w:lvl w:ilvl="8">
      <w:start w:val="0"/>
      <w:numFmt w:val="bullet"/>
      <w:lvlText w:val="•"/>
      <w:lvlJc w:val="left"/>
      <w:pPr>
        <w:ind w:left="7294" w:hanging="303"/>
      </w:pPr>
      <w:rPr>
        <w:rFonts w:hint="default"/>
      </w:rPr>
    </w:lvl>
  </w:abstractNum>
  <w:abstractNum w:abstractNumId="30">
    <w:multiLevelType w:val="hybridMultilevel"/>
    <w:lvl w:ilvl="0">
      <w:start w:val="2"/>
      <w:numFmt w:val="decimal"/>
      <w:lvlText w:val="%1"/>
      <w:lvlJc w:val="left"/>
      <w:pPr>
        <w:ind w:left="600" w:hanging="483"/>
        <w:jc w:val="left"/>
      </w:pPr>
      <w:rPr>
        <w:rFonts w:hint="default"/>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658" w:hanging="540"/>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581" w:hanging="540"/>
      </w:pPr>
      <w:rPr>
        <w:rFonts w:hint="default"/>
      </w:rPr>
    </w:lvl>
    <w:lvl w:ilvl="4">
      <w:start w:val="0"/>
      <w:numFmt w:val="bullet"/>
      <w:lvlText w:val="•"/>
      <w:lvlJc w:val="left"/>
      <w:pPr>
        <w:ind w:left="3542" w:hanging="540"/>
      </w:pPr>
      <w:rPr>
        <w:rFonts w:hint="default"/>
      </w:rPr>
    </w:lvl>
    <w:lvl w:ilvl="5">
      <w:start w:val="0"/>
      <w:numFmt w:val="bullet"/>
      <w:lvlText w:val="•"/>
      <w:lvlJc w:val="left"/>
      <w:pPr>
        <w:ind w:left="4502" w:hanging="540"/>
      </w:pPr>
      <w:rPr>
        <w:rFonts w:hint="default"/>
      </w:rPr>
    </w:lvl>
    <w:lvl w:ilvl="6">
      <w:start w:val="0"/>
      <w:numFmt w:val="bullet"/>
      <w:lvlText w:val="•"/>
      <w:lvlJc w:val="left"/>
      <w:pPr>
        <w:ind w:left="5463" w:hanging="540"/>
      </w:pPr>
      <w:rPr>
        <w:rFonts w:hint="default"/>
      </w:rPr>
    </w:lvl>
    <w:lvl w:ilvl="7">
      <w:start w:val="0"/>
      <w:numFmt w:val="bullet"/>
      <w:lvlText w:val="•"/>
      <w:lvlJc w:val="left"/>
      <w:pPr>
        <w:ind w:left="6424" w:hanging="540"/>
      </w:pPr>
      <w:rPr>
        <w:rFonts w:hint="default"/>
      </w:rPr>
    </w:lvl>
    <w:lvl w:ilvl="8">
      <w:start w:val="0"/>
      <w:numFmt w:val="bullet"/>
      <w:lvlText w:val="•"/>
      <w:lvlJc w:val="left"/>
      <w:pPr>
        <w:ind w:left="7384" w:hanging="540"/>
      </w:pPr>
      <w:rPr>
        <w:rFonts w:hint="default"/>
      </w:rPr>
    </w:lvl>
  </w:abstractNum>
  <w:abstractNum w:abstractNumId="29">
    <w:multiLevelType w:val="hybridMultilevel"/>
    <w:lvl w:ilvl="0">
      <w:start w:val="1"/>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0"/>
      <w:numFmt w:val="bullet"/>
      <w:lvlText w:val="•"/>
      <w:lvlJc w:val="left"/>
      <w:pPr>
        <w:ind w:left="2341" w:hanging="483"/>
      </w:pPr>
      <w:rPr>
        <w:rFonts w:hint="default"/>
      </w:rPr>
    </w:lvl>
    <w:lvl w:ilvl="3">
      <w:start w:val="0"/>
      <w:numFmt w:val="bullet"/>
      <w:lvlText w:val="•"/>
      <w:lvlJc w:val="left"/>
      <w:pPr>
        <w:ind w:left="3211" w:hanging="483"/>
      </w:pPr>
      <w:rPr>
        <w:rFonts w:hint="default"/>
      </w:rPr>
    </w:lvl>
    <w:lvl w:ilvl="4">
      <w:start w:val="0"/>
      <w:numFmt w:val="bullet"/>
      <w:lvlText w:val="•"/>
      <w:lvlJc w:val="left"/>
      <w:pPr>
        <w:ind w:left="4082" w:hanging="483"/>
      </w:pPr>
      <w:rPr>
        <w:rFonts w:hint="default"/>
      </w:rPr>
    </w:lvl>
    <w:lvl w:ilvl="5">
      <w:start w:val="0"/>
      <w:numFmt w:val="bullet"/>
      <w:lvlText w:val="•"/>
      <w:lvlJc w:val="left"/>
      <w:pPr>
        <w:ind w:left="4953" w:hanging="483"/>
      </w:pPr>
      <w:rPr>
        <w:rFonts w:hint="default"/>
      </w:rPr>
    </w:lvl>
    <w:lvl w:ilvl="6">
      <w:start w:val="0"/>
      <w:numFmt w:val="bullet"/>
      <w:lvlText w:val="•"/>
      <w:lvlJc w:val="left"/>
      <w:pPr>
        <w:ind w:left="5823" w:hanging="483"/>
      </w:pPr>
      <w:rPr>
        <w:rFonts w:hint="default"/>
      </w:rPr>
    </w:lvl>
    <w:lvl w:ilvl="7">
      <w:start w:val="0"/>
      <w:numFmt w:val="bullet"/>
      <w:lvlText w:val="•"/>
      <w:lvlJc w:val="left"/>
      <w:pPr>
        <w:ind w:left="6694" w:hanging="483"/>
      </w:pPr>
      <w:rPr>
        <w:rFonts w:hint="default"/>
      </w:rPr>
    </w:lvl>
    <w:lvl w:ilvl="8">
      <w:start w:val="0"/>
      <w:numFmt w:val="bullet"/>
      <w:lvlText w:val="•"/>
      <w:lvlJc w:val="left"/>
      <w:pPr>
        <w:ind w:left="7564" w:hanging="483"/>
      </w:pPr>
      <w:rPr>
        <w:rFonts w:hint="default"/>
      </w:rPr>
    </w:lvl>
  </w:abstractNum>
  <w:abstractNum w:abstractNumId="28">
    <w:multiLevelType w:val="hybridMultilevel"/>
    <w:lvl w:ilvl="0">
      <w:start w:val="1"/>
      <w:numFmt w:val="decimal"/>
      <w:lvlText w:val="%1"/>
      <w:lvlJc w:val="left"/>
      <w:pPr>
        <w:ind w:left="356" w:hanging="238"/>
        <w:jc w:val="left"/>
      </w:pPr>
      <w:rPr>
        <w:rFonts w:hint="default" w:ascii="宋体" w:hAnsi="宋体" w:eastAsia="宋体" w:cs="宋体"/>
        <w:w w:val="103"/>
        <w:sz w:val="23"/>
        <w:szCs w:val="23"/>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658" w:hanging="540"/>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753" w:hanging="540"/>
      </w:pPr>
      <w:rPr>
        <w:rFonts w:hint="default"/>
      </w:rPr>
    </w:lvl>
    <w:lvl w:ilvl="4">
      <w:start w:val="0"/>
      <w:numFmt w:val="bullet"/>
      <w:lvlText w:val="•"/>
      <w:lvlJc w:val="left"/>
      <w:pPr>
        <w:ind w:left="2846" w:hanging="540"/>
      </w:pPr>
      <w:rPr>
        <w:rFonts w:hint="default"/>
      </w:rPr>
    </w:lvl>
    <w:lvl w:ilvl="5">
      <w:start w:val="0"/>
      <w:numFmt w:val="bullet"/>
      <w:lvlText w:val="•"/>
      <w:lvlJc w:val="left"/>
      <w:pPr>
        <w:ind w:left="3939" w:hanging="540"/>
      </w:pPr>
      <w:rPr>
        <w:rFonts w:hint="default"/>
      </w:rPr>
    </w:lvl>
    <w:lvl w:ilvl="6">
      <w:start w:val="0"/>
      <w:numFmt w:val="bullet"/>
      <w:lvlText w:val="•"/>
      <w:lvlJc w:val="left"/>
      <w:pPr>
        <w:ind w:left="5033" w:hanging="540"/>
      </w:pPr>
      <w:rPr>
        <w:rFonts w:hint="default"/>
      </w:rPr>
    </w:lvl>
    <w:lvl w:ilvl="7">
      <w:start w:val="0"/>
      <w:numFmt w:val="bullet"/>
      <w:lvlText w:val="•"/>
      <w:lvlJc w:val="left"/>
      <w:pPr>
        <w:ind w:left="6126" w:hanging="540"/>
      </w:pPr>
      <w:rPr>
        <w:rFonts w:hint="default"/>
      </w:rPr>
    </w:lvl>
    <w:lvl w:ilvl="8">
      <w:start w:val="0"/>
      <w:numFmt w:val="bullet"/>
      <w:lvlText w:val="•"/>
      <w:lvlJc w:val="left"/>
      <w:pPr>
        <w:ind w:left="7219" w:hanging="540"/>
      </w:pPr>
      <w:rPr>
        <w:rFonts w:hint="default"/>
      </w:rPr>
    </w:lvl>
  </w:abstractNum>
  <w:abstractNum w:abstractNumId="27">
    <w:multiLevelType w:val="hybridMultilevel"/>
    <w:lvl w:ilvl="0">
      <w:start w:val="3"/>
      <w:numFmt w:val="decimal"/>
      <w:lvlText w:val="%1"/>
      <w:lvlJc w:val="left"/>
      <w:pPr>
        <w:ind w:left="600" w:hanging="483"/>
        <w:jc w:val="left"/>
      </w:pPr>
      <w:rPr>
        <w:rFonts w:hint="default"/>
      </w:rPr>
    </w:lvl>
    <w:lvl w:ilvl="1">
      <w:start w:val="1"/>
      <w:numFmt w:val="decimal"/>
      <w:lvlText w:val="%1.%2"/>
      <w:lvlJc w:val="left"/>
      <w:pPr>
        <w:ind w:left="600" w:hanging="483"/>
        <w:jc w:val="right"/>
      </w:pPr>
      <w:rPr>
        <w:rFonts w:hint="default" w:ascii="宋体" w:hAnsi="宋体" w:eastAsia="宋体" w:cs="宋体"/>
        <w:spacing w:val="0"/>
        <w:w w:val="103"/>
        <w:sz w:val="23"/>
        <w:szCs w:val="23"/>
      </w:rPr>
    </w:lvl>
    <w:lvl w:ilvl="2">
      <w:start w:val="0"/>
      <w:numFmt w:val="bullet"/>
      <w:lvlText w:val="•"/>
      <w:lvlJc w:val="left"/>
      <w:pPr>
        <w:ind w:left="2349" w:hanging="483"/>
      </w:pPr>
      <w:rPr>
        <w:rFonts w:hint="default"/>
      </w:rPr>
    </w:lvl>
    <w:lvl w:ilvl="3">
      <w:start w:val="0"/>
      <w:numFmt w:val="bullet"/>
      <w:lvlText w:val="•"/>
      <w:lvlJc w:val="left"/>
      <w:pPr>
        <w:ind w:left="3223" w:hanging="483"/>
      </w:pPr>
      <w:rPr>
        <w:rFonts w:hint="default"/>
      </w:rPr>
    </w:lvl>
    <w:lvl w:ilvl="4">
      <w:start w:val="0"/>
      <w:numFmt w:val="bullet"/>
      <w:lvlText w:val="•"/>
      <w:lvlJc w:val="left"/>
      <w:pPr>
        <w:ind w:left="4098" w:hanging="483"/>
      </w:pPr>
      <w:rPr>
        <w:rFonts w:hint="default"/>
      </w:rPr>
    </w:lvl>
    <w:lvl w:ilvl="5">
      <w:start w:val="0"/>
      <w:numFmt w:val="bullet"/>
      <w:lvlText w:val="•"/>
      <w:lvlJc w:val="left"/>
      <w:pPr>
        <w:ind w:left="4973" w:hanging="483"/>
      </w:pPr>
      <w:rPr>
        <w:rFonts w:hint="default"/>
      </w:rPr>
    </w:lvl>
    <w:lvl w:ilvl="6">
      <w:start w:val="0"/>
      <w:numFmt w:val="bullet"/>
      <w:lvlText w:val="•"/>
      <w:lvlJc w:val="left"/>
      <w:pPr>
        <w:ind w:left="5847" w:hanging="483"/>
      </w:pPr>
      <w:rPr>
        <w:rFonts w:hint="default"/>
      </w:rPr>
    </w:lvl>
    <w:lvl w:ilvl="7">
      <w:start w:val="0"/>
      <w:numFmt w:val="bullet"/>
      <w:lvlText w:val="•"/>
      <w:lvlJc w:val="left"/>
      <w:pPr>
        <w:ind w:left="6722" w:hanging="483"/>
      </w:pPr>
      <w:rPr>
        <w:rFonts w:hint="default"/>
      </w:rPr>
    </w:lvl>
    <w:lvl w:ilvl="8">
      <w:start w:val="0"/>
      <w:numFmt w:val="bullet"/>
      <w:lvlText w:val="•"/>
      <w:lvlJc w:val="left"/>
      <w:pPr>
        <w:ind w:left="7596" w:hanging="483"/>
      </w:pPr>
      <w:rPr>
        <w:rFonts w:hint="default"/>
      </w:rPr>
    </w:lvl>
  </w:abstractNum>
  <w:abstractNum w:abstractNumId="26">
    <w:multiLevelType w:val="hybridMultilevel"/>
    <w:lvl w:ilvl="0">
      <w:start w:val="2"/>
      <w:numFmt w:val="decimal"/>
      <w:lvlText w:val="%1"/>
      <w:lvlJc w:val="left"/>
      <w:pPr>
        <w:ind w:left="701" w:hanging="476"/>
        <w:jc w:val="right"/>
      </w:pPr>
      <w:rPr>
        <w:rFonts w:hint="default"/>
      </w:rPr>
    </w:lvl>
    <w:lvl w:ilvl="1">
      <w:start w:val="2"/>
      <w:numFmt w:val="decimal"/>
      <w:lvlText w:val="%1.%2"/>
      <w:lvlJc w:val="left"/>
      <w:pPr>
        <w:ind w:left="701" w:hanging="476"/>
        <w:jc w:val="right"/>
      </w:pPr>
      <w:rPr>
        <w:rFonts w:hint="default" w:ascii="宋体" w:hAnsi="宋体" w:eastAsia="宋体" w:cs="宋体"/>
        <w:spacing w:val="-4"/>
        <w:w w:val="103"/>
        <w:sz w:val="23"/>
        <w:szCs w:val="23"/>
      </w:rPr>
    </w:lvl>
    <w:lvl w:ilvl="2">
      <w:start w:val="0"/>
      <w:numFmt w:val="bullet"/>
      <w:lvlText w:val="•"/>
      <w:lvlJc w:val="left"/>
      <w:pPr>
        <w:ind w:left="2421" w:hanging="476"/>
      </w:pPr>
      <w:rPr>
        <w:rFonts w:hint="default"/>
      </w:rPr>
    </w:lvl>
    <w:lvl w:ilvl="3">
      <w:start w:val="0"/>
      <w:numFmt w:val="bullet"/>
      <w:lvlText w:val="•"/>
      <w:lvlJc w:val="left"/>
      <w:pPr>
        <w:ind w:left="3281" w:hanging="476"/>
      </w:pPr>
      <w:rPr>
        <w:rFonts w:hint="default"/>
      </w:rPr>
    </w:lvl>
    <w:lvl w:ilvl="4">
      <w:start w:val="0"/>
      <w:numFmt w:val="bullet"/>
      <w:lvlText w:val="•"/>
      <w:lvlJc w:val="left"/>
      <w:pPr>
        <w:ind w:left="4142" w:hanging="476"/>
      </w:pPr>
      <w:rPr>
        <w:rFonts w:hint="default"/>
      </w:rPr>
    </w:lvl>
    <w:lvl w:ilvl="5">
      <w:start w:val="0"/>
      <w:numFmt w:val="bullet"/>
      <w:lvlText w:val="•"/>
      <w:lvlJc w:val="left"/>
      <w:pPr>
        <w:ind w:left="5003" w:hanging="476"/>
      </w:pPr>
      <w:rPr>
        <w:rFonts w:hint="default"/>
      </w:rPr>
    </w:lvl>
    <w:lvl w:ilvl="6">
      <w:start w:val="0"/>
      <w:numFmt w:val="bullet"/>
      <w:lvlText w:val="•"/>
      <w:lvlJc w:val="left"/>
      <w:pPr>
        <w:ind w:left="5863" w:hanging="476"/>
      </w:pPr>
      <w:rPr>
        <w:rFonts w:hint="default"/>
      </w:rPr>
    </w:lvl>
    <w:lvl w:ilvl="7">
      <w:start w:val="0"/>
      <w:numFmt w:val="bullet"/>
      <w:lvlText w:val="•"/>
      <w:lvlJc w:val="left"/>
      <w:pPr>
        <w:ind w:left="6724" w:hanging="476"/>
      </w:pPr>
      <w:rPr>
        <w:rFonts w:hint="default"/>
      </w:rPr>
    </w:lvl>
    <w:lvl w:ilvl="8">
      <w:start w:val="0"/>
      <w:numFmt w:val="bullet"/>
      <w:lvlText w:val="•"/>
      <w:lvlJc w:val="left"/>
      <w:pPr>
        <w:ind w:left="7584" w:hanging="476"/>
      </w:pPr>
      <w:rPr>
        <w:rFonts w:hint="default"/>
      </w:rPr>
    </w:lvl>
  </w:abstractNum>
  <w:abstractNum w:abstractNumId="25">
    <w:multiLevelType w:val="hybridMultilevel"/>
    <w:lvl w:ilvl="0">
      <w:start w:val="1"/>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0"/>
      <w:numFmt w:val="bullet"/>
      <w:lvlText w:val="•"/>
      <w:lvlJc w:val="left"/>
      <w:pPr>
        <w:ind w:left="2341" w:hanging="483"/>
      </w:pPr>
      <w:rPr>
        <w:rFonts w:hint="default"/>
      </w:rPr>
    </w:lvl>
    <w:lvl w:ilvl="3">
      <w:start w:val="0"/>
      <w:numFmt w:val="bullet"/>
      <w:lvlText w:val="•"/>
      <w:lvlJc w:val="left"/>
      <w:pPr>
        <w:ind w:left="3211" w:hanging="483"/>
      </w:pPr>
      <w:rPr>
        <w:rFonts w:hint="default"/>
      </w:rPr>
    </w:lvl>
    <w:lvl w:ilvl="4">
      <w:start w:val="0"/>
      <w:numFmt w:val="bullet"/>
      <w:lvlText w:val="•"/>
      <w:lvlJc w:val="left"/>
      <w:pPr>
        <w:ind w:left="4082" w:hanging="483"/>
      </w:pPr>
      <w:rPr>
        <w:rFonts w:hint="default"/>
      </w:rPr>
    </w:lvl>
    <w:lvl w:ilvl="5">
      <w:start w:val="0"/>
      <w:numFmt w:val="bullet"/>
      <w:lvlText w:val="•"/>
      <w:lvlJc w:val="left"/>
      <w:pPr>
        <w:ind w:left="4953" w:hanging="483"/>
      </w:pPr>
      <w:rPr>
        <w:rFonts w:hint="default"/>
      </w:rPr>
    </w:lvl>
    <w:lvl w:ilvl="6">
      <w:start w:val="0"/>
      <w:numFmt w:val="bullet"/>
      <w:lvlText w:val="•"/>
      <w:lvlJc w:val="left"/>
      <w:pPr>
        <w:ind w:left="5823" w:hanging="483"/>
      </w:pPr>
      <w:rPr>
        <w:rFonts w:hint="default"/>
      </w:rPr>
    </w:lvl>
    <w:lvl w:ilvl="7">
      <w:start w:val="0"/>
      <w:numFmt w:val="bullet"/>
      <w:lvlText w:val="•"/>
      <w:lvlJc w:val="left"/>
      <w:pPr>
        <w:ind w:left="6694" w:hanging="483"/>
      </w:pPr>
      <w:rPr>
        <w:rFonts w:hint="default"/>
      </w:rPr>
    </w:lvl>
    <w:lvl w:ilvl="8">
      <w:start w:val="0"/>
      <w:numFmt w:val="bullet"/>
      <w:lvlText w:val="•"/>
      <w:lvlJc w:val="left"/>
      <w:pPr>
        <w:ind w:left="7564" w:hanging="483"/>
      </w:pPr>
      <w:rPr>
        <w:rFonts w:hint="default"/>
      </w:rPr>
    </w:lvl>
  </w:abstractNum>
  <w:abstractNum w:abstractNumId="24">
    <w:multiLevelType w:val="hybridMultilevel"/>
    <w:lvl w:ilvl="0">
      <w:start w:val="1"/>
      <w:numFmt w:val="decimal"/>
      <w:lvlText w:val="%1"/>
      <w:lvlJc w:val="left"/>
      <w:pPr>
        <w:ind w:left="356" w:hanging="238"/>
        <w:jc w:val="left"/>
      </w:pPr>
      <w:rPr>
        <w:rFonts w:hint="default" w:ascii="宋体" w:hAnsi="宋体" w:eastAsia="宋体" w:cs="宋体"/>
        <w:w w:val="103"/>
        <w:sz w:val="23"/>
        <w:szCs w:val="23"/>
      </w:rPr>
    </w:lvl>
    <w:lvl w:ilvl="1">
      <w:start w:val="1"/>
      <w:numFmt w:val="decimal"/>
      <w:lvlText w:val="%1.%2"/>
      <w:lvlJc w:val="left"/>
      <w:pPr>
        <w:ind w:left="607" w:hanging="483"/>
        <w:jc w:val="left"/>
      </w:pPr>
      <w:rPr>
        <w:rFonts w:hint="default" w:ascii="微软雅黑" w:hAnsi="微软雅黑" w:eastAsia="微软雅黑" w:cs="微软雅黑"/>
        <w:b/>
        <w:bCs/>
        <w:spacing w:val="0"/>
        <w:w w:val="8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793" w:hanging="598"/>
      </w:pPr>
      <w:rPr>
        <w:rFonts w:hint="default"/>
      </w:rPr>
    </w:lvl>
    <w:lvl w:ilvl="4">
      <w:start w:val="0"/>
      <w:numFmt w:val="bullet"/>
      <w:lvlText w:val="•"/>
      <w:lvlJc w:val="left"/>
      <w:pPr>
        <w:ind w:left="2866" w:hanging="598"/>
      </w:pPr>
      <w:rPr>
        <w:rFonts w:hint="default"/>
      </w:rPr>
    </w:lvl>
    <w:lvl w:ilvl="5">
      <w:start w:val="0"/>
      <w:numFmt w:val="bullet"/>
      <w:lvlText w:val="•"/>
      <w:lvlJc w:val="left"/>
      <w:pPr>
        <w:ind w:left="3939" w:hanging="598"/>
      </w:pPr>
      <w:rPr>
        <w:rFonts w:hint="default"/>
      </w:rPr>
    </w:lvl>
    <w:lvl w:ilvl="6">
      <w:start w:val="0"/>
      <w:numFmt w:val="bullet"/>
      <w:lvlText w:val="•"/>
      <w:lvlJc w:val="left"/>
      <w:pPr>
        <w:ind w:left="5013" w:hanging="598"/>
      </w:pPr>
      <w:rPr>
        <w:rFonts w:hint="default"/>
      </w:rPr>
    </w:lvl>
    <w:lvl w:ilvl="7">
      <w:start w:val="0"/>
      <w:numFmt w:val="bullet"/>
      <w:lvlText w:val="•"/>
      <w:lvlJc w:val="left"/>
      <w:pPr>
        <w:ind w:left="6086" w:hanging="598"/>
      </w:pPr>
      <w:rPr>
        <w:rFonts w:hint="default"/>
      </w:rPr>
    </w:lvl>
    <w:lvl w:ilvl="8">
      <w:start w:val="0"/>
      <w:numFmt w:val="bullet"/>
      <w:lvlText w:val="•"/>
      <w:lvlJc w:val="left"/>
      <w:pPr>
        <w:ind w:left="7159" w:hanging="598"/>
      </w:pPr>
      <w:rPr>
        <w:rFonts w:hint="default"/>
      </w:rPr>
    </w:lvl>
  </w:abstractNum>
  <w:abstractNum w:abstractNumId="23">
    <w:multiLevelType w:val="hybridMultilevel"/>
    <w:lvl w:ilvl="0">
      <w:start w:val="1"/>
      <w:numFmt w:val="decimal"/>
      <w:lvlText w:val="(%1)"/>
      <w:lvlJc w:val="left"/>
      <w:pPr>
        <w:ind w:left="118" w:hanging="339"/>
        <w:jc w:val="left"/>
      </w:pPr>
      <w:rPr>
        <w:rFonts w:hint="default" w:ascii="Times New Roman" w:hAnsi="Times New Roman" w:eastAsia="Times New Roman" w:cs="Times New Roman"/>
        <w:w w:val="103"/>
        <w:sz w:val="23"/>
        <w:szCs w:val="23"/>
      </w:rPr>
    </w:lvl>
    <w:lvl w:ilvl="1">
      <w:start w:val="0"/>
      <w:numFmt w:val="bullet"/>
      <w:lvlText w:val="•"/>
      <w:lvlJc w:val="left"/>
      <w:pPr>
        <w:ind w:left="1038" w:hanging="339"/>
      </w:pPr>
      <w:rPr>
        <w:rFonts w:hint="default"/>
      </w:rPr>
    </w:lvl>
    <w:lvl w:ilvl="2">
      <w:start w:val="0"/>
      <w:numFmt w:val="bullet"/>
      <w:lvlText w:val="•"/>
      <w:lvlJc w:val="left"/>
      <w:pPr>
        <w:ind w:left="1957" w:hanging="339"/>
      </w:pPr>
      <w:rPr>
        <w:rFonts w:hint="default"/>
      </w:rPr>
    </w:lvl>
    <w:lvl w:ilvl="3">
      <w:start w:val="0"/>
      <w:numFmt w:val="bullet"/>
      <w:lvlText w:val="•"/>
      <w:lvlJc w:val="left"/>
      <w:pPr>
        <w:ind w:left="2875" w:hanging="339"/>
      </w:pPr>
      <w:rPr>
        <w:rFonts w:hint="default"/>
      </w:rPr>
    </w:lvl>
    <w:lvl w:ilvl="4">
      <w:start w:val="0"/>
      <w:numFmt w:val="bullet"/>
      <w:lvlText w:val="•"/>
      <w:lvlJc w:val="left"/>
      <w:pPr>
        <w:ind w:left="3794" w:hanging="339"/>
      </w:pPr>
      <w:rPr>
        <w:rFonts w:hint="default"/>
      </w:rPr>
    </w:lvl>
    <w:lvl w:ilvl="5">
      <w:start w:val="0"/>
      <w:numFmt w:val="bullet"/>
      <w:lvlText w:val="•"/>
      <w:lvlJc w:val="left"/>
      <w:pPr>
        <w:ind w:left="4713" w:hanging="339"/>
      </w:pPr>
      <w:rPr>
        <w:rFonts w:hint="default"/>
      </w:rPr>
    </w:lvl>
    <w:lvl w:ilvl="6">
      <w:start w:val="0"/>
      <w:numFmt w:val="bullet"/>
      <w:lvlText w:val="•"/>
      <w:lvlJc w:val="left"/>
      <w:pPr>
        <w:ind w:left="5631" w:hanging="339"/>
      </w:pPr>
      <w:rPr>
        <w:rFonts w:hint="default"/>
      </w:rPr>
    </w:lvl>
    <w:lvl w:ilvl="7">
      <w:start w:val="0"/>
      <w:numFmt w:val="bullet"/>
      <w:lvlText w:val="•"/>
      <w:lvlJc w:val="left"/>
      <w:pPr>
        <w:ind w:left="6550" w:hanging="339"/>
      </w:pPr>
      <w:rPr>
        <w:rFonts w:hint="default"/>
      </w:rPr>
    </w:lvl>
    <w:lvl w:ilvl="8">
      <w:start w:val="0"/>
      <w:numFmt w:val="bullet"/>
      <w:lvlText w:val="•"/>
      <w:lvlJc w:val="left"/>
      <w:pPr>
        <w:ind w:left="7468" w:hanging="339"/>
      </w:pPr>
      <w:rPr>
        <w:rFonts w:hint="default"/>
      </w:rPr>
    </w:lvl>
  </w:abstractNum>
  <w:abstractNum w:abstractNumId="22">
    <w:multiLevelType w:val="hybridMultilevel"/>
    <w:lvl w:ilvl="0">
      <w:start w:val="3"/>
      <w:numFmt w:val="decimal"/>
      <w:lvlText w:val="%1"/>
      <w:lvlJc w:val="left"/>
      <w:pPr>
        <w:ind w:left="640" w:hanging="483"/>
        <w:jc w:val="left"/>
      </w:pPr>
      <w:rPr>
        <w:rFonts w:hint="default"/>
      </w:rPr>
    </w:lvl>
    <w:lvl w:ilvl="1">
      <w:start w:val="3"/>
      <w:numFmt w:val="decimal"/>
      <w:lvlText w:val="%1.%2"/>
      <w:lvlJc w:val="left"/>
      <w:pPr>
        <w:ind w:left="640" w:hanging="483"/>
        <w:jc w:val="right"/>
      </w:pPr>
      <w:rPr>
        <w:rFonts w:hint="default" w:ascii="宋体" w:hAnsi="宋体" w:eastAsia="宋体" w:cs="宋体"/>
        <w:spacing w:val="0"/>
        <w:w w:val="103"/>
        <w:sz w:val="23"/>
        <w:szCs w:val="23"/>
      </w:rPr>
    </w:lvl>
    <w:lvl w:ilvl="2">
      <w:start w:val="0"/>
      <w:numFmt w:val="bullet"/>
      <w:lvlText w:val="•"/>
      <w:lvlJc w:val="left"/>
      <w:pPr>
        <w:ind w:left="2521" w:hanging="483"/>
      </w:pPr>
      <w:rPr>
        <w:rFonts w:hint="default"/>
      </w:rPr>
    </w:lvl>
    <w:lvl w:ilvl="3">
      <w:start w:val="0"/>
      <w:numFmt w:val="bullet"/>
      <w:lvlText w:val="•"/>
      <w:lvlJc w:val="left"/>
      <w:pPr>
        <w:ind w:left="3461" w:hanging="483"/>
      </w:pPr>
      <w:rPr>
        <w:rFonts w:hint="default"/>
      </w:rPr>
    </w:lvl>
    <w:lvl w:ilvl="4">
      <w:start w:val="0"/>
      <w:numFmt w:val="bullet"/>
      <w:lvlText w:val="•"/>
      <w:lvlJc w:val="left"/>
      <w:pPr>
        <w:ind w:left="4402" w:hanging="483"/>
      </w:pPr>
      <w:rPr>
        <w:rFonts w:hint="default"/>
      </w:rPr>
    </w:lvl>
    <w:lvl w:ilvl="5">
      <w:start w:val="0"/>
      <w:numFmt w:val="bullet"/>
      <w:lvlText w:val="•"/>
      <w:lvlJc w:val="left"/>
      <w:pPr>
        <w:ind w:left="5343" w:hanging="483"/>
      </w:pPr>
      <w:rPr>
        <w:rFonts w:hint="default"/>
      </w:rPr>
    </w:lvl>
    <w:lvl w:ilvl="6">
      <w:start w:val="0"/>
      <w:numFmt w:val="bullet"/>
      <w:lvlText w:val="•"/>
      <w:lvlJc w:val="left"/>
      <w:pPr>
        <w:ind w:left="6283" w:hanging="483"/>
      </w:pPr>
      <w:rPr>
        <w:rFonts w:hint="default"/>
      </w:rPr>
    </w:lvl>
    <w:lvl w:ilvl="7">
      <w:start w:val="0"/>
      <w:numFmt w:val="bullet"/>
      <w:lvlText w:val="•"/>
      <w:lvlJc w:val="left"/>
      <w:pPr>
        <w:ind w:left="7224" w:hanging="483"/>
      </w:pPr>
      <w:rPr>
        <w:rFonts w:hint="default"/>
      </w:rPr>
    </w:lvl>
    <w:lvl w:ilvl="8">
      <w:start w:val="0"/>
      <w:numFmt w:val="bullet"/>
      <w:lvlText w:val="•"/>
      <w:lvlJc w:val="left"/>
      <w:pPr>
        <w:ind w:left="8164" w:hanging="483"/>
      </w:pPr>
      <w:rPr>
        <w:rFonts w:hint="default"/>
      </w:rPr>
    </w:lvl>
  </w:abstractNum>
  <w:abstractNum w:abstractNumId="21">
    <w:multiLevelType w:val="hybridMultilevel"/>
    <w:lvl w:ilvl="0">
      <w:start w:val="3"/>
      <w:numFmt w:val="decimal"/>
      <w:lvlText w:val="%1"/>
      <w:lvlJc w:val="left"/>
      <w:pPr>
        <w:ind w:left="687" w:hanging="569"/>
        <w:jc w:val="left"/>
      </w:pPr>
      <w:rPr>
        <w:rFonts w:hint="default"/>
      </w:rPr>
    </w:lvl>
    <w:lvl w:ilvl="1">
      <w:start w:val="2"/>
      <w:numFmt w:val="decimal"/>
      <w:lvlText w:val="%1.%2"/>
      <w:lvlJc w:val="left"/>
      <w:pPr>
        <w:ind w:left="687" w:hanging="569"/>
        <w:jc w:val="left"/>
      </w:pPr>
      <w:rPr>
        <w:rFonts w:hint="default"/>
      </w:rPr>
    </w:lvl>
    <w:lvl w:ilvl="2">
      <w:start w:val="3"/>
      <w:numFmt w:val="decimal"/>
      <w:lvlText w:val="%1.%2.%3"/>
      <w:lvlJc w:val="left"/>
      <w:pPr>
        <w:ind w:left="687" w:hanging="569"/>
        <w:jc w:val="left"/>
      </w:pPr>
      <w:rPr>
        <w:rFonts w:hint="default" w:ascii="Times New Roman" w:hAnsi="Times New Roman" w:eastAsia="Times New Roman" w:cs="Times New Roman"/>
        <w:spacing w:val="-10"/>
        <w:w w:val="103"/>
        <w:sz w:val="23"/>
        <w:szCs w:val="23"/>
      </w:rPr>
    </w:lvl>
    <w:lvl w:ilvl="3">
      <w:start w:val="1"/>
      <w:numFmt w:val="decimal"/>
      <w:lvlText w:val="%1.%2.%3.%4"/>
      <w:lvlJc w:val="left"/>
      <w:pPr>
        <w:ind w:left="860" w:hanging="742"/>
        <w:jc w:val="left"/>
      </w:pPr>
      <w:rPr>
        <w:rFonts w:hint="default" w:ascii="Times New Roman" w:hAnsi="Times New Roman" w:eastAsia="Times New Roman" w:cs="Times New Roman"/>
        <w:spacing w:val="-10"/>
        <w:w w:val="103"/>
        <w:sz w:val="23"/>
        <w:szCs w:val="23"/>
      </w:rPr>
    </w:lvl>
    <w:lvl w:ilvl="4">
      <w:start w:val="0"/>
      <w:numFmt w:val="bullet"/>
      <w:lvlText w:val="•"/>
      <w:lvlJc w:val="left"/>
      <w:pPr>
        <w:ind w:left="3675" w:hanging="742"/>
      </w:pPr>
      <w:rPr>
        <w:rFonts w:hint="default"/>
      </w:rPr>
    </w:lvl>
    <w:lvl w:ilvl="5">
      <w:start w:val="0"/>
      <w:numFmt w:val="bullet"/>
      <w:lvlText w:val="•"/>
      <w:lvlJc w:val="left"/>
      <w:pPr>
        <w:ind w:left="4613" w:hanging="742"/>
      </w:pPr>
      <w:rPr>
        <w:rFonts w:hint="default"/>
      </w:rPr>
    </w:lvl>
    <w:lvl w:ilvl="6">
      <w:start w:val="0"/>
      <w:numFmt w:val="bullet"/>
      <w:lvlText w:val="•"/>
      <w:lvlJc w:val="left"/>
      <w:pPr>
        <w:ind w:left="5552" w:hanging="742"/>
      </w:pPr>
      <w:rPr>
        <w:rFonts w:hint="default"/>
      </w:rPr>
    </w:lvl>
    <w:lvl w:ilvl="7">
      <w:start w:val="0"/>
      <w:numFmt w:val="bullet"/>
      <w:lvlText w:val="•"/>
      <w:lvlJc w:val="left"/>
      <w:pPr>
        <w:ind w:left="6490" w:hanging="742"/>
      </w:pPr>
      <w:rPr>
        <w:rFonts w:hint="default"/>
      </w:rPr>
    </w:lvl>
    <w:lvl w:ilvl="8">
      <w:start w:val="0"/>
      <w:numFmt w:val="bullet"/>
      <w:lvlText w:val="•"/>
      <w:lvlJc w:val="left"/>
      <w:pPr>
        <w:ind w:left="7429" w:hanging="742"/>
      </w:pPr>
      <w:rPr>
        <w:rFonts w:hint="default"/>
      </w:rPr>
    </w:lvl>
  </w:abstractNum>
  <w:abstractNum w:abstractNumId="20">
    <w:multiLevelType w:val="hybridMultilevel"/>
    <w:lvl w:ilvl="0">
      <w:start w:val="2"/>
      <w:numFmt w:val="decimal"/>
      <w:lvlText w:val="%1"/>
      <w:lvlJc w:val="left"/>
      <w:pPr>
        <w:ind w:left="600" w:hanging="483"/>
        <w:jc w:val="left"/>
      </w:pPr>
      <w:rPr>
        <w:rFonts w:hint="default"/>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23"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628" w:hanging="598"/>
      </w:pPr>
      <w:rPr>
        <w:rFonts w:hint="default"/>
      </w:rPr>
    </w:lvl>
    <w:lvl w:ilvl="4">
      <w:start w:val="0"/>
      <w:numFmt w:val="bullet"/>
      <w:lvlText w:val="•"/>
      <w:lvlJc w:val="left"/>
      <w:pPr>
        <w:ind w:left="3582" w:hanging="598"/>
      </w:pPr>
      <w:rPr>
        <w:rFonts w:hint="default"/>
      </w:rPr>
    </w:lvl>
    <w:lvl w:ilvl="5">
      <w:start w:val="0"/>
      <w:numFmt w:val="bullet"/>
      <w:lvlText w:val="•"/>
      <w:lvlJc w:val="left"/>
      <w:pPr>
        <w:ind w:left="4536" w:hanging="598"/>
      </w:pPr>
      <w:rPr>
        <w:rFonts w:hint="default"/>
      </w:rPr>
    </w:lvl>
    <w:lvl w:ilvl="6">
      <w:start w:val="0"/>
      <w:numFmt w:val="bullet"/>
      <w:lvlText w:val="•"/>
      <w:lvlJc w:val="left"/>
      <w:pPr>
        <w:ind w:left="5490" w:hanging="598"/>
      </w:pPr>
      <w:rPr>
        <w:rFonts w:hint="default"/>
      </w:rPr>
    </w:lvl>
    <w:lvl w:ilvl="7">
      <w:start w:val="0"/>
      <w:numFmt w:val="bullet"/>
      <w:lvlText w:val="•"/>
      <w:lvlJc w:val="left"/>
      <w:pPr>
        <w:ind w:left="6444" w:hanging="598"/>
      </w:pPr>
      <w:rPr>
        <w:rFonts w:hint="default"/>
      </w:rPr>
    </w:lvl>
    <w:lvl w:ilvl="8">
      <w:start w:val="0"/>
      <w:numFmt w:val="bullet"/>
      <w:lvlText w:val="•"/>
      <w:lvlJc w:val="left"/>
      <w:pPr>
        <w:ind w:left="7398" w:hanging="598"/>
      </w:pPr>
      <w:rPr>
        <w:rFonts w:hint="default"/>
      </w:rPr>
    </w:lvl>
  </w:abstractNum>
  <w:abstractNum w:abstractNumId="19">
    <w:multiLevelType w:val="hybridMultilevel"/>
    <w:lvl w:ilvl="0">
      <w:start w:val="1"/>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0"/>
      <w:numFmt w:val="bullet"/>
      <w:lvlText w:val="•"/>
      <w:lvlJc w:val="left"/>
      <w:pPr>
        <w:ind w:left="2341" w:hanging="483"/>
      </w:pPr>
      <w:rPr>
        <w:rFonts w:hint="default"/>
      </w:rPr>
    </w:lvl>
    <w:lvl w:ilvl="3">
      <w:start w:val="0"/>
      <w:numFmt w:val="bullet"/>
      <w:lvlText w:val="•"/>
      <w:lvlJc w:val="left"/>
      <w:pPr>
        <w:ind w:left="3211" w:hanging="483"/>
      </w:pPr>
      <w:rPr>
        <w:rFonts w:hint="default"/>
      </w:rPr>
    </w:lvl>
    <w:lvl w:ilvl="4">
      <w:start w:val="0"/>
      <w:numFmt w:val="bullet"/>
      <w:lvlText w:val="•"/>
      <w:lvlJc w:val="left"/>
      <w:pPr>
        <w:ind w:left="4082" w:hanging="483"/>
      </w:pPr>
      <w:rPr>
        <w:rFonts w:hint="default"/>
      </w:rPr>
    </w:lvl>
    <w:lvl w:ilvl="5">
      <w:start w:val="0"/>
      <w:numFmt w:val="bullet"/>
      <w:lvlText w:val="•"/>
      <w:lvlJc w:val="left"/>
      <w:pPr>
        <w:ind w:left="4953" w:hanging="483"/>
      </w:pPr>
      <w:rPr>
        <w:rFonts w:hint="default"/>
      </w:rPr>
    </w:lvl>
    <w:lvl w:ilvl="6">
      <w:start w:val="0"/>
      <w:numFmt w:val="bullet"/>
      <w:lvlText w:val="•"/>
      <w:lvlJc w:val="left"/>
      <w:pPr>
        <w:ind w:left="5823" w:hanging="483"/>
      </w:pPr>
      <w:rPr>
        <w:rFonts w:hint="default"/>
      </w:rPr>
    </w:lvl>
    <w:lvl w:ilvl="7">
      <w:start w:val="0"/>
      <w:numFmt w:val="bullet"/>
      <w:lvlText w:val="•"/>
      <w:lvlJc w:val="left"/>
      <w:pPr>
        <w:ind w:left="6694" w:hanging="483"/>
      </w:pPr>
      <w:rPr>
        <w:rFonts w:hint="default"/>
      </w:rPr>
    </w:lvl>
    <w:lvl w:ilvl="8">
      <w:start w:val="0"/>
      <w:numFmt w:val="bullet"/>
      <w:lvlText w:val="•"/>
      <w:lvlJc w:val="left"/>
      <w:pPr>
        <w:ind w:left="7564" w:hanging="483"/>
      </w:pPr>
      <w:rPr>
        <w:rFonts w:hint="default"/>
      </w:rPr>
    </w:lvl>
  </w:abstractNum>
  <w:abstractNum w:abstractNumId="18">
    <w:multiLevelType w:val="hybridMultilevel"/>
    <w:lvl w:ilvl="0">
      <w:start w:val="1"/>
      <w:numFmt w:val="decimal"/>
      <w:lvlText w:val="%1"/>
      <w:lvlJc w:val="left"/>
      <w:pPr>
        <w:ind w:left="356" w:hanging="238"/>
        <w:jc w:val="left"/>
      </w:pPr>
      <w:rPr>
        <w:rFonts w:hint="default" w:ascii="宋体" w:hAnsi="宋体" w:eastAsia="宋体" w:cs="宋体"/>
        <w:w w:val="103"/>
        <w:sz w:val="23"/>
        <w:szCs w:val="23"/>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793" w:hanging="598"/>
      </w:pPr>
      <w:rPr>
        <w:rFonts w:hint="default"/>
      </w:rPr>
    </w:lvl>
    <w:lvl w:ilvl="4">
      <w:start w:val="0"/>
      <w:numFmt w:val="bullet"/>
      <w:lvlText w:val="•"/>
      <w:lvlJc w:val="left"/>
      <w:pPr>
        <w:ind w:left="2866" w:hanging="598"/>
      </w:pPr>
      <w:rPr>
        <w:rFonts w:hint="default"/>
      </w:rPr>
    </w:lvl>
    <w:lvl w:ilvl="5">
      <w:start w:val="0"/>
      <w:numFmt w:val="bullet"/>
      <w:lvlText w:val="•"/>
      <w:lvlJc w:val="left"/>
      <w:pPr>
        <w:ind w:left="3939" w:hanging="598"/>
      </w:pPr>
      <w:rPr>
        <w:rFonts w:hint="default"/>
      </w:rPr>
    </w:lvl>
    <w:lvl w:ilvl="6">
      <w:start w:val="0"/>
      <w:numFmt w:val="bullet"/>
      <w:lvlText w:val="•"/>
      <w:lvlJc w:val="left"/>
      <w:pPr>
        <w:ind w:left="5013" w:hanging="598"/>
      </w:pPr>
      <w:rPr>
        <w:rFonts w:hint="default"/>
      </w:rPr>
    </w:lvl>
    <w:lvl w:ilvl="7">
      <w:start w:val="0"/>
      <w:numFmt w:val="bullet"/>
      <w:lvlText w:val="•"/>
      <w:lvlJc w:val="left"/>
      <w:pPr>
        <w:ind w:left="6086" w:hanging="598"/>
      </w:pPr>
      <w:rPr>
        <w:rFonts w:hint="default"/>
      </w:rPr>
    </w:lvl>
    <w:lvl w:ilvl="8">
      <w:start w:val="0"/>
      <w:numFmt w:val="bullet"/>
      <w:lvlText w:val="•"/>
      <w:lvlJc w:val="left"/>
      <w:pPr>
        <w:ind w:left="7159" w:hanging="598"/>
      </w:pPr>
      <w:rPr>
        <w:rFonts w:hint="default"/>
      </w:rPr>
    </w:lvl>
  </w:abstractNum>
  <w:abstractNum w:abstractNumId="17">
    <w:multiLevelType w:val="hybridMultilevel"/>
    <w:lvl w:ilvl="0">
      <w:start w:val="2"/>
      <w:numFmt w:val="decimal"/>
      <w:lvlText w:val="%1"/>
      <w:lvlJc w:val="left"/>
      <w:pPr>
        <w:ind w:left="600" w:hanging="483"/>
        <w:jc w:val="right"/>
      </w:pPr>
      <w:rPr>
        <w:rFonts w:hint="default"/>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628" w:hanging="598"/>
      </w:pPr>
      <w:rPr>
        <w:rFonts w:hint="default"/>
      </w:rPr>
    </w:lvl>
    <w:lvl w:ilvl="4">
      <w:start w:val="0"/>
      <w:numFmt w:val="bullet"/>
      <w:lvlText w:val="•"/>
      <w:lvlJc w:val="left"/>
      <w:pPr>
        <w:ind w:left="3582" w:hanging="598"/>
      </w:pPr>
      <w:rPr>
        <w:rFonts w:hint="default"/>
      </w:rPr>
    </w:lvl>
    <w:lvl w:ilvl="5">
      <w:start w:val="0"/>
      <w:numFmt w:val="bullet"/>
      <w:lvlText w:val="•"/>
      <w:lvlJc w:val="left"/>
      <w:pPr>
        <w:ind w:left="4536" w:hanging="598"/>
      </w:pPr>
      <w:rPr>
        <w:rFonts w:hint="default"/>
      </w:rPr>
    </w:lvl>
    <w:lvl w:ilvl="6">
      <w:start w:val="0"/>
      <w:numFmt w:val="bullet"/>
      <w:lvlText w:val="•"/>
      <w:lvlJc w:val="left"/>
      <w:pPr>
        <w:ind w:left="5490" w:hanging="598"/>
      </w:pPr>
      <w:rPr>
        <w:rFonts w:hint="default"/>
      </w:rPr>
    </w:lvl>
    <w:lvl w:ilvl="7">
      <w:start w:val="0"/>
      <w:numFmt w:val="bullet"/>
      <w:lvlText w:val="•"/>
      <w:lvlJc w:val="left"/>
      <w:pPr>
        <w:ind w:left="6444" w:hanging="598"/>
      </w:pPr>
      <w:rPr>
        <w:rFonts w:hint="default"/>
      </w:rPr>
    </w:lvl>
    <w:lvl w:ilvl="8">
      <w:start w:val="0"/>
      <w:numFmt w:val="bullet"/>
      <w:lvlText w:val="•"/>
      <w:lvlJc w:val="left"/>
      <w:pPr>
        <w:ind w:left="7398" w:hanging="598"/>
      </w:pPr>
      <w:rPr>
        <w:rFonts w:hint="default"/>
      </w:rPr>
    </w:lvl>
  </w:abstractNum>
  <w:abstractNum w:abstractNumId="16">
    <w:multiLevelType w:val="hybridMultilevel"/>
    <w:lvl w:ilvl="0">
      <w:start w:val="1"/>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0"/>
      <w:numFmt w:val="bullet"/>
      <w:lvlText w:val="•"/>
      <w:lvlJc w:val="left"/>
      <w:pPr>
        <w:ind w:left="1596" w:hanging="483"/>
      </w:pPr>
      <w:rPr>
        <w:rFonts w:hint="default"/>
      </w:rPr>
    </w:lvl>
    <w:lvl w:ilvl="3">
      <w:start w:val="0"/>
      <w:numFmt w:val="bullet"/>
      <w:lvlText w:val="•"/>
      <w:lvlJc w:val="left"/>
      <w:pPr>
        <w:ind w:left="2572" w:hanging="483"/>
      </w:pPr>
      <w:rPr>
        <w:rFonts w:hint="default"/>
      </w:rPr>
    </w:lvl>
    <w:lvl w:ilvl="4">
      <w:start w:val="0"/>
      <w:numFmt w:val="bullet"/>
      <w:lvlText w:val="•"/>
      <w:lvlJc w:val="left"/>
      <w:pPr>
        <w:ind w:left="3548" w:hanging="483"/>
      </w:pPr>
      <w:rPr>
        <w:rFonts w:hint="default"/>
      </w:rPr>
    </w:lvl>
    <w:lvl w:ilvl="5">
      <w:start w:val="0"/>
      <w:numFmt w:val="bullet"/>
      <w:lvlText w:val="•"/>
      <w:lvlJc w:val="left"/>
      <w:pPr>
        <w:ind w:left="4524" w:hanging="483"/>
      </w:pPr>
      <w:rPr>
        <w:rFonts w:hint="default"/>
      </w:rPr>
    </w:lvl>
    <w:lvl w:ilvl="6">
      <w:start w:val="0"/>
      <w:numFmt w:val="bullet"/>
      <w:lvlText w:val="•"/>
      <w:lvlJc w:val="left"/>
      <w:pPr>
        <w:ind w:left="5501" w:hanging="483"/>
      </w:pPr>
      <w:rPr>
        <w:rFonts w:hint="default"/>
      </w:rPr>
    </w:lvl>
    <w:lvl w:ilvl="7">
      <w:start w:val="0"/>
      <w:numFmt w:val="bullet"/>
      <w:lvlText w:val="•"/>
      <w:lvlJc w:val="left"/>
      <w:pPr>
        <w:ind w:left="6477" w:hanging="483"/>
      </w:pPr>
      <w:rPr>
        <w:rFonts w:hint="default"/>
      </w:rPr>
    </w:lvl>
    <w:lvl w:ilvl="8">
      <w:start w:val="0"/>
      <w:numFmt w:val="bullet"/>
      <w:lvlText w:val="•"/>
      <w:lvlJc w:val="left"/>
      <w:pPr>
        <w:ind w:left="7453" w:hanging="483"/>
      </w:pPr>
      <w:rPr>
        <w:rFonts w:hint="default"/>
      </w:rPr>
    </w:lvl>
  </w:abstractNum>
  <w:abstractNum w:abstractNumId="15">
    <w:multiLevelType w:val="hybridMultilevel"/>
    <w:lvl w:ilvl="0">
      <w:start w:val="1"/>
      <w:numFmt w:val="decimal"/>
      <w:lvlText w:val="%1"/>
      <w:lvlJc w:val="left"/>
      <w:pPr>
        <w:ind w:left="356" w:hanging="238"/>
        <w:jc w:val="left"/>
      </w:pPr>
      <w:rPr>
        <w:rFonts w:hint="default" w:ascii="宋体" w:hAnsi="宋体" w:eastAsia="宋体" w:cs="宋体"/>
        <w:w w:val="103"/>
        <w:sz w:val="23"/>
        <w:szCs w:val="23"/>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805" w:hanging="598"/>
      </w:pPr>
      <w:rPr>
        <w:rFonts w:hint="default"/>
      </w:rPr>
    </w:lvl>
    <w:lvl w:ilvl="4">
      <w:start w:val="0"/>
      <w:numFmt w:val="bullet"/>
      <w:lvlText w:val="•"/>
      <w:lvlJc w:val="left"/>
      <w:pPr>
        <w:ind w:left="2891" w:hanging="598"/>
      </w:pPr>
      <w:rPr>
        <w:rFonts w:hint="default"/>
      </w:rPr>
    </w:lvl>
    <w:lvl w:ilvl="5">
      <w:start w:val="0"/>
      <w:numFmt w:val="bullet"/>
      <w:lvlText w:val="•"/>
      <w:lvlJc w:val="left"/>
      <w:pPr>
        <w:ind w:left="3977" w:hanging="598"/>
      </w:pPr>
      <w:rPr>
        <w:rFonts w:hint="default"/>
      </w:rPr>
    </w:lvl>
    <w:lvl w:ilvl="6">
      <w:start w:val="0"/>
      <w:numFmt w:val="bullet"/>
      <w:lvlText w:val="•"/>
      <w:lvlJc w:val="left"/>
      <w:pPr>
        <w:ind w:left="5063" w:hanging="598"/>
      </w:pPr>
      <w:rPr>
        <w:rFonts w:hint="default"/>
      </w:rPr>
    </w:lvl>
    <w:lvl w:ilvl="7">
      <w:start w:val="0"/>
      <w:numFmt w:val="bullet"/>
      <w:lvlText w:val="•"/>
      <w:lvlJc w:val="left"/>
      <w:pPr>
        <w:ind w:left="6148" w:hanging="598"/>
      </w:pPr>
      <w:rPr>
        <w:rFonts w:hint="default"/>
      </w:rPr>
    </w:lvl>
    <w:lvl w:ilvl="8">
      <w:start w:val="0"/>
      <w:numFmt w:val="bullet"/>
      <w:lvlText w:val="•"/>
      <w:lvlJc w:val="left"/>
      <w:pPr>
        <w:ind w:left="7234" w:hanging="598"/>
      </w:pPr>
      <w:rPr>
        <w:rFonts w:hint="default"/>
      </w:rPr>
    </w:lvl>
  </w:abstractNum>
  <w:abstractNum w:abstractNumId="14">
    <w:multiLevelType w:val="hybridMultilevel"/>
    <w:lvl w:ilvl="0">
      <w:start w:val="2"/>
      <w:numFmt w:val="decimal"/>
      <w:lvlText w:val="%1"/>
      <w:lvlJc w:val="left"/>
      <w:pPr>
        <w:ind w:left="600" w:hanging="483"/>
        <w:jc w:val="left"/>
      </w:pPr>
      <w:rPr>
        <w:rFonts w:hint="default"/>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628" w:hanging="598"/>
      </w:pPr>
      <w:rPr>
        <w:rFonts w:hint="default"/>
      </w:rPr>
    </w:lvl>
    <w:lvl w:ilvl="4">
      <w:start w:val="0"/>
      <w:numFmt w:val="bullet"/>
      <w:lvlText w:val="•"/>
      <w:lvlJc w:val="left"/>
      <w:pPr>
        <w:ind w:left="3582" w:hanging="598"/>
      </w:pPr>
      <w:rPr>
        <w:rFonts w:hint="default"/>
      </w:rPr>
    </w:lvl>
    <w:lvl w:ilvl="5">
      <w:start w:val="0"/>
      <w:numFmt w:val="bullet"/>
      <w:lvlText w:val="•"/>
      <w:lvlJc w:val="left"/>
      <w:pPr>
        <w:ind w:left="4536" w:hanging="598"/>
      </w:pPr>
      <w:rPr>
        <w:rFonts w:hint="default"/>
      </w:rPr>
    </w:lvl>
    <w:lvl w:ilvl="6">
      <w:start w:val="0"/>
      <w:numFmt w:val="bullet"/>
      <w:lvlText w:val="•"/>
      <w:lvlJc w:val="left"/>
      <w:pPr>
        <w:ind w:left="5490" w:hanging="598"/>
      </w:pPr>
      <w:rPr>
        <w:rFonts w:hint="default"/>
      </w:rPr>
    </w:lvl>
    <w:lvl w:ilvl="7">
      <w:start w:val="0"/>
      <w:numFmt w:val="bullet"/>
      <w:lvlText w:val="•"/>
      <w:lvlJc w:val="left"/>
      <w:pPr>
        <w:ind w:left="6444" w:hanging="598"/>
      </w:pPr>
      <w:rPr>
        <w:rFonts w:hint="default"/>
      </w:rPr>
    </w:lvl>
    <w:lvl w:ilvl="8">
      <w:start w:val="0"/>
      <w:numFmt w:val="bullet"/>
      <w:lvlText w:val="•"/>
      <w:lvlJc w:val="left"/>
      <w:pPr>
        <w:ind w:left="7398" w:hanging="598"/>
      </w:pPr>
      <w:rPr>
        <w:rFonts w:hint="default"/>
      </w:rPr>
    </w:lvl>
  </w:abstractNum>
  <w:abstractNum w:abstractNumId="13">
    <w:multiLevelType w:val="hybridMultilevel"/>
    <w:lvl w:ilvl="0">
      <w:start w:val="1"/>
      <w:numFmt w:val="decimal"/>
      <w:lvlText w:val="%1"/>
      <w:lvlJc w:val="left"/>
      <w:pPr>
        <w:ind w:left="600" w:hanging="483"/>
        <w:jc w:val="left"/>
      </w:pPr>
      <w:rPr>
        <w:rFonts w:hint="default"/>
      </w:rPr>
    </w:lvl>
    <w:lvl w:ilvl="1">
      <w:start w:val="2"/>
      <w:numFmt w:val="decimal"/>
      <w:lvlText w:val="%1.%2"/>
      <w:lvlJc w:val="left"/>
      <w:pPr>
        <w:ind w:left="600" w:hanging="483"/>
        <w:jc w:val="left"/>
      </w:pPr>
      <w:rPr>
        <w:rFonts w:hint="default" w:ascii="宋体" w:hAnsi="宋体" w:eastAsia="宋体" w:cs="宋体"/>
        <w:spacing w:val="0"/>
        <w:w w:val="103"/>
        <w:sz w:val="23"/>
        <w:szCs w:val="23"/>
      </w:rPr>
    </w:lvl>
    <w:lvl w:ilvl="2">
      <w:start w:val="0"/>
      <w:numFmt w:val="bullet"/>
      <w:lvlText w:val="•"/>
      <w:lvlJc w:val="left"/>
      <w:pPr>
        <w:ind w:left="1585" w:hanging="483"/>
      </w:pPr>
      <w:rPr>
        <w:rFonts w:hint="default"/>
      </w:rPr>
    </w:lvl>
    <w:lvl w:ilvl="3">
      <w:start w:val="0"/>
      <w:numFmt w:val="bullet"/>
      <w:lvlText w:val="•"/>
      <w:lvlJc w:val="left"/>
      <w:pPr>
        <w:ind w:left="2550" w:hanging="483"/>
      </w:pPr>
      <w:rPr>
        <w:rFonts w:hint="default"/>
      </w:rPr>
    </w:lvl>
    <w:lvl w:ilvl="4">
      <w:start w:val="0"/>
      <w:numFmt w:val="bullet"/>
      <w:lvlText w:val="•"/>
      <w:lvlJc w:val="left"/>
      <w:pPr>
        <w:ind w:left="3515" w:hanging="483"/>
      </w:pPr>
      <w:rPr>
        <w:rFonts w:hint="default"/>
      </w:rPr>
    </w:lvl>
    <w:lvl w:ilvl="5">
      <w:start w:val="0"/>
      <w:numFmt w:val="bullet"/>
      <w:lvlText w:val="•"/>
      <w:lvlJc w:val="left"/>
      <w:pPr>
        <w:ind w:left="4480" w:hanging="483"/>
      </w:pPr>
      <w:rPr>
        <w:rFonts w:hint="default"/>
      </w:rPr>
    </w:lvl>
    <w:lvl w:ilvl="6">
      <w:start w:val="0"/>
      <w:numFmt w:val="bullet"/>
      <w:lvlText w:val="•"/>
      <w:lvlJc w:val="left"/>
      <w:pPr>
        <w:ind w:left="5445" w:hanging="483"/>
      </w:pPr>
      <w:rPr>
        <w:rFonts w:hint="default"/>
      </w:rPr>
    </w:lvl>
    <w:lvl w:ilvl="7">
      <w:start w:val="0"/>
      <w:numFmt w:val="bullet"/>
      <w:lvlText w:val="•"/>
      <w:lvlJc w:val="left"/>
      <w:pPr>
        <w:ind w:left="6410" w:hanging="483"/>
      </w:pPr>
      <w:rPr>
        <w:rFonts w:hint="default"/>
      </w:rPr>
    </w:lvl>
    <w:lvl w:ilvl="8">
      <w:start w:val="0"/>
      <w:numFmt w:val="bullet"/>
      <w:lvlText w:val="•"/>
      <w:lvlJc w:val="left"/>
      <w:pPr>
        <w:ind w:left="7375" w:hanging="483"/>
      </w:pPr>
      <w:rPr>
        <w:rFonts w:hint="default"/>
      </w:rPr>
    </w:lvl>
  </w:abstractNum>
  <w:abstractNum w:abstractNumId="12">
    <w:multiLevelType w:val="hybridMultilevel"/>
    <w:lvl w:ilvl="0">
      <w:start w:val="1"/>
      <w:numFmt w:val="decimal"/>
      <w:lvlText w:val="%1"/>
      <w:lvlJc w:val="left"/>
      <w:pPr>
        <w:ind w:left="356" w:hanging="238"/>
        <w:jc w:val="left"/>
      </w:pPr>
      <w:rPr>
        <w:rFonts w:hint="default" w:ascii="宋体" w:hAnsi="宋体" w:eastAsia="宋体" w:cs="宋体"/>
        <w:w w:val="103"/>
        <w:sz w:val="23"/>
        <w:szCs w:val="23"/>
      </w:rPr>
    </w:lvl>
    <w:lvl w:ilvl="1">
      <w:start w:val="1"/>
      <w:numFmt w:val="decimal"/>
      <w:lvlText w:val="%1.%2"/>
      <w:lvlJc w:val="left"/>
      <w:pPr>
        <w:ind w:left="600" w:hanging="483"/>
        <w:jc w:val="left"/>
      </w:pPr>
      <w:rPr>
        <w:rFonts w:hint="default" w:ascii="宋体" w:hAnsi="宋体" w:eastAsia="宋体" w:cs="宋体"/>
        <w:spacing w:val="0"/>
        <w:w w:val="103"/>
        <w:sz w:val="23"/>
        <w:szCs w:val="23"/>
      </w:rPr>
    </w:lvl>
    <w:lvl w:ilvl="2">
      <w:start w:val="1"/>
      <w:numFmt w:val="decimal"/>
      <w:lvlText w:val="%1.%2.%3"/>
      <w:lvlJc w:val="left"/>
      <w:pPr>
        <w:ind w:left="716" w:hanging="598"/>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1805" w:hanging="598"/>
      </w:pPr>
      <w:rPr>
        <w:rFonts w:hint="default"/>
      </w:rPr>
    </w:lvl>
    <w:lvl w:ilvl="4">
      <w:start w:val="0"/>
      <w:numFmt w:val="bullet"/>
      <w:lvlText w:val="•"/>
      <w:lvlJc w:val="left"/>
      <w:pPr>
        <w:ind w:left="2891" w:hanging="598"/>
      </w:pPr>
      <w:rPr>
        <w:rFonts w:hint="default"/>
      </w:rPr>
    </w:lvl>
    <w:lvl w:ilvl="5">
      <w:start w:val="0"/>
      <w:numFmt w:val="bullet"/>
      <w:lvlText w:val="•"/>
      <w:lvlJc w:val="left"/>
      <w:pPr>
        <w:ind w:left="3977" w:hanging="598"/>
      </w:pPr>
      <w:rPr>
        <w:rFonts w:hint="default"/>
      </w:rPr>
    </w:lvl>
    <w:lvl w:ilvl="6">
      <w:start w:val="0"/>
      <w:numFmt w:val="bullet"/>
      <w:lvlText w:val="•"/>
      <w:lvlJc w:val="left"/>
      <w:pPr>
        <w:ind w:left="5063" w:hanging="598"/>
      </w:pPr>
      <w:rPr>
        <w:rFonts w:hint="default"/>
      </w:rPr>
    </w:lvl>
    <w:lvl w:ilvl="7">
      <w:start w:val="0"/>
      <w:numFmt w:val="bullet"/>
      <w:lvlText w:val="•"/>
      <w:lvlJc w:val="left"/>
      <w:pPr>
        <w:ind w:left="6148" w:hanging="598"/>
      </w:pPr>
      <w:rPr>
        <w:rFonts w:hint="default"/>
      </w:rPr>
    </w:lvl>
    <w:lvl w:ilvl="8">
      <w:start w:val="0"/>
      <w:numFmt w:val="bullet"/>
      <w:lvlText w:val="•"/>
      <w:lvlJc w:val="left"/>
      <w:pPr>
        <w:ind w:left="7234" w:hanging="598"/>
      </w:pPr>
      <w:rPr>
        <w:rFonts w:hint="default"/>
      </w:rPr>
    </w:lvl>
  </w:abstractNum>
  <w:abstractNum w:abstractNumId="11">
    <w:multiLevelType w:val="hybridMultilevel"/>
    <w:lvl w:ilvl="0">
      <w:start w:val="1"/>
      <w:numFmt w:val="decimal"/>
      <w:lvlText w:val="%1"/>
      <w:lvlJc w:val="left"/>
      <w:pPr>
        <w:ind w:left="118" w:hanging="303"/>
        <w:jc w:val="left"/>
      </w:pPr>
      <w:rPr>
        <w:rFonts w:hint="default"/>
      </w:rPr>
    </w:lvl>
    <w:lvl w:ilvl="1">
      <w:start w:val="3"/>
      <w:numFmt w:val="decimal"/>
      <w:lvlText w:val="%1.%2"/>
      <w:lvlJc w:val="left"/>
      <w:pPr>
        <w:ind w:left="118" w:hanging="303"/>
        <w:jc w:val="left"/>
      </w:pPr>
      <w:rPr>
        <w:rFonts w:hint="default" w:ascii="Times New Roman" w:hAnsi="Times New Roman" w:eastAsia="Times New Roman" w:cs="Times New Roman"/>
        <w:spacing w:val="-2"/>
        <w:w w:val="103"/>
        <w:sz w:val="21"/>
        <w:szCs w:val="21"/>
      </w:rPr>
    </w:lvl>
    <w:lvl w:ilvl="2">
      <w:start w:val="0"/>
      <w:numFmt w:val="bullet"/>
      <w:lvlText w:val="·"/>
      <w:lvlJc w:val="left"/>
      <w:pPr>
        <w:ind w:left="7174" w:hanging="108"/>
      </w:pPr>
      <w:rPr>
        <w:rFonts w:hint="default" w:ascii="Times New Roman" w:hAnsi="Times New Roman" w:eastAsia="Times New Roman" w:cs="Times New Roman"/>
        <w:w w:val="74"/>
        <w:sz w:val="21"/>
        <w:szCs w:val="21"/>
      </w:rPr>
    </w:lvl>
    <w:lvl w:ilvl="3">
      <w:start w:val="0"/>
      <w:numFmt w:val="bullet"/>
      <w:lvlText w:val="•"/>
      <w:lvlJc w:val="left"/>
      <w:pPr>
        <w:ind w:left="7652" w:hanging="108"/>
      </w:pPr>
      <w:rPr>
        <w:rFonts w:hint="default"/>
      </w:rPr>
    </w:lvl>
    <w:lvl w:ilvl="4">
      <w:start w:val="0"/>
      <w:numFmt w:val="bullet"/>
      <w:lvlText w:val="•"/>
      <w:lvlJc w:val="left"/>
      <w:pPr>
        <w:ind w:left="7888" w:hanging="108"/>
      </w:pPr>
      <w:rPr>
        <w:rFonts w:hint="default"/>
      </w:rPr>
    </w:lvl>
    <w:lvl w:ilvl="5">
      <w:start w:val="0"/>
      <w:numFmt w:val="bullet"/>
      <w:lvlText w:val="•"/>
      <w:lvlJc w:val="left"/>
      <w:pPr>
        <w:ind w:left="8124" w:hanging="108"/>
      </w:pPr>
      <w:rPr>
        <w:rFonts w:hint="default"/>
      </w:rPr>
    </w:lvl>
    <w:lvl w:ilvl="6">
      <w:start w:val="0"/>
      <w:numFmt w:val="bullet"/>
      <w:lvlText w:val="•"/>
      <w:lvlJc w:val="left"/>
      <w:pPr>
        <w:ind w:left="8361" w:hanging="108"/>
      </w:pPr>
      <w:rPr>
        <w:rFonts w:hint="default"/>
      </w:rPr>
    </w:lvl>
    <w:lvl w:ilvl="7">
      <w:start w:val="0"/>
      <w:numFmt w:val="bullet"/>
      <w:lvlText w:val="•"/>
      <w:lvlJc w:val="left"/>
      <w:pPr>
        <w:ind w:left="8597" w:hanging="108"/>
      </w:pPr>
      <w:rPr>
        <w:rFonts w:hint="default"/>
      </w:rPr>
    </w:lvl>
    <w:lvl w:ilvl="8">
      <w:start w:val="0"/>
      <w:numFmt w:val="bullet"/>
      <w:lvlText w:val="•"/>
      <w:lvlJc w:val="left"/>
      <w:pPr>
        <w:ind w:left="8833" w:hanging="108"/>
      </w:pPr>
      <w:rPr>
        <w:rFonts w:hint="default"/>
      </w:rPr>
    </w:lvl>
  </w:abstractNum>
  <w:abstractNum w:abstractNumId="10">
    <w:multiLevelType w:val="hybridMultilevel"/>
    <w:lvl w:ilvl="0">
      <w:start w:val="36"/>
      <w:numFmt w:val="decimal"/>
      <w:lvlText w:val="[%1]"/>
      <w:lvlJc w:val="left"/>
      <w:pPr>
        <w:ind w:left="600" w:hanging="519"/>
        <w:jc w:val="left"/>
      </w:pPr>
      <w:rPr>
        <w:rFonts w:hint="default" w:ascii="Times New Roman" w:hAnsi="Times New Roman" w:eastAsia="Times New Roman" w:cs="Times New Roman"/>
        <w:w w:val="103"/>
        <w:position w:val="1"/>
        <w:sz w:val="23"/>
        <w:szCs w:val="23"/>
      </w:rPr>
    </w:lvl>
    <w:lvl w:ilvl="1">
      <w:start w:val="0"/>
      <w:numFmt w:val="bullet"/>
      <w:lvlText w:val="•"/>
      <w:lvlJc w:val="left"/>
      <w:pPr>
        <w:ind w:left="1470" w:hanging="519"/>
      </w:pPr>
      <w:rPr>
        <w:rFonts w:hint="default"/>
      </w:rPr>
    </w:lvl>
    <w:lvl w:ilvl="2">
      <w:start w:val="0"/>
      <w:numFmt w:val="bullet"/>
      <w:lvlText w:val="•"/>
      <w:lvlJc w:val="left"/>
      <w:pPr>
        <w:ind w:left="2341" w:hanging="519"/>
      </w:pPr>
      <w:rPr>
        <w:rFonts w:hint="default"/>
      </w:rPr>
    </w:lvl>
    <w:lvl w:ilvl="3">
      <w:start w:val="0"/>
      <w:numFmt w:val="bullet"/>
      <w:lvlText w:val="•"/>
      <w:lvlJc w:val="left"/>
      <w:pPr>
        <w:ind w:left="3211" w:hanging="519"/>
      </w:pPr>
      <w:rPr>
        <w:rFonts w:hint="default"/>
      </w:rPr>
    </w:lvl>
    <w:lvl w:ilvl="4">
      <w:start w:val="0"/>
      <w:numFmt w:val="bullet"/>
      <w:lvlText w:val="•"/>
      <w:lvlJc w:val="left"/>
      <w:pPr>
        <w:ind w:left="4082" w:hanging="519"/>
      </w:pPr>
      <w:rPr>
        <w:rFonts w:hint="default"/>
      </w:rPr>
    </w:lvl>
    <w:lvl w:ilvl="5">
      <w:start w:val="0"/>
      <w:numFmt w:val="bullet"/>
      <w:lvlText w:val="•"/>
      <w:lvlJc w:val="left"/>
      <w:pPr>
        <w:ind w:left="4953" w:hanging="519"/>
      </w:pPr>
      <w:rPr>
        <w:rFonts w:hint="default"/>
      </w:rPr>
    </w:lvl>
    <w:lvl w:ilvl="6">
      <w:start w:val="0"/>
      <w:numFmt w:val="bullet"/>
      <w:lvlText w:val="•"/>
      <w:lvlJc w:val="left"/>
      <w:pPr>
        <w:ind w:left="5823" w:hanging="519"/>
      </w:pPr>
      <w:rPr>
        <w:rFonts w:hint="default"/>
      </w:rPr>
    </w:lvl>
    <w:lvl w:ilvl="7">
      <w:start w:val="0"/>
      <w:numFmt w:val="bullet"/>
      <w:lvlText w:val="•"/>
      <w:lvlJc w:val="left"/>
      <w:pPr>
        <w:ind w:left="6694" w:hanging="519"/>
      </w:pPr>
      <w:rPr>
        <w:rFonts w:hint="default"/>
      </w:rPr>
    </w:lvl>
    <w:lvl w:ilvl="8">
      <w:start w:val="0"/>
      <w:numFmt w:val="bullet"/>
      <w:lvlText w:val="•"/>
      <w:lvlJc w:val="left"/>
      <w:pPr>
        <w:ind w:left="7564" w:hanging="519"/>
      </w:pPr>
      <w:rPr>
        <w:rFonts w:hint="default"/>
      </w:rPr>
    </w:lvl>
  </w:abstractNum>
  <w:abstractNum w:abstractNumId="9">
    <w:multiLevelType w:val="hybridMultilevel"/>
    <w:lvl w:ilvl="0">
      <w:start w:val="6"/>
      <w:numFmt w:val="decimal"/>
      <w:lvlText w:val="[%1]"/>
      <w:lvlJc w:val="left"/>
      <w:pPr>
        <w:ind w:left="478" w:hanging="324"/>
        <w:jc w:val="left"/>
      </w:pPr>
      <w:rPr>
        <w:rFonts w:hint="default" w:ascii="Times New Roman" w:hAnsi="Times New Roman" w:eastAsia="Times New Roman" w:cs="Times New Roman"/>
        <w:w w:val="103"/>
        <w:sz w:val="23"/>
        <w:szCs w:val="23"/>
      </w:rPr>
    </w:lvl>
    <w:lvl w:ilvl="1">
      <w:start w:val="0"/>
      <w:numFmt w:val="bullet"/>
      <w:lvlText w:val="•"/>
      <w:lvlJc w:val="left"/>
      <w:pPr>
        <w:ind w:left="1360" w:hanging="324"/>
      </w:pPr>
      <w:rPr>
        <w:rFonts w:hint="default"/>
      </w:rPr>
    </w:lvl>
    <w:lvl w:ilvl="2">
      <w:start w:val="0"/>
      <w:numFmt w:val="bullet"/>
      <w:lvlText w:val="•"/>
      <w:lvlJc w:val="left"/>
      <w:pPr>
        <w:ind w:left="2241" w:hanging="324"/>
      </w:pPr>
      <w:rPr>
        <w:rFonts w:hint="default"/>
      </w:rPr>
    </w:lvl>
    <w:lvl w:ilvl="3">
      <w:start w:val="0"/>
      <w:numFmt w:val="bullet"/>
      <w:lvlText w:val="•"/>
      <w:lvlJc w:val="left"/>
      <w:pPr>
        <w:ind w:left="3121" w:hanging="324"/>
      </w:pPr>
      <w:rPr>
        <w:rFonts w:hint="default"/>
      </w:rPr>
    </w:lvl>
    <w:lvl w:ilvl="4">
      <w:start w:val="0"/>
      <w:numFmt w:val="bullet"/>
      <w:lvlText w:val="•"/>
      <w:lvlJc w:val="left"/>
      <w:pPr>
        <w:ind w:left="4002" w:hanging="324"/>
      </w:pPr>
      <w:rPr>
        <w:rFonts w:hint="default"/>
      </w:rPr>
    </w:lvl>
    <w:lvl w:ilvl="5">
      <w:start w:val="0"/>
      <w:numFmt w:val="bullet"/>
      <w:lvlText w:val="•"/>
      <w:lvlJc w:val="left"/>
      <w:pPr>
        <w:ind w:left="4883" w:hanging="324"/>
      </w:pPr>
      <w:rPr>
        <w:rFonts w:hint="default"/>
      </w:rPr>
    </w:lvl>
    <w:lvl w:ilvl="6">
      <w:start w:val="0"/>
      <w:numFmt w:val="bullet"/>
      <w:lvlText w:val="•"/>
      <w:lvlJc w:val="left"/>
      <w:pPr>
        <w:ind w:left="5763" w:hanging="324"/>
      </w:pPr>
      <w:rPr>
        <w:rFonts w:hint="default"/>
      </w:rPr>
    </w:lvl>
    <w:lvl w:ilvl="7">
      <w:start w:val="0"/>
      <w:numFmt w:val="bullet"/>
      <w:lvlText w:val="•"/>
      <w:lvlJc w:val="left"/>
      <w:pPr>
        <w:ind w:left="6644" w:hanging="324"/>
      </w:pPr>
      <w:rPr>
        <w:rFonts w:hint="default"/>
      </w:rPr>
    </w:lvl>
    <w:lvl w:ilvl="8">
      <w:start w:val="0"/>
      <w:numFmt w:val="bullet"/>
      <w:lvlText w:val="•"/>
      <w:lvlJc w:val="left"/>
      <w:pPr>
        <w:ind w:left="7524" w:hanging="324"/>
      </w:pPr>
      <w:rPr>
        <w:rFonts w:hint="default"/>
      </w:rPr>
    </w:lvl>
  </w:abstractNum>
  <w:abstractNum w:abstractNumId="8">
    <w:multiLevelType w:val="hybridMultilevel"/>
    <w:lvl w:ilvl="0">
      <w:start w:val="2"/>
      <w:numFmt w:val="decimal"/>
      <w:lvlText w:val="[%1]"/>
      <w:lvlJc w:val="left"/>
      <w:pPr>
        <w:ind w:left="485" w:hanging="339"/>
        <w:jc w:val="left"/>
      </w:pPr>
      <w:rPr>
        <w:rFonts w:hint="default" w:ascii="Times New Roman" w:hAnsi="Times New Roman" w:eastAsia="Times New Roman" w:cs="Times New Roman"/>
        <w:w w:val="103"/>
        <w:sz w:val="23"/>
        <w:szCs w:val="23"/>
      </w:rPr>
    </w:lvl>
    <w:lvl w:ilvl="1">
      <w:start w:val="0"/>
      <w:numFmt w:val="bullet"/>
      <w:lvlText w:val="•"/>
      <w:lvlJc w:val="left"/>
      <w:pPr>
        <w:ind w:left="1360" w:hanging="339"/>
      </w:pPr>
      <w:rPr>
        <w:rFonts w:hint="default"/>
      </w:rPr>
    </w:lvl>
    <w:lvl w:ilvl="2">
      <w:start w:val="0"/>
      <w:numFmt w:val="bullet"/>
      <w:lvlText w:val="•"/>
      <w:lvlJc w:val="left"/>
      <w:pPr>
        <w:ind w:left="2241" w:hanging="339"/>
      </w:pPr>
      <w:rPr>
        <w:rFonts w:hint="default"/>
      </w:rPr>
    </w:lvl>
    <w:lvl w:ilvl="3">
      <w:start w:val="0"/>
      <w:numFmt w:val="bullet"/>
      <w:lvlText w:val="•"/>
      <w:lvlJc w:val="left"/>
      <w:pPr>
        <w:ind w:left="3121" w:hanging="339"/>
      </w:pPr>
      <w:rPr>
        <w:rFonts w:hint="default"/>
      </w:rPr>
    </w:lvl>
    <w:lvl w:ilvl="4">
      <w:start w:val="0"/>
      <w:numFmt w:val="bullet"/>
      <w:lvlText w:val="•"/>
      <w:lvlJc w:val="left"/>
      <w:pPr>
        <w:ind w:left="4002" w:hanging="339"/>
      </w:pPr>
      <w:rPr>
        <w:rFonts w:hint="default"/>
      </w:rPr>
    </w:lvl>
    <w:lvl w:ilvl="5">
      <w:start w:val="0"/>
      <w:numFmt w:val="bullet"/>
      <w:lvlText w:val="•"/>
      <w:lvlJc w:val="left"/>
      <w:pPr>
        <w:ind w:left="4883" w:hanging="339"/>
      </w:pPr>
      <w:rPr>
        <w:rFonts w:hint="default"/>
      </w:rPr>
    </w:lvl>
    <w:lvl w:ilvl="6">
      <w:start w:val="0"/>
      <w:numFmt w:val="bullet"/>
      <w:lvlText w:val="•"/>
      <w:lvlJc w:val="left"/>
      <w:pPr>
        <w:ind w:left="5763" w:hanging="339"/>
      </w:pPr>
      <w:rPr>
        <w:rFonts w:hint="default"/>
      </w:rPr>
    </w:lvl>
    <w:lvl w:ilvl="7">
      <w:start w:val="0"/>
      <w:numFmt w:val="bullet"/>
      <w:lvlText w:val="•"/>
      <w:lvlJc w:val="left"/>
      <w:pPr>
        <w:ind w:left="6644" w:hanging="339"/>
      </w:pPr>
      <w:rPr>
        <w:rFonts w:hint="default"/>
      </w:rPr>
    </w:lvl>
    <w:lvl w:ilvl="8">
      <w:start w:val="0"/>
      <w:numFmt w:val="bullet"/>
      <w:lvlText w:val="•"/>
      <w:lvlJc w:val="left"/>
      <w:pPr>
        <w:ind w:left="7524" w:hanging="339"/>
      </w:pPr>
      <w:rPr>
        <w:rFonts w:hint="default"/>
      </w:rPr>
    </w:lvl>
  </w:abstractNum>
  <w:abstractNum w:abstractNumId="7">
    <w:multiLevelType w:val="hybridMultilevel"/>
    <w:lvl w:ilvl="0">
      <w:start w:val="1"/>
      <w:numFmt w:val="decimal"/>
      <w:lvlText w:val="(%1)"/>
      <w:lvlJc w:val="left"/>
      <w:pPr>
        <w:ind w:left="118" w:hanging="282"/>
        <w:jc w:val="left"/>
      </w:pPr>
      <w:rPr>
        <w:rFonts w:hint="default"/>
        <w:w w:val="103"/>
      </w:rPr>
    </w:lvl>
    <w:lvl w:ilvl="1">
      <w:start w:val="1"/>
      <w:numFmt w:val="decimal"/>
      <w:lvlText w:val="%2"/>
      <w:lvlJc w:val="left"/>
      <w:pPr>
        <w:ind w:left="838" w:hanging="238"/>
        <w:jc w:val="left"/>
      </w:pPr>
      <w:rPr>
        <w:rFonts w:hint="default" w:ascii="宋体" w:hAnsi="宋体" w:eastAsia="宋体" w:cs="宋体"/>
        <w:w w:val="103"/>
        <w:sz w:val="23"/>
        <w:szCs w:val="23"/>
      </w:rPr>
    </w:lvl>
    <w:lvl w:ilvl="2">
      <w:start w:val="1"/>
      <w:numFmt w:val="decimal"/>
      <w:lvlText w:val="%2.%3"/>
      <w:lvlJc w:val="left"/>
      <w:pPr>
        <w:ind w:left="1076" w:hanging="476"/>
        <w:jc w:val="left"/>
      </w:pPr>
      <w:rPr>
        <w:rFonts w:hint="default" w:ascii="宋体" w:hAnsi="宋体" w:eastAsia="宋体" w:cs="宋体"/>
        <w:spacing w:val="-4"/>
        <w:w w:val="103"/>
        <w:sz w:val="23"/>
        <w:szCs w:val="23"/>
      </w:rPr>
    </w:lvl>
    <w:lvl w:ilvl="3">
      <w:start w:val="1"/>
      <w:numFmt w:val="decimal"/>
      <w:lvlText w:val="%2.%3.%4"/>
      <w:lvlJc w:val="left"/>
      <w:pPr>
        <w:ind w:left="1140" w:hanging="540"/>
        <w:jc w:val="left"/>
      </w:pPr>
      <w:rPr>
        <w:rFonts w:hint="default" w:ascii="Times New Roman" w:hAnsi="Times New Roman" w:eastAsia="Times New Roman" w:cs="Times New Roman"/>
        <w:spacing w:val="-2"/>
        <w:w w:val="103"/>
        <w:position w:val="1"/>
        <w:sz w:val="23"/>
        <w:szCs w:val="23"/>
      </w:rPr>
    </w:lvl>
    <w:lvl w:ilvl="4">
      <w:start w:val="0"/>
      <w:numFmt w:val="bullet"/>
      <w:lvlText w:val="•"/>
      <w:lvlJc w:val="left"/>
      <w:pPr>
        <w:ind w:left="1200" w:hanging="540"/>
      </w:pPr>
      <w:rPr>
        <w:rFonts w:hint="default"/>
      </w:rPr>
    </w:lvl>
    <w:lvl w:ilvl="5">
      <w:start w:val="0"/>
      <w:numFmt w:val="bullet"/>
      <w:lvlText w:val="•"/>
      <w:lvlJc w:val="left"/>
      <w:pPr>
        <w:ind w:left="2551" w:hanging="540"/>
      </w:pPr>
      <w:rPr>
        <w:rFonts w:hint="default"/>
      </w:rPr>
    </w:lvl>
    <w:lvl w:ilvl="6">
      <w:start w:val="0"/>
      <w:numFmt w:val="bullet"/>
      <w:lvlText w:val="•"/>
      <w:lvlJc w:val="left"/>
      <w:pPr>
        <w:ind w:left="3902" w:hanging="540"/>
      </w:pPr>
      <w:rPr>
        <w:rFonts w:hint="default"/>
      </w:rPr>
    </w:lvl>
    <w:lvl w:ilvl="7">
      <w:start w:val="0"/>
      <w:numFmt w:val="bullet"/>
      <w:lvlText w:val="•"/>
      <w:lvlJc w:val="left"/>
      <w:pPr>
        <w:ind w:left="5253" w:hanging="540"/>
      </w:pPr>
      <w:rPr>
        <w:rFonts w:hint="default"/>
      </w:rPr>
    </w:lvl>
    <w:lvl w:ilvl="8">
      <w:start w:val="0"/>
      <w:numFmt w:val="bullet"/>
      <w:lvlText w:val="•"/>
      <w:lvlJc w:val="left"/>
      <w:pPr>
        <w:ind w:left="6604" w:hanging="540"/>
      </w:pPr>
      <w:rPr>
        <w:rFonts w:hint="default"/>
      </w:rPr>
    </w:lvl>
  </w:abstractNum>
  <w:abstractNum w:abstractNumId="6">
    <w:multiLevelType w:val="hybridMultilevel"/>
    <w:lvl w:ilvl="0">
      <w:start w:val="1"/>
      <w:numFmt w:val="decimal"/>
      <w:lvlText w:val="(%1)"/>
      <w:lvlJc w:val="left"/>
      <w:pPr>
        <w:ind w:left="118" w:hanging="282"/>
        <w:jc w:val="left"/>
      </w:pPr>
      <w:rPr>
        <w:rFonts w:hint="default" w:ascii="Times New Roman" w:hAnsi="Times New Roman" w:eastAsia="Times New Roman" w:cs="Times New Roman"/>
        <w:w w:val="103"/>
        <w:sz w:val="21"/>
        <w:szCs w:val="21"/>
      </w:rPr>
    </w:lvl>
    <w:lvl w:ilvl="1">
      <w:start w:val="0"/>
      <w:numFmt w:val="bullet"/>
      <w:lvlText w:val="•"/>
      <w:lvlJc w:val="left"/>
      <w:pPr>
        <w:ind w:left="1040" w:hanging="282"/>
      </w:pPr>
      <w:rPr>
        <w:rFonts w:hint="default"/>
      </w:rPr>
    </w:lvl>
    <w:lvl w:ilvl="2">
      <w:start w:val="0"/>
      <w:numFmt w:val="bullet"/>
      <w:lvlText w:val="•"/>
      <w:lvlJc w:val="left"/>
      <w:pPr>
        <w:ind w:left="1961" w:hanging="282"/>
      </w:pPr>
      <w:rPr>
        <w:rFonts w:hint="default"/>
      </w:rPr>
    </w:lvl>
    <w:lvl w:ilvl="3">
      <w:start w:val="0"/>
      <w:numFmt w:val="bullet"/>
      <w:lvlText w:val="•"/>
      <w:lvlJc w:val="left"/>
      <w:pPr>
        <w:ind w:left="2881" w:hanging="282"/>
      </w:pPr>
      <w:rPr>
        <w:rFonts w:hint="default"/>
      </w:rPr>
    </w:lvl>
    <w:lvl w:ilvl="4">
      <w:start w:val="0"/>
      <w:numFmt w:val="bullet"/>
      <w:lvlText w:val="•"/>
      <w:lvlJc w:val="left"/>
      <w:pPr>
        <w:ind w:left="3802" w:hanging="282"/>
      </w:pPr>
      <w:rPr>
        <w:rFonts w:hint="default"/>
      </w:rPr>
    </w:lvl>
    <w:lvl w:ilvl="5">
      <w:start w:val="0"/>
      <w:numFmt w:val="bullet"/>
      <w:lvlText w:val="•"/>
      <w:lvlJc w:val="left"/>
      <w:pPr>
        <w:ind w:left="4723" w:hanging="282"/>
      </w:pPr>
      <w:rPr>
        <w:rFonts w:hint="default"/>
      </w:rPr>
    </w:lvl>
    <w:lvl w:ilvl="6">
      <w:start w:val="0"/>
      <w:numFmt w:val="bullet"/>
      <w:lvlText w:val="•"/>
      <w:lvlJc w:val="left"/>
      <w:pPr>
        <w:ind w:left="5643" w:hanging="282"/>
      </w:pPr>
      <w:rPr>
        <w:rFonts w:hint="default"/>
      </w:rPr>
    </w:lvl>
    <w:lvl w:ilvl="7">
      <w:start w:val="0"/>
      <w:numFmt w:val="bullet"/>
      <w:lvlText w:val="•"/>
      <w:lvlJc w:val="left"/>
      <w:pPr>
        <w:ind w:left="6564" w:hanging="282"/>
      </w:pPr>
      <w:rPr>
        <w:rFonts w:hint="default"/>
      </w:rPr>
    </w:lvl>
    <w:lvl w:ilvl="8">
      <w:start w:val="0"/>
      <w:numFmt w:val="bullet"/>
      <w:lvlText w:val="•"/>
      <w:lvlJc w:val="left"/>
      <w:pPr>
        <w:ind w:left="7484" w:hanging="282"/>
      </w:pPr>
      <w:rPr>
        <w:rFonts w:hint="default"/>
      </w:rPr>
    </w:lvl>
  </w:abstractNum>
  <w:abstractNum w:abstractNumId="5">
    <w:multiLevelType w:val="hybridMultilevel"/>
    <w:lvl w:ilvl="0">
      <w:start w:val="3"/>
      <w:numFmt w:val="decimal"/>
      <w:lvlText w:val="(%1)"/>
      <w:lvlJc w:val="left"/>
      <w:pPr>
        <w:ind w:left="939" w:hanging="339"/>
        <w:jc w:val="left"/>
      </w:pPr>
      <w:rPr>
        <w:rFonts w:hint="default" w:ascii="Times New Roman" w:hAnsi="Times New Roman" w:eastAsia="Times New Roman" w:cs="Times New Roman"/>
        <w:w w:val="103"/>
        <w:sz w:val="23"/>
        <w:szCs w:val="23"/>
      </w:rPr>
    </w:lvl>
    <w:lvl w:ilvl="1">
      <w:start w:val="0"/>
      <w:numFmt w:val="bullet"/>
      <w:lvlText w:val="•"/>
      <w:lvlJc w:val="left"/>
      <w:pPr>
        <w:ind w:left="1776" w:hanging="339"/>
      </w:pPr>
      <w:rPr>
        <w:rFonts w:hint="default"/>
      </w:rPr>
    </w:lvl>
    <w:lvl w:ilvl="2">
      <w:start w:val="0"/>
      <w:numFmt w:val="bullet"/>
      <w:lvlText w:val="•"/>
      <w:lvlJc w:val="left"/>
      <w:pPr>
        <w:ind w:left="2613" w:hanging="339"/>
      </w:pPr>
      <w:rPr>
        <w:rFonts w:hint="default"/>
      </w:rPr>
    </w:lvl>
    <w:lvl w:ilvl="3">
      <w:start w:val="0"/>
      <w:numFmt w:val="bullet"/>
      <w:lvlText w:val="•"/>
      <w:lvlJc w:val="left"/>
      <w:pPr>
        <w:ind w:left="3449" w:hanging="339"/>
      </w:pPr>
      <w:rPr>
        <w:rFonts w:hint="default"/>
      </w:rPr>
    </w:lvl>
    <w:lvl w:ilvl="4">
      <w:start w:val="0"/>
      <w:numFmt w:val="bullet"/>
      <w:lvlText w:val="•"/>
      <w:lvlJc w:val="left"/>
      <w:pPr>
        <w:ind w:left="4286" w:hanging="339"/>
      </w:pPr>
      <w:rPr>
        <w:rFonts w:hint="default"/>
      </w:rPr>
    </w:lvl>
    <w:lvl w:ilvl="5">
      <w:start w:val="0"/>
      <w:numFmt w:val="bullet"/>
      <w:lvlText w:val="•"/>
      <w:lvlJc w:val="left"/>
      <w:pPr>
        <w:ind w:left="5123" w:hanging="339"/>
      </w:pPr>
      <w:rPr>
        <w:rFonts w:hint="default"/>
      </w:rPr>
    </w:lvl>
    <w:lvl w:ilvl="6">
      <w:start w:val="0"/>
      <w:numFmt w:val="bullet"/>
      <w:lvlText w:val="•"/>
      <w:lvlJc w:val="left"/>
      <w:pPr>
        <w:ind w:left="5959" w:hanging="339"/>
      </w:pPr>
      <w:rPr>
        <w:rFonts w:hint="default"/>
      </w:rPr>
    </w:lvl>
    <w:lvl w:ilvl="7">
      <w:start w:val="0"/>
      <w:numFmt w:val="bullet"/>
      <w:lvlText w:val="•"/>
      <w:lvlJc w:val="left"/>
      <w:pPr>
        <w:ind w:left="6796" w:hanging="339"/>
      </w:pPr>
      <w:rPr>
        <w:rFonts w:hint="default"/>
      </w:rPr>
    </w:lvl>
    <w:lvl w:ilvl="8">
      <w:start w:val="0"/>
      <w:numFmt w:val="bullet"/>
      <w:lvlText w:val="•"/>
      <w:lvlJc w:val="left"/>
      <w:pPr>
        <w:ind w:left="7632" w:hanging="339"/>
      </w:pPr>
      <w:rPr>
        <w:rFonts w:hint="default"/>
      </w:rPr>
    </w:lvl>
  </w:abstractNum>
  <w:abstractNum w:abstractNumId="4">
    <w:multiLevelType w:val="hybridMultilevel"/>
    <w:lvl w:ilvl="0">
      <w:start w:val="1"/>
      <w:numFmt w:val="decimal"/>
      <w:lvlText w:val="%1"/>
      <w:lvlJc w:val="left"/>
      <w:pPr>
        <w:ind w:left="780" w:hanging="245"/>
        <w:jc w:val="left"/>
      </w:pPr>
      <w:rPr>
        <w:rFonts w:hint="default" w:ascii="Times New Roman" w:hAnsi="Times New Roman" w:eastAsia="Times New Roman" w:cs="Times New Roman"/>
        <w:w w:val="103"/>
        <w:sz w:val="23"/>
        <w:szCs w:val="23"/>
      </w:rPr>
    </w:lvl>
    <w:lvl w:ilvl="1">
      <w:start w:val="1"/>
      <w:numFmt w:val="decimal"/>
      <w:lvlText w:val="(%2)"/>
      <w:lvlJc w:val="left"/>
      <w:pPr>
        <w:ind w:left="118" w:hanging="282"/>
        <w:jc w:val="left"/>
      </w:pPr>
      <w:rPr>
        <w:rFonts w:hint="default" w:ascii="Times New Roman" w:hAnsi="Times New Roman" w:eastAsia="Times New Roman" w:cs="Times New Roman"/>
        <w:w w:val="103"/>
        <w:sz w:val="21"/>
        <w:szCs w:val="21"/>
      </w:rPr>
    </w:lvl>
    <w:lvl w:ilvl="2">
      <w:start w:val="0"/>
      <w:numFmt w:val="bullet"/>
      <w:lvlText w:val="•"/>
      <w:lvlJc w:val="left"/>
      <w:pPr>
        <w:ind w:left="1725" w:hanging="282"/>
      </w:pPr>
      <w:rPr>
        <w:rFonts w:hint="default"/>
      </w:rPr>
    </w:lvl>
    <w:lvl w:ilvl="3">
      <w:start w:val="0"/>
      <w:numFmt w:val="bullet"/>
      <w:lvlText w:val="•"/>
      <w:lvlJc w:val="left"/>
      <w:pPr>
        <w:ind w:left="2670" w:hanging="282"/>
      </w:pPr>
      <w:rPr>
        <w:rFonts w:hint="default"/>
      </w:rPr>
    </w:lvl>
    <w:lvl w:ilvl="4">
      <w:start w:val="0"/>
      <w:numFmt w:val="bullet"/>
      <w:lvlText w:val="•"/>
      <w:lvlJc w:val="left"/>
      <w:pPr>
        <w:ind w:left="3615" w:hanging="282"/>
      </w:pPr>
      <w:rPr>
        <w:rFonts w:hint="default"/>
      </w:rPr>
    </w:lvl>
    <w:lvl w:ilvl="5">
      <w:start w:val="0"/>
      <w:numFmt w:val="bullet"/>
      <w:lvlText w:val="•"/>
      <w:lvlJc w:val="left"/>
      <w:pPr>
        <w:ind w:left="4560" w:hanging="282"/>
      </w:pPr>
      <w:rPr>
        <w:rFonts w:hint="default"/>
      </w:rPr>
    </w:lvl>
    <w:lvl w:ilvl="6">
      <w:start w:val="0"/>
      <w:numFmt w:val="bullet"/>
      <w:lvlText w:val="•"/>
      <w:lvlJc w:val="left"/>
      <w:pPr>
        <w:ind w:left="5505" w:hanging="282"/>
      </w:pPr>
      <w:rPr>
        <w:rFonts w:hint="default"/>
      </w:rPr>
    </w:lvl>
    <w:lvl w:ilvl="7">
      <w:start w:val="0"/>
      <w:numFmt w:val="bullet"/>
      <w:lvlText w:val="•"/>
      <w:lvlJc w:val="left"/>
      <w:pPr>
        <w:ind w:left="6450" w:hanging="282"/>
      </w:pPr>
      <w:rPr>
        <w:rFonts w:hint="default"/>
      </w:rPr>
    </w:lvl>
    <w:lvl w:ilvl="8">
      <w:start w:val="0"/>
      <w:numFmt w:val="bullet"/>
      <w:lvlText w:val="•"/>
      <w:lvlJc w:val="left"/>
      <w:pPr>
        <w:ind w:left="7395" w:hanging="282"/>
      </w:pPr>
      <w:rPr>
        <w:rFonts w:hint="default"/>
      </w:rPr>
    </w:lvl>
  </w:abstractNum>
  <w:abstractNum w:abstractNumId="3">
    <w:multiLevelType w:val="hybridMultilevel"/>
    <w:lvl w:ilvl="0">
      <w:start w:val="1"/>
      <w:numFmt w:val="decimal"/>
      <w:lvlText w:val="%1"/>
      <w:lvlJc w:val="left"/>
      <w:pPr>
        <w:ind w:left="780" w:hanging="245"/>
        <w:jc w:val="left"/>
      </w:pPr>
      <w:rPr>
        <w:rFonts w:hint="default" w:ascii="Times New Roman" w:hAnsi="Times New Roman" w:eastAsia="Times New Roman" w:cs="Times New Roman"/>
        <w:w w:val="103"/>
        <w:sz w:val="23"/>
        <w:szCs w:val="23"/>
      </w:rPr>
    </w:lvl>
    <w:lvl w:ilvl="1">
      <w:start w:val="0"/>
      <w:numFmt w:val="bullet"/>
      <w:lvlText w:val="•"/>
      <w:lvlJc w:val="left"/>
      <w:pPr>
        <w:ind w:left="1630" w:hanging="245"/>
      </w:pPr>
      <w:rPr>
        <w:rFonts w:hint="default"/>
      </w:rPr>
    </w:lvl>
    <w:lvl w:ilvl="2">
      <w:start w:val="0"/>
      <w:numFmt w:val="bullet"/>
      <w:lvlText w:val="•"/>
      <w:lvlJc w:val="left"/>
      <w:pPr>
        <w:ind w:left="2481" w:hanging="245"/>
      </w:pPr>
      <w:rPr>
        <w:rFonts w:hint="default"/>
      </w:rPr>
    </w:lvl>
    <w:lvl w:ilvl="3">
      <w:start w:val="0"/>
      <w:numFmt w:val="bullet"/>
      <w:lvlText w:val="•"/>
      <w:lvlJc w:val="left"/>
      <w:pPr>
        <w:ind w:left="3331" w:hanging="245"/>
      </w:pPr>
      <w:rPr>
        <w:rFonts w:hint="default"/>
      </w:rPr>
    </w:lvl>
    <w:lvl w:ilvl="4">
      <w:start w:val="0"/>
      <w:numFmt w:val="bullet"/>
      <w:lvlText w:val="•"/>
      <w:lvlJc w:val="left"/>
      <w:pPr>
        <w:ind w:left="4182" w:hanging="245"/>
      </w:pPr>
      <w:rPr>
        <w:rFonts w:hint="default"/>
      </w:rPr>
    </w:lvl>
    <w:lvl w:ilvl="5">
      <w:start w:val="0"/>
      <w:numFmt w:val="bullet"/>
      <w:lvlText w:val="•"/>
      <w:lvlJc w:val="left"/>
      <w:pPr>
        <w:ind w:left="5033" w:hanging="245"/>
      </w:pPr>
      <w:rPr>
        <w:rFonts w:hint="default"/>
      </w:rPr>
    </w:lvl>
    <w:lvl w:ilvl="6">
      <w:start w:val="0"/>
      <w:numFmt w:val="bullet"/>
      <w:lvlText w:val="•"/>
      <w:lvlJc w:val="left"/>
      <w:pPr>
        <w:ind w:left="5883" w:hanging="245"/>
      </w:pPr>
      <w:rPr>
        <w:rFonts w:hint="default"/>
      </w:rPr>
    </w:lvl>
    <w:lvl w:ilvl="7">
      <w:start w:val="0"/>
      <w:numFmt w:val="bullet"/>
      <w:lvlText w:val="•"/>
      <w:lvlJc w:val="left"/>
      <w:pPr>
        <w:ind w:left="6734" w:hanging="245"/>
      </w:pPr>
      <w:rPr>
        <w:rFonts w:hint="default"/>
      </w:rPr>
    </w:lvl>
    <w:lvl w:ilvl="8">
      <w:start w:val="0"/>
      <w:numFmt w:val="bullet"/>
      <w:lvlText w:val="•"/>
      <w:lvlJc w:val="left"/>
      <w:pPr>
        <w:ind w:left="7584" w:hanging="245"/>
      </w:pPr>
      <w:rPr>
        <w:rFonts w:hint="default"/>
      </w:rPr>
    </w:lvl>
  </w:abstractNum>
  <w:abstractNum w:abstractNumId="2">
    <w:multiLevelType w:val="hybridMultilevel"/>
    <w:lvl w:ilvl="0">
      <w:start w:val="1"/>
      <w:numFmt w:val="decimal"/>
      <w:lvlText w:val="%1"/>
      <w:lvlJc w:val="left"/>
      <w:pPr>
        <w:ind w:left="780" w:hanging="245"/>
        <w:jc w:val="left"/>
      </w:pPr>
      <w:rPr>
        <w:rFonts w:hint="default" w:ascii="Times New Roman" w:hAnsi="Times New Roman" w:eastAsia="Times New Roman" w:cs="Times New Roman"/>
        <w:w w:val="103"/>
        <w:sz w:val="23"/>
        <w:szCs w:val="23"/>
      </w:rPr>
    </w:lvl>
    <w:lvl w:ilvl="1">
      <w:start w:val="0"/>
      <w:numFmt w:val="bullet"/>
      <w:lvlText w:val="•"/>
      <w:lvlJc w:val="left"/>
      <w:pPr>
        <w:ind w:left="1630" w:hanging="245"/>
      </w:pPr>
      <w:rPr>
        <w:rFonts w:hint="default"/>
      </w:rPr>
    </w:lvl>
    <w:lvl w:ilvl="2">
      <w:start w:val="0"/>
      <w:numFmt w:val="bullet"/>
      <w:lvlText w:val="•"/>
      <w:lvlJc w:val="left"/>
      <w:pPr>
        <w:ind w:left="2481" w:hanging="245"/>
      </w:pPr>
      <w:rPr>
        <w:rFonts w:hint="default"/>
      </w:rPr>
    </w:lvl>
    <w:lvl w:ilvl="3">
      <w:start w:val="0"/>
      <w:numFmt w:val="bullet"/>
      <w:lvlText w:val="•"/>
      <w:lvlJc w:val="left"/>
      <w:pPr>
        <w:ind w:left="3331" w:hanging="245"/>
      </w:pPr>
      <w:rPr>
        <w:rFonts w:hint="default"/>
      </w:rPr>
    </w:lvl>
    <w:lvl w:ilvl="4">
      <w:start w:val="0"/>
      <w:numFmt w:val="bullet"/>
      <w:lvlText w:val="•"/>
      <w:lvlJc w:val="left"/>
      <w:pPr>
        <w:ind w:left="4182" w:hanging="245"/>
      </w:pPr>
      <w:rPr>
        <w:rFonts w:hint="default"/>
      </w:rPr>
    </w:lvl>
    <w:lvl w:ilvl="5">
      <w:start w:val="0"/>
      <w:numFmt w:val="bullet"/>
      <w:lvlText w:val="•"/>
      <w:lvlJc w:val="left"/>
      <w:pPr>
        <w:ind w:left="5033" w:hanging="245"/>
      </w:pPr>
      <w:rPr>
        <w:rFonts w:hint="default"/>
      </w:rPr>
    </w:lvl>
    <w:lvl w:ilvl="6">
      <w:start w:val="0"/>
      <w:numFmt w:val="bullet"/>
      <w:lvlText w:val="•"/>
      <w:lvlJc w:val="left"/>
      <w:pPr>
        <w:ind w:left="5883" w:hanging="245"/>
      </w:pPr>
      <w:rPr>
        <w:rFonts w:hint="default"/>
      </w:rPr>
    </w:lvl>
    <w:lvl w:ilvl="7">
      <w:start w:val="0"/>
      <w:numFmt w:val="bullet"/>
      <w:lvlText w:val="•"/>
      <w:lvlJc w:val="left"/>
      <w:pPr>
        <w:ind w:left="6734" w:hanging="245"/>
      </w:pPr>
      <w:rPr>
        <w:rFonts w:hint="default"/>
      </w:rPr>
    </w:lvl>
    <w:lvl w:ilvl="8">
      <w:start w:val="0"/>
      <w:numFmt w:val="bullet"/>
      <w:lvlText w:val="•"/>
      <w:lvlJc w:val="left"/>
      <w:pPr>
        <w:ind w:left="7584" w:hanging="245"/>
      </w:pPr>
      <w:rPr>
        <w:rFonts w:hint="default"/>
      </w:rPr>
    </w:lvl>
  </w:abstractNum>
  <w:abstractNum w:abstractNumId="1">
    <w:multiLevelType w:val="hybridMultilevel"/>
    <w:lvl w:ilvl="0">
      <w:start w:val="1"/>
      <w:numFmt w:val="decimal"/>
      <w:lvlText w:val="%1"/>
      <w:lvlJc w:val="left"/>
      <w:pPr>
        <w:ind w:left="780" w:hanging="245"/>
        <w:jc w:val="left"/>
      </w:pPr>
      <w:rPr>
        <w:rFonts w:hint="default" w:ascii="Times New Roman" w:hAnsi="Times New Roman" w:eastAsia="Times New Roman" w:cs="Times New Roman"/>
        <w:w w:val="103"/>
        <w:sz w:val="23"/>
        <w:szCs w:val="23"/>
      </w:rPr>
    </w:lvl>
    <w:lvl w:ilvl="1">
      <w:start w:val="0"/>
      <w:numFmt w:val="bullet"/>
      <w:lvlText w:val="•"/>
      <w:lvlJc w:val="left"/>
      <w:pPr>
        <w:ind w:left="1630" w:hanging="245"/>
      </w:pPr>
      <w:rPr>
        <w:rFonts w:hint="default"/>
      </w:rPr>
    </w:lvl>
    <w:lvl w:ilvl="2">
      <w:start w:val="0"/>
      <w:numFmt w:val="bullet"/>
      <w:lvlText w:val="•"/>
      <w:lvlJc w:val="left"/>
      <w:pPr>
        <w:ind w:left="2481" w:hanging="245"/>
      </w:pPr>
      <w:rPr>
        <w:rFonts w:hint="default"/>
      </w:rPr>
    </w:lvl>
    <w:lvl w:ilvl="3">
      <w:start w:val="0"/>
      <w:numFmt w:val="bullet"/>
      <w:lvlText w:val="•"/>
      <w:lvlJc w:val="left"/>
      <w:pPr>
        <w:ind w:left="3331" w:hanging="245"/>
      </w:pPr>
      <w:rPr>
        <w:rFonts w:hint="default"/>
      </w:rPr>
    </w:lvl>
    <w:lvl w:ilvl="4">
      <w:start w:val="0"/>
      <w:numFmt w:val="bullet"/>
      <w:lvlText w:val="•"/>
      <w:lvlJc w:val="left"/>
      <w:pPr>
        <w:ind w:left="4182" w:hanging="245"/>
      </w:pPr>
      <w:rPr>
        <w:rFonts w:hint="default"/>
      </w:rPr>
    </w:lvl>
    <w:lvl w:ilvl="5">
      <w:start w:val="0"/>
      <w:numFmt w:val="bullet"/>
      <w:lvlText w:val="•"/>
      <w:lvlJc w:val="left"/>
      <w:pPr>
        <w:ind w:left="5033" w:hanging="245"/>
      </w:pPr>
      <w:rPr>
        <w:rFonts w:hint="default"/>
      </w:rPr>
    </w:lvl>
    <w:lvl w:ilvl="6">
      <w:start w:val="0"/>
      <w:numFmt w:val="bullet"/>
      <w:lvlText w:val="•"/>
      <w:lvlJc w:val="left"/>
      <w:pPr>
        <w:ind w:left="5883" w:hanging="245"/>
      </w:pPr>
      <w:rPr>
        <w:rFonts w:hint="default"/>
      </w:rPr>
    </w:lvl>
    <w:lvl w:ilvl="7">
      <w:start w:val="0"/>
      <w:numFmt w:val="bullet"/>
      <w:lvlText w:val="•"/>
      <w:lvlJc w:val="left"/>
      <w:pPr>
        <w:ind w:left="6734" w:hanging="245"/>
      </w:pPr>
      <w:rPr>
        <w:rFonts w:hint="default"/>
      </w:rPr>
    </w:lvl>
    <w:lvl w:ilvl="8">
      <w:start w:val="0"/>
      <w:numFmt w:val="bullet"/>
      <w:lvlText w:val="•"/>
      <w:lvlJc w:val="left"/>
      <w:pPr>
        <w:ind w:left="7584" w:hanging="245"/>
      </w:pPr>
      <w:rPr>
        <w:rFonts w:hint="default"/>
      </w:rPr>
    </w:lvl>
  </w:abstractNum>
  <w:abstractNum w:abstractNumId="0">
    <w:multiLevelType w:val="hybridMultilevel"/>
    <w:lvl w:ilvl="0">
      <w:start w:val="1"/>
      <w:numFmt w:val="decimal"/>
      <w:lvlText w:val="%1"/>
      <w:lvlJc w:val="left"/>
      <w:pPr>
        <w:ind w:left="780" w:hanging="245"/>
        <w:jc w:val="left"/>
      </w:pPr>
      <w:rPr>
        <w:rFonts w:hint="default" w:ascii="Times New Roman" w:hAnsi="Times New Roman" w:eastAsia="Times New Roman" w:cs="Times New Roman"/>
        <w:w w:val="103"/>
        <w:sz w:val="23"/>
        <w:szCs w:val="23"/>
      </w:rPr>
    </w:lvl>
    <w:lvl w:ilvl="1">
      <w:start w:val="0"/>
      <w:numFmt w:val="bullet"/>
      <w:lvlText w:val="•"/>
      <w:lvlJc w:val="left"/>
      <w:pPr>
        <w:ind w:left="1630" w:hanging="245"/>
      </w:pPr>
      <w:rPr>
        <w:rFonts w:hint="default"/>
      </w:rPr>
    </w:lvl>
    <w:lvl w:ilvl="2">
      <w:start w:val="0"/>
      <w:numFmt w:val="bullet"/>
      <w:lvlText w:val="•"/>
      <w:lvlJc w:val="left"/>
      <w:pPr>
        <w:ind w:left="2481" w:hanging="245"/>
      </w:pPr>
      <w:rPr>
        <w:rFonts w:hint="default"/>
      </w:rPr>
    </w:lvl>
    <w:lvl w:ilvl="3">
      <w:start w:val="0"/>
      <w:numFmt w:val="bullet"/>
      <w:lvlText w:val="•"/>
      <w:lvlJc w:val="left"/>
      <w:pPr>
        <w:ind w:left="3331" w:hanging="245"/>
      </w:pPr>
      <w:rPr>
        <w:rFonts w:hint="default"/>
      </w:rPr>
    </w:lvl>
    <w:lvl w:ilvl="4">
      <w:start w:val="0"/>
      <w:numFmt w:val="bullet"/>
      <w:lvlText w:val="•"/>
      <w:lvlJc w:val="left"/>
      <w:pPr>
        <w:ind w:left="4182" w:hanging="245"/>
      </w:pPr>
      <w:rPr>
        <w:rFonts w:hint="default"/>
      </w:rPr>
    </w:lvl>
    <w:lvl w:ilvl="5">
      <w:start w:val="0"/>
      <w:numFmt w:val="bullet"/>
      <w:lvlText w:val="•"/>
      <w:lvlJc w:val="left"/>
      <w:pPr>
        <w:ind w:left="5033" w:hanging="245"/>
      </w:pPr>
      <w:rPr>
        <w:rFonts w:hint="default"/>
      </w:rPr>
    </w:lvl>
    <w:lvl w:ilvl="6">
      <w:start w:val="0"/>
      <w:numFmt w:val="bullet"/>
      <w:lvlText w:val="•"/>
      <w:lvlJc w:val="left"/>
      <w:pPr>
        <w:ind w:left="5883" w:hanging="245"/>
      </w:pPr>
      <w:rPr>
        <w:rFonts w:hint="default"/>
      </w:rPr>
    </w:lvl>
    <w:lvl w:ilvl="7">
      <w:start w:val="0"/>
      <w:numFmt w:val="bullet"/>
      <w:lvlText w:val="•"/>
      <w:lvlJc w:val="left"/>
      <w:pPr>
        <w:ind w:left="6734" w:hanging="245"/>
      </w:pPr>
      <w:rPr>
        <w:rFonts w:hint="default"/>
      </w:rPr>
    </w:lvl>
    <w:lvl w:ilvl="8">
      <w:start w:val="0"/>
      <w:numFmt w:val="bullet"/>
      <w:lvlText w:val="•"/>
      <w:lvlJc w:val="left"/>
      <w:pPr>
        <w:ind w:left="7584" w:hanging="245"/>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149"/>
      <w:ind w:leftChars="0" w:left="600" w:hanging="48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ncbi.nlm.nih.gov/pubmed?term=Abraham%20WT%5BAuthor%5D&amp;amp;cauthor=true&amp;amp;cauthor_uid=23229137" TargetMode="External"/><Relationship Id="rId11" Type="http://schemas.openxmlformats.org/officeDocument/2006/relationships/hyperlink" Target="http://www.ncbi.nlm.nih.gov/pubmed?term=Smith%20SA%5BAuthor%5D&amp;amp;cauthor=true&amp;amp;cauthor_uid=23229137" TargetMode="External"/><Relationship Id="rId12" Type="http://schemas.openxmlformats.org/officeDocument/2006/relationships/hyperlink" Target="http://www.ncbi.nlm.nih.gov/pubmed/?term=Glucagon-like%2Bpeptide-1%2Band%2Btheexenatide%2Banalogue%2BAC3174%2Bimprove%2Bcardiac%2Bfunction%2C%2Bcardiac%2Bremodeling%2C%2Band%2Bsurvival%2Bin%2Brats%2Bwithchronic%2Bheart%2Bfailure" TargetMode="External"/><Relationship Id="rId13" Type="http://schemas.openxmlformats.org/officeDocument/2006/relationships/hyperlink" Target="http://www.ncbi.nlm.nih.gov/pubmed/?term=Noninvasive%2Bmonitoring%2Bofcardiac%2Bfunction%2Bin%2Ba%2Bchronic%2Bischemic%2Bheart%2Bfailure%2Bmodel%2Bin%2Bthe%2Brat%3A%2BAssessment%2Bwith%2Btissue%2BDoppler%2Band%2Bnon-Doppler%2B2D%2Bstrain%2Bechocardiography" TargetMode="External"/><Relationship Id="rId14" Type="http://schemas.openxmlformats.org/officeDocument/2006/relationships/hyperlink" Target="http://www.ncbi.nlm.nih.gov/pubmed?term=Ahmet%20I%5BAuthor%5D&amp;amp;cauthor=true&amp;amp;cauthor_uid=19587314" TargetMode="External"/><Relationship Id="rId15" Type="http://schemas.openxmlformats.org/officeDocument/2006/relationships/hyperlink" Target="http://www.ncbi.nlm.nih.gov/pubmed?term=Morrell%20C%5BAuthor%5D&amp;amp;cauthor=true&amp;amp;cauthor_uid=19587314" TargetMode="External"/><Relationship Id="rId16" Type="http://schemas.openxmlformats.org/officeDocument/2006/relationships/hyperlink" Target="http://www.ncbi.nlm.nih.gov/pubmed?term=Lakatta%20EG%5BAuthor%5D&amp;amp;cauthor=true&amp;amp;cauthor_uid=19587314" TargetMode="External"/><Relationship Id="rId17" Type="http://schemas.openxmlformats.org/officeDocument/2006/relationships/hyperlink" Target="http://www.ncbi.nlm.nih.gov/pubmed?term=Maczewski%20M%5BAuthor%5D&amp;amp;cauthor=true&amp;amp;cauthor_uid=17317540" TargetMode="External"/><Relationship Id="rId18" Type="http://schemas.openxmlformats.org/officeDocument/2006/relationships/hyperlink" Target="http://www.ncbi.nlm.nih.gov/pubmed?term=Mackiewicz%20U%5BAuthor%5D&amp;amp;cauthor=true&amp;amp;cauthor_uid=17317540" TargetMode="External"/><Relationship Id="rId19" Type="http://schemas.openxmlformats.org/officeDocument/2006/relationships/hyperlink" Target="http://search.cnki.com.cn/Search.aspx?q=author%3A%E6%9D%A8%E5%86%80%E6%9D%B0"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footer" Target="footer3.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footer" Target="footer4.xml"/><Relationship Id="rId65" Type="http://schemas.openxmlformats.org/officeDocument/2006/relationships/image" Target="media/image46.jpeg"/><Relationship Id="rId66" Type="http://schemas.openxmlformats.org/officeDocument/2006/relationships/image" Target="media/image47.jpeg"/><Relationship Id="rId67" Type="http://schemas.openxmlformats.org/officeDocument/2006/relationships/footer" Target="footer5.xml"/><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footer" Target="footer6.xml"/><Relationship Id="rId87" Type="http://schemas.openxmlformats.org/officeDocument/2006/relationships/image" Target="media/image66.jpeg"/><Relationship Id="rId88" Type="http://schemas.openxmlformats.org/officeDocument/2006/relationships/image" Target="media/image67.png"/><Relationship Id="rId89" Type="http://schemas.openxmlformats.org/officeDocument/2006/relationships/image" Target="media/image68.png"/><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4.png"/><Relationship Id="rId96" Type="http://schemas.openxmlformats.org/officeDocument/2006/relationships/image" Target="media/image75.png"/><Relationship Id="rId97" Type="http://schemas.openxmlformats.org/officeDocument/2006/relationships/footer" Target="footer7.xml"/><Relationship Id="rId98" Type="http://schemas.openxmlformats.org/officeDocument/2006/relationships/image" Target="media/image76.jpeg"/><Relationship Id="rId99" Type="http://schemas.openxmlformats.org/officeDocument/2006/relationships/image" Target="media/image77.jpeg"/><Relationship Id="rId100" Type="http://schemas.openxmlformats.org/officeDocument/2006/relationships/header" Target="header2.xml"/><Relationship Id="rId101" Type="http://schemas.openxmlformats.org/officeDocument/2006/relationships/footer" Target="footer8.xml"/><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jpeg"/><Relationship Id="rId105" Type="http://schemas.openxmlformats.org/officeDocument/2006/relationships/image" Target="media/image81.png"/><Relationship Id="rId106" Type="http://schemas.openxmlformats.org/officeDocument/2006/relationships/hyperlink" Target="http://www.ncbi.nlm.nih.gov/pubmed?term=Guo%20Y%5BAuthor%5D&amp;amp;cauthor=true&amp;amp;cauthor_uid=23597295" TargetMode="External"/><Relationship Id="rId107" Type="http://schemas.openxmlformats.org/officeDocument/2006/relationships/hyperlink" Target="http://www.ncbi.nlm.nih.gov/pubmed?term=Lip%20GY%5BAuthor%5D&amp;amp;cauthor=true&amp;amp;cauthor_uid=23597295" TargetMode="External"/><Relationship Id="rId108" Type="http://schemas.openxmlformats.org/officeDocument/2006/relationships/hyperlink" Target="http://www.ncbi.nlm.nih.gov/pubmed?term=Banerjee%20A%5BAuthor%5D&amp;amp;cauthor=true&amp;amp;cauthor_uid=23597295" TargetMode="External"/><Relationship Id="rId109" Type="http://schemas.openxmlformats.org/officeDocument/2006/relationships/hyperlink" Target="http://www.ncbi.nlm.nih.gov/pubmed/23597295" TargetMode="External"/><Relationship Id="rId110" Type="http://schemas.openxmlformats.org/officeDocument/2006/relationships/hyperlink" Target="http://www.ncbi.nlm.nih.gov/sites/entrez?Db=pubmed&amp;amp;Cmd=Search&amp;amp;Term=%22Fiedler%20B%22%5BAuthor%5D&amp;amp;itool=EntrezSystem2.PEntrez.Pubmed.Pubmed_ResultsPanel.Pubmed_DiscoveryPanel.Pubmed_RVAbstractPlus" TargetMode="External"/><Relationship Id="rId111" Type="http://schemas.openxmlformats.org/officeDocument/2006/relationships/hyperlink" Target="http://www.ncbi.nlm.nih.gov/sites/entrez?Db=pubmed&amp;amp;Cmd=Search&amp;amp;Term=%22Wollert%20KC%22%5BAuthor%5D&amp;amp;itool=EntrezSystem2.PEntrez.Pubmed.Pubmed_ResultsPanel.Pubmed_DiscoveryPanel.Pubmed_RVAbstractPlus" TargetMode="External"/><Relationship Id="rId112" Type="http://schemas.openxmlformats.org/officeDocument/2006/relationships/footer" Target="footer9.xml"/><Relationship Id="rId113" Type="http://schemas.openxmlformats.org/officeDocument/2006/relationships/numbering" Target="numbering.xml"/><Relationship Id="rId114" Type="http://schemas.openxmlformats.org/officeDocument/2006/relationships/endnotes" Target="endnotes.xml"/><Relationship Id="rId115" Type="http://schemas.openxmlformats.org/officeDocument/2006/relationships/footer" Target="footer10.xml"/><Relationship Id="rId116" Type="http://schemas.openxmlformats.org/officeDocument/2006/relationships/footer" Target="footer11.xml"/><Relationship Id="rId117" Type="http://schemas.openxmlformats.org/officeDocument/2006/relationships/footer" Target="footer12.xml"/><Relationship Id="rId118" Type="http://schemas.openxmlformats.org/officeDocument/2006/relationships/footer" Target="footer13.xml"/><Relationship Id="rId119" Type="http://schemas.openxmlformats.org/officeDocument/2006/relationships/footer" Target="footer14.xml"/><Relationship Id="rId120" Type="http://schemas.openxmlformats.org/officeDocument/2006/relationships/footer" Target="footer15.xml"/><Relationship Id="rId121" Type="http://schemas.openxmlformats.org/officeDocument/2006/relationships/footer" Target="footer16.xml"/><Relationship Id="rId122" Type="http://schemas.openxmlformats.org/officeDocument/2006/relationships/header" Target="header3.xml"/><Relationship Id="rId123" Type="http://schemas.openxmlformats.org/officeDocument/2006/relationships/footer" Target="footer17.xml"/><Relationship Id="rId125" Type="http://schemas.openxmlformats.org/officeDocument/2006/relationships/footer" Target="footer18.xml"/><Relationship Id="rId126" Type="http://schemas.openxmlformats.org/officeDocument/2006/relationships/header" Target="header7.xml"/><Relationship Id="rId127" Type="http://schemas.openxmlformats.org/officeDocument/2006/relationships/footer" Target="footer19.xml"/><Relationship Id="rId128" Type="http://schemas.openxmlformats.org/officeDocument/2006/relationships/footer" Target="footer20.xml"/><Relationship Id="rId129" Type="http://schemas.openxmlformats.org/officeDocument/2006/relationships/footer" Target="footer21.xml"/><Relationship Id="rId130" Type="http://schemas.openxmlformats.org/officeDocument/2006/relationships/footer" Target="footer22.xml"/><Relationship Id="rId131" Type="http://schemas.openxmlformats.org/officeDocument/2006/relationships/header" Target="header8.xml"/><Relationship Id="rId132" Type="http://schemas.openxmlformats.org/officeDocument/2006/relationships/header" Target="header9.xml"/><Relationship Id="rId133" Type="http://schemas.openxmlformats.org/officeDocument/2006/relationships/footer" Target="footer23.xml"/><Relationship Id="rId134" Type="http://schemas.openxmlformats.org/officeDocument/2006/relationships/header" Target="header10.xml"/><Relationship Id="rId135" Type="http://schemas.openxmlformats.org/officeDocument/2006/relationships/header" Target="header11.xml"/><Relationship Id="rId136" Type="http://schemas.openxmlformats.org/officeDocument/2006/relationships/header" Target="header12.xml"/><Relationship Id="rId1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dc:title>致谢</dc:title>
  <dcterms:created xsi:type="dcterms:W3CDTF">2017-03-15T00:33:04Z</dcterms:created>
  <dcterms:modified xsi:type="dcterms:W3CDTF">2017-03-15T00:33:04Z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2013-05-17T00:00:00Z</vt:filetime>
  </property>
  <property fmtid="{D5CDD505-2E9C-101B-9397-08002B2CF9AE}" pid="3" name="Creator">
    <vt:lpwstr>WPS Office 专业版</vt:lpwstr>
  </property>
  <property fmtid="{D5CDD505-2E9C-101B-9397-08002B2CF9AE}" pid="4" name="LastSaved">
    <vt:filetime>2017-03-14T00:00:00Z</vt:filetime>
  </property>
</Properties>
</file>