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756"/>
        <w:gridCol w:w="5463"/>
      </w:tblGrid>
      <w:tr>
        <w:trPr>
          <w:trHeight w:val="3640" w:hRule="atLeast"/>
        </w:trPr>
        <w:tc>
          <w:tcPr>
            <w:tcW w:w="8601"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1"/>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99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3116638" cy="7726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116638" cy="772668"/>
                          </a:xfrm>
                          <a:prstGeom prst="rect">
                            <a:avLst/>
                          </a:prstGeom>
                        </pic:spPr>
                      </pic:pic>
                    </a:graphicData>
                  </a:graphic>
                </wp:inline>
              </w:drawing>
            </w:r>
          </w:p>
          <w:p w:rsidR="0018722C">
            <w:pPr>
              <w:widowControl w:val="0"/>
              <w:snapToGrid w:val="1"/>
              <w:spacing w:line="240" w:lineRule="atLeast"/>
              <w:ind w:leftChars="0" w:left="0" w:rightChars="0" w:right="0" w:firstLineChars="0" w:firstLine="0"/>
              <w:jc w:val="left"/>
              <w:autoSpaceDE w:val="0"/>
              <w:autoSpaceDN w:val="0"/>
              <w:tabs>
                <w:tab w:pos="2941" w:val="left" w:leader="none"/>
                <w:tab w:pos="3822" w:val="left" w:leader="none"/>
                <w:tab w:pos="4703" w:val="left" w:leader="none"/>
                <w:tab w:pos="5584" w:val="left" w:leader="none"/>
                <w:tab w:pos="6464" w:val="left" w:leader="none"/>
              </w:tabs>
              <w:pBdr>
                <w:bottom w:val="none" w:sz="0" w:space="0" w:color="auto"/>
              </w:pBdr>
              <w:rPr>
                <w:kern w:val="2"/>
                <w:sz w:val="48"/>
                <w:szCs w:val="22"/>
                <w:rFonts w:cstheme="minorBidi" w:ascii="华文中宋" w:hAnsi="Times New Roman" w:eastAsia="华文中宋" w:cs="Times New Roman" w:hint="eastAsia"/>
                <w:b/>
              </w:rPr>
            </w:pPr>
            <w:bookmarkStart w:name="封面 " w:id="1"/>
            <w:bookmarkEnd w:id="1"/>
            <w:r>
              <w:rPr>
                <w:kern w:val="2"/>
                <w:szCs w:val="22"/>
                <w:rFonts w:ascii="华文中宋" w:eastAsia="华文中宋" w:hint="eastAsia" w:cstheme="minorBidi" w:hAnsi="Times New Roman" w:cs="Times New Roman"/>
                <w:b/>
                <w:sz w:val="48"/>
              </w:rPr>
              <w:t>博</w:t>
            </w:r>
            <w:r w:rsidRPr="00000000">
              <w:rPr>
                <w:kern w:val="2"/>
                <w:sz w:val="22"/>
                <w:szCs w:val="22"/>
                <w:rFonts w:cstheme="minorBidi" w:ascii="Times New Roman" w:hAnsi="Times New Roman" w:eastAsia="Times New Roman" w:cs="Times New Roman"/>
              </w:rPr>
              <w:tab/>
              <w:t>士</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论</w:t>
            </w:r>
            <w:r w:rsidRPr="00000000">
              <w:rPr>
                <w:kern w:val="2"/>
                <w:sz w:val="22"/>
                <w:szCs w:val="22"/>
                <w:rFonts w:cstheme="minorBidi" w:ascii="Times New Roman" w:hAnsi="Times New Roman" w:eastAsia="Times New Roman" w:cs="Times New Roman"/>
              </w:rPr>
              <w:tab/>
              <w:t>文</w:t>
            </w:r>
          </w:p>
        </w:tc>
      </w:tr>
      <w:tr>
        <w:trPr>
          <w:trHeight w:val="1780" w:hRule="atLeast"/>
        </w:trPr>
        <w:tc>
          <w:tcPr>
            <w:tcW w:w="23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tabs>
                <w:tab w:pos="1783"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题</w:t>
            </w:r>
            <w:r w:rsidRPr="00000000">
              <w:rPr>
                <w:kern w:val="2"/>
                <w:sz w:val="22"/>
                <w:szCs w:val="22"/>
                <w:rFonts w:cstheme="minorBidi" w:ascii="Times New Roman" w:hAnsi="Times New Roman" w:eastAsia="Times New Roman" w:cs="Times New Roman"/>
              </w:rPr>
              <w:tab/>
              <w:t>目：</w:t>
            </w:r>
          </w:p>
        </w:tc>
        <w:tc>
          <w:tcPr>
            <w:tcW w:w="6219"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7"/>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rPr>
              <w:t>CdTe </w:t>
            </w:r>
            <w:r>
              <w:rPr>
                <w:kern w:val="2"/>
                <w:szCs w:val="22"/>
                <w:rFonts w:ascii="宋体" w:eastAsia="宋体" w:hint="eastAsia" w:cstheme="minorBidi" w:hAnsi="Times New Roman" w:cs="Times New Roman"/>
                <w:b/>
                <w:sz w:val="30"/>
              </w:rPr>
              <w:t>纳米结构零维</w:t>
            </w:r>
            <w:r>
              <w:rPr>
                <w:kern w:val="2"/>
                <w:szCs w:val="22"/>
                <w:rFonts w:cstheme="minorBidi" w:ascii="Times New Roman" w:hAnsi="Times New Roman" w:eastAsia="Times New Roman" w:cs="Times New Roman"/>
                <w:b/>
                <w:sz w:val="30"/>
              </w:rPr>
              <w:t>/</w:t>
            </w:r>
            <w:r>
              <w:rPr>
                <w:kern w:val="2"/>
                <w:szCs w:val="22"/>
                <w:rFonts w:ascii="宋体" w:eastAsia="宋体" w:hint="eastAsia" w:cstheme="minorBidi" w:hAnsi="Times New Roman" w:cs="Times New Roman"/>
                <w:b/>
                <w:sz w:val="30"/>
              </w:rPr>
              <w:t>一维间的快速转化及荧光</w:t>
            </w:r>
            <w:r>
              <w:rPr>
                <w:kern w:val="2"/>
                <w:szCs w:val="22"/>
                <w:rFonts w:ascii="宋体" w:eastAsia="宋体" w:hint="eastAsia" w:cstheme="minorBidi" w:hAnsi="Times New Roman" w:cs="Times New Roman"/>
                <w:b/>
                <w:w w:val="95"/>
                <w:sz w:val="30"/>
              </w:rPr>
              <w:t>偏振传感研究</w:t>
            </w:r>
          </w:p>
        </w:tc>
      </w:tr>
      <w:tr>
        <w:trPr>
          <w:trHeight w:val="1100" w:hRule="atLeast"/>
        </w:trPr>
        <w:tc>
          <w:tcPr>
            <w:tcW w:w="23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T i t l e :</w:t>
            </w:r>
          </w:p>
        </w:tc>
        <w:tc>
          <w:tcPr>
            <w:tcW w:w="6219" w:type="dxa"/>
            <w:gridSpan w:val="2"/>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30"/>
              </w:rPr>
              <w:t>Investigation toward 0D/1D Fast </w:t>
            </w:r>
            <w:r>
              <w:rPr>
                <w:kern w:val="2"/>
                <w:szCs w:val="22"/>
                <w:rFonts w:cstheme="minorBidi" w:ascii="Times New Roman" w:hAnsi="Times New Roman" w:eastAsia="Times New Roman" w:cs="Times New Roman"/>
                <w:b/>
                <w:spacing w:val="-2"/>
                <w:sz w:val="30"/>
              </w:rPr>
              <w:t>Transformation </w:t>
            </w:r>
            <w:r>
              <w:rPr>
                <w:kern w:val="2"/>
                <w:szCs w:val="22"/>
                <w:rFonts w:cstheme="minorBidi" w:ascii="Times New Roman" w:hAnsi="Times New Roman" w:eastAsia="Times New Roman" w:cs="Times New Roman"/>
                <w:b/>
                <w:sz w:val="30"/>
              </w:rPr>
              <w:t>of </w:t>
            </w:r>
            <w:r>
              <w:rPr>
                <w:kern w:val="2"/>
                <w:szCs w:val="22"/>
                <w:rFonts w:cstheme="minorBidi" w:ascii="Times New Roman" w:hAnsi="Times New Roman" w:eastAsia="Times New Roman" w:cs="Times New Roman"/>
                <w:b/>
                <w:spacing w:val="-4"/>
                <w:sz w:val="30"/>
              </w:rPr>
              <w:t>CdTe </w:t>
            </w:r>
            <w:r>
              <w:rPr>
                <w:kern w:val="2"/>
                <w:szCs w:val="22"/>
                <w:rFonts w:cstheme="minorBidi" w:ascii="Times New Roman" w:hAnsi="Times New Roman" w:eastAsia="Times New Roman" w:cs="Times New Roman"/>
                <w:b/>
                <w:sz w:val="30"/>
              </w:rPr>
              <w:t>Nanostructures and Fluorescence Polarization sensing</w:t>
            </w:r>
          </w:p>
        </w:tc>
      </w:tr>
      <w:tr>
        <w:trPr>
          <w:trHeight w:val="1560" w:hRule="atLeast"/>
        </w:trPr>
        <w:tc>
          <w:tcPr>
            <w:tcW w:w="3138"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学 科、专 业：</w:t>
            </w:r>
          </w:p>
        </w:tc>
        <w:tc>
          <w:tcPr>
            <w:tcW w:w="546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有机化学</w:t>
            </w:r>
          </w:p>
        </w:tc>
      </w:tr>
      <w:tr>
        <w:trPr>
          <w:trHeight w:val="700" w:hRule="atLeast"/>
        </w:trPr>
        <w:tc>
          <w:tcPr>
            <w:tcW w:w="3138"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研 究 方 向 ：</w:t>
            </w:r>
          </w:p>
        </w:tc>
        <w:tc>
          <w:tcPr>
            <w:tcW w:w="546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有机分析化学</w:t>
            </w:r>
          </w:p>
        </w:tc>
      </w:tr>
      <w:tr>
        <w:trPr>
          <w:trHeight w:val="680" w:hRule="atLeast"/>
        </w:trPr>
        <w:tc>
          <w:tcPr>
            <w:tcW w:w="3138"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作 者 姓 名 ：</w:t>
            </w:r>
          </w:p>
        </w:tc>
        <w:tc>
          <w:tcPr>
            <w:tcW w:w="546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杜金艳</w:t>
            </w:r>
          </w:p>
        </w:tc>
      </w:tr>
      <w:tr>
        <w:trPr>
          <w:trHeight w:val="700" w:hRule="atLeast"/>
        </w:trPr>
        <w:tc>
          <w:tcPr>
            <w:tcW w:w="3138"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导师及职 称：</w:t>
            </w:r>
          </w:p>
        </w:tc>
        <w:tc>
          <w:tcPr>
            <w:tcW w:w="546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2777" w:val="left" w:leader="none"/>
              </w:tabs>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朱昌青</w:t>
            </w:r>
            <w:r w:rsidRPr="00000000">
              <w:rPr>
                <w:kern w:val="2"/>
                <w:sz w:val="22"/>
                <w:szCs w:val="22"/>
                <w:rFonts w:cstheme="minorBidi" w:ascii="Times New Roman" w:hAnsi="Times New Roman" w:eastAsia="Times New Roman" w:cs="Times New Roman"/>
              </w:rPr>
              <w:tab/>
              <w:t>教授</w:t>
            </w:r>
          </w:p>
        </w:tc>
      </w:tr>
      <w:tr>
        <w:trPr>
          <w:trHeight w:val="700" w:hRule="atLeast"/>
        </w:trPr>
        <w:tc>
          <w:tcPr>
            <w:tcW w:w="3138"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论文提交日期：</w:t>
            </w:r>
          </w:p>
        </w:tc>
        <w:tc>
          <w:tcPr>
            <w:tcW w:w="546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32"/>
              </w:rPr>
              <w:t>2014 </w:t>
            </w:r>
            <w:r>
              <w:rPr>
                <w:kern w:val="2"/>
                <w:szCs w:val="22"/>
                <w:rFonts w:ascii="微软雅黑" w:eastAsia="微软雅黑" w:hint="eastAsia" w:cstheme="minorBidi" w:hAnsi="Times New Roman" w:cs="Times New Roman"/>
                <w:b/>
                <w:sz w:val="32"/>
              </w:rPr>
              <w:t>年  </w:t>
            </w:r>
            <w:r>
              <w:rPr>
                <w:kern w:val="2"/>
                <w:szCs w:val="22"/>
                <w:rFonts w:cstheme="minorBidi" w:ascii="Times New Roman" w:hAnsi="Times New Roman" w:eastAsia="Times New Roman" w:cs="Times New Roman"/>
                <w:b/>
                <w:sz w:val="32"/>
              </w:rPr>
              <w:t>5 </w:t>
            </w:r>
            <w:r>
              <w:rPr>
                <w:kern w:val="2"/>
                <w:szCs w:val="22"/>
                <w:rFonts w:ascii="微软雅黑" w:eastAsia="微软雅黑" w:hint="eastAsia" w:cstheme="minorBidi" w:hAnsi="Times New Roman" w:cs="Times New Roman"/>
                <w:b/>
                <w:sz w:val="32"/>
              </w:rPr>
              <w:t>月</w:t>
            </w:r>
          </w:p>
        </w:tc>
      </w:tr>
      <w:tr>
        <w:trPr>
          <w:trHeight w:val="700" w:hRule="atLeast"/>
        </w:trPr>
        <w:tc>
          <w:tcPr>
            <w:tcW w:w="8601"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授予学位日期：</w:t>
            </w:r>
          </w:p>
        </w:tc>
      </w:tr>
      <w:tr>
        <w:trPr>
          <w:trHeight w:val="1080" w:hRule="atLeast"/>
        </w:trPr>
        <w:tc>
          <w:tcPr>
            <w:tcW w:w="8601"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85"/>
                <w:sz w:val="30"/>
              </w:rPr>
              <w:t>安徽师范大学学位评定委员会办公室</w:t>
            </w:r>
          </w:p>
        </w:tc>
      </w:tr>
    </w:tbl>
    <w:p w:rsidR="0018722C">
      <w:pPr>
        <w:spacing w:after="0" w:line="373" w:lineRule="exact"/>
        <w:jc w:val="left"/>
        <w:rPr>
          <w:rFonts w:ascii="黑体" w:eastAsia="黑体" w:hint="eastAsia"/>
          <w:sz w:val="30"/>
        </w:rPr>
        <w:sectPr w:rsidR="00556256">
          <w:pgSz w:w="11910" w:h="16840"/>
          <w:pgMar w:footer="212" w:top="1580" w:bottom="400" w:left="900" w:right="1600"/>
        </w:sectPr>
      </w:pPr>
    </w:p>
    <w:p w:rsidR="0018722C">
      <w:pPr>
        <w:spacing w:line="240" w:lineRule="auto" w:before="0"/>
        <w:rPr>
          <w:sz w:val="20"/>
        </w:rPr>
      </w:pPr>
      <w:r>
        <w:pict>
          <v:rect style="position:absolute;margin-left:90pt;margin-top:87.599983pt;width:414pt;height:670.8pt;mso-position-horizontal-relative:page;mso-position-vertical-relative:page;z-index:-101008" filled="false" stroked="true" strokeweight=".75pt" strokecolor="#000000">
            <v:stroke dashstyle="solid"/>
            <w10:wrap type="none"/>
          </v:rect>
        </w:pic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5"/>
        <w:rPr>
          <w:sz w:val="27"/>
        </w:rPr>
      </w:pPr>
    </w:p>
    <w:p w:rsidR="0018722C">
      <w:pPr>
        <w:spacing w:before="17"/>
        <w:ind w:leftChars="0" w:left="1152" w:rightChars="0" w:right="0" w:firstLineChars="0" w:firstLine="0"/>
        <w:jc w:val="left"/>
        <w:rPr>
          <w:rFonts w:ascii="宋体" w:eastAsia="宋体" w:hint="eastAsia"/>
          <w:b/>
          <w:sz w:val="30"/>
        </w:rPr>
      </w:pPr>
      <w:r>
        <w:rPr>
          <w:b/>
          <w:sz w:val="30"/>
        </w:rPr>
        <w:t>CdTe </w:t>
      </w:r>
      <w:r>
        <w:rPr>
          <w:rFonts w:ascii="宋体" w:eastAsia="宋体" w:hint="eastAsia"/>
          <w:b/>
          <w:sz w:val="30"/>
        </w:rPr>
        <w:t>纳米结构零维</w:t>
      </w:r>
      <w:r>
        <w:rPr>
          <w:b/>
          <w:sz w:val="30"/>
        </w:rPr>
        <w:t>/</w:t>
      </w:r>
      <w:r>
        <w:rPr>
          <w:rFonts w:ascii="宋体" w:eastAsia="宋体" w:hint="eastAsia"/>
          <w:b/>
          <w:sz w:val="30"/>
        </w:rPr>
        <w:t>一维间的快速转化及荧光偏振传感研究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spacing w:before="0"/>
        <w:ind w:leftChars="0" w:left="3198" w:rightChars="0" w:right="2443" w:firstLineChars="0" w:firstLine="0"/>
        <w:jc w:val="center"/>
        <w:rPr>
          <w:rFonts w:ascii="宋体" w:eastAsia="宋体" w:hint="eastAsia"/>
          <w:b/>
          <w:sz w:val="32"/>
        </w:rPr>
      </w:pPr>
      <w:r>
        <w:rPr>
          <w:rFonts w:ascii="宋体" w:eastAsia="宋体" w:hint="eastAsia"/>
          <w:b/>
          <w:w w:val="95"/>
          <w:sz w:val="32"/>
        </w:rPr>
        <w:t>杜金艳</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spacing w:line="357" w:lineRule="auto" w:before="1"/>
        <w:ind w:leftChars="0" w:left="3198" w:rightChars="0" w:right="2443" w:firstLineChars="0" w:firstLine="0"/>
        <w:jc w:val="center"/>
        <w:rPr>
          <w:rFonts w:ascii="宋体" w:eastAsia="宋体" w:hint="eastAsia"/>
          <w:sz w:val="32"/>
        </w:rPr>
      </w:pPr>
      <w:r>
        <w:rPr>
          <w:rFonts w:ascii="宋体" w:eastAsia="宋体" w:hint="eastAsia"/>
          <w:w w:val="95"/>
          <w:sz w:val="32"/>
        </w:rPr>
        <w:t>安徽师范大学博士学位论文二零一四年五月</w:t>
      </w:r>
    </w:p>
    <w:p w:rsidR="0018722C">
      <w:pPr>
        <w:spacing w:after="0" w:line="357" w:lineRule="auto"/>
        <w:jc w:val="center"/>
        <w:rPr>
          <w:rFonts w:ascii="宋体" w:eastAsia="宋体" w:hint="eastAsia"/>
          <w:sz w:val="32"/>
        </w:rPr>
        <w:sectPr w:rsidR="00556256">
          <w:pgSz w:w="11910" w:h="16840"/>
          <w:pgMar w:header="0" w:footer="212" w:top="158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pict>
          <v:group style="position:absolute;margin-left:84.384003pt;margin-top:80.879982pt;width:412.3pt;height:685.7pt;mso-position-horizontal-relative:page;mso-position-vertical-relative:page;z-index:-100984" coordorigin="1688,1618" coordsize="8246,13714">
            <v:line style="position:absolute" from="1697,1622" to="9923,1622" stroked="true" strokeweight=".48pt" strokecolor="#000000">
              <v:stroke dashstyle="solid"/>
            </v:line>
            <v:line style="position:absolute" from="1692,1618" to="1692,15322" stroked="true" strokeweight=".48pt" strokecolor="#000000">
              <v:stroke dashstyle="solid"/>
            </v:line>
            <v:rect style="position:absolute;left:1687;top:15321;width:10;height:10" filled="true" fillcolor="#000000" stroked="false">
              <v:fill type="solid"/>
            </v:rect>
            <v:line style="position:absolute" from="1697,15326" to="9923,15326" stroked="true" strokeweight=".47998pt" strokecolor="#000000">
              <v:stroke dashstyle="solid"/>
            </v:line>
            <v:line style="position:absolute" from="9928,1618" to="9928,15322" stroked="true" strokeweight=".48001pt" strokecolor="#000000">
              <v:stroke dashstyle="solid"/>
            </v:line>
            <v:rect style="position:absolute;left:9923;top:15321;width:10;height:10" filled="true" fillcolor="#000000" stroked="false">
              <v:fill type="solid"/>
            </v:rect>
            <w10:wrap type="no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line="357" w:lineRule="auto" w:before="0"/>
        <w:ind w:leftChars="0" w:left="900" w:rightChars="0" w:right="503" w:firstLineChars="0" w:firstLine="631"/>
        <w:jc w:val="left"/>
        <w:rPr>
          <w:rFonts w:ascii="宋体" w:eastAsia="宋体" w:hint="eastAsia"/>
          <w:sz w:val="32"/>
        </w:rPr>
      </w:pPr>
      <w:r>
        <w:rPr>
          <w:rFonts w:ascii="宋体" w:eastAsia="宋体" w:hint="eastAsia"/>
          <w:w w:val="95"/>
          <w:sz w:val="32"/>
        </w:rPr>
        <w:t>本论文经答辩委员会全体委员审查，确认符合安徽师 范大学博士学位论文质量要求。</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before="245"/>
        <w:ind w:leftChars="0" w:left="1531" w:rightChars="0" w:right="0" w:firstLineChars="0" w:firstLine="0"/>
        <w:jc w:val="left"/>
        <w:rPr>
          <w:rFonts w:ascii="宋体" w:eastAsia="宋体" w:hint="eastAsia"/>
          <w:sz w:val="32"/>
        </w:rPr>
      </w:pPr>
      <w:r>
        <w:rPr>
          <w:rFonts w:ascii="宋体" w:eastAsia="宋体" w:hint="eastAsia"/>
          <w:w w:val="95"/>
          <w:sz w:val="32"/>
        </w:rPr>
        <w:t>答辩委员会签名：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spacing w:line="715" w:lineRule="auto" w:before="0"/>
        <w:ind w:leftChars="0" w:left="1531" w:rightChars="0" w:right="4107" w:firstLineChars="0" w:firstLine="0"/>
        <w:jc w:val="left"/>
        <w:rPr>
          <w:rFonts w:ascii="宋体" w:eastAsia="宋体" w:hint="eastAsia"/>
          <w:sz w:val="32"/>
        </w:rPr>
      </w:pPr>
      <w:r>
        <w:rPr>
          <w:rFonts w:ascii="宋体" w:eastAsia="宋体" w:hint="eastAsia"/>
          <w:spacing w:val="-26"/>
          <w:w w:val="99"/>
          <w:sz w:val="32"/>
        </w:rPr>
        <w:t>主席：</w:t>
      </w:r>
      <w:r>
        <w:rPr>
          <w:rFonts w:ascii="宋体" w:eastAsia="宋体" w:hint="eastAsia"/>
          <w:w w:val="99"/>
          <w:sz w:val="32"/>
        </w:rPr>
        <w:t>（工作单位、职称）</w:t>
      </w:r>
      <w:r>
        <w:rPr>
          <w:rFonts w:ascii="宋体" w:eastAsia="宋体" w:hint="eastAsia"/>
          <w:w w:val="95"/>
          <w:sz w:val="32"/>
        </w:rPr>
        <w:t>委员：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rPr>
      </w:pPr>
    </w:p>
    <w:p w:rsidR="0018722C">
      <w:pPr>
        <w:spacing w:before="1"/>
        <w:ind w:leftChars="0" w:left="1531" w:rightChars="0" w:right="0" w:firstLineChars="0" w:firstLine="0"/>
        <w:jc w:val="left"/>
        <w:rPr>
          <w:rFonts w:ascii="宋体" w:eastAsia="宋体" w:hint="eastAsia"/>
          <w:sz w:val="32"/>
        </w:rPr>
      </w:pPr>
      <w:r>
        <w:rPr>
          <w:rFonts w:ascii="宋体" w:eastAsia="宋体" w:hint="eastAsia"/>
          <w:w w:val="95"/>
          <w:sz w:val="32"/>
        </w:rPr>
        <w:t>导师：</w:t>
      </w:r>
    </w:p>
    <w:p w:rsidR="0018722C">
      <w:pPr>
        <w:spacing w:after="0"/>
        <w:jc w:val="left"/>
        <w:rPr>
          <w:rFonts w:ascii="宋体" w:eastAsia="宋体" w:hint="eastAsia"/>
          <w:sz w:val="32"/>
        </w:rPr>
        <w:sectPr w:rsidR="00556256">
          <w:pgSz w:w="11910" w:h="16840"/>
          <w:pgMar w:header="0" w:footer="212" w:top="1580" w:bottom="400" w:left="900" w:right="1680"/>
        </w:sectPr>
      </w:pPr>
    </w:p>
    <w:p w:rsidR="0018722C">
      <w:pPr>
        <w:widowControl w:val="0"/>
        <w:snapToGrid w:val="1"/>
        <w:spacing w:beforeLines="0" w:afterLines="0" w:lineRule="auto" w:line="240" w:after="0" w:before="9"/>
        <w:ind w:firstLineChars="0" w:firstLine="0" w:rightChars="0" w:right="0" w:leftChars="0" w:left="3005"/>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shadow/>
          <w:w w:val="95"/>
        </w:rPr>
        <w:t>安徽师范大学博士学位论文独创性声明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384" w:lineRule="auto" w:before="191"/>
        <w:ind w:leftChars="0" w:left="900" w:rightChars="0" w:right="111" w:firstLineChars="0" w:firstLine="419"/>
        <w:jc w:val="both"/>
        <w:rPr>
          <w:rFonts w:ascii="宋体" w:eastAsia="宋体" w:hint="eastAsia"/>
          <w:sz w:val="21"/>
        </w:rPr>
      </w:pPr>
      <w:bookmarkStart w:name="声明 " w:id="2"/>
      <w:bookmarkEnd w:id="2"/>
      <w:r/>
      <w:r>
        <w:rPr>
          <w:rFonts w:ascii="宋体" w:eastAsia="宋体" w:hint="eastAsia"/>
          <w:shadow/>
          <w:spacing w:val="-1"/>
          <w:sz w:val="21"/>
        </w:rPr>
        <w:t>本人郑重声明：</w:t>
      </w:r>
      <w:r>
        <w:rPr>
          <w:rFonts w:ascii="宋体" w:eastAsia="宋体" w:hint="eastAsia"/>
          <w:shadow w:val="0"/>
          <w:spacing w:val="-1"/>
          <w:sz w:val="21"/>
        </w:rPr>
        <w:t> </w:t>
      </w:r>
      <w:r>
        <w:rPr>
          <w:rFonts w:ascii="宋体" w:eastAsia="宋体" w:hint="eastAsia"/>
          <w:shadow/>
          <w:spacing w:val="-2"/>
          <w:sz w:val="21"/>
        </w:rPr>
        <w:t>所呈交的学位论文，是本人在导师的指导下，独立进行研究工作所取</w:t>
      </w:r>
      <w:r>
        <w:rPr>
          <w:rFonts w:ascii="宋体" w:eastAsia="宋体" w:hint="eastAsia"/>
          <w:shadow/>
          <w:spacing w:val="-6"/>
          <w:sz w:val="21"/>
        </w:rPr>
        <w:t>得的成果。除文中已经注明引用的内容外，本论文不含任何其他个人或集体已经发表或撰写过的作品成果。对本文的研究做出重要贡献的个人和集体，均已在文中以明确方式标明。本</w:t>
      </w:r>
      <w:r>
        <w:rPr>
          <w:rFonts w:ascii="宋体" w:eastAsia="宋体" w:hint="eastAsia"/>
          <w:shadow/>
          <w:spacing w:val="-1"/>
          <w:sz w:val="21"/>
        </w:rPr>
        <w:t>人完全</w:t>
      </w:r>
      <w:r>
        <w:rPr>
          <w:rFonts w:ascii="宋体" w:eastAsia="宋体" w:hint="eastAsia"/>
          <w:shadow/>
          <w:spacing w:val="-8"/>
          <w:sz w:val="21"/>
        </w:rPr>
        <w:t>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tabs>
          <w:tab w:pos="6092" w:val="left" w:leader="none"/>
          <w:tab w:pos="6932" w:val="left" w:leader="none"/>
          <w:tab w:pos="7564" w:val="left" w:leader="none"/>
          <w:tab w:pos="8193" w:val="left" w:leader="none"/>
        </w:tabs>
        <w:spacing w:before="0"/>
        <w:ind w:leftChars="0" w:left="1471" w:rightChars="0" w:right="0" w:firstLineChars="0" w:firstLine="0"/>
        <w:jc w:val="left"/>
        <w:rPr>
          <w:rFonts w:ascii="宋体" w:eastAsia="宋体" w:hint="eastAsia"/>
          <w:sz w:val="21"/>
        </w:rPr>
      </w:pPr>
      <w:r>
        <w:rPr>
          <w:rFonts w:ascii="宋体" w:eastAsia="宋体" w:hint="eastAsia"/>
          <w:shadow/>
          <w:sz w:val="21"/>
        </w:rPr>
        <w:t>学位</w:t>
      </w:r>
      <w:r>
        <w:rPr>
          <w:rFonts w:ascii="宋体" w:eastAsia="宋体" w:hint="eastAsia"/>
          <w:shadow/>
          <w:spacing w:val="-2"/>
          <w:sz w:val="21"/>
        </w:rPr>
        <w:t>论</w:t>
      </w:r>
      <w:r>
        <w:rPr>
          <w:rFonts w:ascii="宋体" w:eastAsia="宋体" w:hint="eastAsia"/>
          <w:shadow/>
          <w:sz w:val="21"/>
        </w:rPr>
        <w:t>文</w:t>
      </w:r>
      <w:r>
        <w:rPr>
          <w:rFonts w:ascii="宋体" w:eastAsia="宋体" w:hint="eastAsia"/>
          <w:shadow/>
          <w:spacing w:val="-2"/>
          <w:sz w:val="21"/>
        </w:rPr>
        <w:t>作</w:t>
      </w:r>
      <w:r>
        <w:rPr>
          <w:rFonts w:ascii="宋体" w:eastAsia="宋体" w:hint="eastAsia"/>
          <w:shadow/>
          <w:sz w:val="21"/>
        </w:rPr>
        <w:t>者</w:t>
      </w:r>
      <w:r>
        <w:rPr>
          <w:rFonts w:ascii="宋体" w:eastAsia="宋体" w:hint="eastAsia"/>
          <w:shadow/>
          <w:spacing w:val="-2"/>
          <w:sz w:val="21"/>
        </w:rPr>
        <w:t>签</w:t>
      </w:r>
      <w:r>
        <w:rPr>
          <w:rFonts w:ascii="宋体" w:eastAsia="宋体" w:hint="eastAsia"/>
          <w:shadow/>
          <w:sz w:val="21"/>
        </w:rPr>
        <w:t>名：</w:t>
      </w:r>
      <w:r>
        <w:rPr>
          <w:rFonts w:ascii="宋体" w:eastAsia="宋体" w:hint="eastAsia"/>
          <w:shadow w:val="0"/>
          <w:sz w:val="21"/>
        </w:rPr>
        <w:tab/>
      </w:r>
      <w:r>
        <w:rPr>
          <w:rFonts w:ascii="宋体" w:eastAsia="宋体" w:hint="eastAsia"/>
          <w:shadow/>
          <w:spacing w:val="-2"/>
          <w:sz w:val="21"/>
        </w:rPr>
        <w:t>日</w:t>
      </w:r>
      <w:r>
        <w:rPr>
          <w:rFonts w:ascii="宋体" w:eastAsia="宋体" w:hint="eastAsia"/>
          <w:shadow/>
          <w:sz w:val="21"/>
        </w:rPr>
        <w:t>期：</w:t>
      </w:r>
      <w:r>
        <w:rPr>
          <w:rFonts w:ascii="宋体" w:eastAsia="宋体" w:hint="eastAsia"/>
          <w:shadow w:val="0"/>
          <w:sz w:val="21"/>
        </w:rPr>
        <w:tab/>
      </w:r>
      <w:r>
        <w:rPr>
          <w:rFonts w:ascii="宋体" w:eastAsia="宋体" w:hint="eastAsia"/>
          <w:shadow/>
          <w:sz w:val="21"/>
        </w:rPr>
        <w:t>年</w:t>
      </w:r>
      <w:r>
        <w:rPr>
          <w:rFonts w:ascii="宋体" w:eastAsia="宋体" w:hint="eastAsia"/>
          <w:shadow w:val="0"/>
          <w:sz w:val="21"/>
        </w:rPr>
        <w:tab/>
      </w:r>
      <w:r>
        <w:rPr>
          <w:rFonts w:ascii="宋体" w:eastAsia="宋体" w:hint="eastAsia"/>
          <w:shadow/>
          <w:sz w:val="21"/>
        </w:rPr>
        <w:t>月</w:t>
      </w:r>
      <w:r>
        <w:rPr>
          <w:rFonts w:ascii="宋体" w:eastAsia="宋体" w:hint="eastAsia"/>
          <w:shadow w:val="0"/>
          <w:sz w:val="21"/>
        </w:rPr>
        <w:tab/>
      </w:r>
      <w:r>
        <w:rPr>
          <w:rFonts w:ascii="宋体" w:eastAsia="宋体" w:hint="eastAsia"/>
          <w:shadow/>
          <w:sz w:val="21"/>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008"/>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shadow/>
          <w:w w:val="95"/>
        </w:rPr>
        <w:t>安徽师范大学博士学位论文授权使用声明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384" w:lineRule="auto" w:before="191"/>
        <w:ind w:leftChars="0" w:left="900" w:rightChars="0" w:right="111" w:firstLineChars="0" w:firstLine="419"/>
        <w:jc w:val="both"/>
        <w:rPr>
          <w:rFonts w:ascii="宋体" w:eastAsia="宋体" w:hint="eastAsia"/>
          <w:sz w:val="21"/>
        </w:rPr>
      </w:pPr>
      <w:r>
        <w:rPr>
          <w:rFonts w:ascii="宋体" w:eastAsia="宋体" w:hint="eastAsia"/>
          <w:shadow/>
          -7"/&gt;
          <w:sz w:val="21"/>
        </w:rPr>
        <w:t>学位论文作者完全了解安徽师范大学有关保留和使用学位论文的规定，即：研究生在校</w:t>
      </w:r>
      <w:r>
        <w:rPr>
          <w:rFonts w:ascii="宋体" w:eastAsia="宋体" w:hint="eastAsia"/>
          <w:shadow/>
          -7"/&gt;
          <w:sz w:val="21"/>
        </w:rPr>
        <w:t>读学位期间论文工作的知识产权单位属安徽师范大学。学校有权保留并向国家有关部门或 </w:t>
      </w:r>
      <w:r>
        <w:rPr>
          <w:rFonts w:ascii="宋体" w:eastAsia="宋体" w:hint="eastAsia"/>
          <w:shadow/>
          -10"/&gt;
          <w:sz w:val="21"/>
        </w:rPr>
        <w:t>机构送交论文的复印件和电子版，允许学位论文被查阅和借阅；学校可以公布学位论文的全</w:t>
      </w:r>
      <w:r>
        <w:rPr>
          <w:rFonts w:ascii="宋体" w:eastAsia="宋体" w:hint="eastAsia"/>
          <w:shadow/>
          -8"/&gt;
          <w:sz w:val="21"/>
        </w:rPr>
        <w:t>部或部分内容，可以允许采用影印、缩印或其它复制手段保存、汇编学位论文。</w:t>
      </w:r>
      <w:r>
        <w:rPr>
          <w:rFonts w:ascii="宋体" w:eastAsia="宋体" w:hint="eastAsia"/>
          <w:shadow/>
          <w:sz w:val="21"/>
        </w:rPr>
        <w:t>（</w:t>
      </w:r>
      <w:r>
        <w:rPr>
          <w:rFonts w:ascii="宋体" w:eastAsia="宋体" w:hint="eastAsia"/>
          <w:shadow/>
          -3"/&gt;
          <w:sz w:val="21"/>
        </w:rPr>
        <w:t>保密的学位论文在解密后遵守此规定</w:t>
      </w:r>
      <w:r>
        <w:rPr>
          <w:rFonts w:ascii="宋体" w:eastAsia="宋体" w:hint="eastAsia"/>
          <w:shadow/>
          <w:sz w:val="21"/>
        </w:rPr>
        <w:t>）</w:t>
      </w:r>
    </w:p>
    <w:p w:rsidR="0018722C">
      <w:pPr>
        <w:tabs>
          <w:tab w:pos="5542" w:val="left" w:leader="none"/>
        </w:tabs>
        <w:spacing w:before="38"/>
        <w:ind w:leftChars="0" w:left="1320" w:rightChars="0" w:right="0" w:firstLineChars="0" w:firstLine="0"/>
        <w:jc w:val="left"/>
        <w:rPr>
          <w:rFonts w:ascii="宋体" w:hAnsi="宋体" w:eastAsia="宋体" w:hint="eastAsia"/>
          <w:sz w:val="21"/>
        </w:rPr>
      </w:pPr>
      <w:r>
        <w:pict>
          <v:group style="position:absolute;margin-left:295.970001pt;margin-top:15.363624pt;width:26.7pt;height:1pt;mso-position-horizontal-relative:page;mso-position-vertical-relative:paragraph;z-index:-100864" coordorigin="5919,307" coordsize="534,20">
            <v:line style="position:absolute" from="5929,322" to="6453,322" stroked="true" strokeweight=".47998pt" strokecolor="#c0c0c0">
              <v:stroke dashstyle="solid"/>
            </v:line>
            <v:line style="position:absolute" from="5919,312" to="6443,312" stroked="true" strokeweight=".48004pt" strokecolor="#000000">
              <v:stroke dashstyle="solid"/>
            </v:line>
            <w10:wrap type="none"/>
          </v:group>
        </w:pict>
      </w:r>
      <w:r>
        <w:rPr>
          <w:shadow/>
          <w:sz w:val="21"/>
        </w:rPr>
        <w:t>□</w:t>
      </w:r>
      <w:r>
        <w:rPr>
          <w:rFonts w:ascii="宋体" w:hAnsi="宋体" w:eastAsia="宋体" w:hint="eastAsia"/>
          <w:shadow/>
          <w:sz w:val="21"/>
        </w:rPr>
        <w:t>保</w:t>
      </w:r>
      <w:r>
        <w:rPr>
          <w:rFonts w:ascii="宋体" w:hAnsi="宋体" w:eastAsia="宋体" w:hint="eastAsia"/>
          <w:shadow/>
          <w:spacing w:val="-2"/>
          <w:sz w:val="21"/>
        </w:rPr>
        <w:t>密</w:t>
      </w:r>
      <w:r>
        <w:rPr>
          <w:rFonts w:ascii="宋体" w:hAnsi="宋体" w:eastAsia="宋体" w:hint="eastAsia"/>
          <w:shadow/>
          <w:sz w:val="21"/>
        </w:rPr>
        <w:t>论</w:t>
      </w:r>
      <w:r>
        <w:rPr>
          <w:rFonts w:ascii="宋体" w:hAnsi="宋体" w:eastAsia="宋体" w:hint="eastAsia"/>
          <w:shadow/>
          <w:spacing w:val="-2"/>
          <w:sz w:val="21"/>
        </w:rPr>
        <w:t>文</w:t>
      </w:r>
      <w:r>
        <w:rPr>
          <w:rFonts w:ascii="宋体" w:hAnsi="宋体" w:eastAsia="宋体" w:hint="eastAsia"/>
          <w:shadow/>
          <w:sz w:val="21"/>
        </w:rPr>
        <w:t>注释：</w:t>
      </w:r>
      <w:r>
        <w:rPr>
          <w:rFonts w:ascii="宋体" w:hAnsi="宋体" w:eastAsia="宋体" w:hint="eastAsia"/>
          <w:shadow/>
          <w:spacing w:val="-2"/>
          <w:sz w:val="21"/>
        </w:rPr>
        <w:t>本</w:t>
      </w:r>
      <w:r>
        <w:rPr>
          <w:rFonts w:ascii="宋体" w:hAnsi="宋体" w:eastAsia="宋体" w:hint="eastAsia"/>
          <w:shadow/>
          <w:sz w:val="21"/>
        </w:rPr>
        <w:t>学</w:t>
      </w:r>
      <w:r>
        <w:rPr>
          <w:rFonts w:ascii="宋体" w:hAnsi="宋体" w:eastAsia="宋体" w:hint="eastAsia"/>
          <w:shadow/>
          <w:spacing w:val="-2"/>
          <w:sz w:val="21"/>
        </w:rPr>
        <w:t>位论</w:t>
      </w:r>
      <w:r>
        <w:rPr>
          <w:rFonts w:ascii="宋体" w:hAnsi="宋体" w:eastAsia="宋体" w:hint="eastAsia"/>
          <w:shadow/>
          <w:sz w:val="21"/>
        </w:rPr>
        <w:t>文属</w:t>
      </w:r>
      <w:r>
        <w:rPr>
          <w:rFonts w:ascii="宋体" w:hAnsi="宋体" w:eastAsia="宋体" w:hint="eastAsia"/>
          <w:shadow/>
          <w:spacing w:val="-2"/>
          <w:sz w:val="21"/>
        </w:rPr>
        <w:t>于</w:t>
      </w:r>
      <w:r>
        <w:rPr>
          <w:rFonts w:ascii="宋体" w:hAnsi="宋体" w:eastAsia="宋体" w:hint="eastAsia"/>
          <w:shadow/>
          <w:sz w:val="21"/>
        </w:rPr>
        <w:t>保</w:t>
      </w:r>
      <w:r>
        <w:rPr>
          <w:rFonts w:ascii="宋体" w:hAnsi="宋体" w:eastAsia="宋体" w:hint="eastAsia"/>
          <w:shadow/>
          <w:spacing w:val="-2"/>
          <w:sz w:val="21"/>
        </w:rPr>
        <w:t>密</w:t>
      </w:r>
      <w:r>
        <w:rPr>
          <w:rFonts w:ascii="宋体" w:hAnsi="宋体" w:eastAsia="宋体" w:hint="eastAsia"/>
          <w:shadow/>
          <w:sz w:val="21"/>
        </w:rPr>
        <w:t>在</w:t>
      </w:r>
      <w:r>
        <w:rPr>
          <w:rFonts w:ascii="宋体" w:hAnsi="宋体" w:eastAsia="宋体" w:hint="eastAsia"/>
          <w:shadow w:val="0"/>
          <w:sz w:val="21"/>
        </w:rPr>
        <w:tab/>
      </w:r>
      <w:r>
        <w:rPr>
          <w:rFonts w:ascii="宋体" w:hAnsi="宋体" w:eastAsia="宋体" w:hint="eastAsia"/>
          <w:shadow/>
          <w:sz w:val="21"/>
        </w:rPr>
        <w:t>年</w:t>
      </w:r>
      <w:r>
        <w:rPr>
          <w:rFonts w:ascii="宋体" w:hAnsi="宋体" w:eastAsia="宋体" w:hint="eastAsia"/>
          <w:shadow/>
          <w:spacing w:val="-2"/>
          <w:sz w:val="21"/>
        </w:rPr>
        <w:t>解密</w:t>
      </w:r>
      <w:r>
        <w:rPr>
          <w:rFonts w:ascii="宋体" w:hAnsi="宋体" w:eastAsia="宋体" w:hint="eastAsia"/>
          <w:shadow/>
          <w:sz w:val="21"/>
        </w:rPr>
        <w:t>后适</w:t>
      </w:r>
      <w:r>
        <w:rPr>
          <w:rFonts w:ascii="宋体" w:hAnsi="宋体" w:eastAsia="宋体" w:hint="eastAsia"/>
          <w:shadow/>
          <w:spacing w:val="-2"/>
          <w:sz w:val="21"/>
        </w:rPr>
        <w:t>用</w:t>
      </w:r>
      <w:r>
        <w:rPr>
          <w:rFonts w:ascii="宋体" w:hAnsi="宋体" w:eastAsia="宋体" w:hint="eastAsia"/>
          <w:shadow/>
          <w:sz w:val="21"/>
        </w:rPr>
        <w:t>本</w:t>
      </w:r>
      <w:r>
        <w:rPr>
          <w:rFonts w:ascii="宋体" w:hAnsi="宋体" w:eastAsia="宋体" w:hint="eastAsia"/>
          <w:shadow/>
          <w:spacing w:val="-2"/>
          <w:sz w:val="21"/>
        </w:rPr>
        <w:t>授</w:t>
      </w:r>
      <w:r>
        <w:rPr>
          <w:rFonts w:ascii="宋体" w:hAnsi="宋体" w:eastAsia="宋体" w:hint="eastAsia"/>
          <w:shadow/>
          <w:sz w:val="21"/>
        </w:rPr>
        <w:t>权</w:t>
      </w:r>
      <w:r>
        <w:rPr>
          <w:rFonts w:ascii="宋体" w:hAnsi="宋体" w:eastAsia="宋体" w:hint="eastAsia"/>
          <w:shadow/>
          <w:spacing w:val="-2"/>
          <w:sz w:val="21"/>
        </w:rPr>
        <w:t>书</w:t>
      </w:r>
      <w:r>
        <w:rPr>
          <w:rFonts w:ascii="宋体" w:hAnsi="宋体" w:eastAsia="宋体" w:hint="eastAsia"/>
          <w:shadow/>
          <w:sz w:val="21"/>
        </w:rPr>
        <w:t>。</w:t>
      </w:r>
    </w:p>
    <w:p w:rsidR="0018722C">
      <w:pPr>
        <w:spacing w:before="149"/>
        <w:ind w:leftChars="0" w:left="1320" w:rightChars="0" w:right="0" w:firstLineChars="0" w:firstLine="0"/>
        <w:jc w:val="left"/>
        <w:rPr>
          <w:rFonts w:ascii="宋体" w:hAnsi="宋体" w:eastAsia="宋体" w:hint="eastAsia"/>
          <w:sz w:val="21"/>
        </w:rPr>
      </w:pPr>
      <w:r>
        <w:rPr>
          <w:shadow/>
          <w:sz w:val="21"/>
        </w:rPr>
        <w:t>□</w:t>
      </w:r>
      <w:r>
        <w:rPr>
          <w:rFonts w:ascii="宋体" w:hAnsi="宋体" w:eastAsia="宋体" w:hint="eastAsia"/>
          <w:shadow/>
          <w:sz w:val="21"/>
        </w:rPr>
        <w:t>非保密论文注释：本学位论文不属于保密范围，适用本授权书。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tabs>
          <w:tab w:pos="5732" w:val="left" w:leader="none"/>
        </w:tabs>
        <w:spacing w:before="0"/>
        <w:ind w:leftChars="0" w:left="1320" w:rightChars="0" w:right="0" w:firstLineChars="0" w:firstLine="0"/>
        <w:jc w:val="left"/>
        <w:rPr>
          <w:rFonts w:ascii="宋体" w:eastAsia="宋体" w:hint="eastAsia"/>
          <w:sz w:val="21"/>
        </w:rPr>
      </w:pPr>
      <w:r>
        <w:rPr>
          <w:rFonts w:ascii="宋体" w:eastAsia="宋体" w:hint="eastAsia"/>
          <w:shadow/>
          <w:sz w:val="21"/>
        </w:rPr>
        <w:t>本人</w:t>
      </w:r>
      <w:r>
        <w:rPr>
          <w:rFonts w:ascii="宋体" w:eastAsia="宋体" w:hint="eastAsia"/>
          <w:shadow/>
          <w:spacing w:val="-2"/>
          <w:sz w:val="21"/>
        </w:rPr>
        <w:t>签</w:t>
      </w:r>
      <w:r>
        <w:rPr>
          <w:rFonts w:ascii="宋体" w:eastAsia="宋体" w:hint="eastAsia"/>
          <w:shadow/>
          <w:sz w:val="21"/>
        </w:rPr>
        <w:t>名：</w:t>
      </w:r>
      <w:r>
        <w:rPr>
          <w:rFonts w:ascii="宋体" w:eastAsia="宋体" w:hint="eastAsia"/>
          <w:shadow w:val="0"/>
          <w:sz w:val="21"/>
        </w:rPr>
        <w:tab/>
      </w:r>
      <w:r>
        <w:rPr>
          <w:rFonts w:ascii="宋体" w:eastAsia="宋体" w:hint="eastAsia"/>
          <w:shadow/>
          <w:spacing w:val="-2"/>
          <w:sz w:val="21"/>
        </w:rPr>
        <w:t>日期</w:t>
      </w:r>
      <w:r>
        <w:rPr>
          <w:rFonts w:ascii="宋体" w:eastAsia="宋体" w:hint="eastAsia"/>
          <w:shadow/>
          <w:sz w:val="21"/>
        </w:rPr>
        <w:t>：</w:t>
      </w:r>
    </w:p>
    <w:p w:rsidR="0018722C">
      <w:pPr>
        <w:tabs>
          <w:tab w:pos="6361" w:val="left" w:leader="none"/>
        </w:tabs>
        <w:spacing w:line="20" w:lineRule="exact"/>
        <w:ind w:leftChars="0" w:left="2371" w:rightChars="0" w:right="0" w:firstLineChars="0" w:firstLine="0"/>
        <w:rPr>
          <w:rFonts w:ascii="宋体"/>
          <w:sz w:val="2"/>
        </w:rPr>
      </w:pPr>
      <w:r>
        <w:rPr>
          <w:rFonts w:ascii="宋体"/>
          <w:sz w:val="2"/>
        </w:rPr>
        <w:pict>
          <v:group style="width:147.550pt;height:1pt;mso-position-horizontal-relative:char;mso-position-vertical-relative:line" coordorigin="0,0" coordsize="2951,20">
            <v:line style="position:absolute" from="10,14" to="2951,14" stroked="true" strokeweight=".47998pt" strokecolor="#c0c0c0">
              <v:stroke dashstyle="solid"/>
            </v:line>
            <v:line style="position:absolute" from="0,5" to="2941,5" stroked="true" strokeweight=".47998pt" strokecolor="#000000">
              <v:stroke dashstyle="solid"/>
            </v:line>
          </v:group>
        </w:pict>
      </w:r>
      <w:r/>
      <w:r>
        <w:rPr>
          <w:rFonts w:ascii="宋体"/>
          <w:sz w:val="2"/>
        </w:rPr>
        <w:tab/>
      </w:r>
      <w:r>
        <w:rPr>
          <w:rFonts w:ascii="宋体"/>
          <w:sz w:val="2"/>
        </w:rPr>
        <w:pict>
          <v:group style="width:136.950pt;height:1pt;mso-position-horizontal-relative:char;mso-position-vertical-relative:line" coordorigin="0,0" coordsize="2739,20">
            <v:line style="position:absolute" from="10,14" to="2739,14" stroked="true" strokeweight=".47998pt" strokecolor="#c0c0c0">
              <v:stroke dashstyle="solid"/>
            </v:line>
            <v:line style="position:absolute" from="0,5" to="2729,5" stroked="true" strokeweight=".47998pt" strokecolor="#000000">
              <v:stroke dashstyle="solid"/>
            </v:line>
          </v:group>
        </w:pict>
      </w:r>
      <w:r/>
    </w:p>
    <w:p w:rsidR="0018722C">
      <w:pPr>
        <w:tabs>
          <w:tab w:pos="5732" w:val="left" w:leader="none"/>
        </w:tabs>
        <w:spacing w:before="144"/>
        <w:ind w:leftChars="0" w:left="1320" w:rightChars="0" w:right="0" w:firstLineChars="0" w:firstLine="0"/>
        <w:jc w:val="left"/>
        <w:rPr>
          <w:rFonts w:ascii="宋体" w:eastAsia="宋体" w:hint="eastAsia"/>
          <w:sz w:val="21"/>
        </w:rPr>
      </w:pPr>
      <w:r>
        <w:rPr>
          <w:rFonts w:ascii="宋体" w:eastAsia="宋体" w:hint="eastAsia"/>
          <w:shadow/>
          <w:sz w:val="21"/>
        </w:rPr>
        <w:t>导师</w:t>
      </w:r>
      <w:r>
        <w:rPr>
          <w:rFonts w:ascii="宋体" w:eastAsia="宋体" w:hint="eastAsia"/>
          <w:shadow/>
          <w:spacing w:val="-2"/>
          <w:sz w:val="21"/>
        </w:rPr>
        <w:t>签</w:t>
      </w:r>
      <w:r>
        <w:rPr>
          <w:rFonts w:ascii="宋体" w:eastAsia="宋体" w:hint="eastAsia"/>
          <w:shadow/>
          <w:sz w:val="21"/>
        </w:rPr>
        <w:t>名：</w:t>
      </w:r>
      <w:r>
        <w:rPr>
          <w:rFonts w:ascii="宋体" w:eastAsia="宋体" w:hint="eastAsia"/>
          <w:shadow w:val="0"/>
          <w:sz w:val="21"/>
        </w:rPr>
        <w:tab/>
      </w:r>
      <w:r>
        <w:rPr>
          <w:rFonts w:ascii="宋体" w:eastAsia="宋体" w:hint="eastAsia"/>
          <w:shadow/>
          <w:spacing w:val="-2"/>
          <w:sz w:val="21"/>
        </w:rPr>
        <w:t>日期</w:t>
      </w:r>
      <w:r>
        <w:rPr>
          <w:rFonts w:ascii="宋体" w:eastAsia="宋体" w:hint="eastAsia"/>
          <w:shadow/>
          <w:sz w:val="21"/>
        </w:rPr>
        <w:t>：</w:t>
      </w:r>
    </w:p>
    <w:p w:rsidR="0018722C">
      <w:pPr>
        <w:tabs>
          <w:tab w:pos="6361" w:val="left" w:leader="none"/>
        </w:tabs>
        <w:spacing w:line="20" w:lineRule="exact"/>
        <w:ind w:leftChars="0" w:left="2371" w:rightChars="0" w:right="0" w:firstLineChars="0" w:firstLine="0"/>
        <w:rPr>
          <w:rFonts w:ascii="宋体"/>
          <w:sz w:val="2"/>
        </w:rPr>
      </w:pPr>
      <w:r>
        <w:rPr>
          <w:rFonts w:ascii="宋体"/>
          <w:sz w:val="2"/>
        </w:rPr>
        <w:pict>
          <v:group style="width:147.550pt;height:1pt;mso-position-horizontal-relative:char;mso-position-vertical-relative:line" coordorigin="0,0" coordsize="2951,20">
            <v:line style="position:absolute" from="10,14" to="2951,14" stroked="true" strokeweight=".48004pt" strokecolor="#c0c0c0">
              <v:stroke dashstyle="solid"/>
            </v:line>
            <v:line style="position:absolute" from="0,5" to="2941,5" stroked="true" strokeweight=".47998pt" strokecolor="#000000">
              <v:stroke dashstyle="solid"/>
            </v:line>
          </v:group>
        </w:pict>
      </w:r>
      <w:r/>
      <w:r>
        <w:rPr>
          <w:rFonts w:ascii="宋体"/>
          <w:sz w:val="2"/>
        </w:rPr>
        <w:tab/>
      </w:r>
      <w:r>
        <w:rPr>
          <w:rFonts w:ascii="宋体"/>
          <w:sz w:val="2"/>
        </w:rPr>
        <w:pict>
          <v:group style="width:142.25pt;height:1pt;mso-position-horizontal-relative:char;mso-position-vertical-relative:line" coordorigin="0,0" coordsize="2845,20">
            <v:line style="position:absolute" from="10,14" to="2844,14" stroked="true" strokeweight=".48004pt" strokecolor="#c0c0c0">
              <v:stroke dashstyle="solid"/>
            </v:line>
            <v:line style="position:absolute" from="0,5" to="2835,5" stroked="true" strokeweight=".47998pt" strokecolor="#000000">
              <v:stroke dashstyle="solid"/>
            </v:line>
          </v:group>
        </w:pict>
      </w:r>
      <w:r/>
    </w:p>
    <w:p w:rsidR="0018722C">
      <w:pPr>
        <w:spacing w:after="0" w:line="20" w:lineRule="exact"/>
        <w:rPr>
          <w:rFonts w:ascii="宋体"/>
          <w:sz w:val="2"/>
        </w:rPr>
        <w:sectPr w:rsidR="00556256">
          <w:pgSz w:w="11910" w:h="16840"/>
          <w:pgMar w:header="0" w:footer="212" w:top="1420" w:bottom="460" w:left="900" w:right="1680"/>
        </w:sectPr>
      </w:pPr>
    </w:p>
    <w:p w:rsidR="0018722C">
      <w:pPr>
        <w:pStyle w:val="affe"/>
        <w:topLinePunct/>
      </w:pPr>
      <w:r>
        <w:t>目    录</w:t>
      </w:r>
    </w:p>
    <w:p w:rsidR="0018722C">
      <w:pPr>
        <w:pStyle w:val="TOC2"/>
        <w:tabs>
          <w:tab w:val="left" w:pos="560"/>
          <w:tab w:val="right" w:leader="dot" w:pos="9345"/>
        </w:tabs>
        <w:topLinePunct/>
      </w:pPr>
      <w:r>
        <w:fldChar w:fldCharType="begin"/>
      </w:r>
      <w:r>
        <w:instrText> TOC \o "1-4" \h \z \u </w:instrText>
      </w:r>
      <w:r>
        <w:fldChar w:fldCharType="separate"/>
      </w:r>
      <w:r>
        <w:fldChar w:fldCharType="begin"/>
      </w:r>
      <w:r>
        <w:instrText>HYPERLINK \l "_Toc686524607"</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_Toc686524607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"_Toc686524608"</w:instrText>
      </w:r>
      <w:r>
        <w:fldChar w:fldCharType="separate"/>
      </w:r>
      <w:r>
        <w:rPr>
          <w:b/>
        </w:rPr>
        <w:t>Abstract</w:t>
      </w:r>
      <w:r>
        <w:fldChar w:fldCharType="end"/>
      </w:r>
      <w:r>
        <w:rPr>
          <w:noProof/>
          <w:webHidden/>
        </w:rPr>
        <w:tab/>
      </w:r>
      <w:r>
        <w:rPr>
          <w:noProof/>
          <w:webHidden/>
        </w:rPr>
        <w:fldChar w:fldCharType="begin"/>
      </w:r>
      <w:r>
        <w:rPr>
          <w:noProof/>
          <w:webHidden/>
        </w:rPr>
        <w:instrText> PAGEREF _Toc686524608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"_Toc686524609"</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_Toc686524609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"_Toc686524610"</w:instrText>
      </w:r>
      <w:r>
        <w:fldChar w:fldCharType="separate"/>
      </w:r>
      <w:r>
        <w:rPr>
          <w:b/>
        </w:rPr>
        <w:t>1.1</w:t>
      </w:r>
      <w:r>
        <w:t xml:space="preserve"> </w:t>
      </w:r>
      <w:r>
        <w:t>纳米材料的简介</w:t>
      </w:r>
      <w:r>
        <w:fldChar w:fldCharType="end"/>
      </w:r>
      <w:r>
        <w:rPr>
          <w:noProof/>
          <w:webHidden/>
        </w:rPr>
        <w:tab/>
      </w:r>
      <w:r>
        <w:rPr>
          <w:noProof/>
          <w:webHidden/>
        </w:rPr>
        <w:fldChar w:fldCharType="begin"/>
      </w:r>
      <w:r>
        <w:rPr>
          <w:noProof/>
          <w:webHidden/>
        </w:rPr>
        <w:instrText> PAGEREF _Toc686524610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"_Toc686524611"</w:instrText>
      </w:r>
      <w:r>
        <w:fldChar w:fldCharType="separate"/>
      </w:r>
      <w:r>
        <w:rPr>
          <w:b/>
        </w:rPr>
        <w:t>1.1.1</w:t>
      </w:r>
      <w:r>
        <w:t xml:space="preserve"> </w:t>
      </w:r>
      <w:r>
        <w:t>纳米材料的概述</w:t>
      </w:r>
      <w:r>
        <w:fldChar w:fldCharType="end"/>
      </w:r>
      <w:r>
        <w:rPr>
          <w:noProof/>
          <w:webHidden/>
        </w:rPr>
        <w:tab/>
      </w:r>
      <w:r>
        <w:rPr>
          <w:noProof/>
          <w:webHidden/>
        </w:rPr>
        <w:fldChar w:fldCharType="begin"/>
      </w:r>
      <w:r>
        <w:rPr>
          <w:noProof/>
          <w:webHidden/>
        </w:rPr>
        <w:instrText> PAGEREF _Toc686524611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"_Toc686524612"</w:instrText>
      </w:r>
      <w:r>
        <w:fldChar w:fldCharType="separate"/>
      </w:r>
      <w:r>
        <w:rPr>
          <w:b/>
        </w:rPr>
        <w:t>1.1.2</w:t>
      </w:r>
      <w:r>
        <w:t xml:space="preserve"> </w:t>
      </w:r>
      <w:r>
        <w:t>纳米材料的性质</w:t>
      </w:r>
      <w:r>
        <w:fldChar w:fldCharType="end"/>
      </w:r>
      <w:r>
        <w:rPr>
          <w:noProof/>
          <w:webHidden/>
        </w:rPr>
        <w:tab/>
      </w:r>
      <w:r>
        <w:rPr>
          <w:noProof/>
          <w:webHidden/>
        </w:rPr>
        <w:fldChar w:fldCharType="begin"/>
      </w:r>
      <w:r>
        <w:rPr>
          <w:noProof/>
          <w:webHidden/>
        </w:rPr>
        <w:instrText> PAGEREF _Toc686524612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"_Toc686524613"</w:instrText>
      </w:r>
      <w:r>
        <w:fldChar w:fldCharType="separate"/>
      </w:r>
      <w:r>
        <w:t>1.</w:t>
      </w:r>
      <w:r>
        <w:t xml:space="preserve"> </w:t>
      </w:r>
      <w:r>
        <w:t>量子尺寸效应</w:t>
      </w:r>
      <w:r>
        <w:fldChar w:fldCharType="end"/>
      </w:r>
      <w:r>
        <w:rPr>
          <w:noProof/>
          <w:webHidden/>
        </w:rPr>
        <w:tab/>
      </w:r>
      <w:r>
        <w:rPr>
          <w:noProof/>
          <w:webHidden/>
        </w:rPr>
        <w:fldChar w:fldCharType="begin"/>
      </w:r>
      <w:r>
        <w:rPr>
          <w:noProof/>
          <w:webHidden/>
        </w:rPr>
        <w:instrText> PAGEREF _Toc686524613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"_Toc686524614"</w:instrText>
      </w:r>
      <w:r>
        <w:fldChar w:fldCharType="separate"/>
      </w:r>
      <w:r>
        <w:t>2.</w:t>
      </w:r>
      <w:r>
        <w:t xml:space="preserve"> </w:t>
      </w:r>
      <w:r>
        <w:t>表面效应</w:t>
      </w:r>
      <w:r>
        <w:fldChar w:fldCharType="end"/>
      </w:r>
      <w:r>
        <w:rPr>
          <w:noProof/>
          <w:webHidden/>
        </w:rPr>
        <w:tab/>
      </w:r>
      <w:r>
        <w:rPr>
          <w:noProof/>
          <w:webHidden/>
        </w:rPr>
        <w:fldChar w:fldCharType="begin"/>
      </w:r>
      <w:r>
        <w:rPr>
          <w:noProof/>
          <w:webHidden/>
        </w:rPr>
        <w:instrText> PAGEREF _Toc686524614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"_Toc686524615"</w:instrText>
      </w:r>
      <w:r>
        <w:fldChar w:fldCharType="separate"/>
      </w:r>
      <w:r>
        <w:t>3.</w:t>
      </w:r>
      <w:r>
        <w:t xml:space="preserve"> </w:t>
      </w:r>
      <w:r>
        <w:t>小尺寸效应</w:t>
      </w:r>
      <w:r>
        <w:fldChar w:fldCharType="end"/>
      </w:r>
      <w:r>
        <w:rPr>
          <w:noProof/>
          <w:webHidden/>
        </w:rPr>
        <w:tab/>
      </w:r>
      <w:r>
        <w:rPr>
          <w:noProof/>
          <w:webHidden/>
        </w:rPr>
        <w:fldChar w:fldCharType="begin"/>
      </w:r>
      <w:r>
        <w:rPr>
          <w:noProof/>
          <w:webHidden/>
        </w:rPr>
        <w:instrText> PAGEREF _Toc686524615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"_Toc686524616"</w:instrText>
      </w:r>
      <w:r>
        <w:fldChar w:fldCharType="separate"/>
      </w:r>
      <w:r>
        <w:t>4.</w:t>
      </w:r>
      <w:r>
        <w:t xml:space="preserve"> </w:t>
      </w:r>
      <w:r>
        <w:t>宏观量子隧道效应</w:t>
      </w:r>
      <w:r>
        <w:fldChar w:fldCharType="end"/>
      </w:r>
      <w:r>
        <w:rPr>
          <w:noProof/>
          <w:webHidden/>
        </w:rPr>
        <w:tab/>
      </w:r>
      <w:r>
        <w:rPr>
          <w:noProof/>
          <w:webHidden/>
        </w:rPr>
        <w:fldChar w:fldCharType="begin"/>
      </w:r>
      <w:r>
        <w:rPr>
          <w:noProof/>
          <w:webHidden/>
        </w:rPr>
        <w:instrText> PAGEREF _Toc686524616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"_Toc686524617"</w:instrText>
      </w:r>
      <w:r>
        <w:fldChar w:fldCharType="separate"/>
      </w:r>
      <w:r>
        <w:rPr>
          <w:b/>
        </w:rPr>
        <w:t>1.1.3</w:t>
      </w:r>
      <w:r>
        <w:t xml:space="preserve"> </w:t>
      </w:r>
      <w:r>
        <w:t>纳米材料的应用</w:t>
      </w:r>
      <w:r>
        <w:fldChar w:fldCharType="end"/>
      </w:r>
      <w:r>
        <w:rPr>
          <w:noProof/>
          <w:webHidden/>
        </w:rPr>
        <w:tab/>
      </w:r>
      <w:r>
        <w:rPr>
          <w:noProof/>
          <w:webHidden/>
        </w:rPr>
        <w:fldChar w:fldCharType="begin"/>
      </w:r>
      <w:r>
        <w:rPr>
          <w:noProof/>
          <w:webHidden/>
        </w:rPr>
        <w:instrText> PAGEREF _Toc686524617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"_Toc686524618"</w:instrText>
      </w:r>
      <w:r>
        <w:fldChar w:fldCharType="separate"/>
      </w:r>
      <w:r>
        <w:t>1.</w:t>
      </w:r>
      <w:r>
        <w:t xml:space="preserve"> </w:t>
      </w:r>
      <w:r>
        <w:t>纳米材料在生物化学方面的应用</w:t>
      </w:r>
      <w:r>
        <w:fldChar w:fldCharType="end"/>
      </w:r>
      <w:r>
        <w:rPr>
          <w:noProof/>
          <w:webHidden/>
        </w:rPr>
        <w:tab/>
      </w:r>
      <w:r>
        <w:rPr>
          <w:noProof/>
          <w:webHidden/>
        </w:rPr>
        <w:fldChar w:fldCharType="begin"/>
      </w:r>
      <w:r>
        <w:rPr>
          <w:noProof/>
          <w:webHidden/>
        </w:rPr>
        <w:instrText> PAGEREF _Toc686524618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"_Toc686524619"</w:instrText>
      </w:r>
      <w:r>
        <w:fldChar w:fldCharType="separate"/>
      </w:r>
      <w:r>
        <w:t>2.</w:t>
      </w:r>
      <w:r>
        <w:t xml:space="preserve"> </w:t>
      </w:r>
      <w:r>
        <w:t>纳米材料在荧光传感中的应用</w:t>
      </w:r>
      <w:r>
        <w:fldChar w:fldCharType="end"/>
      </w:r>
      <w:r>
        <w:rPr>
          <w:noProof/>
          <w:webHidden/>
        </w:rPr>
        <w:tab/>
      </w:r>
      <w:r>
        <w:rPr>
          <w:noProof/>
          <w:webHidden/>
        </w:rPr>
        <w:fldChar w:fldCharType="begin"/>
      </w:r>
      <w:r>
        <w:rPr>
          <w:noProof/>
          <w:webHidden/>
        </w:rPr>
        <w:instrText> PAGEREF _Toc686524619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"_Toc686524620"</w:instrText>
      </w:r>
      <w:r>
        <w:fldChar w:fldCharType="separate"/>
      </w:r>
      <w:r>
        <w:t>3.</w:t>
      </w:r>
      <w:r>
        <w:t xml:space="preserve"> </w:t>
      </w:r>
      <w:r>
        <w:t>纳米材料在</w:t>
      </w:r>
      <w:r>
        <w:t>LED</w:t>
      </w:r>
      <w:r/>
      <w:r>
        <w:t>中的应用</w:t>
      </w:r>
      <w:r>
        <w:fldChar w:fldCharType="end"/>
      </w:r>
      <w:r>
        <w:rPr>
          <w:noProof/>
          <w:webHidden/>
        </w:rPr>
        <w:tab/>
      </w:r>
      <w:r>
        <w:rPr>
          <w:noProof/>
          <w:webHidden/>
        </w:rPr>
        <w:fldChar w:fldCharType="begin"/>
      </w:r>
      <w:r>
        <w:rPr>
          <w:noProof/>
          <w:webHidden/>
        </w:rPr>
        <w:instrText> PAGEREF _Toc686524620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"_Toc686524621"</w:instrText>
      </w:r>
      <w:r>
        <w:fldChar w:fldCharType="separate"/>
      </w:r>
      <w:r>
        <w:rPr>
          <w:b/>
        </w:rPr>
        <w:t>1.2</w:t>
      </w:r>
      <w:r>
        <w:t xml:space="preserve"> </w:t>
      </w:r>
      <w:r>
        <w:t>零维量子点的简介</w:t>
      </w:r>
      <w:r>
        <w:fldChar w:fldCharType="end"/>
      </w:r>
      <w:r>
        <w:rPr>
          <w:noProof/>
          <w:webHidden/>
        </w:rPr>
        <w:tab/>
      </w:r>
      <w:r>
        <w:rPr>
          <w:noProof/>
          <w:webHidden/>
        </w:rPr>
        <w:fldChar w:fldCharType="begin"/>
      </w:r>
      <w:r>
        <w:rPr>
          <w:noProof/>
          <w:webHidden/>
        </w:rPr>
        <w:instrText> PAGEREF _Toc686524621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"_Toc686524622"</w:instrText>
      </w:r>
      <w:r>
        <w:fldChar w:fldCharType="separate"/>
      </w:r>
      <w:r>
        <w:rPr>
          <w:b/>
        </w:rPr>
        <w:t>1.2.1</w:t>
      </w:r>
      <w:r>
        <w:t xml:space="preserve"> </w:t>
      </w:r>
      <w:r>
        <w:t>量子点的概念</w:t>
      </w:r>
      <w:r>
        <w:fldChar w:fldCharType="end"/>
      </w:r>
      <w:r>
        <w:rPr>
          <w:noProof/>
          <w:webHidden/>
        </w:rPr>
        <w:tab/>
      </w:r>
      <w:r>
        <w:rPr>
          <w:noProof/>
          <w:webHidden/>
        </w:rPr>
        <w:fldChar w:fldCharType="begin"/>
      </w:r>
      <w:r>
        <w:rPr>
          <w:noProof/>
          <w:webHidden/>
        </w:rPr>
        <w:instrText> PAGEREF _Toc686524622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"_Toc686524623"</w:instrText>
      </w:r>
      <w:r>
        <w:fldChar w:fldCharType="separate"/>
      </w:r>
      <w:r>
        <w:rPr>
          <w:b/>
        </w:rPr>
        <w:t>1.2.2</w:t>
      </w:r>
      <w:r>
        <w:t xml:space="preserve"> </w:t>
      </w:r>
      <w:r>
        <w:t>量子点的性质</w:t>
      </w:r>
      <w:r>
        <w:fldChar w:fldCharType="end"/>
      </w:r>
      <w:r>
        <w:rPr>
          <w:noProof/>
          <w:webHidden/>
        </w:rPr>
        <w:tab/>
      </w:r>
      <w:r>
        <w:rPr>
          <w:noProof/>
          <w:webHidden/>
        </w:rPr>
        <w:fldChar w:fldCharType="begin"/>
      </w:r>
      <w:r>
        <w:rPr>
          <w:noProof/>
          <w:webHidden/>
        </w:rPr>
        <w:instrText> PAGEREF _Toc686524623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"_Toc686524624"</w:instrText>
      </w:r>
      <w:r>
        <w:fldChar w:fldCharType="separate"/>
      </w:r>
      <w:r>
        <w:rPr>
          <w:b/>
        </w:rPr>
        <w:t>1.2.3</w:t>
      </w:r>
      <w:r>
        <w:t xml:space="preserve"> </w:t>
      </w:r>
      <w:r>
        <w:t>量子点的制备</w:t>
      </w:r>
      <w:r>
        <w:fldChar w:fldCharType="end"/>
      </w:r>
      <w:r>
        <w:rPr>
          <w:noProof/>
          <w:webHidden/>
        </w:rPr>
        <w:tab/>
      </w:r>
      <w:r>
        <w:rPr>
          <w:noProof/>
          <w:webHidden/>
        </w:rPr>
        <w:fldChar w:fldCharType="begin"/>
      </w:r>
      <w:r>
        <w:rPr>
          <w:noProof/>
          <w:webHidden/>
        </w:rPr>
        <w:instrText> PAGEREF _Toc686524624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"_Toc686524625"</w:instrText>
      </w:r>
      <w:r>
        <w:fldChar w:fldCharType="separate"/>
      </w:r>
      <w:r>
        <w:t>1.</w:t>
      </w:r>
      <w:r>
        <w:t xml:space="preserve"> </w:t>
      </w:r>
      <w:r>
        <w:t>反相微胶束法</w:t>
      </w:r>
      <w:r>
        <w:fldChar w:fldCharType="end"/>
      </w:r>
      <w:r>
        <w:rPr>
          <w:noProof/>
          <w:webHidden/>
        </w:rPr>
        <w:tab/>
      </w:r>
      <w:r>
        <w:rPr>
          <w:noProof/>
          <w:webHidden/>
        </w:rPr>
        <w:fldChar w:fldCharType="begin"/>
      </w:r>
      <w:r>
        <w:rPr>
          <w:noProof/>
          <w:webHidden/>
        </w:rPr>
        <w:instrText> PAGEREF _Toc686524625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"_Toc686524626"</w:instrText>
      </w:r>
      <w:r>
        <w:fldChar w:fldCharType="separate"/>
      </w:r>
      <w:r>
        <w:t>2.</w:t>
      </w:r>
      <w:r>
        <w:t xml:space="preserve"> </w:t>
      </w:r>
      <w:r>
        <w:t>有机相合成法</w:t>
      </w:r>
      <w:r>
        <w:fldChar w:fldCharType="end"/>
      </w:r>
      <w:r>
        <w:rPr>
          <w:noProof/>
          <w:webHidden/>
        </w:rPr>
        <w:tab/>
      </w:r>
      <w:r>
        <w:rPr>
          <w:noProof/>
          <w:webHidden/>
        </w:rPr>
        <w:fldChar w:fldCharType="begin"/>
      </w:r>
      <w:r>
        <w:rPr>
          <w:noProof/>
          <w:webHidden/>
        </w:rPr>
        <w:instrText> PAGEREF _Toc686524626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"_Toc686524627"</w:instrText>
      </w:r>
      <w:r>
        <w:fldChar w:fldCharType="separate"/>
      </w:r>
      <w:r>
        <w:t>3</w:t>
      </w:r>
      <w:r>
        <w:t>.</w:t>
      </w:r>
      <w:r>
        <w:t>水相合成法</w:t>
      </w:r>
      <w:r>
        <w:fldChar w:fldCharType="end"/>
      </w:r>
      <w:r>
        <w:rPr>
          <w:noProof/>
          <w:webHidden/>
        </w:rPr>
        <w:tab/>
      </w:r>
      <w:r>
        <w:rPr>
          <w:noProof/>
          <w:webHidden/>
        </w:rPr>
        <w:fldChar w:fldCharType="begin"/>
      </w:r>
      <w:r>
        <w:rPr>
          <w:noProof/>
          <w:webHidden/>
        </w:rPr>
        <w:instrText> PAGEREF _Toc686524627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"_Toc686524628"</w:instrText>
      </w:r>
      <w:r>
        <w:fldChar w:fldCharType="separate"/>
      </w:r>
      <w:r>
        <w:rPr>
          <w:b/>
        </w:rPr>
        <w:t>1.3</w:t>
      </w:r>
      <w:r>
        <w:t xml:space="preserve"> </w:t>
      </w:r>
      <w:r>
        <w:t>一维纳米材料的简介</w:t>
      </w:r>
      <w:r>
        <w:fldChar w:fldCharType="end"/>
      </w:r>
      <w:r>
        <w:rPr>
          <w:noProof/>
          <w:webHidden/>
        </w:rPr>
        <w:tab/>
      </w:r>
      <w:r>
        <w:rPr>
          <w:noProof/>
          <w:webHidden/>
        </w:rPr>
        <w:fldChar w:fldCharType="begin"/>
      </w:r>
      <w:r>
        <w:rPr>
          <w:noProof/>
          <w:webHidden/>
        </w:rPr>
        <w:instrText> PAGEREF _Toc686524628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"_Toc686524629"</w:instrText>
      </w:r>
      <w:r>
        <w:fldChar w:fldCharType="separate"/>
      </w:r>
      <w:r>
        <w:rPr>
          <w:b/>
        </w:rPr>
        <w:t>1.3.1</w:t>
      </w:r>
      <w:r>
        <w:t xml:space="preserve"> </w:t>
      </w:r>
      <w:r>
        <w:t>一维纳米材料的概念</w:t>
      </w:r>
      <w:r>
        <w:fldChar w:fldCharType="end"/>
      </w:r>
      <w:r>
        <w:rPr>
          <w:noProof/>
          <w:webHidden/>
        </w:rPr>
        <w:tab/>
      </w:r>
      <w:r>
        <w:rPr>
          <w:noProof/>
          <w:webHidden/>
        </w:rPr>
        <w:fldChar w:fldCharType="begin"/>
      </w:r>
      <w:r>
        <w:rPr>
          <w:noProof/>
          <w:webHidden/>
        </w:rPr>
        <w:instrText> PAGEREF _Toc686524629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"_Toc686524630"</w:instrText>
      </w:r>
      <w:r>
        <w:fldChar w:fldCharType="separate"/>
      </w:r>
      <w:r>
        <w:rPr>
          <w:b/>
        </w:rPr>
        <w:t>1.3.2</w:t>
      </w:r>
      <w:r>
        <w:t xml:space="preserve"> </w:t>
      </w:r>
      <w:r>
        <w:t>一维纳米材料的制备</w:t>
      </w:r>
      <w:r>
        <w:fldChar w:fldCharType="end"/>
      </w:r>
      <w:r>
        <w:rPr>
          <w:noProof/>
          <w:webHidden/>
        </w:rPr>
        <w:tab/>
      </w:r>
      <w:r>
        <w:rPr>
          <w:noProof/>
          <w:webHidden/>
        </w:rPr>
        <w:fldChar w:fldCharType="begin"/>
      </w:r>
      <w:r>
        <w:rPr>
          <w:noProof/>
          <w:webHidden/>
        </w:rPr>
        <w:instrText> PAGEREF _Toc686524630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"_Toc686524631"</w:instrText>
      </w:r>
      <w:r>
        <w:fldChar w:fldCharType="separate"/>
      </w:r>
      <w:r>
        <w:t>1.</w:t>
      </w:r>
      <w:r>
        <w:t xml:space="preserve"> </w:t>
      </w:r>
      <w:r>
        <w:t>真空冷凝法</w:t>
      </w:r>
      <w:r>
        <w:t>49</w:t>
      </w:r>
      <w:r>
        <w:fldChar w:fldCharType="end"/>
      </w:r>
      <w:r>
        <w:rPr>
          <w:noProof/>
          <w:webHidden/>
        </w:rPr>
        <w:tab/>
      </w:r>
      <w:r>
        <w:rPr>
          <w:noProof/>
          <w:webHidden/>
        </w:rPr>
        <w:fldChar w:fldCharType="begin"/>
      </w:r>
      <w:r>
        <w:rPr>
          <w:noProof/>
          <w:webHidden/>
        </w:rPr>
        <w:instrText> PAGEREF _Toc686524631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"_Toc686524632"</w:instrText>
      </w:r>
      <w:r>
        <w:fldChar w:fldCharType="separate"/>
      </w:r>
      <w:r>
        <w:t>2.</w:t>
      </w:r>
      <w:r>
        <w:t xml:space="preserve"> </w:t>
      </w:r>
      <w:r>
        <w:t>物理粉碎法</w:t>
      </w:r>
      <w:r>
        <w:fldChar w:fldCharType="end"/>
      </w:r>
      <w:r>
        <w:rPr>
          <w:noProof/>
          <w:webHidden/>
        </w:rPr>
        <w:tab/>
      </w:r>
      <w:r>
        <w:rPr>
          <w:noProof/>
          <w:webHidden/>
        </w:rPr>
        <w:fldChar w:fldCharType="begin"/>
      </w:r>
      <w:r>
        <w:rPr>
          <w:noProof/>
          <w:webHidden/>
        </w:rPr>
        <w:instrText> PAGEREF _Toc686524632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"_Toc686524633"</w:instrText>
      </w:r>
      <w:r>
        <w:fldChar w:fldCharType="separate"/>
      </w:r>
      <w:r>
        <w:t>3</w:t>
      </w:r>
      <w:r>
        <w:t>、</w:t>
      </w:r>
      <w:r>
        <w:t xml:space="preserve"> </w:t>
      </w:r>
      <w:r w:rsidRPr="00DB64CE">
        <w:t>气相法</w:t>
      </w:r>
      <w:r>
        <w:fldChar w:fldCharType="end"/>
      </w:r>
      <w:r>
        <w:rPr>
          <w:noProof/>
          <w:webHidden/>
        </w:rPr>
        <w:tab/>
      </w:r>
      <w:r>
        <w:rPr>
          <w:noProof/>
          <w:webHidden/>
        </w:rPr>
        <w:fldChar w:fldCharType="begin"/>
      </w:r>
      <w:r>
        <w:rPr>
          <w:noProof/>
          <w:webHidden/>
        </w:rPr>
        <w:instrText> PAGEREF _Toc686524633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"_Toc686524634"</w:instrText>
      </w:r>
      <w:r>
        <w:fldChar w:fldCharType="separate"/>
      </w:r>
      <w:r>
        <w:t>1.3</w:t>
      </w:r>
      <w:r>
        <w:t xml:space="preserve"> </w:t>
      </w:r>
      <w:r>
        <w:t>所示。在较低温度的下，固体衬底上的催化剂与体系中其他组分一起形成低</w:t>
      </w:r>
      <w:r>
        <w:fldChar w:fldCharType="end"/>
      </w:r>
      <w:r>
        <w:rPr>
          <w:noProof/>
          <w:webHidden/>
        </w:rPr>
        <w:tab/>
      </w:r>
      <w:r>
        <w:rPr>
          <w:noProof/>
          <w:webHidden/>
        </w:rPr>
        <w:fldChar w:fldCharType="begin"/>
      </w:r>
      <w:r>
        <w:rPr>
          <w:noProof/>
          <w:webHidden/>
        </w:rPr>
        <w:instrText> PAGEREF _Toc686524634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"_Toc686524635"</w:instrText>
      </w:r>
      <w:r>
        <w:fldChar w:fldCharType="separate"/>
      </w:r>
      <w:r>
        <w:rPr>
          <w:b/>
        </w:rPr>
        <w:t>1.3.3 </w:t>
      </w:r>
      <w:r>
        <w:t>一维纳米材料的性质及应用</w:t>
      </w:r>
      <w:r>
        <w:fldChar w:fldCharType="end"/>
      </w:r>
      <w:r>
        <w:rPr>
          <w:noProof/>
          <w:webHidden/>
        </w:rPr>
        <w:tab/>
      </w:r>
      <w:r>
        <w:rPr>
          <w:noProof/>
          <w:webHidden/>
        </w:rPr>
        <w:fldChar w:fldCharType="begin"/>
      </w:r>
      <w:r>
        <w:rPr>
          <w:noProof/>
          <w:webHidden/>
        </w:rPr>
        <w:instrText> PAGEREF _Toc686524635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"_Toc686524636"</w:instrText>
      </w:r>
      <w:r>
        <w:fldChar w:fldCharType="separate"/>
      </w:r>
      <w:r>
        <w:t>1.</w:t>
      </w:r>
      <w:r>
        <w:t xml:space="preserve"> </w:t>
      </w:r>
      <w:r>
        <w:t>制备技术及特性研究</w:t>
      </w:r>
      <w:r>
        <w:fldChar w:fldCharType="end"/>
      </w:r>
      <w:r>
        <w:rPr>
          <w:noProof/>
          <w:webHidden/>
        </w:rPr>
        <w:tab/>
      </w:r>
      <w:r>
        <w:rPr>
          <w:noProof/>
          <w:webHidden/>
        </w:rPr>
        <w:fldChar w:fldCharType="begin"/>
      </w:r>
      <w:r>
        <w:rPr>
          <w:noProof/>
          <w:webHidden/>
        </w:rPr>
        <w:instrText> PAGEREF _Toc686524636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"_Toc686524637"</w:instrText>
      </w:r>
      <w:r>
        <w:fldChar w:fldCharType="separate"/>
      </w:r>
      <w:r>
        <w:t>2.</w:t>
      </w:r>
      <w:r>
        <w:t xml:space="preserve"> </w:t>
      </w:r>
      <w:r>
        <w:t>单根纳米结构的性能测试和调制</w:t>
      </w:r>
      <w:r>
        <w:fldChar w:fldCharType="end"/>
      </w:r>
      <w:r>
        <w:rPr>
          <w:noProof/>
          <w:webHidden/>
        </w:rPr>
        <w:tab/>
      </w:r>
      <w:r>
        <w:rPr>
          <w:noProof/>
          <w:webHidden/>
        </w:rPr>
        <w:fldChar w:fldCharType="begin"/>
      </w:r>
      <w:r>
        <w:rPr>
          <w:noProof/>
          <w:webHidden/>
        </w:rPr>
        <w:instrText> PAGEREF _Toc686524637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"_Toc686524638"</w:instrText>
      </w:r>
      <w:r>
        <w:fldChar w:fldCharType="separate"/>
      </w:r>
      <w:r>
        <w:t>3.</w:t>
      </w:r>
      <w:r>
        <w:t xml:space="preserve"> </w:t>
      </w:r>
      <w:r>
        <w:t>纳米元器件组装</w:t>
      </w:r>
      <w:r>
        <w:fldChar w:fldCharType="end"/>
      </w:r>
      <w:r>
        <w:rPr>
          <w:noProof/>
          <w:webHidden/>
        </w:rPr>
        <w:tab/>
      </w:r>
      <w:r>
        <w:rPr>
          <w:noProof/>
          <w:webHidden/>
        </w:rPr>
        <w:fldChar w:fldCharType="begin"/>
      </w:r>
      <w:r>
        <w:rPr>
          <w:noProof/>
          <w:webHidden/>
        </w:rPr>
        <w:instrText> PAGEREF _Toc686524638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"_Toc686524639"</w:instrText>
      </w:r>
      <w:r>
        <w:fldChar w:fldCharType="separate"/>
      </w:r>
      <w:r>
        <w:rPr>
          <w:b/>
        </w:rPr>
        <w:t>1.4</w:t>
      </w:r>
      <w:r>
        <w:t xml:space="preserve"> </w:t>
      </w:r>
      <w:r>
        <w:t>零维</w:t>
      </w:r>
      <w:r>
        <w:rPr>
          <w:b/>
        </w:rPr>
        <w:t>/</w:t>
      </w:r>
      <w:r>
        <w:t>一维纳米材料的转化</w:t>
      </w:r>
      <w:r>
        <w:fldChar w:fldCharType="end"/>
      </w:r>
      <w:r>
        <w:rPr>
          <w:noProof/>
          <w:webHidden/>
        </w:rPr>
        <w:tab/>
      </w:r>
      <w:r>
        <w:rPr>
          <w:noProof/>
          <w:webHidden/>
        </w:rPr>
        <w:fldChar w:fldCharType="begin"/>
      </w:r>
      <w:r>
        <w:rPr>
          <w:noProof/>
          <w:webHidden/>
        </w:rPr>
        <w:instrText> PAGEREF _Toc686524639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"_Toc686524640"</w:instrText>
      </w:r>
      <w:r>
        <w:fldChar w:fldCharType="separate"/>
      </w:r>
      <w:r>
        <w:rPr>
          <w:b/>
        </w:rPr>
        <w:t>1.4.1</w:t>
      </w:r>
      <w:r>
        <w:t xml:space="preserve"> </w:t>
      </w:r>
      <w:r>
        <w:t>零维纳米结构向一维纳米结构的转化</w:t>
      </w:r>
      <w:r>
        <w:fldChar w:fldCharType="end"/>
      </w:r>
      <w:r>
        <w:rPr>
          <w:noProof/>
          <w:webHidden/>
        </w:rPr>
        <w:tab/>
      </w:r>
      <w:r>
        <w:rPr>
          <w:noProof/>
          <w:webHidden/>
        </w:rPr>
        <w:fldChar w:fldCharType="begin"/>
      </w:r>
      <w:r>
        <w:rPr>
          <w:noProof/>
          <w:webHidden/>
        </w:rPr>
        <w:instrText> PAGEREF _Toc686524640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"_Toc686524641"</w:instrText>
      </w:r>
      <w:r>
        <w:fldChar w:fldCharType="separate"/>
      </w:r>
      <w:r>
        <w:rPr>
          <w:b/>
        </w:rPr>
        <w:t>1.4.2</w:t>
      </w:r>
      <w:r>
        <w:t xml:space="preserve"> </w:t>
      </w:r>
      <w:r>
        <w:t>一维纳米结构向零维纳米结构的转化</w:t>
      </w:r>
      <w:r>
        <w:fldChar w:fldCharType="end"/>
      </w:r>
      <w:r>
        <w:rPr>
          <w:noProof/>
          <w:webHidden/>
        </w:rPr>
        <w:tab/>
      </w:r>
      <w:r>
        <w:rPr>
          <w:noProof/>
          <w:webHidden/>
        </w:rPr>
        <w:fldChar w:fldCharType="begin"/>
      </w:r>
      <w:r>
        <w:rPr>
          <w:noProof/>
          <w:webHidden/>
        </w:rPr>
        <w:instrText> PAGEREF _Toc686524641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"_Toc686524642"</w:instrText>
      </w:r>
      <w:r>
        <w:fldChar w:fldCharType="separate"/>
      </w:r>
      <w:r>
        <w:rPr>
          <w:b/>
        </w:rPr>
        <w:t>1.5</w:t>
      </w:r>
      <w:r>
        <w:t xml:space="preserve"> </w:t>
      </w:r>
      <w:r>
        <w:t>荧光偏振传感</w:t>
      </w:r>
      <w:r>
        <w:fldChar w:fldCharType="end"/>
      </w:r>
      <w:r>
        <w:rPr>
          <w:noProof/>
          <w:webHidden/>
        </w:rPr>
        <w:tab/>
      </w:r>
      <w:r>
        <w:rPr>
          <w:noProof/>
          <w:webHidden/>
        </w:rPr>
        <w:fldChar w:fldCharType="begin"/>
      </w:r>
      <w:r>
        <w:rPr>
          <w:noProof/>
          <w:webHidden/>
        </w:rPr>
        <w:instrText> PAGEREF _Toc686524642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"_Toc686524643"</w:instrText>
      </w:r>
      <w:r>
        <w:fldChar w:fldCharType="separate"/>
      </w:r>
      <w:r>
        <w:rPr>
          <w:b/>
        </w:rPr>
        <w:t>1.5.1</w:t>
      </w:r>
      <w:r>
        <w:t xml:space="preserve"> </w:t>
      </w:r>
      <w:r>
        <w:t>荧光偏振理论</w:t>
      </w:r>
      <w:r>
        <w:fldChar w:fldCharType="end"/>
      </w:r>
      <w:r>
        <w:rPr>
          <w:noProof/>
          <w:webHidden/>
        </w:rPr>
        <w:tab/>
      </w:r>
      <w:r>
        <w:rPr>
          <w:noProof/>
          <w:webHidden/>
        </w:rPr>
        <w:fldChar w:fldCharType="begin"/>
      </w:r>
      <w:r>
        <w:rPr>
          <w:noProof/>
          <w:webHidden/>
        </w:rPr>
        <w:instrText> PAGEREF _Toc686524643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"_Toc686524644"</w:instrText>
      </w:r>
      <w:r>
        <w:fldChar w:fldCharType="separate"/>
      </w:r>
      <w:r>
        <w:rPr>
          <w:b/>
        </w:rPr>
        <w:t>1.5.2</w:t>
      </w:r>
      <w:r>
        <w:t xml:space="preserve"> </w:t>
      </w:r>
      <w:r>
        <w:t>荧光偏振技术在生命科学中的应用</w:t>
      </w:r>
      <w:r>
        <w:fldChar w:fldCharType="end"/>
      </w:r>
      <w:r>
        <w:rPr>
          <w:noProof/>
          <w:webHidden/>
        </w:rPr>
        <w:tab/>
      </w:r>
      <w:r>
        <w:rPr>
          <w:noProof/>
          <w:webHidden/>
        </w:rPr>
        <w:fldChar w:fldCharType="begin"/>
      </w:r>
      <w:r>
        <w:rPr>
          <w:noProof/>
          <w:webHidden/>
        </w:rPr>
        <w:instrText> PAGEREF _Toc686524644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"_Toc686524645"</w:instrText>
      </w:r>
      <w:r>
        <w:fldChar w:fldCharType="separate"/>
      </w:r>
      <w:r>
        <w:rPr>
          <w:b/>
        </w:rPr>
        <w:t>1.5.3</w:t>
      </w:r>
      <w:r>
        <w:t xml:space="preserve"> </w:t>
      </w:r>
      <w:r>
        <w:t>基于纳米材料间维度变化的荧光偏振传感</w:t>
      </w:r>
      <w:r>
        <w:fldChar w:fldCharType="end"/>
      </w:r>
      <w:r>
        <w:rPr>
          <w:noProof/>
          <w:webHidden/>
        </w:rPr>
        <w:tab/>
      </w:r>
      <w:r>
        <w:rPr>
          <w:noProof/>
          <w:webHidden/>
        </w:rPr>
        <w:fldChar w:fldCharType="begin"/>
      </w:r>
      <w:r>
        <w:rPr>
          <w:noProof/>
          <w:webHidden/>
        </w:rPr>
        <w:instrText> PAGEREF _Toc686524645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"_Toc686524646"</w:instrText>
      </w:r>
      <w:r>
        <w:fldChar w:fldCharType="separate"/>
      </w:r>
      <w:r>
        <w:rPr>
          <w:b/>
        </w:rPr>
        <w:t>1.6</w:t>
      </w:r>
      <w:r>
        <w:rPr>
          <w:b/>
        </w:rPr>
        <w:t> </w:t>
      </w:r>
      <w:r>
        <w:t>论文设想</w:t>
      </w:r>
      <w:r>
        <w:fldChar w:fldCharType="end"/>
      </w:r>
      <w:r>
        <w:rPr>
          <w:noProof/>
          <w:webHidden/>
        </w:rPr>
        <w:tab/>
      </w:r>
      <w:r>
        <w:rPr>
          <w:noProof/>
          <w:webHidden/>
        </w:rPr>
        <w:fldChar w:fldCharType="begin"/>
      </w:r>
      <w:r>
        <w:rPr>
          <w:noProof/>
          <w:webHidden/>
        </w:rPr>
        <w:instrText> PAGEREF _Toc686524646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"_Toc686524647"</w:instrText>
      </w:r>
      <w:r>
        <w:fldChar w:fldCharType="separate"/>
      </w:r>
      <w:r>
        <w:t>参考文献</w:t>
      </w:r>
      <w:r>
        <w:fldChar w:fldCharType="end"/>
      </w:r>
      <w:r>
        <w:rPr>
          <w:noProof/>
          <w:webHidden/>
        </w:rPr>
        <w:tab/>
      </w:r>
      <w:r>
        <w:rPr>
          <w:noProof/>
          <w:webHidden/>
        </w:rPr>
        <w:fldChar w:fldCharType="begin"/>
      </w:r>
      <w:r>
        <w:rPr>
          <w:noProof/>
          <w:webHidden/>
        </w:rPr>
        <w:instrText> PAGEREF _Toc686524647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"_Toc686524648"</w:instrText>
      </w:r>
      <w:r>
        <w:fldChar w:fldCharType="separate"/>
      </w:r>
      <w:r>
        <w:t>第二章</w:t>
      </w:r>
      <w:r>
        <w:t xml:space="preserve">  </w:t>
      </w:r>
      <w:r>
        <w:rPr>
          <w:b/>
        </w:rPr>
        <w:t>TGA</w:t>
      </w:r>
      <w:r>
        <w:rPr>
          <w:b/>
        </w:rPr>
        <w:t>/</w:t>
      </w:r>
      <w:r>
        <w:rPr>
          <w:b/>
        </w:rPr>
        <w:t xml:space="preserve">L-cys CdTe</w:t>
      </w:r>
      <w:r>
        <w:t>纳米晶和纳米棒的合成、表征及光谱性质研</w:t>
      </w:r>
      <w:r>
        <w:fldChar w:fldCharType="end"/>
      </w:r>
      <w:r>
        <w:rPr>
          <w:noProof/>
          <w:webHidden/>
        </w:rPr>
        <w:tab/>
      </w:r>
      <w:r>
        <w:rPr>
          <w:noProof/>
          <w:webHidden/>
        </w:rPr>
        <w:fldChar w:fldCharType="begin"/>
      </w:r>
      <w:r>
        <w:rPr>
          <w:noProof/>
          <w:webHidden/>
        </w:rPr>
        <w:instrText> PAGEREF _Toc686524648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"_Toc686524649"</w:instrText>
      </w:r>
      <w:r>
        <w:fldChar w:fldCharType="separate"/>
      </w:r>
      <w:r>
        <w:rPr>
          <w:b/>
        </w:rPr>
        <w:t>2.1</w:t>
      </w:r>
      <w:r>
        <w:t xml:space="preserve"> </w:t>
      </w:r>
      <w:r>
        <w:t>引言</w:t>
      </w:r>
      <w:r>
        <w:fldChar w:fldCharType="end"/>
      </w:r>
      <w:r>
        <w:rPr>
          <w:noProof/>
          <w:webHidden/>
        </w:rPr>
        <w:tab/>
      </w:r>
      <w:r>
        <w:rPr>
          <w:noProof/>
          <w:webHidden/>
        </w:rPr>
        <w:fldChar w:fldCharType="begin"/>
      </w:r>
      <w:r>
        <w:rPr>
          <w:noProof/>
          <w:webHidden/>
        </w:rPr>
        <w:instrText> PAGEREF _Toc686524649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"_Toc686524650"</w:instrText>
      </w:r>
      <w:r>
        <w:fldChar w:fldCharType="separate"/>
      </w:r>
      <w:r>
        <w:rPr>
          <w:b/>
        </w:rPr>
        <w:t>2.2</w:t>
      </w:r>
      <w:r>
        <w:t xml:space="preserve"> </w:t>
      </w:r>
      <w:r>
        <w:t>实验部分</w:t>
      </w:r>
      <w:r>
        <w:fldChar w:fldCharType="end"/>
      </w:r>
      <w:r>
        <w:rPr>
          <w:noProof/>
          <w:webHidden/>
        </w:rPr>
        <w:tab/>
      </w:r>
      <w:r>
        <w:rPr>
          <w:noProof/>
          <w:webHidden/>
        </w:rPr>
        <w:fldChar w:fldCharType="begin"/>
      </w:r>
      <w:r>
        <w:rPr>
          <w:noProof/>
          <w:webHidden/>
        </w:rPr>
        <w:instrText> PAGEREF _Toc686524650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"_Toc686524651"</w:instrText>
      </w:r>
      <w:r>
        <w:fldChar w:fldCharType="separate"/>
      </w:r>
      <w:r>
        <w:rPr>
          <w:b/>
        </w:rPr>
        <w:t>2.2.1</w:t>
      </w:r>
      <w:r>
        <w:t xml:space="preserve"> </w:t>
      </w:r>
      <w:r>
        <w:t>仪器和试剂</w:t>
      </w:r>
      <w:r>
        <w:fldChar w:fldCharType="end"/>
      </w:r>
      <w:r>
        <w:rPr>
          <w:noProof/>
          <w:webHidden/>
        </w:rPr>
        <w:tab/>
      </w:r>
      <w:r>
        <w:rPr>
          <w:noProof/>
          <w:webHidden/>
        </w:rPr>
        <w:fldChar w:fldCharType="begin"/>
      </w:r>
      <w:r>
        <w:rPr>
          <w:noProof/>
          <w:webHidden/>
        </w:rPr>
        <w:instrText> PAGEREF _Toc686524651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"_Toc686524652"</w:instrText>
      </w:r>
      <w:r>
        <w:fldChar w:fldCharType="separate"/>
      </w:r>
      <w:r>
        <w:rPr>
          <w:b/>
        </w:rPr>
        <w:t>2.2.2</w:t>
      </w:r>
      <w:r>
        <w:t xml:space="preserve"> </w:t>
      </w:r>
      <w:r>
        <w:t>合成实验</w:t>
      </w:r>
      <w:r>
        <w:fldChar w:fldCharType="end"/>
      </w:r>
      <w:r>
        <w:rPr>
          <w:noProof/>
          <w:webHidden/>
        </w:rPr>
        <w:tab/>
      </w:r>
      <w:r>
        <w:rPr>
          <w:noProof/>
          <w:webHidden/>
        </w:rPr>
        <w:fldChar w:fldCharType="begin"/>
      </w:r>
      <w:r>
        <w:rPr>
          <w:noProof/>
          <w:webHidden/>
        </w:rPr>
        <w:instrText> PAGEREF _Toc686524652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"_Toc686524653"</w:instrText>
      </w:r>
      <w:r>
        <w:fldChar w:fldCharType="separate"/>
      </w:r>
      <w:r>
        <w:rPr>
          <w:b/>
        </w:rPr>
        <w:t>2.2.2.1</w:t>
      </w:r>
      <w:r>
        <w:t xml:space="preserve"> </w:t>
      </w:r>
      <w:r w:rsidRPr="00DB64CE">
        <w:rPr>
          <w:b/>
        </w:rPr>
        <w:t>Te</w:t>
      </w:r>
      <w:r>
        <w:t>源的制备</w:t>
      </w:r>
      <w:r>
        <w:fldChar w:fldCharType="end"/>
      </w:r>
      <w:r>
        <w:rPr>
          <w:noProof/>
          <w:webHidden/>
        </w:rPr>
        <w:tab/>
      </w:r>
      <w:r>
        <w:rPr>
          <w:noProof/>
          <w:webHidden/>
        </w:rPr>
        <w:fldChar w:fldCharType="begin"/>
      </w:r>
      <w:r>
        <w:rPr>
          <w:noProof/>
          <w:webHidden/>
        </w:rPr>
        <w:instrText> PAGEREF _Toc686524653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"_Toc686524654"</w:instrText>
      </w:r>
      <w:r>
        <w:fldChar w:fldCharType="separate"/>
      </w:r>
      <w:r>
        <w:rPr>
          <w:b/>
        </w:rPr>
        <w:t>2.2.2.2</w:t>
      </w:r>
      <w:r>
        <w:t xml:space="preserve"> </w:t>
      </w:r>
      <w:r>
        <w:rPr>
          <w:b/>
        </w:rPr>
        <w:t>Cd</w:t>
      </w:r>
      <w:r>
        <w:rPr>
          <w:b/>
        </w:rPr>
        <w:t>Te</w:t>
      </w:r>
      <w:r>
        <w:t>纳米棒的制备</w:t>
      </w:r>
      <w:r>
        <w:fldChar w:fldCharType="end"/>
      </w:r>
      <w:r>
        <w:rPr>
          <w:noProof/>
          <w:webHidden/>
        </w:rPr>
        <w:tab/>
      </w:r>
      <w:r>
        <w:rPr>
          <w:noProof/>
          <w:webHidden/>
        </w:rPr>
        <w:fldChar w:fldCharType="begin"/>
      </w:r>
      <w:r>
        <w:rPr>
          <w:noProof/>
          <w:webHidden/>
        </w:rPr>
        <w:instrText> PAGEREF _Toc686524654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"_Toc686524655"</w:instrText>
      </w:r>
      <w:r>
        <w:fldChar w:fldCharType="separate"/>
      </w:r>
      <w:r>
        <w:rPr>
          <w:b/>
        </w:rPr>
        <w:t>2.2.2.3</w:t>
      </w:r>
      <w:r>
        <w:t xml:space="preserve"> </w:t>
      </w:r>
      <w:r>
        <w:rPr>
          <w:b/>
        </w:rPr>
        <w:t>Cd</w:t>
      </w:r>
      <w:r>
        <w:rPr>
          <w:b/>
        </w:rPr>
        <w:t>Te</w:t>
      </w:r>
      <w:r>
        <w:t>纳米晶的制备</w:t>
      </w:r>
      <w:r>
        <w:fldChar w:fldCharType="end"/>
      </w:r>
      <w:r>
        <w:rPr>
          <w:noProof/>
          <w:webHidden/>
        </w:rPr>
        <w:tab/>
      </w:r>
      <w:r>
        <w:rPr>
          <w:noProof/>
          <w:webHidden/>
        </w:rPr>
        <w:fldChar w:fldCharType="begin"/>
      </w:r>
      <w:r>
        <w:rPr>
          <w:noProof/>
          <w:webHidden/>
        </w:rPr>
        <w:instrText> PAGEREF _Toc686524655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"_Toc686524656"</w:instrText>
      </w:r>
      <w:r>
        <w:fldChar w:fldCharType="separate"/>
      </w:r>
      <w:r>
        <w:rPr>
          <w:b/>
        </w:rPr>
        <w:t>2.3</w:t>
      </w:r>
      <w:r>
        <w:t xml:space="preserve"> </w:t>
      </w:r>
      <w:r>
        <w:t>结果与讨论</w:t>
      </w:r>
      <w:r>
        <w:fldChar w:fldCharType="end"/>
      </w:r>
      <w:r>
        <w:rPr>
          <w:noProof/>
          <w:webHidden/>
        </w:rPr>
        <w:tab/>
      </w:r>
      <w:r>
        <w:rPr>
          <w:noProof/>
          <w:webHidden/>
        </w:rPr>
        <w:fldChar w:fldCharType="begin"/>
      </w:r>
      <w:r>
        <w:rPr>
          <w:noProof/>
          <w:webHidden/>
        </w:rPr>
        <w:instrText> PAGEREF _Toc686524656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"_Toc686524657"</w:instrText>
      </w:r>
      <w:r>
        <w:fldChar w:fldCharType="separate"/>
      </w:r>
      <w:r>
        <w:rPr>
          <w:b/>
        </w:rPr>
        <w:t>2.3.2</w:t>
      </w:r>
      <w:r>
        <w:t xml:space="preserve"> </w:t>
      </w:r>
      <w:r>
        <w:t>加入</w:t>
      </w:r>
      <w:r>
        <w:rPr>
          <w:b/>
        </w:rPr>
        <w:t>Te</w:t>
      </w:r>
      <w:r>
        <w:t>源时的温度对</w:t>
      </w:r>
      <w:r>
        <w:rPr>
          <w:b/>
        </w:rPr>
        <w:t>CdTe</w:t>
      </w:r>
      <w:r>
        <w:t>纳米结构的影响</w:t>
      </w:r>
      <w:r>
        <w:fldChar w:fldCharType="end"/>
      </w:r>
      <w:r>
        <w:rPr>
          <w:noProof/>
          <w:webHidden/>
        </w:rPr>
        <w:tab/>
      </w:r>
      <w:r>
        <w:rPr>
          <w:noProof/>
          <w:webHidden/>
        </w:rPr>
        <w:fldChar w:fldCharType="begin"/>
      </w:r>
      <w:r>
        <w:rPr>
          <w:noProof/>
          <w:webHidden/>
        </w:rPr>
        <w:instrText> PAGEREF _Toc686524657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"_Toc686524658"</w:instrText>
      </w:r>
      <w:r>
        <w:fldChar w:fldCharType="separate"/>
      </w:r>
      <w:r>
        <w:rPr>
          <w:b/>
        </w:rPr>
        <w:t>2.3.3</w:t>
      </w:r>
      <w:r>
        <w:t xml:space="preserve"> </w:t>
      </w:r>
      <w:r>
        <w:t>加入</w:t>
      </w:r>
      <w:r>
        <w:rPr>
          <w:b/>
        </w:rPr>
        <w:t>Te</w:t>
      </w:r>
      <w:r>
        <w:t>源方式对</w:t>
      </w:r>
      <w:r>
        <w:rPr>
          <w:b/>
        </w:rPr>
        <w:t>CdTe</w:t>
      </w:r>
      <w:r>
        <w:t>纳米棒的影响</w:t>
      </w:r>
      <w:r>
        <w:fldChar w:fldCharType="end"/>
      </w:r>
      <w:r>
        <w:rPr>
          <w:noProof/>
          <w:webHidden/>
        </w:rPr>
        <w:tab/>
      </w:r>
      <w:r>
        <w:rPr>
          <w:noProof/>
          <w:webHidden/>
        </w:rPr>
        <w:fldChar w:fldCharType="begin"/>
      </w:r>
      <w:r>
        <w:rPr>
          <w:noProof/>
          <w:webHidden/>
        </w:rPr>
        <w:instrText> PAGEREF _Toc686524658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"_Toc686524659"</w:instrText>
      </w:r>
      <w:r>
        <w:fldChar w:fldCharType="separate"/>
      </w:r>
      <w:r>
        <w:rPr>
          <w:b/>
        </w:rPr>
        <w:t>2.3.4</w:t>
      </w:r>
      <w:r>
        <w:t xml:space="preserve"> </w:t>
      </w:r>
      <w:r>
        <w:t>反应物浓度对</w:t>
      </w:r>
      <w:r>
        <w:rPr>
          <w:b/>
        </w:rPr>
        <w:t>CdTe</w:t>
      </w:r>
      <w:r>
        <w:t>纳米棒的影响</w:t>
      </w:r>
      <w:r>
        <w:fldChar w:fldCharType="end"/>
      </w:r>
      <w:r>
        <w:rPr>
          <w:noProof/>
          <w:webHidden/>
        </w:rPr>
        <w:tab/>
      </w:r>
      <w:r>
        <w:rPr>
          <w:noProof/>
          <w:webHidden/>
        </w:rPr>
        <w:fldChar w:fldCharType="begin"/>
      </w:r>
      <w:r>
        <w:rPr>
          <w:noProof/>
          <w:webHidden/>
        </w:rPr>
        <w:instrText> PAGEREF _Toc686524659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"_Toc686524660"</w:instrText>
      </w:r>
      <w:r>
        <w:fldChar w:fldCharType="separate"/>
      </w:r>
      <w:r>
        <w:rPr>
          <w:b/>
        </w:rPr>
        <w:t>2.3.5</w:t>
      </w:r>
      <w:r>
        <w:t xml:space="preserve"> </w:t>
      </w:r>
      <w:r>
        <w:t>缓冲介质及</w:t>
      </w:r>
      <w:r>
        <w:rPr>
          <w:b/>
        </w:rPr>
        <w:t>pH</w:t>
      </w:r>
      <w:r>
        <w:t>对</w:t>
      </w:r>
      <w:r>
        <w:rPr>
          <w:b/>
        </w:rPr>
        <w:t>CdTe</w:t>
      </w:r>
      <w:r>
        <w:t>纳米棒发光性质的影响</w:t>
      </w:r>
      <w:r>
        <w:fldChar w:fldCharType="end"/>
      </w:r>
      <w:r>
        <w:rPr>
          <w:noProof/>
          <w:webHidden/>
        </w:rPr>
        <w:tab/>
      </w:r>
      <w:r>
        <w:rPr>
          <w:noProof/>
          <w:webHidden/>
        </w:rPr>
        <w:fldChar w:fldCharType="begin"/>
      </w:r>
      <w:r>
        <w:rPr>
          <w:noProof/>
          <w:webHidden/>
        </w:rPr>
        <w:instrText> PAGEREF _Toc686524660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"_Toc686524661"</w:instrText>
      </w:r>
      <w:r>
        <w:fldChar w:fldCharType="separate"/>
      </w:r>
      <w:r>
        <w:rPr>
          <w:b/>
        </w:rPr>
        <w:t>2.4</w:t>
      </w:r>
      <w:r>
        <w:t xml:space="preserve"> </w:t>
      </w:r>
      <w:r>
        <w:t>结论</w:t>
      </w:r>
      <w:r>
        <w:fldChar w:fldCharType="end"/>
      </w:r>
      <w:r>
        <w:rPr>
          <w:noProof/>
          <w:webHidden/>
        </w:rPr>
        <w:tab/>
      </w:r>
      <w:r>
        <w:rPr>
          <w:noProof/>
          <w:webHidden/>
        </w:rPr>
        <w:fldChar w:fldCharType="begin"/>
      </w:r>
      <w:r>
        <w:rPr>
          <w:noProof/>
          <w:webHidden/>
        </w:rPr>
        <w:instrText> PAGEREF _Toc686524661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"_Toc686524662"</w:instrText>
      </w:r>
      <w:r>
        <w:fldChar w:fldCharType="separate"/>
      </w:r>
      <w:r>
        <w:t>参考文献</w:t>
      </w:r>
      <w:r>
        <w:fldChar w:fldCharType="end"/>
      </w:r>
      <w:r>
        <w:rPr>
          <w:noProof/>
          <w:webHidden/>
        </w:rPr>
        <w:tab/>
      </w:r>
      <w:r>
        <w:rPr>
          <w:noProof/>
          <w:webHidden/>
        </w:rPr>
        <w:fldChar w:fldCharType="begin"/>
      </w:r>
      <w:r>
        <w:rPr>
          <w:noProof/>
          <w:webHidden/>
        </w:rPr>
        <w:instrText> PAGEREF _Toc686524662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"_Toc686524663"</w:instrText>
      </w:r>
      <w:r>
        <w:fldChar w:fldCharType="separate"/>
      </w:r>
      <w:r>
        <w:t>第三章</w:t>
      </w:r>
      <w:r>
        <w:t xml:space="preserve">  </w:t>
      </w:r>
      <w:r>
        <w:rPr>
          <w:b/>
        </w:rPr>
        <w:t>Eu</w:t>
      </w:r>
      <w:r>
        <w:rPr>
          <w:b/>
        </w:rPr>
        <w:t>(</w:t>
      </w:r>
      <w:r>
        <w:rPr>
          <w:b/>
        </w:rPr>
        <w:t>III</w:t>
      </w:r>
      <w:r>
        <w:rPr>
          <w:b/>
        </w:rPr>
        <w:t>)</w:t>
      </w:r>
      <w:r>
        <w:t>诱导的</w:t>
      </w:r>
      <w:r>
        <w:rPr>
          <w:b/>
        </w:rPr>
        <w:t>CdTe</w:t>
      </w:r>
      <w:r>
        <w:t>纳米结构的一维</w:t>
      </w:r>
      <w:r>
        <w:rPr>
          <w:b/>
        </w:rPr>
        <w:t>/</w:t>
      </w:r>
      <w:r>
        <w:t>零维转化</w:t>
      </w:r>
      <w:r>
        <w:fldChar w:fldCharType="end"/>
      </w:r>
      <w:r>
        <w:rPr>
          <w:noProof/>
          <w:webHidden/>
        </w:rPr>
        <w:tab/>
      </w:r>
      <w:r>
        <w:rPr>
          <w:noProof/>
          <w:webHidden/>
        </w:rPr>
        <w:fldChar w:fldCharType="begin"/>
      </w:r>
      <w:r>
        <w:rPr>
          <w:noProof/>
          <w:webHidden/>
        </w:rPr>
        <w:instrText> PAGEREF _Toc686524663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"_Toc686524664"</w:instrText>
      </w:r>
      <w:r>
        <w:fldChar w:fldCharType="separate"/>
      </w:r>
      <w:r>
        <w:rPr>
          <w:b/>
        </w:rPr>
        <w:t>3.1</w:t>
      </w:r>
      <w:r>
        <w:t xml:space="preserve"> </w:t>
      </w:r>
      <w:r>
        <w:t>引言</w:t>
      </w:r>
      <w:r>
        <w:fldChar w:fldCharType="end"/>
      </w:r>
      <w:r>
        <w:rPr>
          <w:noProof/>
          <w:webHidden/>
        </w:rPr>
        <w:tab/>
      </w:r>
      <w:r>
        <w:rPr>
          <w:noProof/>
          <w:webHidden/>
        </w:rPr>
        <w:fldChar w:fldCharType="begin"/>
      </w:r>
      <w:r>
        <w:rPr>
          <w:noProof/>
          <w:webHidden/>
        </w:rPr>
        <w:instrText> PAGEREF _Toc686524664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"_Toc686524665"</w:instrText>
      </w:r>
      <w:r>
        <w:fldChar w:fldCharType="separate"/>
      </w:r>
      <w:r>
        <w:rPr>
          <w:b/>
        </w:rPr>
        <w:t>3.2</w:t>
      </w:r>
      <w:r>
        <w:t xml:space="preserve"> </w:t>
      </w:r>
      <w:r>
        <w:t>实验部分</w:t>
      </w:r>
      <w:r>
        <w:fldChar w:fldCharType="end"/>
      </w:r>
      <w:r>
        <w:rPr>
          <w:noProof/>
          <w:webHidden/>
        </w:rPr>
        <w:tab/>
      </w:r>
      <w:r>
        <w:rPr>
          <w:noProof/>
          <w:webHidden/>
        </w:rPr>
        <w:fldChar w:fldCharType="begin"/>
      </w:r>
      <w:r>
        <w:rPr>
          <w:noProof/>
          <w:webHidden/>
        </w:rPr>
        <w:instrText> PAGEREF _Toc686524665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"_Toc686524666"</w:instrText>
      </w:r>
      <w:r>
        <w:fldChar w:fldCharType="separate"/>
      </w:r>
      <w:r>
        <w:rPr>
          <w:b/>
        </w:rPr>
        <w:t>3.2.1</w:t>
      </w:r>
      <w:r>
        <w:t xml:space="preserve"> </w:t>
      </w:r>
      <w:r>
        <w:t>仪器及试剂</w:t>
      </w:r>
      <w:r>
        <w:fldChar w:fldCharType="end"/>
      </w:r>
      <w:r>
        <w:rPr>
          <w:noProof/>
          <w:webHidden/>
        </w:rPr>
        <w:tab/>
      </w:r>
      <w:r>
        <w:rPr>
          <w:noProof/>
          <w:webHidden/>
        </w:rPr>
        <w:fldChar w:fldCharType="begin"/>
      </w:r>
      <w:r>
        <w:rPr>
          <w:noProof/>
          <w:webHidden/>
        </w:rPr>
        <w:instrText> PAGEREF _Toc686524666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"_Toc686524667"</w:instrText>
      </w:r>
      <w:r>
        <w:fldChar w:fldCharType="separate"/>
      </w:r>
      <w:r>
        <w:rPr>
          <w:b/>
        </w:rPr>
        <w:t>3.2.2</w:t>
      </w:r>
      <w:r>
        <w:t xml:space="preserve"> </w:t>
      </w:r>
      <w:r>
        <w:rPr>
          <w:b/>
        </w:rPr>
        <w:t>Cd</w:t>
      </w:r>
      <w:r>
        <w:rPr>
          <w:b/>
        </w:rPr>
        <w:t>Te</w:t>
      </w:r>
      <w:r>
        <w:t>纳米棒的合成</w:t>
      </w:r>
      <w:r>
        <w:fldChar w:fldCharType="end"/>
      </w:r>
      <w:r>
        <w:rPr>
          <w:noProof/>
          <w:webHidden/>
        </w:rPr>
        <w:tab/>
      </w:r>
      <w:r>
        <w:rPr>
          <w:noProof/>
          <w:webHidden/>
        </w:rPr>
        <w:fldChar w:fldCharType="begin"/>
      </w:r>
      <w:r>
        <w:rPr>
          <w:noProof/>
          <w:webHidden/>
        </w:rPr>
        <w:instrText> PAGEREF _Toc686524667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"_Toc686524668"</w:instrText>
      </w:r>
      <w:r>
        <w:fldChar w:fldCharType="separate"/>
      </w:r>
      <w:r>
        <w:rPr>
          <w:b/>
        </w:rPr>
        <w:t>3.2.3</w:t>
      </w:r>
      <w:r>
        <w:t xml:space="preserve"> </w:t>
      </w:r>
      <w:r>
        <w:t>样品的纯化</w:t>
      </w:r>
      <w:r>
        <w:fldChar w:fldCharType="end"/>
      </w:r>
      <w:r>
        <w:rPr>
          <w:noProof/>
          <w:webHidden/>
        </w:rPr>
        <w:tab/>
      </w:r>
      <w:r>
        <w:rPr>
          <w:noProof/>
          <w:webHidden/>
        </w:rPr>
        <w:fldChar w:fldCharType="begin"/>
      </w:r>
      <w:r>
        <w:rPr>
          <w:noProof/>
          <w:webHidden/>
        </w:rPr>
        <w:instrText> PAGEREF _Toc686524668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"_Toc686524669"</w:instrText>
      </w:r>
      <w:r>
        <w:fldChar w:fldCharType="separate"/>
      </w:r>
      <w:r>
        <w:rPr>
          <w:b/>
        </w:rPr>
        <w:t>3.2.4</w:t>
      </w:r>
      <w:r>
        <w:t xml:space="preserve"> </w:t>
      </w:r>
      <w:r>
        <w:t>荧光分析</w:t>
      </w:r>
      <w:r>
        <w:fldChar w:fldCharType="end"/>
      </w:r>
      <w:r>
        <w:rPr>
          <w:noProof/>
          <w:webHidden/>
        </w:rPr>
        <w:tab/>
      </w:r>
      <w:r>
        <w:rPr>
          <w:noProof/>
          <w:webHidden/>
        </w:rPr>
        <w:fldChar w:fldCharType="begin"/>
      </w:r>
      <w:r>
        <w:rPr>
          <w:noProof/>
          <w:webHidden/>
        </w:rPr>
        <w:instrText> PAGEREF _Toc686524669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"_Toc686524670"</w:instrText>
      </w:r>
      <w:r>
        <w:fldChar w:fldCharType="separate"/>
      </w:r>
      <w:r>
        <w:rPr>
          <w:b/>
        </w:rPr>
        <w:t>3.3.</w:t>
      </w:r>
      <w:r>
        <w:rPr>
          <w:b/>
        </w:rPr>
        <w:t> </w:t>
      </w:r>
      <w:r>
        <w:t>结果与讨论</w:t>
      </w:r>
      <w:r>
        <w:fldChar w:fldCharType="end"/>
      </w:r>
      <w:r>
        <w:rPr>
          <w:noProof/>
          <w:webHidden/>
        </w:rPr>
        <w:tab/>
      </w:r>
      <w:r>
        <w:rPr>
          <w:noProof/>
          <w:webHidden/>
        </w:rPr>
        <w:fldChar w:fldCharType="begin"/>
      </w:r>
      <w:r>
        <w:rPr>
          <w:noProof/>
          <w:webHidden/>
        </w:rPr>
        <w:instrText> PAGEREF _Toc686524670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"_Toc686524671"</w:instrText>
      </w:r>
      <w:r>
        <w:fldChar w:fldCharType="separate"/>
      </w:r>
      <w:r>
        <w:rPr>
          <w:b/>
        </w:rPr>
        <w:t>3.3.1</w:t>
      </w:r>
      <w:r>
        <w:t xml:space="preserve"> </w:t>
      </w:r>
      <w:r w:rsidRPr="00DB64CE">
        <w:rPr>
          <w:b/>
        </w:rPr>
        <w:t>CdTe</w:t>
      </w:r>
      <w:r>
        <w:t>一维</w:t>
      </w:r>
      <w:r>
        <w:rPr>
          <w:b/>
        </w:rPr>
        <w:t>/</w:t>
      </w:r>
      <w:r>
        <w:t>零维转化的实验事实</w:t>
      </w:r>
      <w:r>
        <w:fldChar w:fldCharType="end"/>
      </w:r>
      <w:r>
        <w:rPr>
          <w:noProof/>
          <w:webHidden/>
        </w:rPr>
        <w:tab/>
      </w:r>
      <w:r>
        <w:rPr>
          <w:noProof/>
          <w:webHidden/>
        </w:rPr>
        <w:fldChar w:fldCharType="begin"/>
      </w:r>
      <w:r>
        <w:rPr>
          <w:noProof/>
          <w:webHidden/>
        </w:rPr>
        <w:instrText> PAGEREF _Toc686524671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"_Toc686524672"</w:instrText>
      </w:r>
      <w:r>
        <w:fldChar w:fldCharType="separate"/>
      </w:r>
      <w:r>
        <w:rPr>
          <w:b/>
        </w:rPr>
        <w:t>3.3.2</w:t>
      </w:r>
      <w:r>
        <w:t xml:space="preserve"> </w:t>
      </w:r>
      <w:r>
        <w:t>机理探讨</w:t>
      </w:r>
      <w:r>
        <w:fldChar w:fldCharType="end"/>
      </w:r>
      <w:r>
        <w:rPr>
          <w:noProof/>
          <w:webHidden/>
        </w:rPr>
        <w:tab/>
      </w:r>
      <w:r>
        <w:rPr>
          <w:noProof/>
          <w:webHidden/>
        </w:rPr>
        <w:fldChar w:fldCharType="begin"/>
      </w:r>
      <w:r>
        <w:rPr>
          <w:noProof/>
          <w:webHidden/>
        </w:rPr>
        <w:instrText> PAGEREF _Toc686524672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"_Toc686524673"</w:instrText>
      </w:r>
      <w:r>
        <w:fldChar w:fldCharType="separate"/>
      </w:r>
      <w:r>
        <w:rPr>
          <w:b/>
        </w:rPr>
        <w:t>3.3.2.1</w:t>
      </w:r>
      <w:r>
        <w:t xml:space="preserve"> </w:t>
      </w:r>
      <w:r>
        <w:rPr>
          <w:b/>
        </w:rPr>
        <w:t>Cd</w:t>
      </w:r>
      <w:r>
        <w:rPr>
          <w:b/>
        </w:rPr>
        <w:t>Te</w:t>
      </w:r>
      <w:r>
        <w:t>纳米棒与其他稀土金属离子的作用</w:t>
      </w:r>
      <w:r>
        <w:fldChar w:fldCharType="end"/>
      </w:r>
      <w:r>
        <w:rPr>
          <w:noProof/>
          <w:webHidden/>
        </w:rPr>
        <w:tab/>
      </w:r>
      <w:r>
        <w:rPr>
          <w:noProof/>
          <w:webHidden/>
        </w:rPr>
        <w:fldChar w:fldCharType="begin"/>
      </w:r>
      <w:r>
        <w:rPr>
          <w:noProof/>
          <w:webHidden/>
        </w:rPr>
        <w:instrText> PAGEREF _Toc686524673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"_Toc686524674"</w:instrText>
      </w:r>
      <w:r>
        <w:fldChar w:fldCharType="separate"/>
      </w:r>
      <w:r>
        <w:rPr>
          <w:b/>
        </w:rPr>
        <w:t>3.3.2.2</w:t>
      </w:r>
      <w:r>
        <w:t xml:space="preserve"> </w:t>
      </w:r>
      <w:r>
        <w:rPr>
          <w:b/>
        </w:rPr>
        <w:t>H</w:t>
      </w:r>
      <w:r>
        <w:rPr>
          <w:b/>
        </w:rPr>
        <w:t>2</w:t>
      </w:r>
      <w:r>
        <w:rPr>
          <w:b/>
        </w:rPr>
        <w:t>O</w:t>
      </w:r>
      <w:r>
        <w:rPr>
          <w:b/>
        </w:rPr>
        <w:t>2</w:t>
      </w:r>
      <w:r>
        <w:t>、</w:t>
      </w:r>
      <w:r>
        <w:rPr>
          <w:b/>
        </w:rPr>
        <w:t>KMnO</w:t>
      </w:r>
      <w:r>
        <w:rPr>
          <w:b/>
        </w:rPr>
        <w:t>4</w:t>
      </w:r>
      <w:r>
        <w:t>溶液对</w:t>
      </w:r>
      <w:r>
        <w:rPr>
          <w:b/>
        </w:rPr>
        <w:t>CdTe</w:t>
      </w:r>
      <w:r>
        <w:t>纳米棒的作用</w:t>
      </w:r>
      <w:r>
        <w:fldChar w:fldCharType="end"/>
      </w:r>
      <w:r>
        <w:rPr>
          <w:noProof/>
          <w:webHidden/>
        </w:rPr>
        <w:tab/>
      </w:r>
      <w:r>
        <w:rPr>
          <w:noProof/>
          <w:webHidden/>
        </w:rPr>
        <w:fldChar w:fldCharType="begin"/>
      </w:r>
      <w:r>
        <w:rPr>
          <w:noProof/>
          <w:webHidden/>
        </w:rPr>
        <w:instrText> PAGEREF _Toc686524674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"_Toc686524675"</w:instrText>
      </w:r>
      <w:r>
        <w:fldChar w:fldCharType="separate"/>
      </w:r>
      <w:r>
        <w:rPr>
          <w:b/>
        </w:rPr>
        <w:t>3.3.2.3</w:t>
      </w:r>
      <w:r>
        <w:t xml:space="preserve"> </w:t>
      </w:r>
      <w:r>
        <w:t>氧气对</w:t>
      </w:r>
      <w:r>
        <w:rPr>
          <w:b/>
        </w:rPr>
        <w:t>CdTe</w:t>
      </w:r>
      <w:r>
        <w:t>纳米棒发光性能的影响</w:t>
      </w:r>
      <w:r>
        <w:fldChar w:fldCharType="end"/>
      </w:r>
      <w:r>
        <w:rPr>
          <w:noProof/>
          <w:webHidden/>
        </w:rPr>
        <w:tab/>
      </w:r>
      <w:r>
        <w:rPr>
          <w:noProof/>
          <w:webHidden/>
        </w:rPr>
        <w:fldChar w:fldCharType="begin"/>
      </w:r>
      <w:r>
        <w:rPr>
          <w:noProof/>
          <w:webHidden/>
        </w:rPr>
        <w:instrText> PAGEREF _Toc686524675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"_Toc686524676"</w:instrText>
      </w:r>
      <w:r>
        <w:fldChar w:fldCharType="separate"/>
      </w:r>
      <w:r>
        <w:rPr>
          <w:b/>
        </w:rPr>
        <w:t>3.3.2.4</w:t>
      </w:r>
      <w:r>
        <w:t xml:space="preserve"> </w:t>
      </w:r>
      <w:r>
        <w:rPr>
          <w:b/>
        </w:rPr>
        <w:t>H</w:t>
      </w:r>
      <w:r>
        <w:rPr>
          <w:b/>
        </w:rPr>
        <w:t>2</w:t>
      </w:r>
      <w:r>
        <w:rPr>
          <w:b/>
        </w:rPr>
        <w:t>O</w:t>
      </w:r>
      <w:r>
        <w:rPr>
          <w:b/>
        </w:rPr>
        <w:t>2</w:t>
      </w:r>
      <w:r>
        <w:t>和</w:t>
      </w:r>
      <w:r>
        <w:rPr>
          <w:b/>
        </w:rPr>
        <w:t>Ce</w:t>
      </w:r>
      <w:r>
        <w:rPr>
          <w:b/>
        </w:rPr>
        <w:t>3+</w:t>
      </w:r>
      <w:r>
        <w:t>对</w:t>
      </w:r>
      <w:r>
        <w:rPr>
          <w:b/>
        </w:rPr>
        <w:t>CdTe</w:t>
      </w:r>
      <w:r>
        <w:t>纳米棒的共同作用</w:t>
      </w:r>
      <w:r>
        <w:fldChar w:fldCharType="end"/>
      </w:r>
      <w:r>
        <w:rPr>
          <w:noProof/>
          <w:webHidden/>
        </w:rPr>
        <w:tab/>
      </w:r>
      <w:r>
        <w:rPr>
          <w:noProof/>
          <w:webHidden/>
        </w:rPr>
        <w:fldChar w:fldCharType="begin"/>
      </w:r>
      <w:r>
        <w:rPr>
          <w:noProof/>
          <w:webHidden/>
        </w:rPr>
        <w:instrText> PAGEREF _Toc686524676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"_Toc686524677"</w:instrText>
      </w:r>
      <w:r>
        <w:fldChar w:fldCharType="separate"/>
      </w:r>
      <w:r>
        <w:rPr>
          <w:b/>
        </w:rPr>
        <w:t>3.4</w:t>
      </w:r>
      <w:r>
        <w:t xml:space="preserve"> </w:t>
      </w:r>
      <w:r>
        <w:t>结论</w:t>
      </w:r>
      <w:r>
        <w:fldChar w:fldCharType="end"/>
      </w:r>
      <w:r>
        <w:rPr>
          <w:noProof/>
          <w:webHidden/>
        </w:rPr>
        <w:tab/>
      </w:r>
      <w:r>
        <w:rPr>
          <w:noProof/>
          <w:webHidden/>
        </w:rPr>
        <w:fldChar w:fldCharType="begin"/>
      </w:r>
      <w:r>
        <w:rPr>
          <w:noProof/>
          <w:webHidden/>
        </w:rPr>
        <w:instrText> PAGEREF _Toc686524677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"_Toc686524678"</w:instrText>
      </w:r>
      <w:r>
        <w:fldChar w:fldCharType="separate"/>
      </w:r>
      <w:r>
        <w:t>参考文献</w:t>
      </w:r>
      <w:r>
        <w:fldChar w:fldCharType="end"/>
      </w:r>
      <w:r>
        <w:rPr>
          <w:noProof/>
          <w:webHidden/>
        </w:rPr>
        <w:tab/>
      </w:r>
      <w:r>
        <w:rPr>
          <w:noProof/>
          <w:webHidden/>
        </w:rPr>
        <w:fldChar w:fldCharType="begin"/>
      </w:r>
      <w:r>
        <w:rPr>
          <w:noProof/>
          <w:webHidden/>
        </w:rPr>
        <w:instrText> PAGEREF _Toc686524678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"_Toc686524679"</w:instrText>
      </w:r>
      <w:r>
        <w:fldChar w:fldCharType="separate"/>
      </w:r>
      <w:r>
        <w:t>第四章</w:t>
      </w:r>
      <w:r>
        <w:t xml:space="preserve">  </w:t>
      </w:r>
      <w:r w:rsidRPr="00DB64CE">
        <w:t>基于</w:t>
      </w:r>
      <w:r>
        <w:rPr>
          <w:b/>
        </w:rPr>
        <w:t>CdTe</w:t>
      </w:r>
      <w:r>
        <w:t>纳米结构一维</w:t>
      </w:r>
      <w:r>
        <w:rPr>
          <w:b/>
        </w:rPr>
        <w:t>/</w:t>
      </w:r>
      <w:r>
        <w:t>零维转化荧光偏振传感单一稀土金</w:t>
      </w:r>
      <w:r>
        <w:t>属离子</w:t>
      </w:r>
      <w:r>
        <w:rPr>
          <w:b/>
        </w:rPr>
        <w:t>Eu</w:t>
      </w:r>
      <w:r>
        <w:rPr>
          <w:b/>
        </w:rPr>
        <w:t>(</w:t>
      </w:r>
      <w:r>
        <w:rPr>
          <w:b/>
        </w:rPr>
        <w:t>III</w:t>
      </w:r>
      <w:r>
        <w:rPr>
          <w:b/>
        </w:rPr>
        <w:t>)</w:t>
      </w:r>
      <w:r>
        <w:fldChar w:fldCharType="end"/>
      </w:r>
      <w:r>
        <w:rPr>
          <w:noProof/>
          <w:webHidden/>
        </w:rPr>
        <w:tab/>
      </w:r>
      <w:r>
        <w:rPr>
          <w:noProof/>
          <w:webHidden/>
        </w:rPr>
        <w:fldChar w:fldCharType="begin"/>
      </w:r>
      <w:r>
        <w:rPr>
          <w:noProof/>
          <w:webHidden/>
        </w:rPr>
        <w:instrText> PAGEREF _Toc686524679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"_Toc686524680"</w:instrText>
      </w:r>
      <w:r>
        <w:fldChar w:fldCharType="separate"/>
      </w:r>
      <w:r>
        <w:rPr>
          <w:b/>
        </w:rPr>
        <w:t>4.1</w:t>
      </w:r>
      <w:r>
        <w:t xml:space="preserve"> </w:t>
      </w:r>
      <w:r>
        <w:t>引言</w:t>
      </w:r>
      <w:r>
        <w:fldChar w:fldCharType="end"/>
      </w:r>
      <w:r>
        <w:rPr>
          <w:noProof/>
          <w:webHidden/>
        </w:rPr>
        <w:tab/>
      </w:r>
      <w:r>
        <w:rPr>
          <w:noProof/>
          <w:webHidden/>
        </w:rPr>
        <w:fldChar w:fldCharType="begin"/>
      </w:r>
      <w:r>
        <w:rPr>
          <w:noProof/>
          <w:webHidden/>
        </w:rPr>
        <w:instrText> PAGEREF _Toc686524680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"_Toc686524681"</w:instrText>
      </w:r>
      <w:r>
        <w:fldChar w:fldCharType="separate"/>
      </w:r>
      <w:r>
        <w:rPr>
          <w:b/>
        </w:rPr>
        <w:t>4.2</w:t>
      </w:r>
      <w:r>
        <w:t xml:space="preserve"> </w:t>
      </w:r>
      <w:r>
        <w:t>实验部分</w:t>
      </w:r>
      <w:r>
        <w:fldChar w:fldCharType="end"/>
      </w:r>
      <w:r>
        <w:rPr>
          <w:noProof/>
          <w:webHidden/>
        </w:rPr>
        <w:tab/>
      </w:r>
      <w:r>
        <w:rPr>
          <w:noProof/>
          <w:webHidden/>
        </w:rPr>
        <w:fldChar w:fldCharType="begin"/>
      </w:r>
      <w:r>
        <w:rPr>
          <w:noProof/>
          <w:webHidden/>
        </w:rPr>
        <w:instrText> PAGEREF _Toc686524681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"_Toc686524682"</w:instrText>
      </w:r>
      <w:r>
        <w:fldChar w:fldCharType="separate"/>
      </w:r>
      <w:r>
        <w:rPr>
          <w:b/>
        </w:rPr>
        <w:t>4.2.1</w:t>
      </w:r>
      <w:r>
        <w:t xml:space="preserve"> </w:t>
      </w:r>
      <w:r>
        <w:t>仪器及试剂</w:t>
      </w:r>
      <w:r>
        <w:fldChar w:fldCharType="end"/>
      </w:r>
      <w:r>
        <w:rPr>
          <w:noProof/>
          <w:webHidden/>
        </w:rPr>
        <w:tab/>
      </w:r>
      <w:r>
        <w:rPr>
          <w:noProof/>
          <w:webHidden/>
        </w:rPr>
        <w:fldChar w:fldCharType="begin"/>
      </w:r>
      <w:r>
        <w:rPr>
          <w:noProof/>
          <w:webHidden/>
        </w:rPr>
        <w:instrText> PAGEREF _Toc686524682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"_Toc686524683"</w:instrText>
      </w:r>
      <w:r>
        <w:fldChar w:fldCharType="separate"/>
      </w:r>
      <w:r>
        <w:rPr>
          <w:b/>
        </w:rPr>
        <w:t>4.2.2</w:t>
      </w:r>
      <w:r>
        <w:t xml:space="preserve"> </w:t>
      </w:r>
      <w:r>
        <w:rPr>
          <w:b/>
        </w:rPr>
        <w:t>Cd</w:t>
      </w:r>
      <w:r>
        <w:rPr>
          <w:b/>
        </w:rPr>
        <w:t>Te</w:t>
      </w:r>
      <w:r>
        <w:t>纳米棒的合成</w:t>
      </w:r>
      <w:r>
        <w:fldChar w:fldCharType="end"/>
      </w:r>
      <w:r>
        <w:rPr>
          <w:noProof/>
          <w:webHidden/>
        </w:rPr>
        <w:tab/>
      </w:r>
      <w:r>
        <w:rPr>
          <w:noProof/>
          <w:webHidden/>
        </w:rPr>
        <w:fldChar w:fldCharType="begin"/>
      </w:r>
      <w:r>
        <w:rPr>
          <w:noProof/>
          <w:webHidden/>
        </w:rPr>
        <w:instrText> PAGEREF _Toc686524683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"_Toc686524684"</w:instrText>
      </w:r>
      <w:r>
        <w:fldChar w:fldCharType="separate"/>
      </w:r>
      <w:r>
        <w:rPr>
          <w:b/>
        </w:rPr>
        <w:t>4.2.3</w:t>
      </w:r>
      <w:r>
        <w:t xml:space="preserve"> </w:t>
      </w:r>
      <w:r>
        <w:t>样品的纯化</w:t>
      </w:r>
      <w:r>
        <w:fldChar w:fldCharType="end"/>
      </w:r>
      <w:r>
        <w:rPr>
          <w:noProof/>
          <w:webHidden/>
        </w:rPr>
        <w:tab/>
      </w:r>
      <w:r>
        <w:rPr>
          <w:noProof/>
          <w:webHidden/>
        </w:rPr>
        <w:fldChar w:fldCharType="begin"/>
      </w:r>
      <w:r>
        <w:rPr>
          <w:noProof/>
          <w:webHidden/>
        </w:rPr>
        <w:instrText> PAGEREF _Toc686524684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"_Toc686524685"</w:instrText>
      </w:r>
      <w:r>
        <w:fldChar w:fldCharType="separate"/>
      </w:r>
      <w:r>
        <w:rPr>
          <w:b/>
        </w:rPr>
        <w:t>4.2.4</w:t>
      </w:r>
      <w:r>
        <w:t xml:space="preserve"> </w:t>
      </w:r>
      <w:r>
        <w:t>荧光偏振分析</w:t>
      </w:r>
      <w:r>
        <w:fldChar w:fldCharType="end"/>
      </w:r>
      <w:r>
        <w:rPr>
          <w:noProof/>
          <w:webHidden/>
        </w:rPr>
        <w:tab/>
      </w:r>
      <w:r>
        <w:rPr>
          <w:noProof/>
          <w:webHidden/>
        </w:rPr>
        <w:fldChar w:fldCharType="begin"/>
      </w:r>
      <w:r>
        <w:rPr>
          <w:noProof/>
          <w:webHidden/>
        </w:rPr>
        <w:instrText> PAGEREF _Toc686524685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"_Toc686524686"</w:instrText>
      </w:r>
      <w:r>
        <w:fldChar w:fldCharType="separate"/>
      </w:r>
      <w:r>
        <w:rPr>
          <w:b/>
        </w:rPr>
        <w:t>4.3</w:t>
      </w:r>
      <w:r>
        <w:t xml:space="preserve"> </w:t>
      </w:r>
      <w:r>
        <w:t>结果与讨论</w:t>
      </w:r>
      <w:r>
        <w:fldChar w:fldCharType="end"/>
      </w:r>
      <w:r>
        <w:rPr>
          <w:noProof/>
          <w:webHidden/>
        </w:rPr>
        <w:tab/>
      </w:r>
      <w:r>
        <w:rPr>
          <w:noProof/>
          <w:webHidden/>
        </w:rPr>
        <w:fldChar w:fldCharType="begin"/>
      </w:r>
      <w:r>
        <w:rPr>
          <w:noProof/>
          <w:webHidden/>
        </w:rPr>
        <w:instrText> PAGEREF _Toc686524686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"_Toc686524687"</w:instrText>
      </w:r>
      <w:r>
        <w:fldChar w:fldCharType="separate"/>
      </w:r>
      <w:r>
        <w:rPr>
          <w:b/>
        </w:rPr>
        <w:t>4.3.2</w:t>
      </w:r>
      <w:r>
        <w:t xml:space="preserve"> </w:t>
      </w:r>
      <w:r>
        <w:t>分析条件优化</w:t>
      </w:r>
      <w:r>
        <w:fldChar w:fldCharType="end"/>
      </w:r>
      <w:r>
        <w:rPr>
          <w:noProof/>
          <w:webHidden/>
        </w:rPr>
        <w:tab/>
      </w:r>
      <w:r>
        <w:rPr>
          <w:noProof/>
          <w:webHidden/>
        </w:rPr>
        <w:fldChar w:fldCharType="begin"/>
      </w:r>
      <w:r>
        <w:rPr>
          <w:noProof/>
          <w:webHidden/>
        </w:rPr>
        <w:instrText> PAGEREF _Toc686524687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"_Toc686524688"</w:instrText>
      </w:r>
      <w:r>
        <w:fldChar w:fldCharType="separate"/>
      </w:r>
      <w:r>
        <w:rPr>
          <w:b/>
        </w:rPr>
        <w:t>4.3.2.1</w:t>
      </w:r>
      <w:r>
        <w:t xml:space="preserve"> </w:t>
      </w:r>
      <w:r>
        <w:rPr>
          <w:b/>
        </w:rPr>
        <w:t>Cd</w:t>
      </w:r>
      <w:r>
        <w:rPr>
          <w:b/>
        </w:rPr>
        <w:t>Te</w:t>
      </w:r>
      <w:r>
        <w:t>纳米棒</w:t>
      </w:r>
      <w:r>
        <w:t>（</w:t>
      </w:r>
      <w:r>
        <w:t>探针</w:t>
      </w:r>
      <w:r>
        <w:t>）</w:t>
      </w:r>
      <w:r>
        <w:t>浓度的优化</w:t>
      </w:r>
      <w:r>
        <w:fldChar w:fldCharType="end"/>
      </w:r>
      <w:r>
        <w:rPr>
          <w:noProof/>
          <w:webHidden/>
        </w:rPr>
        <w:tab/>
      </w:r>
      <w:r>
        <w:rPr>
          <w:noProof/>
          <w:webHidden/>
        </w:rPr>
        <w:fldChar w:fldCharType="begin"/>
      </w:r>
      <w:r>
        <w:rPr>
          <w:noProof/>
          <w:webHidden/>
        </w:rPr>
        <w:instrText> PAGEREF _Toc686524688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"_Toc686524689"</w:instrText>
      </w:r>
      <w:r>
        <w:fldChar w:fldCharType="separate"/>
      </w:r>
      <w:r>
        <w:rPr>
          <w:b/>
        </w:rPr>
        <w:t>4.3.2.2</w:t>
      </w:r>
      <w:r>
        <w:t xml:space="preserve"> </w:t>
      </w:r>
      <w:r>
        <w:t>缓冲溶液及</w:t>
      </w:r>
      <w:r>
        <w:rPr>
          <w:b/>
        </w:rPr>
        <w:t>pH</w:t>
      </w:r>
      <w:r>
        <w:t>优化</w:t>
      </w:r>
      <w:r>
        <w:fldChar w:fldCharType="end"/>
      </w:r>
      <w:r>
        <w:rPr>
          <w:noProof/>
          <w:webHidden/>
        </w:rPr>
        <w:tab/>
      </w:r>
      <w:r>
        <w:rPr>
          <w:noProof/>
          <w:webHidden/>
        </w:rPr>
        <w:fldChar w:fldCharType="begin"/>
      </w:r>
      <w:r>
        <w:rPr>
          <w:noProof/>
          <w:webHidden/>
        </w:rPr>
        <w:instrText> PAGEREF _Toc686524689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"_Toc686524690"</w:instrText>
      </w:r>
      <w:r>
        <w:fldChar w:fldCharType="separate"/>
      </w:r>
      <w:r>
        <w:rPr>
          <w:b/>
        </w:rPr>
        <w:t>4.3.2.3</w:t>
      </w:r>
      <w:r>
        <w:t xml:space="preserve"> </w:t>
      </w:r>
      <w:r>
        <w:t>反应时间的优化</w:t>
      </w:r>
      <w:r>
        <w:fldChar w:fldCharType="end"/>
      </w:r>
      <w:r>
        <w:rPr>
          <w:noProof/>
          <w:webHidden/>
        </w:rPr>
        <w:tab/>
      </w:r>
      <w:r>
        <w:rPr>
          <w:noProof/>
          <w:webHidden/>
        </w:rPr>
        <w:fldChar w:fldCharType="begin"/>
      </w:r>
      <w:r>
        <w:rPr>
          <w:noProof/>
          <w:webHidden/>
        </w:rPr>
        <w:instrText> PAGEREF _Toc686524690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"_Toc686524691"</w:instrText>
      </w:r>
      <w:r>
        <w:fldChar w:fldCharType="separate"/>
      </w:r>
      <w:r>
        <w:rPr>
          <w:b/>
        </w:rPr>
        <w:t>4.3.2.4</w:t>
      </w:r>
      <w:r>
        <w:t xml:space="preserve"> </w:t>
      </w:r>
      <w:r>
        <w:t>选择性测定</w:t>
      </w:r>
      <w:r>
        <w:fldChar w:fldCharType="end"/>
      </w:r>
      <w:r>
        <w:rPr>
          <w:noProof/>
          <w:webHidden/>
        </w:rPr>
        <w:tab/>
      </w:r>
      <w:r>
        <w:rPr>
          <w:noProof/>
          <w:webHidden/>
        </w:rPr>
        <w:fldChar w:fldCharType="begin"/>
      </w:r>
      <w:r>
        <w:rPr>
          <w:noProof/>
          <w:webHidden/>
        </w:rPr>
        <w:instrText> PAGEREF _Toc686524691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"_Toc686524692"</w:instrText>
      </w:r>
      <w:r>
        <w:fldChar w:fldCharType="separate"/>
      </w:r>
      <w:r>
        <w:rPr>
          <w:b/>
        </w:rPr>
        <w:t>4.3.2.5</w:t>
      </w:r>
      <w:r>
        <w:t xml:space="preserve"> </w:t>
      </w:r>
      <w:r>
        <w:t>分析性能</w:t>
      </w:r>
      <w:r>
        <w:fldChar w:fldCharType="end"/>
      </w:r>
      <w:r>
        <w:rPr>
          <w:noProof/>
          <w:webHidden/>
        </w:rPr>
        <w:tab/>
      </w:r>
      <w:r>
        <w:rPr>
          <w:noProof/>
          <w:webHidden/>
        </w:rPr>
        <w:fldChar w:fldCharType="begin"/>
      </w:r>
      <w:r>
        <w:rPr>
          <w:noProof/>
          <w:webHidden/>
        </w:rPr>
        <w:instrText> PAGEREF _Toc686524692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"_Toc686524693"</w:instrText>
      </w:r>
      <w:r>
        <w:fldChar w:fldCharType="separate"/>
      </w:r>
      <w:r>
        <w:rPr>
          <w:b/>
        </w:rPr>
        <w:t>4.4</w:t>
      </w:r>
      <w:r>
        <w:t xml:space="preserve"> </w:t>
      </w:r>
      <w:r>
        <w:t>结论</w:t>
      </w:r>
      <w:r>
        <w:fldChar w:fldCharType="end"/>
      </w:r>
      <w:r>
        <w:rPr>
          <w:noProof/>
          <w:webHidden/>
        </w:rPr>
        <w:tab/>
      </w:r>
      <w:r>
        <w:rPr>
          <w:noProof/>
          <w:webHidden/>
        </w:rPr>
        <w:fldChar w:fldCharType="begin"/>
      </w:r>
      <w:r>
        <w:rPr>
          <w:noProof/>
          <w:webHidden/>
        </w:rPr>
        <w:instrText> PAGEREF _Toc686524693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"_Toc686524694"</w:instrText>
      </w:r>
      <w:r>
        <w:fldChar w:fldCharType="separate"/>
      </w:r>
      <w:r>
        <w:t>参考文献</w:t>
      </w:r>
      <w:r>
        <w:fldChar w:fldCharType="end"/>
      </w:r>
      <w:r>
        <w:rPr>
          <w:noProof/>
          <w:webHidden/>
        </w:rPr>
        <w:tab/>
      </w:r>
      <w:r>
        <w:rPr>
          <w:noProof/>
          <w:webHidden/>
        </w:rPr>
        <w:fldChar w:fldCharType="begin"/>
      </w:r>
      <w:r>
        <w:rPr>
          <w:noProof/>
          <w:webHidden/>
        </w:rPr>
        <w:instrText> PAGEREF _Toc686524694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"_Toc686524695"</w:instrText>
      </w:r>
      <w:r>
        <w:fldChar w:fldCharType="separate"/>
      </w:r>
      <w:r>
        <w:t>第五章</w:t>
      </w:r>
      <w:r>
        <w:t xml:space="preserve">  </w:t>
      </w:r>
      <w:r>
        <w:rPr>
          <w:b/>
        </w:rPr>
        <w:t>Eu</w:t>
      </w:r>
      <w:r>
        <w:rPr>
          <w:b/>
        </w:rPr>
        <w:t>(</w:t>
      </w:r>
      <w:r>
        <w:rPr>
          <w:b/>
        </w:rPr>
        <w:t>III</w:t>
      </w:r>
      <w:r>
        <w:rPr>
          <w:b/>
        </w:rPr>
        <w:t>)</w:t>
      </w:r>
      <w:r>
        <w:t>诱导的</w:t>
      </w:r>
      <w:r>
        <w:rPr>
          <w:b/>
        </w:rPr>
        <w:t>CdTe</w:t>
      </w:r>
      <w:r>
        <w:t>纳米粒子零维</w:t>
      </w:r>
      <w:r>
        <w:rPr>
          <w:b/>
        </w:rPr>
        <w:t>/</w:t>
      </w:r>
      <w:r>
        <w:t>一维快速转化</w:t>
      </w:r>
      <w:r>
        <w:fldChar w:fldCharType="end"/>
      </w:r>
      <w:r>
        <w:rPr>
          <w:noProof/>
          <w:webHidden/>
        </w:rPr>
        <w:tab/>
      </w:r>
      <w:r>
        <w:rPr>
          <w:noProof/>
          <w:webHidden/>
        </w:rPr>
        <w:fldChar w:fldCharType="begin"/>
      </w:r>
      <w:r>
        <w:rPr>
          <w:noProof/>
          <w:webHidden/>
        </w:rPr>
        <w:instrText> PAGEREF _Toc686524695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"_Toc686524696"</w:instrText>
      </w:r>
      <w:r>
        <w:fldChar w:fldCharType="separate"/>
      </w:r>
      <w:r>
        <w:rPr>
          <w:b/>
        </w:rPr>
        <w:t>5.1</w:t>
      </w:r>
      <w:r>
        <w:t xml:space="preserve"> </w:t>
      </w:r>
      <w:r>
        <w:t>引言</w:t>
      </w:r>
      <w:r>
        <w:fldChar w:fldCharType="end"/>
      </w:r>
      <w:r>
        <w:rPr>
          <w:noProof/>
          <w:webHidden/>
        </w:rPr>
        <w:tab/>
      </w:r>
      <w:r>
        <w:rPr>
          <w:noProof/>
          <w:webHidden/>
        </w:rPr>
        <w:fldChar w:fldCharType="begin"/>
      </w:r>
      <w:r>
        <w:rPr>
          <w:noProof/>
          <w:webHidden/>
        </w:rPr>
        <w:instrText> PAGEREF _Toc686524696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"_Toc686524697"</w:instrText>
      </w:r>
      <w:r>
        <w:fldChar w:fldCharType="separate"/>
      </w:r>
      <w:r>
        <w:rPr>
          <w:b/>
        </w:rPr>
        <w:t>5.2</w:t>
      </w:r>
      <w:r>
        <w:t xml:space="preserve"> </w:t>
      </w:r>
      <w:r>
        <w:t>实验部分</w:t>
      </w:r>
      <w:r>
        <w:fldChar w:fldCharType="end"/>
      </w:r>
      <w:r>
        <w:rPr>
          <w:noProof/>
          <w:webHidden/>
        </w:rPr>
        <w:tab/>
      </w:r>
      <w:r>
        <w:rPr>
          <w:noProof/>
          <w:webHidden/>
        </w:rPr>
        <w:fldChar w:fldCharType="begin"/>
      </w:r>
      <w:r>
        <w:rPr>
          <w:noProof/>
          <w:webHidden/>
        </w:rPr>
        <w:instrText> PAGEREF _Toc686524697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"_Toc686524698"</w:instrText>
      </w:r>
      <w:r>
        <w:fldChar w:fldCharType="separate"/>
      </w:r>
      <w:r>
        <w:rPr>
          <w:b/>
        </w:rPr>
        <w:t>5.2.1</w:t>
      </w:r>
      <w:r>
        <w:t xml:space="preserve"> </w:t>
      </w:r>
      <w:r>
        <w:t>试剂</w:t>
      </w:r>
      <w:r>
        <w:fldChar w:fldCharType="end"/>
      </w:r>
      <w:r>
        <w:rPr>
          <w:noProof/>
          <w:webHidden/>
        </w:rPr>
        <w:tab/>
      </w:r>
      <w:r>
        <w:rPr>
          <w:noProof/>
          <w:webHidden/>
        </w:rPr>
        <w:fldChar w:fldCharType="begin"/>
      </w:r>
      <w:r>
        <w:rPr>
          <w:noProof/>
          <w:webHidden/>
        </w:rPr>
        <w:instrText> PAGEREF _Toc686524698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"_Toc686524699"</w:instrText>
      </w:r>
      <w:r>
        <w:fldChar w:fldCharType="separate"/>
      </w:r>
      <w:r>
        <w:rPr>
          <w:b/>
        </w:rPr>
        <w:t>5.2.2</w:t>
      </w:r>
      <w:r>
        <w:t xml:space="preserve"> </w:t>
      </w:r>
      <w:r>
        <w:t>仪器</w:t>
      </w:r>
      <w:r>
        <w:fldChar w:fldCharType="end"/>
      </w:r>
      <w:r>
        <w:rPr>
          <w:noProof/>
          <w:webHidden/>
        </w:rPr>
        <w:tab/>
      </w:r>
      <w:r>
        <w:rPr>
          <w:noProof/>
          <w:webHidden/>
        </w:rPr>
        <w:fldChar w:fldCharType="begin"/>
      </w:r>
      <w:r>
        <w:rPr>
          <w:noProof/>
          <w:webHidden/>
        </w:rPr>
        <w:instrText> PAGEREF _Toc686524699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"_Toc686524700"</w:instrText>
      </w:r>
      <w:r>
        <w:fldChar w:fldCharType="separate"/>
      </w:r>
      <w:r>
        <w:t>5.2.3</w:t>
      </w:r>
      <w:r>
        <w:t xml:space="preserve"> </w:t>
      </w:r>
      <w:r>
        <w:rPr>
          <w:b/>
        </w:rPr>
        <w:t>Cd</w:t>
      </w:r>
      <w:r>
        <w:rPr>
          <w:b/>
        </w:rPr>
        <w:t>Te</w:t>
      </w:r>
      <w:r w:rsidR="001852F3">
        <w:rPr>
          <w:b/>
        </w:rPr>
        <w:t xml:space="preserve">  </w:t>
      </w:r>
      <w:r>
        <w:t>纳米晶的合成</w:t>
      </w:r>
      <w:r>
        <w:t>见</w:t>
      </w:r>
      <w:r>
        <w:t>第二章</w:t>
      </w:r>
      <w:r>
        <w:t>2.2.2.3</w:t>
      </w:r>
      <w:r>
        <w:t>部分内容。</w:t>
      </w:r>
      <w:r>
        <w:fldChar w:fldCharType="end"/>
      </w:r>
      <w:r>
        <w:rPr>
          <w:noProof/>
          <w:webHidden/>
        </w:rPr>
        <w:tab/>
      </w:r>
      <w:r>
        <w:rPr>
          <w:noProof/>
          <w:webHidden/>
        </w:rPr>
        <w:fldChar w:fldCharType="begin"/>
      </w:r>
      <w:r>
        <w:rPr>
          <w:noProof/>
          <w:webHidden/>
        </w:rPr>
        <w:instrText> PAGEREF _Toc686524700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"_Toc686524701"</w:instrText>
      </w:r>
      <w:r>
        <w:fldChar w:fldCharType="separate"/>
      </w:r>
      <w:r>
        <w:rPr>
          <w:b/>
        </w:rPr>
        <w:t>5.2.4</w:t>
      </w:r>
      <w:r>
        <w:t xml:space="preserve"> </w:t>
      </w:r>
      <w:r>
        <w:rPr>
          <w:b/>
        </w:rPr>
        <w:t>Cd</w:t>
      </w:r>
      <w:r>
        <w:rPr>
          <w:b/>
        </w:rPr>
        <w:t>Te</w:t>
      </w:r>
      <w:r>
        <w:t>纳米晶的纯化</w:t>
      </w:r>
      <w:r>
        <w:fldChar w:fldCharType="end"/>
      </w:r>
      <w:r>
        <w:rPr>
          <w:noProof/>
          <w:webHidden/>
        </w:rPr>
        <w:tab/>
      </w:r>
      <w:r>
        <w:rPr>
          <w:noProof/>
          <w:webHidden/>
        </w:rPr>
        <w:fldChar w:fldCharType="begin"/>
      </w:r>
      <w:r>
        <w:rPr>
          <w:noProof/>
          <w:webHidden/>
        </w:rPr>
        <w:instrText> PAGEREF _Toc686524701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"_Toc686524702"</w:instrText>
      </w:r>
      <w:r>
        <w:fldChar w:fldCharType="separate"/>
      </w:r>
      <w:r>
        <w:rPr>
          <w:b/>
        </w:rPr>
        <w:t>5.2.5</w:t>
      </w:r>
      <w:r>
        <w:t xml:space="preserve"> </w:t>
      </w:r>
      <w:r>
        <w:t>荧光分析步骤</w:t>
      </w:r>
      <w:r>
        <w:fldChar w:fldCharType="end"/>
      </w:r>
      <w:r>
        <w:rPr>
          <w:noProof/>
          <w:webHidden/>
        </w:rPr>
        <w:tab/>
      </w:r>
      <w:r>
        <w:rPr>
          <w:noProof/>
          <w:webHidden/>
        </w:rPr>
        <w:fldChar w:fldCharType="begin"/>
      </w:r>
      <w:r>
        <w:rPr>
          <w:noProof/>
          <w:webHidden/>
        </w:rPr>
        <w:instrText> PAGEREF _Toc686524702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"_Toc686524703"</w:instrText>
      </w:r>
      <w:r>
        <w:fldChar w:fldCharType="separate"/>
      </w:r>
      <w:r>
        <w:rPr>
          <w:b/>
        </w:rPr>
        <w:t>5.3</w:t>
      </w:r>
      <w:r>
        <w:t xml:space="preserve"> </w:t>
      </w:r>
      <w:r>
        <w:t>结果与讨论</w:t>
      </w:r>
      <w:r>
        <w:fldChar w:fldCharType="end"/>
      </w:r>
      <w:r>
        <w:rPr>
          <w:noProof/>
          <w:webHidden/>
        </w:rPr>
        <w:tab/>
      </w:r>
      <w:r>
        <w:rPr>
          <w:noProof/>
          <w:webHidden/>
        </w:rPr>
        <w:fldChar w:fldCharType="begin"/>
      </w:r>
      <w:r>
        <w:rPr>
          <w:noProof/>
          <w:webHidden/>
        </w:rPr>
        <w:instrText> PAGEREF _Toc686524703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"_Toc686524704"</w:instrText>
      </w:r>
      <w:r>
        <w:fldChar w:fldCharType="separate"/>
      </w:r>
      <w:r>
        <w:rPr>
          <w:b/>
        </w:rPr>
        <w:t>5.3.1</w:t>
      </w:r>
      <w:r>
        <w:t xml:space="preserve"> </w:t>
      </w:r>
      <w:r>
        <w:rPr>
          <w:b/>
        </w:rPr>
        <w:t>Cd</w:t>
      </w:r>
      <w:r>
        <w:rPr>
          <w:b/>
        </w:rPr>
        <w:t>Te</w:t>
      </w:r>
      <w:r>
        <w:t>纳米晶的本性和表征</w:t>
      </w:r>
      <w:r>
        <w:fldChar w:fldCharType="end"/>
      </w:r>
      <w:r>
        <w:rPr>
          <w:noProof/>
          <w:webHidden/>
        </w:rPr>
        <w:tab/>
      </w:r>
      <w:r>
        <w:rPr>
          <w:noProof/>
          <w:webHidden/>
        </w:rPr>
        <w:fldChar w:fldCharType="begin"/>
      </w:r>
      <w:r>
        <w:rPr>
          <w:noProof/>
          <w:webHidden/>
        </w:rPr>
        <w:instrText> PAGEREF _Toc686524704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"_Toc686524705"</w:instrText>
      </w:r>
      <w:r>
        <w:fldChar w:fldCharType="separate"/>
      </w:r>
      <w:r>
        <w:rPr>
          <w:b/>
        </w:rPr>
        <w:t>5.3.2</w:t>
      </w:r>
      <w:r>
        <w:t xml:space="preserve"> </w:t>
      </w:r>
      <w:r>
        <w:t>零维</w:t>
      </w:r>
      <w:r>
        <w:rPr>
          <w:b/>
        </w:rPr>
        <w:t>CdTe</w:t>
      </w:r>
      <w:r>
        <w:t>纳米晶转化成一维纳米棒</w:t>
      </w:r>
      <w:r>
        <w:fldChar w:fldCharType="end"/>
      </w:r>
      <w:r>
        <w:rPr>
          <w:noProof/>
          <w:webHidden/>
        </w:rPr>
        <w:tab/>
      </w:r>
      <w:r>
        <w:rPr>
          <w:noProof/>
          <w:webHidden/>
        </w:rPr>
        <w:fldChar w:fldCharType="begin"/>
      </w:r>
      <w:r>
        <w:rPr>
          <w:noProof/>
          <w:webHidden/>
        </w:rPr>
        <w:instrText> PAGEREF _Toc686524705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"_Toc686524706"</w:instrText>
      </w:r>
      <w:r>
        <w:fldChar w:fldCharType="separate"/>
      </w:r>
      <w:r>
        <w:rPr>
          <w:b/>
        </w:rPr>
        <w:t>5.3.2.1 </w:t>
      </w:r>
      <w:r>
        <w:t>实验事实</w:t>
      </w:r>
      <w:r>
        <w:fldChar w:fldCharType="end"/>
      </w:r>
      <w:r>
        <w:rPr>
          <w:noProof/>
          <w:webHidden/>
        </w:rPr>
        <w:tab/>
      </w:r>
      <w:r>
        <w:rPr>
          <w:noProof/>
          <w:webHidden/>
        </w:rPr>
        <w:fldChar w:fldCharType="begin"/>
      </w:r>
      <w:r>
        <w:rPr>
          <w:noProof/>
          <w:webHidden/>
        </w:rPr>
        <w:instrText> PAGEREF _Toc686524706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"_Toc686524707"</w:instrText>
      </w:r>
      <w:r>
        <w:fldChar w:fldCharType="separate"/>
      </w:r>
      <w:r>
        <w:rPr>
          <w:b/>
        </w:rPr>
        <w:t>5.3.2.2</w:t>
      </w:r>
      <w:r>
        <w:t xml:space="preserve"> </w:t>
      </w:r>
      <w:r w:rsidRPr="00DB64CE">
        <w:rPr>
          <w:b/>
        </w:rPr>
        <w:t>CdTe</w:t>
      </w:r>
      <w:r>
        <w:t>纳米晶转化成纳米棒的中间步骤</w:t>
      </w:r>
      <w:r>
        <w:fldChar w:fldCharType="end"/>
      </w:r>
      <w:r>
        <w:rPr>
          <w:noProof/>
          <w:webHidden/>
        </w:rPr>
        <w:tab/>
      </w:r>
      <w:r>
        <w:rPr>
          <w:noProof/>
          <w:webHidden/>
        </w:rPr>
        <w:fldChar w:fldCharType="begin"/>
      </w:r>
      <w:r>
        <w:rPr>
          <w:noProof/>
          <w:webHidden/>
        </w:rPr>
        <w:instrText> PAGEREF _Toc686524707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"_Toc686524708"</w:instrText>
      </w:r>
      <w:r>
        <w:fldChar w:fldCharType="separate"/>
      </w:r>
      <w:r>
        <w:rPr>
          <w:b/>
        </w:rPr>
        <w:t>5.3.2.3</w:t>
      </w:r>
      <w:r>
        <w:t xml:space="preserve"> </w:t>
      </w:r>
      <w:r>
        <w:rPr>
          <w:b/>
        </w:rPr>
        <w:t>E</w:t>
      </w:r>
      <w:r>
        <w:rPr>
          <w:b/>
        </w:rPr>
        <w:t>u</w:t>
      </w:r>
      <w:r>
        <w:rPr>
          <w:b/>
        </w:rPr>
        <w:t>(</w:t>
      </w:r>
      <w:r>
        <w:rPr>
          <w:b/>
        </w:rPr>
        <w:t>III</w:t>
      </w:r>
      <w:r>
        <w:rPr>
          <w:b/>
        </w:rPr>
        <w:t>)</w:t>
      </w:r>
      <w:r>
        <w:t>离子对</w:t>
      </w:r>
      <w:r>
        <w:rPr>
          <w:b/>
        </w:rPr>
        <w:t>CdTe</w:t>
      </w:r>
      <w:r>
        <w:t>纳米棒形成的贡献</w:t>
      </w:r>
      <w:r>
        <w:fldChar w:fldCharType="end"/>
      </w:r>
      <w:r>
        <w:rPr>
          <w:noProof/>
          <w:webHidden/>
        </w:rPr>
        <w:tab/>
      </w:r>
      <w:r>
        <w:rPr>
          <w:noProof/>
          <w:webHidden/>
        </w:rPr>
        <w:fldChar w:fldCharType="begin"/>
      </w:r>
      <w:r>
        <w:rPr>
          <w:noProof/>
          <w:webHidden/>
        </w:rPr>
        <w:instrText> PAGEREF _Toc686524708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"_Toc686524709"</w:instrText>
      </w:r>
      <w:r>
        <w:fldChar w:fldCharType="separate"/>
      </w:r>
      <w:r>
        <w:rPr>
          <w:b/>
        </w:rPr>
        <w:t>5.3.2.4</w:t>
      </w:r>
      <w:r>
        <w:t xml:space="preserve"> </w:t>
      </w:r>
      <w:r>
        <w:rPr>
          <w:b/>
        </w:rPr>
        <w:t>Cd</w:t>
      </w:r>
      <w:r>
        <w:rPr>
          <w:b/>
        </w:rPr>
        <w:t>Te</w:t>
      </w:r>
      <w:r>
        <w:t>纳米棒的晶相</w:t>
      </w:r>
      <w:r>
        <w:fldChar w:fldCharType="end"/>
      </w:r>
      <w:r>
        <w:rPr>
          <w:noProof/>
          <w:webHidden/>
        </w:rPr>
        <w:tab/>
      </w:r>
      <w:r>
        <w:rPr>
          <w:noProof/>
          <w:webHidden/>
        </w:rPr>
        <w:fldChar w:fldCharType="begin"/>
      </w:r>
      <w:r>
        <w:rPr>
          <w:noProof/>
          <w:webHidden/>
        </w:rPr>
        <w:instrText> PAGEREF _Toc686524709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"_Toc686524710"</w:instrText>
      </w:r>
      <w:r>
        <w:fldChar w:fldCharType="separate"/>
      </w:r>
      <w:r>
        <w:rPr>
          <w:b/>
        </w:rPr>
        <w:t>5.3.2.5</w:t>
      </w:r>
      <w:r>
        <w:t xml:space="preserve"> </w:t>
      </w:r>
      <w:r>
        <w:rPr>
          <w:b/>
        </w:rPr>
        <w:t>Cd</w:t>
      </w:r>
      <w:r>
        <w:rPr>
          <w:b/>
        </w:rPr>
        <w:t>Te</w:t>
      </w:r>
      <w:r>
        <w:t>纳米晶的转化条件分析</w:t>
      </w:r>
      <w:r>
        <w:fldChar w:fldCharType="end"/>
      </w:r>
      <w:r>
        <w:rPr>
          <w:noProof/>
          <w:webHidden/>
        </w:rPr>
        <w:tab/>
      </w:r>
      <w:r>
        <w:rPr>
          <w:noProof/>
          <w:webHidden/>
        </w:rPr>
        <w:fldChar w:fldCharType="begin"/>
      </w:r>
      <w:r>
        <w:rPr>
          <w:noProof/>
          <w:webHidden/>
        </w:rPr>
        <w:instrText> PAGEREF _Toc686524710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"_Toc686524711"</w:instrText>
      </w:r>
      <w:r>
        <w:fldChar w:fldCharType="separate"/>
      </w:r>
      <w:r>
        <w:rPr>
          <w:b/>
        </w:rPr>
        <w:t>5.4</w:t>
      </w:r>
      <w:r>
        <w:t xml:space="preserve"> </w:t>
      </w:r>
      <w:r>
        <w:t>结论</w:t>
      </w:r>
      <w:r>
        <w:fldChar w:fldCharType="end"/>
      </w:r>
      <w:r>
        <w:rPr>
          <w:noProof/>
          <w:webHidden/>
        </w:rPr>
        <w:tab/>
      </w:r>
      <w:r>
        <w:rPr>
          <w:noProof/>
          <w:webHidden/>
        </w:rPr>
        <w:fldChar w:fldCharType="begin"/>
      </w:r>
      <w:r>
        <w:rPr>
          <w:noProof/>
          <w:webHidden/>
        </w:rPr>
        <w:instrText> PAGEREF _Toc686524711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"_Toc686524712"</w:instrText>
      </w:r>
      <w:r>
        <w:fldChar w:fldCharType="separate"/>
      </w:r>
      <w:r>
        <w:t>参考文献</w:t>
      </w:r>
      <w:r>
        <w:fldChar w:fldCharType="end"/>
      </w:r>
      <w:r>
        <w:rPr>
          <w:noProof/>
          <w:webHidden/>
        </w:rPr>
        <w:tab/>
      </w:r>
      <w:r>
        <w:rPr>
          <w:noProof/>
          <w:webHidden/>
        </w:rPr>
        <w:fldChar w:fldCharType="begin"/>
      </w:r>
      <w:r>
        <w:rPr>
          <w:noProof/>
          <w:webHidden/>
        </w:rPr>
        <w:instrText> PAGEREF _Toc686524712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"_Toc686524713"</w:instrText>
      </w:r>
      <w:r>
        <w:fldChar w:fldCharType="separate"/>
      </w:r>
      <w:r>
        <w:t>第六章</w:t>
      </w:r>
      <w:r>
        <w:t xml:space="preserve">  </w:t>
      </w:r>
      <w:r w:rsidRPr="00DB64CE">
        <w:t>基于</w:t>
      </w:r>
      <w:r>
        <w:rPr>
          <w:b/>
        </w:rPr>
        <w:t>CdTe</w:t>
      </w:r>
      <w:r>
        <w:t>纳米结构零维</w:t>
      </w:r>
      <w:r>
        <w:rPr>
          <w:b/>
        </w:rPr>
        <w:t>/</w:t>
      </w:r>
      <w:r>
        <w:t>一维快速可逆转化免标记荧光偏振传感焦磷酸盐</w:t>
      </w:r>
      <w:r>
        <w:fldChar w:fldCharType="end"/>
      </w:r>
      <w:r>
        <w:rPr>
          <w:noProof/>
          <w:webHidden/>
        </w:rPr>
        <w:tab/>
      </w:r>
      <w:r>
        <w:rPr>
          <w:noProof/>
          <w:webHidden/>
        </w:rPr>
        <w:fldChar w:fldCharType="begin"/>
      </w:r>
      <w:r>
        <w:rPr>
          <w:noProof/>
          <w:webHidden/>
        </w:rPr>
        <w:instrText> PAGEREF _Toc686524713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"_Toc686524714"</w:instrText>
      </w:r>
      <w:r>
        <w:fldChar w:fldCharType="separate"/>
      </w:r>
      <w:r>
        <w:rPr>
          <w:b/>
        </w:rPr>
        <w:t>6.1</w:t>
      </w:r>
      <w:r>
        <w:t xml:space="preserve"> </w:t>
      </w:r>
      <w:r>
        <w:t>引言</w:t>
      </w:r>
      <w:r>
        <w:fldChar w:fldCharType="end"/>
      </w:r>
      <w:r>
        <w:rPr>
          <w:noProof/>
          <w:webHidden/>
        </w:rPr>
        <w:tab/>
      </w:r>
      <w:r>
        <w:rPr>
          <w:noProof/>
          <w:webHidden/>
        </w:rPr>
        <w:fldChar w:fldCharType="begin"/>
      </w:r>
      <w:r>
        <w:rPr>
          <w:noProof/>
          <w:webHidden/>
        </w:rPr>
        <w:instrText> PAGEREF _Toc686524714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"_Toc686524715"</w:instrText>
      </w:r>
      <w:r>
        <w:fldChar w:fldCharType="separate"/>
      </w:r>
      <w:r>
        <w:rPr>
          <w:b/>
        </w:rPr>
        <w:t>6.2</w:t>
      </w:r>
      <w:r>
        <w:t xml:space="preserve"> </w:t>
      </w:r>
      <w:r>
        <w:t>实验部分</w:t>
      </w:r>
      <w:r>
        <w:fldChar w:fldCharType="end"/>
      </w:r>
      <w:r>
        <w:rPr>
          <w:noProof/>
          <w:webHidden/>
        </w:rPr>
        <w:tab/>
      </w:r>
      <w:r>
        <w:rPr>
          <w:noProof/>
          <w:webHidden/>
        </w:rPr>
        <w:fldChar w:fldCharType="begin"/>
      </w:r>
      <w:r>
        <w:rPr>
          <w:noProof/>
          <w:webHidden/>
        </w:rPr>
        <w:instrText> PAGEREF _Toc686524715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"_Toc686524716"</w:instrText>
      </w:r>
      <w:r>
        <w:fldChar w:fldCharType="separate"/>
      </w:r>
      <w:r>
        <w:rPr>
          <w:b/>
        </w:rPr>
        <w:t>6.2.1</w:t>
      </w:r>
      <w:r>
        <w:t xml:space="preserve"> </w:t>
      </w:r>
      <w:r>
        <w:t>仪器及试剂</w:t>
      </w:r>
      <w:r>
        <w:fldChar w:fldCharType="end"/>
      </w:r>
      <w:r>
        <w:rPr>
          <w:noProof/>
          <w:webHidden/>
        </w:rPr>
        <w:tab/>
      </w:r>
      <w:r>
        <w:rPr>
          <w:noProof/>
          <w:webHidden/>
        </w:rPr>
        <w:fldChar w:fldCharType="begin"/>
      </w:r>
      <w:r>
        <w:rPr>
          <w:noProof/>
          <w:webHidden/>
        </w:rPr>
        <w:instrText> PAGEREF _Toc686524716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"_Toc686524717"</w:instrText>
      </w:r>
      <w:r>
        <w:fldChar w:fldCharType="separate"/>
      </w:r>
      <w:r>
        <w:rPr>
          <w:b/>
        </w:rPr>
        <w:t>6.3</w:t>
      </w:r>
      <w:r>
        <w:rPr>
          <w:b/>
        </w:rPr>
        <w:t> </w:t>
      </w:r>
      <w:r>
        <w:t>结果与讨论</w:t>
      </w:r>
      <w:r>
        <w:fldChar w:fldCharType="end"/>
      </w:r>
      <w:r>
        <w:rPr>
          <w:noProof/>
          <w:webHidden/>
        </w:rPr>
        <w:tab/>
      </w:r>
      <w:r>
        <w:rPr>
          <w:noProof/>
          <w:webHidden/>
        </w:rPr>
        <w:fldChar w:fldCharType="begin"/>
      </w:r>
      <w:r>
        <w:rPr>
          <w:noProof/>
          <w:webHidden/>
        </w:rPr>
        <w:instrText> PAGEREF _Toc686524717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"_Toc686524718"</w:instrText>
      </w:r>
      <w:r>
        <w:fldChar w:fldCharType="separate"/>
      </w:r>
      <w:r>
        <w:rPr>
          <w:b/>
        </w:rPr>
        <w:t>6.3.1</w:t>
      </w:r>
      <w:r>
        <w:t xml:space="preserve"> </w:t>
      </w:r>
      <w:r w:rsidRPr="00DB64CE">
        <w:rPr>
          <w:b/>
        </w:rPr>
        <w:t>CdTe</w:t>
      </w:r>
      <w:r>
        <w:t>纳米结构零维</w:t>
      </w:r>
      <w:r>
        <w:rPr>
          <w:b/>
        </w:rPr>
        <w:t>/</w:t>
      </w:r>
      <w:r>
        <w:t>一维快速可逆转化</w:t>
      </w:r>
      <w:r>
        <w:fldChar w:fldCharType="end"/>
      </w:r>
      <w:r>
        <w:rPr>
          <w:noProof/>
          <w:webHidden/>
        </w:rPr>
        <w:tab/>
      </w:r>
      <w:r>
        <w:rPr>
          <w:noProof/>
          <w:webHidden/>
        </w:rPr>
        <w:fldChar w:fldCharType="begin"/>
      </w:r>
      <w:r>
        <w:rPr>
          <w:noProof/>
          <w:webHidden/>
        </w:rPr>
        <w:instrText> PAGEREF _Toc686524718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"_Toc686524719"</w:instrText>
      </w:r>
      <w:r>
        <w:fldChar w:fldCharType="separate"/>
      </w:r>
      <w:r>
        <w:rPr>
          <w:b/>
        </w:rPr>
        <w:t>6.3.2</w:t>
      </w:r>
      <w:r>
        <w:t xml:space="preserve"> </w:t>
      </w:r>
      <w:r>
        <w:t>分析条件优化</w:t>
      </w:r>
      <w:r>
        <w:fldChar w:fldCharType="end"/>
      </w:r>
      <w:r>
        <w:rPr>
          <w:noProof/>
          <w:webHidden/>
        </w:rPr>
        <w:tab/>
      </w:r>
      <w:r>
        <w:rPr>
          <w:noProof/>
          <w:webHidden/>
        </w:rPr>
        <w:fldChar w:fldCharType="begin"/>
      </w:r>
      <w:r>
        <w:rPr>
          <w:noProof/>
          <w:webHidden/>
        </w:rPr>
        <w:instrText> PAGEREF _Toc686524719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"_Toc686524720"</w:instrText>
      </w:r>
      <w:r>
        <w:fldChar w:fldCharType="separate"/>
      </w:r>
      <w:r>
        <w:rPr>
          <w:b/>
        </w:rPr>
        <w:t>6.3.2.1</w:t>
      </w:r>
      <w:r>
        <w:t xml:space="preserve"> </w:t>
      </w:r>
      <w:r>
        <w:rPr>
          <w:b/>
        </w:rPr>
        <w:t>Cd</w:t>
      </w:r>
      <w:r>
        <w:rPr>
          <w:b/>
        </w:rPr>
        <w:t>Te</w:t>
      </w:r>
      <w:r>
        <w:t>纳米晶浓度的优化</w:t>
      </w:r>
      <w:r>
        <w:fldChar w:fldCharType="end"/>
      </w:r>
      <w:r>
        <w:rPr>
          <w:noProof/>
          <w:webHidden/>
        </w:rPr>
        <w:tab/>
      </w:r>
      <w:r>
        <w:rPr>
          <w:noProof/>
          <w:webHidden/>
        </w:rPr>
        <w:fldChar w:fldCharType="begin"/>
      </w:r>
      <w:r>
        <w:rPr>
          <w:noProof/>
          <w:webHidden/>
        </w:rPr>
        <w:instrText> PAGEREF _Toc686524720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"_Toc686524721"</w:instrText>
      </w:r>
      <w:r>
        <w:fldChar w:fldCharType="separate"/>
      </w:r>
      <w:r>
        <w:rPr>
          <w:b/>
        </w:rPr>
        <w:t>6.3.2.2</w:t>
      </w:r>
      <w:r>
        <w:t xml:space="preserve"> </w:t>
      </w:r>
      <w:r>
        <w:rPr>
          <w:b/>
        </w:rPr>
        <w:t>E</w:t>
      </w:r>
      <w:r>
        <w:rPr>
          <w:b/>
        </w:rPr>
        <w:t>u</w:t>
      </w:r>
      <w:r>
        <w:rPr>
          <w:b/>
        </w:rPr>
        <w:t>(</w:t>
      </w:r>
      <w:r>
        <w:rPr>
          <w:b/>
        </w:rPr>
        <w:t>III</w:t>
      </w:r>
      <w:r>
        <w:rPr>
          <w:b/>
        </w:rPr>
        <w:t>)</w:t>
      </w:r>
      <w:r>
        <w:t>浓度的优化</w:t>
      </w:r>
      <w:r>
        <w:fldChar w:fldCharType="end"/>
      </w:r>
      <w:r>
        <w:rPr>
          <w:noProof/>
          <w:webHidden/>
        </w:rPr>
        <w:tab/>
      </w:r>
      <w:r>
        <w:rPr>
          <w:noProof/>
          <w:webHidden/>
        </w:rPr>
        <w:fldChar w:fldCharType="begin"/>
      </w:r>
      <w:r>
        <w:rPr>
          <w:noProof/>
          <w:webHidden/>
        </w:rPr>
        <w:instrText> PAGEREF _Toc686524721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"_Toc686524722"</w:instrText>
      </w:r>
      <w:r>
        <w:fldChar w:fldCharType="separate"/>
      </w:r>
      <w:r>
        <w:rPr>
          <w:b/>
        </w:rPr>
        <w:t>6.3.2.3</w:t>
      </w:r>
      <w:r>
        <w:t xml:space="preserve"> </w:t>
      </w:r>
      <w:r w:rsidRPr="00DB64CE">
        <w:rPr>
          <w:b/>
        </w:rPr>
        <w:t>pH</w:t>
      </w:r>
      <w:r>
        <w:t>的优化</w:t>
      </w:r>
      <w:r>
        <w:fldChar w:fldCharType="end"/>
      </w:r>
      <w:r>
        <w:rPr>
          <w:noProof/>
          <w:webHidden/>
        </w:rPr>
        <w:tab/>
      </w:r>
      <w:r>
        <w:rPr>
          <w:noProof/>
          <w:webHidden/>
        </w:rPr>
        <w:fldChar w:fldCharType="begin"/>
      </w:r>
      <w:r>
        <w:rPr>
          <w:noProof/>
          <w:webHidden/>
        </w:rPr>
        <w:instrText> PAGEREF _Toc686524722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"_Toc686524723"</w:instrText>
      </w:r>
      <w:r>
        <w:fldChar w:fldCharType="separate"/>
      </w:r>
      <w:r>
        <w:rPr>
          <w:b/>
        </w:rPr>
        <w:t>6.3.2.4</w:t>
      </w:r>
      <w:r>
        <w:t xml:space="preserve"> </w:t>
      </w:r>
      <w:r>
        <w:t>反应时间的优化</w:t>
      </w:r>
      <w:r>
        <w:fldChar w:fldCharType="end"/>
      </w:r>
      <w:r>
        <w:rPr>
          <w:noProof/>
          <w:webHidden/>
        </w:rPr>
        <w:tab/>
      </w:r>
      <w:r>
        <w:rPr>
          <w:noProof/>
          <w:webHidden/>
        </w:rPr>
        <w:fldChar w:fldCharType="begin"/>
      </w:r>
      <w:r>
        <w:rPr>
          <w:noProof/>
          <w:webHidden/>
        </w:rPr>
        <w:instrText> PAGEREF _Toc686524723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"_Toc686524724"</w:instrText>
      </w:r>
      <w:r>
        <w:fldChar w:fldCharType="separate"/>
      </w:r>
      <w:r>
        <w:rPr>
          <w:b/>
        </w:rPr>
        <w:t>6.3.2.5</w:t>
      </w:r>
      <w:r>
        <w:t xml:space="preserve"> </w:t>
      </w:r>
      <w:r>
        <w:t>干扰和选择性实验</w:t>
      </w:r>
      <w:r>
        <w:fldChar w:fldCharType="end"/>
      </w:r>
      <w:r>
        <w:rPr>
          <w:noProof/>
          <w:webHidden/>
        </w:rPr>
        <w:tab/>
      </w:r>
      <w:r>
        <w:rPr>
          <w:noProof/>
          <w:webHidden/>
        </w:rPr>
        <w:fldChar w:fldCharType="begin"/>
      </w:r>
      <w:r>
        <w:rPr>
          <w:noProof/>
          <w:webHidden/>
        </w:rPr>
        <w:instrText> PAGEREF _Toc686524724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"_Toc686524725"</w:instrText>
      </w:r>
      <w:r>
        <w:fldChar w:fldCharType="separate"/>
      </w:r>
      <w:r>
        <w:rPr>
          <w:b/>
        </w:rPr>
        <w:t>6.3.2.6</w:t>
      </w:r>
      <w:r>
        <w:t xml:space="preserve"> </w:t>
      </w:r>
      <w:r>
        <w:t>分析性能</w:t>
      </w:r>
      <w:r>
        <w:fldChar w:fldCharType="end"/>
      </w:r>
      <w:r>
        <w:rPr>
          <w:noProof/>
          <w:webHidden/>
        </w:rPr>
        <w:tab/>
      </w:r>
      <w:r>
        <w:rPr>
          <w:noProof/>
          <w:webHidden/>
        </w:rPr>
        <w:fldChar w:fldCharType="begin"/>
      </w:r>
      <w:r>
        <w:rPr>
          <w:noProof/>
          <w:webHidden/>
        </w:rPr>
        <w:instrText> PAGEREF _Toc686524725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"_Toc686524726"</w:instrText>
      </w:r>
      <w:r>
        <w:fldChar w:fldCharType="separate"/>
      </w:r>
      <w:r/>
      <w:r/>
      <w:r>
        <w:t>6.4 </w:t>
      </w:r>
      <w:r>
        <w:t>结论</w:t>
      </w:r>
      <w:r>
        <w:fldChar w:fldCharType="end"/>
      </w:r>
      <w:r>
        <w:rPr>
          <w:noProof/>
          <w:webHidden/>
        </w:rPr>
        <w:tab/>
      </w:r>
      <w:r>
        <w:rPr>
          <w:noProof/>
          <w:webHidden/>
        </w:rPr>
        <w:fldChar w:fldCharType="begin"/>
      </w:r>
      <w:r>
        <w:rPr>
          <w:noProof/>
          <w:webHidden/>
        </w:rPr>
        <w:instrText> PAGEREF _Toc686524726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"_Toc686524727"</w:instrText>
      </w:r>
      <w:r>
        <w:fldChar w:fldCharType="separate"/>
      </w:r>
      <w:r>
        <w:t>参考文献</w:t>
      </w:r>
      <w:r>
        <w:fldChar w:fldCharType="end"/>
      </w:r>
      <w:r>
        <w:rPr>
          <w:noProof/>
          <w:webHidden/>
        </w:rPr>
        <w:tab/>
      </w:r>
      <w:r>
        <w:rPr>
          <w:noProof/>
          <w:webHidden/>
        </w:rPr>
        <w:fldChar w:fldCharType="begin"/>
      </w:r>
      <w:r>
        <w:rPr>
          <w:noProof/>
          <w:webHidden/>
        </w:rPr>
        <w:instrText> PAGEREF _Toc686524727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"_Toc686524728"</w:instrText>
      </w:r>
      <w:r>
        <w:fldChar w:fldCharType="separate"/>
      </w:r>
      <w:r>
        <w:t>工作总结与展望</w:t>
      </w:r>
      <w:r>
        <w:fldChar w:fldCharType="end"/>
      </w:r>
      <w:r>
        <w:rPr>
          <w:noProof/>
          <w:webHidden/>
        </w:rPr>
        <w:tab/>
      </w:r>
      <w:r>
        <w:rPr>
          <w:noProof/>
          <w:webHidden/>
        </w:rPr>
        <w:fldChar w:fldCharType="begin"/>
      </w:r>
      <w:r>
        <w:rPr>
          <w:noProof/>
          <w:webHidden/>
        </w:rPr>
        <w:instrText> PAGEREF _Toc686524728 \h </w:instrText>
      </w:r>
      <w:r>
        <w:rPr>
          <w:noProof/>
          <w:webHidden/>
        </w:rPr>
        <w:fldChar w:fldCharType="separate"/>
      </w:r>
      <w:r>
        <w:rPr>
          <w:noProof/>
          <w:webHidden/>
        </w:rPr>
        <w:t>54</w:t>
      </w:r>
      <w:r>
        <w:rPr>
          <w:noProof/>
          <w:webHidden/>
        </w:rPr>
        <w:fldChar w:fldCharType="end"/>
      </w:r>
    </w:p>
    <w:p w:rsidR="0018722C">
      <w:pPr>
        <w:pStyle w:val="TOC4"/>
        <w:topLinePunct/>
      </w:pPr>
      <w:r>
        <w:fldChar w:fldCharType="begin"/>
      </w:r>
      <w:r>
        <w:instrText>HYPERLINK \l "_Toc686524729"</w:instrText>
      </w:r>
      <w:r>
        <w:fldChar w:fldCharType="separate"/>
      </w:r>
      <w:r>
        <w:t>博士研究生期间发表的论文</w:t>
      </w:r>
      <w:r>
        <w:fldChar w:fldCharType="end"/>
      </w:r>
      <w:r>
        <w:rPr>
          <w:noProof/>
          <w:webHidden/>
        </w:rPr>
        <w:tab/>
      </w:r>
      <w:r>
        <w:rPr>
          <w:noProof/>
          <w:webHidden/>
        </w:rPr>
        <w:fldChar w:fldCharType="begin"/>
      </w:r>
      <w:r>
        <w:rPr>
          <w:noProof/>
          <w:webHidden/>
        </w:rPr>
        <w:instrText> PAGEREF _Toc686524729 \h </w:instrText>
      </w:r>
      <w:r>
        <w:rPr>
          <w:noProof/>
          <w:webHidden/>
        </w:rPr>
        <w:fldChar w:fldCharType="separate"/>
      </w:r>
      <w:r>
        <w:rPr>
          <w:noProof/>
          <w:webHidden/>
        </w:rPr>
        <w:t>54</w:t>
      </w:r>
      <w:r>
        <w:rPr>
          <w:noProof/>
          <w:webHidden/>
        </w:rPr>
        <w:fldChar w:fldCharType="end"/>
      </w:r>
      <w:r>
        <w:fldChar w:fldCharType="end"/>
      </w:r>
    </w:p>
    <w:p w:rsidR="009F338D">
      <w:pPr>
        <w:sectPr w:rsidR="00556256">
          <w:headerReference w:type="even" r:id="rId83"/>
          <w:headerReference w:type="default" r:id="rId81"/>
          <w:footerReference w:type="even" r:id="rId79"/>
          <w:footerReference w:type="default" r:id="rId76"/>
          <w:footerReference w:type="first" r:id="rId74"/>
          <w:headerReference w:type="first" r:id="rId8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383937" w:name="_Ref665383937"/>
      <w:bookmarkStart w:id="524607" w:name="_Toc686524607"/>
      <w:bookmarkStart w:name="_bookmark0" w:id="4"/>
      <w:bookmarkEnd w:id="4"/>
      <w:r>
        <w:t>摘</w:t>
      </w:r>
      <w:r w:rsidRPr="00000000">
        <w:tab/>
        <w:t>要</w:t>
      </w:r>
      <w:bookmarkEnd w:id="524607"/>
    </w:p>
    <w:bookmarkEnd w:id="383937"/>
    <w:p w:rsidR="0018722C">
      <w:pPr>
        <w:topLinePunct/>
      </w:pPr>
      <w:bookmarkStart w:name="中文摘要 " w:id="5"/>
      <w:bookmarkEnd w:id="5"/>
      <w:r/>
      <w:r>
        <w:t>近十几年来，无机发光纳米材料因其独特的性能受到了广泛关注。由于量子</w:t>
      </w:r>
      <w:r>
        <w:t>限域的差别，相同组成的零维与一维发光材料二者的诸多光物理性质有着显著的</w:t>
      </w:r>
      <w:r>
        <w:t>不同。某些一维纳米棒显示出高度的各相异性，而零维粒子的偏振度则相对小很多。那么如何实现纳米材料零维与一维之间的转化呢？本论文以纳米材料维度转</w:t>
      </w:r>
      <w:r>
        <w:t>化的文献报道为基础，系统研究分析物诱导的</w:t>
      </w:r>
      <w:r>
        <w:rPr>
          <w:rFonts w:ascii="Times New Roman" w:eastAsia="Times New Roman"/>
        </w:rPr>
        <w:t>CdTe</w:t>
      </w:r>
      <w:r>
        <w:t>纳米结构零维</w:t>
      </w:r>
      <w:r>
        <w:rPr>
          <w:rFonts w:ascii="Times New Roman" w:eastAsia="Times New Roman"/>
        </w:rPr>
        <w:t>/</w:t>
      </w:r>
      <w:r>
        <w:t>一维之间的快速可逆转换的条件与规律，并根据零维与一维纳米材料间明显的光物理性质差</w:t>
      </w:r>
      <w:r>
        <w:t>异，基于二者间现场转换构建免标记荧光偏振传感系统。论文共分为六章，具体内容如下：</w:t>
      </w:r>
    </w:p>
    <w:p w:rsidR="0018722C">
      <w:pPr>
        <w:topLinePunct/>
      </w:pPr>
      <w:bookmarkStart w:id="524730" w:name="_cwCmt1"/>
      <w:r>
        <w:t>第一章，引言。首先简单介绍了纳米材料的性质和应用。然后对零维量子点</w:t>
      </w:r>
      <w:r>
        <w:t>和一维纳米材料的概念、性质、制备方法及应用进行综述。接下来阐述了纳米材</w:t>
      </w:r>
      <w:r>
        <w:t>料零维</w:t>
      </w:r>
      <w:r>
        <w:rPr>
          <w:rFonts w:ascii="Times New Roman" w:eastAsia="Times New Roman"/>
        </w:rPr>
        <w:t>/</w:t>
      </w:r>
      <w:r>
        <w:t>一维间的转化和荧光偏振传感理论及应用进展。最后，提出论文设想。</w:t>
      </w:r>
      <w:r>
        <w:t>第二章，在文献基础上略作修改，合成水溶性零维</w:t>
      </w:r>
      <w:r>
        <w:rPr>
          <w:rFonts w:ascii="Times New Roman" w:eastAsia="Times New Roman"/>
        </w:rPr>
        <w:t>CdTe</w:t>
      </w:r>
      <w:r>
        <w:t>纳米晶和一维</w:t>
      </w:r>
      <w:r>
        <w:rPr>
          <w:rFonts w:ascii="Times New Roman" w:eastAsia="Times New Roman"/>
        </w:rPr>
        <w:t>CdT</w:t>
      </w:r>
      <w:r>
        <w:rPr>
          <w:rFonts w:ascii="Times New Roman" w:eastAsia="Times New Roman"/>
        </w:rPr>
        <w:t>e</w:t>
      </w:r>
      <w:bookmarkEnd w:id="524730"/>
    </w:p>
    <w:p w:rsidR="0018722C">
      <w:pPr>
        <w:topLinePunct/>
      </w:pPr>
      <w:r>
        <w:t>纳米棒，并对其进行相关表征。</w:t>
      </w:r>
    </w:p>
    <w:p w:rsidR="0018722C">
      <w:pPr>
        <w:topLinePunct/>
      </w:pPr>
      <w:r>
        <w:t>第三章，深入研究稀土金属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离子刻蚀一维</w:t>
      </w:r>
      <w:r>
        <w:rPr>
          <w:rFonts w:ascii="Times New Roman" w:eastAsia="Times New Roman"/>
        </w:rPr>
        <w:t>CdTe</w:t>
      </w:r>
      <w:r>
        <w:t>纳米棒成为零维</w:t>
      </w:r>
      <w:r>
        <w:rPr>
          <w:rFonts w:ascii="Times New Roman" w:eastAsia="Times New Roman"/>
        </w:rPr>
        <w:t>CdTe</w:t>
      </w:r>
      <w:r>
        <w:t>纳米粒子的实验现象，结合热力学的观点，并通过对比实验探索一维</w:t>
      </w:r>
      <w:r>
        <w:rPr>
          <w:rFonts w:ascii="Times New Roman" w:eastAsia="Times New Roman"/>
        </w:rPr>
        <w:t>CdTe</w:t>
      </w:r>
      <w:r>
        <w:t>纳米</w:t>
      </w:r>
      <w:r>
        <w:t>棒转化成零维</w:t>
      </w:r>
      <w:r>
        <w:rPr>
          <w:rFonts w:ascii="Times New Roman" w:eastAsia="Times New Roman"/>
        </w:rPr>
        <w:t>CdTe</w:t>
      </w:r>
      <w:r>
        <w:t>纳米粒子的作用机理。</w:t>
      </w:r>
    </w:p>
    <w:p w:rsidR="0018722C">
      <w:pPr>
        <w:topLinePunct/>
      </w:pPr>
      <w:r>
        <w:t>第四章，在掌控一维</w:t>
      </w:r>
      <w:r>
        <w:rPr>
          <w:rFonts w:ascii="Times New Roman" w:eastAsia="Times New Roman"/>
        </w:rPr>
        <w:t>CdTe</w:t>
      </w:r>
      <w:r>
        <w:t>纳米棒转化成零维</w:t>
      </w:r>
      <w:r>
        <w:rPr>
          <w:rFonts w:ascii="Times New Roman" w:eastAsia="Times New Roman"/>
        </w:rPr>
        <w:t>CdTe</w:t>
      </w:r>
      <w:r>
        <w:t>纳米粒子实验条件的前</w:t>
      </w:r>
      <w:r>
        <w:t>提下，根据转化过程中引发的荧光偏振信号的明显改变，构建直接荧光偏振检测</w:t>
      </w:r>
      <w:r>
        <w:t>单一稀土金属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离子的传感体系。</w:t>
      </w:r>
    </w:p>
    <w:p w:rsidR="0018722C">
      <w:pPr>
        <w:topLinePunct/>
      </w:pPr>
      <w:r>
        <w:t>第五章，深入研究稀土金属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离子诱导的零维</w:t>
      </w:r>
      <w:r>
        <w:rPr>
          <w:rFonts w:ascii="Times New Roman" w:eastAsia="Times New Roman"/>
        </w:rPr>
        <w:t>CdTe</w:t>
      </w:r>
      <w:r>
        <w:t>纳米晶转化成高结</w:t>
      </w:r>
      <w:r>
        <w:t>晶度一维</w:t>
      </w:r>
      <w:r>
        <w:rPr>
          <w:rFonts w:ascii="Times New Roman" w:eastAsia="Times New Roman"/>
        </w:rPr>
        <w:t>CdTe</w:t>
      </w:r>
      <w:r>
        <w:t>纳米棒的实验现象及转化的中间细节；对零维</w:t>
      </w:r>
      <w:r>
        <w:rPr>
          <w:rFonts w:ascii="Times New Roman" w:eastAsia="Times New Roman"/>
        </w:rPr>
        <w:t>/</w:t>
      </w:r>
      <w:r>
        <w:t>一维转化条件和转</w:t>
      </w:r>
      <w:r>
        <w:t>化机理、</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离子的作用、纳米棒晶型的特殊性等进行细致的探索。</w:t>
      </w:r>
    </w:p>
    <w:p w:rsidR="0018722C">
      <w:pPr>
        <w:topLinePunct/>
      </w:pPr>
      <w:r>
        <w:t>第六章，以</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离子诱导所得的一维</w:t>
      </w:r>
      <w:r>
        <w:rPr>
          <w:rFonts w:ascii="Times New Roman" w:eastAsia="Times New Roman"/>
        </w:rPr>
        <w:t>CdTe</w:t>
      </w:r>
      <w:r>
        <w:t>纳米棒作为起点，根据焦磷酸盐</w:t>
      </w:r>
      <w:r>
        <w:rPr>
          <w:rFonts w:ascii="Times New Roman" w:eastAsia="Times New Roman"/>
        </w:rPr>
        <w:t>(</w:t>
      </w:r>
      <w:r>
        <w:rPr>
          <w:rFonts w:ascii="Times New Roman" w:eastAsia="Times New Roman"/>
          <w:spacing w:val="0"/>
        </w:rPr>
        <w:t xml:space="preserve">PPi</w:t>
      </w:r>
      <w:r>
        <w:rPr>
          <w:rFonts w:ascii="Times New Roman" w:eastAsia="Times New Roman"/>
        </w:rPr>
        <w:t>)</w:t>
      </w:r>
      <w:r>
        <w:t>引起此诱导的一维</w:t>
      </w:r>
      <w:r>
        <w:rPr>
          <w:rFonts w:ascii="Times New Roman" w:eastAsia="Times New Roman"/>
        </w:rPr>
        <w:t>CdTe</w:t>
      </w:r>
      <w:r>
        <w:t>纳米棒解聚的实验事实，基于解聚过程中伴随的</w:t>
      </w:r>
      <w:r>
        <w:t>荧光偏振信号的明显改变提出直接荧光偏振传感小分子</w:t>
      </w:r>
      <w:r>
        <w:rPr>
          <w:rFonts w:ascii="Times New Roman" w:eastAsia="Times New Roman"/>
        </w:rPr>
        <w:t>(</w:t>
      </w:r>
      <w:r>
        <w:rPr>
          <w:rFonts w:ascii="Times New Roman" w:eastAsia="Times New Roman"/>
          <w:w w:val="95"/>
        </w:rPr>
        <w:t xml:space="preserve">PPi</w:t>
      </w:r>
      <w:r>
        <w:rPr>
          <w:rFonts w:ascii="Times New Roman" w:eastAsia="Times New Roman"/>
        </w:rPr>
        <w:t>)</w:t>
      </w:r>
      <w:r>
        <w:t>的新方法。</w:t>
      </w:r>
    </w:p>
    <w:p w:rsidR="0018722C">
      <w:pPr>
        <w:topLinePunct/>
      </w:pPr>
      <w:r>
        <w:t>最后对本论文工作进行总结并提出下一步工作的研究思路。</w:t>
      </w:r>
    </w:p>
    <w:p w:rsidR="0018722C">
      <w:pPr>
        <w:pStyle w:val="aff"/>
        <w:topLinePunct/>
      </w:pPr>
      <w:r>
        <w:rPr>
          <w:rFonts w:eastAsia="黑体" w:ascii="Times New Roman"/>
          <w:rStyle w:val="afe"/>
          <w:b/>
        </w:rPr>
        <w:t>关键词：</w:t>
      </w:r>
      <w:r>
        <w:rPr>
          <w:rFonts w:ascii="Times New Roman" w:eastAsia="Times New Roman"/>
        </w:rPr>
        <w:t>CdTe </w:t>
      </w:r>
      <w:r>
        <w:t>纳米材料</w:t>
      </w:r>
      <w:r>
        <w:t xml:space="preserve">； </w:t>
      </w:r>
      <w:r>
        <w:t>零维</w:t>
      </w:r>
      <w:r>
        <w:rPr>
          <w:rFonts w:ascii="Times New Roman" w:eastAsia="Times New Roman"/>
        </w:rPr>
        <w:t>/</w:t>
      </w:r>
      <w:r>
        <w:t>一维快速转化</w:t>
      </w:r>
      <w:r>
        <w:t xml:space="preserve">； </w:t>
      </w:r>
      <w:r>
        <w:t>荧光偏振传感</w:t>
      </w:r>
      <w:r>
        <w:t xml:space="preserve">； </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rPr>
          <w:rFonts w:ascii="Times New Roman" w:eastAsia="Times New Roman"/>
        </w:rPr>
        <w:t xml:space="preserve"> </w:t>
      </w:r>
      <w:r>
        <w:t>离子</w:t>
      </w:r>
      <w:r>
        <w:t xml:space="preserve">； </w:t>
      </w:r>
      <w:r>
        <w:rPr>
          <w:rFonts w:ascii="Times New Roman" w:eastAsia="Times New Roman"/>
        </w:rPr>
        <w:t>PPi</w:t>
      </w:r>
    </w:p>
    <w:p w:rsidR="0018722C">
      <w:pPr>
        <w:topLinePunct/>
      </w:pPr>
      <w:r>
        <w:rPr>
          <w:rFonts w:cstheme="minorBidi" w:hAnsiTheme="minorHAnsi" w:eastAsiaTheme="minorHAnsi" w:asciiTheme="minorHAnsi"/>
        </w:rPr>
        <w:t>I</w:t>
      </w:r>
    </w:p>
    <w:p w:rsidR="0018722C">
      <w:spacing w:beforeLines="0" w:before="0" w:afterLines="0" w:after="0" w:line="440" w:lineRule="auto"/>
      <w:pPr>
        <w:sectPr w:rsidR="00556256">
          <w:headerReference w:type="even" r:id="rId84"/>
          <w:headerReference w:type="default" r:id="rId80"/>
          <w:footerReference w:type="even" r:id="rId78"/>
          <w:footerReference w:type="default" r:id="rId77"/>
          <w:headerReference w:type="first" r:id="rId75"/>
          <w:footerReference w:type="first" r:id="rId82"/>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524608" w:name="_Toc686524608"/>
      <w:bookmarkStart w:name="_bookmark1" w:id="6"/>
      <w:bookmarkEnd w:id="6"/>
      <w:r>
        <w:rPr>
          <w:b/>
        </w:rPr>
        <w:t>Abstract</w:t>
      </w:r>
      <w:bookmarkEnd w:id="524608"/>
    </w:p>
    <w:p w:rsidR="0018722C">
      <w:pPr>
        <w:pStyle w:val="afc"/>
        <w:topLinePunct/>
      </w:pPr>
      <w:bookmarkStart w:name="英文摘要 " w:id="7"/>
      <w:bookmarkEnd w:id="7"/>
      <w:r>
        <w:rPr>
          <w:rFonts w:ascii="Times New Roman"/>
        </w:rPr>
        <w:t xml:space="preserve">In recent years, inorganic luminescent nano-materials, due to their unique performance, have been received the widespread attention. Because of difference in the quantum confined effect, zero-dimensional </w:t>
      </w:r>
      <w:r>
        <w:rPr>
          <w:rFonts w:ascii="Times New Roman"/>
        </w:rPr>
        <w:t xml:space="preserve">(</w:t>
      </w:r>
      <w:r>
        <w:rPr>
          <w:rFonts w:ascii="Times New Roman"/>
        </w:rPr>
        <w:t xml:space="preserve">0D</w:t>
      </w:r>
      <w:r>
        <w:rPr>
          <w:rFonts w:ascii="Times New Roman"/>
        </w:rPr>
        <w:t xml:space="preserve">)</w:t>
      </w:r>
      <w:r>
        <w:rPr>
          <w:rFonts w:ascii="Times New Roman"/>
        </w:rPr>
        <w:t xml:space="preserve"> and one-dimensional </w:t>
      </w:r>
      <w:r>
        <w:rPr>
          <w:rFonts w:ascii="Times New Roman"/>
        </w:rPr>
        <w:t xml:space="preserve">(</w:t>
      </w:r>
      <w:r>
        <w:rPr>
          <w:rFonts w:ascii="Times New Roman"/>
        </w:rPr>
        <w:t xml:space="preserve">1D</w:t>
      </w:r>
      <w:r>
        <w:rPr>
          <w:rFonts w:ascii="Times New Roman"/>
        </w:rPr>
        <w:t xml:space="preserve">)</w:t>
      </w:r>
      <w:r>
        <w:rPr>
          <w:rFonts w:ascii="Times New Roman"/>
        </w:rPr>
        <w:t xml:space="preserve"> luminescence materials with the same composition have different optics and physics properties. Specifically, some 1D nanorods </w:t>
      </w:r>
      <w:r>
        <w:rPr>
          <w:rFonts w:ascii="Times New Roman"/>
        </w:rPr>
        <w:t xml:space="preserve">(</w:t>
      </w:r>
      <w:r>
        <w:rPr>
          <w:rFonts w:ascii="Times New Roman"/>
        </w:rPr>
        <w:t xml:space="preserve">NRs</w:t>
      </w:r>
      <w:r>
        <w:rPr>
          <w:rFonts w:ascii="Times New Roman"/>
        </w:rPr>
        <w:t xml:space="preserve">)</w:t>
      </w:r>
      <w:r>
        <w:rPr>
          <w:rFonts w:ascii="Times New Roman"/>
        </w:rPr>
        <w:t xml:space="preserve"> show a large extent of polarization, 0D nanoparticles </w:t>
      </w:r>
      <w:r>
        <w:rPr>
          <w:rFonts w:ascii="Times New Roman"/>
        </w:rPr>
        <w:t xml:space="preserve">(</w:t>
      </w:r>
      <w:r>
        <w:rPr>
          <w:rFonts w:ascii="Times New Roman"/>
        </w:rPr>
        <w:t xml:space="preserve">NPs</w:t>
      </w:r>
      <w:r>
        <w:rPr>
          <w:rFonts w:ascii="Times New Roman"/>
        </w:rPr>
        <w:t xml:space="preserve">)</w:t>
      </w:r>
      <w:r>
        <w:rPr>
          <w:rFonts w:ascii="Times New Roman"/>
        </w:rPr>
        <w:t xml:space="preserve"> show much smaller extents of polarization. Nevertheless, how to realize the transformation between 0D and 1D nano-materials</w:t>
      </w:r>
      <w:r w:rsidR="001852F3">
        <w:rPr>
          <w:rFonts w:ascii="Times New Roman"/>
        </w:rPr>
        <w:t xml:space="preserve">In</w:t>
      </w:r>
      <w:r w:rsidR="001852F3">
        <w:rPr>
          <w:rFonts w:ascii="Times New Roman"/>
        </w:rPr>
        <w:t xml:space="preserve">this</w:t>
      </w:r>
      <w:r w:rsidR="001852F3">
        <w:rPr>
          <w:rFonts w:ascii="Times New Roman"/>
        </w:rPr>
        <w:t xml:space="preserve">dissertation, based</w:t>
      </w:r>
      <w:r w:rsidR="001852F3">
        <w:rPr>
          <w:rFonts w:ascii="Times New Roman"/>
        </w:rPr>
        <w:t xml:space="preserve">on</w:t>
      </w:r>
      <w:r w:rsidR="001852F3">
        <w:rPr>
          <w:rFonts w:ascii="Times New Roman"/>
        </w:rPr>
        <w:t xml:space="preserve">the</w:t>
      </w:r>
      <w:r w:rsidR="001852F3">
        <w:rPr>
          <w:rFonts w:ascii="Times New Roman"/>
        </w:rPr>
        <w:t xml:space="preserve">literatures</w:t>
      </w:r>
      <w:r w:rsidR="001852F3">
        <w:rPr>
          <w:rFonts w:ascii="Times New Roman"/>
        </w:rPr>
        <w:t xml:space="preserve">about</w:t>
      </w:r>
      <w:r w:rsidR="001852F3">
        <w:rPr>
          <w:rFonts w:ascii="Times New Roman"/>
        </w:rPr>
        <w:t xml:space="preserve">dimension</w:t>
      </w:r>
      <w:r w:rsidR="001852F3">
        <w:rPr>
          <w:rFonts w:ascii="Times New Roman"/>
        </w:rPr>
        <w:t xml:space="preserve">transformation</w:t>
      </w:r>
      <w:r w:rsidR="001852F3">
        <w:rPr>
          <w:rFonts w:ascii="Times New Roman"/>
        </w:rPr>
        <w:t xml:space="preserve">of</w:t>
      </w:r>
      <w:r w:rsidR="001852F3">
        <w:rPr>
          <w:rFonts w:ascii="Times New Roman"/>
        </w:rPr>
        <w:t xml:space="preserve">nano-materials, the</w:t>
      </w:r>
      <w:r w:rsidR="001852F3">
        <w:rPr>
          <w:rFonts w:ascii="Times New Roman"/>
        </w:rPr>
        <w:t xml:space="preserve">conditions</w:t>
      </w:r>
      <w:r w:rsidR="001852F3">
        <w:rPr>
          <w:rFonts w:ascii="Times New Roman"/>
        </w:rPr>
        <w:t xml:space="preserve">and</w:t>
      </w:r>
      <w:r w:rsidR="001852F3">
        <w:rPr>
          <w:rFonts w:ascii="Times New Roman"/>
        </w:rPr>
        <w:t xml:space="preserve">rules</w:t>
      </w:r>
      <w:r w:rsidR="001852F3">
        <w:rPr>
          <w:rFonts w:ascii="Times New Roman"/>
        </w:rPr>
        <w:t xml:space="preserve">about</w:t>
      </w:r>
      <w:r w:rsidR="001852F3">
        <w:rPr>
          <w:rFonts w:ascii="Times New Roman"/>
        </w:rPr>
        <w:t xml:space="preserve">0D</w:t>
      </w:r>
      <w:r>
        <w:rPr>
          <w:rFonts w:ascii="Times New Roman"/>
        </w:rPr>
        <w:t xml:space="preserve">/</w:t>
      </w:r>
      <w:r>
        <w:rPr>
          <w:rFonts w:ascii="Times New Roman"/>
        </w:rPr>
        <w:t xml:space="preserve">1D</w:t>
      </w:r>
      <w:r w:rsidR="001852F3">
        <w:rPr>
          <w:rFonts w:ascii="Times New Roman"/>
        </w:rPr>
        <w:t xml:space="preserve">fast</w:t>
      </w:r>
      <w:r w:rsidR="001852F3">
        <w:rPr>
          <w:rFonts w:ascii="Times New Roman"/>
        </w:rPr>
        <w:t xml:space="preserve">transformation</w:t>
      </w:r>
      <w:r w:rsidR="001852F3">
        <w:rPr>
          <w:rFonts w:ascii="Times New Roman"/>
        </w:rPr>
        <w:t xml:space="preserve">of</w:t>
      </w:r>
      <w:r w:rsidR="001852F3">
        <w:rPr>
          <w:rFonts w:ascii="Times New Roman"/>
        </w:rPr>
        <w:t xml:space="preserve">CdTe</w:t>
      </w:r>
      <w:r w:rsidR="001852F3">
        <w:rPr>
          <w:rFonts w:ascii="Times New Roman"/>
        </w:rPr>
        <w:t xml:space="preserve">nanostructures</w:t>
      </w:r>
      <w:r w:rsidR="001852F3">
        <w:rPr>
          <w:rFonts w:ascii="Times New Roman"/>
        </w:rPr>
        <w:t xml:space="preserve">have</w:t>
      </w:r>
      <w:r w:rsidR="001852F3">
        <w:rPr>
          <w:rFonts w:ascii="Times New Roman"/>
        </w:rPr>
        <w:t xml:space="preserve">been</w:t>
      </w:r>
      <w:r w:rsidR="001852F3">
        <w:rPr>
          <w:rFonts w:ascii="Times New Roman"/>
        </w:rPr>
        <w:t xml:space="preserve">systematically</w:t>
      </w:r>
      <w:r w:rsidR="001852F3">
        <w:rPr>
          <w:rFonts w:ascii="Times New Roman"/>
        </w:rPr>
        <w:t xml:space="preserve">investigated, and</w:t>
      </w:r>
      <w:r w:rsidR="001852F3">
        <w:rPr>
          <w:rFonts w:ascii="Times New Roman"/>
        </w:rPr>
        <w:t xml:space="preserve">in-situ</w:t>
      </w:r>
      <w:r w:rsidR="001852F3">
        <w:rPr>
          <w:rFonts w:ascii="Times New Roman"/>
        </w:rPr>
        <w:t xml:space="preserve">label-free</w:t>
      </w:r>
      <w:r w:rsidR="001852F3">
        <w:rPr>
          <w:rFonts w:ascii="Times New Roman"/>
        </w:rPr>
        <w:t xml:space="preserve">fluorescence</w:t>
      </w:r>
      <w:r w:rsidR="001852F3">
        <w:rPr>
          <w:rFonts w:ascii="Times New Roman"/>
        </w:rPr>
        <w:t xml:space="preserve">polarization</w:t>
      </w:r>
      <w:r>
        <w:rPr>
          <w:rFonts w:ascii="Times New Roman"/>
        </w:rPr>
        <w:t xml:space="preserve">(</w:t>
      </w:r>
      <w:r>
        <w:rPr>
          <w:rFonts w:ascii="Times New Roman"/>
        </w:rPr>
        <w:t xml:space="preserve">FP</w:t>
      </w:r>
      <w:r>
        <w:rPr>
          <w:rFonts w:ascii="Times New Roman"/>
        </w:rPr>
        <w:t xml:space="preserve">)</w:t>
      </w:r>
      <w:r w:rsidR="004B696B">
        <w:rPr>
          <w:rFonts w:ascii="Times New Roman"/>
        </w:rPr>
        <w:t xml:space="preserve"> </w:t>
      </w:r>
      <w:r w:rsidR="001852F3">
        <w:rPr>
          <w:rFonts w:ascii="Times New Roman"/>
        </w:rPr>
        <w:t xml:space="preserve">sensing</w:t>
      </w:r>
      <w:r w:rsidR="001852F3">
        <w:rPr>
          <w:rFonts w:ascii="Times New Roman"/>
        </w:rPr>
        <w:t xml:space="preserve">systems</w:t>
      </w:r>
      <w:r w:rsidR="001852F3">
        <w:rPr>
          <w:rFonts w:ascii="Times New Roman"/>
        </w:rPr>
        <w:t xml:space="preserve">have</w:t>
      </w:r>
      <w:r w:rsidR="001852F3">
        <w:rPr>
          <w:rFonts w:ascii="Times New Roman"/>
        </w:rPr>
        <w:t xml:space="preserve">been</w:t>
      </w:r>
      <w:r w:rsidR="001852F3">
        <w:rPr>
          <w:rFonts w:ascii="Times New Roman"/>
        </w:rPr>
        <w:t xml:space="preserve">constructed</w:t>
      </w:r>
      <w:r w:rsidR="001852F3">
        <w:rPr>
          <w:rFonts w:ascii="Times New Roman"/>
        </w:rPr>
        <w:t xml:space="preserve">based</w:t>
      </w:r>
      <w:r w:rsidR="001852F3">
        <w:rPr>
          <w:rFonts w:ascii="Times New Roman"/>
        </w:rPr>
        <w:t xml:space="preserve">on</w:t>
      </w:r>
      <w:r w:rsidR="001852F3">
        <w:rPr>
          <w:rFonts w:ascii="Times New Roman"/>
        </w:rPr>
        <w:t xml:space="preserve">significant</w:t>
      </w:r>
      <w:r w:rsidR="001852F3">
        <w:rPr>
          <w:rFonts w:ascii="Times New Roman"/>
        </w:rPr>
        <w:t xml:space="preserve">difference</w:t>
      </w:r>
      <w:r w:rsidR="001852F3">
        <w:rPr>
          <w:rFonts w:ascii="Times New Roman"/>
        </w:rPr>
        <w:t xml:space="preserve">in</w:t>
      </w:r>
      <w:r w:rsidR="001852F3">
        <w:rPr>
          <w:rFonts w:ascii="Times New Roman"/>
        </w:rPr>
        <w:t xml:space="preserve">fluorescence</w:t>
      </w:r>
      <w:r w:rsidR="001852F3">
        <w:rPr>
          <w:rFonts w:ascii="Times New Roman"/>
        </w:rPr>
        <w:t xml:space="preserve">properties</w:t>
      </w:r>
      <w:r w:rsidR="001852F3">
        <w:rPr>
          <w:rFonts w:ascii="Times New Roman"/>
        </w:rPr>
        <w:t xml:space="preserve">of</w:t>
      </w:r>
      <w:r w:rsidR="001852F3">
        <w:rPr>
          <w:rFonts w:ascii="Times New Roman"/>
        </w:rPr>
        <w:t xml:space="preserve">0D</w:t>
      </w:r>
      <w:r>
        <w:rPr>
          <w:rFonts w:ascii="Times New Roman"/>
        </w:rPr>
        <w:t xml:space="preserve">/</w:t>
      </w:r>
      <w:r>
        <w:rPr>
          <w:rFonts w:ascii="Times New Roman"/>
        </w:rPr>
        <w:t xml:space="preserve">1D</w:t>
      </w:r>
      <w:r w:rsidR="001852F3">
        <w:rPr>
          <w:rFonts w:ascii="Times New Roman"/>
        </w:rPr>
        <w:t xml:space="preserve">nano-materials. Dissertation</w:t>
      </w:r>
      <w:r w:rsidR="001852F3">
        <w:rPr>
          <w:rFonts w:ascii="Times New Roman"/>
        </w:rPr>
        <w:t xml:space="preserve">is</w:t>
      </w:r>
      <w:r w:rsidR="001852F3">
        <w:rPr>
          <w:rFonts w:ascii="Times New Roman"/>
        </w:rPr>
        <w:t xml:space="preserve">divided</w:t>
      </w:r>
      <w:r w:rsidR="001852F3">
        <w:rPr>
          <w:rFonts w:ascii="Times New Roman"/>
        </w:rPr>
        <w:t xml:space="preserve">into</w:t>
      </w:r>
      <w:r w:rsidR="001852F3">
        <w:rPr>
          <w:rFonts w:ascii="Times New Roman"/>
        </w:rPr>
        <w:t xml:space="preserve">six</w:t>
      </w:r>
      <w:r w:rsidR="001852F3">
        <w:rPr>
          <w:rFonts w:ascii="Times New Roman"/>
        </w:rPr>
        <w:t xml:space="preserve">chapters, the</w:t>
      </w:r>
      <w:r w:rsidR="001852F3">
        <w:rPr>
          <w:rFonts w:ascii="Times New Roman"/>
        </w:rPr>
        <w:t xml:space="preserve">specific</w:t>
      </w:r>
      <w:r w:rsidR="001852F3">
        <w:rPr>
          <w:rFonts w:ascii="Times New Roman"/>
        </w:rPr>
        <w:t xml:space="preserve">content</w:t>
      </w:r>
      <w:r w:rsidR="001852F3">
        <w:rPr>
          <w:rFonts w:ascii="Times New Roman"/>
        </w:rPr>
        <w:t xml:space="preserve">is</w:t>
      </w:r>
      <w:r w:rsidR="001852F3">
        <w:rPr>
          <w:rFonts w:ascii="Times New Roman"/>
        </w:rPr>
        <w:t xml:space="preserve">as</w:t>
      </w:r>
      <w:r w:rsidR="001852F3">
        <w:rPr>
          <w:rFonts w:ascii="Times New Roman"/>
        </w:rPr>
        <w:t xml:space="preserve">follows:</w:t>
      </w:r>
    </w:p>
    <w:p w:rsidR="0018722C">
      <w:pPr>
        <w:pStyle w:val="afc"/>
        <w:topLinePunct/>
      </w:pPr>
      <w:r>
        <w:rPr>
          <w:rFonts w:ascii="Times New Roman"/>
        </w:rPr>
        <w:t>In chapter 1, first, the properties and applications of nano-materials were introduced concisely. Then, the concepts, natures, synthetic methods and applications of 0D quantum dots and 1D nano-materials were summarized. Next, 0D</w:t>
      </w:r>
      <w:r>
        <w:rPr>
          <w:rFonts w:ascii="Times New Roman"/>
        </w:rPr>
        <w:t>/</w:t>
      </w:r>
      <w:r>
        <w:rPr>
          <w:rFonts w:ascii="Times New Roman"/>
        </w:rPr>
        <w:t>1D transformation of nano-materials and FP sensing theory with application progress were elaborated. Finally, the ideas of dissertation were</w:t>
      </w:r>
      <w:r>
        <w:rPr>
          <w:rFonts w:ascii="Times New Roman"/>
        </w:rPr>
        <w:t> </w:t>
      </w:r>
      <w:r>
        <w:rPr>
          <w:rFonts w:ascii="Times New Roman"/>
        </w:rPr>
        <w:t>presented.</w:t>
      </w:r>
    </w:p>
    <w:p w:rsidR="0018722C">
      <w:pPr>
        <w:pStyle w:val="afc"/>
        <w:topLinePunct/>
      </w:pPr>
      <w:r>
        <w:rPr>
          <w:rFonts w:ascii="Times New Roman"/>
        </w:rPr>
        <w:t xml:space="preserve">In chapter 2, based on the literature with slight modification, water-solution 0D CdTe nanocrystals </w:t>
      </w:r>
      <w:r>
        <w:rPr>
          <w:rFonts w:ascii="Times New Roman"/>
        </w:rPr>
        <w:t xml:space="preserve">(</w:t>
      </w:r>
      <w:r>
        <w:rPr>
          <w:rFonts w:ascii="Times New Roman"/>
        </w:rPr>
        <w:t xml:space="preserve">NCs</w:t>
      </w:r>
      <w:r>
        <w:rPr>
          <w:rFonts w:ascii="Times New Roman"/>
        </w:rPr>
        <w:t xml:space="preserve">)</w:t>
      </w:r>
      <w:r>
        <w:rPr>
          <w:rFonts w:ascii="Times New Roman"/>
        </w:rPr>
        <w:t xml:space="preserve"> and 1D CdTe NRs were synthesized and characterized.</w:t>
      </w:r>
    </w:p>
    <w:p w:rsidR="0018722C">
      <w:pPr>
        <w:pStyle w:val="afc"/>
        <w:topLinePunct/>
      </w:pPr>
      <w:r>
        <w:rPr>
          <w:rFonts w:ascii="Times New Roman"/>
        </w:rPr>
        <w:t>In chapter 3, the experimental phenomena, about the transformation from 1D CdTe NRs to 0D CdTe NPs etched by Eu</w:t>
      </w:r>
      <w:r>
        <w:rPr>
          <w:rFonts w:ascii="Times New Roman"/>
        </w:rPr>
        <w:t>(</w:t>
      </w:r>
      <w:r>
        <w:rPr>
          <w:rFonts w:ascii="Times New Roman"/>
        </w:rPr>
        <w:t>III</w:t>
      </w:r>
      <w:r>
        <w:rPr>
          <w:rFonts w:ascii="Times New Roman"/>
        </w:rPr>
        <w:t>)</w:t>
      </w:r>
      <w:r>
        <w:rPr>
          <w:rFonts w:ascii="Times New Roman"/>
        </w:rPr>
        <w:t xml:space="preserve"> ions, were studied deeply. The reaction mechanism of 1D CdTe NRs to 0D CdTe NPs was explored by contrast experiments and thermodynamic theory.</w:t>
      </w:r>
    </w:p>
    <w:p w:rsidR="0018722C">
      <w:pPr>
        <w:pStyle w:val="afc"/>
        <w:topLinePunct/>
      </w:pPr>
      <w:r>
        <w:rPr>
          <w:rFonts w:ascii="Times New Roman"/>
        </w:rPr>
        <w:t>In chapter 4, a novel label-free FP sensing system for the determination of single rare earth metal Eu</w:t>
      </w:r>
      <w:r>
        <w:rPr>
          <w:rFonts w:ascii="Times New Roman"/>
        </w:rPr>
        <w:t>(</w:t>
      </w:r>
      <w:r>
        <w:rPr>
          <w:rFonts w:ascii="Times New Roman"/>
        </w:rPr>
        <w:t>III</w:t>
      </w:r>
      <w:r>
        <w:rPr>
          <w:rFonts w:ascii="Times New Roman"/>
        </w:rPr>
        <w:t>)</w:t>
      </w:r>
      <w:r>
        <w:rPr>
          <w:rFonts w:ascii="Times New Roman"/>
        </w:rPr>
        <w:t xml:space="preserve"> ions was developed based on the changes of FP signals during the above transformation process under the premise of controlling transformation experimental conditions from 1D CdTe NRs into 0D CdTe NPs.</w:t>
      </w:r>
    </w:p>
    <w:p w:rsidR="0018722C">
      <w:pPr>
        <w:pStyle w:val="afc"/>
        <w:topLinePunct/>
      </w:pPr>
      <w:r>
        <w:rPr>
          <w:rFonts w:cstheme="minorBidi" w:hAnsiTheme="minorHAnsi" w:eastAsiaTheme="minorHAnsi" w:asciiTheme="minorHAnsi"/>
        </w:rPr>
        <w:t>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In chapter 5, the experimental phenomena and intermediate process, about the transformation from 0D CdTe NCs to 1D CdTe NRs with high crystallination induced by rare earth metal Eu</w:t>
      </w:r>
      <w:r>
        <w:rPr>
          <w:rFonts w:ascii="Times New Roman"/>
        </w:rPr>
        <w:t>(</w:t>
      </w:r>
      <w:r>
        <w:rPr>
          <w:rFonts w:ascii="Times New Roman"/>
        </w:rPr>
        <w:t>III</w:t>
      </w:r>
      <w:r>
        <w:rPr>
          <w:rFonts w:ascii="Times New Roman"/>
        </w:rPr>
        <w:t>)</w:t>
      </w:r>
      <w:r>
        <w:rPr>
          <w:rFonts w:ascii="Times New Roman"/>
        </w:rPr>
        <w:t xml:space="preserve"> ions, were investigated particularly. The transformation conditions and mechanism, the role of Eu</w:t>
      </w:r>
      <w:r>
        <w:rPr>
          <w:rFonts w:ascii="Times New Roman"/>
        </w:rPr>
        <w:t>(</w:t>
      </w:r>
      <w:r>
        <w:rPr>
          <w:rFonts w:ascii="Times New Roman"/>
        </w:rPr>
        <w:t>III</w:t>
      </w:r>
      <w:r>
        <w:rPr>
          <w:rFonts w:ascii="Times New Roman"/>
        </w:rPr>
        <w:t>)</w:t>
      </w:r>
      <w:r>
        <w:rPr>
          <w:rFonts w:ascii="Times New Roman"/>
        </w:rPr>
        <w:t xml:space="preserve"> ions and peculiarity of the crystalline structure of as-induced 1D CdTe NRs were explored in detail.</w:t>
      </w:r>
    </w:p>
    <w:p w:rsidR="0018722C">
      <w:pPr>
        <w:pStyle w:val="afc"/>
        <w:topLinePunct/>
      </w:pPr>
      <w:r>
        <w:rPr>
          <w:rFonts w:ascii="Times New Roman"/>
        </w:rPr>
        <w:t xml:space="preserve">In </w:t>
      </w:r>
      <w:r>
        <w:rPr>
          <w:rFonts w:ascii="Times New Roman"/>
        </w:rPr>
        <w:t xml:space="preserve">chapter 6, a novel label-free FP method for the determination of pyrophosphate </w:t>
      </w:r>
      <w:r>
        <w:rPr>
          <w:rFonts w:ascii="Times New Roman"/>
        </w:rPr>
        <w:t xml:space="preserve">(</w:t>
      </w:r>
      <w:r>
        <w:rPr>
          <w:rFonts w:ascii="Times New Roman"/>
        </w:rPr>
        <w:t xml:space="preserve">PPi</w:t>
      </w:r>
      <w:r>
        <w:rPr>
          <w:rFonts w:ascii="Times New Roman"/>
        </w:rPr>
        <w:t xml:space="preserve">)</w:t>
      </w:r>
      <w:r>
        <w:rPr>
          <w:rFonts w:ascii="Times New Roman"/>
        </w:rPr>
        <w:t xml:space="preserve"> was developed based on the FP signal changes resulted from fast transformation of Eu</w:t>
      </w:r>
      <w:r>
        <w:rPr>
          <w:rFonts w:ascii="Times New Roman"/>
        </w:rPr>
        <w:t xml:space="preserve">(</w:t>
      </w:r>
      <w:r>
        <w:rPr>
          <w:rFonts w:ascii="Times New Roman"/>
        </w:rPr>
        <w:t xml:space="preserve">III</w:t>
      </w:r>
      <w:r>
        <w:rPr>
          <w:rFonts w:ascii="Times New Roman"/>
        </w:rPr>
        <w:t xml:space="preserve">)</w:t>
      </w:r>
      <w:r w:rsidR="004B696B">
        <w:rPr>
          <w:rFonts w:ascii="Times New Roman"/>
        </w:rPr>
        <w:t xml:space="preserve"> </w:t>
      </w:r>
      <w:r>
        <w:rPr>
          <w:rFonts w:ascii="Times New Roman"/>
        </w:rPr>
        <w:t xml:space="preserve">-induced 1D </w:t>
      </w:r>
      <w:r>
        <w:rPr>
          <w:rFonts w:ascii="Times New Roman"/>
        </w:rPr>
        <w:t xml:space="preserve">CdTe </w:t>
      </w:r>
      <w:r>
        <w:rPr>
          <w:rFonts w:ascii="Times New Roman"/>
        </w:rPr>
        <w:t xml:space="preserve">NRs to 0D </w:t>
      </w:r>
      <w:r>
        <w:rPr>
          <w:rFonts w:ascii="Times New Roman"/>
        </w:rPr>
        <w:t xml:space="preserve">CdTe </w:t>
      </w:r>
      <w:r>
        <w:rPr>
          <w:rFonts w:ascii="Times New Roman"/>
        </w:rPr>
        <w:t xml:space="preserve">NCs triggered by addition of</w:t>
      </w:r>
      <w:r>
        <w:rPr>
          <w:rFonts w:ascii="Times New Roman"/>
        </w:rPr>
        <w:t xml:space="preserve"> </w:t>
      </w:r>
      <w:r>
        <w:rPr>
          <w:rFonts w:ascii="Times New Roman"/>
        </w:rPr>
        <w:t xml:space="preserve">PPi.</w:t>
      </w:r>
    </w:p>
    <w:p w:rsidR="0018722C">
      <w:pPr>
        <w:pStyle w:val="afc"/>
        <w:topLinePunct/>
      </w:pPr>
      <w:r>
        <w:rPr>
          <w:rFonts w:ascii="Times New Roman"/>
        </w:rPr>
        <w:t>Finally, the full text of dissertation were summarized and the follow-up research ideas were proposed.</w:t>
      </w:r>
    </w:p>
    <w:p w:rsidR="0018722C">
      <w:pPr>
        <w:pStyle w:val="aff"/>
        <w:topLinePunct/>
      </w:pPr>
      <w:r>
        <w:rPr>
          <w:rStyle w:val="afe"/>
          <w:rFonts w:eastAsia="黑体" w:ascii="Times New Roman"/>
          <w:b/>
        </w:rPr>
        <w:t xml:space="preserve">Keywords: </w:t>
      </w:r>
      <w:r>
        <w:rPr>
          <w:rFonts w:ascii="Times New Roman"/>
        </w:rPr>
        <w:t>fluorescence polarization</w:t>
      </w:r>
      <w:r>
        <w:rPr>
          <w:rFonts w:ascii="Times New Roman"/>
        </w:rPr>
        <w:t xml:space="preserve">; </w:t>
      </w:r>
      <w:r>
        <w:rPr>
          <w:rFonts w:ascii="Times New Roman"/>
        </w:rPr>
        <w:t>CdTe nanocrystals</w:t>
      </w:r>
      <w:r>
        <w:rPr>
          <w:rFonts w:ascii="Times New Roman"/>
        </w:rPr>
        <w:t xml:space="preserve">; </w:t>
      </w:r>
      <w:r>
        <w:rPr>
          <w:rFonts w:ascii="Times New Roman"/>
        </w:rPr>
        <w:t>CdTe nanorods</w:t>
      </w:r>
      <w:r>
        <w:rPr>
          <w:rFonts w:ascii="Times New Roman"/>
        </w:rPr>
        <w:t xml:space="preserve">; </w:t>
      </w:r>
      <w:r>
        <w:rPr>
          <w:rFonts w:ascii="Times New Roman"/>
        </w:rPr>
        <w:t>F</w:t>
      </w:r>
      <w:r>
        <w:rPr>
          <w:rFonts w:ascii="Times New Roman"/>
        </w:rPr>
        <w:t>ast transformation</w:t>
      </w:r>
      <w:r>
        <w:rPr>
          <w:rFonts w:ascii="Times New Roman"/>
        </w:rPr>
        <w:t xml:space="preserve">; </w:t>
      </w:r>
      <w:r>
        <w:rPr>
          <w:rFonts w:ascii="Times New Roman"/>
        </w:rPr>
        <w:t>Eu</w:t>
      </w:r>
      <w:r>
        <w:rPr>
          <w:rFonts w:ascii="Times New Roman"/>
        </w:rPr>
        <w:t>(</w:t>
      </w:r>
      <w:r>
        <w:rPr>
          <w:rFonts w:ascii="Times New Roman"/>
        </w:rPr>
        <w:t>III</w:t>
      </w:r>
      <w:r>
        <w:rPr>
          <w:rFonts w:ascii="Times New Roman"/>
        </w:rPr>
        <w:t>)</w:t>
      </w:r>
      <w:r>
        <w:rPr>
          <w:rFonts w:ascii="Times New Roman"/>
        </w:rPr>
        <w:t xml:space="preserve">; </w:t>
      </w:r>
      <w:r>
        <w:rPr>
          <w:rFonts w:ascii="Times New Roman"/>
        </w:rPr>
        <w:t>PPi</w:t>
      </w:r>
    </w:p>
    <w:p w:rsidR="0018722C">
      <w:pPr>
        <w:topLinePunct/>
      </w:pPr>
      <w:r>
        <w:rPr>
          <w:rFonts w:cstheme="minorBidi" w:hAnsiTheme="minorHAnsi" w:eastAsiaTheme="minorHAnsi" w:asciiTheme="minorHAnsi"/>
        </w:rPr>
        <w:t>III</w:t>
      </w:r>
    </w:p>
    <w:p w:rsidR="0018722C">
      <w:pPr>
        <w:pStyle w:val="Heading1"/>
        <w:topLinePunct/>
      </w:pPr>
      <w:bookmarkStart w:id="524609" w:name="_Toc686524609"/>
      <w:bookmarkStart w:name="第一章 绪论 " w:id="8"/>
      <w:bookmarkEnd w:id="8"/>
      <w:bookmarkStart w:name="_bookmark2" w:id="9"/>
      <w:bookmarkEnd w:id="9"/>
      <w:r>
        <w:t>第一章</w:t>
      </w:r>
      <w:r>
        <w:t xml:space="preserve">  </w:t>
      </w:r>
      <w:r w:rsidRPr="00DB64CE">
        <w:t>绪论</w:t>
      </w:r>
      <w:bookmarkEnd w:id="524609"/>
    </w:p>
    <w:p w:rsidR="0018722C">
      <w:pPr>
        <w:pStyle w:val="Heading2"/>
        <w:topLinePunct/>
        <w:ind w:left="171" w:hangingChars="171" w:hanging="171"/>
      </w:pPr>
      <w:bookmarkStart w:id="524610" w:name="_Toc686524610"/>
      <w:bookmarkStart w:name="1.1纳米材料的简介 " w:id="10"/>
      <w:bookmarkEnd w:id="10"/>
      <w:r>
        <w:rPr>
          <w:b/>
        </w:rPr>
        <w:t>1.1</w:t>
      </w:r>
      <w:r>
        <w:t xml:space="preserve"> </w:t>
      </w:r>
      <w:bookmarkStart w:name="_bookmark3" w:id="11"/>
      <w:bookmarkEnd w:id="11"/>
      <w:bookmarkStart w:name="_bookmark3" w:id="12"/>
      <w:bookmarkEnd w:id="12"/>
      <w:r>
        <w:t>纳米材料的简介</w:t>
      </w:r>
      <w:bookmarkEnd w:id="524610"/>
    </w:p>
    <w:p w:rsidR="0018722C">
      <w:pPr>
        <w:pStyle w:val="3"/>
        <w:topLinePunct/>
        <w:ind w:left="200" w:hangingChars="200" w:hanging="200"/>
      </w:pPr>
      <w:bookmarkStart w:id="524611" w:name="_Toc686524611"/>
      <w:bookmarkStart w:name="_bookmark4" w:id="13"/>
      <w:bookmarkEnd w:id="13"/>
      <w:r>
        <w:rPr>
          <w:b/>
        </w:rPr>
        <w:t>1.1.1</w:t>
      </w:r>
      <w:r>
        <w:t xml:space="preserve"> </w:t>
      </w:r>
      <w:bookmarkStart w:name="_bookmark4" w:id="14"/>
      <w:bookmarkEnd w:id="14"/>
      <w:r>
        <w:t>纳米材料的概述</w:t>
      </w:r>
      <w:bookmarkEnd w:id="524611"/>
    </w:p>
    <w:p w:rsidR="0018722C">
      <w:pPr>
        <w:topLinePunct/>
      </w:pPr>
      <w:r>
        <w:t>纳米科学与技术作为一个独立研究领域是在二十世纪八十年代末提出的，但其最初的设想却要追溯到半个多世纪以前。</w:t>
      </w:r>
      <w:r>
        <w:rPr>
          <w:rFonts w:ascii="Times New Roman" w:hAnsi="Times New Roman" w:eastAsia="Times New Roman"/>
        </w:rPr>
        <w:t>1959</w:t>
      </w:r>
      <w:r>
        <w:t>年，著名物理学家、诺贝尔奖</w:t>
      </w:r>
      <w:r>
        <w:t>获得者</w:t>
      </w:r>
      <w:r>
        <w:rPr>
          <w:rFonts w:ascii="Times New Roman" w:hAnsi="Times New Roman" w:eastAsia="Times New Roman"/>
        </w:rPr>
        <w:t>Richard Feynman</w:t>
      </w:r>
      <w:r>
        <w:rPr>
          <w:rFonts w:ascii="Times New Roman" w:hAnsi="Times New Roman" w:eastAsia="Times New Roman"/>
        </w:rPr>
        <w:t>1</w:t>
      </w:r>
      <w:r>
        <w:t>首次提出了对原子进行人工操控以及按照人的意志创造功能材料的伟大设想，预言纳米科技的出现。</w:t>
      </w:r>
      <w:r>
        <w:rPr>
          <w:rFonts w:ascii="Times New Roman" w:hAnsi="Times New Roman" w:eastAsia="Times New Roman"/>
        </w:rPr>
        <w:t>1990</w:t>
      </w:r>
      <w:r>
        <w:t>年在美国巴尔的摩召开了</w:t>
      </w:r>
      <w:r>
        <w:t>第一届国际纳米科技会议，这标志着纳米技术正式诞生。从此，一个将微观基础理论研究与高新技术手段紧密结合起来的新型学科</w:t>
      </w:r>
      <w:r>
        <w:rPr>
          <w:rFonts w:ascii="Times New Roman" w:hAnsi="Times New Roman" w:eastAsia="Times New Roman"/>
        </w:rPr>
        <w:t>——</w:t>
      </w:r>
      <w:r>
        <w:t>纳米材料学正式诞生，并</w:t>
      </w:r>
      <w:r>
        <w:t>一举进入当今材料科学的前沿领域。经过几十年的发展，纳米科学与技术已经成</w:t>
      </w:r>
      <w:r>
        <w:t>为一个研究内容广泛、研究成果丰富、应用前景光明的炙热领域，为人类的生产</w:t>
      </w:r>
      <w:r>
        <w:t>生活乃至思维方式带来了巨大的影响。当今社会，无论是人类最普通的生活用品，</w:t>
      </w:r>
      <w:r>
        <w:t>还是生命科学和信息领域最高端的技术无不渗透着纳米科技的元素。这都意味着</w:t>
      </w:r>
      <w:r>
        <w:t>人们正在从组成物质的最基本的原子和分子出发，揭示物质各种宏观性质的起源，探索人工合成各种功能材料的方法，</w:t>
      </w:r>
      <w:r>
        <w:rPr>
          <w:rFonts w:ascii="Times New Roman" w:hAnsi="Times New Roman" w:eastAsia="Times New Roman"/>
        </w:rPr>
        <w:t>Feynman</w:t>
      </w:r>
      <w:r>
        <w:t>的设想也正在一步步的实现。</w:t>
      </w:r>
    </w:p>
    <w:p w:rsidR="0018722C">
      <w:pPr>
        <w:topLinePunct/>
      </w:pPr>
      <w:r>
        <w:t xml:space="preserve">在纳米科技领域，纳米材料和技术是研究内容丰富且充满活力的科学分支之一。人们通常界定纳米材料的尺度范围在</w:t>
      </w:r>
      <w:r>
        <w:rPr>
          <w:rFonts w:ascii="Times New Roman" w:eastAsia="Times New Roman"/>
        </w:rPr>
        <w:t xml:space="preserve">1~100</w:t>
      </w:r>
      <w:r>
        <w:rPr>
          <w:rFonts w:ascii="Times New Roman" w:eastAsia="Times New Roman"/>
        </w:rPr>
        <w:t xml:space="preserve"> </w:t>
      </w:r>
      <w:r>
        <w:rPr>
          <w:rFonts w:ascii="Times New Roman" w:eastAsia="Times New Roman"/>
        </w:rPr>
        <w:t xml:space="preserve">nm</w:t>
      </w:r>
      <w:r>
        <w:rPr>
          <w:rFonts w:ascii="Times New Roman" w:eastAsia="Times New Roman"/>
          <w:rFonts w:ascii="Times New Roman" w:eastAsia="Times New Roman"/>
          <w:spacing w:val="0"/>
        </w:rPr>
        <w:t xml:space="preserve">（</w:t>
      </w:r>
      <w:r>
        <w:t xml:space="preserve">介于宏观和微观世界之间</w:t>
      </w:r>
      <w:r>
        <w:rPr>
          <w:rFonts w:ascii="Times New Roman" w:eastAsia="Times New Roman"/>
          <w:rFonts w:ascii="Times New Roman" w:eastAsia="Times New Roman"/>
        </w:rPr>
        <w:t xml:space="preserve">）</w:t>
      </w:r>
      <w:r>
        <w:t xml:space="preserve">，</w:t>
      </w:r>
      <w:r>
        <w:t xml:space="preserve">在三维空间中只要有一维在这个尺度范围就被称为纳米材料。纳米材料按维度分</w:t>
      </w:r>
      <w:r>
        <w:t xml:space="preserve">为零维、一维、二维这三大类，其中纳米颗粒、量子点属于零维纳米材料；纳米</w:t>
      </w:r>
      <w:r>
        <w:t xml:space="preserve">棒、纳米线、纳米管属于一维纳米材料；超晶格、超薄膜属于二维纳米材料。由</w:t>
      </w:r>
      <w:r>
        <w:t xml:space="preserve">于这些全新结构的材料具有独特的结构特征，使其在光学、电学、磁学、催化以及传感方面具有广阔的应用前景。</w:t>
      </w:r>
    </w:p>
    <w:p w:rsidR="0018722C">
      <w:pPr>
        <w:topLinePunct/>
      </w:pPr>
      <w:r>
        <w:t>目前，纳米材料的研究方向主要包括以下几个方面：</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制备方面，追求尺寸均一可控、制备方式多样化、批量合成，以期应用于实际工业生产；</w:t>
      </w:r>
      <w:r>
        <w:rPr>
          <w:rFonts w:ascii="Times New Roman" w:eastAsia="Times New Roman"/>
          <w:rFonts w:ascii="Times New Roman" w:eastAsia="Times New Roman"/>
          <w:spacing w:val="1"/>
        </w:rPr>
        <w:t>（</w:t>
      </w:r>
      <w:r>
        <w:rPr>
          <w:rFonts w:ascii="Times New Roman" w:eastAsia="Times New Roman"/>
          <w:spacing w:val="1"/>
        </w:rPr>
        <w:t xml:space="preserve">2</w:t>
      </w:r>
      <w:r>
        <w:rPr>
          <w:rFonts w:ascii="Times New Roman" w:eastAsia="Times New Roman"/>
          <w:rFonts w:ascii="Times New Roman" w:eastAsia="Times New Roman"/>
          <w:spacing w:val="1"/>
        </w:rPr>
        <w:t>）</w:t>
      </w:r>
      <w:r>
        <w:t>结构和性质研究方面，重在探索微观规律，揭示纳米材料的生长机制；</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纳米尺寸复合方面，该领域的热点是发展新型纳米复合材料；</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充分利用纳米材料在光</w:t>
      </w:r>
      <w:r>
        <w:t>催化、光传感及光电转换方面的突出性能，以期在光、电器件方面展现诱人前景。</w:t>
      </w:r>
    </w:p>
    <w:p w:rsidR="0018722C">
      <w:pPr>
        <w:pStyle w:val="3"/>
        <w:topLinePunct/>
        <w:ind w:left="200" w:hangingChars="200" w:hanging="200"/>
      </w:pPr>
      <w:bookmarkStart w:id="524612" w:name="_Toc686524612"/>
      <w:bookmarkStart w:name="_bookmark5" w:id="15"/>
      <w:bookmarkEnd w:id="15"/>
      <w:r>
        <w:rPr>
          <w:b/>
        </w:rPr>
        <w:t>1.1.2</w:t>
      </w:r>
      <w:r>
        <w:t xml:space="preserve"> </w:t>
      </w:r>
      <w:bookmarkStart w:name="_bookmark5" w:id="16"/>
      <w:bookmarkEnd w:id="16"/>
      <w:r>
        <w:t>纳米材料的性质</w:t>
      </w:r>
      <w:bookmarkEnd w:id="524612"/>
    </w:p>
    <w:p w:rsidR="0018722C">
      <w:pPr>
        <w:topLinePunct/>
      </w:pPr>
      <w:r>
        <w:rPr>
          <w:rFonts w:cstheme="minorBidi" w:hAnsiTheme="minorHAnsi" w:eastAsiaTheme="minorHAnsi" w:asciiTheme="minorHAnsi"/>
        </w:rPr>
        <w:t>1</w:t>
      </w:r>
    </w:p>
    <w:p w:rsidR="0018722C">
      <w:pPr>
        <w:topLinePunct/>
      </w:pPr>
      <w:r>
        <w:t>纳米材料在尺寸、比表面积以及形状等方面与一般材料有很大不同，其特殊</w:t>
      </w:r>
      <w:r>
        <w:t>的结构特征导致了尺寸限域并引起尺寸效应、表面效应以及量子限域效应，从而</w:t>
      </w:r>
      <w:r>
        <w:t>纳米体系具有不同于宏观体系和微观体系的低维物理性质，因此产生了纳米材料</w:t>
      </w:r>
      <w:r>
        <w:t>的特殊性质，并由此派生出量子点独特的发光特性</w:t>
      </w:r>
      <w:r>
        <w:rPr>
          <w:rFonts w:ascii="Times New Roman" w:eastAsia="Times New Roman"/>
        </w:rPr>
        <w:t>2</w:t>
      </w:r>
      <w:r>
        <w:t>。</w:t>
      </w:r>
    </w:p>
    <w:p w:rsidR="0018722C">
      <w:pPr>
        <w:pStyle w:val="4"/>
        <w:topLinePunct/>
        <w:ind w:left="200" w:hangingChars="200" w:hanging="200"/>
      </w:pPr>
      <w:bookmarkStart w:id="524613" w:name="_Toc686524613"/>
      <w:r>
        <w:t>1.</w:t>
      </w:r>
      <w:r>
        <w:t xml:space="preserve"> </w:t>
      </w:r>
      <w:r>
        <w:t>量子尺寸效应</w:t>
      </w:r>
      <w:bookmarkEnd w:id="524613"/>
    </w:p>
    <w:p w:rsidR="0018722C">
      <w:pPr>
        <w:topLinePunct/>
      </w:pPr>
      <w:r>
        <w:t>大块材料的能带可以看作是连续的，而介于原子和大块材料之间的纳米材料</w:t>
      </w:r>
      <w:r>
        <w:t>的能带分裂为分立的能级。能级间的间距随颗粒尺寸的减小而增大，当粒子尺寸</w:t>
      </w:r>
      <w:r>
        <w:t>下降到一定值时，金属费米能级附近的电子能级由准连续变成离散能级的现象以</w:t>
      </w:r>
      <w:r>
        <w:t>及纳米半导体微粒存在不连续的最高占据分子轨道</w:t>
      </w:r>
      <w:r>
        <w:rPr>
          <w:rFonts w:ascii="Times New Roman" w:eastAsia="Times New Roman"/>
        </w:rPr>
        <w:t>(</w:t>
      </w:r>
      <w:r>
        <w:rPr>
          <w:rFonts w:ascii="Times New Roman" w:eastAsia="Times New Roman"/>
        </w:rPr>
        <w:t>HOMO</w:t>
      </w:r>
      <w:r>
        <w:rPr>
          <w:rFonts w:ascii="Times New Roman" w:eastAsia="Times New Roman"/>
        </w:rPr>
        <w:t>)</w:t>
      </w:r>
      <w:r>
        <w:t>和最低空轨</w:t>
      </w:r>
      <w:r>
        <w:t>道</w:t>
      </w:r>
    </w:p>
    <w:p w:rsidR="0018722C">
      <w:pPr>
        <w:pStyle w:val="BodyText"/>
        <w:spacing w:line="348" w:lineRule="auto" w:before="5"/>
        <w:ind w:leftChars="0" w:left="900" w:rightChars="0" w:right="112"/>
        <w:topLinePunct/>
      </w:pPr>
      <w:r>
        <w:rPr>
          <w:rFonts w:ascii="Times New Roman" w:eastAsia="Times New Roman"/>
        </w:rPr>
        <w:t>（</w:t>
      </w:r>
      <w:r>
        <w:rPr>
          <w:rFonts w:ascii="Times New Roman" w:eastAsia="Times New Roman"/>
        </w:rPr>
        <w:t>LUMO</w:t>
      </w:r>
      <w:r>
        <w:rPr>
          <w:rFonts w:ascii="Times New Roman" w:eastAsia="Times New Roman"/>
        </w:rPr>
        <w:t>）</w:t>
      </w:r>
      <w:r>
        <w:t>的能隙变宽现象称为量子尺寸效应</w:t>
      </w:r>
      <w:r>
        <w:rPr>
          <w:rFonts w:ascii="Times New Roman" w:eastAsia="Times New Roman"/>
        </w:rPr>
        <w:t>(</w:t>
      </w:r>
      <w:r>
        <w:rPr>
          <w:spacing w:val="3"/>
        </w:rPr>
        <w:t>如图</w:t>
      </w:r>
      <w:r>
        <w:rPr>
          <w:rFonts w:ascii="Times New Roman" w:eastAsia="Times New Roman"/>
        </w:rPr>
        <w:t>1</w:t>
      </w:r>
      <w:r>
        <w:rPr>
          <w:rFonts w:ascii="Times New Roman" w:eastAsia="Times New Roman"/>
        </w:rPr>
        <w:t>.</w:t>
      </w:r>
      <w:r>
        <w:rPr>
          <w:rFonts w:ascii="Times New Roman" w:eastAsia="Times New Roman"/>
        </w:rPr>
        <w:t>1)</w:t>
      </w:r>
      <w:r w:rsidR="004B696B">
        <w:rPr>
          <w:rFonts w:ascii="Times New Roman" w:eastAsia="Times New Roman"/>
        </w:rPr>
        <w:t xml:space="preserve"> </w:t>
      </w:r>
      <w:r>
        <w:rPr>
          <w:rFonts w:ascii="Times New Roman" w:eastAsia="Times New Roman"/>
          <w:position w:val="11"/>
          <w:sz w:val="16"/>
        </w:rPr>
        <w:t>3</w:t>
      </w:r>
      <w:r>
        <w:t>。当粒子尺寸小到可以使</w:t>
      </w:r>
      <w:r>
        <w:rPr>
          <w:spacing w:val="-3"/>
        </w:rPr>
        <w:t>分裂的能级间隔大于热能、电场能、磁能和光子能量等特征能量时，则引起能级</w:t>
      </w:r>
      <w:r>
        <w:rPr>
          <w:spacing w:val="-6"/>
        </w:rPr>
        <w:t>的改变、能隙的变宽，使粒子的发射能量增加，光学吸收向短波</w:t>
      </w:r>
      <w:r>
        <w:rPr>
          <w:rFonts w:ascii="Times New Roman" w:eastAsia="Times New Roman"/>
        </w:rPr>
        <w:t>（</w:t>
      </w:r>
      <w:r>
        <w:t>蓝移</w:t>
      </w:r>
      <w:r>
        <w:rPr>
          <w:rFonts w:ascii="Times New Roman" w:eastAsia="Times New Roman"/>
        </w:rPr>
        <w:t>）</w:t>
      </w:r>
      <w:r>
        <w:t>方向移动，</w:t>
      </w:r>
      <w:r>
        <w:rPr>
          <w:spacing w:val="-3"/>
        </w:rPr>
        <w:t>直观上表现为材料颜色的不同</w:t>
      </w:r>
      <w:r>
        <w:rPr>
          <w:rFonts w:ascii="Times New Roman" w:eastAsia="Times New Roman"/>
          <w:spacing w:val="0"/>
          <w:w w:val="100"/>
          <w:position w:val="11"/>
          <w:sz w:val="16"/>
        </w:rPr>
        <w:t>4</w:t>
      </w:r>
      <w:r>
        <w:rPr>
          <w:spacing w:val="-6"/>
        </w:rPr>
        <w:t>，同时呈现出一系列不同于宏观物体的反常特性。这一效应使得纳米粒子具有较高的特异催化性、光学非线性和光催化性质等。</w:t>
      </w:r>
    </w:p>
    <w:p w:rsidR="00000000">
      <w:pPr>
        <w:pStyle w:val="aff7"/>
        <w:spacing w:line="240" w:lineRule="atLeast"/>
        <w:topLinePunct/>
      </w:pPr>
      <w:r>
        <w:drawing>
          <wp:inline>
            <wp:extent cx="4430335" cy="188823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430335" cy="1888236"/>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宋体" w:eastAsia="宋体" w:hint="eastAsia"/>
          <w:b/>
          <w:spacing w:val="-15"/>
        </w:rPr>
        <w:t>图</w:t>
      </w:r>
      <w:r>
        <w:rPr>
          <w:kern w:val="2"/>
          <w:szCs w:val="22"/>
          <w:rFonts w:cstheme="minorBidi" w:hAnsiTheme="minorHAnsi" w:eastAsiaTheme="minorHAnsi" w:asciiTheme="minorHAnsi"/>
          <w:b/>
          <w:sz w:val="24"/>
        </w:rPr>
        <w:t>1</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1</w:t>
      </w:r>
      <w:r>
        <w:t xml:space="preserve">  </w:t>
      </w:r>
      <w:r>
        <w:rPr>
          <w:kern w:val="2"/>
          <w:szCs w:val="22"/>
          <w:rFonts w:ascii="宋体" w:eastAsia="宋体" w:hint="eastAsia" w:cstheme="minorBidi" w:hAnsiTheme="minorHAnsi"/>
          <w:spacing w:val="-3"/>
          <w:sz w:val="24"/>
        </w:rPr>
        <w:t>量子点光致发光原理图 </w:t>
      </w:r>
      <w:r>
        <w:rPr>
          <w:kern w:val="2"/>
          <w:szCs w:val="22"/>
          <w:rFonts w:cstheme="minorBidi" w:hAnsiTheme="minorHAnsi" w:eastAsiaTheme="minorHAnsi" w:asciiTheme="minorHAnsi"/>
          <w:position w:val="11"/>
          <w:sz w:val="16"/>
        </w:rPr>
        <w:t>3</w:t>
      </w:r>
    </w:p>
    <w:p w:rsidR="0018722C">
      <w:pPr>
        <w:pStyle w:val="a9"/>
        <w:topLinePunct/>
      </w:pPr>
      <w:r>
        <w:rPr>
          <w:rFonts w:ascii="Times New Roman"/>
          <w:b/>
        </w:rPr>
        <w:t>Fig.</w:t>
      </w:r>
      <w:r>
        <w:t xml:space="preserve"> </w:t>
      </w:r>
      <w:r w:rsidRPr="00DB64CE">
        <w:rPr>
          <w:rFonts w:ascii="Times New Roman"/>
          <w:b/>
        </w:rPr>
        <w:t>1.1</w:t>
      </w:r>
      <w:r>
        <w:t xml:space="preserve">  </w:t>
      </w:r>
      <w:r>
        <w:rPr>
          <w:rFonts w:ascii="Times New Roman"/>
        </w:rPr>
        <w:t>The photoluminescence principle of the quantum dots</w:t>
      </w:r>
    </w:p>
    <w:p w:rsidR="0018722C">
      <w:pPr>
        <w:pStyle w:val="4"/>
        <w:topLinePunct/>
        <w:ind w:left="200" w:hangingChars="200" w:hanging="200"/>
      </w:pPr>
      <w:bookmarkStart w:id="524614" w:name="_Toc686524614"/>
      <w:r>
        <w:t>2.</w:t>
      </w:r>
      <w:r>
        <w:t xml:space="preserve"> </w:t>
      </w:r>
      <w:r>
        <w:t>表面效应</w:t>
      </w:r>
      <w:bookmarkEnd w:id="524614"/>
    </w:p>
    <w:p w:rsidR="0018722C">
      <w:pPr>
        <w:topLinePunct/>
      </w:pPr>
      <w:r>
        <w:t>表面效应是指随着纳米粒子的粒径减小，大部分原子位于粒子的表面，粒子</w:t>
      </w:r>
      <w:r>
        <w:t>的比表面积随粒径减小而增大</w:t>
      </w:r>
      <w:r>
        <w:rPr>
          <w:rFonts w:ascii="Times New Roman" w:eastAsia="Times New Roman"/>
        </w:rPr>
        <w:t>5</w:t>
      </w:r>
      <w:r>
        <w:t>。球形颗粒的表面积与半径的平方成正比，其体</w:t>
      </w:r>
      <w:r>
        <w:t>积与半径的立方成正比，故其比表面积</w:t>
      </w:r>
      <w:r>
        <w:rPr>
          <w:rFonts w:ascii="Times New Roman" w:eastAsia="Times New Roman"/>
          <w:rFonts w:ascii="Times New Roman" w:eastAsia="Times New Roman"/>
        </w:rPr>
        <w:t>（</w:t>
      </w:r>
      <w:r>
        <w:t>表面积</w:t>
      </w:r>
      <w:r>
        <w:rPr>
          <w:rFonts w:ascii="Times New Roman" w:eastAsia="Times New Roman"/>
        </w:rPr>
        <w:t>/</w:t>
      </w:r>
      <w:r>
        <w:t>体积</w:t>
      </w:r>
      <w:r>
        <w:rPr>
          <w:rFonts w:ascii="Times New Roman" w:eastAsia="Times New Roman"/>
          <w:rFonts w:ascii="Times New Roman" w:eastAsia="Times New Roman"/>
        </w:rPr>
        <w:t>）</w:t>
      </w:r>
      <w:r>
        <w:t>与半径成反比。随着粒径的</w:t>
      </w:r>
      <w:r>
        <w:t>不断减小，比表面积不断增加，表面原子数目增加，引起表面能迅速增加以及表</w:t>
      </w:r>
      <w:r>
        <w:t>面电子自旋构象和电子能谱的改变。这主要是由于处于表面的原子数目较多，其</w:t>
      </w:r>
      <w:r>
        <w:t>晶场环境和结合能与内部原子的不同而引起的。由于表面原子周围缺少与之相</w:t>
      </w:r>
      <w:r>
        <w:t>结</w:t>
      </w:r>
    </w:p>
    <w:p w:rsidR="0018722C">
      <w:pPr>
        <w:topLinePunct/>
      </w:pPr>
      <w:r>
        <w:rPr>
          <w:rFonts w:cstheme="minorBidi" w:hAnsiTheme="minorHAnsi" w:eastAsiaTheme="minorHAnsi" w:asciiTheme="minorHAnsi"/>
        </w:rPr>
        <w:t>2</w:t>
      </w:r>
    </w:p>
    <w:p w:rsidR="0018722C">
      <w:pPr>
        <w:topLinePunct/>
      </w:pPr>
      <w:r>
        <w:t>合的原子，致使表面原子配位不足、不饱和键和悬键数目增多，使这些表面原子</w:t>
      </w:r>
      <w:r>
        <w:t>极不稳定，极易与其它原子结合。表面效应将引起纳米晶大的表面能和高的表面</w:t>
      </w:r>
      <w:r>
        <w:t>活性。由于表面原子较高的活性不但能够引起纳米粒子表面原子输运和构型的变化，同时也能引起表面电子自旋构象和电子能谱的改变。</w:t>
      </w:r>
    </w:p>
    <w:p w:rsidR="0018722C">
      <w:pPr>
        <w:pStyle w:val="4"/>
        <w:topLinePunct/>
        <w:ind w:left="200" w:hangingChars="200" w:hanging="200"/>
      </w:pPr>
      <w:bookmarkStart w:id="524615" w:name="_Toc686524615"/>
      <w:r>
        <w:t>3.</w:t>
      </w:r>
      <w:r>
        <w:t xml:space="preserve"> </w:t>
      </w:r>
      <w:r>
        <w:t>小尺寸效应</w:t>
      </w:r>
      <w:bookmarkEnd w:id="524615"/>
    </w:p>
    <w:p w:rsidR="0018722C">
      <w:pPr>
        <w:topLinePunct/>
      </w:pPr>
      <w:r>
        <w:t>当纳米粒子的尺寸与光波的波长、电子的德布罗意波长以及超导态的相干波</w:t>
      </w:r>
      <w:r>
        <w:t>长或透射深度等物理尺寸相当或更小时，晶体周期性的边界条件将会被破坏，光、电、磁、声、热力学等方面的性质均会随着粒子尺寸的减小而发生显著的变化，</w:t>
      </w:r>
      <w:r>
        <w:t>与大块体材料相比有明显的区别，称为小尺寸效应</w:t>
      </w:r>
      <w:r>
        <w:rPr>
          <w:rFonts w:ascii="Times New Roman" w:eastAsia="宋体"/>
        </w:rPr>
        <w:t>5a</w:t>
      </w:r>
      <w:r>
        <w:rPr>
          <w:rFonts w:hint="eastAsia"/>
        </w:rPr>
        <w:t>，</w:t>
      </w:r>
      <w:r w:rsidR="001852F3">
        <w:rPr>
          <w:rFonts w:ascii="Times New Roman" w:eastAsia="宋体"/>
        </w:rPr>
        <w:t xml:space="preserve">6</w:t>
      </w:r>
      <w:r>
        <w:t>。对纳米颗粒来说，尺寸变小，比表面积则显著增加，从而使化学活性、磁性、内压、热阻、催化性能、光吸收及熔点等，与普通粒子比较发生很大的变化，并产生一系列奇特的性质。例如，金属纳米颗粒对光吸收显著增强，并伴随吸收峰的等离子共振频移现象；</w:t>
      </w:r>
      <w:r>
        <w:t>小尺寸纳米颗粒的磁性与大块材料的磁性存在明显的区别，由磁有序态向磁无序态转变，由超导相向正常相转变等等。</w:t>
      </w:r>
    </w:p>
    <w:p w:rsidR="0018722C">
      <w:pPr>
        <w:pStyle w:val="4"/>
        <w:topLinePunct/>
        <w:ind w:left="200" w:hangingChars="200" w:hanging="200"/>
      </w:pPr>
      <w:bookmarkStart w:id="524616" w:name="_Toc686524616"/>
      <w:r>
        <w:t>4.</w:t>
      </w:r>
      <w:r>
        <w:t xml:space="preserve"> </w:t>
      </w:r>
      <w:r>
        <w:t>宏观量子隧道效应</w:t>
      </w:r>
      <w:bookmarkEnd w:id="524616"/>
    </w:p>
    <w:p w:rsidR="0018722C">
      <w:pPr>
        <w:topLinePunct/>
      </w:pPr>
      <w:r>
        <w:t>电子具有波粒二象性。微观粒子具有的贯穿势垒的能力，称之为隧道效应</w:t>
      </w:r>
      <w:r>
        <w:rPr>
          <w:rFonts w:ascii="Times New Roman" w:eastAsia="Times New Roman"/>
        </w:rPr>
        <w:t>7</w:t>
      </w:r>
      <w:r>
        <w:t>。</w:t>
      </w:r>
      <w:r>
        <w:t>也就是说，当微观粒子的总能量低于势垒高度时，该粒子仍然能够贯穿这一势垒。</w:t>
      </w:r>
      <w:r>
        <w:t>近些年，人们发现一些宏观量，比如微小颗粒的磁化强度，量子相干器件中的磁</w:t>
      </w:r>
      <w:r>
        <w:t>通量等也具有隧道效应，</w:t>
      </w:r>
      <w:r w:rsidR="001852F3">
        <w:t xml:space="preserve">称之为宏观量子隧道效应</w:t>
      </w:r>
      <w:r>
        <w:rPr>
          <w:rFonts w:ascii="Times New Roman" w:eastAsia="Times New Roman"/>
        </w:rPr>
        <w:t>(</w:t>
      </w:r>
      <w:r>
        <w:rPr>
          <w:rFonts w:ascii="Times New Roman" w:eastAsia="Times New Roman"/>
        </w:rPr>
        <w:t xml:space="preserve">Macroscopic Quantum Tunneling</w:t>
      </w:r>
      <w:r>
        <w:rPr>
          <w:rFonts w:ascii="Times New Roman" w:eastAsia="Times New Roman"/>
        </w:rPr>
        <w:t>, </w:t>
      </w:r>
      <w:r>
        <w:rPr>
          <w:rFonts w:ascii="Times New Roman" w:eastAsia="Times New Roman"/>
        </w:rPr>
        <w:t>MQT</w:t>
      </w:r>
      <w:r>
        <w:rPr>
          <w:rFonts w:ascii="Times New Roman" w:eastAsia="Times New Roman"/>
        </w:rPr>
        <w:t>)</w:t>
      </w:r>
      <w:r>
        <w:t>。宏观量子隧道效应的研究，无论对于基础研究还是实际应用</w:t>
      </w:r>
      <w:r>
        <w:t>都具有重要的意义，它对磁带、磁盘进行信息贮存的时间极限具有限定作用。</w:t>
      </w:r>
    </w:p>
    <w:p w:rsidR="0018722C">
      <w:pPr>
        <w:topLinePunct/>
      </w:pPr>
      <w:r>
        <w:t>以上四种效应是纳米粒子的基本特性，这些效应使得纳米粒子呈现出许多奇</w:t>
      </w:r>
      <w:r>
        <w:t>特的物理性质和化学性质。</w:t>
      </w:r>
    </w:p>
    <w:p w:rsidR="0018722C">
      <w:pPr>
        <w:pStyle w:val="3"/>
        <w:topLinePunct/>
        <w:ind w:left="200" w:hangingChars="200" w:hanging="200"/>
      </w:pPr>
      <w:bookmarkStart w:id="524617" w:name="_Toc686524617"/>
      <w:bookmarkStart w:name="_bookmark6" w:id="17"/>
      <w:bookmarkEnd w:id="17"/>
      <w:r>
        <w:rPr>
          <w:b/>
        </w:rPr>
        <w:t>1.1.3</w:t>
      </w:r>
      <w:r>
        <w:t xml:space="preserve"> </w:t>
      </w:r>
      <w:bookmarkStart w:name="_bookmark6" w:id="18"/>
      <w:bookmarkEnd w:id="18"/>
      <w:r>
        <w:t>纳米材料的应用</w:t>
      </w:r>
      <w:bookmarkEnd w:id="524617"/>
    </w:p>
    <w:p w:rsidR="0018722C">
      <w:pPr>
        <w:pStyle w:val="4"/>
        <w:topLinePunct/>
        <w:ind w:left="200" w:hangingChars="200" w:hanging="200"/>
      </w:pPr>
      <w:bookmarkStart w:id="524618" w:name="_Toc686524618"/>
      <w:r>
        <w:t>1.</w:t>
      </w:r>
      <w:r>
        <w:t xml:space="preserve"> </w:t>
      </w:r>
      <w:r>
        <w:t>纳米材料在生物化学方面的应用</w:t>
      </w:r>
      <w:bookmarkEnd w:id="524618"/>
    </w:p>
    <w:p w:rsidR="0018722C">
      <w:pPr>
        <w:topLinePunct/>
      </w:pPr>
      <w:r>
        <w:rPr>
          <w:rFonts w:ascii="Times New Roman" w:eastAsia="Times New Roman"/>
        </w:rPr>
        <w:t>1997</w:t>
      </w:r>
      <w:r>
        <w:t>年以来，随着量子点合成技术的不断提高，量子点越来越有可能应用</w:t>
      </w:r>
      <w:r>
        <w:t>于生物学领域。最早提出将荧光量子点用作生物标记物质这一思想的人，是美国</w:t>
      </w:r>
      <w:r>
        <w:t>加州伯克利大学的</w:t>
      </w:r>
      <w:r>
        <w:rPr>
          <w:rFonts w:ascii="Times New Roman" w:eastAsia="Times New Roman"/>
        </w:rPr>
        <w:t>Alivisatos</w:t>
      </w:r>
      <w:r>
        <w:t>小组</w:t>
      </w:r>
      <w:r>
        <w:rPr>
          <w:rFonts w:ascii="Times New Roman" w:eastAsia="Times New Roman"/>
        </w:rPr>
        <w:t>8</w:t>
      </w:r>
      <w:r>
        <w:t>和印第安纳大学的</w:t>
      </w:r>
      <w:r>
        <w:rPr>
          <w:rFonts w:ascii="Times New Roman" w:eastAsia="Times New Roman"/>
        </w:rPr>
        <w:t>Nie</w:t>
      </w:r>
      <w:r>
        <w:t>小组</w:t>
      </w:r>
      <w:r>
        <w:rPr>
          <w:rFonts w:ascii="Times New Roman" w:eastAsia="Times New Roman"/>
        </w:rPr>
        <w:t>9</w:t>
      </w:r>
      <w:r>
        <w:rPr>
          <w:spacing w:val="-56"/>
        </w:rPr>
        <w:t>.</w:t>
      </w:r>
      <w:r>
        <w:rPr>
          <w:rFonts w:ascii="Times New Roman" w:eastAsia="Times New Roman"/>
        </w:rPr>
        <w:t>1998</w:t>
      </w:r>
      <w:r>
        <w:t>年他们同</w:t>
      </w:r>
      <w:r>
        <w:t>时首次在《</w:t>
      </w:r>
      <w:r>
        <w:rPr>
          <w:rFonts w:ascii="Times New Roman" w:eastAsia="Times New Roman"/>
        </w:rPr>
        <w:t>Science</w:t>
      </w:r>
      <w:r>
        <w:t>》期刊上发表了相应的研究结果，他们的研究结果均显示</w:t>
      </w:r>
      <w:r>
        <w:t>出</w:t>
      </w:r>
    </w:p>
    <w:p w:rsidR="0018722C">
      <w:pPr>
        <w:topLinePunct/>
      </w:pPr>
      <w:r>
        <w:rPr>
          <w:rFonts w:cstheme="minorBidi" w:hAnsiTheme="minorHAnsi" w:eastAsiaTheme="minorHAnsi" w:asciiTheme="minorHAnsi"/>
        </w:rPr>
        <w:t>3</w:t>
      </w:r>
    </w:p>
    <w:p w:rsidR="0018722C">
      <w:pPr>
        <w:topLinePunct/>
      </w:pPr>
      <w:r>
        <w:t>荧光量子点作为一种新型的生物标记物质，完全可以取代传统有机染料试剂，并</w:t>
      </w:r>
      <w:r>
        <w:t>且其优良的荧光性能必将为生物标记技术研究带来新的突破，并且由此拉开荧光</w:t>
      </w:r>
      <w:r>
        <w:t>量子点在生物技术研究领域的序幕。与传统有机染料相比，量子点的确具有多种</w:t>
      </w:r>
      <w:r>
        <w:t>优势。例如：无机微晶体能够承受多次、频繁的激发和发射，而有机分子无法承</w:t>
      </w:r>
      <w:r>
        <w:t>受，并导致分解。持久的稳定性能可以允许研究人员较长时间地观察细胞和组织，</w:t>
      </w:r>
      <w:r>
        <w:t>并能够轻而易举地实现对界面的修饰连接。量子点最大的优点就是具有丰富可调</w:t>
      </w:r>
      <w:r>
        <w:t>的发射颜色。而生物系统的复杂性则常常需要同时观察几种组分，若使用有机染</w:t>
      </w:r>
      <w:r>
        <w:t>料进行染色，则需要用不同波长的激发光；然而量子点不存在这种问题，我们可</w:t>
      </w:r>
      <w:r>
        <w:t>以通过使用大小不同</w:t>
      </w:r>
      <w:r>
        <w:t>（</w:t>
      </w:r>
      <w:r>
        <w:t>具有不同的发射颜色</w:t>
      </w:r>
      <w:r>
        <w:t>）</w:t>
      </w:r>
      <w:r>
        <w:t>的纳米晶体标记不同生物分子来解</w:t>
      </w:r>
      <w:r>
        <w:t>决，这时只需要使用单一一种光源就可以即时监控不同的颗粒。正是由于量子点</w:t>
      </w:r>
      <w:r>
        <w:t>具有这些特殊的光学性质，使其在分子生物学、细胞生物学、生物化学、蛋白质</w:t>
      </w:r>
      <w:r>
        <w:t>组学、药物筛选、基因组学、生物大分子相互作用等研究领域具有极好的应用前景。</w:t>
      </w:r>
    </w:p>
    <w:p w:rsidR="0018722C">
      <w:pPr>
        <w:pStyle w:val="4"/>
        <w:topLinePunct/>
        <w:ind w:left="200" w:hangingChars="200" w:hanging="200"/>
      </w:pPr>
      <w:bookmarkStart w:id="524619" w:name="_Toc686524619"/>
      <w:r>
        <w:t>2.</w:t>
      </w:r>
      <w:r>
        <w:t xml:space="preserve"> </w:t>
      </w:r>
      <w:r>
        <w:t>纳米材料在荧光传感中的应用</w:t>
      </w:r>
      <w:bookmarkEnd w:id="524619"/>
    </w:p>
    <w:p w:rsidR="0018722C">
      <w:pPr>
        <w:topLinePunct/>
      </w:pPr>
      <w:r>
        <w:t>因为量子点发光性能容易受其表面态的影响，因此一旦量子点的表面与分析</w:t>
      </w:r>
    </w:p>
    <w:p w:rsidR="0018722C">
      <w:pPr>
        <w:topLinePunct/>
      </w:pPr>
      <w:r/>
      <w:r>
        <w:t/>
      </w:r>
      <w:r>
        <w:t>Z</w:t>
      </w:r>
      <w:r>
        <w:t>hi ku quan 20150721</w:t>
      </w:r>
    </w:p>
    <w:p w:rsidR="0018722C">
      <w:pPr>
        <w:topLinePunct/>
      </w:pPr>
      <w:r>
        <w:t>物之间发生物理或化学反应，必将导致核电子</w:t>
      </w:r>
      <w:r>
        <w:rPr>
          <w:rFonts w:ascii="Times New Roman" w:eastAsia="Times New Roman"/>
        </w:rPr>
        <w:t>/</w:t>
      </w:r>
      <w:r>
        <w:t>空穴结合效率的改变，从而引起</w:t>
      </w:r>
    </w:p>
    <w:p w:rsidR="0018722C">
      <w:pPr>
        <w:topLinePunct/>
      </w:pPr>
      <w:r>
        <w:t>其发射光谱变化。基于此原理，我们可以建立量子点作为探针的光学传感器。在众多的传感器中，</w:t>
      </w:r>
      <w:r>
        <w:rPr>
          <w:rFonts w:ascii="Times New Roman" w:eastAsia="宋体"/>
        </w:rPr>
        <w:t>Cd</w:t>
      </w:r>
      <w:r>
        <w:t>基光学传感器已广泛应用于离子或者小分子的测定。值得</w:t>
      </w:r>
      <w:r>
        <w:t>注意的是，随着过量</w:t>
      </w:r>
      <w:r>
        <w:rPr>
          <w:rFonts w:ascii="Times New Roman" w:eastAsia="宋体"/>
        </w:rPr>
        <w:t>Cd</w:t>
      </w:r>
      <w:r>
        <w:t>离子的加入，</w:t>
      </w:r>
      <w:r>
        <w:rPr>
          <w:rFonts w:ascii="Times New Roman" w:eastAsia="宋体"/>
        </w:rPr>
        <w:t>CdS</w:t>
      </w:r>
      <w:r>
        <w:t>量子点的表面将发生钝化现象。这是</w:t>
      </w:r>
      <w:r>
        <w:t>因为过量的</w:t>
      </w:r>
      <w:r>
        <w:rPr>
          <w:rFonts w:ascii="Times New Roman" w:eastAsia="宋体"/>
        </w:rPr>
        <w:t>Cd</w:t>
      </w:r>
      <w:r>
        <w:t>离子会在量子点表面形成一层</w:t>
      </w:r>
      <w:r>
        <w:rPr>
          <w:rFonts w:ascii="Times New Roman" w:eastAsia="宋体"/>
        </w:rPr>
        <w:t>Cd</w:t>
      </w:r>
      <w:r>
        <w:rPr>
          <w:rFonts w:ascii="Times New Roman" w:eastAsia="宋体"/>
        </w:rPr>
        <w:t>(</w:t>
      </w:r>
      <w:r>
        <w:rPr>
          <w:rFonts w:ascii="Times New Roman" w:eastAsia="宋体"/>
          <w:w w:val="99"/>
        </w:rPr>
        <w:t>O</w:t>
      </w:r>
      <w:r>
        <w:rPr>
          <w:rFonts w:ascii="Times New Roman" w:eastAsia="宋体"/>
          <w:spacing w:val="0"/>
          <w:w w:val="99"/>
        </w:rPr>
        <w:t>H</w:t>
      </w:r>
      <w:r>
        <w:rPr>
          <w:rFonts w:ascii="Times New Roman" w:eastAsia="宋体"/>
        </w:rPr>
        <w:t>)</w:t>
      </w:r>
      <w:r w:rsidR="004B696B">
        <w:rPr>
          <w:rFonts w:ascii="Times New Roman" w:eastAsia="宋体"/>
        </w:rPr>
        <w:t xml:space="preserve"> </w:t>
      </w:r>
      <w:r>
        <w:rPr>
          <w:rFonts w:ascii="Times New Roman" w:eastAsia="宋体"/>
        </w:rPr>
        <w:t>2</w:t>
      </w:r>
      <w:r>
        <w:t>，而</w:t>
      </w:r>
      <w:r>
        <w:rPr>
          <w:rFonts w:ascii="Times New Roman" w:eastAsia="宋体"/>
        </w:rPr>
        <w:t>Cd</w:t>
      </w:r>
      <w:r>
        <w:rPr>
          <w:rFonts w:ascii="Times New Roman" w:eastAsia="宋体"/>
        </w:rPr>
        <w:t>(</w:t>
      </w:r>
      <w:r>
        <w:rPr>
          <w:rFonts w:ascii="Times New Roman" w:eastAsia="宋体"/>
          <w:w w:val="99"/>
        </w:rPr>
        <w:t>O</w:t>
      </w:r>
      <w:r>
        <w:rPr>
          <w:rFonts w:ascii="Times New Roman" w:eastAsia="宋体"/>
          <w:spacing w:val="0"/>
          <w:w w:val="99"/>
        </w:rPr>
        <w:t>H</w:t>
      </w:r>
      <w:r>
        <w:rPr>
          <w:rFonts w:ascii="Times New Roman" w:eastAsia="宋体"/>
        </w:rPr>
        <w:t>)</w:t>
      </w:r>
      <w:r w:rsidR="004B696B">
        <w:rPr>
          <w:rFonts w:ascii="Times New Roman" w:eastAsia="宋体"/>
        </w:rPr>
        <w:t xml:space="preserve"> </w:t>
      </w:r>
      <w:r>
        <w:rPr>
          <w:rFonts w:ascii="Times New Roman" w:eastAsia="宋体"/>
        </w:rPr>
        <w:t>2</w:t>
      </w:r>
      <w:r>
        <w:t>的带隙比</w:t>
      </w:r>
      <w:r>
        <w:rPr>
          <w:rFonts w:ascii="Times New Roman" w:eastAsia="宋体"/>
        </w:rPr>
        <w:t>C</w:t>
      </w:r>
      <w:r>
        <w:rPr>
          <w:rFonts w:ascii="Times New Roman" w:eastAsia="宋体"/>
        </w:rPr>
        <w:t>dS</w:t>
      </w:r>
      <w:r>
        <w:t>的宽，因此其量子产率明显提高</w:t>
      </w:r>
      <w:r>
        <w:rPr>
          <w:rFonts w:ascii="Times New Roman" w:eastAsia="宋体"/>
        </w:rPr>
        <w:t>10</w:t>
      </w:r>
      <w:r>
        <w:t>。同样，</w:t>
      </w:r>
      <w:r>
        <w:rPr>
          <w:rFonts w:ascii="Times New Roman" w:eastAsia="宋体"/>
        </w:rPr>
        <w:t>Zn</w:t>
      </w:r>
      <w:r>
        <w:rPr>
          <w:rFonts w:ascii="Times New Roman" w:eastAsia="宋体"/>
        </w:rPr>
        <w:t>2+</w:t>
      </w:r>
      <w:r>
        <w:t>离子和</w:t>
      </w:r>
      <w:r>
        <w:rPr>
          <w:rFonts w:ascii="Times New Roman" w:eastAsia="宋体"/>
        </w:rPr>
        <w:t>Mn</w:t>
      </w:r>
      <w:r>
        <w:rPr>
          <w:rFonts w:ascii="Times New Roman" w:eastAsia="宋体"/>
        </w:rPr>
        <w:t>2+</w:t>
      </w:r>
      <w:r>
        <w:t>离子的加入可</w:t>
      </w:r>
      <w:r>
        <w:t>以</w:t>
      </w:r>
      <w:r>
        <w:t>改善</w:t>
      </w:r>
    </w:p>
    <w:p w:rsidR="0018722C">
      <w:pPr>
        <w:topLinePunct/>
      </w:pPr>
      <w:r>
        <w:rPr>
          <w:rFonts w:ascii="Times New Roman" w:eastAsia="Times New Roman"/>
        </w:rPr>
        <w:t>ZnS</w:t>
      </w:r>
      <w:r>
        <w:t>和</w:t>
      </w:r>
      <w:r>
        <w:rPr>
          <w:rFonts w:ascii="Times New Roman" w:eastAsia="Times New Roman"/>
        </w:rPr>
        <w:t>CdS</w:t>
      </w:r>
      <w:r>
        <w:t>溶胶的发光性能。这种效应的产生源于加入的这些离子钝化了量子</w:t>
      </w:r>
      <w:r>
        <w:t>点的表面，使量子点表面态被填充或者更加靠近带边</w:t>
      </w:r>
      <w:r>
        <w:rPr>
          <w:rFonts w:ascii="Times New Roman" w:eastAsia="Times New Roman"/>
        </w:rPr>
        <w:t>11</w:t>
      </w:r>
      <w:r>
        <w:t>。也正是基于量子点这一</w:t>
      </w:r>
      <w:r>
        <w:t>性质发展了量子点探针金属离子传感器。此外，加入一些分析物可以猝灭量子点</w:t>
      </w:r>
      <w:r>
        <w:t>的荧光，使量子点具有更广的应用范围。</w:t>
      </w:r>
      <w:r>
        <w:rPr>
          <w:rFonts w:ascii="Times New Roman" w:eastAsia="Times New Roman"/>
        </w:rPr>
        <w:t>Rosenzweig</w:t>
      </w:r>
      <w:r>
        <w:rPr>
          <w:rFonts w:ascii="Times New Roman" w:eastAsia="Times New Roman"/>
        </w:rPr>
        <w:t>12</w:t>
      </w:r>
      <w:r>
        <w:t>小组发现：以</w:t>
      </w:r>
      <w:r>
        <w:rPr>
          <w:rFonts w:ascii="Times New Roman" w:eastAsia="Times New Roman"/>
        </w:rPr>
        <w:t>1-</w:t>
      </w:r>
      <w:r>
        <w:t>巯基甘油</w:t>
      </w:r>
      <w:r>
        <w:t>为稳定剂的</w:t>
      </w:r>
      <w:r>
        <w:rPr>
          <w:rFonts w:ascii="Times New Roman" w:eastAsia="Times New Roman"/>
        </w:rPr>
        <w:t>CdS</w:t>
      </w:r>
      <w:r>
        <w:t>量子点与</w:t>
      </w:r>
      <w:r>
        <w:rPr>
          <w:rFonts w:ascii="Times New Roman" w:eastAsia="Times New Roman"/>
        </w:rPr>
        <w:t>Zn</w:t>
      </w:r>
      <w:r>
        <w:rPr>
          <w:rFonts w:ascii="Times New Roman" w:eastAsia="Times New Roman"/>
        </w:rPr>
        <w:t>2+</w:t>
      </w:r>
      <w:r>
        <w:t>离子作用后，发生了荧光增强现象；而与</w:t>
      </w:r>
      <w:r>
        <w:rPr>
          <w:rFonts w:ascii="Times New Roman" w:eastAsia="Times New Roman"/>
        </w:rPr>
        <w:t>Cu</w:t>
      </w:r>
      <w:r>
        <w:rPr>
          <w:rFonts w:ascii="Times New Roman" w:eastAsia="Times New Roman"/>
        </w:rPr>
        <w:t>2+</w:t>
      </w:r>
      <w:r>
        <w:t>离</w:t>
      </w:r>
      <w:r>
        <w:t>子作用后，出现荧光猝灭现象。基于上述荧光强度信号的改变，该小组首次将量</w:t>
      </w:r>
      <w:r>
        <w:t>子点成功应用于传感这两种离子。</w:t>
      </w:r>
      <w:r>
        <w:rPr>
          <w:rFonts w:ascii="Times New Roman" w:eastAsia="Times New Roman"/>
        </w:rPr>
        <w:t>Kerim</w:t>
      </w:r>
      <w:r>
        <w:t>等人</w:t>
      </w:r>
      <w:r>
        <w:rPr>
          <w:rFonts w:ascii="Times New Roman" w:eastAsia="Times New Roman"/>
        </w:rPr>
        <w:t>13</w:t>
      </w:r>
      <w:r>
        <w:t>设计了一段由</w:t>
      </w:r>
      <w:r>
        <w:rPr>
          <w:rFonts w:ascii="Times New Roman" w:eastAsia="Times New Roman"/>
        </w:rPr>
        <w:t>5</w:t>
      </w:r>
      <w:r>
        <w:t>个氨基酸序列构</w:t>
      </w:r>
      <w:r>
        <w:t>成的五肽，并以此五肽作为合成</w:t>
      </w:r>
      <w:r>
        <w:rPr>
          <w:rFonts w:ascii="Times New Roman" w:eastAsia="Times New Roman"/>
        </w:rPr>
        <w:t>CdS</w:t>
      </w:r>
      <w:r>
        <w:t>量子点的稳定剂，根据量子点的荧光猝</w:t>
      </w:r>
      <w:r>
        <w:t>灭</w:t>
      </w:r>
    </w:p>
    <w:p w:rsidR="0018722C">
      <w:pPr>
        <w:topLinePunct/>
      </w:pPr>
      <w:r>
        <w:rPr>
          <w:rFonts w:cstheme="minorBidi" w:hAnsiTheme="minorHAnsi" w:eastAsiaTheme="minorHAnsi" w:asciiTheme="minorHAnsi"/>
        </w:rPr>
        <w:t>4</w:t>
      </w:r>
    </w:p>
    <w:p w:rsidR="0018722C">
      <w:pPr>
        <w:topLinePunct/>
      </w:pPr>
      <w:r>
        <w:t>或者增强现象分别测定</w:t>
      </w:r>
      <w:r>
        <w:rPr>
          <w:rFonts w:ascii="Times New Roman" w:eastAsia="Times New Roman"/>
        </w:rPr>
        <w:t>Cu</w:t>
      </w:r>
      <w:r>
        <w:rPr>
          <w:rFonts w:ascii="Times New Roman" w:eastAsia="Times New Roman"/>
        </w:rPr>
        <w:t>2+</w:t>
      </w:r>
      <w:r>
        <w:t>离子和</w:t>
      </w:r>
      <w:r>
        <w:rPr>
          <w:rFonts w:ascii="Times New Roman" w:eastAsia="Times New Roman"/>
        </w:rPr>
        <w:t>Ag</w:t>
      </w:r>
      <w:r>
        <w:rPr>
          <w:rFonts w:ascii="Times New Roman" w:eastAsia="Times New Roman"/>
        </w:rPr>
        <w:t>+</w:t>
      </w:r>
      <w:r>
        <w:t>离子。</w:t>
      </w:r>
    </w:p>
    <w:p w:rsidR="0018722C">
      <w:pPr>
        <w:topLinePunct/>
      </w:pPr>
      <w:r>
        <w:t>除了金属阳离子传感器外，量子点还被用于阴离子传感器。</w:t>
      </w:r>
      <w:r>
        <w:rPr>
          <w:rFonts w:ascii="Times New Roman" w:eastAsia="Times New Roman"/>
        </w:rPr>
        <w:t>Lakowicz</w:t>
      </w:r>
      <w:r>
        <w:rPr>
          <w:rFonts w:ascii="Times New Roman" w:eastAsia="Times New Roman"/>
        </w:rPr>
        <w:t>14</w:t>
      </w:r>
      <w:r>
        <w:t>等使</w:t>
      </w:r>
      <w:r>
        <w:t>用多磷酸盐作为稳定剂制备了</w:t>
      </w:r>
      <w:r>
        <w:rPr>
          <w:rFonts w:ascii="Times New Roman" w:eastAsia="Times New Roman"/>
        </w:rPr>
        <w:t>CdS</w:t>
      </w:r>
      <w:r>
        <w:t>量子点，其荧光效率和荧光寿命都优于传统</w:t>
      </w:r>
      <w:r>
        <w:t>的荧光素，且其荧光强度不受溶解氧的影响。当向其中加入</w:t>
      </w:r>
      <w:r>
        <w:rPr>
          <w:rFonts w:ascii="Times New Roman" w:eastAsia="Times New Roman"/>
        </w:rPr>
        <w:t>I</w:t>
      </w:r>
      <w:r>
        <w:rPr>
          <w:rFonts w:ascii="Times New Roman" w:eastAsia="Times New Roman"/>
        </w:rPr>
        <w:t>-</w:t>
      </w:r>
      <w:r>
        <w:t>离子时，该量子点</w:t>
      </w:r>
      <w:r>
        <w:t>的荧光强度发生巨大的衰减，从而实现了溶液中</w:t>
      </w:r>
      <w:r>
        <w:rPr>
          <w:rFonts w:ascii="Times New Roman" w:eastAsia="Times New Roman"/>
        </w:rPr>
        <w:t>I</w:t>
      </w:r>
      <w:r>
        <w:rPr>
          <w:rFonts w:ascii="Times New Roman" w:eastAsia="Times New Roman"/>
        </w:rPr>
        <w:t>-</w:t>
      </w:r>
      <w:r>
        <w:t>离子的实时检测。</w:t>
      </w:r>
      <w:r>
        <w:rPr>
          <w:rFonts w:ascii="Times New Roman" w:eastAsia="Times New Roman"/>
        </w:rPr>
        <w:t>Liang</w:t>
      </w:r>
      <w:r>
        <w:t>等</w:t>
      </w:r>
      <w:r>
        <w:t>人</w:t>
      </w:r>
    </w:p>
    <w:p w:rsidR="0018722C">
      <w:pPr>
        <w:topLinePunct/>
      </w:pPr>
      <w:r>
        <w:rPr>
          <w:rFonts w:ascii="Times New Roman" w:eastAsia="Times New Roman"/>
        </w:rPr>
        <w:t>15</w:t>
      </w:r>
      <w:r w:rsidR="001852F3">
        <w:rPr>
          <w:rFonts w:ascii="Times New Roman" w:eastAsia="Times New Roman"/>
        </w:rPr>
        <w:t xml:space="preserve"> </w:t>
      </w:r>
      <w:r>
        <w:t>成功地应用量子点猝灭法测定药物安体舒通，并考察了辅药成分</w:t>
      </w:r>
      <w:r>
        <w:rPr>
          <w:rFonts w:ascii="Times New Roman" w:eastAsia="Times New Roman"/>
        </w:rPr>
        <w:t>EDTA</w:t>
      </w:r>
      <w:r>
        <w:t>、</w:t>
      </w:r>
    </w:p>
    <w:p w:rsidR="0018722C">
      <w:pPr>
        <w:topLinePunct/>
      </w:pPr>
      <w:r>
        <w:rPr>
          <w:rFonts w:ascii="Times New Roman" w:eastAsia="Times New Roman"/>
        </w:rPr>
        <w:t>CaSO</w:t>
      </w:r>
      <w:r>
        <w:rPr>
          <w:rFonts w:ascii="Times New Roman" w:eastAsia="Times New Roman"/>
        </w:rPr>
        <w:t>4</w:t>
      </w:r>
      <w:r>
        <w:t>、纤维素、葡萄糖、淀粉、蔗糖、梨酸醇、甘露醇对测定的影响，发现这</w:t>
      </w:r>
      <w:r>
        <w:t>些药片中的辅药成分几乎不引起量子点的荧光强度变化，说明该方法测定安体舒</w:t>
      </w:r>
      <w:r>
        <w:t>通具有很好地选择性。</w:t>
      </w:r>
      <w:r>
        <w:rPr>
          <w:rFonts w:ascii="Times New Roman" w:eastAsia="Times New Roman"/>
        </w:rPr>
        <w:t>Ji</w:t>
      </w:r>
      <w:r>
        <w:t>等</w:t>
      </w:r>
      <w:r>
        <w:rPr>
          <w:rFonts w:ascii="Times New Roman" w:eastAsia="Times New Roman"/>
        </w:rPr>
        <w:t>16</w:t>
      </w:r>
      <w:r>
        <w:t>用</w:t>
      </w:r>
      <w:r>
        <w:rPr>
          <w:rFonts w:ascii="Times New Roman" w:eastAsia="Times New Roman"/>
        </w:rPr>
        <w:t>2-</w:t>
      </w:r>
      <w:r>
        <w:t>巯基乙醇和有机磷水解酶处理</w:t>
      </w:r>
      <w:r>
        <w:rPr>
          <w:rFonts w:ascii="Times New Roman" w:eastAsia="Times New Roman"/>
        </w:rPr>
        <w:t>CdSe</w:t>
      </w:r>
      <w:r>
        <w:rPr>
          <w:rFonts w:ascii="Times New Roman" w:eastAsia="Times New Roman"/>
        </w:rPr>
        <w:t>/</w:t>
      </w:r>
      <w:r>
        <w:rPr>
          <w:rFonts w:ascii="Times New Roman" w:eastAsia="Times New Roman"/>
        </w:rPr>
        <w:t xml:space="preserve">ZnS</w:t>
      </w:r>
      <w:r>
        <w:t>量子</w:t>
      </w:r>
      <w:r>
        <w:t>点，水相中测定磷酸二乙基对硝基苯基酯。这些均为量子点作为荧光传感器奠定</w:t>
      </w:r>
      <w:r>
        <w:t>了坚实的基础；同时，也说明量子点的应用范围已经越来越广泛了。</w:t>
      </w:r>
    </w:p>
    <w:p w:rsidR="0018722C">
      <w:pPr>
        <w:pStyle w:val="4"/>
        <w:topLinePunct/>
        <w:ind w:left="200" w:hangingChars="200" w:hanging="200"/>
      </w:pPr>
      <w:bookmarkStart w:id="524620" w:name="_Toc686524620"/>
      <w:r>
        <w:t>3.</w:t>
      </w:r>
      <w:r>
        <w:t xml:space="preserve"> </w:t>
      </w:r>
      <w:r>
        <w:t>纳米材料在</w:t>
      </w:r>
      <w:r>
        <w:t>LED</w:t>
      </w:r>
      <w:r/>
      <w:r>
        <w:t>中的应用</w:t>
      </w:r>
      <w:bookmarkEnd w:id="524620"/>
    </w:p>
    <w:p w:rsidR="0018722C">
      <w:pPr>
        <w:topLinePunct/>
      </w:pPr>
      <w:r>
        <w:t>纳米材料用于</w:t>
      </w:r>
      <w:r>
        <w:rPr>
          <w:rFonts w:ascii="Times New Roman" w:eastAsia="Times New Roman"/>
        </w:rPr>
        <w:t>LED</w:t>
      </w:r>
      <w:r>
        <w:t>方面，主要是利用发光位置可以通过尺寸调节，较窄的</w:t>
      </w:r>
      <w:r>
        <w:t>发射谱峰，高的发光效率，以及良好的发光稳定性的优点。</w:t>
      </w:r>
      <w:r>
        <w:rPr>
          <w:rFonts w:ascii="Times New Roman" w:eastAsia="Times New Roman"/>
        </w:rPr>
        <w:t>Colvin</w:t>
      </w:r>
      <w:r>
        <w:t>等人</w:t>
      </w:r>
      <w:r>
        <w:rPr>
          <w:rFonts w:ascii="Times New Roman" w:eastAsia="Times New Roman"/>
        </w:rPr>
        <w:t>17</w:t>
      </w:r>
      <w:r>
        <w:t>第一次</w:t>
      </w:r>
      <w:r>
        <w:t>使用</w:t>
      </w:r>
      <w:r>
        <w:rPr>
          <w:rFonts w:ascii="Times New Roman" w:eastAsia="Times New Roman"/>
        </w:rPr>
        <w:t>CdSe</w:t>
      </w:r>
      <w:r>
        <w:t>半导体纳米晶制备发光二极管。在应用半导体纳米晶进行发光研究时</w:t>
      </w:r>
      <w:r>
        <w:t>，</w:t>
      </w:r>
    </w:p>
    <w:p w:rsidR="0018722C">
      <w:pPr>
        <w:topLinePunct/>
      </w:pPr>
      <w:r/>
      <w:r>
        <w:t/>
      </w:r>
      <w:r>
        <w:t>Z</w:t>
      </w:r>
      <w:r>
        <w:t>hi ku quan 20150721</w:t>
      </w:r>
    </w:p>
    <w:p w:rsidR="0018722C">
      <w:pPr>
        <w:topLinePunct/>
      </w:pPr>
      <w:r>
        <w:t>因为表面有机包覆剂的不稳定性，导致发光性能也不稳定，因此通过在半导体纳</w:t>
      </w:r>
    </w:p>
    <w:p w:rsidR="0018722C">
      <w:pPr>
        <w:pStyle w:val="BodyText"/>
        <w:spacing w:line="343" w:lineRule="auto" w:before="153"/>
        <w:ind w:leftChars="0" w:left="900" w:rightChars="0" w:right="236"/>
        <w:jc w:val="both"/>
        <w:topLinePunct/>
      </w:pPr>
      <w:r>
        <w:t>米晶的表面包裹无机壳层</w:t>
      </w:r>
      <w:r>
        <w:rPr>
          <w:rFonts w:ascii="Times New Roman" w:eastAsia="Times New Roman"/>
        </w:rPr>
        <w:t>（</w:t>
      </w:r>
      <w:r>
        <w:rPr>
          <w:spacing w:val="-6"/>
        </w:rPr>
        <w:t>通常采用</w:t>
      </w:r>
      <w:r>
        <w:rPr>
          <w:rFonts w:ascii="Times New Roman" w:eastAsia="Times New Roman"/>
        </w:rPr>
        <w:t>CdS</w:t>
      </w:r>
      <w:r>
        <w:t>、</w:t>
      </w:r>
      <w:r>
        <w:rPr>
          <w:rFonts w:ascii="Times New Roman" w:eastAsia="Times New Roman"/>
        </w:rPr>
        <w:t>ZnS</w:t>
      </w:r>
      <w:r>
        <w:t>等宽带隙半导体材料</w:t>
      </w:r>
      <w:r>
        <w:rPr>
          <w:rFonts w:ascii="Times New Roman" w:eastAsia="Times New Roman"/>
        </w:rPr>
        <w:t>）</w:t>
      </w:r>
      <w:r>
        <w:t>，形成核壳</w:t>
      </w:r>
      <w:r>
        <w:rPr>
          <w:spacing w:val="-3"/>
        </w:rPr>
        <w:t>结构纳米晶的方法来解决这个问题。这一操作提高了内部核半导体纳米晶的发光</w:t>
      </w:r>
      <w:r>
        <w:rPr>
          <w:spacing w:val="-4"/>
        </w:rPr>
        <w:t>效率及发光稳定性，使其能够更好地用于</w:t>
      </w:r>
      <w:r>
        <w:rPr>
          <w:rFonts w:ascii="Times New Roman" w:eastAsia="Times New Roman"/>
        </w:rPr>
        <w:t>LED</w:t>
      </w:r>
      <w:r>
        <w:rPr>
          <w:spacing w:val="-6"/>
        </w:rPr>
        <w:t>的构建</w:t>
      </w:r>
      <w:r>
        <w:rPr>
          <w:rFonts w:ascii="Times New Roman" w:eastAsia="Times New Roman"/>
          <w:position w:val="11"/>
          <w:sz w:val="16"/>
        </w:rPr>
        <w:t>18</w:t>
      </w:r>
      <w:r>
        <w:rPr>
          <w:spacing w:val="0"/>
        </w:rPr>
        <w:t>。半导体纳米晶用于发</w:t>
      </w:r>
      <w:r>
        <w:rPr>
          <w:spacing w:val="-3"/>
        </w:rPr>
        <w:t>光二极管的结构示意图如图</w:t>
      </w:r>
      <w:r>
        <w:rPr>
          <w:rFonts w:ascii="Times New Roman" w:eastAsia="Times New Roman"/>
        </w:rPr>
        <w:t>1</w:t>
      </w:r>
      <w:r>
        <w:rPr>
          <w:rFonts w:ascii="Times New Roman" w:eastAsia="Times New Roman"/>
        </w:rPr>
        <w:t>.</w:t>
      </w:r>
      <w:r>
        <w:rPr>
          <w:rFonts w:ascii="Times New Roman" w:eastAsia="Times New Roman"/>
        </w:rPr>
        <w:t>2</w:t>
      </w:r>
      <w:r>
        <w:rPr>
          <w:spacing w:val="-10"/>
        </w:rPr>
        <w:t>所示</w:t>
      </w:r>
      <w:r>
        <w:rPr>
          <w:rFonts w:ascii="Times New Roman" w:eastAsia="Times New Roman"/>
          <w:position w:val="11"/>
          <w:sz w:val="16"/>
        </w:rPr>
        <w:t>19</w:t>
      </w:r>
      <w:r>
        <w:rPr>
          <w:spacing w:val="-2"/>
        </w:rPr>
        <w:t>。其中，电子传输层和空穴传输层用来注入载流子，载流子是在半导体纳米晶内部复合发光。</w:t>
      </w:r>
    </w:p>
    <w:p w:rsidR="00000000">
      <w:pPr>
        <w:pStyle w:val="aff7"/>
        <w:spacing w:line="240" w:lineRule="atLeast"/>
        <w:topLinePunct/>
      </w:pPr>
      <w:r>
        <w:drawing>
          <wp:inline>
            <wp:extent cx="2736901" cy="172450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736901" cy="172450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2  </w:t>
      </w:r>
      <w:r>
        <w:rPr>
          <w:rFonts w:ascii="宋体" w:eastAsia="宋体" w:hint="eastAsia" w:cstheme="minorBidi" w:hAnsiTheme="minorHAnsi"/>
        </w:rPr>
        <w:t>半导体纳米晶发光二级管原理图</w:t>
      </w:r>
      <w:r>
        <w:rPr>
          <w:rFonts w:cstheme="minorBidi" w:hAnsiTheme="minorHAnsi" w:eastAsiaTheme="minorHAnsi" w:asciiTheme="minorHAnsi"/>
        </w:rPr>
        <w:t>19</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1.2</w:t>
      </w:r>
      <w:r>
        <w:t xml:space="preserve">  </w:t>
      </w:r>
      <w:r>
        <w:rPr>
          <w:rFonts w:cstheme="minorBidi" w:hAnsiTheme="minorHAnsi" w:eastAsiaTheme="minorHAnsi" w:asciiTheme="minorHAnsi"/>
        </w:rPr>
        <w:t>Principle of semiconductor nanocrystals LED</w:t>
      </w:r>
      <w:r>
        <w:rPr>
          <w:rFonts w:cstheme="minorBidi" w:hAnsiTheme="minorHAnsi" w:eastAsiaTheme="minorHAnsi" w:asciiTheme="minorHAnsi"/>
        </w:rPr>
        <w:t>19</w:t>
      </w:r>
    </w:p>
    <w:p w:rsidR="0018722C">
      <w:pPr>
        <w:topLinePunct/>
      </w:pPr>
      <w:r>
        <w:rPr>
          <w:rFonts w:cstheme="minorBidi" w:hAnsiTheme="minorHAnsi" w:eastAsiaTheme="minorHAnsi" w:asciiTheme="minorHAnsi"/>
        </w:rPr>
        <w:t>5</w:t>
      </w:r>
    </w:p>
    <w:p w:rsidR="0018722C">
      <w:pPr>
        <w:topLinePunct/>
      </w:pPr>
      <w:r>
        <w:t>目前，纳米晶在</w:t>
      </w:r>
      <w:r>
        <w:rPr>
          <w:rFonts w:ascii="Times New Roman" w:eastAsia="Times New Roman"/>
        </w:rPr>
        <w:t>LED</w:t>
      </w:r>
      <w:r>
        <w:t>方面的应用主要包括两种方法，一是把纳米晶作为发</w:t>
      </w:r>
      <w:r>
        <w:t>光器件中的电致发光活性层，在外电路作用下纳米晶会发出各种颜色的光，将三</w:t>
      </w:r>
      <w:r>
        <w:t>基色结合在一起还可以发出白光</w:t>
      </w:r>
      <w:r>
        <w:rPr>
          <w:rFonts w:ascii="Times New Roman" w:eastAsia="Times New Roman"/>
        </w:rPr>
        <w:t>20</w:t>
      </w:r>
      <w:r>
        <w:t>。二是利用下转换的方法</w:t>
      </w:r>
      <w:r>
        <w:rPr>
          <w:rFonts w:ascii="Times New Roman" w:eastAsia="Times New Roman"/>
        </w:rPr>
        <w:t>(</w:t>
      </w:r>
      <w:r>
        <w:rPr>
          <w:rFonts w:ascii="Times New Roman" w:eastAsia="Times New Roman"/>
        </w:rPr>
        <w:t xml:space="preserve">down conversion</w:t>
      </w:r>
      <w:r>
        <w:rPr>
          <w:rFonts w:ascii="Times New Roman" w:eastAsia="Times New Roman"/>
        </w:rPr>
        <w:t>)</w:t>
      </w:r>
      <w:r>
        <w:t>，</w:t>
      </w:r>
      <w:r>
        <w:t>即在紫光或蓝光</w:t>
      </w:r>
      <w:r>
        <w:rPr>
          <w:rFonts w:ascii="Times New Roman" w:eastAsia="Times New Roman"/>
        </w:rPr>
        <w:t>LED</w:t>
      </w:r>
      <w:r>
        <w:t>外面涂抹纳米晶薄膜，通过紫光或蓝光</w:t>
      </w:r>
      <w:r>
        <w:rPr>
          <w:rFonts w:ascii="Times New Roman" w:eastAsia="Times New Roman"/>
        </w:rPr>
        <w:t>LED</w:t>
      </w:r>
      <w:r>
        <w:t>对纳米晶薄膜</w:t>
      </w:r>
      <w:r>
        <w:t>进行照射，使其整体发出白光</w:t>
      </w:r>
      <w:r>
        <w:rPr>
          <w:rFonts w:ascii="Times New Roman" w:eastAsia="Times New Roman"/>
        </w:rPr>
        <w:t>21</w:t>
      </w:r>
      <w:r>
        <w:t>。半导体纳米晶用于发光二极管，目前工作主要</w:t>
      </w:r>
      <w:r>
        <w:t>集中在两个方面，一是优化电子传输层和空穴传输层；二是开发发光效率高并且</w:t>
      </w:r>
      <w:r>
        <w:t>发光稳定性良好的绿色环保半导体纳米晶。除此之外，半导体纳米晶在太阳能电</w:t>
      </w:r>
      <w:r>
        <w:t>池方面的应用也开始起步，主要包括有机无机复合太阳能电池</w:t>
      </w:r>
      <w:r>
        <w:rPr>
          <w:rFonts w:ascii="Times New Roman" w:eastAsia="Times New Roman"/>
        </w:rPr>
        <w:t>22</w:t>
      </w:r>
      <w:r>
        <w:t>，全无机纳米晶</w:t>
      </w:r>
      <w:r>
        <w:t>太阳能电池</w:t>
      </w:r>
      <w:r>
        <w:rPr>
          <w:rFonts w:ascii="Times New Roman" w:eastAsia="Times New Roman"/>
        </w:rPr>
        <w:t>23</w:t>
      </w:r>
      <w:r>
        <w:t>，以及染料敏化的纳米晶太阳能电池</w:t>
      </w:r>
      <w:r>
        <w:rPr>
          <w:rFonts w:ascii="Times New Roman" w:eastAsia="Times New Roman"/>
        </w:rPr>
        <w:t>24</w:t>
      </w:r>
      <w:r>
        <w:t>。</w:t>
      </w:r>
    </w:p>
    <w:p w:rsidR="0018722C">
      <w:pPr>
        <w:pStyle w:val="Heading2"/>
        <w:topLinePunct/>
        <w:ind w:left="171" w:hangingChars="171" w:hanging="171"/>
      </w:pPr>
      <w:bookmarkStart w:id="524621" w:name="_Toc686524621"/>
      <w:bookmarkStart w:name="1.2零维量子点的简介 " w:id="19"/>
      <w:bookmarkEnd w:id="19"/>
      <w:r>
        <w:rPr>
          <w:b/>
        </w:rPr>
        <w:t>1.2</w:t>
      </w:r>
      <w:r>
        <w:t xml:space="preserve"> </w:t>
      </w:r>
      <w:bookmarkStart w:name="_bookmark7" w:id="20"/>
      <w:bookmarkEnd w:id="20"/>
      <w:bookmarkStart w:name="_bookmark7" w:id="21"/>
      <w:bookmarkEnd w:id="21"/>
      <w:r>
        <w:t>零维量子点的简介</w:t>
      </w:r>
      <w:bookmarkEnd w:id="524621"/>
    </w:p>
    <w:p w:rsidR="0018722C">
      <w:pPr>
        <w:pStyle w:val="3"/>
        <w:topLinePunct/>
        <w:ind w:left="200" w:hangingChars="200" w:hanging="200"/>
      </w:pPr>
      <w:bookmarkStart w:id="524622" w:name="_Toc686524622"/>
      <w:bookmarkStart w:name="_bookmark8" w:id="22"/>
      <w:bookmarkEnd w:id="22"/>
      <w:r>
        <w:rPr>
          <w:b/>
        </w:rPr>
        <w:t>1.2.1</w:t>
      </w:r>
      <w:r>
        <w:t xml:space="preserve"> </w:t>
      </w:r>
      <w:bookmarkStart w:name="_bookmark8" w:id="23"/>
      <w:bookmarkEnd w:id="23"/>
      <w:r>
        <w:t>量子点的概念</w:t>
      </w:r>
      <w:bookmarkEnd w:id="524622"/>
    </w:p>
    <w:p w:rsidR="0018722C">
      <w:pPr>
        <w:topLinePunct/>
      </w:pPr>
      <w:r>
        <w:t>量子点</w:t>
      </w:r>
      <w:r>
        <w:rPr>
          <w:rFonts w:ascii="Times New Roman" w:eastAsia="Times New Roman"/>
        </w:rPr>
        <w:t>(</w:t>
      </w:r>
      <w:r>
        <w:rPr>
          <w:rFonts w:ascii="Times New Roman" w:eastAsia="Times New Roman"/>
        </w:rPr>
        <w:t xml:space="preserve">quantum </w:t>
      </w:r>
      <w:r>
        <w:rPr>
          <w:rFonts w:ascii="Times New Roman" w:eastAsia="Times New Roman"/>
        </w:rPr>
        <w:t>dots</w:t>
      </w:r>
      <w:r>
        <w:rPr>
          <w:spacing w:val="-2"/>
        </w:rPr>
        <w:t xml:space="preserve">, </w:t>
      </w:r>
      <w:r>
        <w:rPr>
          <w:rFonts w:ascii="Times New Roman" w:eastAsia="Times New Roman"/>
        </w:rPr>
        <w:t>QDs</w:t>
      </w:r>
      <w:r>
        <w:rPr>
          <w:rFonts w:ascii="Times New Roman" w:eastAsia="Times New Roman"/>
        </w:rPr>
        <w:t>)</w:t>
      </w:r>
      <w:r>
        <w:t>又称作半导体纳米微晶体，是一种三维团簇，它</w:t>
      </w:r>
      <w:r>
        <w:t>是由一定数目的原子组成，其物理、化学性能稳定，尺寸在纳米量级的纳米晶粒。这种微体系的物理行为，如光、电性质等与原子的物理行为相似，因此又被称</w:t>
      </w:r>
      <w:r>
        <w:t>为</w:t>
      </w:r>
    </w:p>
    <w:p w:rsidR="0018722C">
      <w:pPr>
        <w:topLinePunct/>
      </w:pPr>
      <w:r>
        <w:rPr>
          <w:rFonts w:ascii="Times New Roman" w:hAnsi="Times New Roman" w:eastAsia="Times New Roman"/>
        </w:rPr>
        <w:t>“</w:t>
      </w:r>
      <w:r>
        <w:t>人造原子</w:t>
      </w:r>
      <w:r>
        <w:rPr>
          <w:rFonts w:ascii="Times New Roman" w:hAnsi="Times New Roman" w:eastAsia="Times New Roman"/>
        </w:rPr>
        <w:t>”</w:t>
      </w:r>
      <w:r>
        <w:t>。量子点通常是球形或类球形，是纳米尺寸的原子和分子的集合体，</w:t>
      </w:r>
    </w:p>
    <w:p w:rsidR="0018722C">
      <w:pPr>
        <w:topLinePunct/>
      </w:pPr>
      <w:r/>
      <w:r>
        <w:t/>
      </w:r>
      <w:r>
        <w:t>Z</w:t>
      </w:r>
      <w:r>
        <w:t>hi ku quan 20150721</w:t>
      </w:r>
    </w:p>
    <w:p w:rsidR="0018722C">
      <w:pPr>
        <w:topLinePunct/>
      </w:pPr>
      <w:r>
        <w:t>粒径范围是</w:t>
      </w:r>
      <w:r>
        <w:rPr>
          <w:rFonts w:ascii="Times New Roman" w:eastAsia="Times New Roman"/>
        </w:rPr>
        <w:t>1</w:t>
      </w:r>
      <w:r>
        <w:t>～</w:t>
      </w:r>
      <w:r>
        <w:rPr>
          <w:rFonts w:ascii="Times New Roman" w:eastAsia="Times New Roman"/>
        </w:rPr>
        <w:t>10 nm</w:t>
      </w:r>
      <w:r>
        <w:rPr>
          <w:rFonts w:ascii="Times New Roman" w:eastAsia="Times New Roman"/>
        </w:rPr>
        <w:t>25</w:t>
      </w:r>
      <w:r>
        <w:t>。量子点的光吸收和光发射特性严格受尺寸大小的控制。</w:t>
      </w:r>
    </w:p>
    <w:p w:rsidR="0018722C">
      <w:pPr>
        <w:topLinePunct/>
      </w:pPr>
      <w:r>
        <w:t>晶体颗粒越小，其比表面积就越大，那么分布在表面的原子数目就会越多，当颗</w:t>
      </w:r>
      <w:r>
        <w:t>粒度在一到几个纳米范围时，其表面原子数可以达到原子总数的</w:t>
      </w:r>
      <w:r>
        <w:rPr>
          <w:rFonts w:ascii="Times New Roman" w:eastAsia="Times New Roman"/>
        </w:rPr>
        <w:t>50%</w:t>
      </w:r>
      <w:r>
        <w:t>左右</w:t>
      </w:r>
      <w:r>
        <w:rPr>
          <w:rFonts w:ascii="Times New Roman" w:eastAsia="Times New Roman"/>
        </w:rPr>
        <w:t>26</w:t>
      </w:r>
      <w:r>
        <w:t>；然</w:t>
      </w:r>
      <w:r>
        <w:t>而表面光激发的正电子或者负电子受到钝化，表面的束缚作用就会越大，其表面</w:t>
      </w:r>
      <w:r>
        <w:t>束缚能也就会越高，所吸收的光能也会越高，将产生量子尺寸效应</w:t>
      </w:r>
      <w:r>
        <w:rPr>
          <w:rFonts w:ascii="Times New Roman" w:eastAsia="Times New Roman"/>
        </w:rPr>
        <w:t>27</w:t>
      </w:r>
      <w:r>
        <w:t>，导致其吸</w:t>
      </w:r>
      <w:r>
        <w:t>收谱带蓝移，荧光发射峰也发生蓝移</w:t>
      </w:r>
      <w:r>
        <w:rPr>
          <w:rFonts w:ascii="Times New Roman" w:eastAsia="Times New Roman"/>
        </w:rPr>
        <w:t>28</w:t>
      </w:r>
      <w:r>
        <w:t>。量子点可以由一种半导体材料组成，如</w:t>
      </w:r>
      <w:r>
        <w:t>可以由</w:t>
      </w:r>
      <w:r>
        <w:rPr>
          <w:rFonts w:ascii="Times New Roman" w:eastAsia="Times New Roman"/>
        </w:rPr>
        <w:t>II-VI</w:t>
      </w:r>
      <w:r>
        <w:t>族元素</w:t>
      </w:r>
      <w:r>
        <w:rPr>
          <w:rFonts w:ascii="Times New Roman" w:eastAsia="Times New Roman"/>
          <w:rFonts w:ascii="Times New Roman" w:eastAsia="Times New Roman"/>
        </w:rPr>
        <w:t>（</w:t>
      </w:r>
      <w:r>
        <w:rPr>
          <w:spacing w:val="-16"/>
        </w:rPr>
        <w:t>如</w:t>
      </w:r>
      <w:r>
        <w:rPr>
          <w:rFonts w:ascii="Times New Roman" w:eastAsia="Times New Roman"/>
        </w:rPr>
        <w:t>CdS</w:t>
      </w:r>
      <w:r>
        <w:rPr>
          <w:spacing w:val="-60"/>
        </w:rPr>
        <w:t>、</w:t>
      </w:r>
      <w:r>
        <w:rPr>
          <w:rFonts w:ascii="Times New Roman" w:eastAsia="Times New Roman"/>
          <w:spacing w:val="-2"/>
        </w:rPr>
        <w:t>CdTe</w:t>
      </w:r>
      <w:r>
        <w:t>、</w:t>
      </w:r>
      <w:r>
        <w:rPr>
          <w:rFonts w:ascii="Times New Roman" w:eastAsia="Times New Roman"/>
        </w:rPr>
        <w:t>CdSe</w:t>
      </w:r>
      <w:r>
        <w:rPr>
          <w:spacing w:val="-60"/>
        </w:rPr>
        <w:t>、</w:t>
      </w:r>
      <w:r>
        <w:rPr>
          <w:rFonts w:ascii="Times New Roman" w:eastAsia="Times New Roman"/>
        </w:rPr>
        <w:t>ZnSe</w:t>
      </w:r>
      <w:r>
        <w:t>等</w:t>
      </w:r>
      <w:r>
        <w:rPr>
          <w:rFonts w:ascii="Times New Roman" w:eastAsia="Times New Roman"/>
          <w:rFonts w:ascii="Times New Roman" w:eastAsia="Times New Roman"/>
        </w:rPr>
        <w:t>）</w:t>
      </w:r>
      <w:r>
        <w:t>和</w:t>
      </w:r>
      <w:r>
        <w:rPr>
          <w:rFonts w:ascii="Times New Roman" w:eastAsia="Times New Roman"/>
        </w:rPr>
        <w:t>III-V</w:t>
      </w:r>
      <w:r>
        <w:t>族元素</w:t>
      </w:r>
      <w:r>
        <w:rPr>
          <w:rFonts w:ascii="Times New Roman" w:eastAsia="Times New Roman"/>
          <w:rFonts w:ascii="Times New Roman" w:eastAsia="Times New Roman"/>
        </w:rPr>
        <w:t>（</w:t>
      </w:r>
      <w:r>
        <w:rPr>
          <w:spacing w:val="0"/>
        </w:rPr>
        <w:t>如</w:t>
      </w:r>
      <w:r>
        <w:rPr>
          <w:rFonts w:ascii="Times New Roman" w:eastAsia="Times New Roman"/>
        </w:rPr>
        <w:t>InP</w:t>
      </w:r>
      <w:r>
        <w:rPr>
          <w:spacing w:val="1"/>
        </w:rPr>
        <w:t>、</w:t>
      </w:r>
      <w:r>
        <w:rPr>
          <w:rFonts w:ascii="Times New Roman" w:eastAsia="Times New Roman"/>
        </w:rPr>
        <w:t>InAs</w:t>
      </w:r>
      <w:r>
        <w:t>等</w:t>
      </w:r>
      <w:r>
        <w:rPr>
          <w:rFonts w:ascii="Times New Roman" w:eastAsia="Times New Roman"/>
          <w:rFonts w:ascii="Times New Roman" w:eastAsia="Times New Roman"/>
        </w:rPr>
        <w:t>）</w:t>
      </w:r>
      <w:r>
        <w:t>组成；也可以由两种或两种以上的半导体材料组成核壳结构的纳米粒子。</w:t>
      </w:r>
    </w:p>
    <w:p w:rsidR="0018722C">
      <w:pPr>
        <w:pStyle w:val="3"/>
        <w:topLinePunct/>
        <w:ind w:left="200" w:hangingChars="200" w:hanging="200"/>
      </w:pPr>
      <w:bookmarkStart w:id="524623" w:name="_Toc686524623"/>
      <w:bookmarkStart w:name="_bookmark9" w:id="24"/>
      <w:bookmarkEnd w:id="24"/>
      <w:r>
        <w:rPr>
          <w:b/>
        </w:rPr>
        <w:t>1.2.2</w:t>
      </w:r>
      <w:r>
        <w:t xml:space="preserve"> </w:t>
      </w:r>
      <w:bookmarkStart w:name="_bookmark9" w:id="25"/>
      <w:bookmarkEnd w:id="25"/>
      <w:r>
        <w:t>量子点的性质</w:t>
      </w:r>
      <w:bookmarkEnd w:id="524623"/>
    </w:p>
    <w:p w:rsidR="0018722C">
      <w:pPr>
        <w:topLinePunct/>
      </w:pPr>
      <w:r>
        <w:t>由于量子点存在量子限域效应，因而具有既不同于体相材料又有别于一般分</w:t>
      </w:r>
      <w:r>
        <w:t>子的独特的光学和电子学特性，因此，量子点成了广大科学工作者共同关注的焦</w:t>
      </w:r>
      <w:r>
        <w:t>点</w:t>
      </w:r>
      <w:r>
        <w:rPr>
          <w:rFonts w:ascii="Times New Roman" w:eastAsia="Times New Roman"/>
        </w:rPr>
        <w:t>4-5,</w:t>
      </w:r>
      <w:r>
        <w:rPr>
          <w:rFonts w:ascii="Times New Roman" w:eastAsia="Times New Roman"/>
        </w:rPr>
        <w:t> </w:t>
      </w:r>
      <w:r>
        <w:rPr>
          <w:rFonts w:ascii="Times New Roman" w:eastAsia="Times New Roman"/>
        </w:rPr>
        <w:t>29</w:t>
      </w:r>
      <w:r>
        <w:t>。作为荧光探针，量子点的荧光特性比传统荧光染料具有明显的优越性</w:t>
      </w:r>
      <w:r>
        <w:rPr>
          <w:rFonts w:ascii="Times New Roman" w:eastAsia="Times New Roman"/>
        </w:rPr>
        <w:t>8</w:t>
      </w:r>
      <w:r>
        <w:t>。</w:t>
      </w:r>
      <w:r>
        <w:t>表现在量子点的发射谱峰窄且分布对称，而激发光谱宽且分布连续。作为多分子</w:t>
      </w:r>
      <w:r>
        <w:t>体系，其荧光效率远高于单个分子。量子点的荧光发射波长可以通过改变其尺</w:t>
      </w:r>
      <w:r>
        <w:t>寸</w:t>
      </w:r>
    </w:p>
    <w:p w:rsidR="0018722C">
      <w:pPr>
        <w:topLinePunct/>
      </w:pPr>
      <w:r>
        <w:rPr>
          <w:rFonts w:cstheme="minorBidi" w:hAnsiTheme="minorHAnsi" w:eastAsiaTheme="minorHAnsi" w:asciiTheme="minorHAnsi"/>
        </w:rPr>
        <w:t>6</w:t>
      </w:r>
    </w:p>
    <w:p w:rsidR="0018722C">
      <w:pPr>
        <w:topLinePunct/>
      </w:pPr>
      <w:r>
        <w:t>大小加以调节，不同尺寸的半导体量子点被单一波长的光激发能发出不同颜色的荧光，从而能够实现同时检测。</w:t>
      </w:r>
    </w:p>
    <w:p w:rsidR="0018722C">
      <w:pPr>
        <w:topLinePunct/>
      </w:pPr>
      <w:r>
        <w:t>荧光量子点的优点归纳如：</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量子点的发射波长可以通过尺寸和组成进行调控，因而可以获得多种可以分辨的颜色。大小均匀的量子点发射谱峰为对称的高斯分布</w:t>
      </w:r>
      <w:r>
        <w:rPr>
          <w:rFonts w:ascii="Times New Roman" w:eastAsia="Times New Roman"/>
        </w:rPr>
        <w:t>30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不同发射波长的量子点可以用同一波长的光激发，而不同染料分子荧光探针</w:t>
      </w:r>
      <w:r>
        <w:t>则需要多个激发波长；</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量子点的发射光谱窄，发光效率高。和罗丹明</w:t>
      </w:r>
      <w:r>
        <w:rPr>
          <w:rFonts w:ascii="Times New Roman" w:eastAsia="Times New Roman"/>
        </w:rPr>
        <w:t>6G</w:t>
      </w:r>
      <w:r w:rsidR="001852F3">
        <w:rPr>
          <w:rFonts w:ascii="Times New Roman" w:eastAsia="Times New Roman"/>
        </w:rPr>
        <w:t xml:space="preserve"> </w:t>
      </w:r>
      <w:r>
        <w:t>相比，其荧光强度是它的</w:t>
      </w:r>
    </w:p>
    <w:p w:rsidR="0018722C">
      <w:pPr>
        <w:topLinePunct/>
      </w:pPr>
      <w:r>
        <w:rPr>
          <w:rFonts w:ascii="Times New Roman" w:eastAsia="Times New Roman"/>
        </w:rPr>
        <w:t>20</w:t>
      </w:r>
      <w:r>
        <w:t>倍，稳定性为它的</w:t>
      </w:r>
      <w:r>
        <w:rPr>
          <w:rFonts w:ascii="Times New Roman" w:eastAsia="Times New Roman"/>
        </w:rPr>
        <w:t>100</w:t>
      </w:r>
      <w:r>
        <w:t>倍，而谱线宽度只有它的三分之一；</w:t>
      </w:r>
    </w:p>
    <w:p w:rsidR="0018722C">
      <w:pPr>
        <w:topLinePunct/>
      </w:pPr>
      <w:r>
        <w:rPr>
          <w:rFonts w:ascii="Times New Roman" w:eastAsia="Times New Roman"/>
          <w:rFonts w:ascii="Times New Roman" w:eastAsia="Times New Roman"/>
          <w:w w:val="95"/>
        </w:rPr>
        <w:t>（</w:t>
      </w:r>
      <w:r>
        <w:rPr>
          <w:rFonts w:ascii="Times New Roman" w:eastAsia="Times New Roman"/>
        </w:rPr>
        <w:t xml:space="preserve">4</w:t>
      </w:r>
      <w:r>
        <w:rPr>
          <w:rFonts w:ascii="Times New Roman" w:eastAsia="Times New Roman"/>
          <w:rFonts w:ascii="Times New Roman" w:eastAsia="Times New Roman"/>
          <w:w w:val="95"/>
        </w:rPr>
        <w:t>）</w:t>
      </w:r>
      <w:r>
        <w:t>修饰后的量子点有很好的生物相容性；</w:t>
      </w:r>
    </w:p>
    <w:p w:rsidR="0018722C">
      <w:pPr>
        <w:topLinePunct/>
      </w:pPr>
      <w:r>
        <w:rPr>
          <w:rFonts w:ascii="Times New Roman" w:eastAsia="Times New Roman"/>
          <w:rFonts w:ascii="Times New Roman" w:eastAsia="Times New Roman"/>
          <w:w w:val="95"/>
        </w:rPr>
        <w:t>（</w:t>
      </w:r>
      <w:r>
        <w:rPr>
          <w:rFonts w:ascii="Times New Roman" w:eastAsia="Times New Roman"/>
        </w:rPr>
        <w:t xml:space="preserve">5</w:t>
      </w:r>
      <w:r>
        <w:rPr>
          <w:rFonts w:ascii="Times New Roman" w:eastAsia="Times New Roman"/>
          <w:rFonts w:ascii="Times New Roman" w:eastAsia="Times New Roman"/>
          <w:w w:val="95"/>
        </w:rPr>
        <w:t>）</w:t>
      </w:r>
      <w:r>
        <w:t>量子点荧光寿命长、抗光漂白能力强。</w:t>
      </w:r>
    </w:p>
    <w:p w:rsidR="0018722C">
      <w:pPr>
        <w:topLinePunct/>
      </w:pPr>
      <w:r>
        <w:t>由于量子点具有窄发射、宽激发和发光性质稳定等独特的光学特性，使其广</w:t>
      </w:r>
      <w:r>
        <w:t>泛应用于各种科学领域。目前，量子点已成为一种理想的荧光探针材料，且广泛</w:t>
      </w:r>
      <w:r>
        <w:t>应用于生物学和环境科学领域的超灵敏、多组分和多色检测</w:t>
      </w:r>
      <w:r>
        <w:rPr>
          <w:rFonts w:ascii="Times New Roman" w:eastAsia="Times New Roman"/>
        </w:rPr>
        <w:t>31</w:t>
      </w:r>
      <w:r>
        <w:t>。</w:t>
      </w:r>
      <w:r>
        <w:rPr>
          <w:rFonts w:ascii="Times New Roman" w:eastAsia="Times New Roman"/>
        </w:rPr>
        <w:t>Klarreich</w:t>
      </w:r>
      <w:r>
        <w:rPr>
          <w:rFonts w:ascii="Times New Roman" w:eastAsia="Times New Roman"/>
        </w:rPr>
        <w:t>32</w:t>
      </w:r>
      <w:r>
        <w:t>全面</w:t>
      </w:r>
      <w:r>
        <w:t>阐述了量子点在生物学研究中的重要性，他认为量子点是一类对生物化学、细</w:t>
      </w:r>
      <w:r>
        <w:t>胞</w:t>
      </w:r>
    </w:p>
    <w:p w:rsidR="0018722C">
      <w:pPr>
        <w:topLinePunct/>
      </w:pPr>
      <w:r/>
      <w:r>
        <w:t/>
      </w:r>
      <w:r>
        <w:t>Z</w:t>
      </w:r>
      <w:r>
        <w:t>hi ku quan 20150721</w:t>
      </w:r>
    </w:p>
    <w:p w:rsidR="0018722C">
      <w:pPr>
        <w:topLinePunct/>
      </w:pPr>
      <w:r>
        <w:t>生物学、分子生物学以及医学研究和发展极其重要的探针材料，对于应用生命科</w:t>
      </w:r>
    </w:p>
    <w:p w:rsidR="0018722C">
      <w:pPr>
        <w:topLinePunct/>
      </w:pPr>
      <w:r>
        <w:t>学研究具有巨大的潜力。</w:t>
      </w:r>
    </w:p>
    <w:p w:rsidR="0018722C">
      <w:pPr>
        <w:pStyle w:val="3"/>
        <w:topLinePunct/>
        <w:ind w:left="200" w:hangingChars="200" w:hanging="200"/>
      </w:pPr>
      <w:bookmarkStart w:id="524624" w:name="_Toc686524624"/>
      <w:bookmarkStart w:name="_bookmark10" w:id="26"/>
      <w:bookmarkEnd w:id="26"/>
      <w:r>
        <w:rPr>
          <w:b/>
        </w:rPr>
        <w:t>1.2.3</w:t>
      </w:r>
      <w:r>
        <w:t xml:space="preserve"> </w:t>
      </w:r>
      <w:bookmarkStart w:name="_bookmark10" w:id="27"/>
      <w:bookmarkEnd w:id="27"/>
      <w:r>
        <w:t>量子点的制备</w:t>
      </w:r>
      <w:bookmarkEnd w:id="524624"/>
    </w:p>
    <w:p w:rsidR="0018722C">
      <w:pPr>
        <w:topLinePunct/>
      </w:pPr>
      <w:r>
        <w:t/>
      </w:r>
      <w:r>
        <w:t>近年</w:t>
      </w:r>
      <w:r>
        <w:t>来，量子点的制备技术取得了很大的进展，量子点的合成方法也得到了较大的改进，出现了许多新的合成方法。量子点制备方法主要有反相微胶束法、有机相合成法和水相合成法三种。</w:t>
      </w:r>
    </w:p>
    <w:p w:rsidR="0018722C">
      <w:pPr>
        <w:pStyle w:val="4"/>
        <w:topLinePunct/>
        <w:ind w:left="200" w:hangingChars="200" w:hanging="200"/>
      </w:pPr>
      <w:bookmarkStart w:id="524625" w:name="_Toc686524625"/>
      <w:r>
        <w:t>1.</w:t>
      </w:r>
      <w:r>
        <w:t xml:space="preserve"> </w:t>
      </w:r>
      <w:r>
        <w:t>反相微胶束法</w:t>
      </w:r>
      <w:bookmarkEnd w:id="524625"/>
    </w:p>
    <w:p w:rsidR="0018722C">
      <w:pPr>
        <w:topLinePunct/>
      </w:pPr>
      <w:r>
        <w:t>反相微胶束法可制得单分散性较好的半导体量子点。该法是将</w:t>
      </w:r>
      <w:r>
        <w:rPr>
          <w:rFonts w:ascii="Times New Roman" w:eastAsia="Times New Roman"/>
        </w:rPr>
        <w:t>Cd</w:t>
      </w:r>
      <w:r>
        <w:t>、</w:t>
      </w:r>
      <w:r>
        <w:rPr>
          <w:rFonts w:ascii="Times New Roman" w:eastAsia="Times New Roman"/>
        </w:rPr>
        <w:t>Zn</w:t>
      </w:r>
      <w:r>
        <w:t>等金</w:t>
      </w:r>
      <w:r>
        <w:t>属元素前驱体的微乳液和含硫族元素的前驱体微乳液混合在一起，通过胶束的尺寸控制量子点尺寸。反相胶束的粒径大小可以通过两亲性分子和水的比率决定，</w:t>
      </w:r>
      <w:r>
        <w:t>且此比率是可调的。量子点的尺寸依赖于胶束的尺寸，而胶束的尺寸大小是均匀的，因此量子点的尺寸必定是相对均匀的。</w:t>
      </w:r>
      <w:r>
        <w:rPr>
          <w:rFonts w:ascii="Times New Roman" w:eastAsia="Times New Roman"/>
        </w:rPr>
        <w:t>1986</w:t>
      </w:r>
      <w:r>
        <w:t>年，</w:t>
      </w:r>
      <w:r>
        <w:rPr>
          <w:rFonts w:ascii="Times New Roman" w:eastAsia="Times New Roman"/>
        </w:rPr>
        <w:t>P</w:t>
      </w:r>
      <w:r>
        <w:rPr>
          <w:rFonts w:ascii="Times New Roman" w:eastAsia="Times New Roman"/>
        </w:rPr>
        <w:t>. </w:t>
      </w:r>
      <w:r>
        <w:rPr>
          <w:rFonts w:ascii="Times New Roman" w:eastAsia="Times New Roman"/>
        </w:rPr>
        <w:t>Llanos</w:t>
      </w:r>
      <w:r>
        <w:t>等人</w:t>
      </w:r>
      <w:r>
        <w:rPr>
          <w:rFonts w:ascii="Times New Roman" w:eastAsia="Times New Roman"/>
        </w:rPr>
        <w:t>33</w:t>
      </w:r>
      <w:r>
        <w:t>用反相微</w:t>
      </w:r>
      <w:r>
        <w:t>胶束法就制备出了分散均匀、尺寸可控的</w:t>
      </w:r>
      <w:r>
        <w:rPr>
          <w:rFonts w:ascii="Times New Roman" w:eastAsia="Times New Roman"/>
        </w:rPr>
        <w:t>CdS</w:t>
      </w:r>
      <w:r>
        <w:t>量子点；</w:t>
      </w:r>
      <w:r>
        <w:rPr>
          <w:rFonts w:ascii="Times New Roman" w:eastAsia="Times New Roman"/>
        </w:rPr>
        <w:t>M. </w:t>
      </w:r>
      <w:r>
        <w:rPr>
          <w:rFonts w:ascii="Times New Roman" w:eastAsia="Times New Roman"/>
        </w:rPr>
        <w:t>L</w:t>
      </w:r>
      <w:r>
        <w:rPr>
          <w:rFonts w:ascii="Times New Roman" w:eastAsia="Times New Roman"/>
        </w:rPr>
        <w:t>. </w:t>
      </w:r>
      <w:r>
        <w:rPr>
          <w:rFonts w:ascii="Times New Roman" w:eastAsia="Times New Roman"/>
        </w:rPr>
        <w:t>Steigerwald</w:t>
      </w:r>
      <w:r w:rsidR="001852F3">
        <w:rPr>
          <w:rFonts w:ascii="Times New Roman" w:eastAsia="Times New Roman"/>
        </w:rPr>
        <w:t xml:space="preserve"> </w:t>
      </w:r>
      <w:r>
        <w:t>课题</w:t>
      </w:r>
      <w:r>
        <w:t>组</w:t>
      </w:r>
    </w:p>
    <w:p w:rsidR="0018722C">
      <w:pPr>
        <w:topLinePunct/>
      </w:pPr>
      <w:r>
        <w:rPr>
          <w:rFonts w:ascii="Times New Roman" w:eastAsia="Times New Roman"/>
        </w:rPr>
        <w:t>34</w:t>
      </w:r>
      <w:r>
        <w:t>继续发展了该方法，制备出</w:t>
      </w:r>
      <w:r>
        <w:rPr>
          <w:rFonts w:ascii="Times New Roman" w:eastAsia="Times New Roman"/>
        </w:rPr>
        <w:t>CdSe</w:t>
      </w:r>
      <w:r>
        <w:t>量子点溶胶，该溶胶在室温下可以稳定存在</w:t>
      </w:r>
    </w:p>
    <w:p w:rsidR="0018722C">
      <w:pPr>
        <w:topLinePunct/>
      </w:pPr>
      <w:r>
        <w:rPr>
          <w:rFonts w:cstheme="minorBidi" w:hAnsiTheme="minorHAnsi" w:eastAsiaTheme="minorHAnsi" w:asciiTheme="minorHAnsi"/>
        </w:rPr>
        <w:t>7</w:t>
      </w:r>
    </w:p>
    <w:p w:rsidR="0018722C">
      <w:pPr>
        <w:topLinePunct/>
      </w:pPr>
      <w:r>
        <w:t>数月。该方法还具有另一个重要的优点是可以赋予量子点所期望的形状</w:t>
      </w:r>
      <w:r>
        <w:rPr>
          <w:rFonts w:ascii="Times New Roman" w:eastAsia="Times New Roman"/>
        </w:rPr>
        <w:t>35</w:t>
      </w:r>
      <w:r>
        <w:t>。</w:t>
      </w:r>
    </w:p>
    <w:p w:rsidR="0018722C">
      <w:pPr>
        <w:pStyle w:val="4"/>
        <w:topLinePunct/>
        <w:ind w:left="200" w:hangingChars="200" w:hanging="200"/>
      </w:pPr>
      <w:bookmarkStart w:id="524626" w:name="_Toc686524626"/>
      <w:r>
        <w:t>2.</w:t>
      </w:r>
      <w:r>
        <w:t xml:space="preserve"> </w:t>
      </w:r>
      <w:r>
        <w:t>有机相合成法</w:t>
      </w:r>
      <w:bookmarkEnd w:id="524626"/>
    </w:p>
    <w:p w:rsidR="0018722C">
      <w:pPr>
        <w:topLinePunct/>
      </w:pPr>
      <w:r>
        <w:rPr>
          <w:rFonts w:ascii="Times New Roman" w:hAnsi="Times New Roman" w:eastAsia="Times New Roman"/>
        </w:rPr>
        <w:t>Bawendi</w:t>
      </w:r>
      <w:r>
        <w:t>课题组</w:t>
      </w:r>
      <w:r>
        <w:rPr>
          <w:rFonts w:ascii="Times New Roman" w:hAnsi="Times New Roman" w:eastAsia="Times New Roman"/>
        </w:rPr>
        <w:t>36</w:t>
      </w:r>
      <w:r>
        <w:t>以氧化三辛基膦</w:t>
      </w:r>
      <w:r>
        <w:t>（</w:t>
      </w:r>
      <w:r>
        <w:rPr>
          <w:rFonts w:ascii="Times New Roman" w:hAnsi="Times New Roman" w:eastAsia="Times New Roman"/>
        </w:rPr>
        <w:t>TOPO</w:t>
      </w:r>
      <w:r>
        <w:t>）</w:t>
      </w:r>
      <w:r>
        <w:t>作为有机溶剂，在剧烈搅拌下，</w:t>
      </w:r>
      <w:r w:rsidR="001852F3">
        <w:t xml:space="preserve">将甲基镉</w:t>
      </w:r>
      <w:r>
        <w:rPr>
          <w:rFonts w:ascii="Times New Roman" w:hAnsi="Times New Roman" w:eastAsia="Times New Roman"/>
        </w:rPr>
        <w:t>(</w:t>
      </w:r>
      <w:r>
        <w:rPr>
          <w:rFonts w:ascii="Times New Roman" w:hAnsi="Times New Roman" w:eastAsia="Times New Roman"/>
          <w:spacing w:val="-2"/>
        </w:rPr>
        <w:t>CH</w:t>
      </w:r>
      <w:r>
        <w:rPr>
          <w:rFonts w:ascii="Times New Roman" w:hAnsi="Times New Roman" w:eastAsia="Times New Roman"/>
          <w:spacing w:val="-2"/>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Cd</w:t>
      </w:r>
      <w:r>
        <w:t>和三辛基磷硒</w:t>
      </w:r>
      <w:r>
        <w:t>（</w:t>
      </w:r>
      <w:r>
        <w:rPr>
          <w:rFonts w:ascii="Times New Roman" w:hAnsi="Times New Roman" w:eastAsia="Times New Roman"/>
        </w:rPr>
        <w:t>TOPSe</w:t>
      </w:r>
      <w:r>
        <w:t>）</w:t>
      </w:r>
      <w:r>
        <w:t>迅速注射到</w:t>
      </w:r>
      <w:r>
        <w:rPr>
          <w:rFonts w:ascii="Times New Roman" w:hAnsi="Times New Roman" w:eastAsia="Times New Roman"/>
        </w:rPr>
        <w:t>350</w:t>
      </w:r>
      <w:r>
        <w:t>℃的</w:t>
      </w:r>
      <w:r>
        <w:rPr>
          <w:rFonts w:ascii="Times New Roman" w:hAnsi="Times New Roman" w:eastAsia="Times New Roman"/>
        </w:rPr>
        <w:t>TOPO</w:t>
      </w:r>
      <w:r>
        <w:t>中。此时</w:t>
      </w:r>
      <w:r>
        <w:t>会产生大量</w:t>
      </w:r>
      <w:r>
        <w:rPr>
          <w:rFonts w:ascii="Times New Roman" w:hAnsi="Times New Roman" w:eastAsia="Times New Roman"/>
        </w:rPr>
        <w:t>CdSe</w:t>
      </w:r>
      <w:r>
        <w:t>纳米颗粒。为了阻止继续成核，将温度迅速降低至</w:t>
      </w:r>
      <w:r>
        <w:rPr>
          <w:rFonts w:ascii="Times New Roman" w:hAnsi="Times New Roman" w:eastAsia="Times New Roman"/>
        </w:rPr>
        <w:t>240</w:t>
      </w:r>
      <w:r>
        <w:t>℃，然</w:t>
      </w:r>
      <w:r>
        <w:t>后再将温度升高到</w:t>
      </w:r>
      <w:r>
        <w:rPr>
          <w:rFonts w:ascii="Times New Roman" w:hAnsi="Times New Roman" w:eastAsia="Times New Roman"/>
        </w:rPr>
        <w:t>260-280</w:t>
      </w:r>
      <w:r>
        <w:t>℃使核缓慢生长到所需尺寸。</w:t>
      </w:r>
      <w:r>
        <w:rPr>
          <w:rFonts w:ascii="Times New Roman" w:hAnsi="Times New Roman" w:eastAsia="Times New Roman"/>
        </w:rPr>
        <w:t>Peng</w:t>
      </w:r>
      <w:r>
        <w:t>等</w:t>
      </w:r>
      <w:r>
        <w:rPr>
          <w:rFonts w:ascii="Times New Roman" w:hAnsi="Times New Roman" w:eastAsia="Times New Roman"/>
        </w:rPr>
        <w:t>37</w:t>
      </w:r>
      <w:r>
        <w:t>通过进一步优</w:t>
      </w:r>
      <w:r>
        <w:t>化工艺条件，将两组体积不同，相同配比的</w:t>
      </w:r>
      <w:r>
        <w:rPr>
          <w:rFonts w:ascii="Times New Roman" w:hAnsi="Times New Roman" w:eastAsia="Times New Roman"/>
        </w:rPr>
        <w:t>(</w:t>
      </w:r>
      <w:r>
        <w:rPr>
          <w:rFonts w:ascii="Times New Roman" w:hAnsi="Times New Roman" w:eastAsia="Times New Roman"/>
        </w:rPr>
        <w:t>CH</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Cd</w:t>
      </w:r>
      <w:r>
        <w:t>、</w:t>
      </w:r>
      <w:r>
        <w:rPr>
          <w:rFonts w:ascii="Times New Roman" w:hAnsi="Times New Roman" w:eastAsia="Times New Roman"/>
        </w:rPr>
        <w:t>Se</w:t>
      </w:r>
      <w:r>
        <w:t>、</w:t>
      </w:r>
      <w:r>
        <w:rPr>
          <w:rFonts w:ascii="Times New Roman" w:hAnsi="Times New Roman" w:eastAsia="Times New Roman"/>
        </w:rPr>
        <w:t>TOP</w:t>
      </w:r>
      <w:r>
        <w:t>的混合溶液先后</w:t>
      </w:r>
      <w:r>
        <w:t>快速注入到高温的</w:t>
      </w:r>
      <w:r>
        <w:rPr>
          <w:rFonts w:ascii="Times New Roman" w:hAnsi="Times New Roman" w:eastAsia="Times New Roman"/>
        </w:rPr>
        <w:t>TOPO</w:t>
      </w:r>
      <w:r>
        <w:t>中，得到了棒状</w:t>
      </w:r>
      <w:r>
        <w:rPr>
          <w:rFonts w:ascii="Times New Roman" w:hAnsi="Times New Roman" w:eastAsia="Times New Roman"/>
        </w:rPr>
        <w:t>CdSe</w:t>
      </w:r>
      <w:r>
        <w:t>量子点，从而实现了对量子点纳</w:t>
      </w:r>
      <w:r>
        <w:t>米晶粒形状的控制。这种方法的缺点是量子点易受杂质和晶格缺陷的影响，因此量子产率较低。</w:t>
      </w:r>
    </w:p>
    <w:p w:rsidR="0018722C">
      <w:pPr>
        <w:pStyle w:val="4"/>
        <w:topLinePunct/>
        <w:ind w:left="200" w:hangingChars="200" w:hanging="200"/>
      </w:pPr>
      <w:bookmarkStart w:id="524627" w:name="_Toc686524627"/>
      <w:r>
        <w:t>3</w:t>
      </w:r>
      <w:r>
        <w:t>.</w:t>
      </w:r>
      <w:r>
        <w:t>水相合成法</w:t>
      </w:r>
      <w:bookmarkEnd w:id="524627"/>
    </w:p>
    <w:p w:rsidR="0018722C">
      <w:pPr>
        <w:topLinePunct/>
      </w:pPr>
      <w:r>
        <w:t>量子点在荧光标记等生物学研究领域有着重要的应用，其要求必须是水溶性</w:t>
      </w:r>
      <w:r>
        <w:t>量子点。所以，改善量子点水溶性必将成为一个活跃的研究领域。一般水溶性量</w:t>
      </w:r>
      <w:r>
        <w:t>子点采取直接在水相中合成的方法，而用于生物研究领域的量子点不仅要求在水中的分散性好，而且表面稳定剂还必须含有</w:t>
      </w:r>
      <w:r>
        <w:rPr>
          <w:rFonts w:ascii="Times New Roman" w:eastAsia="宋体"/>
        </w:rPr>
        <w:t>-COOH</w:t>
      </w:r>
      <w:r>
        <w:t>，</w:t>
      </w:r>
      <w:r>
        <w:rPr>
          <w:rFonts w:ascii="Times New Roman" w:eastAsia="宋体"/>
        </w:rPr>
        <w:t>-NH</w:t>
      </w:r>
      <w:r>
        <w:rPr>
          <w:rFonts w:ascii="Times New Roman" w:eastAsia="宋体"/>
        </w:rPr>
        <w:t>2</w:t>
      </w:r>
      <w:r>
        <w:t>等功能团，所以稳</w:t>
      </w:r>
      <w:r>
        <w:t>定</w:t>
      </w:r>
    </w:p>
    <w:p w:rsidR="0018722C">
      <w:pPr>
        <w:topLinePunct/>
      </w:pPr>
      <w:r/>
      <w:r>
        <w:t/>
      </w:r>
      <w:r>
        <w:t>Z</w:t>
      </w:r>
      <w:r>
        <w:t>hi ku quan 20150721</w:t>
      </w:r>
    </w:p>
    <w:p w:rsidR="0018722C">
      <w:pPr>
        <w:topLinePunct/>
      </w:pPr>
      <w:r>
        <w:t>剂的选择至关重要。作为稳定剂的水溶性巯基化合物，包括短链巯基酸类</w:t>
      </w:r>
      <w:r>
        <w:rPr>
          <w:rFonts w:ascii="Times New Roman" w:eastAsia="Times New Roman"/>
        </w:rPr>
        <w:t>38</w:t>
      </w:r>
      <w:r>
        <w:t>，巯</w:t>
      </w:r>
    </w:p>
    <w:p w:rsidR="0018722C">
      <w:pPr>
        <w:topLinePunct/>
      </w:pPr>
      <w:r>
        <w:rPr>
          <w:rFonts w:cstheme="minorBidi" w:hAnsiTheme="minorHAnsi" w:eastAsiaTheme="minorHAnsi" w:asciiTheme="minorHAnsi" w:ascii="宋体" w:eastAsia="宋体" w:hint="eastAsia"/>
        </w:rPr>
        <w:t>基丙氨酸</w:t>
      </w:r>
      <w:r>
        <w:rPr>
          <w:rFonts w:cstheme="minorBidi" w:hAnsiTheme="minorHAnsi" w:eastAsiaTheme="minorHAnsi" w:asciiTheme="minorHAnsi"/>
        </w:rPr>
        <w:t>39</w:t>
      </w:r>
      <w:r>
        <w:rPr>
          <w:rFonts w:ascii="宋体" w:eastAsia="宋体" w:hint="eastAsia" w:cstheme="minorBidi" w:hAnsiTheme="minorHAnsi"/>
        </w:rPr>
        <w:t>，</w:t>
      </w:r>
      <w:r w:rsidR="001852F3">
        <w:rPr>
          <w:rFonts w:ascii="宋体" w:eastAsia="宋体" w:hint="eastAsia" w:cstheme="minorBidi" w:hAnsiTheme="minorHAnsi"/>
        </w:rPr>
        <w:t xml:space="preserve">短链巯基醇类</w:t>
      </w:r>
      <w:r>
        <w:rPr>
          <w:rFonts w:cstheme="minorBidi" w:hAnsiTheme="minorHAnsi" w:eastAsiaTheme="minorHAnsi" w:asciiTheme="minorHAnsi"/>
        </w:rPr>
        <w:t>40</w:t>
      </w:r>
      <w:r w:rsidR="001852F3">
        <w:rPr>
          <w:rFonts w:cstheme="minorBidi" w:hAnsiTheme="minorHAnsi" w:eastAsiaTheme="minorHAnsi" w:asciiTheme="minorHAnsi"/>
        </w:rPr>
        <w:t xml:space="preserve">  </w:t>
      </w:r>
      <w:r>
        <w:rPr>
          <w:rFonts w:ascii="宋体" w:eastAsia="宋体" w:hint="eastAsia" w:cstheme="minorBidi" w:hAnsiTheme="minorHAnsi"/>
        </w:rPr>
        <w:t>等等。</w:t>
      </w:r>
    </w:p>
    <w:p w:rsidR="0018722C">
      <w:pPr>
        <w:topLinePunct/>
      </w:pPr>
      <w:r>
        <w:t>水相中合成量子点的优势是操作简便、成本低、重复性好、表面电荷和表面</w:t>
      </w:r>
      <w:r>
        <w:t>性质可控，易引入各种官能团，所以水相合成方法已成为当今研究的热点</w:t>
      </w:r>
      <w:r>
        <w:rPr>
          <w:rFonts w:ascii="Times New Roman" w:eastAsia="Times New Roman"/>
        </w:rPr>
        <w:t>41</w:t>
      </w:r>
      <w:r>
        <w:t>。稳</w:t>
      </w:r>
      <w:r>
        <w:t>定剂对量子点稳定性及功能化起着非常重要的作用，特别是当水溶性量子点作为</w:t>
      </w:r>
      <w:r>
        <w:t>荧光标记物时，稳定剂的选择显得更加重要</w:t>
      </w:r>
      <w:r>
        <w:rPr>
          <w:rFonts w:ascii="Times New Roman" w:eastAsia="Times New Roman"/>
        </w:rPr>
        <w:t>42</w:t>
      </w:r>
      <w:r>
        <w:t>。另外，水相合成法还具有安全、反应条件温和等优点，这是有机合成方法所无法比拟的。</w:t>
      </w:r>
    </w:p>
    <w:p w:rsidR="0018722C">
      <w:pPr>
        <w:topLinePunct/>
      </w:pPr>
      <w:r>
        <w:rPr>
          <w:rFonts w:ascii="Times New Roman" w:eastAsia="宋体"/>
        </w:rPr>
        <w:t>II-VI</w:t>
      </w:r>
      <w:r>
        <w:t>族量子点的其它合成方法还有模板合成法，是目前材料研究领域最具</w:t>
      </w:r>
      <w:r>
        <w:t>吸引力的方法之一</w:t>
      </w:r>
      <w:r>
        <w:rPr>
          <w:rFonts w:ascii="Times New Roman" w:eastAsia="宋体"/>
        </w:rPr>
        <w:t>43</w:t>
      </w:r>
      <w:r>
        <w:t>。主要包括两种类型的模板：硬模板和软模板。其中硬模板</w:t>
      </w:r>
      <w:r>
        <w:t>包括介孔聚合物板、无机介孔材料和碳纳米管等；而软模板是指生物模型系统表</w:t>
      </w:r>
      <w:r>
        <w:t>面活性剂的组装体，例如</w:t>
      </w:r>
      <w:r>
        <w:rPr>
          <w:rFonts w:ascii="Times New Roman" w:eastAsia="宋体"/>
        </w:rPr>
        <w:t>LB</w:t>
      </w:r>
      <w:r>
        <w:t>膜、单层膜、液晶等。以尺寸和结构合适的模板为</w:t>
      </w:r>
      <w:r>
        <w:t>主体，在主体中生成作为客体的纳米粒子，以期获得期望的粒径分布窄、粒径大小可控、易掺杂和易控制反应的超分子纳米粒子。</w:t>
      </w:r>
    </w:p>
    <w:p w:rsidR="0018722C">
      <w:pPr>
        <w:pStyle w:val="Heading2"/>
        <w:topLinePunct/>
        <w:ind w:left="171" w:hangingChars="171" w:hanging="171"/>
      </w:pPr>
      <w:bookmarkStart w:id="524628" w:name="_Toc686524628"/>
      <w:bookmarkStart w:name="1.3一维纳米材料的简介 " w:id="28"/>
      <w:bookmarkEnd w:id="28"/>
      <w:r>
        <w:rPr>
          <w:b/>
        </w:rPr>
        <w:t>1.3</w:t>
      </w:r>
      <w:r>
        <w:t xml:space="preserve"> </w:t>
      </w:r>
      <w:bookmarkStart w:name="_bookmark11" w:id="29"/>
      <w:bookmarkEnd w:id="29"/>
      <w:bookmarkStart w:name="_bookmark11" w:id="30"/>
      <w:bookmarkEnd w:id="30"/>
      <w:r>
        <w:t>一维纳米材料的简介</w:t>
      </w:r>
      <w:bookmarkEnd w:id="524628"/>
    </w:p>
    <w:p w:rsidR="0018722C">
      <w:pPr>
        <w:topLinePunct/>
      </w:pPr>
      <w:r>
        <w:rPr>
          <w:rFonts w:cstheme="minorBidi" w:hAnsiTheme="minorHAnsi" w:eastAsiaTheme="minorHAnsi" w:asciiTheme="minorHAnsi"/>
        </w:rPr>
        <w:t>8</w:t>
      </w:r>
    </w:p>
    <w:p w:rsidR="0018722C">
      <w:pPr>
        <w:pStyle w:val="3"/>
        <w:topLinePunct/>
        <w:ind w:left="200" w:hangingChars="200" w:hanging="200"/>
      </w:pPr>
      <w:bookmarkStart w:id="524629" w:name="_Toc686524629"/>
      <w:bookmarkStart w:name="_bookmark12" w:id="31"/>
      <w:bookmarkEnd w:id="31"/>
      <w:r>
        <w:rPr>
          <w:b/>
        </w:rPr>
        <w:t>1.3.1</w:t>
      </w:r>
      <w:r>
        <w:t xml:space="preserve"> </w:t>
      </w:r>
      <w:bookmarkStart w:name="_bookmark12" w:id="32"/>
      <w:bookmarkEnd w:id="32"/>
      <w:r>
        <w:t>一维纳米材料的概念</w:t>
      </w:r>
      <w:bookmarkEnd w:id="524629"/>
    </w:p>
    <w:p w:rsidR="0018722C">
      <w:pPr>
        <w:topLinePunct/>
      </w:pPr>
      <w:r>
        <w:t>一般纳米棒是指长径比较小、纵向形态较直的一维圆柱状</w:t>
      </w:r>
      <w:r>
        <w:rPr>
          <w:rFonts w:ascii="Times New Roman" w:eastAsia="Times New Roman"/>
          <w:rFonts w:ascii="Times New Roman" w:eastAsia="Times New Roman"/>
        </w:rPr>
        <w:t>（</w:t>
      </w:r>
      <w:r>
        <w:t>截面或者为多角状</w:t>
      </w:r>
      <w:r>
        <w:rPr>
          <w:rFonts w:ascii="Times New Roman" w:eastAsia="Times New Roman"/>
          <w:rFonts w:ascii="Times New Roman" w:eastAsia="Times New Roman"/>
        </w:rPr>
        <w:t>）</w:t>
      </w:r>
      <w:r>
        <w:t>实心纳米材料；相同之处就是，纳米线也是一维实心纳米材料，但长径比较</w:t>
      </w:r>
      <w:r>
        <w:t>大，形貌可以是直的也可以是弯曲的。目前，对于纳米棒与纳米线之间的界定并</w:t>
      </w:r>
      <w:r>
        <w:t>无统一标准。按照组成成分，主要有单质、氧化物、氮化物、硫化物和三元化合物纳米棒</w:t>
      </w:r>
      <w:r>
        <w:rPr>
          <w:rFonts w:ascii="Times New Roman" w:eastAsia="Times New Roman"/>
        </w:rPr>
        <w:t>/</w:t>
      </w:r>
      <w:r>
        <w:t>纳米线等。</w:t>
      </w:r>
    </w:p>
    <w:p w:rsidR="0018722C">
      <w:pPr>
        <w:topLinePunct/>
      </w:pPr>
      <w:r>
        <w:rPr>
          <w:rFonts w:ascii="Times New Roman" w:eastAsia="Times New Roman"/>
        </w:rPr>
        <w:t>1991</w:t>
      </w:r>
      <w:r>
        <w:t>年，自日本</w:t>
      </w:r>
      <w:r>
        <w:rPr>
          <w:rFonts w:ascii="Times New Roman" w:eastAsia="Times New Roman"/>
        </w:rPr>
        <w:t>NEC</w:t>
      </w:r>
      <w:r>
        <w:t>公司</w:t>
      </w:r>
      <w:r>
        <w:rPr>
          <w:rFonts w:ascii="Times New Roman" w:eastAsia="Times New Roman"/>
        </w:rPr>
        <w:t>44</w:t>
      </w:r>
      <w:r>
        <w:t>发现纳米碳管以来，一维纳米材料在基础物理学研究领域以及光电技术应用方面的重要性，立刻引起了科学家们的极大关注。</w:t>
      </w:r>
      <w:r>
        <w:t>一维纳米材料是电子输运和力学参数尺寸与维度依赖研究的理想体系模型，同时</w:t>
      </w:r>
      <w:r>
        <w:t>作为纳米连接以及功能组元在纳米电子、光学器件研究领域发挥着核心作用。一</w:t>
      </w:r>
      <w:r>
        <w:t>维纳米材料有着诸多独特的性质，如高的力学韧性</w:t>
      </w:r>
      <w:r>
        <w:rPr>
          <w:rFonts w:ascii="Times New Roman" w:eastAsia="Times New Roman"/>
        </w:rPr>
        <w:t>45</w:t>
      </w:r>
      <w:r>
        <w:t>，高发光效率</w:t>
      </w:r>
      <w:r>
        <w:rPr>
          <w:rFonts w:ascii="Times New Roman" w:eastAsia="Times New Roman"/>
        </w:rPr>
        <w:t>46</w:t>
      </w:r>
      <w:r>
        <w:t>，强热电性</w:t>
      </w:r>
      <w:r>
        <w:t>能</w:t>
      </w:r>
      <w:r>
        <w:rPr>
          <w:rFonts w:ascii="Times New Roman" w:eastAsia="Times New Roman"/>
        </w:rPr>
        <w:t>47</w:t>
      </w:r>
      <w:r>
        <w:t>以及低激光发射阈值</w:t>
      </w:r>
      <w:r>
        <w:rPr>
          <w:rFonts w:ascii="Times New Roman" w:eastAsia="Times New Roman"/>
        </w:rPr>
        <w:t>48</w:t>
      </w:r>
      <w:r>
        <w:t>。</w:t>
      </w:r>
    </w:p>
    <w:p w:rsidR="0018722C">
      <w:pPr>
        <w:pStyle w:val="3"/>
        <w:topLinePunct/>
        <w:ind w:left="200" w:hangingChars="200" w:hanging="200"/>
      </w:pPr>
      <w:bookmarkStart w:id="524630" w:name="_Toc686524630"/>
      <w:bookmarkStart w:name="_bookmark13" w:id="33"/>
      <w:bookmarkEnd w:id="33"/>
      <w:r>
        <w:rPr>
          <w:b/>
        </w:rPr>
        <w:t>1.3.2</w:t>
      </w:r>
      <w:r>
        <w:t xml:space="preserve"> </w:t>
      </w:r>
      <w:bookmarkStart w:name="_bookmark13" w:id="34"/>
      <w:bookmarkEnd w:id="34"/>
      <w:r>
        <w:t>一维纳米材料的制备</w:t>
      </w:r>
      <w:bookmarkEnd w:id="524630"/>
    </w:p>
    <w:p w:rsidR="0018722C">
      <w:pPr>
        <w:topLinePunct/>
      </w:pPr>
      <w:r>
        <w:t>自上个世纪</w:t>
      </w:r>
      <w:r>
        <w:rPr>
          <w:rFonts w:ascii="Times New Roman" w:eastAsia="Times New Roman"/>
        </w:rPr>
        <w:t>90</w:t>
      </w:r>
      <w:r>
        <w:t>年代</w:t>
      </w:r>
      <w:r>
        <w:rPr>
          <w:rFonts w:ascii="Times New Roman" w:eastAsia="Times New Roman"/>
        </w:rPr>
        <w:t>lijima</w:t>
      </w:r>
      <w:r>
        <w:t>等人发现碳纳米管</w:t>
      </w:r>
      <w:r>
        <w:rPr>
          <w:rFonts w:ascii="Times New Roman" w:eastAsia="Times New Roman"/>
        </w:rPr>
        <w:t>44</w:t>
      </w:r>
      <w:r>
        <w:t>之后，其他一维纳米材料的</w:t>
      </w:r>
      <w:r>
        <w:t>制备和表征也激起了众多科学研究人员的极大兴趣。然而，如何成功地制备具</w:t>
      </w:r>
      <w:r>
        <w:t>有</w:t>
      </w:r>
    </w:p>
    <w:p w:rsidR="0018722C">
      <w:pPr>
        <w:topLinePunct/>
      </w:pPr>
      <w:r/>
      <w:r>
        <w:t/>
      </w:r>
      <w:r>
        <w:t>Z</w:t>
      </w:r>
      <w:r>
        <w:t>hi ku quan 20150721</w:t>
      </w:r>
    </w:p>
    <w:p w:rsidR="0018722C">
      <w:pPr>
        <w:topLinePunct/>
      </w:pPr>
      <w:r>
        <w:t>特定维度、生长定向、尺寸和形貌可调控的材料一直是困扰材料科学研究工作者</w:t>
      </w:r>
    </w:p>
    <w:p w:rsidR="0018722C">
      <w:pPr>
        <w:topLinePunct/>
      </w:pPr>
      <w:r>
        <w:t>的关键问题。迄今为止，人们已经通过控制不同的反应条件和晶体生长环境发展</w:t>
      </w:r>
      <w:r>
        <w:t>了数种制备一维材料的新方法，其中主要包括：物理凝聚法、物理粉碎法、化学沉淀法、溶胶一凝胶法、化学气相沉淀法、微乳液法、水热</w:t>
      </w:r>
      <w:r>
        <w:rPr>
          <w:rFonts w:ascii="Times New Roman" w:eastAsia="Times New Roman"/>
        </w:rPr>
        <w:t>/</w:t>
      </w:r>
      <w:r>
        <w:t>溶剂热法和金属有机化合物热解法。</w:t>
      </w:r>
    </w:p>
    <w:p w:rsidR="0018722C">
      <w:pPr>
        <w:pStyle w:val="4"/>
        <w:topLinePunct/>
        <w:ind w:left="200" w:hangingChars="200" w:hanging="200"/>
      </w:pPr>
      <w:bookmarkStart w:id="524631" w:name="_Toc686524631"/>
      <w:r>
        <w:t>1.</w:t>
      </w:r>
      <w:r>
        <w:t xml:space="preserve"> </w:t>
      </w:r>
      <w:r>
        <w:t>真空冷凝法</w:t>
      </w:r>
      <w:r>
        <w:t>49</w:t>
      </w:r>
      <w:bookmarkEnd w:id="524631"/>
    </w:p>
    <w:p w:rsidR="0018722C">
      <w:pPr>
        <w:topLinePunct/>
      </w:pPr>
      <w:r>
        <w:t>所谓真空冷凝法是指利用真空蒸发、高频感应和加热等手段使原料发生气化</w:t>
      </w:r>
      <w:r>
        <w:t>或形成等离子体，之后骤冷，由于凝结作用原料将形成纳米微粒，可以通过调节</w:t>
      </w:r>
      <w:r>
        <w:t>反应过程中的真空度、温度等实验条件来控制材料的尺寸。该方法具有产物纯度</w:t>
      </w:r>
      <w:r>
        <w:t>高、结晶度高、粒径可控的特点，但对反应设备和技术要求较高。</w:t>
      </w:r>
    </w:p>
    <w:p w:rsidR="0018722C">
      <w:pPr>
        <w:pStyle w:val="4"/>
        <w:topLinePunct/>
        <w:ind w:left="200" w:hangingChars="200" w:hanging="200"/>
      </w:pPr>
      <w:bookmarkStart w:id="524632" w:name="_Toc686524632"/>
      <w:r>
        <w:t>2.</w:t>
      </w:r>
      <w:r>
        <w:t xml:space="preserve"> </w:t>
      </w:r>
      <w:r>
        <w:t>物理粉碎法</w:t>
      </w:r>
      <w:bookmarkEnd w:id="524632"/>
    </w:p>
    <w:p w:rsidR="0018722C">
      <w:pPr>
        <w:topLinePunct/>
      </w:pPr>
      <w:r>
        <w:t>物理粉碎法具体包含下列几种粉碎法：①低温粉碎法</w:t>
      </w:r>
      <w:r>
        <w:rPr>
          <w:rFonts w:ascii="Times New Roman" w:hAnsi="Times New Roman" w:eastAsia="Times New Roman"/>
        </w:rPr>
        <w:t>50</w:t>
      </w:r>
      <w:r>
        <w:t>，通常制备一些脆性</w:t>
      </w:r>
      <w:r>
        <w:t>材料，如</w:t>
      </w:r>
      <w:r>
        <w:rPr>
          <w:rFonts w:ascii="Times New Roman" w:hAnsi="Times New Roman" w:eastAsia="Times New Roman"/>
        </w:rPr>
        <w:t>SiC</w:t>
      </w:r>
      <w:r>
        <w:t>等，可以在较低的液氮温度下进行粉碎，从而制备出纳米尺度的材</w:t>
      </w:r>
      <w:r>
        <w:t>料；②超声波粉碎法</w:t>
      </w:r>
      <w:r>
        <w:rPr>
          <w:rFonts w:ascii="Times New Roman" w:hAnsi="Times New Roman" w:eastAsia="Times New Roman"/>
        </w:rPr>
        <w:t>51</w:t>
      </w:r>
      <w:r>
        <w:rPr>
          <w:spacing w:val="-3"/>
        </w:rPr>
        <w:t xml:space="preserve">, </w:t>
      </w:r>
      <w:r>
        <w:rPr>
          <w:rFonts w:ascii="Times New Roman" w:hAnsi="Times New Roman" w:eastAsia="Times New Roman"/>
        </w:rPr>
        <w:t>2010</w:t>
      </w:r>
      <w:r>
        <w:t>年中国工程物理研究院刘兰等人</w:t>
      </w:r>
      <w:r>
        <w:rPr>
          <w:rFonts w:ascii="Times New Roman" w:hAnsi="Times New Roman" w:eastAsia="Times New Roman"/>
        </w:rPr>
        <w:t>52</w:t>
      </w:r>
      <w:r>
        <w:t>，采用超音速</w:t>
      </w:r>
      <w:r>
        <w:t>气</w:t>
      </w:r>
    </w:p>
    <w:p w:rsidR="0018722C">
      <w:pPr>
        <w:topLinePunct/>
      </w:pPr>
      <w:r>
        <w:rPr>
          <w:rFonts w:cstheme="minorBidi" w:hAnsiTheme="minorHAnsi" w:eastAsiaTheme="minorHAnsi" w:asciiTheme="minorHAnsi"/>
        </w:rPr>
        <w:t>9</w:t>
      </w:r>
    </w:p>
    <w:p w:rsidR="0018722C">
      <w:pPr>
        <w:topLinePunct/>
      </w:pPr>
      <w:r>
        <w:t>流粉碎技术低温固相合成出</w:t>
      </w:r>
      <w:r>
        <w:rPr>
          <w:rFonts w:ascii="Times New Roman" w:hAnsi="Times New Roman" w:eastAsia="Times New Roman"/>
        </w:rPr>
        <w:t>NiO</w:t>
      </w:r>
      <w:r>
        <w:t>纳米前驱体，然后在</w:t>
      </w:r>
      <w:r>
        <w:rPr>
          <w:rFonts w:ascii="Times New Roman" w:hAnsi="Times New Roman" w:eastAsia="Times New Roman"/>
        </w:rPr>
        <w:t>NaCI</w:t>
      </w:r>
      <w:r>
        <w:t>熔盐介质中，</w:t>
      </w:r>
      <w:r>
        <w:rPr>
          <w:rFonts w:ascii="Times New Roman" w:hAnsi="Times New Roman" w:eastAsia="Times New Roman"/>
        </w:rPr>
        <w:t>650-900</w:t>
      </w:r>
      <w:r>
        <w:t>℃温度下对前驱体进行焙烧，最终生长出</w:t>
      </w:r>
      <w:r>
        <w:rPr>
          <w:rFonts w:ascii="Times New Roman" w:hAnsi="Times New Roman" w:eastAsia="Times New Roman"/>
        </w:rPr>
        <w:t>NiO</w:t>
      </w:r>
      <w:r>
        <w:t>纳米棒；③机械合金法</w:t>
      </w:r>
      <w:r>
        <w:rPr>
          <w:rFonts w:ascii="Times New Roman" w:hAnsi="Times New Roman" w:eastAsia="Times New Roman"/>
        </w:rPr>
        <w:t>(</w:t>
      </w:r>
      <w:r>
        <w:rPr>
          <w:rFonts w:ascii="Times New Roman" w:hAnsi="Times New Roman" w:eastAsia="Times New Roman"/>
        </w:rPr>
        <w:t xml:space="preserve">MA</w:t>
      </w:r>
      <w:r>
        <w:rPr>
          <w:rFonts w:ascii="Times New Roman" w:hAnsi="Times New Roman" w:eastAsia="Times New Roman"/>
        </w:rPr>
        <w:t>)</w:t>
      </w:r>
      <w:r>
        <w:t>，机械合金法是在</w:t>
      </w:r>
      <w:r>
        <w:rPr>
          <w:rFonts w:ascii="Times New Roman" w:hAnsi="Times New Roman" w:eastAsia="Times New Roman"/>
        </w:rPr>
        <w:t>1970</w:t>
      </w:r>
      <w:r>
        <w:t>年美国</w:t>
      </w:r>
      <w:r>
        <w:rPr>
          <w:rFonts w:ascii="Times New Roman" w:hAnsi="Times New Roman" w:eastAsia="Times New Roman"/>
        </w:rPr>
        <w:t>INCO</w:t>
      </w:r>
      <w:r>
        <w:t>公司的</w:t>
      </w:r>
      <w:r>
        <w:rPr>
          <w:rFonts w:ascii="Times New Roman" w:hAnsi="Times New Roman" w:eastAsia="Times New Roman"/>
        </w:rPr>
        <w:t>Benjamin</w:t>
      </w:r>
      <w:r>
        <w:t>制备镍的氧化物弥</w:t>
      </w:r>
      <w:r>
        <w:t>散强化合金纳米材料时发明的一种新工艺。该方法的工艺流程简单，能够制备出常规方法难以得到的高熔点金属或者合金纳米材料，存在的缺点是易引入杂质，</w:t>
      </w:r>
      <w:r>
        <w:t>且分布不均匀；④机械球磨法，该法是在</w:t>
      </w:r>
      <w:r>
        <w:rPr>
          <w:rFonts w:ascii="Times New Roman" w:hAnsi="Times New Roman" w:eastAsia="Times New Roman"/>
        </w:rPr>
        <w:t>1988</w:t>
      </w:r>
      <w:r>
        <w:t>年日本学者</w:t>
      </w:r>
      <w:r>
        <w:rPr>
          <w:rFonts w:ascii="Times New Roman" w:hAnsi="Times New Roman" w:eastAsia="Times New Roman"/>
        </w:rPr>
        <w:t>Shingu</w:t>
      </w:r>
      <w:r>
        <w:t>等人</w:t>
      </w:r>
      <w:r>
        <w:rPr>
          <w:rFonts w:ascii="Times New Roman" w:hAnsi="Times New Roman" w:eastAsia="Times New Roman"/>
        </w:rPr>
        <w:t>53</w:t>
      </w:r>
      <w:r>
        <w:t>首先提</w:t>
      </w:r>
      <w:r>
        <w:t>出的，采用该方法成功制得了铝铁合金纳米材料。采用球磨法，若条件控制适当的话，既可以得到单质，还可以得到合金，甚至可以得到复合材料。</w:t>
      </w:r>
    </w:p>
    <w:p w:rsidR="0018722C">
      <w:pPr>
        <w:pStyle w:val="4"/>
        <w:topLinePunct/>
        <w:ind w:left="200" w:hangingChars="200" w:hanging="200"/>
      </w:pPr>
      <w:bookmarkStart w:id="524633" w:name="_Toc686524633"/>
      <w:r>
        <w:t>3</w:t>
      </w:r>
      <w:r>
        <w:t>、</w:t>
      </w:r>
      <w:r>
        <w:t xml:space="preserve"> </w:t>
      </w:r>
      <w:r w:rsidRPr="00DB64CE">
        <w:t>气相法</w:t>
      </w:r>
      <w:bookmarkEnd w:id="524633"/>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气</w:t>
      </w:r>
      <w:r>
        <w:t>-</w:t>
      </w:r>
      <w:r>
        <w:rPr>
          <w:rFonts w:ascii="宋体" w:eastAsia="宋体" w:hint="eastAsia"/>
        </w:rPr>
        <w:t>液</w:t>
      </w:r>
      <w:r>
        <w:t>-</w:t>
      </w:r>
      <w:r>
        <w:rPr>
          <w:rFonts w:ascii="宋体" w:eastAsia="宋体" w:hint="eastAsia"/>
        </w:rPr>
        <w:t>固</w:t>
      </w:r>
      <w:r>
        <w:t>(</w:t>
      </w:r>
      <w:r>
        <w:rPr>
          <w:spacing w:val="-1"/>
          <w:sz w:val="24"/>
        </w:rPr>
        <w:t>Vapor-Liquid-Solid</w:t>
      </w:r>
      <w:r>
        <w:rPr>
          <w:rFonts w:ascii="宋体" w:eastAsia="宋体" w:hint="eastAsia"/>
          <w:spacing w:val="-1"/>
          <w:sz w:val="24"/>
        </w:rPr>
        <w:t xml:space="preserve">, </w:t>
      </w:r>
      <w:r>
        <w:rPr>
          <w:spacing w:val="-1"/>
          <w:sz w:val="24"/>
        </w:rPr>
        <w:t>VLS</w:t>
      </w:r>
      <w:r>
        <w:t>)</w:t>
      </w:r>
      <w:r>
        <w:rPr>
          <w:rFonts w:ascii="宋体" w:eastAsia="宋体" w:hint="eastAsia"/>
        </w:rPr>
        <w:t>生长</w:t>
      </w:r>
    </w:p>
    <w:p w:rsidR="0018722C">
      <w:pPr>
        <w:topLinePunct/>
      </w:pPr>
      <w:r>
        <w:rPr>
          <w:rFonts w:ascii="Times New Roman" w:hAnsi="Times New Roman" w:eastAsia="Times New Roman"/>
        </w:rPr>
        <w:t>VLS</w:t>
      </w:r>
      <w:r>
        <w:t>生长法是目前公认的、比较成熟的通过气相反应制备纳米线的方法。</w:t>
      </w:r>
      <w:r>
        <w:t>该法是</w:t>
      </w:r>
      <w:r>
        <w:rPr>
          <w:rFonts w:ascii="Times New Roman" w:hAnsi="Times New Roman" w:eastAsia="Times New Roman"/>
        </w:rPr>
        <w:t>1964</w:t>
      </w:r>
      <w:r>
        <w:t>年</w:t>
      </w:r>
      <w:r>
        <w:rPr>
          <w:rFonts w:ascii="Times New Roman" w:hAnsi="Times New Roman" w:eastAsia="Times New Roman"/>
        </w:rPr>
        <w:t>Wagner</w:t>
      </w:r>
      <w:r>
        <w:t>和</w:t>
      </w:r>
      <w:r>
        <w:rPr>
          <w:rFonts w:ascii="Times New Roman" w:hAnsi="Times New Roman" w:eastAsia="Times New Roman"/>
        </w:rPr>
        <w:t>Elli</w:t>
      </w:r>
      <w:r>
        <w:rPr>
          <w:rFonts w:ascii="Times New Roman" w:hAnsi="Times New Roman" w:eastAsia="Times New Roman"/>
        </w:rPr>
        <w:t>54</w:t>
      </w:r>
      <w:r>
        <w:t>在研究</w:t>
      </w:r>
      <w:r>
        <w:rPr>
          <w:rFonts w:ascii="Times New Roman" w:hAnsi="Times New Roman" w:eastAsia="Times New Roman"/>
        </w:rPr>
        <w:t>Si</w:t>
      </w:r>
      <w:r>
        <w:t>晶须的生长过程中首次提出来的。</w:t>
      </w:r>
      <w:r>
        <w:rPr>
          <w:rFonts w:ascii="Times New Roman" w:hAnsi="Times New Roman" w:eastAsia="Times New Roman"/>
        </w:rPr>
        <w:t>2000</w:t>
      </w:r>
      <w:r>
        <w:t>年，</w:t>
      </w:r>
      <w:r>
        <w:rPr>
          <w:rFonts w:ascii="Times New Roman" w:hAnsi="Times New Roman" w:eastAsia="Times New Roman"/>
        </w:rPr>
        <w:t>Lieber</w:t>
      </w:r>
      <w:r>
        <w:rPr>
          <w:rFonts w:ascii="Times New Roman" w:hAnsi="Times New Roman" w:eastAsia="Times New Roman"/>
        </w:rPr>
        <w:t>'</w:t>
      </w:r>
      <w:r>
        <w:rPr>
          <w:rFonts w:ascii="Times New Roman" w:hAnsi="Times New Roman" w:eastAsia="Times New Roman"/>
        </w:rPr>
        <w:t>s</w:t>
      </w:r>
      <w:r>
        <w:t>课题组</w:t>
      </w:r>
      <w:r>
        <w:rPr>
          <w:rFonts w:ascii="Times New Roman" w:hAnsi="Times New Roman" w:eastAsia="Times New Roman"/>
        </w:rPr>
        <w:t>55</w:t>
      </w:r>
      <w:r>
        <w:t>以金作为催化剂在</w:t>
      </w:r>
      <w:r>
        <w:rPr>
          <w:rFonts w:ascii="Times New Roman" w:hAnsi="Times New Roman" w:eastAsia="Times New Roman"/>
        </w:rPr>
        <w:t>700</w:t>
      </w:r>
      <w:r>
        <w:t>℃</w:t>
      </w:r>
      <w:r>
        <w:rPr>
          <w:rFonts w:ascii="Times New Roman" w:hAnsi="Times New Roman" w:eastAsia="Times New Roman"/>
        </w:rPr>
        <w:t>-1000</w:t>
      </w:r>
      <w:r>
        <w:t>℃温度下合成了</w:t>
      </w:r>
      <w:r>
        <w:rPr>
          <w:rFonts w:ascii="Times New Roman" w:hAnsi="Times New Roman" w:eastAsia="Times New Roman"/>
        </w:rPr>
        <w:t>CdS</w:t>
      </w:r>
      <w:r>
        <w:t>、</w:t>
      </w:r>
      <w:r>
        <w:rPr>
          <w:rFonts w:ascii="Times New Roman" w:hAnsi="Times New Roman" w:eastAsia="Times New Roman"/>
        </w:rPr>
        <w:t>ZnS</w:t>
      </w:r>
      <w:r>
        <w:t>纳米线，这为半导体纳米材料的成功合成奠定了重要基础。典型的生长过程如</w:t>
      </w:r>
      <w:r>
        <w:t>图</w:t>
      </w:r>
    </w:p>
    <w:p w:rsidR="0018722C">
      <w:pPr>
        <w:pStyle w:val="Heading2"/>
        <w:topLinePunct/>
        <w:ind w:left="171" w:hangingChars="171" w:hanging="171"/>
      </w:pPr>
      <w:bookmarkStart w:id="524634" w:name="_Toc686524634"/>
      <w:r>
        <w:t>1.3</w:t>
      </w:r>
      <w:r>
        <w:t xml:space="preserve"> </w:t>
      </w:r>
      <w:r>
        <w:t>所示。在较低温度的下，固体衬底上的催化剂与体系中其他组分一起形成低</w:t>
      </w:r>
      <w:bookmarkEnd w:id="524634"/>
    </w:p>
    <w:p w:rsidR="0018722C">
      <w:pPr>
        <w:topLinePunct/>
      </w:pPr>
      <w:r/>
      <w:r>
        <w:t/>
      </w:r>
      <w:r>
        <w:t>Z</w:t>
      </w:r>
      <w:r>
        <w:t>hi ku quan 20150721</w:t>
      </w:r>
    </w:p>
    <w:p w:rsidR="0018722C">
      <w:pPr>
        <w:topLinePunct/>
      </w:pPr>
      <w:r>
        <w:t>共熔的合金液滴，该界面不断容纳气相反应物分子，一旦反应物达到过饱和状态，</w:t>
      </w:r>
    </w:p>
    <w:p w:rsidR="0018722C">
      <w:pPr>
        <w:pStyle w:val="BodyText"/>
        <w:spacing w:line="350" w:lineRule="auto" w:before="153"/>
        <w:ind w:leftChars="0" w:left="900" w:rightChars="0" w:right="216"/>
        <w:jc w:val="both"/>
        <w:topLinePunct/>
      </w:pPr>
      <w:r>
        <w:rPr>
          <w:spacing w:val="-4"/>
        </w:rPr>
        <w:t>将会析出形成晶核，或者异相成核。随着界面层不断吸纳气相反应物分子和晶核的进一步结晶，将推动固</w:t>
      </w:r>
      <w:r>
        <w:rPr>
          <w:rFonts w:ascii="Times New Roman" w:eastAsia="Times New Roman"/>
          <w:spacing w:val="-4"/>
        </w:rPr>
        <w:t>-</w:t>
      </w:r>
      <w:r>
        <w:rPr>
          <w:spacing w:val="-4"/>
        </w:rPr>
        <w:t>液界面的移动和纳米线的生长。由于此生长机理有利</w:t>
      </w:r>
      <w:r>
        <w:rPr>
          <w:spacing w:val="-6"/>
        </w:rPr>
        <w:t>于晶体各向异性的生长，使其在某一个方向择优生长，进而得到高度有序、排列整齐的一维纳米材料。</w:t>
      </w:r>
    </w:p>
    <w:p w:rsidR="00000000">
      <w:pPr>
        <w:pStyle w:val="aff7"/>
        <w:spacing w:line="240" w:lineRule="atLeast"/>
        <w:topLinePunct/>
      </w:pPr>
      <w:r>
        <w:drawing>
          <wp:inline>
            <wp:extent cx="3057221" cy="172735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057221" cy="1727358"/>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4"/>
        </w:rPr>
        <w:t>1.3</w:t>
      </w:r>
      <w:r>
        <w:t xml:space="preserve">  </w:t>
      </w:r>
      <w:r>
        <w:rPr>
          <w:kern w:val="2"/>
          <w:szCs w:val="22"/>
          <w:rFonts w:cstheme="minorBidi" w:hAnsiTheme="minorHAnsi" w:eastAsiaTheme="minorHAnsi" w:asciiTheme="minorHAnsi"/>
          <w:sz w:val="24"/>
        </w:rPr>
        <w:t>VLS</w:t>
      </w:r>
      <w:r>
        <w:rPr>
          <w:kern w:val="2"/>
          <w:szCs w:val="22"/>
          <w:rFonts w:ascii="宋体" w:eastAsia="宋体" w:hint="eastAsia" w:cstheme="minorBidi" w:hAnsiTheme="minorHAnsi"/>
          <w:sz w:val="24"/>
        </w:rPr>
        <w:t>生长机制</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1.3</w:t>
      </w:r>
      <w:r>
        <w:t xml:space="preserve">  </w:t>
      </w:r>
      <w:r>
        <w:rPr>
          <w:rFonts w:cstheme="minorBidi" w:hAnsiTheme="minorHAnsi" w:eastAsiaTheme="minorHAnsi" w:asciiTheme="minorHAnsi"/>
        </w:rPr>
        <w:t>Growth mechanism of VLS</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气</w:t>
      </w:r>
      <w:r>
        <w:t>-</w:t>
      </w:r>
      <w:r>
        <w:rPr>
          <w:rFonts w:ascii="宋体" w:eastAsia="宋体" w:hint="eastAsia"/>
        </w:rPr>
        <w:t>固</w:t>
      </w:r>
      <w:r>
        <w:t>(</w:t>
      </w:r>
      <w:r>
        <w:rPr>
          <w:spacing w:val="-2"/>
          <w:sz w:val="24"/>
        </w:rPr>
        <w:t>Vapor-Solid,</w:t>
      </w:r>
      <w:r>
        <w:rPr>
          <w:sz w:val="24"/>
        </w:rPr>
        <w:t> VS</w:t>
      </w:r>
      <w:r>
        <w:t>)</w:t>
      </w:r>
      <w:r>
        <w:rPr>
          <w:rFonts w:ascii="宋体" w:eastAsia="宋体" w:hint="eastAsia"/>
        </w:rPr>
        <w:t>生长</w:t>
      </w:r>
    </w:p>
    <w:p w:rsidR="0018722C">
      <w:pPr>
        <w:topLinePunct/>
      </w:pPr>
      <w:r>
        <w:rPr>
          <w:rFonts w:cstheme="minorBidi" w:hAnsiTheme="minorHAnsi" w:eastAsiaTheme="minorHAnsi" w:asciiTheme="minorHAnsi"/>
        </w:rPr>
        <w:t>10</w:t>
      </w:r>
    </w:p>
    <w:p w:rsidR="0018722C">
      <w:pPr>
        <w:topLinePunct/>
      </w:pPr>
      <w:r>
        <w:rPr>
          <w:rFonts w:ascii="Times New Roman" w:eastAsia="Times New Roman"/>
        </w:rPr>
        <w:t>VS</w:t>
      </w:r>
      <w:r>
        <w:t>生长也是一种经典的生长方法。通常用此生长机制解释无催化剂存在下</w:t>
      </w:r>
      <w:r>
        <w:t>的晶须生长，现在也被用于一维纳米线的合成。该方法一般分为两步：一是通过蒸发、化学还原等方法获得原料的蒸气；二是传输蒸气至低温区，在此过程中，</w:t>
      </w:r>
      <w:r w:rsidR="001852F3">
        <w:t xml:space="preserve">一维纳米材料在固体衬底上进行生长。</w:t>
      </w:r>
    </w:p>
    <w:p w:rsidR="0018722C">
      <w:pPr>
        <w:topLinePunct/>
      </w:pPr>
      <w:r>
        <w:t>与</w:t>
      </w:r>
      <w:r>
        <w:rPr>
          <w:rFonts w:ascii="Times New Roman" w:eastAsia="Times New Roman"/>
        </w:rPr>
        <w:t>VLS</w:t>
      </w:r>
      <w:r>
        <w:t>生长机制的共同之处是都要形成蒸气，但是，</w:t>
      </w:r>
      <w:r>
        <w:rPr>
          <w:rFonts w:ascii="Times New Roman" w:eastAsia="Times New Roman"/>
        </w:rPr>
        <w:t>VS</w:t>
      </w:r>
      <w:r>
        <w:t>生长机制不需要金</w:t>
      </w:r>
      <w:r>
        <w:t>属催化剂，这是</w:t>
      </w:r>
      <w:r>
        <w:rPr>
          <w:rFonts w:ascii="Times New Roman" w:eastAsia="Times New Roman"/>
        </w:rPr>
        <w:t>VS</w:t>
      </w:r>
      <w:r>
        <w:t>与</w:t>
      </w:r>
      <w:r>
        <w:rPr>
          <w:rFonts w:ascii="Times New Roman" w:eastAsia="Times New Roman"/>
        </w:rPr>
        <w:t>VLS</w:t>
      </w:r>
      <w:r>
        <w:t>两种机制最重要的区别。</w:t>
      </w:r>
    </w:p>
    <w:p w:rsidR="0018722C">
      <w:pPr>
        <w:topLinePunct/>
      </w:pPr>
      <w:r>
        <w:rPr>
          <w:rFonts w:ascii="Times New Roman" w:eastAsia="Times New Roman"/>
        </w:rPr>
        <w:t>Wang</w:t>
      </w:r>
      <w:r>
        <w:rPr>
          <w:rFonts w:ascii="Times New Roman" w:eastAsia="Times New Roman"/>
        </w:rPr>
        <w:t>. </w:t>
      </w:r>
      <w:r>
        <w:rPr>
          <w:rFonts w:ascii="Times New Roman" w:eastAsia="Times New Roman"/>
        </w:rPr>
        <w:t>Z. L.</w:t>
      </w:r>
      <w:r>
        <w:rPr>
          <w:rFonts w:ascii="Times New Roman" w:eastAsia="Times New Roman"/>
        </w:rPr>
        <w:t>56</w:t>
      </w:r>
      <w:r>
        <w:t>等人通过直接蒸发高纯度的</w:t>
      </w:r>
      <w:r>
        <w:rPr>
          <w:rFonts w:ascii="Times New Roman" w:eastAsia="Times New Roman"/>
        </w:rPr>
        <w:t>SnO</w:t>
      </w:r>
      <w:r>
        <w:rPr>
          <w:rFonts w:ascii="Times New Roman" w:eastAsia="Times New Roman"/>
        </w:rPr>
        <w:t>2</w:t>
      </w:r>
      <w:r>
        <w:t>、</w:t>
      </w:r>
      <w:r>
        <w:rPr>
          <w:rFonts w:ascii="Times New Roman" w:eastAsia="Times New Roman"/>
        </w:rPr>
        <w:t>ZnO</w:t>
      </w:r>
      <w:r>
        <w:t>、</w:t>
      </w:r>
      <w:r>
        <w:rPr>
          <w:rFonts w:ascii="Times New Roman" w:eastAsia="Times New Roman"/>
        </w:rPr>
        <w:t>CdO</w:t>
      </w:r>
      <w:r>
        <w:t>、</w:t>
      </w:r>
      <w:r>
        <w:rPr>
          <w:rFonts w:ascii="Times New Roman" w:eastAsia="Times New Roman"/>
        </w:rPr>
        <w:t>In</w:t>
      </w:r>
      <w:r>
        <w:rPr>
          <w:rFonts w:ascii="Times New Roman" w:eastAsia="Times New Roman"/>
        </w:rPr>
        <w:t>2</w:t>
      </w:r>
      <w:r>
        <w:rPr>
          <w:rFonts w:ascii="Times New Roman" w:eastAsia="Times New Roman"/>
        </w:rPr>
        <w:t>O</w:t>
      </w:r>
      <w:r>
        <w:rPr>
          <w:rFonts w:ascii="Times New Roman" w:eastAsia="Times New Roman"/>
        </w:rPr>
        <w:t>3</w:t>
      </w:r>
      <w:r>
        <w:t>以及</w:t>
      </w:r>
      <w:r>
        <w:rPr>
          <w:rFonts w:ascii="Times New Roman" w:eastAsia="Times New Roman"/>
        </w:rPr>
        <w:t>Ga</w:t>
      </w:r>
      <w:r>
        <w:rPr>
          <w:rFonts w:ascii="Times New Roman" w:eastAsia="Times New Roman"/>
        </w:rPr>
        <w:t>2</w:t>
      </w:r>
      <w:r>
        <w:rPr>
          <w:rFonts w:ascii="Times New Roman" w:eastAsia="Times New Roman"/>
        </w:rPr>
        <w:t>O</w:t>
      </w:r>
      <w:r>
        <w:rPr>
          <w:rFonts w:ascii="Times New Roman" w:eastAsia="Times New Roman"/>
        </w:rPr>
        <w:t>3</w:t>
      </w:r>
      <w:r>
        <w:t>粉末，分别得到了相应的一维带状纳米材料。</w:t>
      </w:r>
      <w:r>
        <w:rPr>
          <w:rFonts w:ascii="Times New Roman" w:eastAsia="Times New Roman"/>
        </w:rPr>
        <w:t>2003</w:t>
      </w:r>
      <w:r>
        <w:t>年</w:t>
      </w:r>
      <w:r>
        <w:rPr>
          <w:rFonts w:ascii="Times New Roman" w:eastAsia="Times New Roman"/>
        </w:rPr>
        <w:t>C.</w:t>
      </w:r>
      <w:r>
        <w:rPr>
          <w:rFonts w:ascii="Times New Roman" w:eastAsia="Times New Roman"/>
        </w:rPr>
        <w:t> </w:t>
      </w:r>
      <w:r>
        <w:rPr>
          <w:rFonts w:ascii="Times New Roman" w:eastAsia="Times New Roman"/>
        </w:rPr>
        <w:t>Ma</w:t>
      </w:r>
      <w:r>
        <w:t>等人</w:t>
      </w:r>
      <w:r>
        <w:rPr>
          <w:rFonts w:ascii="Times New Roman" w:eastAsia="Times New Roman"/>
        </w:rPr>
        <w:t>57</w:t>
      </w:r>
      <w:r>
        <w:t>通过直接蒸</w:t>
      </w:r>
      <w:r>
        <w:t>发      </w:t>
      </w:r>
      <w:r>
        <w:rPr>
          <w:rFonts w:ascii="Times New Roman" w:eastAsia="Times New Roman"/>
        </w:rPr>
        <w:t>ZnS</w:t>
      </w:r>
      <w:r>
        <w:rPr>
          <w:rFonts w:ascii="Times New Roman" w:eastAsia="Times New Roman"/>
        </w:rPr>
        <w:t>             </w:t>
      </w:r>
      <w:r>
        <w:t>粉末，制备出纤锌矿结构的      </w:t>
      </w:r>
      <w:r>
        <w:rPr>
          <w:rFonts w:ascii="Times New Roman" w:eastAsia="Times New Roman"/>
        </w:rPr>
        <w:t>ZnS</w:t>
      </w:r>
      <w:r>
        <w:rPr>
          <w:rFonts w:ascii="Times New Roman" w:eastAsia="Times New Roman"/>
        </w:rPr>
        <w:t>             </w:t>
      </w:r>
      <w:r>
        <w:t>纳米带。</w:t>
      </w:r>
      <w:r>
        <w:rPr>
          <w:rFonts w:ascii="Times New Roman" w:eastAsia="Times New Roman"/>
        </w:rPr>
        <w:t>4</w:t>
      </w:r>
      <w:r>
        <w:t>、液相</w:t>
      </w:r>
      <w:r>
        <w:t>法</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溶液</w:t>
      </w:r>
      <w:r>
        <w:rPr>
          <w:rFonts w:ascii="Times New Roman" w:eastAsia="Times New Roman"/>
        </w:rPr>
        <w:t>-</w:t>
      </w:r>
      <w:r>
        <w:t>液相</w:t>
      </w:r>
      <w:r>
        <w:rPr>
          <w:rFonts w:ascii="Times New Roman" w:eastAsia="Times New Roman"/>
        </w:rPr>
        <w:t>-</w:t>
      </w:r>
      <w:r>
        <w:t>固相</w:t>
      </w:r>
      <w:r>
        <w:rPr>
          <w:rFonts w:ascii="Times New Roman" w:eastAsia="Times New Roman"/>
        </w:rPr>
        <w:t>(</w:t>
      </w:r>
      <w:r>
        <w:rPr>
          <w:rFonts w:ascii="Times New Roman" w:eastAsia="Times New Roman"/>
        </w:rPr>
        <w:t xml:space="preserve">Solution-Liquid-Solid, SLS</w:t>
      </w:r>
      <w:r>
        <w:rPr>
          <w:rFonts w:ascii="Times New Roman" w:eastAsia="Times New Roman"/>
        </w:rPr>
        <w:t>)</w:t>
      </w:r>
      <w:r>
        <w:t>法</w:t>
      </w:r>
    </w:p>
    <w:p w:rsidR="0018722C">
      <w:pPr>
        <w:topLinePunct/>
      </w:pPr>
      <w:r>
        <w:t>该法的机制与</w:t>
      </w:r>
      <w:r>
        <w:rPr>
          <w:rFonts w:ascii="Times New Roman" w:eastAsia="宋体"/>
        </w:rPr>
        <w:t>VLS</w:t>
      </w:r>
      <w:r>
        <w:t>方法的机理很类似，仅有的不同在于，</w:t>
      </w:r>
      <w:r>
        <w:rPr>
          <w:rFonts w:ascii="Times New Roman" w:eastAsia="宋体"/>
        </w:rPr>
        <w:t>VLS</w:t>
      </w:r>
      <w:r>
        <w:t>生长过程中</w:t>
      </w:r>
      <w:r>
        <w:t>原材料是由气相提供的，而</w:t>
      </w:r>
      <w:r>
        <w:rPr>
          <w:rFonts w:ascii="Times New Roman" w:eastAsia="宋体"/>
        </w:rPr>
        <w:t>SLS</w:t>
      </w:r>
      <w:r>
        <w:t>法生长过程中原材料则是溶液。一般来说，该方法常用低熔点金属</w:t>
      </w:r>
      <w:r>
        <w:rPr>
          <w:rFonts w:ascii="Times New Roman" w:eastAsia="宋体"/>
          <w:rFonts w:ascii="Times New Roman" w:eastAsia="宋体"/>
        </w:rPr>
        <w:t>（</w:t>
      </w:r>
      <w:r>
        <w:rPr>
          <w:spacing w:val="-15"/>
        </w:rPr>
        <w:t>如</w:t>
      </w:r>
      <w:r>
        <w:rPr>
          <w:rFonts w:ascii="Times New Roman" w:eastAsia="宋体"/>
          <w:spacing w:val="-2"/>
        </w:rPr>
        <w:t>In</w:t>
      </w:r>
      <w:r>
        <w:rPr>
          <w:spacing w:val="-16"/>
        </w:rPr>
        <w:t>、</w:t>
      </w:r>
      <w:r>
        <w:rPr>
          <w:rFonts w:ascii="Times New Roman" w:eastAsia="宋体"/>
        </w:rPr>
        <w:t>Bi</w:t>
      </w:r>
      <w:r>
        <w:rPr>
          <w:spacing w:val="-16"/>
        </w:rPr>
        <w:t>或</w:t>
      </w:r>
      <w:r>
        <w:rPr>
          <w:rFonts w:ascii="Times New Roman" w:eastAsia="宋体"/>
        </w:rPr>
        <w:t>Sn</w:t>
      </w:r>
      <w:r>
        <w:t>等</w:t>
      </w:r>
      <w:r>
        <w:rPr>
          <w:rFonts w:ascii="Times New Roman" w:eastAsia="宋体"/>
          <w:rFonts w:ascii="Times New Roman" w:eastAsia="宋体"/>
        </w:rPr>
        <w:t>）</w:t>
      </w:r>
      <w:r>
        <w:t>作为助溶剂，相当于</w:t>
      </w:r>
      <w:r>
        <w:rPr>
          <w:rFonts w:ascii="Times New Roman" w:eastAsia="宋体"/>
        </w:rPr>
        <w:t>VLS</w:t>
      </w:r>
      <w:r>
        <w:t>生长机制中的</w:t>
      </w:r>
      <w:r>
        <w:t>催化剂，示意图如下</w:t>
      </w:r>
      <w:r>
        <w:rPr>
          <w:rFonts w:ascii="Times New Roman" w:eastAsia="宋体"/>
        </w:rPr>
        <w:t>(</w:t>
      </w:r>
      <w:r>
        <w:rPr>
          <w:spacing w:val="2"/>
        </w:rPr>
        <w:t>图</w:t>
      </w:r>
      <w:r>
        <w:rPr>
          <w:rFonts w:ascii="Times New Roman" w:eastAsia="宋体"/>
        </w:rPr>
        <w:t>1.4</w:t>
      </w:r>
      <w:r>
        <w:rPr>
          <w:rFonts w:ascii="Times New Roman" w:eastAsia="宋体"/>
        </w:rPr>
        <w:t>)</w:t>
      </w:r>
      <w:r>
        <w:t>。</w:t>
      </w:r>
      <w:r>
        <w:rPr>
          <w:rFonts w:ascii="Times New Roman" w:eastAsia="宋体"/>
        </w:rPr>
        <w:t>Buhro</w:t>
      </w:r>
      <w:r w:rsidR="001852F3">
        <w:rPr>
          <w:rFonts w:ascii="Times New Roman" w:eastAsia="宋体"/>
        </w:rPr>
        <w:t xml:space="preserve"> </w:t>
      </w:r>
      <w:r>
        <w:t>等人</w:t>
      </w:r>
      <w:r>
        <w:rPr>
          <w:rFonts w:ascii="Times New Roman" w:eastAsia="宋体"/>
        </w:rPr>
        <w:t>58</w:t>
      </w:r>
      <w:r w:rsidR="001852F3">
        <w:rPr>
          <w:rFonts w:ascii="Times New Roman" w:eastAsia="宋体"/>
        </w:rPr>
        <w:t xml:space="preserve"> </w:t>
      </w:r>
      <w:r>
        <w:t>利用</w:t>
      </w:r>
      <w:r>
        <w:rPr>
          <w:rFonts w:ascii="Times New Roman" w:eastAsia="宋体"/>
        </w:rPr>
        <w:t>SLS</w:t>
      </w:r>
      <w:r w:rsidR="001852F3">
        <w:rPr>
          <w:rFonts w:ascii="Times New Roman" w:eastAsia="宋体"/>
        </w:rPr>
        <w:t xml:space="preserve"> </w:t>
      </w:r>
      <w:r>
        <w:t>生长机制，在低温</w:t>
      </w:r>
      <w:r>
        <w:t>下</w:t>
      </w:r>
    </w:p>
    <w:p w:rsidR="0018722C">
      <w:pPr>
        <w:topLinePunct/>
      </w:pPr>
      <w:r/>
      <w:r>
        <w:t/>
      </w:r>
      <w:r>
        <w:t>Z</w:t>
      </w:r>
      <w:r>
        <w:t>hi ku quan 20150721</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165-203</w:t>
      </w:r>
      <w:r>
        <w:t>℃</w:t>
      </w:r>
      <w:r>
        <w:rPr>
          <w:rFonts w:ascii="Times New Roman" w:hAnsi="Times New Roman" w:eastAsia="Times New Roman"/>
          <w:rFonts w:ascii="Times New Roman" w:hAnsi="Times New Roman" w:eastAsia="Times New Roman"/>
        </w:rPr>
        <w:t>）</w:t>
      </w:r>
      <w:r>
        <w:t>合成了Ⅲ</w:t>
      </w:r>
      <w:r>
        <w:rPr>
          <w:rFonts w:ascii="Times New Roman" w:hAnsi="Times New Roman" w:eastAsia="Times New Roman"/>
        </w:rPr>
        <w:t>-</w:t>
      </w:r>
      <w:r>
        <w:t>Ⅴ族半导体纳米线</w:t>
      </w:r>
      <w:r>
        <w:rPr>
          <w:rFonts w:ascii="Times New Roman" w:hAnsi="Times New Roman" w:eastAsia="Times New Roman"/>
        </w:rPr>
        <w:t>(</w:t>
      </w:r>
      <w:r>
        <w:rPr>
          <w:rFonts w:ascii="Times New Roman" w:hAnsi="Times New Roman" w:eastAsia="Times New Roman"/>
        </w:rPr>
        <w:t>InP</w:t>
      </w:r>
      <w:r>
        <w:t xml:space="preserve">, </w:t>
      </w:r>
      <w:r>
        <w:rPr>
          <w:rFonts w:ascii="Times New Roman" w:hAnsi="Times New Roman" w:eastAsia="Times New Roman"/>
        </w:rPr>
        <w:t>GaP</w:t>
      </w:r>
      <w:r>
        <w:t xml:space="preserve">, </w:t>
      </w:r>
      <w:r>
        <w:rPr>
          <w:rFonts w:ascii="Times New Roman" w:hAnsi="Times New Roman" w:eastAsia="Times New Roman"/>
        </w:rPr>
        <w:t>InAs</w:t>
      </w:r>
      <w:r>
        <w:t xml:space="preserve">, </w:t>
      </w:r>
      <w:r>
        <w:rPr>
          <w:rFonts w:ascii="Times New Roman" w:hAnsi="Times New Roman" w:eastAsia="Times New Roman"/>
        </w:rPr>
        <w:t>GaAs</w:t>
      </w:r>
      <w:r>
        <w:rPr>
          <w:rFonts w:ascii="Times New Roman" w:hAnsi="Times New Roman" w:eastAsia="Times New Roman"/>
        </w:rPr>
        <w:t>)</w:t>
      </w:r>
      <w:r>
        <w:t>。</w:t>
      </w:r>
    </w:p>
    <w:p w:rsidR="0018722C">
      <w:pPr>
        <w:pStyle w:val="aff7"/>
        <w:topLinePunct/>
      </w:pPr>
      <w:r>
        <w:drawing>
          <wp:inline>
            <wp:extent cx="3304116" cy="1700498"/>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304116" cy="170049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4</w:t>
      </w:r>
      <w:r>
        <w:t xml:space="preserve">  </w:t>
      </w:r>
      <w:r>
        <w:rPr>
          <w:rFonts w:ascii="宋体" w:eastAsia="宋体" w:hint="eastAsia" w:cstheme="minorBidi" w:hAnsiTheme="minorHAnsi"/>
        </w:rPr>
        <w:t>溶液</w:t>
      </w:r>
      <w:r>
        <w:rPr>
          <w:rFonts w:cstheme="minorBidi" w:hAnsiTheme="minorHAnsi" w:eastAsiaTheme="minorHAnsi" w:asciiTheme="minorHAnsi"/>
        </w:rPr>
        <w:t>-</w:t>
      </w:r>
      <w:r>
        <w:rPr>
          <w:rFonts w:ascii="宋体" w:eastAsia="宋体" w:hint="eastAsia" w:cstheme="minorBidi" w:hAnsiTheme="minorHAnsi"/>
        </w:rPr>
        <w:t>液相</w:t>
      </w:r>
      <w:r>
        <w:rPr>
          <w:rFonts w:cstheme="minorBidi" w:hAnsiTheme="minorHAnsi" w:eastAsiaTheme="minorHAnsi" w:asciiTheme="minorHAnsi"/>
        </w:rPr>
        <w:t>-</w:t>
      </w:r>
      <w:r>
        <w:rPr>
          <w:rFonts w:ascii="宋体" w:eastAsia="宋体" w:hint="eastAsia" w:cstheme="minorBidi" w:hAnsiTheme="minorHAnsi"/>
        </w:rPr>
        <w:t>固相</w:t>
      </w:r>
      <w:r>
        <w:rPr>
          <w:rFonts w:cstheme="minorBidi" w:hAnsiTheme="minorHAnsi" w:eastAsiaTheme="minorHAnsi" w:asciiTheme="minorHAnsi"/>
        </w:rPr>
        <w:t>(</w:t>
      </w:r>
      <w:r>
        <w:rPr>
          <w:rFonts w:cstheme="minorBidi" w:hAnsiTheme="minorHAnsi" w:eastAsiaTheme="minorHAnsi" w:asciiTheme="minorHAnsi"/>
        </w:rPr>
        <w:t xml:space="preserve">SLS</w:t>
      </w:r>
      <w:r>
        <w:rPr>
          <w:rFonts w:cstheme="minorBidi" w:hAnsiTheme="minorHAnsi" w:eastAsiaTheme="minorHAnsi" w:asciiTheme="minorHAnsi"/>
        </w:rPr>
        <w:t>)</w:t>
      </w:r>
      <w:r>
        <w:rPr>
          <w:rFonts w:ascii="宋体" w:eastAsia="宋体" w:hint="eastAsia" w:cstheme="minorBidi" w:hAnsiTheme="minorHAnsi"/>
        </w:rPr>
        <w:t>法生长机理示意图</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1.4</w:t>
      </w:r>
      <w:r>
        <w:t xml:space="preserve">  </w:t>
      </w:r>
      <w:r>
        <w:rPr>
          <w:rFonts w:cstheme="minorBidi" w:hAnsiTheme="minorHAnsi" w:eastAsiaTheme="minorHAnsi" w:asciiTheme="minorHAnsi"/>
        </w:rPr>
        <w:t>Growth mechanism of SLS</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水热合成</w:t>
      </w:r>
      <w:r>
        <w:rPr>
          <w:rFonts w:ascii="Times New Roman" w:eastAsia="Times New Roman"/>
        </w:rPr>
        <w:t>(</w:t>
      </w:r>
      <w:r>
        <w:rPr>
          <w:rFonts w:ascii="Times New Roman" w:eastAsia="Times New Roman"/>
        </w:rPr>
        <w:t xml:space="preserve">Hydrothermal Synthesis</w:t>
      </w:r>
      <w:r>
        <w:rPr>
          <w:rFonts w:ascii="Times New Roman" w:eastAsia="Times New Roman"/>
        </w:rPr>
        <w:t>)</w:t>
      </w:r>
      <w:r>
        <w:t>法</w:t>
      </w:r>
    </w:p>
    <w:p w:rsidR="0018722C">
      <w:pPr>
        <w:topLinePunct/>
      </w:pPr>
      <w:r>
        <w:t>水热合成化学是研究在高温和密闭或高压条件下，物质在溶液中的行为与规</w:t>
      </w:r>
      <w:r>
        <w:t>律的分支学科。一般是以水作为反应介质，在设定的温度</w:t>
      </w:r>
      <w:r>
        <w:rPr>
          <w:rFonts w:ascii="Times New Roman" w:hAnsi="Times New Roman" w:eastAsia="Times New Roman"/>
        </w:rPr>
        <w:t>(</w:t>
      </w:r>
      <w:r>
        <w:rPr>
          <w:rFonts w:ascii="Times New Roman" w:hAnsi="Times New Roman" w:eastAsia="Times New Roman"/>
        </w:rPr>
        <w:t>100~1000</w:t>
      </w:r>
      <w:r>
        <w:t>℃</w:t>
      </w:r>
      <w:r>
        <w:rPr>
          <w:rFonts w:ascii="Times New Roman" w:hAnsi="Times New Roman" w:eastAsia="Times New Roman"/>
        </w:rPr>
        <w:t>)</w:t>
      </w:r>
      <w:r>
        <w:t>和压力</w:t>
      </w:r>
      <w:r>
        <w:rPr>
          <w:rFonts w:ascii="Times New Roman" w:hAnsi="Times New Roman" w:eastAsia="Times New Roman"/>
        </w:rPr>
        <w:t>(</w:t>
      </w:r>
      <w:r>
        <w:rPr>
          <w:rFonts w:ascii="Times New Roman" w:hAnsi="Times New Roman" w:eastAsia="Times New Roman"/>
        </w:rPr>
        <w:t xml:space="preserve">10~100 MPa</w:t>
      </w:r>
      <w:r>
        <w:rPr>
          <w:rFonts w:ascii="Times New Roman" w:hAnsi="Times New Roman" w:eastAsia="Times New Roman"/>
        </w:rPr>
        <w:t>)</w:t>
      </w:r>
      <w:r>
        <w:t>条件下进行化学合成</w:t>
      </w:r>
      <w:r>
        <w:rPr>
          <w:rFonts w:ascii="Times New Roman" w:hAnsi="Times New Roman" w:eastAsia="Times New Roman"/>
        </w:rPr>
        <w:t>59</w:t>
      </w:r>
      <w:r>
        <w:t>。水热法具有以下优点：①纳米材料是在较</w:t>
      </w:r>
      <w:r>
        <w:t>低的热应力下进行生长的，其位错密度远远低于在高温熔体中生长得到的纳米</w:t>
      </w:r>
      <w:r>
        <w:t>晶</w:t>
      </w:r>
    </w:p>
    <w:p w:rsidR="0018722C">
      <w:pPr>
        <w:topLinePunct/>
      </w:pPr>
      <w:r>
        <w:rPr>
          <w:rFonts w:cstheme="minorBidi" w:hAnsiTheme="minorHAnsi" w:eastAsiaTheme="minorHAnsi" w:asciiTheme="minorHAnsi"/>
        </w:rPr>
        <w:t>11</w:t>
      </w:r>
    </w:p>
    <w:p w:rsidR="0018722C">
      <w:pPr>
        <w:topLinePunct/>
      </w:pPr>
      <w:r>
        <w:t>的位错密度；②反应温度相对较低，这有利于获得低温同质异构体；③密闭系统容易控制反应气氛</w:t>
      </w:r>
      <w:r>
        <w:rPr>
          <w:rFonts w:ascii="Times New Roman" w:hAnsi="Times New Roman" w:eastAsia="Times New Roman"/>
          <w:rFonts w:ascii="Times New Roman" w:hAnsi="Times New Roman" w:eastAsia="Times New Roman"/>
          <w:spacing w:val="-4"/>
        </w:rPr>
        <w:t>（</w:t>
      </w:r>
      <w:r>
        <w:t>氧化或还原反应条件</w:t>
      </w:r>
      <w:r>
        <w:rPr>
          <w:rFonts w:ascii="Times New Roman" w:hAnsi="Times New Roman" w:eastAsia="Times New Roman"/>
          <w:rFonts w:ascii="Times New Roman" w:hAnsi="Times New Roman" w:eastAsia="Times New Roman"/>
          <w:spacing w:val="-4"/>
        </w:rPr>
        <w:t>）</w:t>
      </w:r>
      <w:r>
        <w:t>，制备出其他方法难以得到的物质或物相；④体系内存在快速的对流和溶质扩散，故水热产物生长速率较快。</w:t>
      </w:r>
    </w:p>
    <w:p w:rsidR="0018722C">
      <w:pPr>
        <w:topLinePunct/>
      </w:pPr>
      <w:r>
        <w:rPr>
          <w:rFonts w:ascii="Times New Roman" w:eastAsia="Times New Roman"/>
        </w:rPr>
        <w:t>5. </w:t>
      </w:r>
      <w:r>
        <w:t>沉淀法</w:t>
      </w:r>
      <w:r>
        <w:rPr>
          <w:rFonts w:ascii="Times New Roman" w:eastAsia="Times New Roman"/>
        </w:rPr>
        <w:t>60</w:t>
      </w:r>
    </w:p>
    <w:p w:rsidR="0018722C">
      <w:pPr>
        <w:topLinePunct/>
      </w:pPr>
      <w:r>
        <w:t>沉淀法主要包括沉淀转化法、共均匀沉淀法、直接沉淀法及多元醇为介质的</w:t>
      </w:r>
      <w:r>
        <w:t>沉淀法等。这些方法的共同点是把沉淀剂加入到盐溶液中反应后，再将沉淀进行热处理得到一维纳米材料。其特点是简单易行，但材料尺寸不均匀，纯度不高，</w:t>
      </w:r>
      <w:r>
        <w:t>该法适用于制备一维氧化物材料。</w:t>
      </w:r>
    </w:p>
    <w:p w:rsidR="0018722C">
      <w:pPr>
        <w:topLinePunct/>
      </w:pPr>
      <w:r>
        <w:rPr>
          <w:rFonts w:ascii="Times New Roman" w:eastAsia="Times New Roman"/>
        </w:rPr>
        <w:t>6</w:t>
      </w:r>
      <w:r>
        <w:t>．模板法</w:t>
      </w:r>
    </w:p>
    <w:p w:rsidR="0018722C">
      <w:pPr>
        <w:topLinePunct/>
      </w:pPr>
      <w:r>
        <w:t>模板法是选用具有特定结构特征的物质作为模板，引导纳米材料的生长和组</w:t>
      </w:r>
      <w:r>
        <w:t>装，从而模板的结构被复制到产物中的方法。模板法是另一类具有代表性的一维</w:t>
      </w:r>
      <w:r>
        <w:t>纳米材料的合成方法，具有方便、通用的特点。理论上，利用该种方法可以制备出任意组成的一维纳米结构材料。</w:t>
      </w:r>
    </w:p>
    <w:p w:rsidR="0018722C">
      <w:pPr>
        <w:topLinePunct/>
      </w:pPr>
      <w:r>
        <w:t>模板主要包括硬模板和软模板。软模板</w:t>
      </w:r>
      <w:r>
        <w:rPr>
          <w:rFonts w:ascii="Times New Roman" w:eastAsia="Times New Roman"/>
        </w:rPr>
        <w:t>61</w:t>
      </w:r>
      <w:r>
        <w:t>主要有高分子的自组织结构和生物</w:t>
      </w:r>
      <w:r>
        <w:t>大分子以及由两亲分子形成的各种有序聚合物，如液晶、自组装膜、胶团等。而</w:t>
      </w:r>
      <w:r>
        <w:t>硬模板法</w:t>
      </w:r>
      <w:r>
        <w:rPr>
          <w:rFonts w:ascii="Times New Roman" w:eastAsia="Times New Roman"/>
        </w:rPr>
        <w:t>62</w:t>
      </w:r>
      <w:r>
        <w:t>，顾名思义，是与软模板相比，具有相对刚性的结构，具体有常用的</w:t>
      </w:r>
      <w:r>
        <w:t>阳极氧化铝模板</w:t>
      </w:r>
      <w:r>
        <w:rPr>
          <w:rFonts w:ascii="Times New Roman" w:eastAsia="Times New Roman"/>
        </w:rPr>
        <w:t>63</w:t>
      </w:r>
      <w:r>
        <w:t>、中孔材料</w:t>
      </w:r>
      <w:r>
        <w:rPr>
          <w:rFonts w:ascii="Times New Roman" w:eastAsia="Times New Roman"/>
        </w:rPr>
        <w:t>64</w:t>
      </w:r>
      <w:r>
        <w:t>、碳纳米管</w:t>
      </w:r>
      <w:r>
        <w:rPr>
          <w:rFonts w:ascii="Times New Roman" w:eastAsia="Times New Roman"/>
        </w:rPr>
        <w:t>65</w:t>
      </w:r>
      <w:r>
        <w:t>、金属模板</w:t>
      </w:r>
      <w:r>
        <w:rPr>
          <w:rFonts w:ascii="Times New Roman" w:eastAsia="Times New Roman"/>
        </w:rPr>
        <w:t>66</w:t>
      </w:r>
      <w:r>
        <w:t>等。因此具有较高的稳定性和良好的空间限域作用，同时该法制备的纳米材料形貌变化较小。</w:t>
      </w:r>
    </w:p>
    <w:p w:rsidR="0018722C">
      <w:pPr>
        <w:pStyle w:val="3"/>
        <w:topLinePunct/>
        <w:ind w:left="200" w:hangingChars="200" w:hanging="200"/>
      </w:pPr>
      <w:bookmarkStart w:id="524635" w:name="_Toc686524635"/>
      <w:bookmarkStart w:name="_bookmark14" w:id="35"/>
      <w:bookmarkEnd w:id="35"/>
      <w:r>
        <w:rPr>
          <w:b/>
        </w:rPr>
        <w:t>1.3.3 </w:t>
      </w:r>
      <w:r>
        <w:t>一维纳米材料的性质及应用</w:t>
      </w:r>
      <w:bookmarkEnd w:id="524635"/>
    </w:p>
    <w:p w:rsidR="0018722C">
      <w:pPr>
        <w:topLinePunct/>
      </w:pPr>
      <w:r>
        <w:t>与相应的零维纳米材料相比，一维纳米材料因其二维空间量子限域效应的不</w:t>
      </w:r>
      <w:r>
        <w:t>同，而显示出一些独特的性能，如非线性光学性能、良好的光电性能、光致发光性能以及单电子效应等。</w:t>
      </w:r>
      <w:r>
        <w:rPr>
          <w:rFonts w:ascii="Times New Roman" w:eastAsia="宋体"/>
        </w:rPr>
        <w:t>2000</w:t>
      </w:r>
      <w:r>
        <w:t>年，彭笑刚课题组在</w:t>
      </w:r>
      <w:r>
        <w:rPr>
          <w:rFonts w:ascii="Times New Roman" w:eastAsia="宋体"/>
        </w:rPr>
        <w:t>Nature</w:t>
      </w:r>
      <w:r>
        <w:t>上首次报道了一维半</w:t>
      </w:r>
      <w:r>
        <w:t>导体</w:t>
      </w:r>
      <w:r>
        <w:rPr>
          <w:rFonts w:ascii="Times New Roman" w:eastAsia="宋体"/>
        </w:rPr>
        <w:t>CdSe</w:t>
      </w:r>
      <w:r>
        <w:t>纳米棒的光学特性；与零维半导体纳米晶相比，一维纳米结构具有更大的斯托克斯位移。同时，纳米棒在聚乙烯</w:t>
      </w:r>
      <w:r>
        <w:rPr>
          <w:rFonts w:ascii="Times New Roman" w:eastAsia="宋体"/>
        </w:rPr>
        <w:t>-</w:t>
      </w:r>
      <w:r>
        <w:t>丁烯上出现了极化发射现象，这为</w:t>
      </w:r>
      <w:r>
        <w:t>一维半导体纳米材料用于生物标记及确定标记材料取向上奠定了理论基础和实</w:t>
      </w:r>
      <w:r>
        <w:t>验基础</w:t>
      </w:r>
      <w:r>
        <w:rPr>
          <w:rFonts w:ascii="Times New Roman" w:eastAsia="宋体"/>
        </w:rPr>
        <w:t>37,</w:t>
      </w:r>
      <w:r>
        <w:rPr>
          <w:rFonts w:ascii="Times New Roman" w:eastAsia="宋体"/>
        </w:rPr>
        <w:t> </w:t>
      </w:r>
      <w:r>
        <w:rPr>
          <w:rFonts w:ascii="Times New Roman" w:eastAsia="宋体"/>
        </w:rPr>
        <w:t>67</w:t>
      </w:r>
      <w:r>
        <w:t>.</w:t>
      </w:r>
      <w:r>
        <w:rPr>
          <w:rFonts w:ascii="Times New Roman" w:eastAsia="宋体"/>
        </w:rPr>
        <w:t>2002</w:t>
      </w:r>
      <w:r>
        <w:t>年，唐志勇课题组</w:t>
      </w:r>
      <w:r>
        <w:rPr>
          <w:rFonts w:ascii="Times New Roman" w:eastAsia="宋体"/>
        </w:rPr>
        <w:t>68</w:t>
      </w:r>
      <w:r>
        <w:t>在</w:t>
      </w:r>
      <w:r>
        <w:rPr>
          <w:rFonts w:ascii="Times New Roman" w:eastAsia="宋体"/>
        </w:rPr>
        <w:t>science</w:t>
      </w:r>
      <w:r>
        <w:t>上报道零维</w:t>
      </w:r>
      <w:r>
        <w:rPr>
          <w:rFonts w:ascii="Times New Roman" w:eastAsia="宋体"/>
        </w:rPr>
        <w:t>CdTe</w:t>
      </w:r>
      <w:r>
        <w:t>纳米粒子通</w:t>
      </w:r>
      <w:r>
        <w:t>过部分去除表面活性剂自组装成一维</w:t>
      </w:r>
      <w:r>
        <w:rPr>
          <w:rFonts w:ascii="Times New Roman" w:eastAsia="宋体"/>
        </w:rPr>
        <w:t>CdTe</w:t>
      </w:r>
      <w:r>
        <w:t>纳米线，由于量子限域的下降，其发</w:t>
      </w:r>
      <w:r>
        <w:t>射谱峰红移</w:t>
      </w:r>
      <w:r>
        <w:rPr>
          <w:rFonts w:ascii="Times New Roman" w:eastAsia="宋体"/>
        </w:rPr>
        <w:t>20 n</w:t>
      </w:r>
      <w:r>
        <w:rPr>
          <w:rFonts w:ascii="Times New Roman" w:eastAsia="宋体"/>
        </w:rPr>
        <w:t>m</w:t>
      </w:r>
      <w:r>
        <w:t>。</w:t>
      </w:r>
      <w:r>
        <w:rPr>
          <w:rFonts w:ascii="Times New Roman" w:eastAsia="宋体"/>
        </w:rPr>
        <w:t>20</w:t>
      </w:r>
      <w:r>
        <w:rPr>
          <w:rFonts w:ascii="Times New Roman" w:eastAsia="宋体"/>
        </w:rPr>
        <w:t>0</w:t>
      </w:r>
      <w:r>
        <w:rPr>
          <w:rFonts w:ascii="Times New Roman" w:eastAsia="宋体"/>
        </w:rPr>
        <w:t>7</w:t>
      </w:r>
      <w:r>
        <w:t>年，</w:t>
      </w:r>
      <w:r>
        <w:rPr>
          <w:rFonts w:ascii="Times New Roman" w:eastAsia="宋体"/>
        </w:rPr>
        <w:t>Alivi</w:t>
      </w:r>
      <w:r>
        <w:rPr>
          <w:rFonts w:ascii="Times New Roman" w:eastAsia="宋体"/>
        </w:rPr>
        <w:t>s</w:t>
      </w:r>
      <w:r>
        <w:rPr>
          <w:rFonts w:ascii="Times New Roman" w:eastAsia="宋体"/>
        </w:rPr>
        <w:t>a</w:t>
      </w:r>
      <w:r>
        <w:rPr>
          <w:rFonts w:ascii="Times New Roman" w:eastAsia="宋体"/>
        </w:rPr>
        <w:t>to</w:t>
      </w:r>
      <w:r>
        <w:rPr>
          <w:rFonts w:ascii="Times New Roman" w:eastAsia="宋体"/>
        </w:rPr>
        <w:t>s</w:t>
      </w:r>
      <w:r>
        <w:rPr>
          <w:rFonts w:ascii="Times New Roman" w:eastAsia="宋体"/>
        </w:rPr>
        <w:t>6</w:t>
      </w:r>
      <w:r>
        <w:rPr>
          <w:rFonts w:ascii="Times New Roman" w:eastAsia="宋体"/>
        </w:rPr>
        <w:t>9</w:t>
      </w:r>
      <w:r>
        <w:t>合成了具有生物兼容性的半导体纳米棒，表面进行硅烷化后变得无毒，可以用于荧光生物标记物。</w:t>
      </w:r>
    </w:p>
    <w:p w:rsidR="0018722C">
      <w:pPr>
        <w:topLinePunct/>
      </w:pPr>
      <w:r>
        <w:rPr>
          <w:rFonts w:cstheme="minorBidi" w:hAnsiTheme="minorHAnsi" w:eastAsiaTheme="minorHAnsi" w:asciiTheme="minorHAnsi"/>
        </w:rPr>
        <w:t>12</w:t>
      </w:r>
    </w:p>
    <w:p w:rsidR="0018722C">
      <w:pPr>
        <w:topLinePunct/>
      </w:pPr>
      <w:r>
        <w:t>一维纳米材料与零维纳米材料相比，具有更多与受体分子结合的位点，而</w:t>
      </w:r>
      <w:r>
        <w:t>且通过修饰，不仅能增强结合的牢固程度，还可以大大提高选择性和灵敏度。同时实现与客体的多点、阵列结合，这对于多点识别具有重要的应用价值。因此，</w:t>
      </w:r>
      <w:r>
        <w:t>一维半导体纳米光学探针的合成具有非常重要的理论价值和实际应用价值。同</w:t>
      </w:r>
      <w:r>
        <w:t>时，与零维纳米材料相比，一维纳米材料长径比较大，根据荧光偏振的原理，其偏振度值较大。如：</w:t>
      </w:r>
      <w:r>
        <w:rPr>
          <w:rFonts w:ascii="Times New Roman" w:eastAsia="宋体"/>
        </w:rPr>
        <w:t>Lieber</w:t>
      </w:r>
      <w:r>
        <w:t>等人</w:t>
      </w:r>
      <w:r>
        <w:rPr>
          <w:rFonts w:ascii="Times New Roman" w:eastAsia="宋体"/>
        </w:rPr>
        <w:t>70</w:t>
      </w:r>
      <w:r>
        <w:t>就报道了用</w:t>
      </w:r>
      <w:r>
        <w:rPr>
          <w:rFonts w:ascii="Times New Roman" w:eastAsia="宋体"/>
        </w:rPr>
        <w:t>Au</w:t>
      </w:r>
      <w:r>
        <w:t>催化生长的</w:t>
      </w:r>
      <w:r>
        <w:rPr>
          <w:rFonts w:ascii="Times New Roman" w:eastAsia="宋体"/>
        </w:rPr>
        <w:t>InP</w:t>
      </w:r>
      <w:r>
        <w:t>纳米线，其平</w:t>
      </w:r>
      <w:r>
        <w:t>行和垂直方向偏振光强度呈现明显的各向异性。平行偏振荧光强度是垂直方向强</w:t>
      </w:r>
      <w:r>
        <w:t>度的</w:t>
      </w:r>
      <w:r>
        <w:rPr>
          <w:rFonts w:ascii="Times New Roman" w:eastAsia="宋体"/>
        </w:rPr>
        <w:t>20-50</w:t>
      </w:r>
      <w:r>
        <w:t>倍。</w:t>
      </w:r>
    </w:p>
    <w:p w:rsidR="0018722C">
      <w:pPr>
        <w:topLinePunct/>
      </w:pPr>
      <w:r>
        <w:t>近几年，一维纳米材料性能的研究主要集中在电子传输行为、力学机械性能、</w:t>
      </w:r>
      <w:r>
        <w:t>光学特性等物理性质以及尺寸和维度效应方面。这些性能及效应将在构筑纳米光</w:t>
      </w:r>
      <w:r>
        <w:t>电子器件等功能性元件和集成线路的进程中充当重要的角色。一维纳米材料可作</w:t>
      </w:r>
      <w:r>
        <w:t>为扫描隧道显微镜的针尖、微电子学方面的微型钻头、纳米器件、光导纤维、复</w:t>
      </w:r>
      <w:r>
        <w:t>合材料增强剂、纳米激光器、纳米级的单电子量子计算机的存储元件、灵敏的气敏元件等。这些都是极具研究价值和广阔应用前景的领域。</w:t>
      </w:r>
      <w:r>
        <w:rPr>
          <w:rFonts w:ascii="Times New Roman" w:hAnsi="Times New Roman" w:eastAsia="Times New Roman"/>
        </w:rPr>
        <w:t>2001</w:t>
      </w:r>
      <w:r>
        <w:t>年，杨培东课</w:t>
      </w:r>
      <w:r>
        <w:t>题组</w:t>
      </w:r>
      <w:r>
        <w:rPr>
          <w:rFonts w:ascii="Times New Roman" w:hAnsi="Times New Roman" w:eastAsia="Times New Roman"/>
        </w:rPr>
        <w:t>48</w:t>
      </w:r>
      <w:r>
        <w:t>利用</w:t>
      </w:r>
      <w:r>
        <w:rPr>
          <w:rFonts w:ascii="Times New Roman" w:hAnsi="Times New Roman" w:eastAsia="Times New Roman"/>
        </w:rPr>
        <w:t>ZnO</w:t>
      </w:r>
      <w:r>
        <w:t>纳米线阵列，成功制得了世界上最小的激光器</w:t>
      </w:r>
      <w:r>
        <w:rPr>
          <w:rFonts w:ascii="Times New Roman" w:hAnsi="Times New Roman" w:eastAsia="Times New Roman"/>
        </w:rPr>
        <w:t>——</w:t>
      </w:r>
      <w:r>
        <w:t>纳米激光器。</w:t>
      </w:r>
      <w:r>
        <w:t>同年</w:t>
      </w:r>
      <w:r>
        <w:rPr>
          <w:rFonts w:ascii="Times New Roman" w:hAnsi="Times New Roman" w:eastAsia="Times New Roman"/>
        </w:rPr>
        <w:t>Lieber</w:t>
      </w:r>
      <w:r>
        <w:t>课题组利用</w:t>
      </w:r>
      <w:r>
        <w:rPr>
          <w:rFonts w:ascii="Times New Roman" w:hAnsi="Times New Roman" w:eastAsia="Times New Roman"/>
        </w:rPr>
        <w:t>Si</w:t>
      </w:r>
      <w:r>
        <w:rPr>
          <w:rFonts w:ascii="Times New Roman" w:hAnsi="Times New Roman" w:eastAsia="Times New Roman"/>
        </w:rPr>
        <w:t>71</w:t>
      </w:r>
      <w:r>
        <w:t>和</w:t>
      </w:r>
      <w:r>
        <w:rPr>
          <w:rFonts w:ascii="Times New Roman" w:hAnsi="Times New Roman" w:eastAsia="Times New Roman"/>
        </w:rPr>
        <w:t>InP</w:t>
      </w:r>
      <w:r>
        <w:rPr>
          <w:rFonts w:ascii="Times New Roman" w:hAnsi="Times New Roman" w:eastAsia="Times New Roman"/>
        </w:rPr>
        <w:t>46</w:t>
      </w:r>
      <w:r>
        <w:t>纳米线成功组成了各种类型的功能性纳米光电子器件；</w:t>
      </w:r>
      <w:r>
        <w:rPr>
          <w:rFonts w:ascii="Times New Roman" w:hAnsi="Times New Roman" w:eastAsia="Times New Roman"/>
        </w:rPr>
        <w:t>Lieber</w:t>
      </w:r>
      <w:r>
        <w:t>和</w:t>
      </w:r>
      <w:r>
        <w:rPr>
          <w:rFonts w:ascii="Times New Roman" w:hAnsi="Times New Roman" w:eastAsia="Times New Roman"/>
        </w:rPr>
        <w:t>Dekker</w:t>
      </w:r>
      <w:r>
        <w:t>等人</w:t>
      </w:r>
      <w:r>
        <w:rPr>
          <w:rFonts w:ascii="Times New Roman" w:hAnsi="Times New Roman" w:eastAsia="Times New Roman"/>
        </w:rPr>
        <w:t>72</w:t>
      </w:r>
      <w:r>
        <w:t>分别利用碳纳米管和</w:t>
      </w:r>
      <w:r>
        <w:rPr>
          <w:rFonts w:ascii="Times New Roman" w:hAnsi="Times New Roman" w:eastAsia="Times New Roman"/>
        </w:rPr>
        <w:t>GaN</w:t>
      </w:r>
      <w:r>
        <w:t>纳米线组装电路，</w:t>
      </w:r>
      <w:r w:rsidR="001852F3">
        <w:t xml:space="preserve">实现数字逻辑运算，在逻辑线路的实际应用方面，取得了突破性的进展。目前，</w:t>
      </w:r>
      <w:r>
        <w:t>一维纳米材料的光电探测器件已经研制成功，例如：</w:t>
      </w:r>
      <w:r>
        <w:rPr>
          <w:rFonts w:ascii="Times New Roman" w:hAnsi="Times New Roman" w:eastAsia="Times New Roman"/>
        </w:rPr>
        <w:t>CdS</w:t>
      </w:r>
      <w:r w:rsidR="001852F3">
        <w:rPr>
          <w:rFonts w:ascii="Times New Roman" w:hAnsi="Times New Roman" w:eastAsia="Times New Roman"/>
        </w:rPr>
        <w:t xml:space="preserve"> </w:t>
      </w:r>
      <w:r>
        <w:t>纳米带光电导器件</w:t>
      </w:r>
      <w:r>
        <w:rPr>
          <w:rFonts w:ascii="Times New Roman" w:hAnsi="Times New Roman" w:eastAsia="Times New Roman"/>
        </w:rPr>
        <w:t>73</w:t>
      </w:r>
      <w:r>
        <w:t>，</w:t>
      </w:r>
    </w:p>
    <w:p w:rsidR="0018722C">
      <w:pPr>
        <w:topLinePunct/>
      </w:pPr>
      <w:r>
        <w:rPr>
          <w:rFonts w:cstheme="minorBidi" w:hAnsiTheme="minorHAnsi" w:eastAsiaTheme="minorHAnsi" w:asciiTheme="minorHAnsi"/>
        </w:rPr>
        <w:t>ZnO</w:t>
      </w:r>
      <w:r>
        <w:rPr>
          <w:rFonts w:cstheme="minorBidi" w:hAnsiTheme="minorHAnsi" w:eastAsiaTheme="minorHAnsi" w:asciiTheme="minorHAnsi"/>
        </w:rPr>
        <w:t>74</w:t>
      </w:r>
      <w:r>
        <w:rPr>
          <w:rFonts w:ascii="宋体" w:eastAsia="宋体" w:hint="eastAsia" w:cstheme="minorBidi" w:hAnsiTheme="minorHAnsi"/>
        </w:rPr>
        <w:t>、</w:t>
      </w:r>
      <w:r>
        <w:rPr>
          <w:rFonts w:cstheme="minorBidi" w:hAnsiTheme="minorHAnsi" w:eastAsiaTheme="minorHAnsi" w:asciiTheme="minorHAnsi"/>
        </w:rPr>
        <w:t>GaN</w:t>
      </w:r>
      <w:r>
        <w:rPr>
          <w:rFonts w:cstheme="minorBidi" w:hAnsiTheme="minorHAnsi" w:eastAsiaTheme="minorHAnsi" w:asciiTheme="minorHAnsi"/>
        </w:rPr>
        <w:t>75</w:t>
      </w:r>
      <w:r>
        <w:rPr>
          <w:rFonts w:ascii="宋体" w:eastAsia="宋体" w:hint="eastAsia" w:cstheme="minorBidi" w:hAnsiTheme="minorHAnsi"/>
        </w:rPr>
        <w:t>纳米线紫外探测器，碳纳米管红外探测器</w:t>
      </w:r>
      <w:r>
        <w:rPr>
          <w:rFonts w:cstheme="minorBidi" w:hAnsiTheme="minorHAnsi" w:eastAsiaTheme="minorHAnsi" w:asciiTheme="minorHAnsi"/>
        </w:rPr>
        <w:t>76</w:t>
      </w:r>
      <w:r>
        <w:rPr>
          <w:rFonts w:ascii="宋体" w:eastAsia="宋体" w:hint="eastAsia" w:cstheme="minorBidi" w:hAnsiTheme="minorHAnsi"/>
        </w:rPr>
        <w:t>等等。</w:t>
      </w:r>
    </w:p>
    <w:p w:rsidR="0018722C">
      <w:pPr>
        <w:topLinePunct/>
      </w:pPr>
      <w:r>
        <w:t>到目前为止，对于零维和二维的纳米材料研究较多，对其制备方法及应用研</w:t>
      </w:r>
      <w:r>
        <w:t>究已取得了明显进展。但是对一维纳米材料的制备和应用研究还需要进一步深入。目前有关一维纳米材料的热点研究主要集中在以下几个方面：</w:t>
      </w:r>
    </w:p>
    <w:p w:rsidR="0018722C">
      <w:pPr>
        <w:pStyle w:val="4"/>
        <w:topLinePunct/>
        <w:ind w:left="200" w:hangingChars="200" w:hanging="200"/>
      </w:pPr>
      <w:bookmarkStart w:id="524636" w:name="_Toc686524636"/>
      <w:r>
        <w:t>1.</w:t>
      </w:r>
      <w:r>
        <w:t xml:space="preserve"> </w:t>
      </w:r>
      <w:r>
        <w:t>制备技术及特性研究</w:t>
      </w:r>
      <w:bookmarkEnd w:id="524636"/>
    </w:p>
    <w:p w:rsidR="0018722C">
      <w:pPr>
        <w:topLinePunct/>
      </w:pPr>
      <w:r>
        <w:t>随着科学技术水平的发展，元件的微型化、集成化、智能化、高存储密度和</w:t>
      </w:r>
      <w:r>
        <w:t>超快传输等要求需要材料的尺寸越来越小，这些对纳米材料的研究提出了更高的要求。一维纳米材料的制备，当前已成为纳米材料的研究热点和前沿领域。一维</w:t>
      </w:r>
      <w:r>
        <w:t>纳米材料大规模制备的关键技术在于如何掌控产品的纯度、均匀分散性、稳定性，</w:t>
      </w:r>
      <w:r>
        <w:t>以及如何按照人们的意愿可控生长，如有序纳米阵列的合成，纳米单元的有序</w:t>
      </w:r>
      <w:r>
        <w:t>排</w:t>
      </w:r>
    </w:p>
    <w:p w:rsidR="0018722C">
      <w:pPr>
        <w:topLinePunct/>
      </w:pPr>
      <w:r>
        <w:rPr>
          <w:rFonts w:cstheme="minorBidi" w:hAnsiTheme="minorHAnsi" w:eastAsiaTheme="minorHAnsi" w:asciiTheme="minorHAnsi"/>
        </w:rPr>
        <w:t>13</w:t>
      </w:r>
    </w:p>
    <w:p w:rsidR="0018722C">
      <w:pPr>
        <w:topLinePunct/>
      </w:pPr>
      <w:r>
        <w:t>列与分散等。</w:t>
      </w:r>
    </w:p>
    <w:p w:rsidR="0018722C">
      <w:pPr>
        <w:pStyle w:val="4"/>
        <w:topLinePunct/>
        <w:ind w:left="200" w:hangingChars="200" w:hanging="200"/>
      </w:pPr>
      <w:bookmarkStart w:id="524637" w:name="_Toc686524637"/>
      <w:r>
        <w:t>2.</w:t>
      </w:r>
      <w:r>
        <w:t xml:space="preserve"> </w:t>
      </w:r>
      <w:r>
        <w:t>单根纳米结构的性能测试和调制</w:t>
      </w:r>
      <w:bookmarkEnd w:id="524637"/>
    </w:p>
    <w:p w:rsidR="0018722C">
      <w:pPr>
        <w:topLinePunct/>
      </w:pPr>
      <w:r>
        <w:t>对于单根纳米结构性能的测试和调制，与实现微结构的特征表征与性能开发</w:t>
      </w:r>
      <w:r>
        <w:t>相互关联。大量的或大面积的纳米材料的性能与单根纳米结构单元的性能存在很</w:t>
      </w:r>
      <w:r>
        <w:t>大的差别，有时甚至是截然不同的。目前研究工作者通常测试和研究的是大量纳米材料的集合性能，这样单根纳米结构单元的特殊性能可能被集体效应所掩盖，</w:t>
      </w:r>
      <w:r w:rsidR="001852F3">
        <w:t xml:space="preserve">或者有些性能可能被一些杂质或存在缺陷的纳米结构单元间的相互作用而抵消。</w:t>
      </w:r>
      <w:r>
        <w:t>因此，测量单根纳米结构单元的性能并研究它们之间的相互作用对其性能的影响</w:t>
      </w:r>
      <w:r>
        <w:t>是未来的一个重要研究领域。</w:t>
      </w:r>
      <w:r>
        <w:t>近年</w:t>
      </w:r>
      <w:r>
        <w:t>来，许多科研人员在单一纳米结构单元性能测</w:t>
      </w:r>
      <w:r>
        <w:t>试方面做了一些探索性工作，并获得了一些重要得研究成果。例如美国佐治亚理</w:t>
      </w:r>
      <w:r>
        <w:t>工学院的</w:t>
      </w:r>
      <w:r>
        <w:rPr>
          <w:rFonts w:ascii="Times New Roman" w:eastAsia="Times New Roman"/>
        </w:rPr>
        <w:t>Z. L</w:t>
      </w:r>
      <w:r>
        <w:rPr>
          <w:rFonts w:ascii="Times New Roman" w:eastAsia="Times New Roman"/>
        </w:rPr>
        <w:t>. </w:t>
      </w:r>
      <w:r>
        <w:rPr>
          <w:rFonts w:ascii="Times New Roman" w:eastAsia="Times New Roman"/>
        </w:rPr>
        <w:t>Wang</w:t>
      </w:r>
      <w:r>
        <w:t>教授利用原位透射电子显微镜测量了单根碳纳米管的力学</w:t>
      </w:r>
      <w:r>
        <w:t>强度和电致场发射效应；之后他们又在改装后的原子力显微镜试样台上测量了无</w:t>
      </w:r>
      <w:r>
        <w:t>缺陷的单根多壁碳纳米管的电学性能，惊奇地发现电导的量子化台阶</w:t>
      </w:r>
      <w:r>
        <w:rPr>
          <w:rFonts w:ascii="Times New Roman" w:eastAsia="Times New Roman"/>
        </w:rPr>
        <w:t>77</w:t>
      </w:r>
      <w:r>
        <w:t>。</w:t>
      </w:r>
    </w:p>
    <w:p w:rsidR="0018722C">
      <w:pPr>
        <w:pStyle w:val="4"/>
        <w:topLinePunct/>
        <w:ind w:left="200" w:hangingChars="200" w:hanging="200"/>
      </w:pPr>
      <w:bookmarkStart w:id="524638" w:name="_Toc686524638"/>
      <w:r>
        <w:t>3.</w:t>
      </w:r>
      <w:r>
        <w:t xml:space="preserve"> </w:t>
      </w:r>
      <w:r>
        <w:t>纳米元器件组装</w:t>
      </w:r>
      <w:bookmarkEnd w:id="524638"/>
    </w:p>
    <w:p w:rsidR="0018722C">
      <w:pPr>
        <w:topLinePunct/>
      </w:pPr>
      <w:r>
        <w:t>纳米科技的最终目标就是按照人们的设计意愿，以原子、分子作为起点，制</w:t>
      </w:r>
      <w:r>
        <w:t>备具有特殊功能的元器件。所谓人工组装纳米元器件就是按照人们的意愿，利用</w:t>
      </w:r>
      <w:r>
        <w:t>化学或物理的方法，将纳米尺度的物质结构单元组装排列。近几年来，科研工作者在纳米器件方面做了很多的工作，也取得了阶段性研究成果。</w:t>
      </w:r>
      <w:r>
        <w:rPr>
          <w:rFonts w:ascii="Times New Roman" w:eastAsia="宋体"/>
        </w:rPr>
        <w:t>2001</w:t>
      </w:r>
      <w:r>
        <w:t>年</w:t>
      </w:r>
      <w:r>
        <w:rPr>
          <w:rFonts w:ascii="Times New Roman" w:eastAsia="宋体"/>
        </w:rPr>
        <w:t>Lieber</w:t>
      </w:r>
      <w:r>
        <w:t>研究小组利用</w:t>
      </w:r>
      <w:r>
        <w:rPr>
          <w:rFonts w:ascii="Times New Roman" w:eastAsia="宋体"/>
        </w:rPr>
        <w:t>LnP</w:t>
      </w:r>
      <w:r>
        <w:t>纳米线成功组装了各种类型的功能性纳米元器件；并利用半</w:t>
      </w:r>
      <w:r>
        <w:t>导体纳米线组成了逻辑门电路</w:t>
      </w:r>
      <w:r>
        <w:rPr>
          <w:rFonts w:ascii="Times New Roman" w:eastAsia="宋体"/>
        </w:rPr>
        <w:t>46</w:t>
      </w:r>
      <w:r>
        <w:rPr>
          <w:rFonts w:ascii="Times New Roman" w:eastAsia="宋体"/>
        </w:rPr>
        <w:t>, </w:t>
      </w:r>
      <w:r>
        <w:rPr>
          <w:rFonts w:ascii="Times New Roman" w:eastAsia="宋体"/>
        </w:rPr>
        <w:t>71</w:t>
      </w:r>
      <w:r>
        <w:rPr>
          <w:rFonts w:ascii="Times New Roman" w:eastAsia="宋体"/>
        </w:rPr>
        <w:t>,</w:t>
      </w:r>
      <w:r>
        <w:rPr>
          <w:rFonts w:ascii="Times New Roman" w:eastAsia="宋体"/>
        </w:rPr>
        <w:t> </w:t>
      </w:r>
      <w:r>
        <w:rPr>
          <w:rFonts w:ascii="Times New Roman" w:eastAsia="宋体"/>
        </w:rPr>
        <w:t>72c, 78</w:t>
      </w:r>
      <w:r>
        <w:t>。</w:t>
      </w:r>
    </w:p>
    <w:p w:rsidR="0018722C">
      <w:pPr>
        <w:pStyle w:val="Heading2"/>
        <w:topLinePunct/>
        <w:ind w:left="171" w:hangingChars="171" w:hanging="171"/>
      </w:pPr>
      <w:bookmarkStart w:id="524639" w:name="_Toc686524639"/>
      <w:bookmarkStart w:name="1.4 零维/一维纳米材料的转化 " w:id="36"/>
      <w:bookmarkEnd w:id="36"/>
      <w:r>
        <w:rPr>
          <w:b/>
        </w:rPr>
        <w:t>1.4</w:t>
      </w:r>
      <w:r>
        <w:t xml:space="preserve"> </w:t>
      </w:r>
      <w:bookmarkStart w:name="_bookmark15" w:id="37"/>
      <w:bookmarkEnd w:id="37"/>
      <w:bookmarkStart w:name="_bookmark15" w:id="38"/>
      <w:bookmarkEnd w:id="38"/>
      <w:r>
        <w:t>零维</w:t>
      </w:r>
      <w:r>
        <w:rPr>
          <w:b/>
        </w:rPr>
        <w:t>/</w:t>
      </w:r>
      <w:r>
        <w:t>一维纳米材料的转化</w:t>
      </w:r>
      <w:bookmarkEnd w:id="524639"/>
    </w:p>
    <w:p w:rsidR="0018722C">
      <w:pPr>
        <w:topLinePunct/>
      </w:pPr>
      <w:r>
        <w:t>零维纳米结构材料属于低维纳米结构材料体系的重要成员，同时它也是构筑</w:t>
      </w:r>
      <w:r>
        <w:t>低维纳米结构材料的基础，对纳米材料学的发展起着举足轻重的作用。零维纳米</w:t>
      </w:r>
      <w:r>
        <w:t>结构材料的诸多优异物理性能和结构特征，使其在新兴电子学和生物学研究领域</w:t>
      </w:r>
      <w:r>
        <w:t>应用前景广泛。纳米颗粒的小尺寸效应引起光吸收的显著增加，大幅度改善了涂</w:t>
      </w:r>
      <w:r>
        <w:t>料及化妆品的性能，对人们的生活和健康具有十分重要的实际价值。例如高密度</w:t>
      </w:r>
      <w:r>
        <w:t>纳米孪晶金属铜比传统粗晶粒铜的拉伸强度强</w:t>
      </w:r>
      <w:r>
        <w:rPr>
          <w:rFonts w:ascii="Times New Roman" w:eastAsia="Times New Roman"/>
        </w:rPr>
        <w:t>10</w:t>
      </w:r>
      <w:r>
        <w:t>倍以上，同时保持了金属铜的</w:t>
      </w:r>
      <w:r>
        <w:t>导电性能</w:t>
      </w:r>
      <w:r>
        <w:rPr>
          <w:rFonts w:ascii="Times New Roman" w:eastAsia="Times New Roman"/>
        </w:rPr>
        <w:t>79</w:t>
      </w:r>
      <w:r>
        <w:t>。在小尺寸下铁磁性向超顺磁性的转变，表明作为磁存储介质的磁粉</w:t>
      </w:r>
      <w:r>
        <w:t>颗粒尺寸不能无限地减小</w:t>
      </w:r>
      <w:r>
        <w:rPr>
          <w:rFonts w:ascii="Times New Roman" w:eastAsia="Times New Roman"/>
        </w:rPr>
        <w:t>80</w:t>
      </w:r>
      <w:r>
        <w:t>。</w:t>
      </w:r>
    </w:p>
    <w:p w:rsidR="0018722C">
      <w:pPr>
        <w:topLinePunct/>
      </w:pPr>
      <w:r>
        <w:rPr>
          <w:rFonts w:cstheme="minorBidi" w:hAnsiTheme="minorHAnsi" w:eastAsiaTheme="minorHAnsi" w:asciiTheme="minorHAnsi"/>
        </w:rPr>
        <w:t>14</w:t>
      </w:r>
    </w:p>
    <w:p w:rsidR="0018722C">
      <w:pPr>
        <w:topLinePunct/>
      </w:pPr>
      <w:r>
        <w:t>量子点作为荧光标记物是纳米生物学研究发展的起初阶段。到目前为止，基</w:t>
      </w:r>
      <w:r>
        <w:t>于零维纳米结构材料发展的纳米生物学研究主要包括五大方向</w:t>
      </w:r>
      <w:r>
        <w:rPr>
          <w:rFonts w:ascii="Times New Roman" w:eastAsia="Times New Roman"/>
        </w:rPr>
        <w:t>81</w:t>
      </w:r>
      <w:r>
        <w:t>。如</w:t>
      </w:r>
      <w:r>
        <w:t>图</w:t>
      </w:r>
      <w:r>
        <w:rPr>
          <w:rFonts w:ascii="Times New Roman" w:eastAsia="Times New Roman"/>
        </w:rPr>
        <w:t>1</w:t>
      </w:r>
      <w:r>
        <w:rPr>
          <w:rFonts w:ascii="Times New Roman" w:eastAsia="Times New Roman"/>
        </w:rPr>
        <w:t>.</w:t>
      </w:r>
      <w:r>
        <w:rPr>
          <w:rFonts w:ascii="Times New Roman" w:eastAsia="Times New Roman"/>
        </w:rPr>
        <w:t>5</w:t>
      </w:r>
      <w:r>
        <w:t>所示，</w:t>
      </w:r>
      <w:r w:rsidR="001852F3">
        <w:t xml:space="preserve">即：标记、示踪、检测、诊断和治疗。</w:t>
      </w:r>
    </w:p>
    <w:p w:rsidR="0018722C">
      <w:pPr>
        <w:pStyle w:val="affff5"/>
        <w:keepNext/>
        <w:topLinePunct/>
      </w:pPr>
      <w:r>
        <w:rPr>
          <w:sz w:val="20"/>
        </w:rPr>
        <w:drawing>
          <wp:inline distT="0" distB="0" distL="0" distR="0">
            <wp:extent cx="3320361" cy="29718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3320361" cy="29718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5</w:t>
      </w:r>
      <w:r>
        <w:t xml:space="preserve">  </w:t>
      </w:r>
      <w:r>
        <w:rPr>
          <w:rFonts w:ascii="宋体" w:eastAsia="宋体" w:hint="eastAsia" w:cstheme="minorBidi" w:hAnsiTheme="minorHAnsi"/>
        </w:rPr>
        <w:t>基于零维纳米结构体系发展的五大纳米生物学领域</w:t>
      </w:r>
      <w:r>
        <w:rPr>
          <w:rFonts w:cstheme="minorBidi" w:hAnsiTheme="minorHAnsi" w:eastAsiaTheme="minorHAnsi" w:asciiTheme="minorHAnsi"/>
        </w:rPr>
        <w:t>81</w:t>
      </w:r>
    </w:p>
    <w:p w:rsidR="0018722C">
      <w:pPr>
        <w:pStyle w:val="a9"/>
        <w:topLinePunct/>
      </w:pPr>
      <w:r>
        <w:rPr>
          <w:rFonts w:ascii="Times New Roman"/>
          <w:b/>
        </w:rPr>
        <w:t>Fig.</w:t>
      </w:r>
      <w:r>
        <w:t xml:space="preserve"> </w:t>
      </w:r>
      <w:r w:rsidRPr="00DB64CE">
        <w:rPr>
          <w:rFonts w:ascii="Times New Roman"/>
          <w:b/>
        </w:rPr>
        <w:t>1.5</w:t>
      </w:r>
      <w:r>
        <w:t xml:space="preserve">  </w:t>
      </w:r>
      <w:r>
        <w:rPr>
          <w:rFonts w:ascii="Times New Roman"/>
        </w:rPr>
        <w:t>Five nanobiology fields based on 0D nanostructures</w:t>
      </w:r>
    </w:p>
    <w:p w:rsidR="0018722C">
      <w:pPr>
        <w:topLinePunct/>
      </w:pPr>
      <w:r>
        <w:t>标记和示踪都是生物体系研究中的定位手段。标记是指量子点的荧光标记。</w:t>
      </w:r>
      <w:r>
        <w:t>示踪主要应用在超顺磁性纳米颗粒的</w:t>
      </w:r>
      <w:r>
        <w:rPr>
          <w:rFonts w:ascii="Times New Roman" w:eastAsia="Times New Roman"/>
        </w:rPr>
        <w:t>MRI</w:t>
      </w:r>
      <w:r>
        <w:t>成像技术中</w:t>
      </w:r>
      <w:r>
        <w:rPr>
          <w:rFonts w:ascii="Times New Roman" w:eastAsia="Times New Roman"/>
        </w:rPr>
        <w:t>82</w:t>
      </w:r>
      <w:r>
        <w:t>，此种方法比量子点荧</w:t>
      </w:r>
      <w:r>
        <w:t>光标记法更精确，探测深度更大，是跟踪活体新陈代谢过程的重要手段。检测是</w:t>
      </w:r>
      <w:r>
        <w:t>探测生物体微化学环境的重要手段。零维纳米结构材料对生物小分子、蛋白、酶</w:t>
      </w:r>
      <w:r>
        <w:t>或</w:t>
      </w:r>
      <w:r>
        <w:rPr>
          <w:rFonts w:ascii="Times New Roman" w:eastAsia="Times New Roman"/>
        </w:rPr>
        <w:t>DNA</w:t>
      </w:r>
      <w:r>
        <w:t>的检测，一般借助于贵金属纳米颗粒的表面等离子耦合共振光谱</w:t>
      </w:r>
      <w:r>
        <w:rPr>
          <w:rFonts w:ascii="Times New Roman" w:eastAsia="Times New Roman"/>
        </w:rPr>
        <w:t>83</w:t>
      </w:r>
      <w:r>
        <w:t>或者</w:t>
      </w:r>
      <w:r>
        <w:t>是量子点的荧光光谱</w:t>
      </w:r>
      <w:r>
        <w:rPr>
          <w:rFonts w:ascii="Times New Roman" w:eastAsia="Times New Roman"/>
        </w:rPr>
        <w:t>84</w:t>
      </w:r>
      <w:r>
        <w:t>。诊断和治疗是零维纳米结构体系在临床医学应用的体</w:t>
      </w:r>
      <w:r>
        <w:t>现。基于零维纳米材料体系开展的疾病治疗研究，是借助纳米颗粒的可控致毒机</w:t>
      </w:r>
      <w:r>
        <w:t>制，目前的工作仅限于磁性纳米颗粒</w:t>
      </w:r>
      <w:r>
        <w:rPr>
          <w:rFonts w:ascii="Times New Roman" w:eastAsia="Times New Roman"/>
        </w:rPr>
        <w:t>85</w:t>
      </w:r>
      <w:r>
        <w:t>和金属纳米颗粒</w:t>
      </w:r>
      <w:r>
        <w:rPr>
          <w:rFonts w:ascii="Times New Roman" w:eastAsia="Times New Roman"/>
        </w:rPr>
        <w:t>86</w:t>
      </w:r>
      <w:r>
        <w:t>。</w:t>
      </w:r>
    </w:p>
    <w:p w:rsidR="0018722C">
      <w:pPr>
        <w:topLinePunct/>
      </w:pPr>
      <w:r>
        <w:t>零维纳米结构材料因为三个维度受限而具有诸多优越的性能，但零维纳米结</w:t>
      </w:r>
      <w:r>
        <w:t>构材料因为组分和结构的单一性，使其不能集多种功能于一身，在纳米生物学研</w:t>
      </w:r>
      <w:r>
        <w:t>究领域中的应用也受到很大限制。所以，发展高级结构纳米材料体系，开发具备</w:t>
      </w:r>
      <w:r>
        <w:t>多种功能的纳米结构材料，是未来低维纳米结构体系深度研究的焦点。</w:t>
      </w:r>
    </w:p>
    <w:p w:rsidR="0018722C">
      <w:pPr>
        <w:topLinePunct/>
      </w:pPr>
      <w:r>
        <w:t>维度是区分和归类纳米结构材料的重要指标之一，不同维度的纳米结构材料</w:t>
      </w:r>
      <w:r>
        <w:t>之间是很难逾越的。但是，从低维到多维的转化过程中，也存在着很大的关联</w:t>
      </w:r>
      <w:r>
        <w:t>和</w:t>
      </w:r>
    </w:p>
    <w:p w:rsidR="0018722C">
      <w:pPr>
        <w:topLinePunct/>
      </w:pPr>
      <w:r>
        <w:rPr>
          <w:rFonts w:cstheme="minorBidi" w:hAnsiTheme="minorHAnsi" w:eastAsiaTheme="minorHAnsi" w:asciiTheme="minorHAnsi"/>
        </w:rPr>
        <w:t>15</w:t>
      </w:r>
    </w:p>
    <w:p w:rsidR="0018722C">
      <w:pPr>
        <w:pStyle w:val="BodyText"/>
        <w:spacing w:line="350" w:lineRule="auto" w:before="21"/>
        <w:ind w:leftChars="0" w:left="900" w:rightChars="0" w:right="115"/>
        <w:jc w:val="both"/>
        <w:topLinePunct/>
      </w:pPr>
      <w:r>
        <w:rPr>
          <w:spacing w:val="-4"/>
        </w:rPr>
        <w:t>途径。前面已经提到，</w:t>
      </w:r>
      <w:r>
        <w:rPr>
          <w:rFonts w:ascii="Times New Roman" w:eastAsia="Times New Roman"/>
          <w:spacing w:val="-6"/>
        </w:rPr>
        <w:t>2002</w:t>
      </w:r>
      <w:r>
        <w:rPr>
          <w:spacing w:val="-4"/>
        </w:rPr>
        <w:t>年唐志勇课题组在</w:t>
      </w:r>
      <w:r>
        <w:rPr>
          <w:rFonts w:ascii="Times New Roman" w:eastAsia="Times New Roman"/>
        </w:rPr>
        <w:t>science</w:t>
      </w:r>
      <w:r>
        <w:rPr>
          <w:spacing w:val="-3"/>
        </w:rPr>
        <w:t>上报道通过部分去除</w:t>
      </w:r>
      <w:r>
        <w:rPr>
          <w:rFonts w:ascii="Times New Roman" w:eastAsia="Times New Roman"/>
          <w:spacing w:val="-2"/>
        </w:rPr>
        <w:t>CdTe</w:t>
      </w:r>
      <w:r>
        <w:rPr>
          <w:spacing w:val="-3"/>
        </w:rPr>
        <w:t>零维纳米晶表面的稳定剂，使得纳米粒子间的静电排斥作用减弱，放置几天后纳米晶自组装成高结晶度的纳米线</w:t>
      </w:r>
      <w:r>
        <w:rPr>
          <w:rFonts w:ascii="Times New Roman" w:eastAsia="Times New Roman"/>
          <w:spacing w:val="-3"/>
        </w:rPr>
        <w:t>（</w:t>
      </w:r>
      <w:r>
        <w:rPr>
          <w:spacing w:val="8"/>
        </w:rPr>
        <w:t>图</w:t>
      </w:r>
      <w:r>
        <w:rPr>
          <w:rFonts w:ascii="Times New Roman" w:eastAsia="Times New Roman"/>
        </w:rPr>
        <w:t>1.6</w:t>
      </w:r>
      <w:r>
        <w:rPr>
          <w:rFonts w:ascii="Times New Roman" w:eastAsia="Times New Roman"/>
        </w:rPr>
        <w:t>）</w:t>
      </w:r>
      <w:r>
        <w:t>，其物理性质也相应的发生了特异性的</w:t>
      </w:r>
      <w:r>
        <w:rPr>
          <w:spacing w:val="-4"/>
        </w:rPr>
        <w:t>转变。这一发现使我们认识到不同维度的纳米材料间并不是不可逾越的，而是相</w:t>
      </w:r>
      <w:r>
        <w:rPr>
          <w:spacing w:val="-6"/>
        </w:rPr>
        <w:t>互关联的。对于不同维度纳米结构材料之间的关联和互动的认识有助于我们从更高层面分析纳米材料体系的规则和真谛。</w:t>
      </w:r>
    </w:p>
    <w:p w:rsidR="00000000">
      <w:pPr>
        <w:pStyle w:val="aff7"/>
        <w:spacing w:line="240" w:lineRule="atLeast"/>
        <w:topLinePunct/>
      </w:pPr>
      <w:r>
        <w:drawing>
          <wp:inline>
            <wp:extent cx="3761812" cy="185861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3761812" cy="1858613"/>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4"/>
        </w:rPr>
        <w:t>1.6</w:t>
      </w:r>
      <w:r>
        <w:t xml:space="preserve">  </w:t>
      </w:r>
      <w:r>
        <w:rPr>
          <w:kern w:val="2"/>
          <w:szCs w:val="22"/>
          <w:rFonts w:cstheme="minorBidi" w:hAnsiTheme="minorHAnsi" w:eastAsiaTheme="minorHAnsi" w:asciiTheme="minorHAnsi"/>
          <w:sz w:val="24"/>
        </w:rPr>
        <w:t>CdTe</w:t>
      </w:r>
      <w:r>
        <w:rPr>
          <w:kern w:val="2"/>
          <w:szCs w:val="22"/>
          <w:rFonts w:ascii="宋体" w:eastAsia="宋体" w:hint="eastAsia" w:cstheme="minorBidi" w:hAnsiTheme="minorHAnsi"/>
          <w:sz w:val="24"/>
        </w:rPr>
        <w:t>纳米线的</w:t>
      </w:r>
      <w:r>
        <w:rPr>
          <w:kern w:val="2"/>
          <w:szCs w:val="22"/>
          <w:rFonts w:cstheme="minorBidi" w:hAnsiTheme="minorHAnsi" w:eastAsiaTheme="minorHAnsi" w:asciiTheme="minorHAnsi"/>
          <w:sz w:val="24"/>
        </w:rPr>
        <w:t>HRTEM</w:t>
      </w:r>
      <w:r>
        <w:rPr>
          <w:kern w:val="2"/>
          <w:szCs w:val="22"/>
          <w:rFonts w:ascii="宋体" w:eastAsia="宋体" w:hint="eastAsia" w:cstheme="minorBidi" w:hAnsiTheme="minorHAnsi"/>
          <w:sz w:val="24"/>
        </w:rPr>
        <w:t>照片</w:t>
      </w:r>
      <w:r>
        <w:rPr>
          <w:kern w:val="2"/>
          <w:szCs w:val="22"/>
          <w:rFonts w:cstheme="minorBidi" w:hAnsiTheme="minorHAnsi" w:eastAsiaTheme="minorHAnsi" w:asciiTheme="minorHAnsi"/>
          <w:position w:val="11"/>
          <w:sz w:val="16"/>
        </w:rPr>
        <w:t>68</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1.6</w:t>
      </w:r>
      <w:r>
        <w:t xml:space="preserve">  </w:t>
      </w:r>
      <w:r>
        <w:rPr>
          <w:rFonts w:cstheme="minorBidi" w:hAnsiTheme="minorHAnsi" w:eastAsiaTheme="minorHAnsi" w:asciiTheme="minorHAnsi"/>
        </w:rPr>
        <w:t>HRTEM image of CdTe nanowires</w:t>
      </w:r>
    </w:p>
    <w:p w:rsidR="0018722C">
      <w:pPr>
        <w:pStyle w:val="3"/>
        <w:topLinePunct/>
        <w:ind w:left="200" w:hangingChars="200" w:hanging="200"/>
      </w:pPr>
      <w:bookmarkStart w:id="524640" w:name="_Toc686524640"/>
      <w:bookmarkStart w:name="_bookmark16" w:id="39"/>
      <w:bookmarkEnd w:id="39"/>
      <w:r>
        <w:rPr>
          <w:b/>
        </w:rPr>
        <w:t>1.4.1</w:t>
      </w:r>
      <w:r>
        <w:t xml:space="preserve"> </w:t>
      </w:r>
      <w:bookmarkStart w:name="_bookmark16" w:id="40"/>
      <w:bookmarkEnd w:id="40"/>
      <w:r>
        <w:t>零维纳米结构向一维纳米结构的转化</w:t>
      </w:r>
      <w:bookmarkEnd w:id="524640"/>
    </w:p>
    <w:p w:rsidR="0018722C">
      <w:pPr>
        <w:topLinePunct/>
      </w:pPr>
      <w:r>
        <w:t>纳米结构从零维到一维转化的实现不仅能够带动纳米结构制备方法论的发</w:t>
      </w:r>
      <w:r>
        <w:t>展，而且能为纳米材料的深度研究应用提供更多的优越产品。比如，纳米颗粒链</w:t>
      </w:r>
      <w:r>
        <w:t>能形成新的带宽材料</w:t>
      </w:r>
      <w:r>
        <w:rPr>
          <w:rFonts w:ascii="Times New Roman" w:eastAsia="Times New Roman"/>
        </w:rPr>
        <w:t>87</w:t>
      </w:r>
      <w:r>
        <w:t>、链状的纳米光纤</w:t>
      </w:r>
      <w:r>
        <w:rPr>
          <w:rFonts w:ascii="Times New Roman" w:eastAsia="Times New Roman"/>
        </w:rPr>
        <w:t>88</w:t>
      </w:r>
      <w:r>
        <w:t>、高密度磁记录材料</w:t>
      </w:r>
      <w:r>
        <w:rPr>
          <w:rFonts w:ascii="Times New Roman" w:eastAsia="Times New Roman"/>
        </w:rPr>
        <w:t>89</w:t>
      </w:r>
      <w:r>
        <w:t>以及高效的小</w:t>
      </w:r>
      <w:r>
        <w:t>分子</w:t>
      </w:r>
      <w:r>
        <w:rPr>
          <w:rFonts w:ascii="Times New Roman" w:eastAsia="Times New Roman"/>
        </w:rPr>
        <w:t>90</w:t>
      </w:r>
      <w:r>
        <w:t>等等。一维链状金属颗粒在其相邻距离足够近时，因存在等离子共振光谱</w:t>
      </w:r>
      <w:r>
        <w:t>耦合现象而产生独特的连贯性光学特性</w:t>
      </w:r>
      <w:r>
        <w:rPr>
          <w:rFonts w:ascii="Times New Roman" w:eastAsia="Times New Roman"/>
        </w:rPr>
        <w:t>91</w:t>
      </w:r>
      <w:r>
        <w:t>。例如，一维纳米颗粒链作为等离子波</w:t>
      </w:r>
      <w:r>
        <w:t>导传输可以克服光波传输的衍射极限</w:t>
      </w:r>
      <w:r>
        <w:rPr>
          <w:rFonts w:ascii="Times New Roman" w:eastAsia="Times New Roman"/>
        </w:rPr>
        <w:t>92</w:t>
      </w:r>
      <w:r>
        <w:t>。</w:t>
      </w:r>
    </w:p>
    <w:p w:rsidR="0018722C">
      <w:pPr>
        <w:topLinePunct/>
      </w:pPr>
      <w:r>
        <w:t>目前，纳米材料从零维到一维结构的构造方法主要有表面刻蚀法</w:t>
      </w:r>
      <w:r>
        <w:rPr>
          <w:rFonts w:ascii="Times New Roman" w:eastAsia="Times New Roman"/>
        </w:rPr>
        <w:t>93</w:t>
      </w:r>
      <w:r>
        <w:t>、液相模</w:t>
      </w:r>
      <w:r>
        <w:t>板组装法</w:t>
      </w:r>
      <w:r>
        <w:rPr>
          <w:rFonts w:ascii="Times New Roman" w:eastAsia="Times New Roman"/>
        </w:rPr>
        <w:t>94</w:t>
      </w:r>
      <w:r>
        <w:t>、胶束转移法</w:t>
      </w:r>
      <w:r>
        <w:rPr>
          <w:rFonts w:ascii="Times New Roman" w:eastAsia="Times New Roman"/>
        </w:rPr>
        <w:t>95</w:t>
      </w:r>
      <w:r>
        <w:t>、自发聚集法</w:t>
      </w:r>
      <w:r>
        <w:rPr>
          <w:rFonts w:ascii="Times New Roman" w:eastAsia="Times New Roman"/>
        </w:rPr>
        <w:t>96</w:t>
      </w:r>
      <w:r>
        <w:t>、电偶极相互作用法</w:t>
      </w:r>
      <w:r>
        <w:rPr>
          <w:rFonts w:ascii="Times New Roman" w:eastAsia="Times New Roman"/>
        </w:rPr>
        <w:t>68</w:t>
      </w:r>
      <w:r>
        <w:t>和磁偶极相互</w:t>
      </w:r>
      <w:r>
        <w:t>作用法</w:t>
      </w:r>
      <w:r>
        <w:rPr>
          <w:rFonts w:ascii="Times New Roman" w:eastAsia="Times New Roman"/>
        </w:rPr>
        <w:t>97</w:t>
      </w:r>
      <w:r>
        <w:t>。由于自组装法具有简单、灵活及低成本的优点，现已成为纳米化学和</w:t>
      </w:r>
      <w:r>
        <w:t>纳米技术中重要的制备方法之一</w:t>
      </w:r>
      <w:r>
        <w:rPr>
          <w:rFonts w:ascii="Times New Roman" w:eastAsia="Times New Roman"/>
        </w:rPr>
        <w:t>98</w:t>
      </w:r>
      <w:r>
        <w:t>。</w:t>
      </w:r>
      <w:r>
        <w:rPr>
          <w:rFonts w:ascii="Times New Roman" w:eastAsia="Times New Roman"/>
        </w:rPr>
        <w:t>Rogach</w:t>
      </w:r>
      <w:r>
        <w:t>等报道</w:t>
      </w:r>
      <w:r>
        <w:rPr>
          <w:rFonts w:ascii="Times New Roman" w:eastAsia="Times New Roman"/>
        </w:rPr>
        <w:t>99</w:t>
      </w:r>
      <w:r>
        <w:t>标准生理磷酸盐缓冲溶液</w:t>
      </w:r>
      <w:r>
        <w:t>能够降低纳米粒子间的静电排斥作用，可以加速零维纳米晶向一维纳米线的转化过程</w:t>
      </w:r>
      <w:r>
        <w:rPr>
          <w:rFonts w:ascii="Times New Roman" w:eastAsia="Times New Roman"/>
          <w:rFonts w:ascii="Times New Roman" w:eastAsia="Times New Roman"/>
          <w:spacing w:val="-4"/>
        </w:rPr>
        <w:t>（</w:t>
      </w:r>
      <w:r>
        <w:t>图</w:t>
      </w:r>
      <w:r>
        <w:rPr>
          <w:rFonts w:ascii="Times New Roman" w:eastAsia="Times New Roman"/>
        </w:rPr>
        <w:t>1.7</w:t>
      </w:r>
      <w:r>
        <w:rPr>
          <w:rFonts w:ascii="Times New Roman" w:eastAsia="Times New Roman"/>
          <w:rFonts w:ascii="Times New Roman" w:eastAsia="Times New Roman"/>
        </w:rPr>
        <w:t>）</w:t>
      </w:r>
      <w:r>
        <w:t>。</w:t>
      </w:r>
    </w:p>
    <w:p w:rsidR="0018722C">
      <w:pPr>
        <w:topLinePunct/>
      </w:pPr>
      <w:r>
        <w:rPr>
          <w:rFonts w:cstheme="minorBidi" w:hAnsiTheme="minorHAnsi" w:eastAsiaTheme="minorHAnsi" w:asciiTheme="minorHAnsi"/>
        </w:rPr>
        <w:t>16</w:t>
      </w:r>
    </w:p>
    <w:p w:rsidR="0018722C">
      <w:pPr>
        <w:pStyle w:val="aff7"/>
        <w:topLinePunct/>
      </w:pPr>
      <w:r>
        <w:rPr>
          <w:kern w:val="2"/>
          <w:sz w:val="20"/>
          <w:szCs w:val="22"/>
          <w:rFonts w:cstheme="minorBidi" w:hAnsiTheme="minorHAnsi" w:eastAsiaTheme="minorHAnsi" w:asciiTheme="minorHAnsi"/>
        </w:rPr>
        <w:drawing>
          <wp:inline distT="0" distB="0" distL="0" distR="0">
            <wp:extent cx="3002946" cy="375685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3002946" cy="3756850"/>
                    </a:xfrm>
                    <a:prstGeom prst="rect">
                      <a:avLst/>
                    </a:prstGeom>
                  </pic:spPr>
                </pic:pic>
              </a:graphicData>
            </a:graphic>
          </wp:inline>
        </w:drawing>
      </w:r>
    </w:p>
    <w:p w:rsidR="0018722C">
      <w:pPr>
        <w:topLinePunct/>
      </w:pPr>
      <w:r>
        <w:rPr>
          <w:b/>
        </w:rPr>
        <w:t xml:space="preserve"/>
      </w:r>
      <w:r>
        <w:rPr>
          <w:b/>
        </w:rPr>
        <w:t>图</w:t>
      </w:r>
      <w:r>
        <w:rPr>
          <w:rFonts w:ascii="Times New Roman" w:eastAsia="Times New Roman"/>
          <w:b/>
        </w:rPr>
        <w:t xml:space="preserve">1.7</w:t>
      </w:r>
      <w:r>
        <w:rPr>
          <w:rFonts w:ascii="Times New Roman" w:eastAsia="Times New Roman"/>
          <w:b/>
        </w:rPr>
        <w:t xml:space="preserve"> </w:t>
      </w:r>
      <w:r>
        <w:rPr>
          <w:rFonts w:ascii="Times New Roman" w:eastAsia="Times New Roman"/>
        </w:rPr>
        <w:t xml:space="preserve">(</w:t>
      </w:r>
      <w:r>
        <w:rPr>
          <w:rFonts w:ascii="Times New Roman" w:eastAsia="Times New Roman"/>
        </w:rPr>
        <w:t xml:space="preserve">a-d</w:t>
      </w:r>
      <w:r>
        <w:rPr>
          <w:rFonts w:ascii="Times New Roman" w:eastAsia="Times New Roman"/>
        </w:rPr>
        <w:t xml:space="preserve">)</w:t>
      </w:r>
      <w:r>
        <w:t xml:space="preserve">红光和</w:t>
      </w:r>
      <w:r>
        <w:rPr>
          <w:rFonts w:ascii="Times New Roman" w:eastAsia="Times New Roman"/>
        </w:rPr>
        <w:t xml:space="preserve">(</w:t>
      </w:r>
      <w:r>
        <w:rPr>
          <w:rFonts w:ascii="Times New Roman" w:eastAsia="Times New Roman"/>
        </w:rPr>
        <w:t xml:space="preserve">e, f</w:t>
      </w:r>
      <w:r>
        <w:rPr>
          <w:rFonts w:ascii="Times New Roman" w:eastAsia="Times New Roman"/>
        </w:rPr>
        <w:t xml:space="preserve">)</w:t>
      </w:r>
      <w:r>
        <w:t xml:space="preserve">绿光</w:t>
      </w:r>
      <w:r>
        <w:rPr>
          <w:rFonts w:ascii="Times New Roman" w:eastAsia="Times New Roman"/>
        </w:rPr>
        <w:t xml:space="preserve">CdTe</w:t>
      </w:r>
      <w:r>
        <w:t xml:space="preserve">纳米晶自组装的纳米线共聚焦显微镜照片</w:t>
      </w:r>
      <w:r>
        <w:rPr>
          <w:rFonts w:ascii="Times New Roman" w:eastAsia="Times New Roman"/>
        </w:rPr>
        <w:t xml:space="preserve">9</w:t>
      </w:r>
      <w:r>
        <w:rPr>
          <w:rFonts w:ascii="Times New Roman" w:eastAsia="Times New Roman"/>
        </w:rPr>
        <w:t xml:space="preserve">9 </w:t>
      </w:r>
      <w:r>
        <w:rPr>
          <w:rFonts w:ascii="Times New Roman" w:eastAsia="Times New Roman"/>
          <w:b/>
        </w:rPr>
        <w:t xml:space="preserve">Fig. </w:t>
      </w:r>
      <w:r>
        <w:rPr>
          <w:rFonts w:ascii="Times New Roman" w:eastAsia="Times New Roman"/>
          <w:b/>
        </w:rPr>
        <w:t xml:space="preserve">1.7 </w:t>
      </w:r>
      <w:r>
        <w:rPr>
          <w:rFonts w:ascii="Times New Roman" w:eastAsia="Times New Roman"/>
        </w:rPr>
        <w:t xml:space="preserve">Confocal microscopy images of nanowires self-assembled from red- </w:t>
      </w:r>
      <w:r>
        <w:rPr>
          <w:rFonts w:ascii="Times New Roman" w:eastAsia="Times New Roman"/>
        </w:rPr>
        <w:t xml:space="preserve">(</w:t>
      </w:r>
      <w:r>
        <w:rPr>
          <w:rFonts w:ascii="Times New Roman" w:eastAsia="Times New Roman"/>
        </w:rPr>
        <w:t xml:space="preserve">a-d</w:t>
      </w:r>
      <w:r>
        <w:rPr>
          <w:rFonts w:ascii="Times New Roman" w:eastAsia="Times New Roman"/>
        </w:rPr>
        <w:t xml:space="preserve">)</w:t>
      </w:r>
      <w:r>
        <w:rPr>
          <w:rFonts w:ascii="Times New Roman" w:eastAsia="Times New Roman"/>
        </w:rPr>
        <w:t xml:space="preserve"> and green-emitting </w:t>
      </w:r>
      <w:r>
        <w:rPr>
          <w:rFonts w:ascii="Times New Roman" w:eastAsia="Times New Roman"/>
        </w:rPr>
        <w:t xml:space="preserve">(</w:t>
      </w:r>
      <w:r>
        <w:rPr>
          <w:rFonts w:ascii="Times New Roman" w:eastAsia="Times New Roman"/>
        </w:rPr>
        <w:t xml:space="preserve">e, f</w:t>
      </w:r>
      <w:r>
        <w:rPr>
          <w:rFonts w:ascii="Times New Roman" w:eastAsia="Times New Roman"/>
        </w:rPr>
        <w:t xml:space="preserve">)</w:t>
      </w:r>
      <w:r>
        <w:rPr>
          <w:rFonts w:ascii="Times New Roman" w:eastAsia="Times New Roman"/>
        </w:rPr>
        <w:t xml:space="preserve"> CdTe NCs.</w:t>
      </w:r>
    </w:p>
    <w:p w:rsidR="0018722C">
      <w:pPr>
        <w:topLinePunct/>
      </w:pPr>
      <w:r>
        <w:rPr>
          <w:rFonts w:ascii="Times New Roman" w:eastAsia="Times New Roman"/>
        </w:rPr>
        <w:t>2010</w:t>
      </w:r>
      <w:r>
        <w:t>年，</w:t>
      </w:r>
      <w:r>
        <w:rPr>
          <w:rFonts w:ascii="Times New Roman" w:eastAsia="Times New Roman"/>
        </w:rPr>
        <w:t>George </w:t>
      </w:r>
      <w:r>
        <w:rPr>
          <w:rFonts w:ascii="Times New Roman" w:eastAsia="Times New Roman"/>
        </w:rPr>
        <w:t>Thomas</w:t>
      </w:r>
      <w:r>
        <w:t>和他的合作者</w:t>
      </w:r>
      <w:r>
        <w:rPr>
          <w:rFonts w:ascii="Times New Roman" w:eastAsia="Times New Roman"/>
        </w:rPr>
        <w:t>100</w:t>
      </w:r>
      <w:r>
        <w:t>报道向</w:t>
      </w:r>
      <w:r>
        <w:rPr>
          <w:rFonts w:ascii="Times New Roman" w:eastAsia="Times New Roman"/>
        </w:rPr>
        <w:t>CdTe</w:t>
      </w:r>
      <w:r>
        <w:t>纳米粒子水溶液中加</w:t>
      </w:r>
    </w:p>
    <w:p w:rsidR="0018722C">
      <w:pPr>
        <w:topLinePunct/>
      </w:pPr>
      <w:r>
        <w:t>入高浓度水合肼</w:t>
      </w:r>
      <w:r>
        <w:rPr>
          <w:rFonts w:ascii="Times New Roman" w:eastAsia="Times New Roman"/>
        </w:rPr>
        <w:t>(</w:t>
      </w:r>
      <w:r>
        <w:rPr>
          <w:rFonts w:ascii="Times New Roman" w:eastAsia="Times New Roman"/>
        </w:rPr>
        <w:t>2.0 </w:t>
      </w:r>
      <w:r>
        <w:rPr>
          <w:rFonts w:ascii="Times New Roman" w:eastAsia="Times New Roman"/>
          <w:w w:val="99"/>
        </w:rPr>
        <w:t>M</w:t>
      </w:r>
      <w:r>
        <w:rPr>
          <w:rFonts w:ascii="Times New Roman" w:eastAsia="Times New Roman"/>
        </w:rPr>
        <w:t>)</w:t>
      </w:r>
      <w:r>
        <w:t>，通过水合肼与纳米粒子表面的相互作用部分去除了稳定剂，减小了纳米粒子间的静电排斥作用，致使纳米粒子发生聚集，之后在偶极</w:t>
      </w:r>
      <w:r>
        <w:rPr>
          <w:rFonts w:ascii="Times New Roman" w:eastAsia="Times New Roman"/>
        </w:rPr>
        <w:t>-</w:t>
      </w:r>
      <w:r>
        <w:t>偶极相互作用下自组装成高结晶度的</w:t>
      </w:r>
      <w:r>
        <w:rPr>
          <w:rFonts w:ascii="Times New Roman" w:eastAsia="Times New Roman"/>
        </w:rPr>
        <w:t>CdTe</w:t>
      </w:r>
      <w:r>
        <w:t>纳米棒</w:t>
      </w:r>
      <w:r>
        <w:rPr>
          <w:rFonts w:ascii="Times New Roman" w:eastAsia="Times New Roman"/>
        </w:rPr>
        <w:t>(</w:t>
      </w:r>
      <w:r>
        <w:rPr>
          <w:spacing w:val="-16"/>
        </w:rPr>
        <w:t>图</w:t>
      </w:r>
      <w:r>
        <w:rPr>
          <w:rFonts w:ascii="Times New Roman" w:eastAsia="Times New Roman"/>
        </w:rPr>
        <w:t>1.8</w:t>
      </w:r>
      <w:r>
        <w:rPr>
          <w:rFonts w:ascii="Times New Roman" w:eastAsia="Times New Roman"/>
        </w:rPr>
        <w:t>)</w:t>
      </w:r>
      <w:r>
        <w:t>。</w:t>
      </w:r>
      <w:r>
        <w:rPr>
          <w:rFonts w:ascii="Times New Roman" w:eastAsia="Times New Roman"/>
        </w:rPr>
        <w:t>Zhang</w:t>
      </w:r>
      <w:r>
        <w:t>等</w:t>
      </w:r>
      <w:r>
        <w:rPr>
          <w:rFonts w:ascii="Times New Roman" w:eastAsia="Times New Roman"/>
        </w:rPr>
        <w:t>101</w:t>
      </w:r>
      <w:r>
        <w:t>报道在结</w:t>
      </w:r>
      <w:r>
        <w:t>构类似于巯基乙酸的配体存在下，低温储存前驱体的稀溶液，同样可以得到一</w:t>
      </w:r>
      <w:r>
        <w:t>维</w:t>
      </w:r>
    </w:p>
    <w:p w:rsidR="0018722C">
      <w:pPr>
        <w:topLinePunct/>
      </w:pPr>
      <w:r>
        <w:rPr>
          <w:rFonts w:ascii="Times New Roman" w:eastAsia="Times New Roman"/>
        </w:rPr>
        <w:t>CdTe</w:t>
      </w:r>
      <w:r>
        <w:t>纳米棒</w:t>
      </w:r>
      <w:r>
        <w:rPr>
          <w:rFonts w:ascii="Times New Roman" w:eastAsia="Times New Roman"/>
          <w:rFonts w:ascii="Times New Roman" w:eastAsia="Times New Roman"/>
        </w:rPr>
        <w:t>（</w:t>
      </w:r>
      <w:r>
        <w:t>图</w:t>
      </w:r>
      <w:r>
        <w:rPr>
          <w:rFonts w:ascii="Times New Roman" w:eastAsia="Times New Roman"/>
        </w:rPr>
        <w:t>1.9</w:t>
      </w:r>
      <w:r>
        <w:rPr>
          <w:rFonts w:ascii="Times New Roman" w:eastAsia="Times New Roman"/>
          <w:rFonts w:ascii="Times New Roman" w:eastAsia="Times New Roman"/>
        </w:rPr>
        <w:t>）</w:t>
      </w:r>
      <w:r>
        <w:t>。</w:t>
      </w:r>
    </w:p>
    <w:p w:rsidR="0018722C">
      <w:pPr>
        <w:pStyle w:val="aff7"/>
        <w:topLinePunct/>
      </w:pPr>
      <w:r>
        <w:drawing>
          <wp:inline>
            <wp:extent cx="3753964" cy="1778793"/>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3753964" cy="1778793"/>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17</w:t>
      </w:r>
    </w:p>
    <w:p w:rsidR="0018722C">
      <w:pPr>
        <w:keepNext/>
        <w:topLinePunct/>
      </w:pPr>
      <w:r>
        <w:rPr>
          <w:b/>
        </w:rPr>
        <w:t/>
      </w:r>
      <w:r>
        <w:rPr>
          <w:b/>
        </w:rPr>
        <w:t>图</w:t>
      </w:r>
      <w:r>
        <w:rPr>
          <w:rFonts w:ascii="Times New Roman" w:eastAsia="Times New Roman"/>
          <w:b/>
        </w:rPr>
        <w:t>1.8</w:t>
      </w:r>
      <w:r>
        <w:rPr>
          <w:rFonts w:ascii="Times New Roman" w:eastAsia="Times New Roman"/>
          <w:b/>
        </w:rPr>
        <w:t xml:space="preserve"> </w:t>
      </w:r>
      <w:r>
        <w:rPr>
          <w:rFonts w:ascii="Times New Roman" w:eastAsia="Times New Roman"/>
        </w:rPr>
        <w:t>(</w:t>
      </w:r>
      <w:r>
        <w:rPr>
          <w:rFonts w:ascii="Times New Roman" w:eastAsia="Times New Roman"/>
        </w:rPr>
        <w:t xml:space="preserve">A</w:t>
      </w:r>
      <w:r>
        <w:rPr>
          <w:rFonts w:ascii="Times New Roman" w:eastAsia="Times New Roman"/>
        </w:rPr>
        <w:t>)</w:t>
      </w:r>
      <w:r>
        <w:rPr>
          <w:rFonts w:ascii="Times New Roman" w:eastAsia="Times New Roman"/>
        </w:rPr>
        <w:t xml:space="preserve"> CdTe</w:t>
      </w:r>
      <w:r>
        <w:t>纳米粒子的</w:t>
      </w:r>
      <w:r>
        <w:rPr>
          <w:rFonts w:ascii="Times New Roman" w:eastAsia="Times New Roman"/>
        </w:rPr>
        <w:t>TEM</w:t>
      </w:r>
      <w:r>
        <w:t>照片；</w:t>
      </w:r>
      <w:r>
        <w:rPr>
          <w:rFonts w:ascii="Times New Roman" w:eastAsia="Times New Roman"/>
        </w:rPr>
        <w:t>(</w:t>
      </w:r>
      <w:r>
        <w:rPr>
          <w:rFonts w:ascii="Times New Roman" w:eastAsia="Times New Roman"/>
        </w:rPr>
        <w:t xml:space="preserve">B</w:t>
      </w:r>
      <w:r>
        <w:rPr>
          <w:rFonts w:ascii="Times New Roman" w:eastAsia="Times New Roman"/>
        </w:rPr>
        <w:t>)</w:t>
      </w:r>
      <w:r w:rsidR="004B696B">
        <w:rPr>
          <w:rFonts w:ascii="Times New Roman" w:eastAsia="Times New Roman"/>
        </w:rPr>
        <w:t xml:space="preserve"> </w:t>
      </w:r>
      <w:r>
        <w:rPr>
          <w:rFonts w:ascii="Times New Roman" w:eastAsia="Times New Roman"/>
        </w:rPr>
        <w:t xml:space="preserve">CdTe</w:t>
      </w:r>
      <w:r>
        <w:t>纳米线的</w:t>
      </w:r>
      <w:r>
        <w:rPr>
          <w:rFonts w:ascii="Times New Roman" w:eastAsia="Times New Roman"/>
        </w:rPr>
        <w:t>TEM</w:t>
      </w:r>
      <w:r>
        <w:t>照片</w:t>
      </w:r>
      <w:r>
        <w:rPr>
          <w:rFonts w:ascii="Times New Roman" w:eastAsia="Times New Roman"/>
        </w:rPr>
        <w:t>100</w:t>
      </w:r>
    </w:p>
    <w:p w:rsidR="0018722C">
      <w:pPr>
        <w:topLinePunct/>
      </w:pPr>
      <w:r>
        <w:rPr>
          <w:rFonts w:ascii="Times New Roman"/>
          <w:b/>
        </w:rPr>
        <w:t xml:space="preserve"/>
      </w:r>
      <w:r>
        <w:rPr>
          <w:rFonts w:ascii="Times New Roman"/>
          <w:b/>
        </w:rPr>
        <w:t xml:space="preserve">Fig. 1.</w:t>
      </w:r>
      <w:r>
        <w:rPr>
          <w:rFonts w:ascii="Times New Roman"/>
          <w:b/>
        </w:rPr>
        <w:t xml:space="preserve">8 </w:t>
      </w:r>
      <w:r>
        <w:rPr>
          <w:rFonts w:ascii="Times New Roman"/>
        </w:rPr>
        <w:t xml:space="preserve">(</w:t>
      </w:r>
      <w:r>
        <w:rPr>
          <w:rFonts w:ascii="Times New Roman"/>
        </w:rPr>
        <w:t xml:space="preserve">A</w:t>
      </w:r>
      <w:r>
        <w:rPr>
          <w:rFonts w:ascii="Times New Roman"/>
        </w:rPr>
        <w:t xml:space="preserve">)</w:t>
      </w:r>
      <w:r>
        <w:rPr>
          <w:rFonts w:ascii="Times New Roman"/>
        </w:rPr>
        <w:t xml:space="preserve"> TEM image of CdTe nanoparticles; </w:t>
      </w:r>
      <w:r>
        <w:rPr>
          <w:rFonts w:ascii="Times New Roman"/>
        </w:rPr>
        <w:t xml:space="preserve">(</w:t>
      </w:r>
      <w:r>
        <w:rPr>
          <w:rFonts w:ascii="Times New Roman"/>
        </w:rPr>
        <w:t xml:space="preserve">B</w:t>
      </w:r>
      <w:r>
        <w:rPr>
          <w:rFonts w:ascii="Times New Roman"/>
        </w:rPr>
        <w:t xml:space="preserve">)</w:t>
      </w:r>
      <w:r>
        <w:rPr>
          <w:rFonts w:ascii="Times New Roman"/>
        </w:rPr>
        <w:t xml:space="preserve"> TEM image of CdTe nanowires.</w:t>
      </w:r>
    </w:p>
    <w:p w:rsidR="0018722C">
      <w:pPr>
        <w:pStyle w:val="aff7"/>
        <w:topLinePunct/>
      </w:pPr>
      <w:r>
        <w:rPr>
          <w:kern w:val="2"/>
          <w:sz w:val="22"/>
          <w:szCs w:val="22"/>
          <w:rFonts w:cstheme="minorBidi" w:hAnsiTheme="minorHAnsi" w:eastAsiaTheme="minorHAnsi" w:asciiTheme="minorHAnsi"/>
        </w:rPr>
        <w:drawing>
          <wp:inline>
            <wp:extent cx="4599916" cy="1826418"/>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4599916" cy="1826418"/>
                    </a:xfrm>
                    <a:prstGeom prst="rect">
                      <a:avLst/>
                    </a:prstGeom>
                  </pic:spPr>
                </pic:pic>
              </a:graphicData>
            </a:graphic>
          </wp:inline>
        </w:drawing>
      </w:r>
    </w:p>
    <w:p w:rsidR="0018722C">
      <w:pPr>
        <w:pStyle w:val="a9"/>
        <w:topLinePunct/>
      </w:pPr>
      <w:r>
        <w:rPr>
          <w:b/>
        </w:rPr>
        <w:t>图</w:t>
      </w:r>
      <w:r>
        <w:rPr>
          <w:rFonts w:ascii="Times New Roman" w:eastAsia="Times New Roman"/>
          <w:b/>
        </w:rPr>
        <w:t>1.9</w:t>
      </w:r>
      <w:r>
        <w:t xml:space="preserve">  </w:t>
      </w:r>
      <w:r>
        <w:rPr>
          <w:rFonts w:ascii="Times New Roman" w:eastAsia="Times New Roman"/>
        </w:rPr>
        <w:t>(</w:t>
      </w:r>
      <w:r>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b</w:t>
      </w:r>
      <w:r>
        <w:rPr>
          <w:rFonts w:ascii="Times New Roman" w:eastAsia="Times New Roman"/>
        </w:rPr>
        <w:t>)</w:t>
      </w:r>
      <w:r>
        <w:t>一维</w:t>
      </w:r>
      <w:r>
        <w:rPr>
          <w:rFonts w:ascii="Times New Roman" w:eastAsia="Times New Roman"/>
        </w:rPr>
        <w:t>CdTe</w:t>
      </w:r>
      <w:r>
        <w:t>纳米棒的</w:t>
      </w:r>
      <w:r>
        <w:rPr>
          <w:rFonts w:ascii="Times New Roman" w:eastAsia="Times New Roman"/>
        </w:rPr>
        <w:t>TEM</w:t>
      </w:r>
      <w:r>
        <w:t>和</w:t>
      </w:r>
      <w:r>
        <w:rPr>
          <w:rFonts w:ascii="Times New Roman" w:eastAsia="Times New Roman"/>
        </w:rPr>
        <w:t>HRTEM</w:t>
      </w:r>
      <w:r>
        <w:t>镜照片；</w:t>
      </w:r>
      <w:r>
        <w:rPr>
          <w:rFonts w:ascii="Times New Roman" w:eastAsia="Times New Roman"/>
        </w:rPr>
        <w:t>(</w:t>
      </w:r>
      <w:r>
        <w:rPr>
          <w:rFonts w:ascii="Times New Roman" w:eastAsia="Times New Roman"/>
        </w:rPr>
        <w:t xml:space="preserve">c</w:t>
      </w:r>
      <w:r>
        <w:rPr>
          <w:rFonts w:ascii="Times New Roman" w:eastAsia="Times New Roman"/>
        </w:rPr>
        <w:t>)</w:t>
      </w:r>
      <w:r>
        <w:t>一维</w:t>
      </w:r>
      <w:r>
        <w:rPr>
          <w:rFonts w:ascii="Times New Roman" w:eastAsia="Times New Roman"/>
        </w:rPr>
        <w:t>CdTe</w:t>
      </w:r>
      <w:r>
        <w:t>纳米棒</w:t>
      </w:r>
      <w:r>
        <w:t>的吸收光谱和光学照片</w:t>
      </w:r>
      <w:r>
        <w:rPr>
          <w:rFonts w:ascii="Times New Roman" w:eastAsia="Times New Roman"/>
        </w:rPr>
        <w:t>101a</w:t>
      </w:r>
    </w:p>
    <w:p w:rsidR="0018722C">
      <w:pPr>
        <w:topLinePunct/>
      </w:pPr>
      <w:r>
        <w:rPr>
          <w:rFonts w:ascii="Times New Roman" w:hAnsi="Times New Roman"/>
          <w:b/>
        </w:rPr>
        <w:t xml:space="preserve"/>
      </w:r>
      <w:r>
        <w:rPr>
          <w:rFonts w:ascii="Times New Roman" w:hAnsi="Times New Roman"/>
          <w:b/>
        </w:rPr>
        <w:t xml:space="preserve">Fig. 1.</w:t>
      </w:r>
      <w:r>
        <w:rPr>
          <w:rFonts w:ascii="Times New Roman" w:hAnsi="Times New Roman"/>
          <w:b/>
        </w:rPr>
        <w:t xml:space="preserve">9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TEM image and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HRTEM image of 1D CdTe nanocrystals obtained by 8 h storage of 2.4 mM precursor solutions in the simultaneous presence of TGA and TG at 80°C. Their SAED pattern is shown in the inset of part a</w:t>
      </w:r>
      <w:r w:rsidR="004B696B">
        <w:rPr>
          <w:rFonts w:ascii="Times New Roman" w:hAnsi="Times New Roman"/>
        </w:rPr>
        <w:t xml:space="preserve">;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Corresponding UV-vis absorption spectrum and optical photograph.</w:t>
      </w:r>
    </w:p>
    <w:p w:rsidR="0018722C">
      <w:pPr>
        <w:pStyle w:val="3"/>
        <w:topLinePunct/>
        <w:ind w:left="200" w:hangingChars="200" w:hanging="200"/>
      </w:pPr>
      <w:bookmarkStart w:id="524641" w:name="_Toc686524641"/>
      <w:bookmarkStart w:name="_bookmark17" w:id="41"/>
      <w:bookmarkEnd w:id="41"/>
      <w:r>
        <w:rPr>
          <w:b/>
        </w:rPr>
        <w:t>1.4.2</w:t>
      </w:r>
      <w:r>
        <w:t xml:space="preserve"> </w:t>
      </w:r>
      <w:bookmarkStart w:name="_bookmark17" w:id="42"/>
      <w:bookmarkEnd w:id="42"/>
      <w:r>
        <w:t>一维纳米结构向零维纳米结构的转化</w:t>
      </w:r>
      <w:bookmarkEnd w:id="524641"/>
    </w:p>
    <w:p w:rsidR="0018722C">
      <w:pPr>
        <w:topLinePunct/>
      </w:pPr>
      <w:r>
        <w:t>由于对机理认识十分困难，因此对于纳米材料维度变化的研究进展比较缓</w:t>
      </w:r>
      <w:r>
        <w:t>慢。但是，纳米材料维度变化的实现对于器件智能化及器件敏感化有着重要的作用，因此引起了各领域学者的广泛兴趣。从高维度到低维度的转变通常可以借助</w:t>
      </w:r>
      <w:r>
        <w:t>于自身瓦解，驱动力具体为腐蚀和应力等。</w:t>
      </w:r>
    </w:p>
    <w:p w:rsidR="0018722C">
      <w:pPr>
        <w:topLinePunct/>
      </w:pPr>
      <w:r>
        <w:t>目前，纳米材料从一维到零维的转化主要依赖刻蚀机理实现，即采用化学</w:t>
      </w:r>
      <w:r>
        <w:t>或物理方法选择性地从纳米材料表面去除多余的材料，进而实现纳米材料一维到</w:t>
      </w:r>
      <w:r>
        <w:t>零维的转化。</w:t>
      </w:r>
      <w:r>
        <w:rPr>
          <w:rFonts w:ascii="Times New Roman" w:eastAsia="Times New Roman"/>
        </w:rPr>
        <w:t>2006</w:t>
      </w:r>
      <w:r>
        <w:t>年，</w:t>
      </w:r>
      <w:r>
        <w:rPr>
          <w:rFonts w:ascii="Times New Roman" w:eastAsia="Times New Roman"/>
        </w:rPr>
        <w:t>Tsung</w:t>
      </w:r>
      <w:r>
        <w:t>等报道用中等强度的氧化剂</w:t>
      </w:r>
      <w:r>
        <w:rPr>
          <w:rFonts w:ascii="Times New Roman" w:eastAsia="Times New Roman"/>
        </w:rPr>
        <w:t>O</w:t>
      </w:r>
      <w:r>
        <w:rPr>
          <w:rFonts w:ascii="Times New Roman" w:eastAsia="Times New Roman"/>
        </w:rPr>
        <w:t>2</w:t>
      </w:r>
      <w:r>
        <w:t>连续选择性刻蚀</w:t>
      </w:r>
      <w:r>
        <w:rPr>
          <w:rFonts w:ascii="Times New Roman" w:eastAsia="Times New Roman"/>
        </w:rPr>
        <w:t>Au</w:t>
      </w:r>
      <w:r>
        <w:t>纳米棒的方法</w:t>
      </w:r>
      <w:r>
        <w:rPr>
          <w:rFonts w:ascii="Times New Roman" w:eastAsia="Times New Roman"/>
          <w:rFonts w:ascii="Times New Roman" w:eastAsia="Times New Roman"/>
        </w:rPr>
        <w:t>（</w:t>
      </w:r>
      <w:r>
        <w:t>图</w:t>
      </w:r>
      <w:r>
        <w:rPr>
          <w:rFonts w:ascii="Times New Roman" w:eastAsia="Times New Roman"/>
        </w:rPr>
        <w:t>1.10</w:t>
      </w:r>
      <w:r>
        <w:rPr>
          <w:rFonts w:ascii="Times New Roman" w:eastAsia="Times New Roman"/>
          <w:rFonts w:ascii="Times New Roman" w:eastAsia="Times New Roman"/>
        </w:rPr>
        <w:t>）</w:t>
      </w:r>
      <w:r>
        <w:t>。这种方法有望用来制备任何长度、均匀尺寸的纳米棒。</w:t>
      </w:r>
      <w:r>
        <w:t>另外，观察到的各向异性氧化行为为</w:t>
      </w:r>
      <w:r>
        <w:rPr>
          <w:rFonts w:ascii="Times New Roman" w:eastAsia="Times New Roman"/>
        </w:rPr>
        <w:t>Au</w:t>
      </w:r>
      <w:r>
        <w:t>纳米棒生长机理的研究提供了一些线</w:t>
      </w:r>
      <w:r>
        <w:t>索</w:t>
      </w:r>
    </w:p>
    <w:p w:rsidR="0018722C">
      <w:pPr>
        <w:pStyle w:val="ae"/>
        <w:topLinePunct/>
      </w:pPr>
      <w:r>
        <w:pict>
          <v:shape style="margin-left:154.100006pt;margin-top:49.031078pt;width:93.2pt;height:8.950pt;mso-position-horizontal-relative:page;mso-position-vertical-relative:paragraph;z-index:-100672" type="#_x0000_t202" filled="false" stroked="false">
            <v:textbox inset="0,0,0,0">
              <w:txbxContent>
                <w:p w:rsidR="0018722C">
                  <w:pPr>
                    <w:tabs>
                      <w:tab w:pos="1694" w:val="left" w:leader="none"/>
                    </w:tabs>
                    <w:spacing w:line="178" w:lineRule="exact" w:before="0"/>
                    <w:ind w:leftChars="0" w:left="0" w:rightChars="0" w:right="0" w:firstLineChars="0" w:firstLine="0"/>
                    <w:jc w:val="left"/>
                    <w:rPr>
                      <w:sz w:val="16"/>
                    </w:rPr>
                  </w:pPr>
                  <w:r>
                    <w:rPr>
                      <w:sz w:val="16"/>
                    </w:rPr>
                    <w:t>2+</w:t>
                    <w:tab/>
                  </w:r>
                  <w:r>
                    <w:rPr>
                      <w:spacing w:val="-2"/>
                      <w:sz w:val="16"/>
                    </w:rPr>
                    <w:t>2+</w:t>
                  </w:r>
                </w:p>
              </w:txbxContent>
            </v:textbox>
            <w10:wrap type="none"/>
          </v:shape>
        </w:pict>
      </w:r>
      <w:r>
        <w:rPr>
          <w:rFonts w:ascii="Times New Roman" w:eastAsia="宋体"/>
          <w:sz w:val="16"/>
        </w:rPr>
        <w:t>102</w:t>
      </w:r>
      <w:r>
        <w:rPr>
          <w:spacing w:val="-14"/>
        </w:rPr>
        <w:t>.</w:t>
      </w:r>
      <w:r>
        <w:rPr>
          <w:rFonts w:ascii="Times New Roman" w:eastAsia="宋体"/>
          <w:spacing w:val="-2"/>
        </w:rPr>
        <w:t>2011</w:t>
      </w:r>
      <w:r>
        <w:rPr>
          <w:spacing w:val="-2"/>
        </w:rPr>
        <w:t>年，</w:t>
      </w:r>
      <w:r>
        <w:rPr>
          <w:rFonts w:ascii="Times New Roman" w:eastAsia="宋体"/>
          <w:spacing w:val="-4"/>
        </w:rPr>
        <w:t>Sun</w:t>
      </w:r>
      <w:r>
        <w:rPr>
          <w:spacing w:val="-8"/>
        </w:rPr>
        <w:t>课题组</w:t>
      </w:r>
      <w:r>
        <w:rPr>
          <w:rFonts w:ascii="Times New Roman" w:eastAsia="宋体"/>
          <w:sz w:val="16"/>
        </w:rPr>
        <w:t>103</w:t>
      </w:r>
      <w:r>
        <w:rPr>
          <w:spacing w:val="-4"/>
        </w:rPr>
        <w:t>利用金纳米粒子和</w:t>
      </w:r>
      <w:r>
        <w:rPr>
          <w:rFonts w:ascii="Times New Roman" w:eastAsia="宋体"/>
        </w:rPr>
        <w:t>SCN</w:t>
      </w:r>
      <w:r>
        <w:rPr>
          <w:rFonts w:ascii="Times New Roman" w:eastAsia="宋体"/>
          <w:sz w:val="16"/>
        </w:rPr>
        <w:t>-</w:t>
      </w:r>
      <w:r>
        <w:rPr>
          <w:spacing w:val="-8"/>
        </w:rPr>
        <w:t>体系，通过</w:t>
      </w:r>
      <w:r>
        <w:rPr>
          <w:rFonts w:ascii="Times New Roman" w:eastAsia="宋体"/>
        </w:rPr>
        <w:t>Cu</w:t>
      </w:r>
      <w:r>
        <w:rPr>
          <w:rFonts w:ascii="Times New Roman" w:eastAsia="宋体"/>
          <w:sz w:val="16"/>
        </w:rPr>
        <w:t>2+</w:t>
      </w:r>
      <w:r>
        <w:t>离子的存在</w:t>
      </w:r>
      <w:r>
        <w:rPr>
          <w:spacing w:val="-6"/>
        </w:rPr>
        <w:t>与否实现对</w:t>
      </w:r>
      <w:r>
        <w:rPr>
          <w:rFonts w:ascii="Times New Roman" w:eastAsia="宋体"/>
        </w:rPr>
        <w:t>H</w:t>
      </w:r>
      <w:r>
        <w:rPr>
          <w:rFonts w:ascii="Times New Roman" w:eastAsia="宋体"/>
          <w:sz w:val="16"/>
        </w:rPr>
        <w:t>2</w:t>
      </w:r>
      <w:r>
        <w:rPr>
          <w:rFonts w:ascii="Times New Roman" w:eastAsia="宋体"/>
        </w:rPr>
        <w:t>O</w:t>
      </w:r>
      <w:r>
        <w:rPr>
          <w:rFonts w:ascii="Times New Roman" w:eastAsia="宋体"/>
          <w:sz w:val="16"/>
        </w:rPr>
        <w:t>2</w:t>
      </w:r>
      <w:r>
        <w:rPr>
          <w:spacing w:val="-6"/>
        </w:rPr>
        <w:t>的比色法传感。当</w:t>
      </w:r>
      <w:r>
        <w:rPr>
          <w:rFonts w:ascii="Times New Roman" w:eastAsia="宋体"/>
        </w:rPr>
        <w:t>Cu</w:t>
      </w:r>
      <w:r>
        <w:rPr>
          <w:rFonts w:ascii="Times New Roman" w:eastAsia="宋体"/>
          <w:sz w:val="16"/>
        </w:rPr>
        <w:t>2+</w:t>
      </w:r>
      <w:r>
        <w:rPr>
          <w:spacing w:val="-2"/>
        </w:rPr>
        <w:t>离子存在的条件下，</w:t>
      </w:r>
      <w:r>
        <w:rPr>
          <w:rFonts w:ascii="Times New Roman" w:eastAsia="宋体"/>
          <w:spacing w:val="-2"/>
        </w:rPr>
        <w:t>Cu</w:t>
      </w:r>
      <w:r>
        <w:rPr>
          <w:rFonts w:ascii="Times New Roman" w:eastAsia="宋体"/>
          <w:spacing w:val="-2"/>
          <w:sz w:val="16"/>
        </w:rPr>
        <w:t>2+</w:t>
      </w:r>
      <w:r>
        <w:rPr>
          <w:spacing w:val="-8"/>
        </w:rPr>
        <w:t>离子与</w:t>
      </w:r>
      <w:r>
        <w:rPr>
          <w:rFonts w:ascii="Times New Roman" w:eastAsia="宋体"/>
        </w:rPr>
        <w:t>NH</w:t>
      </w:r>
      <w:r>
        <w:rPr>
          <w:rFonts w:ascii="Times New Roman" w:eastAsia="宋体"/>
          <w:sz w:val="16"/>
        </w:rPr>
        <w:t>3</w:t>
      </w:r>
      <w:r>
        <w:t>形</w:t>
      </w:r>
      <w:r>
        <w:rPr>
          <w:spacing w:val="-7"/>
        </w:rPr>
        <w:t>成</w:t>
      </w:r>
      <w:r>
        <w:rPr>
          <w:rFonts w:ascii="Times New Roman" w:eastAsia="宋体"/>
        </w:rPr>
        <w:t>Cu(NH</w:t>
      </w:r>
      <w:r>
        <w:rPr>
          <w:rFonts w:ascii="Times New Roman" w:eastAsia="宋体"/>
          <w:sz w:val="16"/>
        </w:rPr>
        <w:t>3</w:t>
      </w:r>
      <w:r>
        <w:rPr>
          <w:rFonts w:ascii="Times New Roman" w:eastAsia="宋体"/>
        </w:rPr>
        <w:t>)</w:t>
      </w:r>
      <w:r w:rsidR="004B696B">
        <w:rPr>
          <w:rFonts w:ascii="Times New Roman" w:eastAsia="宋体"/>
        </w:rPr>
        <w:t xml:space="preserve"> </w:t>
      </w:r>
      <w:r>
        <w:rPr>
          <w:rFonts w:ascii="Times New Roman" w:eastAsia="宋体"/>
          <w:sz w:val="16"/>
        </w:rPr>
        <w:t>6</w:t>
      </w:r>
      <w:r>
        <w:rPr>
          <w:spacing w:val="-4"/>
        </w:rPr>
        <w:t>，而</w:t>
      </w:r>
      <w:r>
        <w:rPr>
          <w:rFonts w:ascii="Times New Roman" w:eastAsia="宋体"/>
        </w:rPr>
        <w:t>Cu(NH</w:t>
      </w:r>
      <w:r>
        <w:rPr>
          <w:rFonts w:ascii="Times New Roman" w:eastAsia="宋体"/>
          <w:sz w:val="16"/>
        </w:rPr>
        <w:t>3</w:t>
      </w:r>
      <w:r>
        <w:rPr>
          <w:rFonts w:ascii="Times New Roman" w:eastAsia="宋体"/>
        </w:rPr>
        <w:t>)</w:t>
      </w:r>
      <w:r w:rsidR="004B696B">
        <w:rPr>
          <w:rFonts w:ascii="Times New Roman" w:eastAsia="宋体"/>
        </w:rPr>
        <w:t xml:space="preserve"> </w:t>
      </w:r>
      <w:r>
        <w:rPr>
          <w:rFonts w:ascii="Times New Roman" w:eastAsia="宋体"/>
          <w:sz w:val="16"/>
        </w:rPr>
        <w:t>6</w:t>
      </w:r>
      <w:r w:rsidR="001852F3">
        <w:rPr>
          <w:rFonts w:ascii="Times New Roman" w:eastAsia="宋体"/>
          <w:spacing w:val="2"/>
          <w:sz w:val="16"/>
        </w:rPr>
        <w:t xml:space="preserve"> </w:t>
      </w:r>
      <w:r>
        <w:rPr>
          <w:spacing w:val="-2"/>
        </w:rPr>
        <w:t>可以分解</w:t>
      </w:r>
      <w:r>
        <w:rPr>
          <w:rFonts w:ascii="Times New Roman" w:eastAsia="宋体"/>
        </w:rPr>
        <w:t>H</w:t>
      </w:r>
      <w:r>
        <w:rPr>
          <w:rFonts w:ascii="Times New Roman" w:eastAsia="宋体"/>
          <w:sz w:val="16"/>
        </w:rPr>
        <w:t>2</w:t>
      </w:r>
      <w:r>
        <w:rPr>
          <w:rFonts w:ascii="Times New Roman" w:eastAsia="宋体"/>
        </w:rPr>
        <w:t>O</w:t>
      </w:r>
      <w:r>
        <w:rPr>
          <w:rFonts w:ascii="Times New Roman" w:eastAsia="宋体"/>
          <w:sz w:val="16"/>
        </w:rPr>
        <w:t>2</w:t>
      </w:r>
      <w:r>
        <w:t>，抑制金纳米粒子的氧化刻蚀，因</w:t>
      </w:r>
      <w:r>
        <w:rPr>
          <w:spacing w:val="-2"/>
        </w:rPr>
        <w:t>此金纳米粒子可以维持其红色，基于金纳米粒子颜色变化检测</w:t>
      </w:r>
      <w:r>
        <w:rPr>
          <w:rFonts w:ascii="Times New Roman" w:eastAsia="宋体"/>
        </w:rPr>
        <w:t>Cu</w:t>
      </w:r>
      <w:r>
        <w:rPr>
          <w:rFonts w:ascii="Times New Roman" w:eastAsia="宋体"/>
          <w:sz w:val="16"/>
        </w:rPr>
        <w:t>2+</w:t>
      </w:r>
      <w:r>
        <w:rPr>
          <w:spacing w:val="-1"/>
        </w:rPr>
        <w:t>离子。</w:t>
      </w:r>
    </w:p>
    <w:p w:rsidR="0018722C">
      <w:pPr>
        <w:topLinePunct/>
      </w:pPr>
      <w:r>
        <w:rPr>
          <w:rFonts w:cstheme="minorBidi" w:hAnsiTheme="minorHAnsi" w:eastAsiaTheme="minorHAnsi" w:asciiTheme="minorHAnsi"/>
        </w:rPr>
        <w:t>18</w:t>
      </w:r>
    </w:p>
    <w:p w:rsidR="0018722C">
      <w:pPr>
        <w:pStyle w:val="aff7"/>
        <w:topLinePunct/>
      </w:pPr>
      <w:r>
        <w:rPr>
          <w:kern w:val="2"/>
          <w:sz w:val="20"/>
          <w:szCs w:val="22"/>
          <w:rFonts w:cstheme="minorBidi" w:hAnsiTheme="minorHAnsi" w:eastAsiaTheme="minorHAnsi" w:asciiTheme="minorHAnsi"/>
        </w:rPr>
        <w:drawing>
          <wp:inline distT="0" distB="0" distL="0" distR="0">
            <wp:extent cx="3446079" cy="2789015"/>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3446079" cy="2789015"/>
                    </a:xfrm>
                    <a:prstGeom prst="rect">
                      <a:avLst/>
                    </a:prstGeom>
                  </pic:spPr>
                </pic:pic>
              </a:graphicData>
            </a:graphic>
          </wp:inline>
        </w:drawing>
      </w:r>
    </w:p>
    <w:p w:rsidR="0018722C">
      <w:pPr>
        <w:topLinePunct/>
      </w:pPr>
      <w:r>
        <w:rPr>
          <w:b/>
        </w:rPr>
        <w:t/>
      </w:r>
      <w:r>
        <w:rPr>
          <w:b/>
        </w:rPr>
        <w:t>图</w:t>
      </w:r>
      <w:r>
        <w:rPr>
          <w:rFonts w:ascii="Times New Roman" w:eastAsia="宋体"/>
          <w:b/>
        </w:rPr>
        <w:t>1</w:t>
      </w:r>
      <w:r>
        <w:rPr>
          <w:rFonts w:ascii="Times New Roman" w:eastAsia="宋体"/>
          <w:b/>
        </w:rPr>
        <w:t>.</w:t>
      </w:r>
      <w:r>
        <w:rPr>
          <w:rFonts w:ascii="Times New Roman" w:eastAsia="宋体"/>
          <w:b/>
        </w:rPr>
        <w:t>10</w:t>
      </w:r>
      <w:r>
        <w:rPr>
          <w:rFonts w:ascii="Times New Roman" w:eastAsia="宋体"/>
          <w:b/>
        </w:rPr>
        <w:t xml:space="preserve"> </w:t>
      </w:r>
      <w:r>
        <w:rPr>
          <w:rFonts w:ascii="Times New Roman" w:eastAsia="宋体"/>
        </w:rPr>
        <w:t>(</w:t>
      </w:r>
      <w:r>
        <w:rPr>
          <w:rFonts w:ascii="Times New Roman" w:eastAsia="宋体"/>
        </w:rPr>
        <w:t xml:space="preserve">a</w:t>
      </w:r>
      <w:r>
        <w:rPr>
          <w:rFonts w:ascii="Times New Roman" w:eastAsia="宋体"/>
        </w:rPr>
        <w:t>)</w:t>
      </w:r>
      <w:r w:rsidR="004B696B">
        <w:rPr>
          <w:rFonts w:ascii="Times New Roman" w:eastAsia="宋体"/>
        </w:rPr>
        <w:t xml:space="preserve"> </w:t>
      </w:r>
      <w:r>
        <w:rPr>
          <w:rFonts w:ascii="Times New Roman" w:eastAsia="宋体"/>
        </w:rPr>
        <w:t xml:space="preserve">Au</w:t>
      </w:r>
      <w:r>
        <w:t>纳米棒氧化过程吸收光谱图；</w:t>
      </w:r>
      <w:r>
        <w:rPr>
          <w:rFonts w:ascii="Times New Roman" w:eastAsia="宋体"/>
          <w:rFonts w:ascii="Times New Roman" w:eastAsia="宋体"/>
        </w:rPr>
        <w:t>（</w:t>
      </w:r>
      <w:r>
        <w:rPr>
          <w:rFonts w:ascii="Times New Roman" w:eastAsia="宋体"/>
        </w:rPr>
        <w:t xml:space="preserve">b</w:t>
      </w:r>
      <w:r>
        <w:rPr>
          <w:rFonts w:ascii="Times New Roman" w:eastAsia="宋体"/>
          <w:rFonts w:ascii="Times New Roman" w:eastAsia="宋体"/>
        </w:rPr>
        <w:t>）</w:t>
      </w:r>
      <w:r>
        <w:t>合成</w:t>
      </w:r>
      <w:r>
        <w:rPr>
          <w:rFonts w:ascii="Times New Roman" w:eastAsia="宋体"/>
        </w:rPr>
        <w:t>Au</w:t>
      </w:r>
      <w:r>
        <w:t>纳米棒的</w:t>
      </w:r>
      <w:r>
        <w:rPr>
          <w:rFonts w:ascii="Times New Roman" w:eastAsia="宋体"/>
        </w:rPr>
        <w:t>TEM</w:t>
      </w:r>
      <w:r>
        <w:t>照片；</w:t>
      </w:r>
      <w:r>
        <w:rPr>
          <w:rFonts w:ascii="Times New Roman" w:eastAsia="宋体"/>
          <w:rFonts w:ascii="Times New Roman" w:eastAsia="宋体"/>
        </w:rPr>
        <w:t>（</w:t>
      </w:r>
      <w:r>
        <w:rPr>
          <w:rFonts w:ascii="Times New Roman" w:eastAsia="宋体"/>
        </w:rPr>
        <w:t xml:space="preserve">c</w:t>
      </w:r>
      <w:r>
        <w:rPr>
          <w:rFonts w:ascii="Times New Roman" w:eastAsia="宋体"/>
          <w:rFonts w:ascii="Times New Roman" w:eastAsia="宋体"/>
        </w:rPr>
        <w:t>）</w:t>
      </w:r>
      <w:r>
        <w:t>变短的</w:t>
      </w:r>
      <w:r>
        <w:rPr>
          <w:rFonts w:ascii="Times New Roman" w:eastAsia="宋体"/>
        </w:rPr>
        <w:t>Au</w:t>
      </w:r>
      <w:r>
        <w:t>纳米棒的</w:t>
      </w:r>
      <w:r>
        <w:rPr>
          <w:rFonts w:ascii="Times New Roman" w:eastAsia="宋体"/>
        </w:rPr>
        <w:t>TEM</w:t>
      </w:r>
      <w:r>
        <w:t>照片；</w:t>
      </w:r>
      <w:r>
        <w:rPr>
          <w:rFonts w:ascii="Times New Roman" w:eastAsia="宋体"/>
        </w:rPr>
        <w:t>(</w:t>
      </w:r>
      <w:r>
        <w:rPr>
          <w:rFonts w:ascii="Times New Roman" w:eastAsia="宋体"/>
        </w:rPr>
        <w:t xml:space="preserve">d</w:t>
      </w:r>
      <w:r>
        <w:rPr>
          <w:rFonts w:ascii="Times New Roman" w:eastAsia="宋体"/>
        </w:rPr>
        <w:t>)</w:t>
      </w:r>
      <w:r w:rsidR="001852F3">
        <w:rPr>
          <w:rFonts w:ascii="Times New Roman" w:eastAsia="宋体"/>
        </w:rPr>
        <w:t xml:space="preserve"> </w:t>
      </w:r>
      <w:r>
        <w:rPr>
          <w:rFonts w:ascii="Times New Roman" w:eastAsia="宋体"/>
        </w:rPr>
        <w:t>Au</w:t>
      </w:r>
      <w:r>
        <w:t>纳米棒氧化得到的球形</w:t>
      </w:r>
      <w:r>
        <w:rPr>
          <w:rFonts w:ascii="Times New Roman" w:eastAsia="宋体"/>
        </w:rPr>
        <w:t>Au</w:t>
      </w:r>
      <w:r>
        <w:t>纳米</w:t>
      </w:r>
      <w:r>
        <w:t>粒</w:t>
      </w:r>
      <w:r>
        <w:t>子的</w:t>
      </w:r>
    </w:p>
    <w:p w:rsidR="0018722C">
      <w:pPr>
        <w:topLinePunct/>
      </w:pPr>
      <w:r>
        <w:rPr>
          <w:rFonts w:cstheme="minorBidi" w:hAnsiTheme="minorHAnsi" w:eastAsiaTheme="minorHAnsi" w:asciiTheme="minorHAnsi"/>
        </w:rPr>
        <w:t>TEM</w:t>
      </w:r>
      <w:r>
        <w:rPr>
          <w:rFonts w:ascii="宋体" w:eastAsia="宋体" w:hint="eastAsia" w:cstheme="minorBidi" w:hAnsiTheme="minorHAnsi"/>
        </w:rPr>
        <w:t>照片</w:t>
      </w:r>
      <w:r>
        <w:rPr>
          <w:rFonts w:cstheme="minorBidi" w:hAnsiTheme="minorHAnsi" w:eastAsiaTheme="minorHAnsi" w:asciiTheme="minorHAnsi"/>
        </w:rPr>
        <w:t>102</w:t>
      </w:r>
    </w:p>
    <w:p w:rsidR="0018722C">
      <w:pPr>
        <w:topLinePunct/>
      </w:pPr>
      <w:r>
        <w:rPr>
          <w:rFonts w:ascii="Times New Roman"/>
          <w:b/>
        </w:rPr>
        <w:t xml:space="preserve"/>
      </w:r>
      <w:r>
        <w:rPr>
          <w:rFonts w:ascii="Times New Roman"/>
          <w:b/>
        </w:rPr>
        <w:t xml:space="preserve">Fig. 1.1</w:t>
      </w:r>
      <w:r>
        <w:rPr>
          <w:rFonts w:ascii="Times New Roman"/>
          <w:b/>
        </w:rPr>
        <w:t xml:space="preserve">0 </w:t>
      </w:r>
      <w:r>
        <w:rPr>
          <w:rFonts w:ascii="Times New Roman"/>
        </w:rPr>
        <w:t xml:space="preserve">Oxidation of Au NRs </w:t>
      </w:r>
      <w:r>
        <w:rPr>
          <w:rFonts w:ascii="Times New Roman"/>
        </w:rPr>
        <w:t xml:space="preserve">(</w:t>
      </w:r>
      <w:r>
        <w:rPr>
          <w:rFonts w:ascii="Times New Roman"/>
        </w:rPr>
        <w:t xml:space="preserve">a</w:t>
      </w:r>
      <w:r>
        <w:rPr>
          <w:rFonts w:ascii="Times New Roman"/>
        </w:rPr>
        <w:t xml:space="preserve">)</w:t>
      </w:r>
      <w:r>
        <w:rPr>
          <w:rFonts w:ascii="Times New Roman"/>
        </w:rPr>
        <w:t xml:space="preserve"> UV-visible spectra acquired every 1min; </w:t>
      </w:r>
      <w:r>
        <w:rPr>
          <w:rFonts w:ascii="Times New Roman"/>
        </w:rPr>
        <w:t xml:space="preserve">(</w:t>
      </w:r>
      <w:r>
        <w:rPr>
          <w:rFonts w:ascii="Times New Roman"/>
        </w:rPr>
        <w:t xml:space="preserve">b</w:t>
      </w:r>
      <w:r>
        <w:rPr>
          <w:rFonts w:ascii="Times New Roman"/>
        </w:rPr>
        <w:t xml:space="preserve">)</w:t>
      </w:r>
      <w:r>
        <w:rPr>
          <w:rFonts w:ascii="Times New Roman"/>
        </w:rPr>
        <w:t xml:space="preserve"> TEM image of as-synthesized Au NRs; </w:t>
      </w:r>
      <w:r>
        <w:rPr>
          <w:rFonts w:ascii="Times New Roman"/>
        </w:rPr>
        <w:t xml:space="preserve">(</w:t>
      </w:r>
      <w:r>
        <w:rPr>
          <w:rFonts w:ascii="Times New Roman"/>
        </w:rPr>
        <w:t xml:space="preserve">c</w:t>
      </w:r>
      <w:r>
        <w:rPr>
          <w:rFonts w:ascii="Times New Roman"/>
        </w:rPr>
        <w:t xml:space="preserve">)</w:t>
      </w:r>
      <w:r>
        <w:rPr>
          <w:rFonts w:ascii="Times New Roman"/>
        </w:rPr>
        <w:t xml:space="preserve"> TEM image of shortened Au NRs; </w:t>
      </w:r>
      <w:r>
        <w:rPr>
          <w:rFonts w:ascii="Times New Roman"/>
        </w:rPr>
        <w:t xml:space="preserve">(</w:t>
      </w:r>
      <w:r>
        <w:rPr>
          <w:rFonts w:ascii="Times New Roman"/>
        </w:rPr>
        <w:t xml:space="preserve">d</w:t>
      </w:r>
      <w:r>
        <w:rPr>
          <w:rFonts w:ascii="Times New Roman"/>
        </w:rPr>
        <w:t xml:space="preserve">)</w:t>
      </w:r>
      <w:r>
        <w:rPr>
          <w:rFonts w:ascii="Times New Roman"/>
        </w:rPr>
        <w:t xml:space="preserve"> TEM image of spherical Au nanoparticles obtained from Au NR oxidation.</w:t>
      </w:r>
    </w:p>
    <w:p w:rsidR="0018722C">
      <w:pPr>
        <w:topLinePunct/>
      </w:pPr>
      <w:r>
        <w:t>同年</w:t>
      </w:r>
      <w:r>
        <w:rPr>
          <w:rFonts w:ascii="Times New Roman" w:eastAsia="Times New Roman"/>
        </w:rPr>
        <w:t>Seung Koo Shin</w:t>
      </w:r>
      <w:r>
        <w:t>课题组</w:t>
      </w:r>
      <w:r>
        <w:rPr>
          <w:rFonts w:ascii="Times New Roman" w:eastAsia="Times New Roman"/>
        </w:rPr>
        <w:t>104</w:t>
      </w:r>
      <w:r>
        <w:t>报道在氯甲烷溶剂中，化学刻蚀和光化学刻</w:t>
      </w:r>
    </w:p>
    <w:p w:rsidR="0018722C">
      <w:pPr>
        <w:topLinePunct/>
      </w:pPr>
      <w:r>
        <w:t>蚀对</w:t>
      </w:r>
      <w:r>
        <w:rPr>
          <w:rFonts w:ascii="Times New Roman" w:eastAsia="Times New Roman"/>
        </w:rPr>
        <w:t>CdS</w:t>
      </w:r>
      <w:r>
        <w:t>纳米线、</w:t>
      </w:r>
      <w:r>
        <w:rPr>
          <w:rFonts w:ascii="Times New Roman" w:eastAsia="Times New Roman"/>
        </w:rPr>
        <w:t>CdSe</w:t>
      </w:r>
      <w:r>
        <w:t>纳米棒和</w:t>
      </w:r>
      <w:r>
        <w:rPr>
          <w:rFonts w:ascii="Times New Roman" w:eastAsia="Times New Roman"/>
        </w:rPr>
        <w:t>CdSe</w:t>
      </w:r>
      <w:r>
        <w:t>四面体的尺寸和形貌的影响。用三丁基</w:t>
      </w:r>
      <w:r>
        <w:t>膦作为化学刻蚀剂，纳米棒的长轴优先变短；若同时用烷基胺和三丁基膦作为化</w:t>
      </w:r>
      <w:r>
        <w:t>学刻蚀剂，直径和长度同时变短，而且对直径的影响更加显著。目前化学刻蚀主要通过氧化还原反应或者置换反应实现。</w:t>
      </w:r>
    </w:p>
    <w:p w:rsidR="0018722C">
      <w:pPr>
        <w:pStyle w:val="Heading2"/>
        <w:topLinePunct/>
        <w:ind w:left="171" w:hangingChars="171" w:hanging="171"/>
      </w:pPr>
      <w:bookmarkStart w:id="524642" w:name="_Toc686524642"/>
      <w:bookmarkStart w:name="1.5 荧光偏振传感 " w:id="43"/>
      <w:bookmarkEnd w:id="43"/>
      <w:r>
        <w:rPr>
          <w:b/>
        </w:rPr>
        <w:t>1.5</w:t>
      </w:r>
      <w:r>
        <w:t xml:space="preserve"> </w:t>
      </w:r>
      <w:bookmarkStart w:name="_bookmark18" w:id="44"/>
      <w:bookmarkEnd w:id="44"/>
      <w:bookmarkStart w:name="_bookmark18" w:id="45"/>
      <w:bookmarkEnd w:id="45"/>
      <w:r>
        <w:t>荧光偏振传感</w:t>
      </w:r>
      <w:bookmarkEnd w:id="524642"/>
    </w:p>
    <w:p w:rsidR="0018722C">
      <w:pPr>
        <w:topLinePunct/>
      </w:pPr>
      <w:r>
        <w:t>荧光偏振方法是一种通过检测荧光标记分子或者固有荧光分子的荧光强度变化来研究分子之间相互作用的有力工具</w:t>
      </w:r>
      <w:r>
        <w:rPr>
          <w:rFonts w:ascii="Times New Roman" w:eastAsia="Times New Roman"/>
        </w:rPr>
        <w:t>105</w:t>
      </w:r>
      <w:r>
        <w:t>，是生物化学研究领域和药物测试的重要手段。</w:t>
      </w:r>
    </w:p>
    <w:p w:rsidR="0018722C">
      <w:pPr>
        <w:pStyle w:val="3"/>
        <w:topLinePunct/>
        <w:ind w:left="200" w:hangingChars="200" w:hanging="200"/>
      </w:pPr>
      <w:bookmarkStart w:id="524643" w:name="_Toc686524643"/>
      <w:bookmarkStart w:name="_bookmark19" w:id="46"/>
      <w:bookmarkEnd w:id="46"/>
      <w:r>
        <w:rPr>
          <w:b/>
        </w:rPr>
        <w:t>1.5.1</w:t>
      </w:r>
      <w:r>
        <w:t xml:space="preserve"> </w:t>
      </w:r>
      <w:bookmarkStart w:name="_bookmark19" w:id="47"/>
      <w:bookmarkEnd w:id="47"/>
      <w:r>
        <w:t>荧光偏振理论</w:t>
      </w:r>
      <w:bookmarkEnd w:id="524643"/>
    </w:p>
    <w:p w:rsidR="0018722C">
      <w:pPr>
        <w:topLinePunct/>
      </w:pPr>
      <w:r>
        <w:t>荧光偏振技术的原理起源于偏振光的概念。光是由微小的波构成的，光波可</w:t>
      </w:r>
      <w:r>
        <w:t>以在任何一个平面均匀地振动。当其通过某些平面时，有可能因为受到平面的作</w:t>
      </w:r>
      <w:r>
        <w:t>用将光波的能量分成不均匀的光束，相应的振动平面也发生变化，可能在某一</w:t>
      </w:r>
      <w:r>
        <w:t>方</w:t>
      </w:r>
    </w:p>
    <w:p w:rsidR="0018722C">
      <w:pPr>
        <w:topLinePunct/>
      </w:pPr>
      <w:r>
        <w:rPr>
          <w:rFonts w:cstheme="minorBidi" w:hAnsiTheme="minorHAnsi" w:eastAsiaTheme="minorHAnsi" w:asciiTheme="minorHAnsi"/>
        </w:rPr>
        <w:t>19</w:t>
      </w:r>
    </w:p>
    <w:p w:rsidR="0018722C">
      <w:pPr>
        <w:topLinePunct/>
      </w:pPr>
      <w:r>
        <w:t>向的振动强于或者弱于其他平面，这种光称之为</w:t>
      </w:r>
      <w:r>
        <w:rPr>
          <w:rFonts w:ascii="Times New Roman" w:hAnsi="Times New Roman" w:eastAsia="Times New Roman"/>
        </w:rPr>
        <w:t>“</w:t>
      </w:r>
      <w:r>
        <w:t>偏振光</w:t>
      </w:r>
      <w:r>
        <w:rPr>
          <w:rFonts w:ascii="Times New Roman" w:hAnsi="Times New Roman" w:eastAsia="Times New Roman"/>
        </w:rPr>
        <w:t>”</w:t>
      </w:r>
      <w:r>
        <w:t>。在化学研究中经常用</w:t>
      </w:r>
      <w:r>
        <w:t>到偏振光理论，这是因为偏振光在通过某种分子的溶液时，其振动性质会发生改</w:t>
      </w:r>
      <w:r>
        <w:t>变，如偏振平面发生扭转等，根据扭转方向和角度，能够对溶液中分子的结构做</w:t>
      </w:r>
      <w:r>
        <w:t>出判断。现在，将偏振光和荧光分子结合形成的荧光偏振理论，正在生物学理论</w:t>
      </w:r>
      <w:r>
        <w:t>和应用研究中大显身手</w:t>
      </w:r>
      <w:r>
        <w:rPr>
          <w:rFonts w:ascii="Times New Roman" w:hAnsi="Times New Roman" w:eastAsia="Times New Roman"/>
        </w:rPr>
        <w:t>106</w:t>
      </w:r>
      <w:r>
        <w:t>。</w:t>
      </w:r>
    </w:p>
    <w:p w:rsidR="0018722C">
      <w:pPr>
        <w:topLinePunct/>
      </w:pPr>
      <w:r>
        <w:rPr>
          <w:rFonts w:ascii="Times New Roman" w:eastAsia="Times New Roman"/>
        </w:rPr>
        <w:t>1926</w:t>
      </w:r>
      <w:r>
        <w:t>年</w:t>
      </w:r>
      <w:r>
        <w:rPr>
          <w:rFonts w:ascii="Times New Roman" w:eastAsia="Times New Roman"/>
        </w:rPr>
        <w:t>Perrin</w:t>
      </w:r>
      <w:r>
        <w:rPr>
          <w:rFonts w:ascii="Times New Roman" w:eastAsia="Times New Roman"/>
        </w:rPr>
        <w:t>107</w:t>
      </w:r>
      <w:r>
        <w:t>首次描述了他所观察到的荧光偏振现象。当以一束单一波</w:t>
      </w:r>
      <w:r>
        <w:t>长的偏振光照射荧光物质溶液时，后者吸收并释放相应的偏振荧光。若被激发的</w:t>
      </w:r>
      <w:r>
        <w:t>荧光物质处于静止状态时，该物质将保持原有激发光的偏振性；处于运动状态时，</w:t>
      </w:r>
      <w:r>
        <w:t>该物质发出的偏振光将有别于原有激发光的偏振特性，这就是所谓的荧光消偏现象。由于任何物质都是处于不断运动的状态，液相环境中的荧光分子更不例外。</w:t>
      </w:r>
      <w:r>
        <w:t>所以当受到偏振光激发时，荧光分子的运动状态</w:t>
      </w:r>
      <w:r>
        <w:rPr>
          <w:rFonts w:ascii="Times New Roman" w:eastAsia="Times New Roman"/>
          <w:rFonts w:ascii="Times New Roman" w:eastAsia="Times New Roman"/>
        </w:rPr>
        <w:t>（</w:t>
      </w:r>
      <w:r>
        <w:t>旋转或翻转</w:t>
      </w:r>
      <w:r>
        <w:rPr>
          <w:rFonts w:ascii="Times New Roman" w:eastAsia="Times New Roman"/>
          <w:rFonts w:ascii="Times New Roman" w:eastAsia="Times New Roman"/>
          <w:spacing w:val="-2"/>
        </w:rPr>
        <w:t>）</w:t>
      </w:r>
      <w:r>
        <w:t>；荧光分子与其它分子的相互作用</w:t>
      </w:r>
      <w:r>
        <w:rPr>
          <w:rFonts w:ascii="Times New Roman" w:eastAsia="Times New Roman"/>
          <w:rFonts w:ascii="Times New Roman" w:eastAsia="Times New Roman"/>
          <w:spacing w:val="-1"/>
        </w:rPr>
        <w:t>（</w:t>
      </w:r>
      <w:r>
        <w:rPr>
          <w:spacing w:val="-1"/>
        </w:rPr>
        <w:t>结合或排斥</w:t>
      </w:r>
      <w:r>
        <w:rPr>
          <w:rFonts w:ascii="Times New Roman" w:eastAsia="Times New Roman"/>
          <w:rFonts w:ascii="Times New Roman" w:eastAsia="Times New Roman"/>
          <w:spacing w:val="-1"/>
        </w:rPr>
        <w:t>）</w:t>
      </w:r>
      <w:r>
        <w:t>；其所处环境的性质</w:t>
      </w:r>
      <w:r>
        <w:rPr>
          <w:rFonts w:ascii="Times New Roman" w:eastAsia="Times New Roman"/>
          <w:rFonts w:ascii="Times New Roman" w:eastAsia="Times New Roman"/>
        </w:rPr>
        <w:t>（</w:t>
      </w:r>
      <w:r>
        <w:t>溶液的粘度、温度等</w:t>
      </w:r>
      <w:r>
        <w:rPr>
          <w:rFonts w:ascii="Times New Roman" w:eastAsia="Times New Roman"/>
          <w:rFonts w:ascii="Times New Roman" w:eastAsia="Times New Roman"/>
        </w:rPr>
        <w:t>）</w:t>
      </w:r>
      <w:r>
        <w:t>，这些</w:t>
      </w:r>
      <w:r>
        <w:t>因素都有可能影响这个荧光分子受激发后发出的偏振光的性质。分析和比较研究</w:t>
      </w:r>
      <w:r>
        <w:t>此现象，就有可能揭示物质活动的内在规律性，达到研究的目的。具体来说，当</w:t>
      </w:r>
      <w:r>
        <w:t>小的荧光分子在平面偏振光激发下，在荧光寿命内小分子在溶液中的旋转速度很</w:t>
      </w:r>
      <w:r>
        <w:t>快，所以发射光的大部分是去极化的。然而，当荧光分子结合到大分子上后，它</w:t>
      </w:r>
      <w:r>
        <w:t>的体积增大，旋转速度减慢，所以在与激发光相同平面上的发射光增强，去极化减弱，偏振度增加。</w:t>
      </w:r>
    </w:p>
    <w:p w:rsidR="0018722C">
      <w:pPr>
        <w:topLinePunct/>
      </w:pPr>
      <w:r>
        <w:t>分子的偏振度值与旋转相关时间</w:t>
      </w:r>
      <w:r>
        <w:rPr>
          <w:rFonts w:ascii="Times New Roman" w:hAnsi="Times New Roman" w:eastAsia="Times New Roman"/>
        </w:rPr>
        <w:t>(</w:t>
      </w:r>
      <w:r>
        <w:rPr>
          <w:rFonts w:ascii="Times New Roman" w:hAnsi="Times New Roman" w:eastAsia="Times New Roman"/>
        </w:rPr>
        <w:t xml:space="preserve">rotational correlation time</w:t>
      </w:r>
      <w:r>
        <w:t xml:space="preserve">, </w:t>
      </w:r>
      <w:r>
        <w:rPr>
          <w:rFonts w:ascii="Times New Roman" w:hAnsi="Times New Roman" w:eastAsia="Times New Roman"/>
        </w:rPr>
        <w:t>τ</w:t>
      </w:r>
      <w:r>
        <w:rPr>
          <w:rFonts w:ascii="Times New Roman" w:hAnsi="Times New Roman" w:eastAsia="Times New Roman"/>
        </w:rPr>
        <w:t>)</w:t>
      </w:r>
      <w:r>
        <w:t>、绝对温度</w:t>
      </w:r>
      <w:r>
        <w:rPr>
          <w:rFonts w:ascii="Times New Roman" w:hAnsi="Times New Roman" w:eastAsia="Times New Roman"/>
        </w:rPr>
        <w:t>(</w:t>
      </w:r>
      <w:r>
        <w:rPr>
          <w:rFonts w:ascii="Times New Roman" w:hAnsi="Times New Roman" w:eastAsia="Times New Roman"/>
        </w:rPr>
        <w:t xml:space="preserve">absolute temperature</w:t>
      </w:r>
      <w:r>
        <w:t xml:space="preserve">, </w:t>
      </w:r>
      <w:r>
        <w:rPr>
          <w:rFonts w:ascii="Times New Roman" w:hAnsi="Times New Roman" w:eastAsia="Times New Roman"/>
        </w:rPr>
        <w:t>T</w:t>
      </w:r>
      <w:r>
        <w:rPr>
          <w:rFonts w:ascii="Times New Roman" w:hAnsi="Times New Roman" w:eastAsia="Times New Roman"/>
        </w:rPr>
        <w:t>)</w:t>
      </w:r>
      <w:r>
        <w:t>、粘度</w:t>
      </w:r>
      <w:r>
        <w:rPr>
          <w:rFonts w:ascii="Times New Roman" w:hAnsi="Times New Roman" w:eastAsia="Times New Roman"/>
        </w:rPr>
        <w:t>(</w:t>
      </w:r>
      <w:r>
        <w:rPr>
          <w:rFonts w:ascii="Times New Roman" w:hAnsi="Times New Roman" w:eastAsia="Times New Roman"/>
        </w:rPr>
        <w:t>viscosity</w:t>
      </w:r>
      <w:r>
        <w:t xml:space="preserve">, </w:t>
      </w:r>
      <w:r>
        <w:rPr>
          <w:rFonts w:ascii="Times New Roman" w:hAnsi="Times New Roman" w:eastAsia="Times New Roman"/>
        </w:rPr>
        <w:t>η</w:t>
      </w:r>
      <w:r>
        <w:rPr>
          <w:rFonts w:ascii="Times New Roman" w:hAnsi="Times New Roman" w:eastAsia="Times New Roman"/>
        </w:rPr>
        <w:t>)</w:t>
      </w:r>
      <w:r>
        <w:t>、分子体积</w:t>
      </w:r>
      <w:r>
        <w:rPr>
          <w:rFonts w:ascii="Times New Roman" w:hAnsi="Times New Roman" w:eastAsia="Times New Roman"/>
        </w:rPr>
        <w:t>(</w:t>
      </w:r>
      <w:r>
        <w:rPr>
          <w:rFonts w:ascii="Times New Roman" w:hAnsi="Times New Roman" w:eastAsia="Times New Roman"/>
        </w:rPr>
        <w:t xml:space="preserve">molecular volume</w:t>
      </w:r>
      <w:r>
        <w:t xml:space="preserve">, </w:t>
      </w:r>
      <w:r>
        <w:rPr>
          <w:rFonts w:ascii="Times New Roman" w:hAnsi="Times New Roman" w:eastAsia="Times New Roman"/>
        </w:rPr>
        <w:t>V</w:t>
      </w:r>
      <w:r>
        <w:rPr>
          <w:rFonts w:ascii="Times New Roman" w:hAnsi="Times New Roman" w:eastAsia="Times New Roman"/>
        </w:rPr>
        <w:t>)</w:t>
      </w:r>
      <w:r>
        <w:t>及气体常数</w:t>
      </w:r>
      <w:r>
        <w:rPr>
          <w:rFonts w:ascii="Times New Roman" w:hAnsi="Times New Roman" w:eastAsia="Times New Roman"/>
        </w:rPr>
        <w:t>(</w:t>
      </w:r>
      <w:r>
        <w:rPr>
          <w:rFonts w:ascii="Times New Roman" w:hAnsi="Times New Roman" w:eastAsia="Times New Roman"/>
        </w:rPr>
        <w:t xml:space="preserve">gas constant</w:t>
      </w:r>
      <w:r>
        <w:t xml:space="preserve">, </w:t>
      </w:r>
      <w:r>
        <w:rPr>
          <w:rFonts w:ascii="Times New Roman" w:hAnsi="Times New Roman" w:eastAsia="Times New Roman"/>
        </w:rPr>
        <w:t>R</w:t>
      </w:r>
      <w:r>
        <w:rPr>
          <w:rFonts w:ascii="Times New Roman" w:hAnsi="Times New Roman" w:eastAsia="Times New Roman"/>
        </w:rPr>
        <w:t>)</w:t>
      </w:r>
      <w:r>
        <w:t>相关</w:t>
      </w:r>
      <w:r>
        <w:rPr>
          <w:rFonts w:ascii="Times New Roman" w:hAnsi="Times New Roman" w:eastAsia="Times New Roman"/>
          <w:rFonts w:ascii="Times New Roman" w:hAnsi="Times New Roman" w:eastAsia="Times New Roman"/>
        </w:rPr>
        <w:t>（</w:t>
      </w:r>
      <w:r>
        <w:t>方程</w:t>
      </w: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t>。</w:t>
      </w:r>
    </w:p>
    <w:p w:rsidR="0018722C">
      <w:spacing w:beforeLines="0" w:before="0" w:afterLines="0" w:after="0" w:line="440" w:lineRule="auto"/>
      <w:pPr>
        <w:sectPr w:rsidR="00556256">
          <w:pgSz w:w="11910" w:h="16840"/>
          <w:pgMar w:header="0" w:footer="212" w:top="1440" w:bottom="460" w:left="900" w:right="158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648" from="281.723281pt,9.730292pt" to="262.775238pt,36.257898pt" stroked="true" strokeweight=".589916pt" strokecolor="#000000">
            <v:stroke dashstyle="solid"/>
            <w10:wrap type="none"/>
          </v:line>
        </w:pict>
      </w:r>
      <w:r>
        <w:rPr>
          <w:kern w:val="2"/>
          <w:sz w:val="22"/>
          <w:szCs w:val="22"/>
          <w:rFonts w:cstheme="minorBidi" w:hAnsiTheme="minorHAnsi" w:eastAsiaTheme="minorHAnsi" w:asciiTheme="minorHAnsi"/>
        </w:rPr>
        <w:pict>
          <v:shape style="margin-left:244.868073pt;margin-top:13.050388pt;width:26.15pt;height:14.7pt;mso-position-horizontal-relative:page;mso-position-vertical-relative:paragraph;z-index:-100624" type="#_x0000_t202" filled="false" stroked="false">
            <v:textbox inset="0,0,0,0">
              <w:txbxContent>
                <w:p w:rsidR="0018722C">
                  <w:pPr>
                    <w:spacing w:line="294" w:lineRule="exact" w:before="0"/>
                    <w:ind w:leftChars="0" w:left="0" w:rightChars="0" w:right="0" w:firstLineChars="0" w:firstLine="0"/>
                    <w:jc w:val="left"/>
                    <w:rPr>
                      <w:sz w:val="14"/>
                    </w:rPr>
                  </w:pPr>
                  <w:r>
                    <w:rPr>
                      <w:i/>
                      <w:sz w:val="24"/>
                    </w:rPr>
                    <w:t>r </w:t>
                  </w:r>
                  <w:r>
                    <w:rPr>
                      <w:rFonts w:ascii="Symbol" w:hAnsi="Symbol"/>
                      <w:sz w:val="24"/>
                    </w:rPr>
                    <w:t></w:t>
                  </w:r>
                  <w:r>
                    <w:rPr>
                      <w:sz w:val="24"/>
                    </w:rPr>
                    <w:t>  </w:t>
                  </w:r>
                  <w:r>
                    <w:rPr>
                      <w:position w:val="6"/>
                      <w:sz w:val="14"/>
                    </w:rPr>
                    <w:t>0</w:t>
                  </w:r>
                </w:p>
              </w:txbxContent>
            </v:textbox>
            <w10:wrap type="none"/>
          </v:shape>
        </w:pict>
      </w:r>
      <w:r>
        <w:rPr>
          <w:kern w:val="2"/>
          <w:szCs w:val="22"/>
          <w:rFonts w:cstheme="minorBidi" w:hAnsiTheme="minorHAnsi" w:eastAsiaTheme="minorHAnsi" w:asciiTheme="minorHAnsi"/>
          <w:i/>
          <w:spacing w:val="-14"/>
          <w:w w:val="102"/>
          <w:sz w:val="24"/>
        </w:rPr>
        <w:t>r</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RT </w:t>
      </w:r>
      <w:r>
        <w:rPr>
          <w:rFonts w:cstheme="minorBidi" w:hAnsiTheme="minorHAnsi" w:eastAsiaTheme="minorHAnsi" w:asciiTheme="minorHAnsi"/>
        </w:rPr>
        <w:t>/</w:t>
      </w:r>
      <w:r>
        <w:rPr>
          <w:rFonts w:ascii="Symbol" w:hAnsi="Symbol" w:cstheme="minorBidi" w:eastAsiaTheme="minorHAnsi"/>
          <w:i/>
        </w:rPr>
        <w:t></w:t>
      </w:r>
      <w:r>
        <w:rPr>
          <w:rFonts w:cstheme="minorBidi" w:hAnsiTheme="minorHAnsi" w:eastAsiaTheme="minorHAnsi" w:asciiTheme="minorHAnsi"/>
          <w:i/>
        </w:rPr>
        <w:t>V</w:t>
      </w:r>
      <w:r>
        <w:rPr>
          <w:rFonts w:ascii="Symbol" w:hAnsi="Symbol" w:cstheme="minorBidi" w:eastAsiaTheme="minorHAnsi"/>
        </w:rPr>
        <w:t></w:t>
      </w:r>
      <w:r>
        <w:rPr>
          <w:rFonts w:cstheme="minorBidi" w:hAnsiTheme="minorHAnsi" w:eastAsiaTheme="minorHAnsi" w:asciiTheme="minorHAnsi"/>
        </w:rPr>
        <w:t>]</w:t>
      </w:r>
    </w:p>
    <w:p w:rsidR="0018722C">
      <w:pPr>
        <w:spacing w:line="240" w:lineRule="auto" w:before="0"/>
        <w:rPr>
          <w:sz w:val="26"/>
        </w:rPr>
      </w:pPr>
      <w:r>
        <w:br w:type="column"/>
      </w:r>
      <w:r/>
    </w:p>
    <w:p w:rsidR="0018722C">
      <w:pPr>
        <w:pStyle w:val="6"/>
        <w:topLinePunct/>
      </w:pPr>
      <w:r>
        <w:t>（</w:t>
      </w:r>
      <w:r>
        <w:t>方程</w:t>
      </w:r>
      <w:r>
        <w:t>1</w:t>
      </w:r>
      <w:r w:rsidP="AA7D325B">
        <w:t>)</w:t>
      </w:r>
    </w:p>
    <w:p w:rsidR="0018722C">
      <w:spacing w:beforeLines="0" w:before="0" w:afterLines="0" w:after="0" w:line="440" w:lineRule="auto"/>
      <w:pPr>
        <w:sectPr w:rsidR="00556256">
          <w:type w:val="continuous"/>
          <w:pgSz w:w="11910" w:h="16840"/>
          <w:pgMar w:top="1580" w:bottom="400" w:left="900" w:right="1580"/>
          <w:cols w:num="2" w:equalWidth="0">
            <w:col w:w="6082" w:space="40"/>
            <w:col w:w="3308"/>
          </w:cols>
        </w:sectPr>
        <w:topLinePunct/>
      </w:pPr>
    </w:p>
    <w:p w:rsidR="0018722C">
      <w:pPr>
        <w:topLinePunct/>
      </w:pPr>
      <w:r>
        <w:t>由方程</w:t>
      </w:r>
      <w:r>
        <w:rPr>
          <w:rFonts w:ascii="Times New Roman" w:hAnsi="Times New Roman" w:eastAsia="Times New Roman"/>
        </w:rPr>
        <w:t>1</w:t>
      </w:r>
      <w:r>
        <w:t>可知，当</w:t>
      </w:r>
      <w:r>
        <w:rPr>
          <w:rFonts w:ascii="Times New Roman" w:hAnsi="Times New Roman" w:eastAsia="Times New Roman"/>
        </w:rPr>
        <w:t>η</w:t>
      </w:r>
      <w:r>
        <w:t>和</w:t>
      </w:r>
      <w:r>
        <w:rPr>
          <w:rFonts w:ascii="Times New Roman" w:hAnsi="Times New Roman" w:eastAsia="Times New Roman"/>
        </w:rPr>
        <w:t>T</w:t>
      </w:r>
      <w:r>
        <w:t>恒定时，偏振度</w:t>
      </w:r>
      <w:r>
        <w:rPr>
          <w:rFonts w:ascii="Times New Roman" w:hAnsi="Times New Roman" w:eastAsia="Times New Roman"/>
        </w:rPr>
        <w:t>r</w:t>
      </w:r>
      <w:r>
        <w:t>与</w:t>
      </w:r>
      <w:r>
        <w:rPr>
          <w:rFonts w:ascii="Times New Roman" w:hAnsi="Times New Roman" w:eastAsia="Times New Roman"/>
        </w:rPr>
        <w:t>v</w:t>
      </w:r>
      <w:r>
        <w:t>直接相关。在实验过程中，</w:t>
      </w:r>
      <w:r w:rsidR="001852F3">
        <w:t xml:space="preserve">分子体积会因分子的结合、解离或降解以及构象变化而变化。</w:t>
      </w:r>
    </w:p>
    <w:p w:rsidR="0018722C">
      <w:pPr>
        <w:topLinePunct/>
      </w:pPr>
      <w:r>
        <w:t>偏振度是荧光强度的比值，是无量纲的数。偏振度值的大小可以用来检测分</w:t>
      </w:r>
      <w:r>
        <w:t>子在荧光寿命内的旋转程度。荧光偏振度的测量如</w:t>
      </w:r>
      <w:r>
        <w:t>图</w:t>
      </w:r>
      <w:r>
        <w:rPr>
          <w:rFonts w:ascii="Times New Roman" w:eastAsia="宋体"/>
        </w:rPr>
        <w:t>1</w:t>
      </w:r>
      <w:r>
        <w:rPr>
          <w:rFonts w:ascii="Times New Roman" w:eastAsia="宋体"/>
        </w:rPr>
        <w:t>.</w:t>
      </w:r>
      <w:r>
        <w:rPr>
          <w:rFonts w:ascii="Times New Roman" w:eastAsia="宋体"/>
        </w:rPr>
        <w:t>11</w:t>
      </w:r>
      <w:r>
        <w:t>所示。荧光强度通过</w:t>
      </w:r>
      <w:r>
        <w:t>偏振器测量。当荧光发射信号与激发偏振光的方向平行时，观察到的荧光强度</w:t>
      </w:r>
      <w:r>
        <w:t>称</w:t>
      </w:r>
    </w:p>
    <w:p w:rsidR="0018722C">
      <w:pPr>
        <w:topLinePunct/>
      </w:pPr>
      <w:r>
        <w:t>为</w:t>
      </w:r>
      <w:r>
        <w:rPr>
          <w:rFonts w:ascii="Times New Roman" w:eastAsia="Times New Roman"/>
          <w:i/>
        </w:rPr>
        <w:t>I</w:t>
      </w:r>
      <w:r>
        <w:rPr>
          <w:rFonts w:ascii="Times New Roman" w:eastAsia="Times New Roman"/>
        </w:rPr>
        <w:t>||</w:t>
      </w:r>
      <w:r>
        <w:t>；同样，当荧光发射信号与激发偏振光的方向垂直时，观察到的荧光强度称</w:t>
      </w:r>
    </w:p>
    <w:p w:rsidR="0018722C">
      <w:pPr>
        <w:topLinePunct/>
      </w:pPr>
      <w:r>
        <w:rPr>
          <w:rFonts w:cstheme="minorBidi" w:hAnsiTheme="minorHAnsi" w:eastAsiaTheme="minorHAnsi" w:asciiTheme="minorHAnsi"/>
        </w:rPr>
        <w:t>20</w:t>
      </w:r>
    </w:p>
    <w:p w:rsidR="0018722C">
      <w:pPr>
        <w:topLinePunct/>
      </w:pPr>
      <w:r>
        <w:t>为</w:t>
      </w:r>
      <w:r>
        <w:rPr>
          <w:rFonts w:ascii="Times New Roman" w:hAnsi="Times New Roman" w:eastAsia="宋体"/>
          <w:i/>
        </w:rPr>
        <w:t>I</w:t>
      </w:r>
      <w:r>
        <w:rPr>
          <w:rFonts w:ascii="Symbol" w:hAnsi="Symbol" w:eastAsia="Symbol"/>
        </w:rPr>
        <w:t></w:t>
      </w:r>
      <w:r>
        <w:t>。用这些荧光强度值计算荧光偏振度</w:t>
      </w:r>
      <w:r>
        <w:rPr>
          <w:rFonts w:ascii="Times New Roman" w:hAnsi="Times New Roman" w:eastAsia="宋体"/>
        </w:rPr>
        <w:t>(</w:t>
      </w:r>
      <w:r>
        <w:rPr>
          <w:rFonts w:ascii="Times New Roman" w:hAnsi="Times New Roman" w:eastAsia="宋体"/>
        </w:rPr>
        <w:t xml:space="preserve">anisotropy</w:t>
      </w:r>
      <w:r>
        <w:rPr>
          <w:rFonts w:ascii="Times New Roman" w:hAnsi="Times New Roman" w:eastAsia="宋体"/>
        </w:rPr>
        <w:t>)</w:t>
      </w:r>
      <w:r>
        <w:rPr>
          <w:rFonts w:ascii="Times New Roman" w:hAnsi="Times New Roman" w:eastAsia="宋体"/>
        </w:rPr>
        <w:t>(</w:t>
      </w:r>
      <w:r>
        <w:t>方程</w:t>
      </w:r>
      <w:r>
        <w:rPr>
          <w:rFonts w:ascii="Times New Roman" w:hAnsi="Times New Roman" w:eastAsia="宋体"/>
        </w:rPr>
        <w:t>2</w:t>
      </w:r>
      <w:r>
        <w:rPr>
          <w:rFonts w:ascii="Times New Roman" w:hAnsi="Times New Roman" w:eastAsia="宋体"/>
        </w:rPr>
        <w:t>)</w:t>
      </w:r>
      <w:r>
        <w:t>。</w:t>
      </w:r>
    </w:p>
    <w:p w:rsidR="0018722C">
      <w:pPr>
        <w:pStyle w:val="aff7"/>
        <w:topLinePunct/>
      </w:pPr>
      <w:r>
        <w:drawing>
          <wp:inline>
            <wp:extent cx="3096223" cy="2312288"/>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3096223" cy="2312288"/>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宋体" w:eastAsia="宋体" w:hint="eastAsia"/>
          <w:b/>
          <w:spacing w:val="-15"/>
        </w:rPr>
        <w:t>图</w:t>
      </w:r>
      <w:r>
        <w:rPr>
          <w:kern w:val="2"/>
          <w:szCs w:val="22"/>
          <w:rFonts w:cstheme="minorBidi" w:hAnsiTheme="minorHAnsi" w:eastAsiaTheme="minorHAnsi" w:asciiTheme="minorHAnsi"/>
          <w:b/>
          <w:sz w:val="24"/>
        </w:rPr>
        <w:t>1</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11</w:t>
      </w:r>
      <w:r>
        <w:t xml:space="preserve">  </w:t>
      </w:r>
      <w:r>
        <w:rPr>
          <w:kern w:val="2"/>
          <w:szCs w:val="22"/>
          <w:rFonts w:ascii="宋体" w:eastAsia="宋体" w:hint="eastAsia" w:cstheme="minorBidi" w:hAnsiTheme="minorHAnsi"/>
          <w:spacing w:val="-4"/>
          <w:sz w:val="24"/>
        </w:rPr>
        <w:t>荧光偏振测量示意图</w:t>
      </w:r>
      <w:r>
        <w:rPr>
          <w:kern w:val="2"/>
          <w:szCs w:val="22"/>
          <w:rFonts w:cstheme="minorBidi" w:hAnsiTheme="minorHAnsi" w:eastAsiaTheme="minorHAnsi" w:asciiTheme="minorHAnsi"/>
          <w:position w:val="11"/>
          <w:sz w:val="16"/>
        </w:rPr>
        <w:t>108</w:t>
      </w:r>
    </w:p>
    <w:p w:rsidR="0018722C">
      <w:pPr>
        <w:pStyle w:val="a9"/>
        <w:topLinePunct/>
      </w:pPr>
      <w:r>
        <w:rPr>
          <w:rFonts w:ascii="Times New Roman"/>
          <w:b/>
        </w:rPr>
        <w:t>Fig.</w:t>
      </w:r>
      <w:r>
        <w:t xml:space="preserve"> </w:t>
      </w:r>
      <w:r w:rsidRPr="00DB64CE">
        <w:rPr>
          <w:rFonts w:ascii="Times New Roman"/>
          <w:b/>
        </w:rPr>
        <w:t>1.11</w:t>
      </w:r>
      <w:r>
        <w:t xml:space="preserve">  </w:t>
      </w:r>
      <w:r>
        <w:rPr>
          <w:rFonts w:ascii="Times New Roman"/>
        </w:rPr>
        <w:t>Schematic diagram for measurement of fluorescence anisotropy</w:t>
      </w:r>
    </w:p>
    <w:p w:rsidR="0018722C">
      <w:spacing w:beforeLines="0" w:before="0" w:afterLines="0" w:after="0" w:line="440" w:lineRule="auto"/>
      <w:pPr>
        <w:sectPr w:rsidR="00556256">
          <w:type w:val="continuous"/>
          <w:pgSz w:w="11910" w:h="16840"/>
          <w:pgMar w:header="0" w:footer="212" w:top="1500" w:bottom="460" w:left="90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576" from="277.510315pt,27.726742pt" to="315.132653pt,27.726742pt" stroked="true" strokeweight=".584371pt" strokecolor="#000000">
            <v:stroke dashstyle="solid"/>
            <w10:wrap type="none"/>
          </v:line>
        </w:pict>
      </w:r>
      <w:r>
        <w:rPr>
          <w:kern w:val="2"/>
          <w:szCs w:val="22"/>
          <w:rFonts w:cstheme="minorBidi" w:hAnsiTheme="minorHAnsi" w:eastAsiaTheme="minorHAnsi" w:asciiTheme="minorHAnsi"/>
          <w:i/>
          <w:sz w:val="24"/>
        </w:rPr>
        <w:t>r</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I</w:t>
      </w:r>
      <w:r>
        <w:rPr>
          <w:kern w:val="2"/>
          <w:szCs w:val="22"/>
          <w:rFonts w:cstheme="minorBidi" w:hAnsiTheme="minorHAnsi" w:eastAsiaTheme="minorHAnsi" w:asciiTheme="minorHAnsi"/>
          <w:sz w:val="14"/>
        </w:rPr>
        <w:t>||</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2"/>
          <w:sz w:val="24"/>
        </w:rPr>
        <w:t>I</w:t>
      </w:r>
      <w:r>
        <w:rPr>
          <w:kern w:val="2"/>
          <w:szCs w:val="22"/>
          <w:rFonts w:ascii="Symbol" w:hAnsi="Symbol" w:cstheme="minorBidi" w:eastAsiaTheme="minorHAnsi"/>
          <w:spacing w:val="2"/>
          <w:sz w:val="14"/>
        </w:rPr>
        <w:t></w:t>
      </w:r>
    </w:p>
    <w:p w:rsidR="0018722C">
      <w:pPr>
        <w:topLinePunct/>
      </w:pPr>
      <w:r>
        <w:rPr>
          <w:rFonts w:cstheme="minorBidi" w:hAnsiTheme="minorHAnsi" w:eastAsiaTheme="minorHAnsi" w:asciiTheme="minorHAnsi"/>
          <w:i/>
        </w:rPr>
        <w:t>I</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sidR="001852F3">
        <w:rPr>
          <w:rFonts w:cstheme="minorBidi" w:hAnsiTheme="minorHAnsi" w:eastAsiaTheme="minorHAnsi" w:asciiTheme="minorHAnsi"/>
        </w:rPr>
        <w:t xml:space="preserve">2</w:t>
      </w:r>
      <w:r>
        <w:rPr>
          <w:rFonts w:cstheme="minorBidi" w:hAnsiTheme="minorHAnsi" w:eastAsiaTheme="minorHAnsi" w:asciiTheme="minorHAnsi"/>
          <w:i/>
        </w:rPr>
        <w:t>I</w:t>
      </w:r>
      <w:r>
        <w:rPr>
          <w:vertAlign w:val="subscript"/>
          <w:rFonts w:ascii="Symbol" w:hAnsi="Symbol" w:cstheme="minorBidi" w:eastAsiaTheme="minorHAnsi"/>
        </w:rPr>
        <w:t></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Symbol" w:hAnsi="Symbol" w:eastAsia="宋体" w:cs="宋体"/>
        </w:rPr>
      </w:pPr>
      <w:r>
        <w:rPr>
          <w:kern w:val="2"/>
          <w:sz w:val="24"/>
          <w:szCs w:val="24"/>
          <w:rFonts w:cstheme="minorBidi" w:ascii="宋体" w:hAnsi="宋体" w:eastAsia="宋体" w:cs="宋体"/>
        </w:rPr>
        <w:br w:type="column"/>
      </w:r>
    </w:p>
    <w:p w:rsidR="0018722C">
      <w:pPr>
        <w:pStyle w:val="6"/>
        <w:topLinePunct/>
      </w:pPr>
      <w:r>
        <w:t>（</w:t>
      </w:r>
      <w:r>
        <w:t>方程</w:t>
      </w:r>
      <w:r>
        <w:t>2</w:t>
      </w:r>
      <w:r w:rsidP="AA7D325B">
        <w:t>)</w:t>
      </w:r>
    </w:p>
    <w:p w:rsidR="0018722C">
      <w:spacing w:beforeLines="0" w:before="0" w:afterLines="0" w:after="0" w:line="440" w:lineRule="auto"/>
      <w:pPr>
        <w:sectPr w:rsidR="00556256">
          <w:type w:val="continuous"/>
          <w:pgSz w:w="11910" w:h="16840"/>
          <w:pgMar w:top="1580" w:bottom="400" w:left="900" w:right="1680"/>
          <w:cols w:num="2" w:equalWidth="0">
            <w:col w:w="5368" w:space="40"/>
            <w:col w:w="3922"/>
          </w:cols>
        </w:sectPr>
        <w:topLinePunct/>
      </w:pPr>
    </w:p>
    <w:p w:rsidR="0018722C">
      <w:pPr>
        <w:topLinePunct/>
      </w:pPr>
      <w:r>
        <w:t>在早期的文献和出版物中，偏振度经常用</w:t>
      </w:r>
      <w:r>
        <w:rPr>
          <w:rFonts w:ascii="Times New Roman" w:eastAsia="Times New Roman"/>
        </w:rPr>
        <w:t>polarization</w:t>
      </w:r>
      <w:r>
        <w:t>这个词语。</w:t>
      </w:r>
      <w:r>
        <w:rPr>
          <w:rFonts w:ascii="Times New Roman" w:eastAsia="Times New Roman"/>
        </w:rPr>
        <w:t>Polarization</w:t>
      </w:r>
      <w:r>
        <w:t>可以这样定义</w:t>
      </w:r>
      <w:r>
        <w:rPr>
          <w:rFonts w:ascii="Times New Roman" w:eastAsia="Times New Roman"/>
          <w:rFonts w:ascii="Times New Roman" w:eastAsia="Times New Roman"/>
        </w:rPr>
        <w:t>（</w:t>
      </w:r>
      <w:r>
        <w:t>方程</w:t>
      </w:r>
      <w:r>
        <w:rPr>
          <w:rFonts w:ascii="Times New Roman" w:eastAsia="Times New Roman"/>
        </w:rPr>
        <w:t>3</w:t>
      </w:r>
      <w:r>
        <w:rPr>
          <w:rFonts w:ascii="Times New Roman" w:eastAsia="Times New Roman"/>
          <w:rFonts w:ascii="Times New Roman" w:eastAsia="Times New Roman"/>
        </w:rPr>
        <w:t>）</w:t>
      </w:r>
    </w:p>
    <w:p w:rsidR="0018722C">
      <w:spacing w:beforeLines="0" w:before="0" w:afterLines="0" w:after="0" w:line="440" w:lineRule="auto"/>
      <w:pPr>
        <w:sectPr w:rsidR="00556256">
          <w:type w:val="continuous"/>
          <w:pgSz w:w="11910" w:h="16840"/>
          <w:pgMar w:top="1580" w:bottom="400" w:left="90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552" from="285.56076pt,22.276735pt" to="317.027592pt,22.276735pt" stroked="true" strokeweight=".584371pt" strokecolor="#000000">
            <v:stroke dashstyle="solid"/>
            <w10:wrap type="none"/>
          </v:line>
        </w:pict>
      </w:r>
      <w:r>
        <w:rPr>
          <w:kern w:val="2"/>
          <w:szCs w:val="22"/>
          <w:rFonts w:cstheme="minorBidi" w:hAnsiTheme="minorHAnsi" w:eastAsiaTheme="minorHAnsi" w:asciiTheme="minorHAnsi"/>
          <w:i/>
          <w:sz w:val="24"/>
        </w:rPr>
        <w:t>P</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I</w:t>
      </w:r>
      <w:r>
        <w:rPr>
          <w:kern w:val="2"/>
          <w:szCs w:val="22"/>
          <w:rFonts w:cstheme="minorBidi" w:hAnsiTheme="minorHAnsi" w:eastAsiaTheme="minorHAnsi" w:asciiTheme="minorHAnsi"/>
          <w:sz w:val="14"/>
        </w:rPr>
        <w:t>||</w:t>
      </w:r>
      <w:r w:rsidR="001852F3">
        <w:rPr>
          <w:kern w:val="2"/>
          <w:szCs w:val="22"/>
          <w:rFonts w:cstheme="minorBidi" w:hAnsiTheme="minorHAnsi" w:eastAsiaTheme="minorHAnsi" w:asciiTheme="minorHAns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I</w:t>
      </w:r>
      <w:r>
        <w:rPr>
          <w:kern w:val="2"/>
          <w:szCs w:val="22"/>
          <w:rFonts w:ascii="Symbol" w:hAnsi="Symbol" w:cstheme="minorBidi" w:eastAsiaTheme="minorHAnsi"/>
          <w:sz w:val="14"/>
        </w:rPr>
        <w:t></w:t>
      </w:r>
    </w:p>
    <w:p w:rsidR="0018722C">
      <w:pPr>
        <w:topLinePunct/>
      </w:pPr>
      <w:r>
        <w:rPr>
          <w:rFonts w:cstheme="minorBidi" w:hAnsiTheme="minorHAnsi" w:eastAsiaTheme="minorHAnsi" w:asciiTheme="minorHAnsi"/>
          <w:i/>
        </w:rPr>
        <w:t>I</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i/>
        </w:rPr>
        <w:t>I</w:t>
      </w:r>
      <w:r>
        <w:rPr>
          <w:vertAlign w:val="subscript"/>
          <w:rFonts w:ascii="Symbol" w:hAnsi="Symbol" w:cstheme="minorBidi" w:eastAsiaTheme="minorHAnsi"/>
        </w:rPr>
        <w:t></w:t>
      </w:r>
    </w:p>
    <w:p w:rsidR="0018722C">
      <w:pPr>
        <w:pStyle w:val="6"/>
        <w:topLinePunct/>
      </w:pPr>
      <w:r>
        <w:br w:type="column"/>
      </w:r>
      <w:r>
        <w:t>（</w:t>
      </w:r>
      <w:r>
        <w:t>方程</w:t>
      </w:r>
      <w:r>
        <w:t>3</w:t>
      </w:r>
      <w:r w:rsidP="AA7D325B">
        <w:t>)</w:t>
      </w:r>
    </w:p>
    <w:p w:rsidR="0018722C">
      <w:pPr>
        <w:spacing w:after="0"/>
        <w:rPr>
          <w:rFonts w:ascii="Times New Roman" w:eastAsia="Times New Roman"/>
        </w:rPr>
        <w:sectPr w:rsidR="00556256">
          <w:type w:val="continuous"/>
          <w:pgSz w:w="11910" w:h="16840"/>
          <w:pgMar w:top="1580" w:bottom="400" w:left="900" w:right="1680"/>
          <w:cols w:num="2" w:equalWidth="0">
            <w:col w:w="5405" w:space="40"/>
            <w:col w:w="3885"/>
          </w:cols>
        </w:sectPr>
      </w:pPr>
    </w:p>
    <w:p w:rsidR="0018722C">
      <w:pPr>
        <w:spacing w:line="240" w:lineRule="auto" w:before="7"/>
        <w:rPr>
          <w:sz w:val="12"/>
        </w:rPr>
      </w:pPr>
    </w:p>
    <w:p w:rsidR="0018722C">
      <w:pPr>
        <w:topLinePunct/>
      </w:pPr>
      <w:r>
        <w:rPr>
          <w:rFonts w:ascii="Times New Roman" w:eastAsia="宋体"/>
        </w:rPr>
        <w:t>Anisotropy</w:t>
      </w:r>
      <w:r>
        <w:t>和</w:t>
      </w:r>
      <w:r>
        <w:rPr>
          <w:rFonts w:ascii="Times New Roman" w:eastAsia="宋体"/>
        </w:rPr>
        <w:t>polarization</w:t>
      </w:r>
      <w:r>
        <w:t>可以互相转化</w:t>
      </w:r>
      <w:r>
        <w:t>（</w:t>
      </w:r>
      <w:r>
        <w:t>方程</w:t>
      </w:r>
      <w:r>
        <w:rPr>
          <w:rFonts w:ascii="Times New Roman" w:eastAsia="宋体"/>
        </w:rPr>
        <w:t>4</w:t>
      </w:r>
      <w:r>
        <w:t>和</w:t>
      </w:r>
      <w:r>
        <w:rPr>
          <w:rFonts w:ascii="Times New Roman" w:eastAsia="宋体"/>
        </w:rPr>
        <w:t>5</w:t>
      </w:r>
      <w:r>
        <w:t>）</w:t>
      </w:r>
    </w:p>
    <w:p w:rsidR="0018722C">
      <w:spacing w:beforeLines="0" w:before="0" w:afterLines="0" w:after="0" w:line="440" w:lineRule="auto"/>
      <w:pPr>
        <w:sectPr w:rsidR="00556256">
          <w:type w:val="continuous"/>
          <w:pgSz w:w="11910" w:h="16840"/>
          <w:pgMar w:top="1580" w:bottom="400" w:left="90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528" from="280.495789pt,20.294228pt" to="305.440030pt,20.294228pt" stroked="true" strokeweight=".581417pt" strokecolor="#000000">
            <v:stroke dashstyle="solid"/>
            <w10:wrap type="none"/>
          </v:line>
        </w:pict>
      </w:r>
      <w:r>
        <w:rPr>
          <w:kern w:val="2"/>
          <w:sz w:val="22"/>
          <w:szCs w:val="22"/>
          <w:rFonts w:cstheme="minorBidi" w:hAnsiTheme="minorHAnsi" w:eastAsiaTheme="minorHAnsi" w:asciiTheme="minorHAnsi"/>
        </w:rPr>
        <w:pict>
          <v:shape style="margin-left:270.924835pt;margin-top:11.241467pt;width:6.7pt;height:14.7pt;mso-position-horizontal-relative:page;mso-position-vertical-relative:paragraph;z-index:-10045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cstheme="minorBidi" w:hAnsiTheme="minorHAnsi" w:eastAsiaTheme="minorHAnsi" w:asciiTheme="minorHAnsi"/>
          <w:i/>
          <w:sz w:val="24"/>
        </w:rPr>
        <w:t>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4"/>
        </w:rPr>
        <w:t>2</w:t>
      </w:r>
      <w:r>
        <w:rPr>
          <w:kern w:val="2"/>
          <w:szCs w:val="22"/>
          <w:rFonts w:cstheme="minorBidi" w:hAnsiTheme="minorHAnsi" w:eastAsiaTheme="minorHAnsi" w:asciiTheme="minorHAnsi"/>
          <w:i/>
          <w:spacing w:val="2"/>
          <w:sz w:val="24"/>
        </w:rPr>
        <w:t xml:space="preserve">P </w:t>
      </w:r>
      <w:r>
        <w:rPr>
          <w:kern w:val="2"/>
          <w:szCs w:val="22"/>
          <w:rFonts w:cstheme="minorBidi" w:hAnsiTheme="minorHAnsi" w:eastAsiaTheme="minorHAnsi" w:asciiTheme="minorHAnsi"/>
          <w:sz w:val="24"/>
        </w:rPr>
        <w:t>3</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0"/>
          <w:sz w:val="24"/>
        </w:rPr>
        <w:t xml:space="preserve"> </w:t>
      </w:r>
      <w:r>
        <w:rPr>
          <w:kern w:val="2"/>
          <w:szCs w:val="22"/>
          <w:rFonts w:cstheme="minorBidi" w:hAnsiTheme="minorHAnsi" w:eastAsiaTheme="minorHAnsi" w:asciiTheme="minorHAnsi"/>
          <w:i/>
          <w:sz w:val="24"/>
        </w:rPr>
        <w:t>P</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504" from="283.125336pt,15.755953pt" to="306.390275pt,15.755953pt" stroked="true" strokeweight=".581417pt" strokecolor="#000000">
            <v:stroke dashstyle="solid"/>
            <w10:wrap type="none"/>
          </v:line>
        </w:pict>
      </w:r>
      <w:r>
        <w:rPr>
          <w:kern w:val="2"/>
          <w:sz w:val="22"/>
          <w:szCs w:val="22"/>
          <w:rFonts w:cstheme="minorBidi" w:hAnsiTheme="minorHAnsi" w:eastAsiaTheme="minorHAnsi" w:asciiTheme="minorHAnsi"/>
        </w:rPr>
        <w:pict>
          <v:shape style="margin-left:273.574524pt;margin-top:6.703193pt;width:6.7pt;height:14.7pt;mso-position-horizontal-relative:page;mso-position-vertical-relative:paragraph;z-index:-10043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cstheme="minorBidi" w:hAnsiTheme="minorHAnsi" w:eastAsiaTheme="minorHAnsi" w:asciiTheme="minorHAnsi"/>
          <w:i/>
          <w:sz w:val="24"/>
        </w:rPr>
        <w:t>P</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4"/>
        </w:rPr>
        <w:t>3</w:t>
      </w:r>
      <w:r>
        <w:rPr>
          <w:kern w:val="2"/>
          <w:szCs w:val="22"/>
          <w:rFonts w:cstheme="minorBidi" w:hAnsiTheme="minorHAnsi" w:eastAsiaTheme="minorHAnsi" w:asciiTheme="minorHAnsi"/>
          <w:i/>
          <w:spacing w:val="-2"/>
          <w:sz w:val="24"/>
        </w:rPr>
        <w:t>r</w:t>
      </w:r>
    </w:p>
    <w:p w:rsidR="0018722C">
      <w:pPr>
        <w:pStyle w:val="cw20"/>
        <w:topLinePunct/>
      </w:pPr>
      <w:r>
        <w:rPr>
          <w:i/>
        </w:rPr>
        <w:t>2</w:t>
      </w:r>
      <w:r>
        <w:rPr>
          <w:rFonts w:ascii="Symbol" w:hAnsi="Symbol"/>
        </w:rPr>
        <w:t></w:t>
      </w:r>
      <w:r>
        <w:t> </w:t>
      </w:r>
      <w:r>
        <w:rPr>
          <w:i/>
        </w:rPr>
        <w:t>r</w:t>
      </w:r>
    </w:p>
    <w:p w:rsidR="0018722C">
      <w:pPr>
        <w:spacing w:line="240" w:lineRule="auto" w:before="0"/>
        <w:rPr>
          <w:i/>
          <w:sz w:val="38"/>
        </w:rPr>
      </w:pPr>
      <w:r>
        <w:br w:type="column"/>
      </w:r>
      <w:r/>
    </w:p>
    <w:p w:rsidR="0018722C">
      <w:pPr>
        <w:pStyle w:val="6"/>
        <w:topLinePunct/>
      </w:pPr>
      <w:r>
        <w:t>（</w:t>
      </w:r>
      <w:r>
        <w:t>方程</w:t>
      </w:r>
      <w:r>
        <w:t>4</w:t>
      </w:r>
      <w:r w:rsidP="AA7D325B">
        <w:t>)</w:t>
      </w:r>
    </w:p>
    <w:p w:rsidR="0018722C">
      <w:pPr>
        <w:pStyle w:val="6"/>
        <w:topLinePunct/>
      </w:pPr>
      <w:r>
        <w:t>（</w:t>
      </w:r>
      <w:r>
        <w:t>方程</w:t>
      </w:r>
      <w:r>
        <w:t>5</w:t>
      </w:r>
      <w:r w:rsidP="AA7D325B">
        <w:t>)</w:t>
      </w:r>
    </w:p>
    <w:p w:rsidR="0018722C">
      <w:spacing w:beforeLines="0" w:before="0" w:afterLines="0" w:after="0" w:line="440" w:lineRule="auto"/>
      <w:pPr>
        <w:sectPr w:rsidR="00556256">
          <w:type w:val="continuous"/>
          <w:pgSz w:w="11910" w:h="16840"/>
          <w:pgMar w:top="1580" w:bottom="400" w:left="900" w:right="1680"/>
          <w:cols w:num="2" w:equalWidth="0">
            <w:col w:w="5206" w:space="40"/>
            <w:col w:w="4084"/>
          </w:cols>
        </w:sectPr>
        <w:topLinePunct/>
      </w:pPr>
    </w:p>
    <w:p w:rsidR="0018722C">
      <w:pPr>
        <w:topLinePunct/>
      </w:pPr>
      <w:r>
        <w:t>在实际测量过程中，受测量仪器的影响，荧光强度的测量会出现偏差，故需</w:t>
      </w:r>
      <w:r>
        <w:t>要对整个系统进行校正。通常利用已知偏振度值的商品化荧光探针分子对所用检</w:t>
      </w:r>
      <w:r>
        <w:t>测系统进行校正，得到</w:t>
      </w:r>
      <w:r>
        <w:rPr>
          <w:rFonts w:ascii="Times New Roman" w:eastAsia="Times New Roman"/>
        </w:rPr>
        <w:t>G</w:t>
      </w:r>
      <w:r>
        <w:t>因子。</w:t>
      </w:r>
      <w:r>
        <w:rPr>
          <w:rFonts w:ascii="Times New Roman" w:eastAsia="Times New Roman"/>
        </w:rPr>
        <w:t>G</w:t>
      </w:r>
      <w:r>
        <w:t>因子是检测系统对垂直和平行偏振光选择性</w:t>
      </w:r>
      <w:r>
        <w:t>的比值。</w:t>
      </w:r>
      <w:r>
        <w:t>图</w:t>
      </w:r>
      <w:r>
        <w:rPr>
          <w:rFonts w:ascii="Times New Roman" w:eastAsia="Times New Roman"/>
        </w:rPr>
        <w:t>1</w:t>
      </w:r>
      <w:r>
        <w:rPr>
          <w:rFonts w:ascii="Times New Roman" w:eastAsia="Times New Roman"/>
        </w:rPr>
        <w:t>.</w:t>
      </w:r>
      <w:r>
        <w:rPr>
          <w:rFonts w:ascii="Times New Roman" w:eastAsia="Times New Roman"/>
        </w:rPr>
        <w:t>12</w:t>
      </w:r>
      <w:r>
        <w:t>是荧光偏振的</w:t>
      </w:r>
      <w:r>
        <w:rPr>
          <w:rFonts w:ascii="Times New Roman" w:eastAsia="Times New Roman"/>
        </w:rPr>
        <w:t>L-</w:t>
      </w:r>
      <w:r>
        <w:t>模式</w:t>
      </w:r>
      <w:r>
        <w:rPr>
          <w:rFonts w:ascii="Times New Roman" w:eastAsia="Times New Roman"/>
          <w:rFonts w:ascii="Times New Roman" w:eastAsia="Times New Roman"/>
        </w:rPr>
        <w:t>（</w:t>
      </w:r>
      <w:r>
        <w:t>或单通道</w:t>
      </w:r>
      <w:r>
        <w:rPr>
          <w:rFonts w:ascii="Times New Roman" w:eastAsia="Times New Roman"/>
          <w:rFonts w:ascii="Times New Roman" w:eastAsia="Times New Roman"/>
        </w:rPr>
        <w:t>）</w:t>
      </w:r>
      <w:r>
        <w:t>检测方法示意图。</w:t>
      </w:r>
      <w:r>
        <w:rPr>
          <w:rFonts w:ascii="Times New Roman" w:eastAsia="Times New Roman"/>
        </w:rPr>
        <w:t>Anisotropy</w:t>
      </w:r>
      <w:r>
        <w:t>的</w:t>
      </w:r>
      <w:r>
        <w:t>计算采用下面的公式：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480" from="281.756836pt,22.865353pt" to="339.062845pt,22.865353pt" stroked="true" strokeweight=".621615pt" strokecolor="#000000">
            <v:stroke dashstyle="solid"/>
            <w10:wrap type="none"/>
          </v:line>
        </w:pict>
      </w:r>
      <w:r>
        <w:rPr>
          <w:kern w:val="2"/>
          <w:szCs w:val="22"/>
          <w:rFonts w:cstheme="minorBidi" w:hAnsiTheme="minorHAnsi" w:eastAsiaTheme="minorHAnsi" w:asciiTheme="minorHAnsi"/>
          <w:i/>
          <w:w w:val="105"/>
          <w:sz w:val="25"/>
        </w:rPr>
        <w:t>r</w:t>
      </w:r>
      <w:r>
        <w:rPr>
          <w:kern w:val="2"/>
          <w:szCs w:val="22"/>
          <w:rFonts w:ascii="Symbol" w:hAnsi="Symbol" w:cstheme="minorBidi" w:eastAsiaTheme="minorHAnsi"/>
          <w:w w:val="105"/>
          <w:sz w:val="25"/>
        </w:rPr>
        <w:t></w:t>
      </w:r>
      <w:r w:rsidR="001852F3">
        <w:rPr>
          <w:kern w:val="2"/>
          <w:szCs w:val="22"/>
          <w:rFonts w:cstheme="minorBidi" w:hAnsiTheme="minorHAnsi" w:eastAsiaTheme="minorHAnsi" w:asciiTheme="minorHAnsi"/>
          <w:w w:val="105"/>
          <w:sz w:val="25"/>
        </w:rPr>
        <w:t xml:space="preserve"> </w:t>
      </w:r>
      <w:r>
        <w:rPr>
          <w:kern w:val="2"/>
          <w:szCs w:val="22"/>
          <w:rFonts w:cstheme="minorBidi" w:hAnsiTheme="minorHAnsi" w:eastAsiaTheme="minorHAnsi" w:asciiTheme="minorHAnsi"/>
          <w:i/>
          <w:w w:val="105"/>
          <w:sz w:val="25"/>
        </w:rPr>
        <w:t>I</w:t>
      </w:r>
      <w:r>
        <w:rPr>
          <w:kern w:val="2"/>
          <w:szCs w:val="22"/>
          <w:rFonts w:cstheme="minorBidi" w:hAnsiTheme="minorHAnsi" w:eastAsiaTheme="minorHAnsi" w:asciiTheme="minorHAnsi"/>
          <w:i/>
          <w:w w:val="105"/>
          <w:sz w:val="14"/>
        </w:rPr>
        <w:t>vv</w:t>
      </w:r>
      <w:r w:rsidR="001852F3">
        <w:rPr>
          <w:kern w:val="2"/>
          <w:szCs w:val="22"/>
          <w:rFonts w:cstheme="minorBidi" w:hAnsiTheme="minorHAnsi" w:eastAsiaTheme="minorHAnsi" w:asciiTheme="minorHAnsi"/>
          <w:i/>
          <w:w w:val="105"/>
          <w:sz w:val="14"/>
        </w:rPr>
        <w:t xml:space="preserve"> </w:t>
      </w:r>
      <w:r>
        <w:rPr>
          <w:kern w:val="2"/>
          <w:szCs w:val="22"/>
          <w:rFonts w:ascii="Symbol" w:hAnsi="Symbol" w:cstheme="minorBidi" w:eastAsiaTheme="minorHAnsi"/>
          <w:w w:val="105"/>
          <w:sz w:val="25"/>
        </w:rPr>
        <w:t></w:t>
      </w:r>
      <w:r>
        <w:rPr>
          <w:kern w:val="2"/>
          <w:szCs w:val="22"/>
          <w:rFonts w:cstheme="minorBidi" w:hAnsiTheme="minorHAnsi" w:eastAsiaTheme="minorHAnsi" w:asciiTheme="minorHAnsi"/>
          <w:i/>
          <w:w w:val="105"/>
          <w:sz w:val="25"/>
        </w:rPr>
        <w:t>GI</w:t>
      </w:r>
      <w:r>
        <w:rPr>
          <w:kern w:val="2"/>
          <w:szCs w:val="22"/>
          <w:rFonts w:cstheme="minorBidi" w:hAnsiTheme="minorHAnsi" w:eastAsiaTheme="minorHAnsi" w:asciiTheme="minorHAnsi"/>
          <w:i/>
          <w:w w:val="105"/>
          <w:sz w:val="14"/>
        </w:rPr>
        <w:t>vH</w:t>
      </w:r>
    </w:p>
    <w:p w:rsidR="0018722C">
      <w:pPr>
        <w:topLinePunct/>
      </w:pPr>
      <w:r>
        <w:rPr>
          <w:rFonts w:cstheme="minorBidi" w:hAnsiTheme="minorHAnsi" w:eastAsiaTheme="minorHAnsi" w:asciiTheme="minorHAnsi"/>
          <w:i/>
        </w:rPr>
        <w:t>I</w:t>
      </w:r>
      <w:r>
        <w:rPr>
          <w:rFonts w:cstheme="minorBidi" w:hAnsiTheme="minorHAnsi" w:eastAsiaTheme="minorHAnsi" w:asciiTheme="minorHAnsi"/>
          <w:vertAlign w:val="subscript"/>
          <w:i/>
        </w:rPr>
        <w:t>vv</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sidR="001852F3">
        <w:rPr>
          <w:rFonts w:cstheme="minorBidi" w:hAnsiTheme="minorHAnsi" w:eastAsiaTheme="minorHAnsi" w:asciiTheme="minorHAnsi"/>
        </w:rPr>
        <w:t xml:space="preserve">2</w:t>
      </w:r>
      <w:r>
        <w:rPr>
          <w:rFonts w:cstheme="minorBidi" w:hAnsiTheme="minorHAnsi" w:eastAsiaTheme="minorHAnsi" w:asciiTheme="minorHAnsi"/>
          <w:i/>
        </w:rPr>
        <w:t>GI</w:t>
      </w:r>
      <w:r>
        <w:rPr>
          <w:rFonts w:cstheme="minorBidi" w:hAnsiTheme="minorHAnsi" w:eastAsiaTheme="minorHAnsi" w:asciiTheme="minorHAnsi"/>
          <w:vertAlign w:val="subscript"/>
          <w:i/>
        </w:rPr>
        <w:t>vH</w:t>
      </w:r>
    </w:p>
    <w:p w:rsidR="0018722C">
      <w:pPr>
        <w:topLinePunct/>
      </w:pPr>
      <w:r>
        <w:rPr>
          <w:rFonts w:cstheme="minorBidi" w:hAnsiTheme="minorHAnsi" w:eastAsiaTheme="minorHAnsi" w:asciiTheme="minorHAnsi"/>
        </w:rPr>
        <w:t>21</w:t>
      </w:r>
    </w:p>
    <w:p w:rsidR="0018722C">
      <w:pPr>
        <w:spacing w:after="0" w:line="194" w:lineRule="exact"/>
        <w:jc w:val="center"/>
        <w:rPr>
          <w:sz w:val="18"/>
        </w:rPr>
        <w:sectPr w:rsidR="00556256">
          <w:type w:val="continuous"/>
          <w:pgSz w:w="11910" w:h="16840"/>
          <w:pgMar w:top="1580" w:bottom="400" w:left="900" w:right="1680"/>
        </w:sectPr>
      </w:pPr>
    </w:p>
    <w:p w:rsidR="0018722C">
      <w:pPr>
        <w:pStyle w:val="6"/>
        <w:topLinePunct/>
      </w:pPr>
      <w:r>
        <w:t>（</w:t>
      </w:r>
      <w:r>
        <w:t>方程</w:t>
      </w:r>
      <w:r>
        <w:t>6</w:t>
      </w:r>
      <w:r w:rsidP="AA7D325B">
        <w:t>)</w:t>
      </w:r>
    </w:p>
    <w:p w:rsidR="0018722C">
      <w:pPr>
        <w:pStyle w:val="aff7"/>
        <w:topLinePunct/>
      </w:pPr>
      <w:r>
        <w:rPr>
          <w:kern w:val="2"/>
          <w:sz w:val="22"/>
          <w:szCs w:val="22"/>
          <w:rFonts w:cstheme="minorBidi" w:hAnsiTheme="minorHAnsi" w:eastAsiaTheme="minorHAnsi" w:asciiTheme="minorHAnsi"/>
        </w:rPr>
        <w:drawing>
          <wp:inline>
            <wp:extent cx="2811475" cy="3182969"/>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2811475" cy="318296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12  </w:t>
      </w:r>
      <w:r>
        <w:rPr>
          <w:rFonts w:ascii="宋体" w:eastAsia="宋体" w:hint="eastAsia" w:cstheme="minorBidi" w:hAnsiTheme="minorHAnsi"/>
        </w:rPr>
        <w:t>荧光偏振</w:t>
      </w:r>
      <w:r>
        <w:rPr>
          <w:rFonts w:cstheme="minorBidi" w:hAnsiTheme="minorHAnsi" w:eastAsiaTheme="minorHAnsi" w:asciiTheme="minorHAnsi"/>
        </w:rPr>
        <w:t>L-</w:t>
      </w:r>
      <w:r>
        <w:rPr>
          <w:rFonts w:ascii="宋体" w:eastAsia="宋体" w:hint="eastAsia" w:cstheme="minorBidi" w:hAnsiTheme="minorHAnsi"/>
        </w:rPr>
        <w:t>模式测定方法示意图</w:t>
      </w:r>
      <w:r>
        <w:rPr>
          <w:rFonts w:cstheme="minorBidi" w:hAnsiTheme="minorHAnsi" w:eastAsiaTheme="minorHAnsi" w:asciiTheme="minorHAnsi"/>
        </w:rPr>
        <w:t>108</w:t>
      </w:r>
    </w:p>
    <w:p w:rsidR="0018722C">
      <w:pPr>
        <w:topLinePunct/>
      </w:pPr>
      <w:r>
        <w:rPr>
          <w:rFonts w:ascii="Times New Roman"/>
          <w:b/>
        </w:rPr>
        <w:t/>
      </w:r>
      <w:r>
        <w:rPr>
          <w:rFonts w:ascii="Times New Roman"/>
          <w:b/>
        </w:rPr>
        <w:t xml:space="preserve">Fig. 1.1</w:t>
      </w:r>
      <w:r>
        <w:rPr>
          <w:rFonts w:ascii="Times New Roman"/>
          <w:b/>
        </w:rPr>
        <w:t xml:space="preserve">2 </w:t>
      </w:r>
      <w:r>
        <w:rPr>
          <w:rFonts w:ascii="Times New Roman"/>
        </w:rPr>
        <w:t>Schematic diagram for L-format measurements of fluorescence anisotropy.</w:t>
      </w:r>
    </w:p>
    <w:p w:rsidR="0018722C">
      <w:pPr>
        <w:pStyle w:val="3"/>
        <w:topLinePunct/>
        <w:ind w:left="200" w:hangingChars="200" w:hanging="200"/>
      </w:pPr>
      <w:bookmarkStart w:id="524644" w:name="_Toc686524644"/>
      <w:bookmarkStart w:name="_bookmark20" w:id="48"/>
      <w:bookmarkEnd w:id="48"/>
      <w:r>
        <w:rPr>
          <w:b/>
        </w:rPr>
        <w:t>1.5.2</w:t>
      </w:r>
      <w:r>
        <w:t xml:space="preserve"> </w:t>
      </w:r>
      <w:bookmarkStart w:name="_bookmark20" w:id="49"/>
      <w:bookmarkEnd w:id="49"/>
      <w:r>
        <w:t>荧光偏振技术在生命科学中的应用</w:t>
      </w:r>
      <w:bookmarkEnd w:id="524644"/>
    </w:p>
    <w:p w:rsidR="0018722C">
      <w:pPr>
        <w:topLinePunct/>
      </w:pPr>
      <w:r>
        <w:t/>
      </w:r>
      <w:r>
        <w:t>近年</w:t>
      </w:r>
      <w:r>
        <w:t>来，以</w:t>
      </w:r>
      <w:r>
        <w:rPr>
          <w:rFonts w:ascii="Times New Roman" w:eastAsia="Times New Roman"/>
          <w:rFonts w:hint="eastAsia"/>
        </w:rPr>
        <w:t>“</w:t>
      </w:r>
      <w:r>
        <w:t>荧光偏振</w:t>
      </w:r>
      <w:r>
        <w:rPr>
          <w:rFonts w:ascii="Times New Roman" w:eastAsia="Times New Roman"/>
          <w:rFonts w:hint="eastAsia"/>
        </w:rPr>
        <w:t>”</w:t>
      </w:r>
      <w:r>
        <w:t>这种物理现象为基础的技术手段正在生命科学研究领</w:t>
      </w:r>
      <w:r>
        <w:t>域扮演越来越重要的角色</w:t>
      </w:r>
      <w:r>
        <w:rPr>
          <w:rFonts w:ascii="Times New Roman" w:eastAsia="Times New Roman"/>
        </w:rPr>
        <w:t>109</w:t>
      </w:r>
      <w:r>
        <w:t>。同时生命科学研究作为一种应用型学科，也越来</w:t>
      </w:r>
      <w:r>
        <w:t>越依靠以物理学或化学为起点的各种研究方法和研究手段。荧光偏振检测技术是</w:t>
      </w:r>
      <w:r>
        <w:t>一种荧光标记检测技术，它把荧光物质分子标记在特定的物质分子上，使本来微</w:t>
      </w:r>
      <w:r>
        <w:t>弱的反应信号转化成强烈的荧光信号，并同时在光路的合适位置加上起偏器和检</w:t>
      </w:r>
      <w:r>
        <w:t>偏器就可以测出待测物质的偏振荧光强度，该法大大提高了方法的灵敏度和特异</w:t>
      </w:r>
      <w:r>
        <w:t>性。对于分子结合的分析方法中，荧光偏振法是一个独特的分析方法，该方法不</w:t>
      </w:r>
      <w:r>
        <w:t>需要分离游离和结合的示踪物，并且所有测定均在溶液中进行，可达到真正的平</w:t>
      </w:r>
      <w:r>
        <w:t>衡，因此具有所需样品量少，重复性好，灵敏度高，操作简便等多种优势，必将成为生命科学研究领域的新宠儿。</w:t>
      </w:r>
    </w:p>
    <w:p w:rsidR="0018722C">
      <w:pPr>
        <w:topLinePunct/>
      </w:pPr>
      <w:r>
        <w:t>荧光偏振技术可以用来研究生命科学领域分子之间的相互作用，以及分子与所处环境</w:t>
      </w:r>
      <w:r>
        <w:rPr>
          <w:rFonts w:ascii="Times New Roman" w:eastAsia="Times New Roman"/>
          <w:rFonts w:ascii="Times New Roman" w:eastAsia="Times New Roman"/>
          <w:spacing w:val="-2"/>
        </w:rPr>
        <w:t>（</w:t>
      </w:r>
      <w:r>
        <w:rPr>
          <w:rFonts w:ascii="Times New Roman" w:eastAsia="Times New Roman"/>
          <w:spacing w:val="-2"/>
          <w:rFonts w:hint="eastAsia"/>
        </w:rPr>
        <w:t>“</w:t>
      </w:r>
      <w:r>
        <w:t>小</w:t>
      </w:r>
      <w:r>
        <w:rPr>
          <w:rFonts w:ascii="Times New Roman" w:eastAsia="Times New Roman"/>
          <w:spacing w:val="-2"/>
          <w:rFonts w:hint="eastAsia"/>
        </w:rPr>
        <w:t>”</w:t>
      </w:r>
      <w:r>
        <w:t>至核酸和蛋白结构，</w:t>
      </w:r>
      <w:r>
        <w:rPr>
          <w:rFonts w:ascii="Times New Roman" w:eastAsia="Times New Roman"/>
          <w:rFonts w:hint="eastAsia"/>
        </w:rPr>
        <w:t>“</w:t>
      </w:r>
      <w:r>
        <w:t>大</w:t>
      </w:r>
      <w:r>
        <w:rPr>
          <w:rFonts w:ascii="Times New Roman" w:eastAsia="Times New Roman"/>
          <w:rFonts w:hint="eastAsia"/>
        </w:rPr>
        <w:t>”</w:t>
      </w:r>
      <w:r>
        <w:t>至整个细胞</w:t>
      </w:r>
      <w:r>
        <w:rPr>
          <w:rFonts w:ascii="Times New Roman" w:eastAsia="Times New Roman"/>
          <w:rFonts w:ascii="Times New Roman" w:eastAsia="Times New Roman"/>
        </w:rPr>
        <w:t>）</w:t>
      </w:r>
      <w:r>
        <w:t>的相互作用。与传统研究方</w:t>
      </w:r>
      <w:r>
        <w:t>法相比，荧光偏振检测在溶液中进行，可以最大程度的模拟真实生命环境，并实时跟踪监测分子间结合与分离的变化。</w:t>
      </w:r>
    </w:p>
    <w:p w:rsidR="0018722C">
      <w:pPr>
        <w:topLinePunct/>
      </w:pPr>
      <w:r>
        <w:rPr>
          <w:rFonts w:cstheme="minorBidi" w:hAnsiTheme="minorHAnsi" w:eastAsiaTheme="minorHAnsi" w:asciiTheme="minorHAnsi"/>
        </w:rPr>
        <w:t>22</w:t>
      </w:r>
    </w:p>
    <w:p w:rsidR="0018722C">
      <w:pPr>
        <w:topLinePunct/>
      </w:pPr>
      <w:r>
        <w:t>荧光偏振免疫技术</w:t>
      </w:r>
      <w:r>
        <w:rPr>
          <w:rFonts w:ascii="Times New Roman" w:eastAsia="宋体"/>
        </w:rPr>
        <w:t>(</w:t>
      </w:r>
      <w:r>
        <w:rPr>
          <w:rFonts w:ascii="Times New Roman" w:eastAsia="宋体"/>
        </w:rPr>
        <w:t xml:space="preserve">Fluorescence Polarization </w:t>
      </w:r>
      <w:r>
        <w:rPr>
          <w:rFonts w:ascii="Times New Roman" w:eastAsia="宋体"/>
        </w:rPr>
        <w:t>Immunoassay</w:t>
      </w:r>
      <w:r>
        <w:rPr>
          <w:spacing w:val="-3"/>
        </w:rPr>
        <w:t xml:space="preserve">, </w:t>
      </w:r>
      <w:r>
        <w:rPr>
          <w:rFonts w:ascii="Times New Roman" w:eastAsia="宋体"/>
        </w:rPr>
        <w:t>FPIA</w:t>
      </w:r>
      <w:r>
        <w:rPr>
          <w:rFonts w:ascii="Times New Roman" w:eastAsia="宋体"/>
        </w:rPr>
        <w:t>)</w:t>
      </w:r>
      <w:r>
        <w:t>是一项相对</w:t>
      </w:r>
      <w:r>
        <w:t>成熟的技术。荧光标记的小分子抗原在溶液中的旋转速度较快，荧光偏振度较小；</w:t>
      </w:r>
      <w:r>
        <w:t>当荧光标记的小分子抗原与其相应的抗体结合后，形成的大分子在溶液中旋转速度变慢，荧光偏振度增大。</w:t>
      </w:r>
      <w:r>
        <w:rPr>
          <w:rFonts w:ascii="Times New Roman" w:eastAsia="宋体"/>
        </w:rPr>
        <w:t>FPIA</w:t>
      </w:r>
      <w:r>
        <w:t>最大特点是：不需要物理分离结合和未结合的</w:t>
      </w:r>
      <w:r>
        <w:t>抗原或抗体，即可直接测定，这样标记免疫分析更容易实现自动化。</w:t>
      </w:r>
      <w:r>
        <w:rPr>
          <w:rFonts w:ascii="Times New Roman" w:eastAsia="宋体"/>
        </w:rPr>
        <w:t>Jolley</w:t>
      </w:r>
      <w:r>
        <w:t>等第</w:t>
      </w:r>
      <w:r>
        <w:t>一次应用</w:t>
      </w:r>
      <w:r>
        <w:rPr>
          <w:rFonts w:ascii="Times New Roman" w:eastAsia="宋体"/>
        </w:rPr>
        <w:t>FPIA</w:t>
      </w:r>
      <w:r>
        <w:t>方法检测人血清中的氨基糖甙类抗生素，被认为是</w:t>
      </w:r>
      <w:r>
        <w:rPr>
          <w:rFonts w:ascii="Times New Roman" w:eastAsia="宋体"/>
        </w:rPr>
        <w:t>FPIA</w:t>
      </w:r>
      <w:r>
        <w:t>方法在</w:t>
      </w:r>
      <w:r>
        <w:t>药物检测领域应用的开端</w:t>
      </w:r>
      <w:r>
        <w:rPr>
          <w:rFonts w:ascii="Times New Roman" w:eastAsia="宋体"/>
        </w:rPr>
        <w:t>110</w:t>
      </w:r>
      <w:r>
        <w:t>。</w:t>
      </w:r>
      <w:r>
        <w:rPr>
          <w:rFonts w:ascii="Times New Roman" w:eastAsia="宋体"/>
        </w:rPr>
        <w:t>Colbert</w:t>
      </w:r>
      <w:r>
        <w:t>等人使用美国</w:t>
      </w:r>
      <w:r>
        <w:rPr>
          <w:rFonts w:ascii="Times New Roman" w:eastAsia="宋体"/>
        </w:rPr>
        <w:t>Abbott</w:t>
      </w:r>
      <w:r>
        <w:t>公司的</w:t>
      </w:r>
      <w:r>
        <w:rPr>
          <w:rFonts w:ascii="Times New Roman" w:eastAsia="宋体"/>
        </w:rPr>
        <w:t>TDx</w:t>
      </w:r>
      <w:r>
        <w:rPr>
          <w:rFonts w:ascii="Times New Roman" w:eastAsia="宋体"/>
        </w:rPr>
        <w:t>/</w:t>
      </w:r>
      <w:r>
        <w:rPr>
          <w:rFonts w:ascii="Times New Roman" w:eastAsia="宋体"/>
        </w:rPr>
        <w:t xml:space="preserve">FLx</w:t>
      </w:r>
      <w:r>
        <w:t>荧</w:t>
      </w:r>
      <w:r>
        <w:t>光偏振分析仪，首次通过</w:t>
      </w:r>
      <w:r>
        <w:rPr>
          <w:rFonts w:ascii="Times New Roman" w:eastAsia="宋体"/>
        </w:rPr>
        <w:t>FPIA</w:t>
      </w:r>
      <w:r>
        <w:t>测定血液中农药百草枯的残留</w:t>
      </w:r>
      <w:r>
        <w:rPr>
          <w:rFonts w:ascii="Times New Roman" w:eastAsia="宋体"/>
        </w:rPr>
        <w:t>111</w:t>
      </w:r>
      <w:r>
        <w:t>。</w:t>
      </w:r>
      <w:r>
        <w:rPr>
          <w:rFonts w:ascii="Times New Roman" w:eastAsia="宋体"/>
        </w:rPr>
        <w:t>FPIA</w:t>
      </w:r>
      <w:r>
        <w:t>可以用于检测因受体</w:t>
      </w:r>
      <w:r>
        <w:rPr>
          <w:rFonts w:ascii="Times New Roman" w:eastAsia="宋体"/>
        </w:rPr>
        <w:t>-</w:t>
      </w:r>
      <w:r>
        <w:t>配体</w:t>
      </w:r>
      <w:r>
        <w:rPr>
          <w:rFonts w:ascii="Times New Roman" w:eastAsia="宋体"/>
        </w:rPr>
        <w:t>112</w:t>
      </w:r>
      <w:r>
        <w:t>、</w:t>
      </w:r>
      <w:r>
        <w:rPr>
          <w:rFonts w:ascii="Times New Roman" w:eastAsia="宋体"/>
        </w:rPr>
        <w:t>DNA-</w:t>
      </w:r>
      <w:r>
        <w:t>蛋白</w:t>
      </w:r>
      <w:r>
        <w:rPr>
          <w:rFonts w:ascii="Times New Roman" w:eastAsia="宋体"/>
        </w:rPr>
        <w:t>113</w:t>
      </w:r>
      <w:r>
        <w:t>、肽链</w:t>
      </w:r>
      <w:r>
        <w:rPr>
          <w:rFonts w:ascii="Times New Roman" w:eastAsia="宋体"/>
        </w:rPr>
        <w:t>-</w:t>
      </w:r>
      <w:r>
        <w:t>蛋白</w:t>
      </w:r>
      <w:r>
        <w:rPr>
          <w:rFonts w:ascii="Times New Roman" w:eastAsia="宋体"/>
        </w:rPr>
        <w:t>114</w:t>
      </w:r>
      <w:r>
        <w:t>结合而体积增加的实验，或</w:t>
      </w:r>
      <w:r>
        <w:t>因解离、酶降解使体积减小的实验。</w:t>
      </w:r>
      <w:r>
        <w:t>近年</w:t>
      </w:r>
      <w:r>
        <w:t>来，国外有关</w:t>
      </w:r>
      <w:r>
        <w:rPr>
          <w:rFonts w:ascii="Times New Roman" w:eastAsia="宋体"/>
        </w:rPr>
        <w:t>FPIA</w:t>
      </w:r>
      <w:r>
        <w:t>方法应用于临床检</w:t>
      </w:r>
      <w:r>
        <w:t>验、农药残留量分析、毒品分析、食品监测和环境等方面的报道逐年增加，各种方法相继出现并逐步推广应用。</w:t>
      </w:r>
    </w:p>
    <w:p w:rsidR="0018722C">
      <w:pPr>
        <w:pStyle w:val="3"/>
        <w:topLinePunct/>
        <w:ind w:left="200" w:hangingChars="200" w:hanging="200"/>
      </w:pPr>
      <w:bookmarkStart w:id="524645" w:name="_Toc686524645"/>
      <w:bookmarkStart w:name="_bookmark21" w:id="50"/>
      <w:bookmarkEnd w:id="50"/>
      <w:r>
        <w:rPr>
          <w:b/>
        </w:rPr>
        <w:t>1.5.3</w:t>
      </w:r>
      <w:r>
        <w:t xml:space="preserve"> </w:t>
      </w:r>
      <w:bookmarkStart w:name="_bookmark21" w:id="51"/>
      <w:bookmarkEnd w:id="51"/>
      <w:r>
        <w:t>基于纳米材料间维度变化的荧光偏振传感</w:t>
      </w:r>
      <w:bookmarkEnd w:id="524645"/>
    </w:p>
    <w:p w:rsidR="0018722C">
      <w:pPr>
        <w:topLinePunct/>
      </w:pPr>
      <w:r>
        <w:t>荧光传感的基础是分析物诱导的荧光信号变化</w:t>
      </w:r>
      <w:r>
        <w:rPr>
          <w:rFonts w:ascii="Times New Roman" w:eastAsia="Times New Roman"/>
        </w:rPr>
        <w:t>108</w:t>
      </w:r>
      <w:r>
        <w:t>。迄今，大部分的荧光传</w:t>
      </w:r>
      <w:r>
        <w:t>感体系都是依据荧光发射强度的改变来建立的</w:t>
      </w:r>
      <w:r>
        <w:rPr>
          <w:rFonts w:ascii="Times New Roman" w:eastAsia="Times New Roman"/>
        </w:rPr>
        <w:t>115</w:t>
      </w:r>
      <w:r>
        <w:t>。这种体系简单、易建、适用</w:t>
      </w:r>
      <w:r>
        <w:t>范围广，但其传感的可靠性也常受到诸如光源强度不稳定、能改变发射强度的干扰作用机制较多等不利因素的影响。</w:t>
      </w:r>
    </w:p>
    <w:p w:rsidR="0018722C">
      <w:pPr>
        <w:topLinePunct/>
      </w:pPr>
      <w:r>
        <w:t>荧光的优势之一就是其测量参数较多，这为人们选择适合的传感信号提供了</w:t>
      </w:r>
      <w:r>
        <w:t>更大的空间。其中，依靠荧光偏振信号发展的荧光偏振技术已成为生命科学研究</w:t>
      </w:r>
      <w:r>
        <w:t>中一种不可缺少的分析方法。值得一提的是，与发射强度相比，荧光偏振信号几</w:t>
      </w:r>
      <w:r>
        <w:t>乎不受光源强度不稳定等因素的干扰，因为荧光各相异性是一个比值</w:t>
      </w:r>
      <w:r>
        <w:rPr>
          <w:rFonts w:ascii="Times New Roman" w:eastAsia="Times New Roman"/>
        </w:rPr>
        <w:t>108</w:t>
      </w:r>
      <w:r>
        <w:t>。</w:t>
      </w:r>
      <w:r>
        <w:t>同时，</w:t>
      </w:r>
      <w:r>
        <w:t>荧光偏振度的大小主要取决于探针分子的旋转扩散速率和介质粘度，荧光探针本</w:t>
      </w:r>
      <w:r>
        <w:t>身的某些组成及表面态变化、以及一般的聚集和解聚过程往往会引发荧光发射强度、波长、寿命的较大改变，但对荧光偏振信号影响却很小</w:t>
      </w:r>
      <w:r>
        <w:rPr>
          <w:rFonts w:ascii="Times New Roman" w:eastAsia="Times New Roman"/>
        </w:rPr>
        <w:t>116</w:t>
      </w:r>
      <w:r>
        <w:t>。这必然增加了荧光偏振信号测量的可靠性，但同时也为构建荧光偏振传感体系带来巨大的困难。</w:t>
      </w:r>
    </w:p>
    <w:p w:rsidR="0018722C">
      <w:pPr>
        <w:topLinePunct/>
      </w:pPr>
      <w:r>
        <w:t>近十几年来，无机纳米发光材料因其独特的性能受到了广泛关注。作为一种</w:t>
      </w:r>
      <w:r>
        <w:t>不同于传统有机染料的新型探针材料，其在生物分析领域中的优势日益凸显</w:t>
      </w:r>
      <w:r>
        <w:rPr>
          <w:rFonts w:ascii="Times New Roman" w:eastAsia="Times New Roman"/>
        </w:rPr>
        <w:t>8-9</w:t>
      </w:r>
      <w:r>
        <w:t>。</w:t>
      </w:r>
      <w:r>
        <w:t>迄今人们的研究已经涉及不同组成、结构</w:t>
      </w:r>
      <w:r>
        <w:t>（</w:t>
      </w:r>
      <w:r>
        <w:t>包括核壳</w:t>
      </w:r>
      <w:r>
        <w:t>）</w:t>
      </w:r>
      <w:r>
        <w:t>的零维发光量子点，以</w:t>
      </w:r>
      <w:r>
        <w:t>及</w:t>
      </w:r>
    </w:p>
    <w:p w:rsidR="0018722C">
      <w:pPr>
        <w:topLinePunct/>
      </w:pPr>
      <w:r>
        <w:rPr>
          <w:rFonts w:cstheme="minorBidi" w:hAnsiTheme="minorHAnsi" w:eastAsiaTheme="minorHAnsi" w:asciiTheme="minorHAnsi"/>
        </w:rPr>
        <w:t>23</w:t>
      </w:r>
    </w:p>
    <w:p w:rsidR="0018722C">
      <w:pPr>
        <w:topLinePunct/>
      </w:pPr>
      <w:r>
        <w:t>一维和二维材料，许多重要的发现为发展新型荧光传感体系带来了巨大契机</w:t>
      </w:r>
      <w:r>
        <w:rPr>
          <w:rFonts w:ascii="Times New Roman" w:eastAsia="Times New Roman"/>
        </w:rPr>
        <w:t>28,</w:t>
      </w:r>
    </w:p>
    <w:p w:rsidR="0018722C">
      <w:pPr>
        <w:topLinePunct/>
      </w:pPr>
      <w:r>
        <w:rPr>
          <w:rFonts w:ascii="Times New Roman" w:eastAsia="Times New Roman"/>
        </w:rPr>
        <w:t>117</w:t>
      </w:r>
      <w:r>
        <w:t>.</w:t>
      </w:r>
      <w:r>
        <w:t> 由于量子限域的差别，相同组成的零维与一维发光材料二者的诸多光物理</w:t>
      </w:r>
      <w:r>
        <w:t>性质有显著的不同</w:t>
      </w:r>
      <w:r>
        <w:rPr>
          <w:rFonts w:ascii="Times New Roman" w:eastAsia="Times New Roman"/>
        </w:rPr>
        <w:t>118</w:t>
      </w:r>
      <w:r>
        <w:t>。人们发现，某些一维纳米棒显示出高度的各相异性，而</w:t>
      </w:r>
      <w:r>
        <w:t>零维纳米粒子的偏振度则相对小很多</w:t>
      </w:r>
      <w:r>
        <w:rPr>
          <w:rFonts w:ascii="Times New Roman" w:eastAsia="Times New Roman"/>
        </w:rPr>
        <w:t>116b, 119</w:t>
      </w:r>
      <w:r>
        <w:rPr>
          <w:spacing w:val="18"/>
        </w:rPr>
        <w:t xml:space="preserve">. </w:t>
      </w:r>
      <w:r>
        <w:rPr>
          <w:rFonts w:ascii="Times New Roman" w:eastAsia="Times New Roman"/>
        </w:rPr>
        <w:t>Lieber</w:t>
      </w:r>
      <w:r>
        <w:t>等人就报道了用</w:t>
      </w:r>
      <w:r>
        <w:rPr>
          <w:rFonts w:ascii="Times New Roman" w:eastAsia="Times New Roman"/>
        </w:rPr>
        <w:t>Au</w:t>
      </w:r>
      <w:r>
        <w:t>催化生</w:t>
      </w:r>
      <w:r>
        <w:t>长的</w:t>
      </w:r>
      <w:r>
        <w:rPr>
          <w:rFonts w:ascii="Times New Roman" w:eastAsia="Times New Roman"/>
        </w:rPr>
        <w:t>InP</w:t>
      </w:r>
      <w:r>
        <w:t>纳米线，其平行和垂直偏振光强度呈现明显的各向异性。平行偏振荧光</w:t>
      </w:r>
      <w:r>
        <w:t>强度是其垂直方向的</w:t>
      </w:r>
      <w:r>
        <w:rPr>
          <w:rFonts w:ascii="Times New Roman" w:eastAsia="Times New Roman"/>
        </w:rPr>
        <w:t>20-50</w:t>
      </w:r>
      <w:r>
        <w:t>倍</w:t>
      </w:r>
      <w:r>
        <w:rPr>
          <w:rFonts w:ascii="Times New Roman" w:eastAsia="Times New Roman"/>
        </w:rPr>
        <w:t>70</w:t>
      </w:r>
      <w:r>
        <w:t>。另外，人们对一维材料的生长机制及制备条件</w:t>
      </w:r>
      <w:r>
        <w:t>做了较深入的研究，已经可以成功地从零维量子点直接制备获得一维纳米棒或纳</w:t>
      </w:r>
      <w:r>
        <w:t>米线</w:t>
      </w:r>
      <w:r>
        <w:rPr>
          <w:rFonts w:ascii="Times New Roman" w:eastAsia="Times New Roman"/>
        </w:rPr>
        <w:t>68</w:t>
      </w:r>
      <w:r>
        <w:rPr>
          <w:rFonts w:ascii="Times New Roman" w:eastAsia="Times New Roman"/>
        </w:rPr>
        <w:t>,</w:t>
      </w:r>
      <w:r>
        <w:rPr>
          <w:rFonts w:ascii="Times New Roman" w:eastAsia="Times New Roman"/>
        </w:rPr>
        <w:t> </w:t>
      </w:r>
      <w:r>
        <w:rPr>
          <w:rFonts w:ascii="Times New Roman" w:eastAsia="Times New Roman"/>
        </w:rPr>
        <w:t>101a</w:t>
      </w:r>
      <w:r>
        <w:t>。</w:t>
      </w:r>
      <w:r w:rsidR="001852F3">
        <w:t xml:space="preserve">更值得一提的是，某些介质条件</w:t>
      </w:r>
      <w:r>
        <w:rPr>
          <w:rFonts w:ascii="Times New Roman" w:eastAsia="Times New Roman"/>
        </w:rPr>
        <w:t>99</w:t>
      </w:r>
      <w:r>
        <w:t>和特定物质</w:t>
      </w:r>
      <w:r>
        <w:rPr>
          <w:rFonts w:ascii="Times New Roman" w:eastAsia="Times New Roman"/>
        </w:rPr>
        <w:t>100</w:t>
      </w:r>
      <w:r>
        <w:t>对零维到一维的转化起关键作用。这些工作为我们工作的开展提供了重要依据。</w:t>
      </w:r>
    </w:p>
    <w:p w:rsidR="0018722C">
      <w:pPr>
        <w:pStyle w:val="Heading2"/>
        <w:topLinePunct/>
        <w:ind w:left="171" w:hangingChars="171" w:hanging="171"/>
      </w:pPr>
      <w:bookmarkStart w:id="524646" w:name="_Toc686524646"/>
      <w:bookmarkStart w:name="1.6 论文设想 " w:id="52"/>
      <w:bookmarkEnd w:id="52"/>
      <w:bookmarkStart w:name="_bookmark22" w:id="53"/>
      <w:bookmarkEnd w:id="53"/>
      <w:r>
        <w:rPr>
          <w:b/>
        </w:rPr>
        <w:t>1.6</w:t>
      </w:r>
      <w:r>
        <w:rPr>
          <w:b/>
        </w:rPr>
        <w:t> </w:t>
      </w:r>
      <w:r>
        <w:t>论文设想</w:t>
      </w:r>
      <w:bookmarkEnd w:id="524646"/>
    </w:p>
    <w:p w:rsidR="0018722C">
      <w:pPr>
        <w:topLinePunct/>
      </w:pPr>
      <w:r>
        <w:t>荧光传感的优势在于其测量参数较多，这为人们选择适合的传感信号提供了空间。其中，依据荧光强度信号变化建立的传感体系极易受光源稳定性的影响。</w:t>
      </w:r>
      <w:r>
        <w:t>为了提高信号选择性，相继出现了比率法荧光，红外或近红外发射，时间分辨荧</w:t>
      </w:r>
      <w:r>
        <w:t>光传感方法等等。事实上，荧光偏振传感也具有很好的选择性和可靠性。分析物</w:t>
      </w:r>
      <w:r>
        <w:t>诱发荧光偏振信号变化成为荧光偏振传感的前提条件。根据文献调研发现，某些</w:t>
      </w:r>
      <w:r>
        <w:t>一维纳米棒显示出高度的各向异性，而零维粒子的偏振度则相对小很多。那么如</w:t>
      </w:r>
      <w:r>
        <w:t>何实现纳米材料零维与一维之间的快速转化以期诱发巨大的荧光偏振信号变化</w:t>
      </w:r>
      <w:r>
        <w:t>是荧光偏振传感的关键因素。</w:t>
      </w:r>
    </w:p>
    <w:p w:rsidR="0018722C">
      <w:pPr>
        <w:topLinePunct/>
      </w:pPr>
      <w:r>
        <w:t>本论文结合文献报道和实验室的工作基础，建立了两个维度转化体系和两个荧光偏振传感体系，拟开展的工作如下：</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深入研究稀土金属</w:t>
      </w:r>
      <w:r>
        <w:t>Eu</w:t>
      </w:r>
      <w:r>
        <w:t>(</w:t>
      </w:r>
      <w:r>
        <w:rPr>
          <w:sz w:val="24"/>
        </w:rPr>
        <w:t>III</w:t>
      </w:r>
      <w:r>
        <w:t>)</w:t>
      </w:r>
      <w:r>
        <w:rPr>
          <w:rFonts w:ascii="宋体" w:eastAsia="宋体" w:hint="eastAsia"/>
        </w:rPr>
        <w:t>离子刻蚀一维</w:t>
      </w:r>
      <w:r>
        <w:t>CdTe</w:t>
      </w:r>
      <w:r/>
      <w:r>
        <w:rPr>
          <w:rFonts w:ascii="宋体" w:eastAsia="宋体" w:hint="eastAsia"/>
        </w:rPr>
        <w:t>纳米棒成为零维纳米粒子的实</w:t>
      </w:r>
      <w:r>
        <w:rPr>
          <w:rFonts w:ascii="宋体" w:eastAsia="宋体" w:hint="eastAsia"/>
        </w:rPr>
        <w:t>验现象，结合热力学的观点，并通过对比试验探索一维</w:t>
      </w:r>
      <w:r>
        <w:t>CdTe</w:t>
      </w:r>
      <w:r/>
      <w:r>
        <w:rPr>
          <w:rFonts w:ascii="宋体" w:eastAsia="宋体" w:hint="eastAsia"/>
        </w:rPr>
        <w:t>纳米棒转化成零维</w:t>
      </w:r>
    </w:p>
    <w:p w:rsidR="0018722C">
      <w:pPr>
        <w:topLinePunct/>
      </w:pPr>
      <w:r>
        <w:rPr>
          <w:rFonts w:ascii="Times New Roman" w:eastAsia="Times New Roman"/>
        </w:rPr>
        <w:t>CdTe</w:t>
      </w:r>
      <w:r>
        <w:t>纳米粒子的作用机理。在掌控转化实验条件的前提下，根据纳米棒转化成</w:t>
      </w:r>
      <w:r>
        <w:t>纳米粒子过程中引发的荧光偏振信号的明显改变，构建直接荧光偏振检测单一稀</w:t>
      </w:r>
      <w:r>
        <w:t>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离子的传感体系。</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深入研究稀土金属</w:t>
      </w:r>
      <w:r>
        <w:t>Eu</w:t>
      </w:r>
      <w:r>
        <w:t>(</w:t>
      </w:r>
      <w:r>
        <w:rPr>
          <w:sz w:val="24"/>
        </w:rPr>
        <w:t>III</w:t>
      </w:r>
      <w:r>
        <w:t>)</w:t>
      </w:r>
      <w:r>
        <w:rPr>
          <w:rFonts w:ascii="宋体" w:eastAsia="宋体" w:hint="eastAsia"/>
        </w:rPr>
        <w:t>离子诱导的零维</w:t>
      </w:r>
      <w:r>
        <w:t>CdTe</w:t>
      </w:r>
      <w:r/>
      <w:r>
        <w:rPr>
          <w:rFonts w:ascii="宋体" w:eastAsia="宋体" w:hint="eastAsia"/>
        </w:rPr>
        <w:t>纳米晶转化成高结晶度一维</w:t>
      </w:r>
    </w:p>
    <w:p w:rsidR="0018722C">
      <w:pPr>
        <w:topLinePunct/>
      </w:pPr>
      <w:r>
        <w:rPr>
          <w:rFonts w:ascii="Times New Roman" w:eastAsia="Times New Roman"/>
        </w:rPr>
        <w:t>CdTe</w:t>
      </w:r>
      <w:r>
        <w:t>纳米棒的实验现象及转化的中间细节；对零维</w:t>
      </w:r>
      <w:r>
        <w:rPr>
          <w:rFonts w:ascii="Times New Roman" w:eastAsia="Times New Roman"/>
        </w:rPr>
        <w:t>/</w:t>
      </w:r>
      <w:r>
        <w:t>一维转化条件和转化机理、</w:t>
      </w:r>
    </w:p>
    <w:p w:rsidR="0018722C">
      <w:pPr>
        <w:topLinePunct/>
      </w:pP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离子的作用、纳米棒晶型的特殊性等进行细致的探索。接下来，以此诱导</w:t>
      </w:r>
      <w:r>
        <w:t>所得的一维</w:t>
      </w:r>
      <w:r>
        <w:rPr>
          <w:rFonts w:ascii="Times New Roman" w:eastAsia="Times New Roman"/>
        </w:rPr>
        <w:t>CdTe</w:t>
      </w:r>
      <w:r>
        <w:t>纳米棒作为起点，根据焦磷酸盐</w:t>
      </w:r>
      <w:r>
        <w:rPr>
          <w:rFonts w:ascii="Times New Roman" w:eastAsia="Times New Roman"/>
        </w:rPr>
        <w:t>(</w:t>
      </w:r>
      <w:r>
        <w:rPr>
          <w:rFonts w:ascii="Times New Roman" w:eastAsia="Times New Roman"/>
        </w:rPr>
        <w:t xml:space="preserve">PPi</w:t>
      </w:r>
      <w:r>
        <w:rPr>
          <w:rFonts w:ascii="Times New Roman" w:eastAsia="Times New Roman"/>
        </w:rPr>
        <w:t>)</w:t>
      </w:r>
      <w:r>
        <w:t>引起此诱导的</w:t>
      </w:r>
      <w:r>
        <w:rPr>
          <w:rFonts w:ascii="Times New Roman" w:eastAsia="Times New Roman"/>
        </w:rPr>
        <w:t>CdTe</w:t>
      </w:r>
      <w:r>
        <w:t>纳米</w:t>
      </w:r>
      <w:r>
        <w:t>棒解聚的实验事实，基于解聚过程中伴随的荧光偏振信号的明显改变建立直接</w:t>
      </w:r>
      <w:r>
        <w:t>荧</w:t>
      </w:r>
    </w:p>
    <w:p w:rsidR="0018722C">
      <w:pPr>
        <w:topLinePunct/>
      </w:pPr>
      <w:r>
        <w:rPr>
          <w:rFonts w:cstheme="minorBidi" w:hAnsiTheme="minorHAnsi" w:eastAsiaTheme="minorHAnsi" w:asciiTheme="minorHAnsi"/>
        </w:rPr>
        <w:t>24</w:t>
      </w:r>
    </w:p>
    <w:p w:rsidR="0018722C">
      <w:pPr>
        <w:topLinePunct/>
      </w:pPr>
      <w:r>
        <w:t>光偏振传感小分子</w:t>
      </w:r>
      <w:r>
        <w:rPr>
          <w:rFonts w:ascii="Times New Roman" w:eastAsia="Times New Roman"/>
        </w:rPr>
        <w:t>(</w:t>
      </w:r>
      <w:r>
        <w:rPr>
          <w:rFonts w:ascii="Times New Roman" w:eastAsia="Times New Roman"/>
        </w:rPr>
        <w:t xml:space="preserve">PPi</w:t>
      </w:r>
      <w:r>
        <w:rPr>
          <w:rFonts w:ascii="Times New Roman" w:eastAsia="Times New Roman"/>
        </w:rPr>
        <w:t>)</w:t>
      </w:r>
      <w:r>
        <w:t>的新方法。</w:t>
      </w:r>
    </w:p>
    <w:p w:rsidR="0018722C">
      <w:pPr>
        <w:pStyle w:val="afff1"/>
        <w:topLinePunct/>
      </w:pPr>
      <w:bookmarkStart w:id="524647" w:name="_Toc686524647"/>
      <w:bookmarkStart w:name="_bookmark23" w:id="54"/>
      <w:bookmarkEnd w:id="54"/>
      <w:r>
        <w:t>参考文献</w:t>
      </w:r>
      <w:bookmarkEnd w:id="524647"/>
    </w:p>
    <w:p w:rsidR="0018722C">
      <w:pPr>
        <w:pStyle w:val="ab"/>
        <w:topLinePunct/>
        <w:ind w:left="200" w:hangingChars="200" w:hanging="200"/>
      </w:pPr>
      <w:r>
        <w:t>[</w:t>
      </w:r>
      <w:r>
        <w:t>1</w:t>
      </w:r>
      <w:r>
        <w:t>]</w:t>
      </w:r>
      <w:r>
        <w:t xml:space="preserve">. </w:t>
      </w:r>
      <w:r>
        <w:t>Feynman, R. </w:t>
      </w:r>
      <w:r>
        <w:t>P., </w:t>
      </w:r>
      <w:r>
        <w:t>There</w:t>
      </w:r>
      <w:r>
        <w:t>'</w:t>
      </w:r>
      <w:r>
        <w:t>s Plenty of Room at the Bottom–An Invitation to Enter a New Field of Physics,</w:t>
      </w:r>
      <w:r>
        <w:t> </w:t>
      </w:r>
      <w:r>
        <w:t>1959.</w:t>
      </w:r>
      <w:r>
        <w:t> </w:t>
      </w:r>
      <w:r>
        <w:rPr>
          <w:i/>
        </w:rPr>
        <w:t>Adres:</w:t>
      </w:r>
      <w:r>
        <w:rPr>
          <w:i/>
        </w:rPr>
        <w:t> </w:t>
      </w:r>
      <w:hyperlink r:id="rId19">
        <w:r>
          <w:rPr>
            <w:i/>
          </w:rPr>
          <w:t>http:</w:t>
        </w:r>
        <w:r w:rsidR="004B696B">
          <w:rPr>
            <w:i/>
          </w:rPr>
          <w:t xml:space="preserve"> </w:t>
        </w:r>
        <w:r>
          <w:rPr>
            <w:i/>
          </w:rPr>
          <w:t>/</w:t>
        </w:r>
        <w:r>
          <w:rPr>
            <w:i/>
          </w:rPr>
          <w:t>/</w:t>
        </w:r>
        <w:r>
          <w:rPr>
            <w:i/>
          </w:rPr>
          <w:t>www.</w:t>
        </w:r>
        <w:r>
          <w:rPr>
            <w:i/>
          </w:rPr>
          <w:t> </w:t>
        </w:r>
      </w:hyperlink>
      <w:r>
        <w:rPr>
          <w:i/>
        </w:rPr>
        <w:t>zyvex.</w:t>
      </w:r>
      <w:r>
        <w:rPr>
          <w:i/>
        </w:rPr>
        <w:t> </w:t>
      </w:r>
      <w:r>
        <w:rPr>
          <w:i/>
        </w:rPr>
        <w:t>com</w:t>
      </w:r>
      <w:r>
        <w:rPr>
          <w:i/>
        </w:rPr>
        <w:t>/</w:t>
      </w:r>
      <w:r>
        <w:rPr>
          <w:i/>
        </w:rPr>
        <w:t>nanotech</w:t>
      </w:r>
      <w:r>
        <w:rPr>
          <w:i/>
        </w:rPr>
        <w:t>/</w:t>
      </w:r>
      <w:r>
        <w:rPr>
          <w:i/>
        </w:rPr>
        <w:t>feynman.</w:t>
      </w:r>
      <w:r>
        <w:rPr>
          <w:i/>
        </w:rPr>
        <w:t> </w:t>
      </w:r>
      <w:r>
        <w:rPr>
          <w:i/>
        </w:rPr>
        <w:t>html</w:t>
      </w:r>
      <w:r>
        <w:rPr>
          <w:i/>
        </w:rPr>
        <w:t> </w:t>
      </w:r>
      <w:r>
        <w:rPr>
          <w:b/>
        </w:rPr>
        <w:t>2010</w:t>
      </w:r>
      <w:r>
        <w:t>.</w:t>
      </w:r>
    </w:p>
    <w:p w:rsidR="0018722C">
      <w:pPr>
        <w:pStyle w:val="ab"/>
        <w:topLinePunct/>
        <w:ind w:left="200" w:hangingChars="200" w:hanging="200"/>
      </w:pPr>
      <w:bookmarkStart w:id="524886" w:name="_cwCmt157"/>
      <w:bookmarkStart w:id="524869" w:name="_cwCmt140"/>
      <w:bookmarkStart w:id="524840" w:name="_cwCmt111"/>
      <w:bookmarkStart w:id="524827" w:name="_cwCmt98"/>
      <w:bookmarkStart w:id="524787" w:name="_cwCmt58"/>
      <w:bookmarkStart w:id="524781" w:name="_cwCmt52"/>
      <w:bookmarkStart w:id="524759" w:name="_cwCmt30"/>
      <w:bookmarkStart w:id="524756" w:name="_cwCmt27"/>
      <w:bookmarkStart w:id="524752" w:name="_cwCmt23"/>
      <w:bookmarkStart w:id="524748" w:name="_cwCmt19"/>
      <w:bookmarkStart w:id="524746" w:name="_cwCmt17"/>
      <w:bookmarkStart w:id="524731" w:name="_cwCmt2"/>
      <w:r>
        <w:t>[</w:t>
      </w:r>
      <w:r>
        <w:t>2</w:t>
      </w:r>
      <w:r>
        <w:t>]</w:t>
      </w:r>
      <w:r>
        <w:t xml:space="preserve">. </w:t>
      </w:r>
      <w:r>
        <w:t>Schroedter, A</w:t>
      </w:r>
      <w:r>
        <w:t xml:space="preserve">.;</w:t>
      </w:r>
      <w:r>
        <w:t xml:space="preserve"> </w:t>
      </w:r>
      <w:r>
        <w:t>Weller, </w:t>
      </w:r>
      <w:r>
        <w:t>H</w:t>
      </w:r>
      <w:r>
        <w:t xml:space="preserve">.;</w:t>
      </w:r>
      <w:r>
        <w:t xml:space="preserve"> Eritja, R</w:t>
      </w:r>
      <w:r>
        <w:t xml:space="preserve">.;</w:t>
      </w:r>
      <w:r>
        <w:t xml:space="preserve"> Ford, </w:t>
      </w:r>
      <w:r>
        <w:t>W. </w:t>
      </w:r>
      <w:r>
        <w:t>E</w:t>
      </w:r>
      <w:r>
        <w:t xml:space="preserve">.;</w:t>
      </w:r>
      <w:r>
        <w:t xml:space="preserve"> </w:t>
      </w:r>
      <w:r>
        <w:t>Wessels, </w:t>
      </w:r>
      <w:r>
        <w:t>J. M., Biofunctionalization of silica-coated </w:t>
      </w:r>
      <w:r>
        <w:t>CdTe </w:t>
      </w:r>
      <w:r>
        <w:t>and gold nanocrystals. </w:t>
      </w:r>
      <w:r>
        <w:rPr>
          <w:i/>
        </w:rPr>
        <w:t>Nano Letters </w:t>
      </w:r>
      <w:r>
        <w:rPr>
          <w:b/>
        </w:rPr>
        <w:t>2002, </w:t>
      </w:r>
      <w:r>
        <w:rPr>
          <w:i/>
        </w:rPr>
        <w:t>2</w:t>
      </w:r>
      <w:r>
        <w:t>,</w:t>
      </w:r>
      <w:r>
        <w:t> </w:t>
      </w:r>
      <w:r>
        <w:t>1363-1367.</w:t>
      </w:r>
      <w:bookmarkEnd w:id="524731"/>
      <w:bookmarkEnd w:id="524746"/>
      <w:bookmarkEnd w:id="524748"/>
      <w:bookmarkEnd w:id="524752"/>
      <w:bookmarkEnd w:id="524756"/>
      <w:bookmarkEnd w:id="524759"/>
      <w:bookmarkEnd w:id="524781"/>
      <w:bookmarkEnd w:id="524787"/>
      <w:bookmarkEnd w:id="524827"/>
      <w:bookmarkEnd w:id="524840"/>
      <w:bookmarkEnd w:id="524869"/>
      <w:bookmarkEnd w:id="524886"/>
    </w:p>
    <w:p w:rsidR="0018722C">
      <w:pPr>
        <w:pStyle w:val="ab"/>
        <w:topLinePunct/>
        <w:ind w:left="200" w:hangingChars="200" w:hanging="200"/>
      </w:pPr>
      <w:r>
        <w:t>[</w:t>
      </w:r>
      <w:r>
        <w:t xml:space="preserve">3</w:t>
      </w:r>
      <w:r>
        <w:t>]</w:t>
      </w:r>
      <w:r>
        <w:t xml:space="preserve">. </w:t>
      </w:r>
      <w:r>
        <w:t xml:space="preserve">(</w:t>
      </w:r>
      <w:r>
        <w:rPr>
          <w:sz w:val="20"/>
        </w:rPr>
        <w:t xml:space="preserve">a</w:t>
      </w:r>
      <w:r>
        <w:t xml:space="preserve">)</w:t>
      </w:r>
      <w:r>
        <w:t xml:space="preserve"> Brus, L., A simple model for the ionization potential, electron </w:t>
      </w:r>
      <w:r>
        <w:t xml:space="preserve">affinity, </w:t>
      </w:r>
      <w:r>
        <w:t xml:space="preserve">and aqueous redox potentials of small semiconductor crystallites. </w:t>
      </w:r>
      <w:r>
        <w:rPr>
          <w:i/>
        </w:rPr>
        <w:t xml:space="preserve">The Journal of chemical physics </w:t>
      </w:r>
      <w:r>
        <w:rPr>
          <w:b/>
        </w:rPr>
        <w:t xml:space="preserve">1983, </w:t>
      </w:r>
      <w:r>
        <w:rPr>
          <w:i/>
        </w:rPr>
        <w:t xml:space="preserve">79</w:t>
      </w:r>
      <w:r>
        <w:t xml:space="preserve">, 5566; </w:t>
      </w:r>
      <w:r>
        <w:t xml:space="preserve">(</w:t>
      </w:r>
      <w:r>
        <w:rPr>
          <w:sz w:val="20"/>
        </w:rPr>
        <w:t xml:space="preserve">b</w:t>
      </w:r>
      <w:r>
        <w:t xml:space="preserve">)</w:t>
      </w:r>
      <w:r>
        <w:t xml:space="preserve"> Henglein, A., Small-particle research: physicochemical properties of extremely small colloidal metal and semiconductor particles. </w:t>
      </w:r>
      <w:r>
        <w:rPr>
          <w:i/>
        </w:rPr>
        <w:t xml:space="preserve">Chemical Reviews </w:t>
      </w:r>
      <w:r>
        <w:rPr>
          <w:b/>
        </w:rPr>
        <w:t xml:space="preserve">1989, </w:t>
      </w:r>
      <w:r>
        <w:rPr>
          <w:i/>
        </w:rPr>
        <w:t xml:space="preserve">89</w:t>
      </w:r>
      <w:r>
        <w:t xml:space="preserve">,</w:t>
      </w:r>
      <w:r>
        <w:t xml:space="preserve"> </w:t>
      </w:r>
      <w:r>
        <w:t xml:space="preserve">1861-1873.</w:t>
      </w:r>
    </w:p>
    <w:p w:rsidR="0018722C">
      <w:pPr>
        <w:pStyle w:val="ab"/>
        <w:topLinePunct/>
        <w:ind w:left="200" w:hangingChars="200" w:hanging="200"/>
      </w:pPr>
      <w:bookmarkStart w:id="524760" w:name="_cwCmt31"/>
      <w:bookmarkStart w:id="524744" w:name="_cwCmt15"/>
      <w:r>
        <w:t>[</w:t>
      </w:r>
      <w:r>
        <w:t>4</w:t>
      </w:r>
      <w:r>
        <w:t>]</w:t>
      </w:r>
      <w:r>
        <w:t xml:space="preserve">. </w:t>
      </w:r>
      <w:r>
        <w:t>Wang, </w:t>
      </w:r>
      <w:r>
        <w:t>Y</w:t>
      </w:r>
      <w:r>
        <w:t xml:space="preserve">.;</w:t>
      </w:r>
      <w:r>
        <w:t xml:space="preserve"> </w:t>
      </w:r>
      <w:r>
        <w:t>Herron, N., Nanometer-sized semiconductor clusters: materials synthesis, quantum size effects, and photophysical properties. </w:t>
      </w:r>
      <w:r>
        <w:rPr>
          <w:i/>
        </w:rPr>
        <w:t>The Journal of Physical Chemistry </w:t>
      </w:r>
      <w:r>
        <w:rPr>
          <w:b/>
        </w:rPr>
        <w:t>1991, </w:t>
      </w:r>
      <w:r>
        <w:rPr>
          <w:i/>
        </w:rPr>
        <w:t>95</w:t>
      </w:r>
      <w:r>
        <w:t>,</w:t>
      </w:r>
      <w:r>
        <w:t> </w:t>
      </w:r>
      <w:r>
        <w:t>525-532.</w:t>
      </w:r>
      <w:bookmarkEnd w:id="524744"/>
      <w:bookmarkEnd w:id="524760"/>
    </w:p>
    <w:p w:rsidR="0018722C">
      <w:pPr>
        <w:pStyle w:val="ab"/>
        <w:topLinePunct/>
        <w:ind w:left="200" w:hangingChars="200" w:hanging="200"/>
      </w:pPr>
      <w:r>
        <w:t>[</w:t>
      </w:r>
      <w:r>
        <w:t xml:space="preserve">5</w:t>
      </w:r>
      <w:r>
        <w:t>]</w:t>
      </w:r>
      <w:r>
        <w:t xml:space="preserve">. </w:t>
      </w:r>
      <w:r>
        <w:t xml:space="preserve">(</w:t>
      </w:r>
      <w:r>
        <w:rPr>
          <w:sz w:val="20"/>
        </w:rPr>
        <w:t xml:space="preserve">a</w:t>
      </w:r>
      <w:r>
        <w:t xml:space="preserve">)</w:t>
      </w:r>
      <w:r>
        <w:t xml:space="preserve"> Halperin, </w:t>
      </w:r>
      <w:r>
        <w:t xml:space="preserve">W., </w:t>
      </w:r>
      <w:r>
        <w:t xml:space="preserve">Quantum size effects in metal particles. </w:t>
      </w:r>
      <w:r>
        <w:rPr>
          <w:i/>
        </w:rPr>
        <w:t xml:space="preserve">Reviews of Modern Physics </w:t>
      </w:r>
      <w:r>
        <w:rPr>
          <w:b/>
        </w:rPr>
        <w:t xml:space="preserve">1986, </w:t>
      </w:r>
      <w:r>
        <w:rPr>
          <w:i/>
        </w:rPr>
        <w:t xml:space="preserve">58</w:t>
      </w:r>
      <w:r>
        <w:t xml:space="preserve">, 533-608; </w:t>
      </w:r>
      <w:r>
        <w:t xml:space="preserve">(</w:t>
      </w:r>
      <w:r>
        <w:rPr>
          <w:sz w:val="20"/>
        </w:rPr>
        <w:t xml:space="preserve">b</w:t>
      </w:r>
      <w:r>
        <w:t xml:space="preserve">)</w:t>
      </w:r>
      <w:r>
        <w:t xml:space="preserve"> Ball, </w:t>
      </w:r>
      <w:r>
        <w:t xml:space="preserve">P</w:t>
      </w:r>
      <w:r>
        <w:t xml:space="preserve">.;</w:t>
      </w:r>
      <w:r>
        <w:t xml:space="preserve"> </w:t>
      </w:r>
      <w:r>
        <w:t xml:space="preserve">Garwin, L., Science at the atomic scale. </w:t>
      </w:r>
      <w:r>
        <w:rPr>
          <w:i/>
        </w:rPr>
        <w:t xml:space="preserve">Nature </w:t>
      </w:r>
      <w:r>
        <w:rPr>
          <w:b/>
        </w:rPr>
        <w:t xml:space="preserve">1992, </w:t>
      </w:r>
      <w:r>
        <w:rPr>
          <w:i/>
        </w:rPr>
        <w:t xml:space="preserve">355</w:t>
      </w:r>
      <w:r>
        <w:t xml:space="preserve">,</w:t>
      </w:r>
      <w:r>
        <w:t xml:space="preserve"> </w:t>
      </w:r>
      <w:r>
        <w:t xml:space="preserve">761-766.</w:t>
      </w:r>
    </w:p>
    <w:p w:rsidR="0018722C">
      <w:pPr>
        <w:pStyle w:val="ab"/>
        <w:topLinePunct/>
        <w:ind w:left="200" w:hangingChars="200" w:hanging="200"/>
      </w:pPr>
      <w:r>
        <w:t>[</w:t>
      </w:r>
      <w:r>
        <w:t>6</w:t>
      </w:r>
      <w:r>
        <w:t>]</w:t>
      </w:r>
      <w:r>
        <w:t xml:space="preserve">. </w:t>
      </w:r>
      <w:r>
        <w:t>Brus, L., Quantum crystallites and nonlinear optics. </w:t>
      </w:r>
      <w:r>
        <w:rPr>
          <w:i/>
        </w:rPr>
        <w:t>Applied Physics A </w:t>
      </w:r>
      <w:r>
        <w:rPr>
          <w:b/>
        </w:rPr>
        <w:t>1991, </w:t>
      </w:r>
      <w:r>
        <w:rPr>
          <w:i/>
        </w:rPr>
        <w:t>53</w:t>
      </w:r>
      <w:r>
        <w:t>,</w:t>
      </w:r>
      <w:r>
        <w:t> </w:t>
      </w:r>
      <w:r>
        <w:t>465-474.</w:t>
      </w:r>
    </w:p>
    <w:p w:rsidR="0018722C">
      <w:pPr>
        <w:pStyle w:val="ab"/>
        <w:topLinePunct/>
        <w:ind w:left="200" w:hangingChars="200" w:hanging="200"/>
      </w:pPr>
      <w:bookmarkStart w:id="524893" w:name="_cwCmt164"/>
      <w:bookmarkStart w:id="524801" w:name="_cwCmt72"/>
      <w:bookmarkStart w:id="524799" w:name="_cwCmt70"/>
      <w:bookmarkStart w:id="524780" w:name="_cwCmt51"/>
      <w:bookmarkStart w:id="524770" w:name="_cwCmt41"/>
      <w:bookmarkStart w:id="524763" w:name="_cwCmt34"/>
      <w:bookmarkStart w:id="524757" w:name="_cwCmt28"/>
      <w:bookmarkStart w:id="524754" w:name="_cwCmt25"/>
      <w:bookmarkStart w:id="524749" w:name="_cwCmt20"/>
      <w:r>
        <w:t>[</w:t>
      </w:r>
      <w:r>
        <w:t>7</w:t>
      </w:r>
      <w:r>
        <w:t>]</w:t>
      </w:r>
      <w:r>
        <w:t xml:space="preserve">. </w:t>
      </w:r>
      <w:r>
        <w:rPr>
          <w:rFonts w:ascii="宋体" w:eastAsia="宋体" w:hint="eastAsia"/>
        </w:rPr>
        <w:t>张立德</w:t>
      </w:r>
      <w:r>
        <w:t xml:space="preserve">;</w:t>
      </w:r>
      <w:r>
        <w:t xml:space="preserve"> </w:t>
      </w:r>
      <w:r/>
      <w:r>
        <w:rPr>
          <w:rFonts w:ascii="宋体" w:eastAsia="宋体" w:hint="eastAsia"/>
        </w:rPr>
        <w:t>牟季美</w:t>
      </w:r>
      <w:r>
        <w:t>, </w:t>
      </w:r>
      <w:r>
        <w:rPr>
          <w:rFonts w:ascii="宋体" w:eastAsia="宋体" w:hint="eastAsia"/>
        </w:rPr>
        <w:t>纳米结构与纳米材料</w:t>
      </w:r>
      <w:r>
        <w:t>. </w:t>
      </w:r>
      <w:r>
        <w:rPr>
          <w:rFonts w:ascii="宋体" w:eastAsia="宋体" w:hint="eastAsia"/>
        </w:rPr>
        <w:t>北京</w:t>
      </w:r>
      <w:r>
        <w:t>: </w:t>
      </w:r>
      <w:r>
        <w:rPr>
          <w:rFonts w:ascii="宋体" w:eastAsia="宋体" w:hint="eastAsia"/>
        </w:rPr>
        <w:t>科学出版社</w:t>
      </w:r>
      <w:r>
        <w:t>: </w:t>
      </w:r>
      <w:r>
        <w:t>2000.</w:t>
      </w:r>
      <w:bookmarkEnd w:id="524749"/>
      <w:bookmarkEnd w:id="524754"/>
      <w:bookmarkEnd w:id="524757"/>
      <w:bookmarkEnd w:id="524763"/>
      <w:bookmarkEnd w:id="524770"/>
      <w:bookmarkEnd w:id="524780"/>
      <w:bookmarkEnd w:id="524799"/>
      <w:bookmarkEnd w:id="524801"/>
      <w:bookmarkEnd w:id="524893"/>
    </w:p>
    <w:p w:rsidR="0018722C">
      <w:pPr>
        <w:pStyle w:val="ab"/>
        <w:topLinePunct/>
        <w:ind w:left="200" w:hangingChars="200" w:hanging="200"/>
      </w:pPr>
      <w:bookmarkStart w:id="524842" w:name="_cwCmt113"/>
      <w:bookmarkStart w:id="524822" w:name="_cwCmt93"/>
      <w:bookmarkStart w:id="524809" w:name="_cwCmt80"/>
      <w:bookmarkStart w:id="524800" w:name="_cwCmt71"/>
      <w:bookmarkStart w:id="524790" w:name="_cwCmt61"/>
      <w:bookmarkStart w:id="524783" w:name="_cwCmt54"/>
      <w:r>
        <w:t>[</w:t>
      </w:r>
      <w:r>
        <w:t>8</w:t>
      </w:r>
      <w:r>
        <w:t>]</w:t>
      </w:r>
      <w:r>
        <w:t xml:space="preserve">. </w:t>
      </w:r>
      <w:r>
        <w:t>Bruchez, M</w:t>
      </w:r>
      <w:r>
        <w:t xml:space="preserve">.;</w:t>
      </w:r>
      <w:r>
        <w:t xml:space="preserve"> Moronne, M</w:t>
      </w:r>
      <w:r>
        <w:t xml:space="preserve">.;</w:t>
      </w:r>
      <w:r>
        <w:t xml:space="preserve"> Gin, </w:t>
      </w:r>
      <w:r>
        <w:t>P</w:t>
      </w:r>
      <w:r>
        <w:t xml:space="preserve">.;</w:t>
      </w:r>
      <w:r>
        <w:t xml:space="preserve"> </w:t>
      </w:r>
      <w:r>
        <w:t>Weiss, </w:t>
      </w:r>
      <w:r>
        <w:t>S</w:t>
      </w:r>
      <w:r>
        <w:t xml:space="preserve">.;</w:t>
      </w:r>
      <w:r>
        <w:t xml:space="preserve"> Alivisatos, A. </w:t>
      </w:r>
      <w:r>
        <w:t>P., </w:t>
      </w:r>
      <w:r>
        <w:t>Semiconductor nanocrystals as fluorescent biological labels. </w:t>
      </w:r>
      <w:r>
        <w:rPr>
          <w:i/>
        </w:rPr>
        <w:t>Science </w:t>
      </w:r>
      <w:r>
        <w:rPr>
          <w:b/>
        </w:rPr>
        <w:t>1998, </w:t>
      </w:r>
      <w:r>
        <w:rPr>
          <w:i/>
        </w:rPr>
        <w:t>281</w:t>
      </w:r>
      <w:r>
        <w:t>,</w:t>
      </w:r>
      <w:r>
        <w:t> </w:t>
      </w:r>
      <w:r>
        <w:t>2013-2016.</w:t>
      </w:r>
      <w:bookmarkEnd w:id="524783"/>
      <w:bookmarkEnd w:id="524790"/>
      <w:bookmarkEnd w:id="524800"/>
      <w:bookmarkEnd w:id="524809"/>
      <w:bookmarkEnd w:id="524822"/>
      <w:bookmarkEnd w:id="524842"/>
    </w:p>
    <w:p w:rsidR="0018722C">
      <w:pPr>
        <w:pStyle w:val="ab"/>
        <w:topLinePunct/>
        <w:ind w:left="200" w:hangingChars="200" w:hanging="200"/>
      </w:pPr>
      <w:bookmarkStart w:id="524897" w:name="_cwCmt168"/>
      <w:bookmarkStart w:id="524890" w:name="_cwCmt161"/>
      <w:bookmarkStart w:id="524878" w:name="_cwCmt149"/>
      <w:bookmarkStart w:id="524874" w:name="_cwCmt145"/>
      <w:bookmarkStart w:id="524872" w:name="_cwCmt143"/>
      <w:bookmarkStart w:id="524865" w:name="_cwCmt136"/>
      <w:bookmarkStart w:id="524863" w:name="_cwCmt134"/>
      <w:bookmarkStart w:id="524854" w:name="_cwCmt125"/>
      <w:bookmarkStart w:id="524852" w:name="_cwCmt123"/>
      <w:bookmarkStart w:id="524851" w:name="_cwCmt122"/>
      <w:bookmarkStart w:id="524833" w:name="_cwCmt104"/>
      <w:bookmarkStart w:id="524825" w:name="_cwCmt96"/>
      <w:bookmarkStart w:id="524821" w:name="_cwCmt92"/>
      <w:bookmarkStart w:id="524811" w:name="_cwCmt82"/>
      <w:bookmarkStart w:id="524807" w:name="_cwCmt78"/>
      <w:bookmarkStart w:id="524793" w:name="_cwCmt64"/>
      <w:bookmarkStart w:id="524774" w:name="_cwCmt45"/>
      <w:bookmarkStart w:id="524773" w:name="_cwCmt44"/>
      <w:bookmarkStart w:id="524769" w:name="_cwCmt40"/>
      <w:bookmarkStart w:id="524767" w:name="_cwCmt38"/>
      <w:bookmarkStart w:id="524758" w:name="_cwCmt29"/>
      <w:bookmarkStart w:id="524753" w:name="_cwCmt24"/>
      <w:bookmarkStart w:id="524751" w:name="_cwCmt22"/>
      <w:bookmarkStart w:id="524747" w:name="_cwCmt18"/>
      <w:bookmarkStart w:id="524745" w:name="_cwCmt16"/>
      <w:r>
        <w:rPr>
          <w:i/>
        </w:rPr>
        <w:t>[</w:t>
      </w:r>
      <w:r>
        <w:rPr>
          <w:i/>
        </w:rPr>
        <w:t>9</w:t>
      </w:r>
      <w:r>
        <w:rPr>
          <w:i/>
        </w:rPr>
        <w:t>]</w:t>
      </w:r>
      <w:r>
        <w:rPr>
          <w:i/>
        </w:rPr>
        <w:t xml:space="preserve">. </w:t>
      </w:r>
      <w:r>
        <w:t>Chan, </w:t>
      </w:r>
      <w:r>
        <w:t>W. </w:t>
      </w:r>
      <w:r>
        <w:t>C</w:t>
      </w:r>
      <w:r>
        <w:t xml:space="preserve">.;</w:t>
      </w:r>
      <w:r>
        <w:t xml:space="preserve"> Nie, S., Quantum dot bioconjugates for ultrasensitive nonisotopic detection.</w:t>
      </w:r>
      <w:r>
        <w:t> </w:t>
      </w:r>
      <w:r>
        <w:rPr>
          <w:i/>
        </w:rPr>
        <w:t>Science</w:t>
      </w:r>
      <w:r>
        <w:rPr>
          <w:rFonts w:cstheme="minorBidi" w:hAnsiTheme="minorHAnsi" w:eastAsiaTheme="minorHAnsi" w:asciiTheme="minorHAnsi"/>
          <w:b/>
        </w:rPr>
        <w:t>1998, </w:t>
      </w:r>
      <w:r>
        <w:rPr>
          <w:rFonts w:cstheme="minorBidi" w:hAnsiTheme="minorHAnsi" w:eastAsiaTheme="minorHAnsi" w:asciiTheme="minorHAnsi"/>
          <w:i/>
        </w:rPr>
        <w:t>281</w:t>
      </w:r>
      <w:r>
        <w:rPr>
          <w:rFonts w:cstheme="minorBidi" w:hAnsiTheme="minorHAnsi" w:eastAsiaTheme="minorHAnsi" w:asciiTheme="minorHAnsi"/>
        </w:rPr>
        <w:t>, 2016-2018.</w:t>
      </w:r>
      <w:bookmarkEnd w:id="524745"/>
      <w:bookmarkEnd w:id="524747"/>
      <w:bookmarkEnd w:id="524751"/>
      <w:bookmarkEnd w:id="524753"/>
      <w:bookmarkEnd w:id="524758"/>
      <w:bookmarkEnd w:id="524767"/>
      <w:bookmarkEnd w:id="524769"/>
      <w:bookmarkEnd w:id="524773"/>
      <w:bookmarkEnd w:id="524774"/>
      <w:bookmarkEnd w:id="524793"/>
      <w:bookmarkEnd w:id="524807"/>
      <w:bookmarkEnd w:id="524811"/>
      <w:bookmarkEnd w:id="524821"/>
      <w:bookmarkEnd w:id="524825"/>
      <w:bookmarkEnd w:id="524833"/>
      <w:bookmarkEnd w:id="524851"/>
      <w:bookmarkEnd w:id="524852"/>
      <w:bookmarkEnd w:id="524854"/>
      <w:bookmarkEnd w:id="524863"/>
      <w:bookmarkEnd w:id="524865"/>
      <w:bookmarkEnd w:id="524872"/>
      <w:bookmarkEnd w:id="524874"/>
      <w:bookmarkEnd w:id="524878"/>
      <w:bookmarkEnd w:id="524890"/>
      <w:bookmarkEnd w:id="524897"/>
    </w:p>
    <w:p w:rsidR="0018722C">
      <w:pPr>
        <w:pStyle w:val="ab"/>
        <w:topLinePunct/>
        <w:ind w:left="200" w:hangingChars="200" w:hanging="200"/>
      </w:pPr>
      <w:r>
        <w:t>[</w:t>
      </w:r>
      <w:r>
        <w:t>10</w:t>
      </w:r>
      <w:r>
        <w:t>]</w:t>
      </w:r>
      <w:r>
        <w:t xml:space="preserve">. </w:t>
      </w:r>
      <w:r>
        <w:t>Moore, D. E</w:t>
      </w:r>
      <w:r>
        <w:t xml:space="preserve">.;</w:t>
      </w:r>
      <w:r>
        <w:t xml:space="preserve"> Patel, K., Q-CdS photoluminescence activation on Zn2+ and Cd2+ salt</w:t>
      </w:r>
      <w:r>
        <w:t> </w:t>
      </w:r>
      <w:r>
        <w:t xml:space="preserve">introduction.</w:t>
      </w:r>
      <w:r>
        <w:t xml:space="preserve"> </w:t>
      </w:r>
      <w:r/>
      <w:r>
        <w:rPr>
          <w:rFonts w:cstheme="minorBidi" w:hAnsiTheme="minorHAnsi" w:eastAsiaTheme="minorHAnsi" w:asciiTheme="minorHAnsi"/>
          <w:i/>
        </w:rPr>
        <w:t>Langmuir </w:t>
      </w:r>
      <w:r>
        <w:rPr>
          <w:rFonts w:cstheme="minorBidi" w:hAnsiTheme="minorHAnsi" w:eastAsiaTheme="minorHAnsi" w:asciiTheme="minorHAnsi"/>
          <w:b/>
        </w:rPr>
        <w:t>2001, </w:t>
      </w:r>
      <w:r>
        <w:rPr>
          <w:rFonts w:cstheme="minorBidi" w:hAnsiTheme="minorHAnsi" w:eastAsiaTheme="minorHAnsi" w:asciiTheme="minorHAnsi"/>
          <w:i/>
        </w:rPr>
        <w:t>17</w:t>
      </w:r>
      <w:r>
        <w:rPr>
          <w:rFonts w:cstheme="minorBidi" w:hAnsiTheme="minorHAnsi" w:eastAsiaTheme="minorHAnsi" w:asciiTheme="minorHAnsi"/>
        </w:rPr>
        <w:t>, 2541-2544.</w:t>
      </w:r>
    </w:p>
    <w:p w:rsidR="0018722C">
      <w:pPr>
        <w:pStyle w:val="ab"/>
        <w:topLinePunct/>
        <w:ind w:left="200" w:hangingChars="200" w:hanging="200"/>
      </w:pPr>
      <w:bookmarkStart w:id="524892" w:name="_cwCmt163"/>
      <w:bookmarkStart w:id="524861" w:name="_cwCmt132"/>
      <w:r>
        <w:t>[</w:t>
      </w:r>
      <w:r>
        <w:t>11</w:t>
      </w:r>
      <w:r>
        <w:t>]</w:t>
      </w:r>
      <w:r>
        <w:t xml:space="preserve">. </w:t>
      </w:r>
      <w:r>
        <w:t>Sooklal, K</w:t>
      </w:r>
      <w:r>
        <w:t xml:space="preserve">.;</w:t>
      </w:r>
      <w:r>
        <w:t xml:space="preserve"> Cullum, B. S</w:t>
      </w:r>
      <w:r>
        <w:t xml:space="preserve">.;</w:t>
      </w:r>
      <w:r>
        <w:t xml:space="preserve"> Angel, S. M</w:t>
      </w:r>
      <w:r>
        <w:t xml:space="preserve">.;</w:t>
      </w:r>
      <w:r>
        <w:t xml:space="preserve"> </w:t>
      </w:r>
      <w:r>
        <w:t>Murphy, </w:t>
      </w:r>
      <w:r>
        <w:t>C. J., Photophysical properties of ZnS nanoclusters with spatially localized Mn</w:t>
      </w:r>
      <w:r>
        <w:t>2+</w:t>
      </w:r>
      <w:r>
        <w:t>. </w:t>
      </w:r>
      <w:r>
        <w:rPr>
          <w:i/>
        </w:rPr>
        <w:t>The Journal of Physical Chemistry </w:t>
      </w:r>
      <w:r>
        <w:rPr>
          <w:b/>
        </w:rPr>
        <w:t>1996, </w:t>
      </w:r>
      <w:r>
        <w:rPr>
          <w:i/>
        </w:rPr>
        <w:t>100</w:t>
      </w:r>
      <w:r>
        <w:t>, 4551-4555.</w:t>
      </w:r>
      <w:bookmarkEnd w:id="524861"/>
      <w:bookmarkEnd w:id="524892"/>
    </w:p>
    <w:p w:rsidR="0018722C">
      <w:pPr>
        <w:pStyle w:val="ab"/>
        <w:topLinePunct/>
        <w:ind w:left="200" w:hangingChars="200" w:hanging="200"/>
      </w:pPr>
      <w:r>
        <w:t>[</w:t>
      </w:r>
      <w:r>
        <w:t>12</w:t>
      </w:r>
      <w:r>
        <w:t>]</w:t>
      </w:r>
      <w:r>
        <w:t xml:space="preserve">. </w:t>
      </w:r>
      <w:r>
        <w:t>Chen, </w:t>
      </w:r>
      <w:r>
        <w:t>Y</w:t>
      </w:r>
      <w:r>
        <w:t xml:space="preserve">.;</w:t>
      </w:r>
      <w:r>
        <w:t xml:space="preserve"> </w:t>
      </w:r>
      <w:r>
        <w:t>Rosenzweig, Z., Luminescent CdS quantum dots as selective ion probes. </w:t>
      </w:r>
      <w:r>
        <w:rPr>
          <w:i/>
        </w:rPr>
        <w:t>Analytical </w:t>
      </w:r>
      <w:r>
        <w:rPr>
          <w:i/>
        </w:rPr>
        <w:t>Chemistry </w:t>
      </w:r>
      <w:r>
        <w:rPr>
          <w:b/>
        </w:rPr>
        <w:t>2002, </w:t>
      </w:r>
      <w:r>
        <w:rPr>
          <w:i/>
        </w:rPr>
        <w:t>74</w:t>
      </w:r>
      <w:r>
        <w:t>,</w:t>
      </w:r>
      <w:r>
        <w:t> </w:t>
      </w:r>
      <w:r>
        <w:t>5132-5138.</w:t>
      </w:r>
    </w:p>
    <w:p w:rsidR="0018722C">
      <w:pPr>
        <w:pStyle w:val="ab"/>
        <w:topLinePunct/>
        <w:ind w:left="200" w:hangingChars="200" w:hanging="200"/>
      </w:pPr>
      <w:bookmarkStart w:id="524873" w:name="_cwCmt144"/>
      <w:bookmarkStart w:id="524853" w:name="_cwCmt124"/>
      <w:bookmarkStart w:id="524846" w:name="_cwCmt117"/>
      <w:bookmarkStart w:id="524835" w:name="_cwCmt106"/>
      <w:bookmarkStart w:id="524804" w:name="_cwCmt75"/>
      <w:bookmarkStart w:id="524802" w:name="_cwCmt73"/>
      <w:bookmarkStart w:id="524772" w:name="_cwCmt43"/>
      <w:bookmarkStart w:id="524750" w:name="_cwCmt21"/>
      <w:r>
        <w:t>[</w:t>
      </w:r>
      <w:r>
        <w:t xml:space="preserve">13</w:t>
      </w:r>
      <w:r>
        <w:t>]</w:t>
      </w:r>
      <w:r>
        <w:t xml:space="preserve">. </w:t>
      </w:r>
      <w:r>
        <w:t xml:space="preserve">Gattás </w:t>
      </w:r>
      <w:r>
        <w:t xml:space="preserve">-Asfura, K. M</w:t>
      </w:r>
      <w:r>
        <w:t xml:space="preserve">.;</w:t>
      </w:r>
      <w:r>
        <w:t xml:space="preserve"> Leblanc, R. M., Peptide-coated CdS quantum dots for the optical detection of copper </w:t>
      </w:r>
      <w:r>
        <w:t xml:space="preserve">(</w:t>
      </w:r>
      <w:r>
        <w:rPr>
          <w:sz w:val="20"/>
        </w:rPr>
        <w:t xml:space="preserve">II</w:t>
      </w:r>
      <w:r>
        <w:t xml:space="preserve">)</w:t>
      </w:r>
      <w:r>
        <w:t xml:space="preserve"> and silver </w:t>
      </w:r>
      <w:r>
        <w:t xml:space="preserve">(</w:t>
      </w:r>
      <w:r>
        <w:rPr>
          <w:sz w:val="20"/>
        </w:rPr>
        <w:t xml:space="preserve">I</w:t>
      </w:r>
      <w:r>
        <w:t xml:space="preserve">)</w:t>
      </w:r>
      <w:r>
        <w:t xml:space="preserve">. </w:t>
      </w:r>
      <w:r>
        <w:rPr>
          <w:i/>
        </w:rPr>
        <w:t xml:space="preserve">Chemical Communications </w:t>
      </w:r>
      <w:r>
        <w:rPr>
          <w:b/>
        </w:rPr>
        <w:t xml:space="preserve">2003, </w:t>
      </w:r>
      <w:r>
        <w:t xml:space="preserve">21,</w:t>
      </w:r>
      <w:r>
        <w:t xml:space="preserve"> </w:t>
      </w:r>
      <w:r>
        <w:t xml:space="preserve">2684-2685.</w:t>
      </w:r>
      <w:bookmarkEnd w:id="524750"/>
      <w:bookmarkEnd w:id="524772"/>
      <w:bookmarkEnd w:id="524802"/>
      <w:bookmarkEnd w:id="524804"/>
      <w:bookmarkEnd w:id="524835"/>
      <w:bookmarkEnd w:id="524846"/>
      <w:bookmarkEnd w:id="524853"/>
      <w:bookmarkEnd w:id="524873"/>
    </w:p>
    <w:p w:rsidR="0018722C">
      <w:pPr>
        <w:pStyle w:val="ab"/>
        <w:topLinePunct/>
        <w:ind w:left="200" w:hangingChars="200" w:hanging="200"/>
      </w:pPr>
      <w:r>
        <w:t>[</w:t>
      </w:r>
      <w:r>
        <w:t>14</w:t>
      </w:r>
      <w:r>
        <w:t>]</w:t>
      </w:r>
      <w:r>
        <w:t xml:space="preserve">. </w:t>
      </w:r>
      <w:r>
        <w:t>Lakowicz, J. R</w:t>
      </w:r>
      <w:r>
        <w:t xml:space="preserve">.;</w:t>
      </w:r>
      <w:r>
        <w:t xml:space="preserve"> Gryczynski, I</w:t>
      </w:r>
      <w:r>
        <w:t xml:space="preserve">.;</w:t>
      </w:r>
      <w:r>
        <w:t xml:space="preserve"> Gryczynski, Z</w:t>
      </w:r>
      <w:r>
        <w:t xml:space="preserve">.;</w:t>
      </w:r>
      <w:r>
        <w:t xml:space="preserve"> </w:t>
      </w:r>
      <w:r>
        <w:t>Murphy, </w:t>
      </w:r>
      <w:r>
        <w:t>C. J., Luminescence spectral properties of CdS nanoparticles. </w:t>
      </w:r>
      <w:r>
        <w:rPr>
          <w:i/>
        </w:rPr>
        <w:t>The Journal of Physical Chemistry B </w:t>
      </w:r>
      <w:r>
        <w:rPr>
          <w:b/>
        </w:rPr>
        <w:t>1999, </w:t>
      </w:r>
      <w:r>
        <w:rPr>
          <w:i/>
        </w:rPr>
        <w:t>103</w:t>
      </w:r>
      <w:r>
        <w:t>,</w:t>
      </w:r>
      <w:r>
        <w:t> </w:t>
      </w:r>
      <w:r>
        <w:t>7613-7620.</w:t>
      </w:r>
    </w:p>
    <w:p w:rsidR="0018722C">
      <w:pPr>
        <w:pStyle w:val="ab"/>
        <w:topLinePunct/>
        <w:ind w:left="200" w:hangingChars="200" w:hanging="200"/>
      </w:pPr>
      <w:r>
        <w:t>[</w:t>
      </w:r>
      <w:r>
        <w:t>15. </w:t>
      </w:r>
      <w:r>
        <w:t>Liang, J.</w:t>
      </w:r>
      <w:r>
        <w:t xml:space="preserve">; </w:t>
      </w:r>
      <w:r>
        <w:t xml:space="preserve">Huang, S.</w:t>
      </w:r>
      <w:r>
        <w:t xml:space="preserve">; </w:t>
      </w:r>
      <w:r>
        <w:t xml:space="preserve">Zeng, D.</w:t>
      </w:r>
      <w:r>
        <w:t xml:space="preserve">; </w:t>
      </w:r>
      <w:r>
        <w:t xml:space="preserve">He, Z.</w:t>
      </w:r>
      <w:r>
        <w:t xml:space="preserve">; </w:t>
      </w:r>
      <w:r>
        <w:t xml:space="preserve">Ji, X.</w:t>
      </w:r>
      <w:r>
        <w:t xml:space="preserve">; </w:t>
      </w:r>
      <w:r>
        <w:t xml:space="preserve">Ai, X.</w:t>
      </w:r>
      <w:r>
        <w:t xml:space="preserve">; </w:t>
      </w:r>
      <w:r>
        <w:t>Yang, </w:t>
      </w:r>
      <w:r>
        <w:t>H., CdSe quantum dots as luminescent probes for spironolactone determination. </w:t>
      </w:r>
      <w:r>
        <w:rPr>
          <w:i/>
        </w:rPr>
        <w:t>Talanta </w:t>
      </w:r>
      <w:r>
        <w:rPr>
          <w:b/>
        </w:rPr>
        <w:t>2006, </w:t>
      </w:r>
      <w:r>
        <w:rPr>
          <w:i/>
        </w:rPr>
        <w:t>69</w:t>
      </w:r>
      <w:r>
        <w:t>,</w:t>
      </w:r>
      <w:r>
        <w:t> </w:t>
      </w:r>
      <w:r>
        <w:t>126-130.</w:t>
      </w:r>
    </w:p>
    <w:p w:rsidR="0018722C">
      <w:pPr>
        <w:pStyle w:val="ab"/>
        <w:topLinePunct/>
        <w:ind w:left="200" w:hangingChars="200" w:hanging="200"/>
      </w:pPr>
      <w:r>
        <w:t>[</w:t>
      </w:r>
      <w:r>
        <w:t xml:space="preserve">16. </w:t>
      </w:r>
      <w:r>
        <w:t xml:space="preserve">Ji, X.</w:t>
      </w:r>
      <w:r>
        <w:t xml:space="preserve">; </w:t>
      </w:r>
      <w:r>
        <w:t xml:space="preserve">Zheng, J.</w:t>
      </w:r>
      <w:r>
        <w:t xml:space="preserve">; </w:t>
      </w:r>
      <w:r>
        <w:t xml:space="preserve">Xu, J.</w:t>
      </w:r>
      <w:r>
        <w:t xml:space="preserve">; </w:t>
      </w:r>
      <w:r>
        <w:t xml:space="preserve">Rastogi, </w:t>
      </w:r>
      <w:r>
        <w:t xml:space="preserve">V. </w:t>
      </w:r>
      <w:r>
        <w:t xml:space="preserve">K.</w:t>
      </w:r>
      <w:r>
        <w:t xml:space="preserve">; </w:t>
      </w:r>
      <w:r>
        <w:t xml:space="preserve">Cheng, T.</w:t>
      </w:r>
      <w:r>
        <w:t xml:space="preserve"> </w:t>
      </w:r>
      <w:r>
        <w:t xml:space="preserve">-C</w:t>
      </w:r>
      <w:r>
        <w:t xml:space="preserve">.;</w:t>
      </w:r>
      <w:r>
        <w:t xml:space="preserve"> DeFrank, J. J</w:t>
      </w:r>
      <w:r>
        <w:t xml:space="preserve">.;</w:t>
      </w:r>
      <w:r>
        <w:t xml:space="preserve"> Leblanc, R. M., </w:t>
      </w:r>
      <w:r>
        <w:t xml:space="preserve">(</w:t>
      </w:r>
      <w:r>
        <w:t xml:space="preserve">CdSe</w:t>
      </w:r>
      <w:r>
        <w:t xml:space="preserve">)</w:t>
      </w:r>
      <w:r>
        <w:t xml:space="preserve"> ZnS quantum dots and organophosphorus hydrolase bioconjugate as biosensors for detection of paraoxon. </w:t>
      </w:r>
      <w:r>
        <w:rPr>
          <w:i/>
        </w:rPr>
        <w:t xml:space="preserve">The Journal of Physical Chemistry B </w:t>
      </w:r>
      <w:r>
        <w:rPr>
          <w:b/>
        </w:rPr>
        <w:t xml:space="preserve">2005, </w:t>
      </w:r>
      <w:r>
        <w:rPr>
          <w:i/>
        </w:rPr>
        <w:t xml:space="preserve">109</w:t>
      </w:r>
      <w:r>
        <w:t xml:space="preserve">,</w:t>
      </w:r>
      <w:r>
        <w:t xml:space="preserve"> </w:t>
      </w:r>
      <w:r>
        <w:t xml:space="preserve">3793-3799.</w:t>
      </w:r>
    </w:p>
    <w:p w:rsidR="0018722C">
      <w:pPr>
        <w:pStyle w:val="ab"/>
        <w:topLinePunct/>
        <w:ind w:left="200" w:hangingChars="200" w:hanging="200"/>
      </w:pPr>
      <w:bookmarkStart w:id="524732" w:name="_cwCmt3"/>
      <w:r>
        <w:t>[</w:t>
      </w:r>
      <w:r>
        <w:t>17. </w:t>
      </w:r>
      <w:r>
        <w:t>Colvin, </w:t>
      </w:r>
      <w:r>
        <w:t>V.</w:t>
      </w:r>
      <w:r>
        <w:t xml:space="preserve">; </w:t>
      </w:r>
      <w:r>
        <w:t>Schlamp, M.</w:t>
      </w:r>
      <w:r>
        <w:t xml:space="preserve">; </w:t>
      </w:r>
      <w:r>
        <w:t xml:space="preserve">Alivisatos, A., Light-emitting diodes made from cadmium selenide nanocrystals</w:t>
      </w:r>
      <w:r>
        <w:t> </w:t>
      </w:r>
      <w:r>
        <w:t>and</w:t>
      </w:r>
      <w:r>
        <w:t> </w:t>
      </w:r>
      <w:r>
        <w:t>a</w:t>
      </w:r>
      <w:r>
        <w:t> </w:t>
      </w:r>
      <w:r>
        <w:t>semiconducting</w:t>
      </w:r>
      <w:r>
        <w:t> </w:t>
      </w:r>
      <w:r>
        <w:t>polymer.</w:t>
      </w:r>
      <w:r>
        <w:t> </w:t>
      </w:r>
      <w:r>
        <w:rPr>
          <w:i/>
        </w:rPr>
        <w:t>Nature</w:t>
      </w:r>
      <w:r>
        <w:rPr>
          <w:i/>
        </w:rPr>
        <w:t> </w:t>
      </w:r>
      <w:r>
        <w:rPr>
          <w:b/>
        </w:rPr>
        <w:t>1994,</w:t>
      </w:r>
      <w:r>
        <w:rPr>
          <w:b/>
        </w:rPr>
        <w:t> </w:t>
      </w:r>
      <w:r>
        <w:rPr>
          <w:i/>
        </w:rPr>
        <w:t>370</w:t>
      </w:r>
      <w:r>
        <w:t>,</w:t>
      </w:r>
      <w:r>
        <w:t> </w:t>
      </w:r>
      <w:r>
        <w:t>354-357.</w:t>
      </w:r>
      <w:bookmarkEnd w:id="524732"/>
    </w:p>
    <w:p w:rsidR="0018722C">
      <w:pPr>
        <w:pStyle w:val="ab"/>
        <w:topLinePunct/>
        <w:ind w:left="200" w:hangingChars="200" w:hanging="200"/>
      </w:pPr>
      <w:r>
        <w:t>[</w:t>
      </w:r>
      <w:r>
        <w:t xml:space="preserve">18. </w:t>
      </w:r>
      <w:r>
        <w:t xml:space="preserve">(</w:t>
      </w:r>
      <w:r>
        <w:rPr>
          <w:sz w:val="20"/>
        </w:rPr>
        <w:t xml:space="preserve">a</w:t>
      </w:r>
      <w:r>
        <w:t xml:space="preserve">)</w:t>
      </w:r>
      <w:r>
        <w:t xml:space="preserve"> Chen, </w:t>
      </w:r>
      <w:r>
        <w:t xml:space="preserve">Y.</w:t>
      </w:r>
      <w:r>
        <w:t xml:space="preserve">; </w:t>
      </w:r>
      <w:r>
        <w:t xml:space="preserve">Vela, </w:t>
      </w:r>
      <w:r>
        <w:t xml:space="preserve">J.</w:t>
      </w:r>
      <w:r>
        <w:t xml:space="preserve">; </w:t>
      </w:r>
      <w:r>
        <w:t xml:space="preserve">Htoon, H.</w:t>
      </w:r>
      <w:r>
        <w:t xml:space="preserve">; </w:t>
      </w:r>
      <w:r>
        <w:t xml:space="preserve">Casson, J. L.</w:t>
      </w:r>
      <w:r>
        <w:t xml:space="preserve">; </w:t>
      </w:r>
      <w:r>
        <w:t xml:space="preserve">Werder, </w:t>
      </w:r>
      <w:r>
        <w:t xml:space="preserve">D. J.</w:t>
      </w:r>
      <w:r>
        <w:t xml:space="preserve">; </w:t>
      </w:r>
      <w:r>
        <w:t xml:space="preserve">Bussian, D. A.</w:t>
      </w:r>
      <w:r>
        <w:t xml:space="preserve">; </w:t>
      </w:r>
      <w:r>
        <w:t xml:space="preserve">Klimov, </w:t>
      </w:r>
      <w:r>
        <w:t xml:space="preserve">V. </w:t>
      </w:r>
      <w:r>
        <w:t xml:space="preserve">I.</w:t>
      </w:r>
      <w:r>
        <w:t xml:space="preserve">; </w:t>
      </w:r>
      <w:r>
        <w:t xml:space="preserve">Hollingsworth, J. A.,</w:t>
      </w:r>
      <w:r>
        <w:t xml:space="preserve">"</w:t>
      </w:r>
      <w:r w:rsidR="004B696B">
        <w:t xml:space="preserve"> </w:t>
      </w:r>
      <w:r>
        <w:t xml:space="preserve">Giant</w:t>
      </w:r>
      <w:r>
        <w:t xml:space="preserve">"</w:t>
      </w:r>
      <w:r>
        <w:t xml:space="preserve"> multishell CdSe nanocrystal quantum dots with suppressed blinking. </w:t>
      </w:r>
      <w:r>
        <w:rPr>
          <w:i/>
        </w:rPr>
        <w:t xml:space="preserve">Journal of the American Chemical Society </w:t>
      </w:r>
      <w:r>
        <w:rPr>
          <w:b/>
        </w:rPr>
        <w:t xml:space="preserve">2008, </w:t>
      </w:r>
      <w:r>
        <w:rPr>
          <w:i/>
        </w:rPr>
        <w:t xml:space="preserve">130</w:t>
      </w:r>
      <w:r>
        <w:t xml:space="preserve">, 5026-5027; </w:t>
      </w:r>
      <w:r>
        <w:t xml:space="preserve">(</w:t>
      </w:r>
      <w:r>
        <w:rPr>
          <w:sz w:val="20"/>
        </w:rPr>
        <w:t xml:space="preserve">b</w:t>
      </w:r>
      <w:r>
        <w:t xml:space="preserve">)</w:t>
      </w:r>
      <w:r>
        <w:t xml:space="preserve"> Dabbousi, B.</w:t>
      </w:r>
      <w:r>
        <w:t xml:space="preserve">; </w:t>
      </w:r>
      <w:r>
        <w:t>Rodriguez-Viejo,</w:t>
      </w:r>
      <w:r>
        <w:t xml:space="preserve"> </w:t>
      </w:r>
      <w:r>
        <w:t xml:space="preserve">J.</w:t>
      </w:r>
      <w:r>
        <w:t>;</w:t>
      </w:r>
      <w:r>
        <w:t xml:space="preserve"> </w:t>
      </w:r>
      <w:r>
        <w:t xml:space="preserve">Mikulec,</w:t>
      </w:r>
      <w:r>
        <w:t xml:space="preserve"> </w:t>
      </w:r>
      <w:r>
        <w:t xml:space="preserve">F.</w:t>
      </w:r>
      <w:r>
        <w:t xml:space="preserve"> </w:t>
      </w:r>
      <w:r>
        <w:t xml:space="preserve">V.</w:t>
      </w:r>
      <w:r>
        <w:t>;</w:t>
      </w:r>
      <w:r>
        <w:t xml:space="preserve"> </w:t>
      </w:r>
      <w:r>
        <w:t xml:space="preserve">Heine,</w:t>
      </w:r>
      <w:r>
        <w:t xml:space="preserve"> </w:t>
      </w:r>
      <w:r>
        <w:t xml:space="preserve">J.</w:t>
      </w:r>
      <w:r>
        <w:t>;</w:t>
      </w:r>
      <w:r>
        <w:t xml:space="preserve"> </w:t>
      </w:r>
      <w:r>
        <w:t xml:space="preserve">Mattoussi,</w:t>
      </w:r>
      <w:r>
        <w:t xml:space="preserve"> </w:t>
      </w:r>
      <w:r>
        <w:t xml:space="preserve">H.</w:t>
      </w:r>
      <w:r>
        <w:t>;</w:t>
      </w:r>
      <w:r>
        <w:t xml:space="preserve"> </w:t>
      </w:r>
      <w:r>
        <w:t xml:space="preserve">Ober,</w:t>
      </w:r>
      <w:r>
        <w:t xml:space="preserve"> </w:t>
      </w:r>
      <w:r>
        <w:t xml:space="preserve">R.</w:t>
      </w:r>
      <w:r>
        <w:t>;</w:t>
      </w:r>
      <w:r>
        <w:t xml:space="preserve"> </w:t>
      </w:r>
      <w:r>
        <w:t xml:space="preserve">Jensen,</w:t>
      </w:r>
      <w:r>
        <w:t xml:space="preserve"> </w:t>
      </w:r>
      <w:r>
        <w:t xml:space="preserve">K.</w:t>
      </w:r>
      <w:r>
        <w:t>;</w:t>
      </w:r>
      <w:r>
        <w:t xml:space="preserve"> </w:t>
      </w:r>
      <w:r>
        <w:t xml:space="preserve">Bawendi,</w:t>
      </w:r>
      <w:r>
        <w:t xml:space="preserve"> </w:t>
      </w:r>
      <w:r>
        <w:t xml:space="preserve">M.,</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CdSe</w:t>
      </w:r>
      <w:r>
        <w:rPr>
          <w:rFonts w:cstheme="minorBidi" w:hAnsiTheme="minorHAnsi" w:eastAsiaTheme="minorHAnsi" w:asciiTheme="minorHAnsi"/>
        </w:rPr>
        <w:t xml:space="preserve">)</w:t>
      </w:r>
      <w:r>
        <w:rPr>
          <w:rFonts w:cstheme="minorBidi" w:hAnsiTheme="minorHAnsi" w:eastAsiaTheme="minorHAnsi" w:asciiTheme="minorHAnsi"/>
        </w:rPr>
        <w:t xml:space="preserve"> ZnS core-shell quantum dots: synthesis and characterization of a size series of highly luminescent nanocrystallites. </w:t>
      </w:r>
      <w:r>
        <w:rPr>
          <w:rFonts w:cstheme="minorBidi" w:hAnsiTheme="minorHAnsi" w:eastAsiaTheme="minorHAnsi" w:asciiTheme="minorHAnsi"/>
          <w:i/>
        </w:rPr>
        <w:t xml:space="preserve">The Journal </w:t>
      </w:r>
      <w:r>
        <w:rPr>
          <w:rFonts w:cstheme="minorBidi" w:hAnsiTheme="minorHAnsi" w:eastAsiaTheme="minorHAnsi" w:asciiTheme="minorHAnsi"/>
          <w:i/>
        </w:rPr>
        <w:t xml:space="preserve">o</w:t>
      </w:r>
      <w:r>
        <w:rPr>
          <w:rFonts w:cstheme="minorBidi" w:hAnsiTheme="minorHAnsi" w:eastAsiaTheme="minorHAnsi" w:asciiTheme="minorHAnsi"/>
          <w:i/>
        </w:rPr>
        <w:t xml:space="preserve">f Physical Chemistry B </w:t>
      </w:r>
      <w:r>
        <w:rPr>
          <w:rFonts w:cstheme="minorBidi" w:hAnsiTheme="minorHAnsi" w:eastAsiaTheme="minorHAnsi" w:asciiTheme="minorHAnsi"/>
          <w:b/>
        </w:rPr>
        <w:t xml:space="preserve">1997, </w:t>
      </w:r>
      <w:r>
        <w:rPr>
          <w:rFonts w:cstheme="minorBidi" w:hAnsiTheme="minorHAnsi" w:eastAsiaTheme="minorHAnsi" w:asciiTheme="minorHAnsi"/>
          <w:i/>
        </w:rPr>
        <w:t xml:space="preserve">101</w:t>
      </w:r>
      <w:r>
        <w:rPr>
          <w:rFonts w:cstheme="minorBidi" w:hAnsiTheme="minorHAnsi" w:eastAsiaTheme="minorHAnsi" w:asciiTheme="minorHAnsi"/>
        </w:rPr>
        <w:t xml:space="preserve">, 9463-9475;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Reiss, P</w:t>
      </w:r>
      <w:r>
        <w:rPr>
          <w:rFonts w:cstheme="minorBidi" w:hAnsiTheme="minorHAnsi" w:eastAsiaTheme="minorHAnsi" w:asciiTheme="minorHAnsi"/>
        </w:rPr>
        <w:t xml:space="preserve">.;</w:t>
      </w:r>
      <w:r>
        <w:rPr>
          <w:rFonts w:cstheme="minorBidi" w:hAnsiTheme="minorHAnsi" w:eastAsiaTheme="minorHAnsi" w:asciiTheme="minorHAnsi"/>
        </w:rPr>
        <w:t xml:space="preserve"> Protiere, M</w:t>
      </w:r>
      <w:r>
        <w:rPr>
          <w:rFonts w:cstheme="minorBidi" w:hAnsiTheme="minorHAnsi" w:eastAsiaTheme="minorHAnsi" w:asciiTheme="minorHAnsi"/>
        </w:rPr>
        <w:t xml:space="preserve">.;</w:t>
      </w:r>
      <w:r>
        <w:rPr>
          <w:rFonts w:cstheme="minorBidi" w:hAnsiTheme="minorHAnsi" w:eastAsiaTheme="minorHAnsi" w:asciiTheme="minorHAnsi"/>
        </w:rPr>
        <w:t xml:space="preserve"> Li, L., Core</w:t>
      </w:r>
      <w:r>
        <w:rPr>
          <w:rFonts w:cstheme="minorBidi" w:hAnsiTheme="minorHAnsi" w:eastAsiaTheme="minorHAnsi" w:asciiTheme="minorHAnsi"/>
        </w:rPr>
        <w:t xml:space="preserve">/</w:t>
      </w:r>
      <w:r>
        <w:rPr>
          <w:rFonts w:cstheme="minorBidi" w:hAnsiTheme="minorHAnsi" w:eastAsiaTheme="minorHAnsi" w:asciiTheme="minorHAnsi"/>
        </w:rPr>
        <w:t xml:space="preserve">shell semiconductor nanocrystals. </w:t>
      </w:r>
      <w:r>
        <w:rPr>
          <w:rFonts w:cstheme="minorBidi" w:hAnsiTheme="minorHAnsi" w:eastAsiaTheme="minorHAnsi" w:asciiTheme="minorHAnsi"/>
          <w:i/>
        </w:rPr>
        <w:t xml:space="preserve">small </w:t>
      </w:r>
      <w:r>
        <w:rPr>
          <w:rFonts w:cstheme="minorBidi" w:hAnsiTheme="minorHAnsi" w:eastAsiaTheme="minorHAnsi" w:asciiTheme="minorHAnsi"/>
          <w:b/>
        </w:rPr>
        <w:t xml:space="preserve">2009, </w:t>
      </w:r>
      <w:r>
        <w:rPr>
          <w:rFonts w:cstheme="minorBidi" w:hAnsiTheme="minorHAnsi" w:eastAsiaTheme="minorHAnsi" w:asciiTheme="minorHAnsi"/>
          <w:i/>
        </w:rPr>
        <w:t xml:space="preserve">5</w:t>
      </w:r>
      <w:r>
        <w:rPr>
          <w:rFonts w:cstheme="minorBidi" w:hAnsiTheme="minorHAnsi" w:eastAsiaTheme="minorHAnsi" w:asciiTheme="minorHAnsi"/>
        </w:rPr>
        <w:t xml:space="preserve">, 154-168;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Xie, R</w:t>
      </w:r>
      <w:r>
        <w:rPr>
          <w:rFonts w:cstheme="minorBidi" w:hAnsiTheme="minorHAnsi" w:eastAsiaTheme="minorHAnsi" w:asciiTheme="minorHAnsi"/>
        </w:rPr>
        <w:t xml:space="preserve">.;</w:t>
      </w:r>
      <w:r>
        <w:rPr>
          <w:rFonts w:cstheme="minorBidi" w:hAnsiTheme="minorHAnsi" w:eastAsiaTheme="minorHAnsi" w:asciiTheme="minorHAnsi"/>
        </w:rPr>
        <w:t xml:space="preserve"> Kolb, U</w:t>
      </w:r>
      <w:r>
        <w:rPr>
          <w:rFonts w:cstheme="minorBidi" w:hAnsiTheme="minorHAnsi" w:eastAsiaTheme="minorHAnsi" w:asciiTheme="minorHAnsi"/>
        </w:rPr>
        <w:t xml:space="preserve">.;</w:t>
      </w:r>
      <w:r>
        <w:rPr>
          <w:rFonts w:cstheme="minorBidi" w:hAnsiTheme="minorHAnsi" w:eastAsiaTheme="minorHAnsi" w:asciiTheme="minorHAnsi"/>
        </w:rPr>
        <w:t xml:space="preserve"> Li, J</w:t>
      </w:r>
      <w:r>
        <w:rPr>
          <w:rFonts w:cstheme="minorBidi" w:hAnsiTheme="minorHAnsi" w:eastAsiaTheme="minorHAnsi" w:asciiTheme="minorHAnsi"/>
        </w:rPr>
        <w:t xml:space="preserve">.;</w:t>
      </w:r>
      <w:r>
        <w:rPr>
          <w:rFonts w:cstheme="minorBidi" w:hAnsiTheme="minorHAnsi" w:eastAsiaTheme="minorHAnsi" w:asciiTheme="minorHAnsi"/>
        </w:rPr>
        <w:t xml:space="preserve"> Basché, T</w:t>
      </w:r>
      <w:r>
        <w:rPr>
          <w:rFonts w:cstheme="minorBidi" w:hAnsiTheme="minorHAnsi" w:eastAsiaTheme="minorHAnsi" w:asciiTheme="minorHAnsi"/>
        </w:rPr>
        <w:t xml:space="preserve">.;</w:t>
      </w:r>
      <w:r>
        <w:rPr>
          <w:rFonts w:cstheme="minorBidi" w:hAnsiTheme="minorHAnsi" w:eastAsiaTheme="minorHAnsi" w:asciiTheme="minorHAnsi"/>
        </w:rPr>
        <w:t xml:space="preserve"> Mews, A., Synthesis and characterization of highly luminescent CdSe-Core CdS</w:t>
      </w:r>
      <w:r>
        <w:rPr>
          <w:rFonts w:cstheme="minorBidi" w:hAnsiTheme="minorHAnsi" w:eastAsiaTheme="minorHAnsi" w:asciiTheme="minorHAnsi"/>
        </w:rPr>
        <w:t xml:space="preserve">/</w:t>
      </w:r>
      <w:r>
        <w:rPr>
          <w:rFonts w:cstheme="minorBidi" w:hAnsiTheme="minorHAnsi" w:eastAsiaTheme="minorHAnsi" w:asciiTheme="minorHAnsi"/>
        </w:rPr>
        <w:t xml:space="preserve">Zn0. 5Cd0. 5S</w:t>
      </w:r>
      <w:r>
        <w:rPr>
          <w:rFonts w:cstheme="minorBidi" w:hAnsiTheme="minorHAnsi" w:eastAsiaTheme="minorHAnsi" w:asciiTheme="minorHAnsi"/>
        </w:rPr>
        <w:t xml:space="preserve">/</w:t>
      </w:r>
      <w:r>
        <w:rPr>
          <w:rFonts w:cstheme="minorBidi" w:hAnsiTheme="minorHAnsi" w:eastAsiaTheme="minorHAnsi" w:asciiTheme="minorHAnsi"/>
        </w:rPr>
        <w:t xml:space="preserve">ZnS multishell nanocrystals. </w:t>
      </w:r>
      <w:r>
        <w:rPr>
          <w:rFonts w:cstheme="minorBidi" w:hAnsiTheme="minorHAnsi" w:eastAsiaTheme="minorHAnsi" w:asciiTheme="minorHAnsi"/>
          <w:i/>
        </w:rPr>
        <w:t xml:space="preserve">Journal of the American </w:t>
      </w:r>
      <w:r>
        <w:rPr>
          <w:rFonts w:cstheme="minorBidi" w:hAnsiTheme="minorHAnsi" w:eastAsiaTheme="minorHAnsi" w:asciiTheme="minorHAnsi"/>
          <w:i/>
        </w:rPr>
        <w:t xml:space="preserve">Chemical Society </w:t>
      </w:r>
      <w:r>
        <w:rPr>
          <w:rFonts w:cstheme="minorBidi" w:hAnsiTheme="minorHAnsi" w:eastAsiaTheme="minorHAnsi" w:asciiTheme="minorHAnsi"/>
          <w:b/>
        </w:rPr>
        <w:t xml:space="preserve">2005, </w:t>
      </w:r>
      <w:r>
        <w:rPr>
          <w:rFonts w:cstheme="minorBidi" w:hAnsiTheme="minorHAnsi" w:eastAsiaTheme="minorHAnsi" w:asciiTheme="minorHAnsi"/>
          <w:i/>
        </w:rPr>
        <w:t xml:space="preserve">127</w:t>
      </w:r>
      <w:r>
        <w:rPr>
          <w:rFonts w:cstheme="minorBidi" w:hAnsiTheme="minorHAnsi" w:eastAsiaTheme="minorHAnsi" w:asciiTheme="minorHAnsi"/>
        </w:rPr>
        <w:t xml:space="preserve">, 7480-7488.</w:t>
      </w:r>
    </w:p>
    <w:p w:rsidR="0018722C">
      <w:pPr>
        <w:pStyle w:val="ab"/>
        <w:topLinePunct/>
        <w:ind w:left="200" w:hangingChars="200" w:hanging="200"/>
      </w:pPr>
      <w:bookmarkStart w:id="524885" w:name="_cwCmt156"/>
      <w:bookmarkStart w:id="524884" w:name="_cwCmt155"/>
      <w:bookmarkStart w:id="524883" w:name="_cwCmt154"/>
      <w:bookmarkStart w:id="524882" w:name="_cwCmt153"/>
      <w:bookmarkStart w:id="524845" w:name="_cwCmt116"/>
      <w:r>
        <w:t>[</w:t>
      </w:r>
      <w:r>
        <w:t>19</w:t>
      </w:r>
      <w:r>
        <w:t>]</w:t>
      </w:r>
      <w:r>
        <w:t xml:space="preserve">. </w:t>
      </w:r>
      <w:r>
        <w:t>Talapin, D. </w:t>
      </w:r>
      <w:r>
        <w:t>V</w:t>
      </w:r>
      <w:r>
        <w:t xml:space="preserve">.;</w:t>
      </w:r>
      <w:r>
        <w:t xml:space="preserve"> </w:t>
      </w:r>
      <w:r>
        <w:t xml:space="preserve">Lee, J.</w:t>
      </w:r>
      <w:r>
        <w:t xml:space="preserve"> </w:t>
      </w:r>
      <w:r>
        <w:t xml:space="preserve">-</w:t>
      </w:r>
      <w:r>
        <w:t xml:space="preserve">S.</w:t>
      </w:r>
      <w:r>
        <w:t xml:space="preserve">; Kovalenko, M. </w:t>
      </w:r>
      <w:r>
        <w:t>V.</w:t>
      </w:r>
      <w:r>
        <w:t xml:space="preserve">; </w:t>
      </w:r>
      <w:r>
        <w:t>Shevchenko, E. </w:t>
      </w:r>
      <w:r>
        <w:t>V., </w:t>
      </w:r>
      <w:r>
        <w:t>Prospects of colloidal nanocrystals for electronic and optoelectronic applications. </w:t>
      </w:r>
      <w:r>
        <w:rPr>
          <w:i/>
        </w:rPr>
        <w:t>Chemical Reviews </w:t>
      </w:r>
      <w:r>
        <w:rPr>
          <w:b/>
        </w:rPr>
        <w:t>2009, </w:t>
      </w:r>
      <w:r>
        <w:rPr>
          <w:i/>
        </w:rPr>
        <w:t>110</w:t>
      </w:r>
      <w:r>
        <w:t>,</w:t>
      </w:r>
      <w:r>
        <w:t> </w:t>
      </w:r>
      <w:r>
        <w:t>389-458.</w:t>
      </w:r>
      <w:bookmarkEnd w:id="524845"/>
      <w:bookmarkEnd w:id="524882"/>
      <w:bookmarkEnd w:id="524883"/>
      <w:bookmarkEnd w:id="524884"/>
      <w:bookmarkEnd w:id="524885"/>
    </w:p>
    <w:p w:rsidR="0018722C">
      <w:pPr>
        <w:pStyle w:val="ab"/>
        <w:topLinePunct/>
        <w:ind w:left="200" w:hangingChars="200" w:hanging="200"/>
      </w:pPr>
      <w:bookmarkStart w:id="524733" w:name="_cwCmt4"/>
      <w:r>
        <w:t>[</w:t>
      </w:r>
      <w:r>
        <w:t>20</w:t>
      </w:r>
      <w:r>
        <w:t>]</w:t>
      </w:r>
      <w:r>
        <w:t xml:space="preserve">. </w:t>
      </w:r>
      <w:r>
        <w:t>Steckel, J. S</w:t>
      </w:r>
      <w:r>
        <w:t xml:space="preserve">.;</w:t>
      </w:r>
      <w:r>
        <w:t xml:space="preserve"> Zimmer, J. </w:t>
      </w:r>
      <w:r>
        <w:t>P</w:t>
      </w:r>
      <w:r>
        <w:t>.;</w:t>
      </w:r>
      <w:r w:rsidR="001852F3">
        <w:t xml:space="preserve"> </w:t>
      </w:r>
      <w:r>
        <w:t>Coe</w:t>
      </w:r>
      <w:r>
        <w:rPr>
          <w:rFonts w:ascii="宋体" w:hAnsi="宋体"/>
        </w:rPr>
        <w:t>‐</w:t>
      </w:r>
      <w:r>
        <w:t>Sullivan, </w:t>
      </w:r>
      <w:r w:rsidR="001852F3">
        <w:t xml:space="preserve">S</w:t>
      </w:r>
      <w:r w:rsidR="001852F3">
        <w:t xml:space="preserve">.;</w:t>
      </w:r>
      <w:r w:rsidR="001852F3">
        <w:t xml:space="preserve"> Stott, N. </w:t>
      </w:r>
      <w:r w:rsidR="001852F3">
        <w:t xml:space="preserve">E</w:t>
      </w:r>
      <w:r w:rsidR="001852F3">
        <w:t xml:space="preserve">.;</w:t>
      </w:r>
      <w:r w:rsidR="001852F3">
        <w:t xml:space="preserve"> Bulovi</w:t>
      </w:r>
      <w:r w:rsidR="004B696B">
        <w:t xml:space="preserve">, </w:t>
      </w:r>
      <w:r>
        <w:t>V.</w:t>
      </w:r>
      <w:r>
        <w:t>;</w:t>
      </w:r>
      <w:r w:rsidR="001852F3">
        <w:t xml:space="preserve"> </w:t>
      </w:r>
      <w:r>
        <w:t>Bawendi, M. </w:t>
      </w:r>
      <w:r>
        <w:t>G., </w:t>
      </w:r>
      <w:r/>
      <w:r>
        <w:t>Blue</w:t>
      </w:r>
      <w:bookmarkEnd w:id="524733"/>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uminescence from </w:t>
      </w:r>
      <w:r>
        <w:rPr>
          <w:rFonts w:cstheme="minorBidi" w:hAnsiTheme="minorHAnsi" w:eastAsiaTheme="minorHAnsi" w:asciiTheme="minorHAnsi"/>
        </w:rPr>
        <w:t xml:space="preserve">(</w:t>
      </w:r>
      <w:r>
        <w:rPr>
          <w:rFonts w:cstheme="minorBidi" w:hAnsiTheme="minorHAnsi" w:eastAsiaTheme="minorHAnsi" w:asciiTheme="minorHAnsi"/>
        </w:rPr>
        <w:t xml:space="preserve">CdS</w:t>
      </w:r>
      <w:r>
        <w:rPr>
          <w:rFonts w:cstheme="minorBidi" w:hAnsiTheme="minorHAnsi" w:eastAsiaTheme="minorHAnsi" w:asciiTheme="minorHAnsi"/>
        </w:rPr>
        <w:t xml:space="preserve">)</w:t>
      </w:r>
      <w:r>
        <w:rPr>
          <w:rFonts w:cstheme="minorBidi" w:hAnsiTheme="minorHAnsi" w:eastAsiaTheme="minorHAnsi" w:asciiTheme="minorHAnsi"/>
        </w:rPr>
        <w:t xml:space="preserve"> ZnS core–shell nanocrystals. </w:t>
      </w:r>
      <w:r>
        <w:rPr>
          <w:rFonts w:cstheme="minorBidi" w:hAnsiTheme="minorHAnsi" w:eastAsiaTheme="minorHAnsi" w:asciiTheme="minorHAnsi"/>
          <w:i/>
        </w:rPr>
        <w:t xml:space="preserve">Angewandte Chemie International Edition</w:t>
      </w:r>
    </w:p>
    <w:p w:rsidR="0018722C">
      <w:pPr>
        <w:topLinePunct/>
      </w:pPr>
      <w:r>
        <w:rPr>
          <w:rFonts w:cstheme="minorBidi" w:hAnsiTheme="minorHAnsi" w:eastAsiaTheme="minorHAnsi" w:asciiTheme="minorHAnsi"/>
          <w:b/>
        </w:rPr>
        <w:t>2004, </w:t>
      </w:r>
      <w:r>
        <w:rPr>
          <w:rFonts w:cstheme="minorBidi" w:hAnsiTheme="minorHAnsi" w:eastAsiaTheme="minorHAnsi" w:asciiTheme="minorHAnsi"/>
          <w:i/>
        </w:rPr>
        <w:t>43</w:t>
      </w:r>
      <w:r>
        <w:rPr>
          <w:rFonts w:cstheme="minorBidi" w:hAnsiTheme="minorHAnsi" w:eastAsiaTheme="minorHAnsi" w:asciiTheme="minorHAnsi"/>
        </w:rPr>
        <w:t>, 2154-2158.</w:t>
      </w:r>
    </w:p>
    <w:p w:rsidR="0018722C">
      <w:pPr>
        <w:pStyle w:val="ab"/>
        <w:topLinePunct/>
        <w:ind w:left="200" w:hangingChars="200" w:hanging="200"/>
      </w:pPr>
      <w:bookmarkStart w:id="524889" w:name="_cwCmt160"/>
      <w:bookmarkStart w:id="524877" w:name="_cwCmt148"/>
      <w:bookmarkStart w:id="524868" w:name="_cwCmt139"/>
      <w:bookmarkStart w:id="524838" w:name="_cwCmt109"/>
      <w:bookmarkStart w:id="524829" w:name="_cwCmt100"/>
      <w:bookmarkStart w:id="524818" w:name="_cwCmt89"/>
      <w:bookmarkStart w:id="524813" w:name="_cwCmt84"/>
      <w:r>
        <w:t>[</w:t>
      </w:r>
      <w:r>
        <w:t>21</w:t>
      </w:r>
      <w:r>
        <w:t>]</w:t>
      </w:r>
      <w:r>
        <w:t xml:space="preserve">. </w:t>
      </w:r>
      <w:r>
        <w:t>Suhail, A</w:t>
      </w:r>
      <w:r>
        <w:t xml:space="preserve">.;</w:t>
      </w:r>
      <w:r>
        <w:t xml:space="preserve"> Khalifa, M</w:t>
      </w:r>
      <w:r>
        <w:t xml:space="preserve">.;</w:t>
      </w:r>
      <w:r>
        <w:t xml:space="preserve"> Saeed, N</w:t>
      </w:r>
      <w:r>
        <w:t xml:space="preserve">.;</w:t>
      </w:r>
      <w:r>
        <w:t xml:space="preserve"> Ibrahim, O., White light generation from CdS nanoparticles illuminated</w:t>
      </w:r>
      <w:r>
        <w:t> </w:t>
      </w:r>
      <w:r>
        <w:t>by</w:t>
      </w:r>
      <w:r>
        <w:t> </w:t>
      </w:r>
      <w:r>
        <w:t>UV-LED.</w:t>
      </w:r>
      <w:r>
        <w:t> </w:t>
      </w:r>
      <w:r>
        <w:rPr>
          <w:i/>
        </w:rPr>
        <w:t>European</w:t>
      </w:r>
      <w:r>
        <w:rPr>
          <w:i/>
        </w:rPr>
        <w:t> </w:t>
      </w:r>
      <w:r>
        <w:rPr>
          <w:i/>
        </w:rPr>
        <w:t>physical</w:t>
      </w:r>
      <w:r>
        <w:rPr>
          <w:i/>
        </w:rPr>
        <w:t> </w:t>
      </w:r>
      <w:r>
        <w:rPr>
          <w:i/>
        </w:rPr>
        <w:t>journal.</w:t>
      </w:r>
      <w:r>
        <w:rPr>
          <w:i/>
        </w:rPr>
        <w:t> </w:t>
      </w:r>
      <w:r>
        <w:rPr>
          <w:i/>
        </w:rPr>
        <w:t>Applied</w:t>
      </w:r>
      <w:r>
        <w:rPr>
          <w:i/>
        </w:rPr>
        <w:t> </w:t>
      </w:r>
      <w:r>
        <w:rPr>
          <w:i/>
        </w:rPr>
        <w:t>physics</w:t>
      </w:r>
      <w:r>
        <w:rPr>
          <w:i/>
        </w:rPr>
        <w:t> </w:t>
      </w:r>
      <w:r>
        <w:rPr>
          <w:b/>
        </w:rPr>
        <w:t>2010,</w:t>
      </w:r>
      <w:r>
        <w:rPr>
          <w:b/>
        </w:rPr>
        <w:t> </w:t>
      </w:r>
      <w:r>
        <w:rPr>
          <w:i/>
        </w:rPr>
        <w:t>49</w:t>
      </w:r>
      <w:r>
        <w:t>,</w:t>
      </w:r>
      <w:r>
        <w:t> </w:t>
      </w:r>
      <w:r>
        <w:t>30601-30605.</w:t>
      </w:r>
      <w:bookmarkEnd w:id="524813"/>
      <w:bookmarkEnd w:id="524818"/>
      <w:bookmarkEnd w:id="524829"/>
      <w:bookmarkEnd w:id="524838"/>
      <w:bookmarkEnd w:id="524868"/>
      <w:bookmarkEnd w:id="524877"/>
      <w:bookmarkEnd w:id="524889"/>
    </w:p>
    <w:p w:rsidR="0018722C">
      <w:pPr>
        <w:pStyle w:val="ab"/>
        <w:topLinePunct/>
        <w:ind w:left="200" w:hangingChars="200" w:hanging="200"/>
      </w:pPr>
      <w:r>
        <w:t>[</w:t>
      </w:r>
      <w:r>
        <w:t xml:space="preserve">22</w:t>
      </w:r>
      <w:r>
        <w:t>]</w:t>
      </w:r>
      <w:r>
        <w:t xml:space="preserve">. </w:t>
      </w:r>
      <w:r>
        <w:t xml:space="preserve">(</w:t>
      </w:r>
      <w:r>
        <w:rPr>
          <w:sz w:val="20"/>
        </w:rPr>
        <w:t xml:space="preserve">a</w:t>
      </w:r>
      <w:r>
        <w:t xml:space="preserve">)</w:t>
      </w:r>
      <w:r>
        <w:t xml:space="preserve"> Huynh, </w:t>
      </w:r>
      <w:r>
        <w:t xml:space="preserve">W. </w:t>
      </w:r>
      <w:r>
        <w:t xml:space="preserve">U</w:t>
      </w:r>
      <w:r>
        <w:t xml:space="preserve">.;</w:t>
      </w:r>
      <w:r>
        <w:t xml:space="preserve"> Dittmer, J. J</w:t>
      </w:r>
      <w:r>
        <w:t xml:space="preserve">.;</w:t>
      </w:r>
      <w:r>
        <w:t xml:space="preserve"> Alivisatos, A. </w:t>
      </w:r>
      <w:r>
        <w:t xml:space="preserve">P., </w:t>
      </w:r>
      <w:r>
        <w:t xml:space="preserve">Hybrid nanorod-polymer solar cells. </w:t>
      </w:r>
      <w:r>
        <w:rPr>
          <w:i/>
        </w:rPr>
        <w:t xml:space="preserve">Science </w:t>
      </w:r>
      <w:r>
        <w:rPr>
          <w:b/>
        </w:rPr>
        <w:t xml:space="preserve">2002, </w:t>
      </w:r>
      <w:r>
        <w:rPr>
          <w:i/>
        </w:rPr>
        <w:t xml:space="preserve">295</w:t>
      </w:r>
      <w:r>
        <w:t xml:space="preserve">, 2425-2427; </w:t>
      </w:r>
      <w:r>
        <w:t xml:space="preserve">(</w:t>
      </w:r>
      <w:r>
        <w:rPr>
          <w:sz w:val="20"/>
        </w:rPr>
        <w:t xml:space="preserve">b</w:t>
      </w:r>
      <w:r>
        <w:t xml:space="preserve">)</w:t>
      </w:r>
      <w:r>
        <w:t xml:space="preserve"> Huynh, </w:t>
      </w:r>
      <w:r>
        <w:t xml:space="preserve">W. </w:t>
      </w:r>
      <w:r>
        <w:t xml:space="preserve">U</w:t>
      </w:r>
      <w:r>
        <w:t xml:space="preserve">.;</w:t>
      </w:r>
      <w:r>
        <w:t xml:space="preserve"> Dittmer, J. J</w:t>
      </w:r>
      <w:r>
        <w:t xml:space="preserve">.;</w:t>
      </w:r>
      <w:r>
        <w:t xml:space="preserve"> </w:t>
      </w:r>
      <w:r>
        <w:t xml:space="preserve">Libby, </w:t>
      </w:r>
      <w:r>
        <w:t xml:space="preserve">W. </w:t>
      </w:r>
      <w:r>
        <w:t xml:space="preserve">C</w:t>
      </w:r>
      <w:r>
        <w:t xml:space="preserve">.;</w:t>
      </w:r>
      <w:r>
        <w:t xml:space="preserve"> Whiting, </w:t>
      </w:r>
      <w:r>
        <w:t xml:space="preserve">G. </w:t>
      </w:r>
      <w:r>
        <w:t xml:space="preserve">L</w:t>
      </w:r>
      <w:r>
        <w:t xml:space="preserve">.;</w:t>
      </w:r>
      <w:r>
        <w:t xml:space="preserve"> Alivisatos, </w:t>
      </w:r>
      <w:r>
        <w:t xml:space="preserve">A. </w:t>
      </w:r>
      <w:r>
        <w:t xml:space="preserve">P., </w:t>
      </w:r>
      <w:r>
        <w:t xml:space="preserve">Controlling the morphology of nanocrystal–polymer composites for solar cells. </w:t>
      </w:r>
      <w:r>
        <w:rPr>
          <w:i/>
        </w:rPr>
        <w:t xml:space="preserve">Advanced </w:t>
      </w:r>
      <w:r>
        <w:rPr>
          <w:i/>
        </w:rPr>
        <w:t xml:space="preserve">Functional Materials </w:t>
      </w:r>
      <w:r>
        <w:rPr>
          <w:b/>
        </w:rPr>
        <w:t xml:space="preserve">2003, </w:t>
      </w:r>
      <w:r>
        <w:rPr>
          <w:i/>
        </w:rPr>
        <w:t xml:space="preserve">13</w:t>
      </w:r>
      <w:r>
        <w:t xml:space="preserve">,</w:t>
      </w:r>
      <w:r>
        <w:t xml:space="preserve"> </w:t>
      </w:r>
      <w:r>
        <w:t xml:space="preserve">73-79.</w:t>
      </w:r>
    </w:p>
    <w:p w:rsidR="0018722C">
      <w:pPr>
        <w:pStyle w:val="ab"/>
        <w:topLinePunct/>
        <w:ind w:left="200" w:hangingChars="200" w:hanging="200"/>
      </w:pPr>
      <w:bookmarkStart w:id="524837" w:name="_cwCmt108"/>
      <w:bookmarkStart w:id="524808" w:name="_cwCmt79"/>
      <w:bookmarkStart w:id="524803" w:name="_cwCmt74"/>
      <w:bookmarkStart w:id="524794" w:name="_cwCmt65"/>
      <w:bookmarkStart w:id="524792" w:name="_cwCmt63"/>
      <w:r>
        <w:t>[</w:t>
      </w:r>
      <w:r>
        <w:t xml:space="preserve">23</w:t>
      </w:r>
      <w:r>
        <w:t>]</w:t>
      </w:r>
      <w:r>
        <w:t xml:space="preserve">. </w:t>
      </w:r>
      <w:r>
        <w:t xml:space="preserve">(</w:t>
      </w:r>
      <w:r>
        <w:rPr>
          <w:sz w:val="20"/>
        </w:rPr>
        <w:t xml:space="preserve">a</w:t>
      </w:r>
      <w:r>
        <w:t xml:space="preserve">)</w:t>
      </w:r>
      <w:r>
        <w:t xml:space="preserve"> Gur, I</w:t>
      </w:r>
      <w:r>
        <w:t xml:space="preserve">.;</w:t>
      </w:r>
      <w:r>
        <w:t xml:space="preserve"> Fromer, N. A</w:t>
      </w:r>
      <w:r>
        <w:t xml:space="preserve">.;</w:t>
      </w:r>
      <w:r>
        <w:t xml:space="preserve"> Geier, M. L</w:t>
      </w:r>
      <w:r>
        <w:t xml:space="preserve">.;</w:t>
      </w:r>
      <w:r>
        <w:t xml:space="preserve"> Alivisatos, A. </w:t>
      </w:r>
      <w:r>
        <w:t xml:space="preserve">P., </w:t>
      </w:r>
      <w:r>
        <w:t xml:space="preserve">Air-stable all-inorganic nanocrystal solar cells processed from solution. </w:t>
      </w:r>
      <w:r>
        <w:rPr>
          <w:i/>
        </w:rPr>
        <w:t xml:space="preserve">Science </w:t>
      </w:r>
      <w:r>
        <w:rPr>
          <w:b/>
        </w:rPr>
        <w:t xml:space="preserve">2005, </w:t>
      </w:r>
      <w:r>
        <w:rPr>
          <w:i/>
        </w:rPr>
        <w:t xml:space="preserve">310</w:t>
      </w:r>
      <w:r>
        <w:t xml:space="preserve">, 462-465; </w:t>
      </w:r>
      <w:r>
        <w:t xml:space="preserve">(</w:t>
      </w:r>
      <w:r>
        <w:rPr>
          <w:sz w:val="20"/>
        </w:rPr>
        <w:t xml:space="preserve">b</w:t>
      </w:r>
      <w:r>
        <w:t xml:space="preserve">)</w:t>
      </w:r>
      <w:r>
        <w:t xml:space="preserve"> </w:t>
      </w:r>
      <w:r>
        <w:t xml:space="preserve">Wu, </w:t>
      </w:r>
      <w:r>
        <w:t xml:space="preserve">Y</w:t>
      </w:r>
      <w:r>
        <w:t xml:space="preserve">.;</w:t>
      </w:r>
      <w:r>
        <w:t xml:space="preserve"> </w:t>
      </w:r>
      <w:r>
        <w:t xml:space="preserve">Wadia, </w:t>
      </w:r>
      <w:r>
        <w:t xml:space="preserve">C</w:t>
      </w:r>
      <w:r>
        <w:t xml:space="preserve">.;</w:t>
      </w:r>
      <w:r>
        <w:t xml:space="preserve"> Ma, </w:t>
      </w:r>
      <w:r>
        <w:t xml:space="preserve">W</w:t>
      </w:r>
      <w:r>
        <w:t xml:space="preserve">.;</w:t>
      </w:r>
      <w:r>
        <w:t xml:space="preserve"> </w:t>
      </w:r>
      <w:r>
        <w:t xml:space="preserve">Sadtler, B</w:t>
      </w:r>
      <w:r>
        <w:t xml:space="preserve">.;</w:t>
      </w:r>
      <w:r>
        <w:t xml:space="preserve"> Alivisatos, A. </w:t>
      </w:r>
      <w:r>
        <w:t xml:space="preserve">P., </w:t>
      </w:r>
      <w:r>
        <w:t xml:space="preserve">Synthesis and photovoltaic application of copper </w:t>
      </w:r>
      <w:r>
        <w:t xml:space="preserve">(</w:t>
      </w:r>
      <w:r>
        <w:rPr>
          <w:sz w:val="20"/>
        </w:rPr>
        <w:t xml:space="preserve">I</w:t>
      </w:r>
      <w:r>
        <w:t xml:space="preserve">)</w:t>
      </w:r>
      <w:r>
        <w:t xml:space="preserve"> sulfide nanocrystals. </w:t>
      </w:r>
      <w:r>
        <w:rPr>
          <w:i/>
        </w:rPr>
        <w:t xml:space="preserve">Nano Letters </w:t>
      </w:r>
      <w:r>
        <w:rPr>
          <w:b/>
        </w:rPr>
        <w:t xml:space="preserve">2008, </w:t>
      </w:r>
      <w:r>
        <w:rPr>
          <w:i/>
        </w:rPr>
        <w:t xml:space="preserve">8</w:t>
      </w:r>
      <w:r>
        <w:t xml:space="preserve">, 2551-2555; </w:t>
      </w:r>
      <w:r>
        <w:t xml:space="preserve">(</w:t>
      </w:r>
      <w:r>
        <w:rPr>
          <w:sz w:val="20"/>
        </w:rPr>
        <w:t xml:space="preserve">c</w:t>
      </w:r>
      <w:r>
        <w:t xml:space="preserve">)</w:t>
      </w:r>
      <w:r>
        <w:t xml:space="preserve"> Guo, Q</w:t>
      </w:r>
      <w:r>
        <w:t xml:space="preserve">.;</w:t>
      </w:r>
      <w:r>
        <w:t xml:space="preserve"> Kim, S. J</w:t>
      </w:r>
      <w:r>
        <w:t xml:space="preserve">.;</w:t>
      </w:r>
      <w:r>
        <w:t xml:space="preserve"> Kar, M</w:t>
      </w:r>
      <w:r>
        <w:t xml:space="preserve">.;</w:t>
      </w:r>
      <w:r>
        <w:t xml:space="preserve"> Shafarman, </w:t>
      </w:r>
      <w:r>
        <w:t xml:space="preserve">W. </w:t>
      </w:r>
      <w:r>
        <w:t xml:space="preserve">N</w:t>
      </w:r>
      <w:r>
        <w:t xml:space="preserve">.;</w:t>
      </w:r>
      <w:r>
        <w:t xml:space="preserve"> Birkmire, R. </w:t>
      </w:r>
      <w:r>
        <w:t xml:space="preserve">W</w:t>
      </w:r>
      <w:r>
        <w:t xml:space="preserve">.;</w:t>
      </w:r>
      <w:r>
        <w:t xml:space="preserve"> </w:t>
      </w:r>
      <w:r>
        <w:t xml:space="preserve">Stach, E. A</w:t>
      </w:r>
      <w:r>
        <w:t xml:space="preserve">.;</w:t>
      </w:r>
      <w:r>
        <w:t xml:space="preserve"> Agrawal, R</w:t>
      </w:r>
      <w:r>
        <w:t xml:space="preserve">.;</w:t>
      </w:r>
      <w:r>
        <w:t xml:space="preserve"> Hillhouse, H. </w:t>
      </w:r>
      <w:r>
        <w:t xml:space="preserve">W., </w:t>
      </w:r>
      <w:r>
        <w:t xml:space="preserve">Development of CuInSe2 nanocrystal</w:t>
      </w:r>
      <w:r w:rsidR="001852F3">
        <w:t xml:space="preserve"> and nanoring inks for low-cost solar cells. </w:t>
      </w:r>
      <w:r>
        <w:rPr>
          <w:i/>
        </w:rPr>
        <w:t xml:space="preserve">Nano Letters </w:t>
      </w:r>
      <w:r>
        <w:rPr>
          <w:b/>
        </w:rPr>
        <w:t xml:space="preserve">2008, </w:t>
      </w:r>
      <w:r>
        <w:rPr>
          <w:i/>
        </w:rPr>
        <w:t xml:space="preserve">8</w:t>
      </w:r>
      <w:r>
        <w:t xml:space="preserve">,</w:t>
      </w:r>
      <w:r>
        <w:t xml:space="preserve"> </w:t>
      </w:r>
      <w:r>
        <w:t xml:space="preserve">2982-2987.</w:t>
      </w:r>
      <w:bookmarkEnd w:id="524792"/>
      <w:bookmarkEnd w:id="524794"/>
      <w:bookmarkEnd w:id="524803"/>
      <w:bookmarkEnd w:id="524808"/>
      <w:bookmarkEnd w:id="524837"/>
    </w:p>
    <w:p w:rsidR="0018722C">
      <w:pPr>
        <w:pStyle w:val="ab"/>
        <w:topLinePunct/>
        <w:ind w:left="200" w:hangingChars="200" w:hanging="200"/>
      </w:pPr>
      <w:bookmarkStart w:id="524896" w:name="_cwCmt167"/>
      <w:bookmarkStart w:id="524864" w:name="_cwCmt135"/>
      <w:r>
        <w:t>[</w:t>
      </w:r>
      <w:r>
        <w:t xml:space="preserve">24</w:t>
      </w:r>
      <w:r>
        <w:t>]</w:t>
      </w:r>
      <w:r>
        <w:t xml:space="preserve">. </w:t>
      </w:r>
      <w:r>
        <w:t xml:space="preserve">(</w:t>
      </w:r>
      <w:r>
        <w:rPr>
          <w:sz w:val="20"/>
        </w:rPr>
        <w:t xml:space="preserve">a</w:t>
      </w:r>
      <w:r>
        <w:t xml:space="preserve">)</w:t>
      </w:r>
      <w:r>
        <w:t xml:space="preserve"> Kamat, </w:t>
      </w:r>
      <w:r>
        <w:t xml:space="preserve">P. </w:t>
      </w:r>
      <w:r>
        <w:t xml:space="preserve">V., </w:t>
      </w:r>
      <w:r>
        <w:t xml:space="preserve">Quantum dot solar cells. Semiconductor nanocrystals as light harvesters</w:t>
      </w:r>
      <w:r>
        <w:rPr>
          <w:i/>
        </w:rPr>
        <w:t xml:space="preserve">The</w:t>
      </w:r>
      <w:r>
        <w:rPr>
          <w:i/>
        </w:rPr>
        <w:t xml:space="preserve">Journal</w:t>
      </w:r>
      <w:r w:rsidR="001852F3">
        <w:rPr>
          <w:i/>
        </w:rPr>
        <w:t xml:space="preserve">of</w:t>
      </w:r>
      <w:r w:rsidR="001852F3">
        <w:rPr>
          <w:i/>
        </w:rPr>
        <w:t xml:space="preserve">Physical</w:t>
      </w:r>
      <w:r w:rsidR="001852F3">
        <w:rPr>
          <w:i/>
        </w:rPr>
        <w:t xml:space="preserve">Chemistry</w:t>
      </w:r>
      <w:r w:rsidR="001852F3">
        <w:rPr>
          <w:i/>
        </w:rPr>
        <w:t xml:space="preserve">C</w:t>
      </w:r>
      <w:r>
        <w:rPr>
          <w:b/>
        </w:rPr>
        <w:t xml:space="preserve">2008, </w:t>
      </w:r>
      <w:r>
        <w:rPr>
          <w:i/>
        </w:rPr>
        <w:t xml:space="preserve">112</w:t>
      </w:r>
      <w:r>
        <w:t xml:space="preserve">, </w:t>
      </w:r>
      <w:r>
        <w:t xml:space="preserve">18737-18753;</w:t>
      </w:r>
      <w:r>
        <w:t xml:space="preserve"> </w:t>
      </w:r>
      <w:r>
        <w:t xml:space="preserve">(</w:t>
      </w:r>
      <w:r>
        <w:rPr>
          <w:sz w:val="20"/>
        </w:rPr>
        <w:t xml:space="preserve">b</w:t>
      </w:r>
      <w:r>
        <w:t xml:space="preserve">)</w:t>
      </w:r>
      <w:r w:rsidR="004B696B">
        <w:t xml:space="preserve"> </w:t>
      </w:r>
      <w:r/>
      <w:r w:rsidR="001852F3">
        <w:t xml:space="preserve">Peter, L.</w:t>
      </w:r>
      <w:r w:rsidR="001852F3">
        <w:t xml:space="preserve"> M</w:t>
      </w:r>
      <w:r w:rsidR="001852F3">
        <w:t>.</w:t>
      </w:r>
      <w:r w:rsidR="001852F3">
        <w:t>;</w:t>
      </w:r>
      <w:r w:rsidR="001852F3">
        <w:t xml:space="preserve"> </w:t>
      </w:r>
      <w:r>
        <w:t xml:space="preserve">Riley, </w:t>
      </w:r>
      <w:r>
        <w:t xml:space="preserve">D</w:t>
      </w:r>
      <w:r>
        <w:t xml:space="preserve">. </w:t>
      </w:r>
      <w:r>
        <w:t>J.</w:t>
      </w:r>
      <w:r>
        <w:t>;</w:t>
      </w:r>
      <w:r>
        <w:t xml:space="preserve"> </w:t>
      </w:r>
      <w:r w:rsidR="001852F3">
        <w:t xml:space="preserve">Tull, </w:t>
      </w:r>
      <w:r w:rsidR="001852F3">
        <w:t xml:space="preserve">E.</w:t>
      </w:r>
      <w:r w:rsidR="001852F3">
        <w:t xml:space="preserve"> J.</w:t>
      </w:r>
      <w:r w:rsidR="001852F3">
        <w:t>;</w:t>
      </w:r>
      <w:r w:rsidR="001852F3">
        <w:t xml:space="preserve"> </w:t>
      </w:r>
      <w:r w:rsidR="001852F3">
        <w:t xml:space="preserve">Wijayantha, K. U., Photosensitization</w:t>
      </w:r>
      <w:r w:rsidR="001852F3">
        <w:t xml:space="preserve">of</w:t>
      </w:r>
      <w:r w:rsidR="001852F3">
        <w:t xml:space="preserve">nanocrystalline</w:t>
      </w:r>
      <w:r w:rsidR="001852F3">
        <w:t xml:space="preserve">TiO2</w:t>
      </w:r>
      <w:r w:rsidR="001852F3">
        <w:t xml:space="preserve">by</w:t>
      </w:r>
      <w:r w:rsidR="001852F3">
        <w:t xml:space="preserve">self-assembled</w:t>
      </w:r>
      <w:r w:rsidR="001852F3">
        <w:t xml:space="preserve">layers</w:t>
      </w:r>
      <w:r w:rsidR="001852F3">
        <w:t xml:space="preserve">of</w:t>
      </w:r>
      <w:r w:rsidR="001852F3">
        <w:t xml:space="preserve">CdS</w:t>
      </w:r>
      <w:r w:rsidR="001852F3">
        <w:t xml:space="preserve">quantum</w:t>
      </w:r>
      <w:r w:rsidR="001852F3">
        <w:t xml:space="preserve">dots. </w:t>
      </w:r>
      <w:r>
        <w:rPr>
          <w:i/>
        </w:rPr>
        <w:t xml:space="preserve">Chemical</w:t>
      </w:r>
      <w:r w:rsidR="001852F3">
        <w:rPr>
          <w:i/>
        </w:rPr>
        <w:t xml:space="preserve">Communications</w:t>
      </w:r>
      <w:r>
        <w:rPr>
          <w:b/>
        </w:rPr>
        <w:t xml:space="preserve">2002, </w:t>
      </w:r>
      <w:r>
        <w:t xml:space="preserve">10,</w:t>
      </w:r>
      <w:r>
        <w:t xml:space="preserve"> </w:t>
      </w:r>
      <w:r>
        <w:t xml:space="preserve">1030-1031.</w:t>
      </w:r>
      <w:bookmarkEnd w:id="524864"/>
      <w:bookmarkEnd w:id="524896"/>
    </w:p>
    <w:p w:rsidR="0018722C">
      <w:pPr>
        <w:pStyle w:val="ab"/>
        <w:topLinePunct/>
        <w:ind w:left="200" w:hangingChars="200" w:hanging="200"/>
      </w:pPr>
      <w:r>
        <w:t>[</w:t>
      </w:r>
      <w:r>
        <w:t>25</w:t>
      </w:r>
      <w:r>
        <w:t>]</w:t>
      </w:r>
      <w:r>
        <w:t xml:space="preserve">. </w:t>
      </w:r>
      <w:r>
        <w:t>Murray, </w:t>
      </w:r>
      <w:r>
        <w:t>C. B</w:t>
      </w:r>
      <w:r>
        <w:t xml:space="preserve">.;</w:t>
      </w:r>
      <w:r>
        <w:t xml:space="preserve"> Kagan, C</w:t>
      </w:r>
      <w:r>
        <w:t xml:space="preserve">.;</w:t>
      </w:r>
      <w:r>
        <w:t xml:space="preserve"> Bawendi, M., Synthesis and characterization of monodisperse nanocrystals and close-packed nanocrystal assemblies. </w:t>
      </w:r>
      <w:r>
        <w:rPr>
          <w:i/>
        </w:rPr>
        <w:t>Annual Review of Materials Science </w:t>
      </w:r>
      <w:r>
        <w:rPr>
          <w:b/>
        </w:rPr>
        <w:t>2000, </w:t>
      </w:r>
      <w:r>
        <w:rPr>
          <w:i/>
        </w:rPr>
        <w:t>30</w:t>
      </w:r>
      <w:r>
        <w:t>,</w:t>
      </w:r>
      <w:r>
        <w:t> </w:t>
      </w:r>
      <w:r>
        <w:t>545-610.</w:t>
      </w:r>
    </w:p>
    <w:p w:rsidR="0018722C">
      <w:pPr>
        <w:pStyle w:val="ab"/>
        <w:topLinePunct/>
        <w:ind w:left="200" w:hangingChars="200" w:hanging="200"/>
      </w:pPr>
      <w:r>
        <w:t>[</w:t>
      </w:r>
      <w:r>
        <w:t>26</w:t>
      </w:r>
      <w:r>
        <w:t>]</w:t>
      </w:r>
      <w:r>
        <w:t xml:space="preserve">. </w:t>
      </w:r>
      <w:r>
        <w:t>Weiguang, </w:t>
      </w:r>
      <w:r>
        <w:t>Z</w:t>
      </w:r>
      <w:r>
        <w:t xml:space="preserve">.;</w:t>
      </w:r>
      <w:r>
        <w:t xml:space="preserve"> </w:t>
      </w:r>
      <w:r>
        <w:t>Yun, </w:t>
      </w:r>
      <w:r>
        <w:t>Z</w:t>
      </w:r>
      <w:r>
        <w:t xml:space="preserve">.;</w:t>
      </w:r>
      <w:r>
        <w:t xml:space="preserve"> Jun, </w:t>
      </w:r>
      <w:r>
        <w:t>F</w:t>
      </w:r>
      <w:r>
        <w:t xml:space="preserve">.;</w:t>
      </w:r>
      <w:r>
        <w:t xml:space="preserve"> </w:t>
      </w:r>
      <w:r>
        <w:t>Siqiao, S</w:t>
      </w:r>
      <w:r>
        <w:t xml:space="preserve">.;</w:t>
      </w:r>
      <w:r>
        <w:t xml:space="preserve"> Ning, </w:t>
      </w:r>
      <w:r>
        <w:t>T</w:t>
      </w:r>
      <w:r>
        <w:t xml:space="preserve">.;</w:t>
      </w:r>
      <w:r>
        <w:t xml:space="preserve"> </w:t>
      </w:r>
      <w:r>
        <w:t>Minyu, </w:t>
      </w:r>
      <w:r>
        <w:t>T</w:t>
      </w:r>
      <w:r>
        <w:t xml:space="preserve">.;</w:t>
      </w:r>
      <w:r>
        <w:t xml:space="preserve"> </w:t>
      </w:r>
      <w:r>
        <w:t>Longmin, </w:t>
      </w:r>
      <w:r>
        <w:t>W., </w:t>
      </w:r>
      <w:r>
        <w:t>Preparation, morphology, size quantization effect and photocatalytic properties of CdS Q-nanocrystals. </w:t>
      </w:r>
      <w:r>
        <w:rPr>
          <w:i/>
        </w:rPr>
        <w:t>Science </w:t>
      </w:r>
      <w:r>
        <w:rPr>
          <w:i/>
        </w:rPr>
        <w:t>in China Series B: Chemistry </w:t>
      </w:r>
      <w:r>
        <w:rPr>
          <w:b/>
        </w:rPr>
        <w:t>2003, </w:t>
      </w:r>
      <w:r>
        <w:rPr>
          <w:i/>
        </w:rPr>
        <w:t>46</w:t>
      </w:r>
      <w:r>
        <w:t>,</w:t>
      </w:r>
      <w:r>
        <w:t> </w:t>
      </w:r>
      <w:r>
        <w:t>196-206.</w:t>
      </w:r>
    </w:p>
    <w:p w:rsidR="0018722C">
      <w:pPr>
        <w:pStyle w:val="ab"/>
        <w:topLinePunct/>
        <w:ind w:left="200" w:hangingChars="200" w:hanging="200"/>
      </w:pPr>
      <w:bookmarkStart w:id="524895" w:name="_cwCmt166"/>
      <w:r>
        <w:t>[</w:t>
      </w:r>
      <w:r>
        <w:t xml:space="preserve">27</w:t>
      </w:r>
      <w:r>
        <w:t>]</w:t>
      </w:r>
      <w:r>
        <w:t xml:space="preserve">. </w:t>
      </w:r>
      <w:r>
        <w:t xml:space="preserve">Bawendi, M. </w:t>
      </w:r>
      <w:r>
        <w:t xml:space="preserve">G</w:t>
      </w:r>
      <w:r>
        <w:t xml:space="preserve">.;</w:t>
      </w:r>
      <w:r>
        <w:t xml:space="preserve"> </w:t>
      </w:r>
      <w:r>
        <w:t xml:space="preserve">Steigerwald, M. L</w:t>
      </w:r>
      <w:r>
        <w:t xml:space="preserve">.;</w:t>
      </w:r>
      <w:r>
        <w:t xml:space="preserve"> Brus, L. E., The quantum mechanics of larger semiconductor clusters </w:t>
      </w:r>
      <w:r>
        <w:t xml:space="preserve">(</w:t>
      </w:r>
      <w:r>
        <w:t xml:space="preserve">" quantum dots"</w:t>
      </w:r>
      <w:r>
        <w:t xml:space="preserve">)</w:t>
      </w:r>
      <w:r>
        <w:t xml:space="preserve">. </w:t>
      </w:r>
      <w:r>
        <w:rPr>
          <w:i/>
        </w:rPr>
        <w:t xml:space="preserve">Annual Review of Physical Chemistry </w:t>
      </w:r>
      <w:r>
        <w:rPr>
          <w:b/>
        </w:rPr>
        <w:t xml:space="preserve">1990, </w:t>
      </w:r>
      <w:r>
        <w:rPr>
          <w:i/>
        </w:rPr>
        <w:t xml:space="preserve">41</w:t>
      </w:r>
      <w:r>
        <w:t xml:space="preserve">,</w:t>
      </w:r>
      <w:r>
        <w:t xml:space="preserve"> </w:t>
      </w:r>
      <w:r>
        <w:t xml:space="preserve">477-496.</w:t>
      </w:r>
      <w:bookmarkEnd w:id="524895"/>
    </w:p>
    <w:p w:rsidR="0018722C">
      <w:pPr>
        <w:pStyle w:val="ab"/>
        <w:topLinePunct/>
        <w:ind w:left="200" w:hangingChars="200" w:hanging="200"/>
      </w:pPr>
      <w:bookmarkStart w:id="524887" w:name="_cwCmt158"/>
      <w:bookmarkStart w:id="524836" w:name="_cwCmt107"/>
      <w:bookmarkStart w:id="524819" w:name="_cwCmt90"/>
      <w:bookmarkStart w:id="524815" w:name="_cwCmt86"/>
      <w:bookmarkStart w:id="524814" w:name="_cwCmt85"/>
      <w:bookmarkStart w:id="524810" w:name="_cwCmt81"/>
      <w:bookmarkStart w:id="524795" w:name="_cwCmt66"/>
      <w:bookmarkStart w:id="524789" w:name="_cwCmt60"/>
      <w:bookmarkStart w:id="524786" w:name="_cwCmt57"/>
      <w:r>
        <w:t>[</w:t>
      </w:r>
      <w:r>
        <w:t>28</w:t>
      </w:r>
      <w:r>
        <w:t>]</w:t>
      </w:r>
      <w:r>
        <w:t xml:space="preserve">. </w:t>
      </w:r>
      <w:r>
        <w:t>Costa-Fernández, </w:t>
      </w:r>
      <w:r>
        <w:t>J. M</w:t>
      </w:r>
      <w:r>
        <w:t xml:space="preserve">.;</w:t>
      </w:r>
      <w:r>
        <w:t xml:space="preserve"> Pereiro, R</w:t>
      </w:r>
      <w:r>
        <w:t xml:space="preserve">.;</w:t>
      </w:r>
      <w:r>
        <w:t xml:space="preserve"> Sanz -Medel, A., The use of luminescent quantum dots for optical sensing. </w:t>
      </w:r>
      <w:r>
        <w:rPr>
          <w:i/>
        </w:rPr>
        <w:t>TrAC </w:t>
      </w:r>
      <w:r>
        <w:rPr>
          <w:i/>
        </w:rPr>
        <w:t>Trends </w:t>
      </w:r>
      <w:r>
        <w:rPr>
          <w:i/>
        </w:rPr>
        <w:t>in Analytical Chemistry </w:t>
      </w:r>
      <w:r>
        <w:rPr>
          <w:b/>
        </w:rPr>
        <w:t>2006, </w:t>
      </w:r>
      <w:r>
        <w:rPr>
          <w:i/>
        </w:rPr>
        <w:t>25</w:t>
      </w:r>
      <w:r>
        <w:t>,</w:t>
      </w:r>
      <w:r>
        <w:t> </w:t>
      </w:r>
      <w:r>
        <w:t>207-218.</w:t>
      </w:r>
      <w:bookmarkEnd w:id="524786"/>
      <w:bookmarkEnd w:id="524789"/>
      <w:bookmarkEnd w:id="524795"/>
      <w:bookmarkEnd w:id="524810"/>
      <w:bookmarkEnd w:id="524814"/>
      <w:bookmarkEnd w:id="524815"/>
      <w:bookmarkEnd w:id="524819"/>
      <w:bookmarkEnd w:id="524836"/>
      <w:bookmarkEnd w:id="524887"/>
    </w:p>
    <w:p w:rsidR="0018722C">
      <w:pPr>
        <w:pStyle w:val="ab"/>
        <w:topLinePunct/>
        <w:ind w:left="200" w:hangingChars="200" w:hanging="200"/>
      </w:pPr>
      <w:r>
        <w:t>[</w:t>
      </w:r>
      <w:r>
        <w:t>29</w:t>
      </w:r>
      <w:r>
        <w:t>]</w:t>
      </w:r>
      <w:r>
        <w:t xml:space="preserve">. </w:t>
      </w:r>
      <w:r>
        <w:t>Leutwyler, </w:t>
      </w:r>
      <w:r>
        <w:t>W. </w:t>
      </w:r>
      <w:r>
        <w:t>K</w:t>
      </w:r>
      <w:r>
        <w:t xml:space="preserve">.;</w:t>
      </w:r>
      <w:r>
        <w:t xml:space="preserve"> </w:t>
      </w:r>
      <w:r>
        <w:t>Bürgi, </w:t>
      </w:r>
      <w:r>
        <w:t>S. L</w:t>
      </w:r>
      <w:r>
        <w:t xml:space="preserve">.;</w:t>
      </w:r>
      <w:r>
        <w:t xml:space="preserve"> Burgl, H., Semiconductor clusters, nanocrystals, and quantum</w:t>
      </w:r>
      <w:r>
        <w:t> </w:t>
      </w:r>
      <w:r>
        <w:t xml:space="preserve">dots.</w:t>
      </w:r>
      <w:r>
        <w:t xml:space="preserve"> </w:t>
      </w:r>
      <w:r/>
      <w:r>
        <w:rPr>
          <w:rFonts w:cstheme="minorBidi" w:hAnsiTheme="minorHAnsi" w:eastAsiaTheme="minorHAnsi" w:asciiTheme="minorHAnsi"/>
          <w:i/>
        </w:rPr>
        <w:t>Science </w:t>
      </w:r>
      <w:r>
        <w:rPr>
          <w:rFonts w:cstheme="minorBidi" w:hAnsiTheme="minorHAnsi" w:eastAsiaTheme="minorHAnsi" w:asciiTheme="minorHAnsi"/>
          <w:b/>
        </w:rPr>
        <w:t>1996, </w:t>
      </w:r>
      <w:r>
        <w:rPr>
          <w:rFonts w:cstheme="minorBidi" w:hAnsiTheme="minorHAnsi" w:eastAsiaTheme="minorHAnsi" w:asciiTheme="minorHAnsi"/>
          <w:i/>
        </w:rPr>
        <w:t>271</w:t>
      </w:r>
      <w:r>
        <w:rPr>
          <w:rFonts w:cstheme="minorBidi" w:hAnsiTheme="minorHAnsi" w:eastAsiaTheme="minorHAnsi" w:asciiTheme="minorHAnsi"/>
        </w:rPr>
        <w:t>, 933-937.</w:t>
      </w:r>
    </w:p>
    <w:p w:rsidR="0018722C">
      <w:pPr>
        <w:pStyle w:val="ab"/>
        <w:topLinePunct/>
        <w:ind w:left="200" w:hangingChars="200" w:hanging="200"/>
      </w:pPr>
      <w:bookmarkStart w:id="524888" w:name="_cwCmt159"/>
      <w:bookmarkStart w:id="524847" w:name="_cwCmt118"/>
      <w:bookmarkStart w:id="524834" w:name="_cwCmt105"/>
      <w:bookmarkStart w:id="524828" w:name="_cwCmt99"/>
      <w:bookmarkStart w:id="524812" w:name="_cwCmt83"/>
      <w:bookmarkStart w:id="524806" w:name="_cwCmt77"/>
      <w:bookmarkStart w:id="524805" w:name="_cwCmt76"/>
      <w:bookmarkStart w:id="524788" w:name="_cwCmt59"/>
      <w:bookmarkStart w:id="524778" w:name="_cwCmt49"/>
      <w:bookmarkStart w:id="524766" w:name="_cwCmt37"/>
      <w:bookmarkStart w:id="524755" w:name="_cwCmt26"/>
      <w:r>
        <w:t>[</w:t>
      </w:r>
      <w:r>
        <w:t>30</w:t>
      </w:r>
      <w:r>
        <w:t>]</w:t>
      </w:r>
      <w:r>
        <w:t xml:space="preserve">. </w:t>
      </w:r>
      <w:r>
        <w:t>Jaiswal, J. K</w:t>
      </w:r>
      <w:r>
        <w:t xml:space="preserve">.;</w:t>
      </w:r>
      <w:r>
        <w:t xml:space="preserve"> Simon, S. M., Potentials and pitfalls of fluorescent quantum dots for biological imaging. </w:t>
      </w:r>
      <w:r>
        <w:rPr>
          <w:i/>
        </w:rPr>
        <w:t>Trends </w:t>
      </w:r>
      <w:r>
        <w:rPr>
          <w:i/>
        </w:rPr>
        <w:t>in cell biology </w:t>
      </w:r>
      <w:r>
        <w:rPr>
          <w:b/>
        </w:rPr>
        <w:t>2004, </w:t>
      </w:r>
      <w:r>
        <w:rPr>
          <w:i/>
        </w:rPr>
        <w:t>14</w:t>
      </w:r>
      <w:r>
        <w:t>,</w:t>
      </w:r>
      <w:r>
        <w:t> </w:t>
      </w:r>
      <w:r>
        <w:t>497-504.</w:t>
      </w:r>
      <w:bookmarkEnd w:id="524755"/>
      <w:bookmarkEnd w:id="524766"/>
      <w:bookmarkEnd w:id="524778"/>
      <w:bookmarkEnd w:id="524788"/>
      <w:bookmarkEnd w:id="524805"/>
      <w:bookmarkEnd w:id="524806"/>
      <w:bookmarkEnd w:id="524812"/>
      <w:bookmarkEnd w:id="524828"/>
      <w:bookmarkEnd w:id="524834"/>
      <w:bookmarkEnd w:id="524847"/>
      <w:bookmarkEnd w:id="524888"/>
    </w:p>
    <w:p w:rsidR="0018722C">
      <w:pPr>
        <w:pStyle w:val="ab"/>
        <w:topLinePunct/>
        <w:ind w:left="200" w:hangingChars="200" w:hanging="200"/>
      </w:pPr>
      <w:r>
        <w:t>[</w:t>
      </w:r>
      <w:r>
        <w:t>31</w:t>
      </w:r>
      <w:r>
        <w:t>]</w:t>
      </w:r>
      <w:r>
        <w:t xml:space="preserve">. </w:t>
      </w:r>
      <w:r>
        <w:t>Jaiswal, J. K</w:t>
      </w:r>
      <w:r>
        <w:t xml:space="preserve">.;</w:t>
      </w:r>
      <w:r>
        <w:t xml:space="preserve"> Mattoussi, H</w:t>
      </w:r>
      <w:r>
        <w:t xml:space="preserve">.;</w:t>
      </w:r>
      <w:r>
        <w:t xml:space="preserve"> Mauro, J. M</w:t>
      </w:r>
      <w:r>
        <w:t xml:space="preserve">.;</w:t>
      </w:r>
      <w:r>
        <w:t xml:space="preserve"> Simon, S. M., Long-term multiple color imaging of live cells using quantum dot bioconjugates. </w:t>
      </w:r>
      <w:r>
        <w:rPr>
          <w:i/>
        </w:rPr>
        <w:t>Nature biotechnology </w:t>
      </w:r>
      <w:r>
        <w:rPr>
          <w:b/>
        </w:rPr>
        <w:t>2002, </w:t>
      </w:r>
      <w:r>
        <w:rPr>
          <w:i/>
        </w:rPr>
        <w:t>21</w:t>
      </w:r>
      <w:r>
        <w:t>,</w:t>
      </w:r>
      <w:r>
        <w:t> </w:t>
      </w:r>
      <w:r>
        <w:t>47-51.</w:t>
      </w:r>
    </w:p>
    <w:p w:rsidR="0018722C">
      <w:pPr>
        <w:pStyle w:val="ab"/>
        <w:topLinePunct/>
        <w:ind w:left="200" w:hangingChars="200" w:hanging="200"/>
      </w:pPr>
      <w:bookmarkStart w:id="524894" w:name="_cwCmt165"/>
      <w:bookmarkStart w:id="524859" w:name="_cwCmt130"/>
      <w:bookmarkStart w:id="524857" w:name="_cwCmt128"/>
      <w:bookmarkStart w:id="524856" w:name="_cwCmt127"/>
      <w:bookmarkStart w:id="524791" w:name="_cwCmt62"/>
      <w:bookmarkStart w:id="524785" w:name="_cwCmt56"/>
      <w:bookmarkStart w:id="524784" w:name="_cwCmt55"/>
      <w:bookmarkStart w:id="524777" w:name="_cwCmt48"/>
      <w:bookmarkStart w:id="524776" w:name="_cwCmt47"/>
      <w:bookmarkStart w:id="524771" w:name="_cwCmt42"/>
      <w:bookmarkStart w:id="524764" w:name="_cwCmt35"/>
      <w:bookmarkStart w:id="524762" w:name="_cwCmt33"/>
      <w:r>
        <w:t>[</w:t>
      </w:r>
      <w:r>
        <w:t>32</w:t>
      </w:r>
      <w:r>
        <w:t>]</w:t>
      </w:r>
      <w:r>
        <w:t xml:space="preserve">. </w:t>
      </w:r>
      <w:r>
        <w:t>Klarreich, E., Biologists join the dots. </w:t>
      </w:r>
      <w:r>
        <w:rPr>
          <w:i/>
        </w:rPr>
        <w:t>Nature </w:t>
      </w:r>
      <w:r>
        <w:rPr>
          <w:b/>
        </w:rPr>
        <w:t>2001, </w:t>
      </w:r>
      <w:r>
        <w:rPr>
          <w:i/>
        </w:rPr>
        <w:t>413</w:t>
      </w:r>
      <w:r>
        <w:t>,</w:t>
      </w:r>
      <w:r>
        <w:t> </w:t>
      </w:r>
      <w:r>
        <w:t>450-452.</w:t>
      </w:r>
      <w:r>
        <w:rPr>
          <w:rFonts w:cstheme="minorBidi" w:hAnsiTheme="minorHAnsi" w:eastAsiaTheme="minorHAnsi" w:asciiTheme="minorHAnsi"/>
        </w:rPr>
        <w:t>26</w:t>
      </w:r>
      <w:bookmarkEnd w:id="524762"/>
      <w:bookmarkEnd w:id="524764"/>
      <w:bookmarkEnd w:id="524771"/>
      <w:bookmarkEnd w:id="524776"/>
      <w:bookmarkEnd w:id="524777"/>
      <w:bookmarkEnd w:id="524784"/>
      <w:bookmarkEnd w:id="524785"/>
      <w:bookmarkEnd w:id="524791"/>
      <w:bookmarkEnd w:id="524856"/>
      <w:bookmarkEnd w:id="524857"/>
      <w:bookmarkEnd w:id="524859"/>
      <w:bookmarkEnd w:id="524894"/>
    </w:p>
    <w:p w:rsidR="0018722C">
      <w:pPr>
        <w:pStyle w:val="ab"/>
        <w:topLinePunct/>
        <w:ind w:left="200" w:hangingChars="200" w:hanging="200"/>
      </w:pPr>
      <w:r>
        <w:t>[</w:t>
      </w:r>
      <w:r>
        <w:t>33</w:t>
      </w:r>
      <w:r>
        <w:t>]</w:t>
      </w:r>
      <w:r>
        <w:t xml:space="preserve">. </w:t>
      </w:r>
      <w:r>
        <w:t>Lianos,</w:t>
      </w:r>
      <w:r>
        <w:t> </w:t>
      </w:r>
      <w:r>
        <w:t>P</w:t>
      </w:r>
      <w:r>
        <w:t>.;</w:t>
      </w:r>
      <w:r>
        <w:t> </w:t>
      </w:r>
      <w:r>
        <w:t>Thomas,</w:t>
      </w:r>
      <w:r>
        <w:t> </w:t>
      </w:r>
      <w:r>
        <w:t>J.</w:t>
      </w:r>
      <w:r>
        <w:t> </w:t>
      </w:r>
      <w:r>
        <w:t>K.,</w:t>
      </w:r>
      <w:r>
        <w:t> </w:t>
      </w:r>
      <w:r>
        <w:t>Cadmium</w:t>
      </w:r>
      <w:r>
        <w:t> </w:t>
      </w:r>
      <w:r>
        <w:t>sulfide</w:t>
      </w:r>
      <w:r>
        <w:t> </w:t>
      </w:r>
      <w:r>
        <w:t>of</w:t>
      </w:r>
      <w:r>
        <w:t> </w:t>
      </w:r>
      <w:r>
        <w:t>small</w:t>
      </w:r>
      <w:r>
        <w:t> </w:t>
      </w:r>
      <w:r>
        <w:t>dimensions</w:t>
      </w:r>
      <w:r>
        <w:t> </w:t>
      </w:r>
      <w:r>
        <w:t>produced</w:t>
      </w:r>
      <w:r>
        <w:t> </w:t>
      </w:r>
      <w:r>
        <w:t>in</w:t>
      </w:r>
      <w:r>
        <w:t> </w:t>
      </w:r>
      <w:r>
        <w:t>inverted</w:t>
      </w:r>
      <w:r>
        <w:t> </w:t>
      </w:r>
      <w:r>
        <w:t xml:space="preserve">micelles.</w:t>
      </w:r>
      <w:r>
        <w:t xml:space="preserve"> </w:t>
      </w:r>
      <w:r/>
      <w:r>
        <w:rPr>
          <w:rFonts w:cstheme="minorBidi" w:hAnsiTheme="minorHAnsi" w:eastAsiaTheme="minorHAnsi" w:asciiTheme="minorHAnsi"/>
          <w:i/>
        </w:rPr>
        <w:t>Chemical Physics Letters </w:t>
      </w:r>
      <w:r>
        <w:rPr>
          <w:rFonts w:cstheme="minorBidi" w:hAnsiTheme="minorHAnsi" w:eastAsiaTheme="minorHAnsi" w:asciiTheme="minorHAnsi"/>
          <w:b/>
        </w:rPr>
        <w:t>1986, </w:t>
      </w:r>
      <w:r>
        <w:rPr>
          <w:rFonts w:cstheme="minorBidi" w:hAnsiTheme="minorHAnsi" w:eastAsiaTheme="minorHAnsi" w:asciiTheme="minorHAnsi"/>
          <w:i/>
        </w:rPr>
        <w:t>125</w:t>
      </w:r>
      <w:r>
        <w:rPr>
          <w:rFonts w:cstheme="minorBidi" w:hAnsiTheme="minorHAnsi" w:eastAsiaTheme="minorHAnsi" w:asciiTheme="minorHAnsi"/>
        </w:rPr>
        <w:t>, 299-302.</w:t>
      </w:r>
    </w:p>
    <w:p w:rsidR="0018722C">
      <w:pPr>
        <w:pStyle w:val="ab"/>
        <w:topLinePunct/>
        <w:ind w:left="200" w:hangingChars="200" w:hanging="200"/>
      </w:pPr>
      <w:bookmarkStart w:id="524768" w:name="_cwCmt39"/>
      <w:r>
        <w:t>[</w:t>
      </w:r>
      <w:r>
        <w:t>34</w:t>
      </w:r>
      <w:r>
        <w:t>]</w:t>
      </w:r>
      <w:r>
        <w:t xml:space="preserve">. </w:t>
      </w:r>
      <w:r>
        <w:t>Steigerwald, M</w:t>
      </w:r>
      <w:r>
        <w:t xml:space="preserve">.;</w:t>
      </w:r>
      <w:r>
        <w:t xml:space="preserve"> Alivisatos, A</w:t>
      </w:r>
      <w:r>
        <w:t xml:space="preserve">.;</w:t>
      </w:r>
      <w:r>
        <w:t xml:space="preserve"> Gibson, J</w:t>
      </w:r>
      <w:r>
        <w:t xml:space="preserve">.;</w:t>
      </w:r>
      <w:r>
        <w:t xml:space="preserve"> Harris, </w:t>
      </w:r>
      <w:r>
        <w:t>T</w:t>
      </w:r>
      <w:r>
        <w:t xml:space="preserve">.;</w:t>
      </w:r>
      <w:r>
        <w:t xml:space="preserve"> </w:t>
      </w:r>
      <w:r>
        <w:t>Kortan, R</w:t>
      </w:r>
      <w:r>
        <w:t xml:space="preserve">.;</w:t>
      </w:r>
      <w:r>
        <w:t xml:space="preserve"> Muller, A</w:t>
      </w:r>
      <w:r>
        <w:t xml:space="preserve">.;</w:t>
      </w:r>
      <w:r>
        <w:t xml:space="preserve"> Thayer, A</w:t>
      </w:r>
      <w:r>
        <w:t xml:space="preserve">.;</w:t>
      </w:r>
      <w:r>
        <w:t xml:space="preserve"> Duncan, </w:t>
      </w:r>
      <w:r>
        <w:t>T</w:t>
      </w:r>
      <w:r>
        <w:t xml:space="preserve">.;</w:t>
      </w:r>
      <w:r>
        <w:t xml:space="preserve"> </w:t>
      </w:r>
      <w:r>
        <w:t>Douglass, D</w:t>
      </w:r>
      <w:r>
        <w:t xml:space="preserve">.;</w:t>
      </w:r>
      <w:r>
        <w:t xml:space="preserve"> Brus, L., Surface derivatization and isolation of semiconductor cluster molecules. </w:t>
      </w:r>
      <w:r>
        <w:rPr>
          <w:i/>
        </w:rPr>
        <w:t>Journal of the American Chemical Society </w:t>
      </w:r>
      <w:r>
        <w:rPr>
          <w:b/>
        </w:rPr>
        <w:t>1988, </w:t>
      </w:r>
      <w:r>
        <w:rPr>
          <w:i/>
        </w:rPr>
        <w:t>110</w:t>
      </w:r>
      <w:r>
        <w:t>,</w:t>
      </w:r>
      <w:r>
        <w:t> </w:t>
      </w:r>
      <w:r>
        <w:t>3046-3050.</w:t>
      </w:r>
      <w:bookmarkEnd w:id="524768"/>
    </w:p>
    <w:p w:rsidR="0018722C">
      <w:pPr>
        <w:pStyle w:val="ab"/>
        <w:topLinePunct/>
        <w:ind w:left="200" w:hangingChars="200" w:hanging="200"/>
      </w:pPr>
      <w:bookmarkStart w:id="524862" w:name="_cwCmt133"/>
      <w:bookmarkStart w:id="524843" w:name="_cwCmt114"/>
      <w:bookmarkStart w:id="524826" w:name="_cwCmt97"/>
      <w:bookmarkStart w:id="524820" w:name="_cwCmt91"/>
      <w:bookmarkStart w:id="524798" w:name="_cwCmt69"/>
      <w:bookmarkStart w:id="524797" w:name="_cwCmt68"/>
      <w:bookmarkStart w:id="524796" w:name="_cwCmt67"/>
      <w:bookmarkStart w:id="524782" w:name="_cwCmt53"/>
      <w:r>
        <w:t>[</w:t>
      </w:r>
      <w:r>
        <w:t>35</w:t>
      </w:r>
      <w:r>
        <w:t>]</w:t>
      </w:r>
      <w:r>
        <w:t xml:space="preserve">. </w:t>
      </w:r>
      <w:r>
        <w:t>Jovanovi</w:t>
      </w:r>
      <w:r w:rsidR="004B696B">
        <w:t>, D. J.</w:t>
      </w:r>
      <w:r w:rsidR="004B696B">
        <w:t xml:space="preserve">; </w:t>
      </w:r>
      <w:r w:rsidR="004B696B">
        <w:t xml:space="preserve">Lj </w:t>
      </w:r>
      <w:r>
        <w:t>Validži</w:t>
      </w:r>
      <w:r w:rsidR="004B696B">
        <w:t>, </w:t>
      </w:r>
      <w:r>
        <w:t>I.;</w:t>
      </w:r>
      <w:r>
        <w:t xml:space="preserve"> J</w:t>
      </w:r>
      <w:r>
        <w:t>ankovi</w:t>
      </w:r>
      <w:r w:rsidR="004B696B">
        <w:t>, I. A.; </w:t>
      </w:r>
      <w:r w:rsidR="004B696B">
        <w:t>Bi</w:t>
      </w:r>
      <w:r w:rsidR="004B696B">
        <w:t>bi</w:t>
      </w:r>
      <w:r w:rsidR="004B696B">
        <w:t>, N.; N</w:t>
      </w:r>
      <w:r w:rsidR="004B696B">
        <w:t>ed</w:t>
      </w:r>
      <w:r w:rsidR="004B696B">
        <w:t>eljkovi</w:t>
      </w:r>
      <w:r w:rsidR="004B696B">
        <w:t>, J. M., Synthesis and characterization of shaped ZnS nanocrystals in water in oil microemulsions. </w:t>
      </w:r>
      <w:r>
        <w:rPr>
          <w:i/>
        </w:rPr>
        <w:t>Materials Letters </w:t>
      </w:r>
      <w:r>
        <w:rPr>
          <w:b/>
        </w:rPr>
        <w:t>2007, </w:t>
      </w:r>
      <w:r>
        <w:rPr>
          <w:i/>
        </w:rPr>
        <w:t>61</w:t>
      </w:r>
      <w:r>
        <w:t>,</w:t>
      </w:r>
      <w:r>
        <w:t> </w:t>
      </w:r>
      <w:r>
        <w:t>4396-4399.</w:t>
      </w:r>
      <w:bookmarkEnd w:id="524782"/>
      <w:bookmarkEnd w:id="524796"/>
      <w:bookmarkEnd w:id="524797"/>
      <w:bookmarkEnd w:id="524798"/>
      <w:bookmarkEnd w:id="524820"/>
      <w:bookmarkEnd w:id="524826"/>
      <w:bookmarkEnd w:id="524843"/>
      <w:bookmarkEnd w:id="524862"/>
    </w:p>
    <w:p w:rsidR="0018722C">
      <w:pPr>
        <w:pStyle w:val="ab"/>
        <w:topLinePunct/>
        <w:ind w:left="200" w:hangingChars="200" w:hanging="200"/>
      </w:pPr>
      <w:bookmarkStart w:id="524858" w:name="_cwCmt129"/>
      <w:r>
        <w:t>[</w:t>
      </w:r>
      <w:r>
        <w:t xml:space="preserve">36</w:t>
      </w:r>
      <w:r>
        <w:t>]</w:t>
      </w:r>
      <w:r>
        <w:t xml:space="preserve">. </w:t>
      </w:r>
      <w:r>
        <w:t xml:space="preserve">Murray, </w:t>
      </w:r>
      <w:r>
        <w:t xml:space="preserve">C</w:t>
      </w:r>
      <w:r>
        <w:t xml:space="preserve">.;</w:t>
      </w:r>
      <w:r>
        <w:t xml:space="preserve"> Norris, D. J</w:t>
      </w:r>
      <w:r>
        <w:t xml:space="preserve">.;</w:t>
      </w:r>
      <w:r>
        <w:t xml:space="preserve"> Bawendi, M. </w:t>
      </w:r>
      <w:r>
        <w:t xml:space="preserve">G., </w:t>
      </w:r>
      <w:r>
        <w:t xml:space="preserve">Synthesis and characterization of nearly monodisperse CdE </w:t>
      </w:r>
      <w:r>
        <w:t xml:space="preserve">(</w:t>
      </w:r>
      <w:r>
        <w:t xml:space="preserve">E= sulfur, selenium, tellurium</w:t>
      </w:r>
      <w:r>
        <w:t xml:space="preserve">)</w:t>
      </w:r>
      <w:r>
        <w:t xml:space="preserve"> semiconductor nanocrystallites. </w:t>
      </w:r>
      <w:r>
        <w:rPr>
          <w:i/>
        </w:rPr>
        <w:t xml:space="preserve">Journal of the American </w:t>
      </w:r>
      <w:r>
        <w:rPr>
          <w:i/>
        </w:rPr>
        <w:t xml:space="preserve">Chemical Society </w:t>
      </w:r>
      <w:r>
        <w:rPr>
          <w:b/>
        </w:rPr>
        <w:t xml:space="preserve">1993, </w:t>
      </w:r>
      <w:r>
        <w:rPr>
          <w:i/>
        </w:rPr>
        <w:t xml:space="preserve">115</w:t>
      </w:r>
      <w:r>
        <w:t xml:space="preserve">,</w:t>
      </w:r>
      <w:r>
        <w:t xml:space="preserve"> </w:t>
      </w:r>
      <w:r>
        <w:t xml:space="preserve">8706-8715.</w:t>
      </w:r>
      <w:bookmarkEnd w:id="524858"/>
    </w:p>
    <w:p w:rsidR="0018722C">
      <w:pPr>
        <w:pStyle w:val="ab"/>
        <w:topLinePunct/>
        <w:ind w:left="200" w:hangingChars="200" w:hanging="200"/>
      </w:pPr>
      <w:r>
        <w:t>[</w:t>
      </w:r>
      <w:r>
        <w:t>37</w:t>
      </w:r>
      <w:r>
        <w:t>]</w:t>
      </w:r>
      <w:r>
        <w:t xml:space="preserve">. </w:t>
      </w:r>
      <w:r>
        <w:t>Peng, X</w:t>
      </w:r>
      <w:r>
        <w:t xml:space="preserve">.;</w:t>
      </w:r>
      <w:r>
        <w:t xml:space="preserve"> Manna, L</w:t>
      </w:r>
      <w:r>
        <w:t xml:space="preserve">.;</w:t>
      </w:r>
      <w:r>
        <w:t xml:space="preserve"> </w:t>
      </w:r>
      <w:r>
        <w:t>Yang, </w:t>
      </w:r>
      <w:r>
        <w:t>W</w:t>
      </w:r>
      <w:r>
        <w:t xml:space="preserve">.;</w:t>
      </w:r>
      <w:r>
        <w:t xml:space="preserve"> </w:t>
      </w:r>
      <w:r>
        <w:t>Wickham, J</w:t>
      </w:r>
      <w:r>
        <w:t xml:space="preserve">.;</w:t>
      </w:r>
      <w:r>
        <w:t xml:space="preserve"> Scher, E</w:t>
      </w:r>
      <w:r>
        <w:t xml:space="preserve">.;</w:t>
      </w:r>
      <w:r>
        <w:t xml:space="preserve"> Kadavanich, A</w:t>
      </w:r>
      <w:r>
        <w:t xml:space="preserve">.;</w:t>
      </w:r>
      <w:r>
        <w:t xml:space="preserve"> Alivisatos, A. </w:t>
      </w:r>
      <w:r>
        <w:t>P., </w:t>
      </w:r>
      <w:r>
        <w:t>Shape control of CdSe nanocrystals. </w:t>
      </w:r>
      <w:r>
        <w:rPr>
          <w:i/>
        </w:rPr>
        <w:t>Nature </w:t>
      </w:r>
      <w:r>
        <w:rPr>
          <w:b/>
        </w:rPr>
        <w:t>2000, </w:t>
      </w:r>
      <w:r>
        <w:rPr>
          <w:i/>
        </w:rPr>
        <w:t>404</w:t>
      </w:r>
      <w:r>
        <w:t>,</w:t>
      </w:r>
      <w:r>
        <w:t> </w:t>
      </w:r>
      <w:r>
        <w:t>59-61.</w:t>
      </w:r>
    </w:p>
    <w:p w:rsidR="0018722C">
      <w:pPr>
        <w:pStyle w:val="ab"/>
        <w:topLinePunct/>
        <w:ind w:left="200" w:hangingChars="200" w:hanging="200"/>
      </w:pPr>
      <w:r>
        <w:t>[</w:t>
      </w:r>
      <w:r>
        <w:t>38</w:t>
      </w:r>
      <w:r>
        <w:t>]</w:t>
      </w:r>
      <w:r>
        <w:t xml:space="preserve">. </w:t>
      </w:r>
      <w:r>
        <w:t>Kuwabata, S</w:t>
      </w:r>
      <w:r>
        <w:t xml:space="preserve">.;</w:t>
      </w:r>
      <w:r>
        <w:t xml:space="preserve"> Ueda-Sarson, K</w:t>
      </w:r>
      <w:r>
        <w:t xml:space="preserve">.;</w:t>
      </w:r>
      <w:r>
        <w:t xml:space="preserve"> Torimoto, </w:t>
      </w:r>
      <w:r>
        <w:t>T., </w:t>
      </w:r>
      <w:r>
        <w:t>Preparation method allowing self-isolation of CdS nanocrystals emitting intense band-gap luminescence. </w:t>
      </w:r>
      <w:r>
        <w:rPr>
          <w:i/>
        </w:rPr>
        <w:t>Chemistry Letters </w:t>
      </w:r>
      <w:r>
        <w:rPr>
          <w:b/>
        </w:rPr>
        <w:t>2004, </w:t>
      </w:r>
      <w:r>
        <w:rPr>
          <w:i/>
        </w:rPr>
        <w:t>33</w:t>
      </w:r>
      <w:r>
        <w:t>,</w:t>
      </w:r>
      <w:r>
        <w:t> </w:t>
      </w:r>
      <w:r>
        <w:t>1344-1345.</w:t>
      </w:r>
    </w:p>
    <w:p w:rsidR="0018722C">
      <w:pPr>
        <w:pStyle w:val="ab"/>
        <w:topLinePunct/>
        <w:ind w:left="200" w:hangingChars="200" w:hanging="200"/>
      </w:pPr>
      <w:r>
        <w:t>[</w:t>
      </w:r>
      <w:r>
        <w:t>39</w:t>
      </w:r>
      <w:r>
        <w:t>]</w:t>
      </w:r>
      <w:r>
        <w:t xml:space="preserve">. </w:t>
      </w:r>
      <w:r>
        <w:t>Vogel, </w:t>
      </w:r>
      <w:r>
        <w:t>W</w:t>
      </w:r>
      <w:r>
        <w:t xml:space="preserve">.;</w:t>
      </w:r>
      <w:r>
        <w:t xml:space="preserve"> </w:t>
      </w:r>
      <w:r>
        <w:t>Dhayagude, D</w:t>
      </w:r>
      <w:r>
        <w:t xml:space="preserve">.;</w:t>
      </w:r>
      <w:r>
        <w:t xml:space="preserve"> Chitra, R</w:t>
      </w:r>
      <w:r>
        <w:t xml:space="preserve">.;</w:t>
      </w:r>
      <w:r>
        <w:t xml:space="preserve"> Sen, D</w:t>
      </w:r>
      <w:r>
        <w:t xml:space="preserve">.;</w:t>
      </w:r>
      <w:r>
        <w:t xml:space="preserve"> Mazumder, S</w:t>
      </w:r>
      <w:r>
        <w:t xml:space="preserve">.;</w:t>
      </w:r>
      <w:r>
        <w:t xml:space="preserve"> Kulkarni, S., Identification of mass fractal in chemically synthesized ZnS quantum dots. </w:t>
      </w:r>
      <w:r>
        <w:rPr>
          <w:i/>
        </w:rPr>
        <w:t>Journal of materials science </w:t>
      </w:r>
      <w:r>
        <w:rPr>
          <w:b/>
        </w:rPr>
        <w:t>2002, </w:t>
      </w:r>
      <w:r>
        <w:rPr>
          <w:i/>
        </w:rPr>
        <w:t>37</w:t>
      </w:r>
      <w:r>
        <w:t>, 4545-4553.</w:t>
      </w:r>
    </w:p>
    <w:p w:rsidR="0018722C">
      <w:pPr>
        <w:pStyle w:val="ab"/>
        <w:topLinePunct/>
        <w:ind w:left="200" w:hangingChars="200" w:hanging="200"/>
      </w:pPr>
      <w:r>
        <w:t>[</w:t>
      </w:r>
      <w:r>
        <w:t>40</w:t>
      </w:r>
      <w:r>
        <w:t>]</w:t>
      </w:r>
      <w:r>
        <w:t xml:space="preserve">. </w:t>
      </w:r>
      <w:r>
        <w:t>Kho, R</w:t>
      </w:r>
      <w:r>
        <w:t xml:space="preserve">.;</w:t>
      </w:r>
      <w:r>
        <w:t xml:space="preserve"> Torres-Martı</w:t>
      </w:r>
      <w:r>
        <w:t>́</w:t>
      </w:r>
      <w:r>
        <w:t>nez, C. L</w:t>
      </w:r>
      <w:r>
        <w:t xml:space="preserve">.;</w:t>
      </w:r>
      <w:r>
        <w:t xml:space="preserve"> Mehra, R. K., A simple colloidal synthesis for gram-quantity production of water-soluble ZnS nanocrystal powders. </w:t>
      </w:r>
      <w:r>
        <w:rPr>
          <w:i/>
        </w:rPr>
        <w:t>Journal of colloid and interface science </w:t>
      </w:r>
      <w:r>
        <w:rPr>
          <w:b/>
        </w:rPr>
        <w:t>2000, </w:t>
      </w:r>
      <w:r>
        <w:rPr>
          <w:i/>
        </w:rPr>
        <w:t>227</w:t>
      </w:r>
      <w:r>
        <w:t>,</w:t>
      </w:r>
      <w:r>
        <w:t> </w:t>
      </w:r>
      <w:r>
        <w:t>561-566.</w:t>
      </w:r>
    </w:p>
    <w:p w:rsidR="0018722C">
      <w:pPr>
        <w:pStyle w:val="ab"/>
        <w:topLinePunct/>
        <w:ind w:left="200" w:hangingChars="200" w:hanging="200"/>
      </w:pPr>
      <w:r>
        <w:rPr>
          <w:rFonts w:ascii="宋体" w:eastAsia="宋体" w:hint="eastAsia"/>
        </w:rPr>
        <w:t>[</w:t>
      </w:r>
      <w:r>
        <w:rPr>
          <w:rFonts w:ascii="宋体" w:eastAsia="宋体" w:hint="eastAsia"/>
        </w:rPr>
        <w:t>41</w:t>
      </w:r>
      <w:r>
        <w:rPr>
          <w:rFonts w:ascii="宋体" w:eastAsia="宋体" w:hint="eastAsia"/>
        </w:rPr>
        <w:t>]</w:t>
      </w:r>
      <w:r>
        <w:rPr>
          <w:rFonts w:ascii="宋体" w:eastAsia="宋体" w:hint="eastAsia"/>
        </w:rPr>
        <w:t xml:space="preserve">. </w:t>
      </w:r>
      <w:r>
        <w:rPr>
          <w:rFonts w:ascii="宋体" w:eastAsia="宋体" w:hint="eastAsia"/>
        </w:rPr>
        <w:t>李军</w:t>
      </w:r>
      <w:r>
        <w:t>;</w:t>
      </w:r>
      <w:r w:rsidR="001852F3">
        <w:t xml:space="preserve"> </w:t>
      </w:r>
      <w:r>
        <w:rPr>
          <w:rFonts w:ascii="宋体" w:eastAsia="宋体" w:hint="eastAsia"/>
        </w:rPr>
        <w:t>袁航</w:t>
      </w:r>
      <w:r>
        <w:t>;</w:t>
      </w:r>
      <w:r w:rsidR="001852F3">
        <w:t xml:space="preserve"> </w:t>
      </w:r>
      <w:r>
        <w:rPr>
          <w:rFonts w:ascii="宋体" w:eastAsia="宋体" w:hint="eastAsia"/>
        </w:rPr>
        <w:t>赵奎</w:t>
      </w:r>
      <w:r>
        <w:t>;</w:t>
      </w:r>
      <w:r w:rsidR="001852F3">
        <w:t xml:space="preserve"> </w:t>
      </w:r>
      <w:r>
        <w:rPr>
          <w:rFonts w:ascii="宋体" w:eastAsia="宋体" w:hint="eastAsia"/>
        </w:rPr>
        <w:t>洪霞</w:t>
      </w:r>
      <w:r>
        <w:t>;</w:t>
      </w:r>
      <w:r w:rsidR="001852F3">
        <w:t xml:space="preserve"> </w:t>
      </w:r>
      <w:r>
        <w:rPr>
          <w:rFonts w:ascii="宋体" w:eastAsia="宋体" w:hint="eastAsia"/>
        </w:rPr>
        <w:t>刘艳梅</w:t>
      </w:r>
      <w:r>
        <w:t>;</w:t>
      </w:r>
      <w:r w:rsidR="001852F3">
        <w:t xml:space="preserve"> </w:t>
      </w:r>
      <w:r>
        <w:rPr>
          <w:rFonts w:ascii="宋体" w:eastAsia="宋体" w:hint="eastAsia"/>
        </w:rPr>
        <w:t>马岚</w:t>
      </w:r>
      <w:r>
        <w:t>;</w:t>
      </w:r>
      <w:r w:rsidR="001852F3">
        <w:t xml:space="preserve"> </w:t>
      </w:r>
      <w:r>
        <w:rPr>
          <w:rFonts w:ascii="宋体" w:eastAsia="宋体" w:hint="eastAsia"/>
        </w:rPr>
        <w:t>白玉白</w:t>
      </w:r>
      <w:r>
        <w:t>;</w:t>
      </w:r>
      <w:r w:rsidR="001852F3">
        <w:t xml:space="preserve"> </w:t>
      </w:r>
      <w:r>
        <w:rPr>
          <w:rFonts w:ascii="宋体" w:eastAsia="宋体" w:hint="eastAsia"/>
        </w:rPr>
        <w:t>李铁津</w:t>
      </w:r>
      <w:r>
        <w:t>, </w:t>
      </w:r>
      <w:r>
        <w:t>CdTe</w:t>
      </w:r>
      <w:r/>
      <w:r w:rsidR="001852F3">
        <w:t xml:space="preserve"> </w:t>
      </w:r>
      <w:r>
        <w:rPr>
          <w:rFonts w:ascii="宋体" w:eastAsia="宋体" w:hint="eastAsia"/>
        </w:rPr>
        <w:t>纳米晶与蛋白相互作用研</w:t>
      </w:r>
      <w:r>
        <w:rPr>
          <w:rFonts w:cstheme="minorBidi" w:hAnsiTheme="minorHAnsi" w:eastAsiaTheme="minorHAnsi" w:asciiTheme="minorHAnsi" w:ascii="宋体" w:eastAsia="宋体" w:hint="eastAsia"/>
        </w:rPr>
        <w:t>究</w:t>
      </w:r>
      <w:r>
        <w:rPr>
          <w:rFonts w:cstheme="minorBidi" w:hAnsiTheme="minorHAnsi" w:eastAsiaTheme="minorHAnsi" w:asciiTheme="minorHAnsi"/>
        </w:rPr>
        <w:t>. </w:t>
      </w:r>
      <w:r>
        <w:rPr>
          <w:rFonts w:ascii="宋体" w:eastAsia="宋体" w:hint="eastAsia" w:cstheme="minorBidi" w:hAnsiTheme="minorHAnsi"/>
          <w:i/>
        </w:rPr>
        <w:t>高等学校化学学报</w:t>
      </w:r>
      <w:r>
        <w:rPr>
          <w:rFonts w:cstheme="minorBidi" w:hAnsiTheme="minorHAnsi" w:eastAsiaTheme="minorHAnsi" w:asciiTheme="minorHAnsi"/>
          <w:b/>
        </w:rPr>
        <w:t>2003, </w:t>
      </w:r>
      <w:r>
        <w:rPr>
          <w:rFonts w:cstheme="minorBidi" w:hAnsiTheme="minorHAnsi" w:eastAsiaTheme="minorHAnsi" w:asciiTheme="minorHAnsi"/>
          <w:i/>
        </w:rPr>
        <w:t>24</w:t>
      </w:r>
      <w:r>
        <w:rPr>
          <w:rFonts w:cstheme="minorBidi" w:hAnsiTheme="minorHAnsi" w:eastAsiaTheme="minorHAnsi" w:asciiTheme="minorHAnsi"/>
        </w:rPr>
        <w:t>, 1293-1295.</w:t>
      </w:r>
    </w:p>
    <w:p w:rsidR="0018722C">
      <w:pPr>
        <w:pStyle w:val="ab"/>
        <w:topLinePunct/>
        <w:ind w:left="200" w:hangingChars="200" w:hanging="200"/>
      </w:pPr>
      <w:r>
        <w:t>[</w:t>
      </w:r>
      <w:r>
        <w:t>42</w:t>
      </w:r>
      <w:r>
        <w:t>]</w:t>
      </w:r>
      <w:r>
        <w:t xml:space="preserve">. </w:t>
      </w:r>
      <w:r>
        <w:t>(</w:t>
      </w:r>
      <w:r>
        <w:t xml:space="preserve">a</w:t>
      </w:r>
      <w:r>
        <w:t>)</w:t>
      </w:r>
      <w:r>
        <w:t xml:space="preserve"> Zhang, H</w:t>
      </w:r>
      <w:r>
        <w:t xml:space="preserve">.;</w:t>
      </w:r>
      <w:r>
        <w:t xml:space="preserve"> </w:t>
      </w:r>
      <w:r>
        <w:t>Yang, </w:t>
      </w:r>
      <w:r>
        <w:t>B., X-ray photoelectron spectroscopy studies of the surface composition of highly luminescent </w:t>
      </w:r>
      <w:r>
        <w:t>CdTe </w:t>
      </w:r>
      <w:r>
        <w:t>nanoparticles in multilayer films. </w:t>
      </w:r>
      <w:r>
        <w:rPr>
          <w:i/>
        </w:rPr>
        <w:t>Thin Solid Films </w:t>
      </w:r>
      <w:r>
        <w:rPr>
          <w:b/>
        </w:rPr>
        <w:t>2002, </w:t>
      </w:r>
      <w:r>
        <w:rPr>
          <w:i/>
        </w:rPr>
        <w:t>418</w:t>
      </w:r>
      <w:r>
        <w:t>, </w:t>
      </w:r>
      <w:r/>
      <w:r>
        <w:t xml:space="preserve">169-174;</w:t>
      </w:r>
      <w:r>
        <w:t xml:space="preserve"> </w:t>
      </w:r>
      <w:r/>
      <w:r>
        <w:rPr>
          <w:rFonts w:cstheme="minorBidi" w:hAnsiTheme="minorHAnsi" w:eastAsiaTheme="minorHAnsi" w:asciiTheme="minorHAnsi"/>
        </w:rPr>
        <w:t>(</w:t>
      </w:r>
      <w:r>
        <w:rPr>
          <w:rFonts w:cstheme="minorBidi" w:hAnsiTheme="minorHAnsi" w:eastAsiaTheme="minorHAnsi" w:asciiTheme="minorHAnsi"/>
        </w:rPr>
        <w:t xml:space="preserve">b</w:t>
      </w:r>
      <w:r>
        <w:rPr>
          <w:rFonts w:cstheme="minorBidi" w:hAnsiTheme="minorHAnsi" w:eastAsiaTheme="minorHAnsi" w:asciiTheme="minorHAnsi"/>
        </w:rPr>
        <w:t>)</w:t>
      </w:r>
      <w:r>
        <w:rPr>
          <w:rFonts w:cstheme="minorBidi" w:hAnsiTheme="minorHAnsi" w:eastAsiaTheme="minorHAnsi" w:asciiTheme="minorHAnsi"/>
        </w:rPr>
        <w:t xml:space="preserve"> Gaponik, N.; Talapin, D. V.; Rogach, A. L.; Hoppe, K.; Shevchenko, E. V.; Kornowski, A.; Eychmüller, A.; Weller, H., Thiol -capping of CdTe nanocrystals: an alternative to organometallic synthetic routes. </w:t>
      </w:r>
      <w:r>
        <w:rPr>
          <w:rFonts w:cstheme="minorBidi" w:hAnsiTheme="minorHAnsi" w:eastAsiaTheme="minorHAnsi" w:asciiTheme="minorHAnsi"/>
          <w:i/>
        </w:rPr>
        <w:t>The Journal of Physical Chemistry B </w:t>
      </w:r>
      <w:r>
        <w:rPr>
          <w:rFonts w:cstheme="minorBidi" w:hAnsiTheme="minorHAnsi" w:eastAsiaTheme="minorHAnsi" w:asciiTheme="minorHAnsi"/>
          <w:b/>
        </w:rPr>
        <w:t>2002, </w:t>
      </w:r>
      <w:r>
        <w:rPr>
          <w:rFonts w:cstheme="minorBidi" w:hAnsiTheme="minorHAnsi" w:eastAsiaTheme="minorHAnsi" w:asciiTheme="minorHAnsi"/>
          <w:i/>
        </w:rPr>
        <w:t>106</w:t>
      </w:r>
      <w:r>
        <w:rPr>
          <w:rFonts w:cstheme="minorBidi" w:hAnsiTheme="minorHAnsi" w:eastAsiaTheme="minorHAnsi" w:asciiTheme="minorHAnsi"/>
        </w:rPr>
        <w:t>, 7177-7185.</w:t>
      </w:r>
    </w:p>
    <w:p w:rsidR="0018722C">
      <w:pPr>
        <w:pStyle w:val="ab"/>
        <w:topLinePunct/>
        <w:ind w:left="200" w:hangingChars="200" w:hanging="200"/>
      </w:pPr>
      <w:bookmarkStart w:id="524855" w:name="_cwCmt126"/>
      <w:bookmarkStart w:id="524841" w:name="_cwCmt112"/>
      <w:bookmarkStart w:id="524839" w:name="_cwCmt110"/>
      <w:bookmarkStart w:id="524824" w:name="_cwCmt95"/>
      <w:bookmarkStart w:id="524823" w:name="_cwCmt94"/>
      <w:bookmarkStart w:id="524765" w:name="_cwCmt36"/>
      <w:bookmarkStart w:id="524761" w:name="_cwCmt32"/>
      <w:r>
        <w:rPr>
          <w:i/>
        </w:rPr>
        <w:t>[</w:t>
      </w:r>
      <w:r>
        <w:rPr>
          <w:i/>
        </w:rPr>
        <w:t>43</w:t>
      </w:r>
      <w:r>
        <w:rPr>
          <w:i/>
        </w:rPr>
        <w:t>]</w:t>
      </w:r>
      <w:r>
        <w:rPr>
          <w:i/>
        </w:rPr>
        <w:t xml:space="preserve">. </w:t>
      </w:r>
      <w:r>
        <w:rPr>
          <w:rFonts w:ascii="宋体" w:eastAsia="宋体" w:hint="eastAsia"/>
        </w:rPr>
        <w:t>齐利民</w:t>
      </w:r>
      <w:r>
        <w:t xml:space="preserve">;</w:t>
      </w:r>
      <w:r>
        <w:t xml:space="preserve"> </w:t>
      </w:r>
      <w:r/>
      <w:r>
        <w:rPr>
          <w:rFonts w:ascii="宋体" w:eastAsia="宋体" w:hint="eastAsia"/>
        </w:rPr>
        <w:t>马季铭</w:t>
      </w:r>
      <w:r>
        <w:t>, </w:t>
      </w:r>
      <w:r>
        <w:rPr>
          <w:rFonts w:ascii="宋体" w:eastAsia="宋体" w:hint="eastAsia"/>
        </w:rPr>
        <w:t>超分子模板法合成具有复杂形态的无机材料</w:t>
      </w:r>
      <w:r>
        <w:t>. </w:t>
      </w:r>
      <w:r>
        <w:rPr>
          <w:rFonts w:ascii="宋体" w:eastAsia="宋体" w:hint="eastAsia"/>
          <w:i/>
        </w:rPr>
        <w:t>化学通报</w:t>
      </w:r>
      <w:r>
        <w:rPr>
          <w:b/>
        </w:rPr>
        <w:t>1997</w:t>
      </w:r>
      <w:r>
        <w:rPr>
          <w:b/>
        </w:rPr>
        <w:t>, </w:t>
      </w:r>
      <w:r>
        <w:rPr>
          <w:i/>
        </w:rPr>
        <w:t>5</w:t>
      </w:r>
      <w:r>
        <w:rPr>
          <w:i/>
        </w:rPr>
        <w:t>, </w:t>
      </w:r>
      <w:r>
        <w:rPr>
          <w:i/>
        </w:rPr>
        <w:t>127-132.</w:t>
      </w:r>
      <w:bookmarkEnd w:id="524761"/>
      <w:bookmarkEnd w:id="524765"/>
      <w:bookmarkEnd w:id="524823"/>
      <w:bookmarkEnd w:id="524824"/>
      <w:bookmarkEnd w:id="524839"/>
      <w:bookmarkEnd w:id="524841"/>
      <w:bookmarkEnd w:id="524855"/>
    </w:p>
    <w:p w:rsidR="0018722C">
      <w:pPr>
        <w:pStyle w:val="ab"/>
        <w:topLinePunct/>
        <w:ind w:left="200" w:hangingChars="200" w:hanging="200"/>
      </w:pPr>
      <w:r>
        <w:t>[</w:t>
      </w:r>
      <w:r>
        <w:t>44</w:t>
      </w:r>
      <w:r>
        <w:t>]</w:t>
      </w:r>
      <w:r>
        <w:t xml:space="preserve">. </w:t>
      </w:r>
      <w:r>
        <w:t>Iijima, S., Helical microtubules of graphitic carbon. </w:t>
      </w:r>
      <w:r>
        <w:rPr>
          <w:i/>
        </w:rPr>
        <w:t>Nature </w:t>
      </w:r>
      <w:r>
        <w:rPr>
          <w:b/>
        </w:rPr>
        <w:t>1991, </w:t>
      </w:r>
      <w:r>
        <w:rPr>
          <w:i/>
        </w:rPr>
        <w:t>354</w:t>
      </w:r>
      <w:r>
        <w:t>,</w:t>
      </w:r>
      <w:r>
        <w:t> </w:t>
      </w:r>
      <w:r>
        <w:t>56-58.</w:t>
      </w:r>
    </w:p>
    <w:p w:rsidR="0018722C">
      <w:pPr>
        <w:pStyle w:val="ab"/>
        <w:topLinePunct/>
        <w:ind w:left="200" w:hangingChars="200" w:hanging="200"/>
      </w:pPr>
      <w:r>
        <w:t>[</w:t>
      </w:r>
      <w:r>
        <w:t>45</w:t>
      </w:r>
      <w:r>
        <w:t>]</w:t>
      </w:r>
      <w:r>
        <w:t xml:space="preserve">. </w:t>
      </w:r>
      <w:r>
        <w:t>Wong, </w:t>
      </w:r>
      <w:r>
        <w:t>E. </w:t>
      </w:r>
      <w:r>
        <w:t>W</w:t>
      </w:r>
      <w:r>
        <w:t xml:space="preserve">.;</w:t>
      </w:r>
      <w:r>
        <w:t xml:space="preserve"> </w:t>
      </w:r>
      <w:r>
        <w:t>Sheehan, </w:t>
      </w:r>
      <w:r>
        <w:t>P. </w:t>
      </w:r>
      <w:r>
        <w:t>E</w:t>
      </w:r>
      <w:r>
        <w:t xml:space="preserve">.;</w:t>
      </w:r>
      <w:r>
        <w:t xml:space="preserve"> Lieber, C. M., Nanobeam mechanics: elasticity, strength, and toughness of nanorods and nanotubes. </w:t>
      </w:r>
      <w:r>
        <w:rPr>
          <w:i/>
        </w:rPr>
        <w:t>Science </w:t>
      </w:r>
      <w:r>
        <w:rPr>
          <w:b/>
        </w:rPr>
        <w:t>1997, </w:t>
      </w:r>
      <w:r>
        <w:rPr>
          <w:i/>
        </w:rPr>
        <w:t>277</w:t>
      </w:r>
      <w:r>
        <w:t>,</w:t>
      </w:r>
      <w:r>
        <w:t> </w:t>
      </w:r>
      <w:r>
        <w:t>1971-1975.</w:t>
      </w:r>
    </w:p>
    <w:p w:rsidR="0018722C">
      <w:pPr>
        <w:pStyle w:val="ab"/>
        <w:topLinePunct/>
        <w:ind w:left="200" w:hangingChars="200" w:hanging="200"/>
      </w:pPr>
      <w:r>
        <w:t>[</w:t>
      </w:r>
      <w:r>
        <w:t>46</w:t>
      </w:r>
      <w:r>
        <w:t>]</w:t>
      </w:r>
      <w:r>
        <w:t xml:space="preserve">. </w:t>
      </w:r>
      <w:r>
        <w:t>Duan, X</w:t>
      </w:r>
      <w:r>
        <w:t xml:space="preserve">.;</w:t>
      </w:r>
      <w:r>
        <w:t xml:space="preserve"> Huang, </w:t>
      </w:r>
      <w:r>
        <w:t>Y</w:t>
      </w:r>
      <w:r>
        <w:t xml:space="preserve">.;</w:t>
      </w:r>
      <w:r>
        <w:t xml:space="preserve"> </w:t>
      </w:r>
      <w:r>
        <w:t>Cui, </w:t>
      </w:r>
      <w:r>
        <w:t>Y</w:t>
      </w:r>
      <w:r>
        <w:t xml:space="preserve">.;</w:t>
      </w:r>
      <w:r>
        <w:t xml:space="preserve"> </w:t>
      </w:r>
      <w:r>
        <w:t>Wang, </w:t>
      </w:r>
      <w:r>
        <w:t>J</w:t>
      </w:r>
      <w:r>
        <w:t xml:space="preserve">.;</w:t>
      </w:r>
      <w:r>
        <w:t xml:space="preserve"> Lieber, C. M., Indium phosphide nanowires as building blocks for nanoscale electronic and optoelectronic devices. </w:t>
      </w:r>
      <w:r>
        <w:rPr>
          <w:i/>
        </w:rPr>
        <w:t>Nature </w:t>
      </w:r>
      <w:r>
        <w:rPr>
          <w:b/>
        </w:rPr>
        <w:t>2001, </w:t>
      </w:r>
      <w:r>
        <w:rPr>
          <w:i/>
        </w:rPr>
        <w:t>409</w:t>
      </w:r>
      <w:r>
        <w:t>,</w:t>
      </w:r>
      <w:r>
        <w:t> </w:t>
      </w:r>
      <w:r>
        <w:t>66-69.</w:t>
      </w:r>
    </w:p>
    <w:p w:rsidR="0018722C">
      <w:pPr>
        <w:pStyle w:val="ab"/>
        <w:topLinePunct/>
        <w:ind w:left="200" w:hangingChars="200" w:hanging="200"/>
      </w:pPr>
      <w:r>
        <w:t>[</w:t>
      </w:r>
      <w:r>
        <w:t>47</w:t>
      </w:r>
      <w:r>
        <w:t>]</w:t>
      </w:r>
      <w:r>
        <w:t xml:space="preserve">. </w:t>
      </w:r>
      <w:r>
        <w:t>Zhang, Z</w:t>
      </w:r>
      <w:r>
        <w:t xml:space="preserve">.;</w:t>
      </w:r>
      <w:r>
        <w:t xml:space="preserve"> Sun, X</w:t>
      </w:r>
      <w:r>
        <w:t xml:space="preserve">.;</w:t>
      </w:r>
      <w:r>
        <w:t xml:space="preserve"> Dresselhaus, M</w:t>
      </w:r>
      <w:r>
        <w:t xml:space="preserve">.;</w:t>
      </w:r>
      <w:r>
        <w:t xml:space="preserve"> </w:t>
      </w:r>
      <w:r>
        <w:t>Ying, </w:t>
      </w:r>
      <w:r>
        <w:t>J. </w:t>
      </w:r>
      <w:r>
        <w:t>Y</w:t>
      </w:r>
      <w:r>
        <w:t xml:space="preserve">.;</w:t>
      </w:r>
      <w:r>
        <w:t xml:space="preserve"> </w:t>
      </w:r>
      <w:r>
        <w:t>Heremans, J., Electronic transport properties of single-crystal bismuth nanowire arrays. </w:t>
      </w:r>
      <w:r>
        <w:rPr>
          <w:i/>
        </w:rPr>
        <w:t>Physical Review B </w:t>
      </w:r>
      <w:r>
        <w:rPr>
          <w:b/>
        </w:rPr>
        <w:t>2000, </w:t>
      </w:r>
      <w:r>
        <w:rPr>
          <w:i/>
        </w:rPr>
        <w:t>61</w:t>
      </w:r>
      <w:r>
        <w:t>,</w:t>
      </w:r>
      <w:r>
        <w:t> </w:t>
      </w:r>
      <w:r>
        <w:t>4850.</w:t>
      </w:r>
    </w:p>
    <w:p w:rsidR="0018722C">
      <w:pPr>
        <w:pStyle w:val="ab"/>
        <w:topLinePunct/>
        <w:ind w:left="200" w:hangingChars="200" w:hanging="200"/>
      </w:pPr>
      <w:r>
        <w:t>[</w:t>
      </w:r>
      <w:r>
        <w:t>48</w:t>
      </w:r>
      <w:r>
        <w:t>]</w:t>
      </w:r>
      <w:r>
        <w:t xml:space="preserve">. </w:t>
      </w:r>
      <w:r>
        <w:t>Huang, M. H</w:t>
      </w:r>
      <w:r>
        <w:t xml:space="preserve">.;</w:t>
      </w:r>
      <w:r>
        <w:t xml:space="preserve"> Mao, S</w:t>
      </w:r>
      <w:r>
        <w:t xml:space="preserve">.;</w:t>
      </w:r>
      <w:r>
        <w:t xml:space="preserve"> Feick, H</w:t>
      </w:r>
      <w:r>
        <w:t xml:space="preserve">.;</w:t>
      </w:r>
      <w:r>
        <w:t xml:space="preserve"> </w:t>
      </w:r>
      <w:r>
        <w:t>Yan, </w:t>
      </w:r>
      <w:r>
        <w:t>H</w:t>
      </w:r>
      <w:r>
        <w:t xml:space="preserve">.;</w:t>
      </w:r>
      <w:r>
        <w:t xml:space="preserve"> </w:t>
      </w:r>
      <w:r>
        <w:t>Wu, </w:t>
      </w:r>
      <w:r>
        <w:t>Y</w:t>
      </w:r>
      <w:r>
        <w:t xml:space="preserve">.;</w:t>
      </w:r>
      <w:r>
        <w:t xml:space="preserve"> </w:t>
      </w:r>
      <w:r>
        <w:t>Kind, H</w:t>
      </w:r>
      <w:r>
        <w:t xml:space="preserve">.;</w:t>
      </w:r>
      <w:r>
        <w:t xml:space="preserve"> </w:t>
      </w:r>
      <w:r>
        <w:t>Weber, </w:t>
      </w:r>
      <w:r>
        <w:t>E</w:t>
      </w:r>
      <w:r>
        <w:t xml:space="preserve">.;</w:t>
      </w:r>
      <w:r>
        <w:t xml:space="preserve"> Russo, R</w:t>
      </w:r>
      <w:r>
        <w:t xml:space="preserve">.;</w:t>
      </w:r>
      <w:r>
        <w:t xml:space="preserve"> </w:t>
      </w:r>
      <w:r>
        <w:t>Yang, </w:t>
      </w:r>
      <w:r>
        <w:t>P., </w:t>
      </w:r>
      <w:r>
        <w:t>Room-temperature ultraviolet nanowire nanolasers. </w:t>
      </w:r>
      <w:r>
        <w:rPr>
          <w:i/>
        </w:rPr>
        <w:t>Science </w:t>
      </w:r>
      <w:r>
        <w:rPr>
          <w:b/>
        </w:rPr>
        <w:t>2001, </w:t>
      </w:r>
      <w:r>
        <w:rPr>
          <w:i/>
        </w:rPr>
        <w:t>292</w:t>
      </w:r>
      <w:r>
        <w:t>,</w:t>
      </w:r>
      <w:r>
        <w:t> </w:t>
      </w:r>
      <w:r>
        <w:t>1897-1899.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49</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张燕红</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邱向东</w:t>
      </w:r>
      <w:r>
        <w:rPr>
          <w:rFonts w:cstheme="minorBidi" w:hAnsiTheme="minorHAnsi" w:eastAsiaTheme="minorHAnsi" w:asciiTheme="minorHAnsi"/>
        </w:rPr>
        <w:t>, </w:t>
      </w:r>
      <w:r>
        <w:rPr>
          <w:rFonts w:ascii="宋体" w:eastAsia="宋体" w:hint="eastAsia" w:cstheme="minorBidi" w:hAnsiTheme="minorHAnsi"/>
        </w:rPr>
        <w:t>超细颗粒材料的制备</w:t>
      </w:r>
      <w:r>
        <w:rPr>
          <w:rFonts w:cstheme="minorBidi" w:hAnsiTheme="minorHAnsi" w:eastAsiaTheme="minorHAnsi" w:asciiTheme="minorHAnsi"/>
        </w:rPr>
        <w:t>(</w:t>
      </w:r>
      <w:r>
        <w:rPr>
          <w:rFonts w:ascii="宋体" w:eastAsia="宋体" w:hint="eastAsia" w:cstheme="minorBidi" w:hAnsiTheme="minorHAnsi"/>
        </w:rPr>
        <w:t>一</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i/>
        </w:rPr>
        <w:t>稀有金属</w:t>
      </w:r>
      <w:r>
        <w:rPr>
          <w:rFonts w:cstheme="minorBidi" w:hAnsiTheme="minorHAnsi" w:eastAsiaTheme="minorHAnsi" w:asciiTheme="minorHAnsi"/>
          <w:b/>
        </w:rPr>
        <w:t>1997, </w:t>
      </w:r>
      <w:r>
        <w:rPr>
          <w:rFonts w:cstheme="minorBidi" w:hAnsiTheme="minorHAnsi" w:eastAsiaTheme="minorHAnsi" w:asciiTheme="minorHAnsi"/>
          <w:i/>
        </w:rPr>
        <w:t>21</w:t>
      </w:r>
      <w:r>
        <w:rPr>
          <w:rFonts w:cstheme="minorBidi" w:hAnsiTheme="minorHAnsi" w:eastAsiaTheme="minorHAnsi" w:asciiTheme="minorHAnsi"/>
        </w:rPr>
        <w:t>, 451-457.</w:t>
      </w:r>
    </w:p>
    <w:p w:rsidR="0018722C">
      <w:pPr>
        <w:pStyle w:val="ab"/>
        <w:topLinePunct/>
        <w:ind w:left="200" w:hangingChars="200" w:hanging="200"/>
      </w:pPr>
      <w:bookmarkStart w:id="524775" w:name="_cwCmt46"/>
      <w:r>
        <w:t>[</w:t>
      </w:r>
      <w:r>
        <w:t>50</w:t>
      </w:r>
      <w:r>
        <w:t>]</w:t>
      </w:r>
      <w:r>
        <w:t xml:space="preserve">. </w:t>
      </w:r>
      <w:r>
        <w:rPr>
          <w:rFonts w:ascii="宋体" w:eastAsia="宋体" w:hint="eastAsia"/>
        </w:rPr>
        <w:t>王鸿福</w:t>
      </w:r>
      <w:r>
        <w:t>, </w:t>
      </w:r>
      <w:r>
        <w:rPr>
          <w:rFonts w:ascii="宋体" w:eastAsia="宋体" w:hint="eastAsia"/>
        </w:rPr>
        <w:t>涡轮膨胀空气制冷在胶粉生产中的应用及其前景</w:t>
      </w:r>
      <w:r>
        <w:t>. </w:t>
      </w:r>
      <w:r>
        <w:rPr>
          <w:rFonts w:ascii="宋体" w:eastAsia="宋体" w:hint="eastAsia"/>
          <w:i/>
        </w:rPr>
        <w:t>橡胶工业</w:t>
      </w:r>
      <w:r>
        <w:rPr>
          <w:b/>
        </w:rPr>
        <w:t>1994</w:t>
      </w:r>
      <w:r>
        <w:rPr>
          <w:b/>
        </w:rPr>
        <w:t>, </w:t>
      </w:r>
      <w:r>
        <w:rPr>
          <w:i/>
        </w:rPr>
        <w:t>41</w:t>
      </w:r>
      <w:r>
        <w:t>, </w:t>
      </w:r>
      <w:r>
        <w:t>607-608.</w:t>
      </w:r>
      <w:bookmarkEnd w:id="524775"/>
    </w:p>
    <w:p w:rsidR="0018722C">
      <w:pPr>
        <w:pStyle w:val="ab"/>
        <w:topLinePunct/>
        <w:ind w:left="200" w:hangingChars="200" w:hanging="200"/>
      </w:pPr>
      <w:r>
        <w:t>[</w:t>
      </w:r>
      <w:r>
        <w:t>51</w:t>
      </w:r>
      <w:r>
        <w:t>]</w:t>
      </w:r>
      <w:r>
        <w:t xml:space="preserve">. </w:t>
      </w:r>
      <w:r>
        <w:t>Chen, </w:t>
      </w:r>
      <w:r>
        <w:t>G</w:t>
      </w:r>
      <w:r>
        <w:t xml:space="preserve">.;</w:t>
      </w:r>
      <w:r>
        <w:t xml:space="preserve"> </w:t>
      </w:r>
      <w:r>
        <w:t>Weng, </w:t>
      </w:r>
      <w:r>
        <w:t>W</w:t>
      </w:r>
      <w:r>
        <w:t xml:space="preserve">.;</w:t>
      </w:r>
      <w:r>
        <w:t xml:space="preserve"> </w:t>
      </w:r>
      <w:r>
        <w:t>Wu, </w:t>
      </w:r>
      <w:r>
        <w:t>D</w:t>
      </w:r>
      <w:r>
        <w:t xml:space="preserve">.;</w:t>
      </w:r>
      <w:r>
        <w:t xml:space="preserve"> </w:t>
      </w:r>
      <w:r>
        <w:t>Wu, </w:t>
      </w:r>
      <w:r>
        <w:t>C</w:t>
      </w:r>
      <w:r>
        <w:t xml:space="preserve">.;</w:t>
      </w:r>
      <w:r>
        <w:t xml:space="preserve"> Lu, J</w:t>
      </w:r>
      <w:r>
        <w:t xml:space="preserve">.;</w:t>
      </w:r>
      <w:r>
        <w:t xml:space="preserve"> </w:t>
      </w:r>
      <w:r>
        <w:t>Wang, </w:t>
      </w:r>
      <w:r>
        <w:t>P</w:t>
      </w:r>
      <w:r>
        <w:t xml:space="preserve">.;</w:t>
      </w:r>
      <w:r>
        <w:t xml:space="preserve"> </w:t>
      </w:r>
      <w:r>
        <w:t>Chen, X., Preparation </w:t>
      </w:r>
      <w:r>
        <w:t>and </w:t>
      </w:r>
      <w:r>
        <w:t>characterization of graphite nanosheets from ultrasonic powdering technique. </w:t>
      </w:r>
      <w:r>
        <w:rPr>
          <w:i/>
        </w:rPr>
        <w:t>Carbon </w:t>
      </w:r>
      <w:r>
        <w:rPr>
          <w:b/>
        </w:rPr>
        <w:t>2004, </w:t>
      </w:r>
      <w:r>
        <w:rPr>
          <w:i/>
        </w:rPr>
        <w:t>42</w:t>
      </w:r>
      <w:r>
        <w:t>,</w:t>
      </w:r>
      <w:r>
        <w:t> </w:t>
      </w:r>
      <w:r>
        <w:t>753-759.</w:t>
      </w:r>
    </w:p>
    <w:p w:rsidR="0018722C">
      <w:pPr>
        <w:pStyle w:val="ab"/>
        <w:topLinePunct/>
        <w:ind w:left="200" w:hangingChars="200" w:hanging="200"/>
      </w:pPr>
      <w:r>
        <w:rPr>
          <w:rFonts w:ascii="宋体" w:eastAsia="宋体" w:hint="eastAsia"/>
          <w:i/>
        </w:rPr>
        <w:t>[</w:t>
      </w:r>
      <w:r>
        <w:rPr>
          <w:rFonts w:ascii="宋体" w:eastAsia="宋体" w:hint="eastAsia"/>
          <w:i/>
        </w:rPr>
        <w:t>52</w:t>
      </w:r>
      <w:r>
        <w:rPr>
          <w:rFonts w:ascii="宋体" w:eastAsia="宋体" w:hint="eastAsia"/>
          <w:i/>
        </w:rPr>
        <w:t>]</w:t>
      </w:r>
      <w:r>
        <w:rPr>
          <w:rFonts w:ascii="宋体" w:eastAsia="宋体" w:hint="eastAsia"/>
          <w:i/>
        </w:rPr>
        <w:t xml:space="preserve">. </w:t>
      </w:r>
      <w:r>
        <w:rPr>
          <w:rFonts w:ascii="宋体" w:eastAsia="宋体" w:hint="eastAsia"/>
        </w:rPr>
        <w:t>刘兰</w:t>
      </w:r>
      <w:r>
        <w:t>;</w:t>
      </w:r>
      <w:r w:rsidR="001852F3">
        <w:t xml:space="preserve"> </w:t>
      </w:r>
      <w:r>
        <w:rPr>
          <w:rFonts w:ascii="宋体" w:eastAsia="宋体" w:hint="eastAsia"/>
        </w:rPr>
        <w:t>聂福德</w:t>
      </w:r>
      <w:r>
        <w:t>;</w:t>
      </w:r>
      <w:r w:rsidR="001852F3">
        <w:t xml:space="preserve"> </w:t>
      </w:r>
      <w:r>
        <w:rPr>
          <w:rFonts w:ascii="宋体" w:eastAsia="宋体" w:hint="eastAsia"/>
        </w:rPr>
        <w:t>曾贵玉</w:t>
      </w:r>
      <w:r>
        <w:t>;</w:t>
      </w:r>
      <w:r w:rsidR="001852F3">
        <w:t xml:space="preserve"> </w:t>
      </w:r>
      <w:r>
        <w:rPr>
          <w:rFonts w:ascii="宋体" w:eastAsia="宋体" w:hint="eastAsia"/>
        </w:rPr>
        <w:t>谯志强</w:t>
      </w:r>
      <w:r>
        <w:t>, </w:t>
      </w:r>
      <w:r>
        <w:rPr>
          <w:rFonts w:ascii="宋体" w:eastAsia="宋体" w:hint="eastAsia"/>
        </w:rPr>
        <w:t>超音速气流粉碎下</w:t>
      </w:r>
      <w:r>
        <w:t>NiO</w:t>
      </w:r>
      <w:r w:rsidR="001852F3">
        <w:t xml:space="preserve"> </w:t>
      </w:r>
      <w:r>
        <w:rPr>
          <w:rFonts w:ascii="宋体" w:eastAsia="宋体" w:hint="eastAsia"/>
        </w:rPr>
        <w:t>纳米棒的低温固相制备</w:t>
      </w:r>
      <w:r>
        <w:t>. </w:t>
      </w:r>
      <w:r>
        <w:rPr>
          <w:rFonts w:ascii="宋体" w:eastAsia="宋体" w:hint="eastAsia"/>
        </w:rPr>
        <w:t>应用化</w:t>
      </w:r>
    </w:p>
    <w:p w:rsidR="0018722C">
      <w:pPr>
        <w:topLinePunct/>
      </w:pPr>
      <w:r>
        <w:rPr>
          <w:rFonts w:cstheme="minorBidi" w:hAnsiTheme="minorHAnsi" w:eastAsiaTheme="minorHAnsi" w:asciiTheme="minorHAnsi" w:ascii="宋体" w:eastAsia="宋体" w:hint="eastAsia"/>
          <w:i/>
        </w:rPr>
        <w:t>学</w:t>
      </w:r>
      <w:r>
        <w:rPr>
          <w:rFonts w:cstheme="minorBidi" w:hAnsiTheme="minorHAnsi" w:eastAsiaTheme="minorHAnsi" w:asciiTheme="minorHAnsi"/>
          <w:b/>
        </w:rPr>
        <w:t>2010, </w:t>
      </w:r>
      <w:r>
        <w:rPr>
          <w:rFonts w:cstheme="minorBidi" w:hAnsiTheme="minorHAnsi" w:eastAsiaTheme="minorHAnsi" w:asciiTheme="minorHAnsi"/>
          <w:i/>
        </w:rPr>
        <w:t>27</w:t>
      </w:r>
      <w:r>
        <w:rPr>
          <w:rFonts w:cstheme="minorBidi" w:hAnsiTheme="minorHAnsi" w:eastAsiaTheme="minorHAnsi" w:asciiTheme="minorHAnsi"/>
        </w:rPr>
        <w:t>, 454-457.</w:t>
      </w:r>
    </w:p>
    <w:p w:rsidR="0018722C">
      <w:pPr>
        <w:topLinePunct/>
      </w:pPr>
      <w:r>
        <w:rPr>
          <w:rFonts w:cstheme="minorBidi" w:hAnsiTheme="minorHAnsi" w:eastAsiaTheme="minorHAnsi" w:asciiTheme="minorHAnsi"/>
        </w:rPr>
        <w:t>27</w:t>
      </w:r>
    </w:p>
    <w:p w:rsidR="0018722C">
      <w:pPr>
        <w:pStyle w:val="ab"/>
        <w:topLinePunct/>
        <w:ind w:left="200" w:hangingChars="200" w:hanging="200"/>
      </w:pPr>
      <w:r>
        <w:t>[</w:t>
      </w:r>
      <w:r>
        <w:t>53</w:t>
      </w:r>
      <w:r>
        <w:t>]</w:t>
      </w:r>
      <w:r>
        <w:t xml:space="preserve">. </w:t>
      </w:r>
      <w:r>
        <w:t>Shingu, </w:t>
      </w:r>
      <w:r>
        <w:t>P</w:t>
      </w:r>
      <w:r>
        <w:t xml:space="preserve">.;</w:t>
      </w:r>
      <w:r>
        <w:t xml:space="preserve"> </w:t>
      </w:r>
      <w:r>
        <w:t>Huang, B</w:t>
      </w:r>
      <w:r>
        <w:t xml:space="preserve">.;</w:t>
      </w:r>
      <w:r>
        <w:t xml:space="preserve"> Nishitani, S</w:t>
      </w:r>
      <w:r>
        <w:t xml:space="preserve">.;</w:t>
      </w:r>
      <w:r>
        <w:t xml:space="preserve"> Nasu, S., Nano-Meter Order Crystalline Structures of Al-Fe Alloys Produced by Mechanical Alloying. </w:t>
      </w:r>
      <w:r>
        <w:rPr>
          <w:i/>
        </w:rPr>
        <w:t>Proceedings of JIMIS-5, Non-Equilibrium Solid Phases </w:t>
      </w:r>
      <w:r>
        <w:rPr>
          <w:i/>
        </w:rPr>
        <w:t>of Metals and Alloys </w:t>
      </w:r>
      <w:r>
        <w:rPr>
          <w:b/>
        </w:rPr>
        <w:t>1988, </w:t>
      </w:r>
      <w:r>
        <w:rPr>
          <w:i/>
        </w:rPr>
        <w:t>29</w:t>
      </w:r>
      <w:r>
        <w:t>,</w:t>
      </w:r>
      <w:r>
        <w:t> </w:t>
      </w:r>
      <w:r>
        <w:t>3-10.</w:t>
      </w:r>
    </w:p>
    <w:p w:rsidR="0018722C">
      <w:pPr>
        <w:pStyle w:val="ab"/>
        <w:topLinePunct/>
        <w:ind w:left="200" w:hangingChars="200" w:hanging="200"/>
      </w:pPr>
      <w:r>
        <w:rPr>
          <w:i/>
        </w:rPr>
        <w:t>[</w:t>
      </w:r>
      <w:r>
        <w:rPr>
          <w:i/>
        </w:rPr>
        <w:t>54</w:t>
      </w:r>
      <w:r>
        <w:rPr>
          <w:i/>
        </w:rPr>
        <w:t>]</w:t>
      </w:r>
      <w:r>
        <w:rPr>
          <w:i/>
        </w:rPr>
        <w:t xml:space="preserve">. </w:t>
      </w:r>
      <w:r>
        <w:t>Wagner, </w:t>
      </w:r>
      <w:r>
        <w:t>R</w:t>
      </w:r>
      <w:r>
        <w:t xml:space="preserve">.;</w:t>
      </w:r>
      <w:r>
        <w:t xml:space="preserve"> Ellis, </w:t>
      </w:r>
      <w:r>
        <w:t>W., </w:t>
      </w:r>
      <w:r>
        <w:t>Vapor</w:t>
      </w:r>
      <w:r>
        <w:rPr>
          <w:rFonts w:ascii="宋体" w:hAnsi="宋体"/>
        </w:rPr>
        <w:t>‐</w:t>
      </w:r>
      <w:r>
        <w:t>liquid</w:t>
      </w:r>
      <w:r>
        <w:rPr>
          <w:rFonts w:ascii="宋体" w:hAnsi="宋体"/>
        </w:rPr>
        <w:t>‐</w:t>
      </w:r>
      <w:r>
        <w:t>solid mechanism of single crystal growth. </w:t>
      </w:r>
      <w:r/>
      <w:r>
        <w:rPr>
          <w:i/>
        </w:rPr>
        <w:t>Applied Physics</w:t>
      </w:r>
      <w:r>
        <w:rPr>
          <w:rFonts w:cstheme="minorBidi" w:hAnsiTheme="minorHAnsi" w:eastAsiaTheme="minorHAnsi" w:asciiTheme="minorHAnsi"/>
          <w:i/>
        </w:rPr>
        <w:t>Letters </w:t>
      </w:r>
      <w:r>
        <w:rPr>
          <w:rFonts w:cstheme="minorBidi" w:hAnsiTheme="minorHAnsi" w:eastAsiaTheme="minorHAnsi" w:asciiTheme="minorHAnsi"/>
          <w:b/>
        </w:rPr>
        <w:t>1964, </w:t>
      </w:r>
      <w:r>
        <w:rPr>
          <w:rFonts w:cstheme="minorBidi" w:hAnsiTheme="minorHAnsi" w:eastAsiaTheme="minorHAnsi" w:asciiTheme="minorHAnsi"/>
          <w:i/>
        </w:rPr>
        <w:t>4</w:t>
      </w:r>
      <w:r>
        <w:rPr>
          <w:rFonts w:cstheme="minorBidi" w:hAnsiTheme="minorHAnsi" w:eastAsiaTheme="minorHAnsi" w:asciiTheme="minorHAnsi"/>
        </w:rPr>
        <w:t>, 89-90.</w:t>
      </w:r>
    </w:p>
    <w:p w:rsidR="0018722C">
      <w:pPr>
        <w:pStyle w:val="ab"/>
        <w:topLinePunct/>
        <w:ind w:left="200" w:hangingChars="200" w:hanging="200"/>
      </w:pPr>
      <w:r>
        <w:t>[</w:t>
      </w:r>
      <w:r>
        <w:t>55</w:t>
      </w:r>
      <w:r>
        <w:t>]</w:t>
      </w:r>
      <w:r>
        <w:t xml:space="preserve">. </w:t>
      </w:r>
      <w:r>
        <w:t>Duan, X</w:t>
      </w:r>
      <w:r>
        <w:t xml:space="preserve">.;</w:t>
      </w:r>
      <w:r>
        <w:t xml:space="preserve"> Lieber, C. M., General synthesis of compound semiconductor nanowires. </w:t>
      </w:r>
      <w:r>
        <w:rPr>
          <w:i/>
        </w:rPr>
        <w:t>Advanced </w:t>
      </w:r>
      <w:r>
        <w:rPr>
          <w:i/>
        </w:rPr>
        <w:t>Materials </w:t>
      </w:r>
      <w:r>
        <w:rPr>
          <w:b/>
        </w:rPr>
        <w:t>2000, </w:t>
      </w:r>
      <w:r>
        <w:rPr>
          <w:i/>
        </w:rPr>
        <w:t>12</w:t>
      </w:r>
      <w:r>
        <w:t>,</w:t>
      </w:r>
      <w:r>
        <w:t> </w:t>
      </w:r>
      <w:r>
        <w:t>298-302.</w:t>
      </w:r>
    </w:p>
    <w:p w:rsidR="0018722C">
      <w:pPr>
        <w:pStyle w:val="ab"/>
        <w:topLinePunct/>
        <w:ind w:left="200" w:hangingChars="200" w:hanging="200"/>
      </w:pPr>
      <w:r>
        <w:t>[</w:t>
      </w:r>
      <w:r>
        <w:t>56</w:t>
      </w:r>
      <w:r>
        <w:t>]</w:t>
      </w:r>
      <w:r>
        <w:t xml:space="preserve">. </w:t>
      </w:r>
      <w:r>
        <w:t>Pan, Z. </w:t>
      </w:r>
      <w:r>
        <w:t>W</w:t>
      </w:r>
      <w:r>
        <w:t xml:space="preserve">.;</w:t>
      </w:r>
      <w:r>
        <w:t xml:space="preserve"> </w:t>
      </w:r>
      <w:r>
        <w:t>Dai, Z. R</w:t>
      </w:r>
      <w:r>
        <w:t xml:space="preserve">.;</w:t>
      </w:r>
      <w:r>
        <w:t xml:space="preserve"> </w:t>
      </w:r>
      <w:r>
        <w:t>Wang, </w:t>
      </w:r>
      <w:r>
        <w:t>Z. L., Nanobelts of semiconducting oxides. </w:t>
      </w:r>
      <w:r>
        <w:rPr>
          <w:i/>
        </w:rPr>
        <w:t>Science </w:t>
      </w:r>
      <w:r>
        <w:rPr>
          <w:b/>
        </w:rPr>
        <w:t>2001, </w:t>
      </w:r>
      <w:r>
        <w:rPr>
          <w:i/>
        </w:rPr>
        <w:t>291</w:t>
      </w:r>
      <w:r>
        <w:t>, 1947-1949.</w:t>
      </w:r>
    </w:p>
    <w:p w:rsidR="0018722C">
      <w:pPr>
        <w:pStyle w:val="ab"/>
        <w:topLinePunct/>
        <w:ind w:left="200" w:hangingChars="200" w:hanging="200"/>
      </w:pPr>
      <w:r>
        <w:t>[</w:t>
      </w:r>
      <w:r>
        <w:t>57</w:t>
      </w:r>
      <w:r>
        <w:t>]</w:t>
      </w:r>
      <w:r>
        <w:t xml:space="preserve">. </w:t>
      </w:r>
      <w:r>
        <w:t>Ma, C</w:t>
      </w:r>
      <w:r>
        <w:t xml:space="preserve">.;</w:t>
      </w:r>
      <w:r>
        <w:t xml:space="preserve"> Moore, D</w:t>
      </w:r>
      <w:r>
        <w:t xml:space="preserve">.;</w:t>
      </w:r>
      <w:r>
        <w:t xml:space="preserve"> Li, J</w:t>
      </w:r>
      <w:r>
        <w:t xml:space="preserve">.;</w:t>
      </w:r>
      <w:r>
        <w:t xml:space="preserve"> </w:t>
      </w:r>
      <w:r>
        <w:t>Wang, </w:t>
      </w:r>
      <w:r>
        <w:t>Z. L., Nanobelts, nanocombs, and nanowindmills of wurtzite ZnS. </w:t>
      </w:r>
      <w:r>
        <w:rPr>
          <w:i/>
        </w:rPr>
        <w:t>Advanced Materials </w:t>
      </w:r>
      <w:r>
        <w:rPr>
          <w:b/>
        </w:rPr>
        <w:t>2003, </w:t>
      </w:r>
      <w:r>
        <w:rPr>
          <w:i/>
        </w:rPr>
        <w:t>15</w:t>
      </w:r>
      <w:r>
        <w:t>,</w:t>
      </w:r>
      <w:r>
        <w:t> </w:t>
      </w:r>
      <w:r>
        <w:t>228-231.</w:t>
      </w:r>
    </w:p>
    <w:p w:rsidR="0018722C">
      <w:pPr>
        <w:pStyle w:val="ab"/>
        <w:topLinePunct/>
        <w:ind w:left="200" w:hangingChars="200" w:hanging="200"/>
      </w:pPr>
      <w:bookmarkStart w:id="524860" w:name="_cwCmt131"/>
      <w:bookmarkStart w:id="524817" w:name="_cwCmt88"/>
      <w:bookmarkStart w:id="524779" w:name="_cwCmt50"/>
      <w:r>
        <w:t>[</w:t>
      </w:r>
      <w:r>
        <w:t>58</w:t>
      </w:r>
      <w:r>
        <w:t>]</w:t>
      </w:r>
      <w:r>
        <w:t xml:space="preserve">. </w:t>
      </w:r>
      <w:r>
        <w:t>(</w:t>
      </w:r>
      <w:r>
        <w:rPr>
          <w:sz w:val="20"/>
        </w:rPr>
        <w:t xml:space="preserve">a</w:t>
      </w:r>
      <w:r>
        <w:t>)</w:t>
      </w:r>
      <w:r>
        <w:t xml:space="preserve"> Trentler, </w:t>
      </w:r>
      <w:r>
        <w:t>T. </w:t>
      </w:r>
      <w:r>
        <w:t>J</w:t>
      </w:r>
      <w:r>
        <w:t xml:space="preserve">.;</w:t>
      </w:r>
      <w:r>
        <w:t xml:space="preserve"> Hickman, K. M</w:t>
      </w:r>
      <w:r>
        <w:t xml:space="preserve">.;</w:t>
      </w:r>
      <w:r>
        <w:t xml:space="preserve"> Goel, S. C</w:t>
      </w:r>
      <w:r>
        <w:t xml:space="preserve">.;</w:t>
      </w:r>
      <w:r>
        <w:t xml:space="preserve"> </w:t>
      </w:r>
      <w:r>
        <w:t>Viano, </w:t>
      </w:r>
      <w:r>
        <w:t>A. M</w:t>
      </w:r>
      <w:r>
        <w:t xml:space="preserve">.;</w:t>
      </w:r>
      <w:r>
        <w:t xml:space="preserve"> Gibbons, </w:t>
      </w:r>
      <w:r>
        <w:t>P. </w:t>
      </w:r>
      <w:r>
        <w:t>C</w:t>
      </w:r>
      <w:r>
        <w:t xml:space="preserve">.;</w:t>
      </w:r>
      <w:r>
        <w:t xml:space="preserve"> Buhro, </w:t>
      </w:r>
      <w:r>
        <w:t>W. </w:t>
      </w:r>
      <w:r>
        <w:t>E., Solution-Liquid-SolidGrowth of Crystalline Ill-V Semiconductors: An Analogy to Vapor-Liquid-Solid</w:t>
      </w:r>
      <w:r>
        <w:t> </w:t>
      </w:r>
      <w:r>
        <w:t>Growth.</w:t>
      </w:r>
      <w:r>
        <w:t> </w:t>
      </w:r>
      <w:r>
        <w:rPr>
          <w:i/>
        </w:rPr>
        <w:t>Science</w:t>
      </w:r>
      <w:r>
        <w:rPr>
          <w:i/>
        </w:rPr>
        <w:t> </w:t>
      </w:r>
      <w:r>
        <w:rPr>
          <w:b/>
        </w:rPr>
        <w:t>1995,</w:t>
      </w:r>
      <w:r>
        <w:rPr>
          <w:b/>
        </w:rPr>
        <w:t> </w:t>
      </w:r>
      <w:r>
        <w:rPr>
          <w:i/>
        </w:rPr>
        <w:t>270</w:t>
      </w:r>
      <w:r>
        <w:t>,</w:t>
      </w:r>
      <w:r>
        <w:t> </w:t>
      </w:r>
      <w:r>
        <w:t>1791-1794;</w:t>
      </w:r>
      <w:r>
        <w:t> </w:t>
      </w:r>
      <w:r>
        <w:t>(</w:t>
      </w:r>
      <w:r>
        <w:rPr>
          <w:sz w:val="20"/>
        </w:rPr>
        <w:t xml:space="preserve">b</w:t>
      </w:r>
      <w:r>
        <w:t>)</w:t>
      </w:r>
      <w:r>
        <w:t> </w:t>
      </w:r>
      <w:r>
        <w:t>Buhro,</w:t>
      </w:r>
      <w:r>
        <w:t> </w:t>
      </w:r>
      <w:r>
        <w:t>W.</w:t>
      </w:r>
      <w:r>
        <w:t> </w:t>
      </w:r>
      <w:r>
        <w:t>E</w:t>
      </w:r>
      <w:r>
        <w:t>.;</w:t>
      </w:r>
      <w:r>
        <w:t> </w:t>
      </w:r>
      <w:r>
        <w:t>Hickman,</w:t>
      </w:r>
      <w:r>
        <w:t> </w:t>
      </w:r>
      <w:r>
        <w:t>K.</w:t>
      </w:r>
      <w:r>
        <w:t> </w:t>
      </w:r>
      <w:r>
        <w:t xml:space="preserve">M</w:t>
      </w:r>
      <w:r>
        <w:t>.</w:t>
      </w:r>
      <w:r>
        <w:t xml:space="preserve"> </w:t>
      </w:r>
      <w:r>
        <w:t>;</w:t>
      </w:r>
      <w:bookmarkEnd w:id="524779"/>
      <w:bookmarkEnd w:id="524817"/>
      <w:bookmarkEnd w:id="524860"/>
    </w:p>
    <w:p w:rsidR="0018722C">
      <w:pPr>
        <w:topLinePunct/>
      </w:pPr>
      <w:r>
        <w:rPr>
          <w:rFonts w:cstheme="minorBidi" w:hAnsiTheme="minorHAnsi" w:eastAsiaTheme="minorHAnsi" w:asciiTheme="minorHAnsi"/>
        </w:rPr>
        <w:t>Trentler, T. J., Turning down the heat on semiconductor growth: Solution</w:t>
      </w:r>
      <w:r>
        <w:rPr>
          <w:rFonts w:ascii="宋体" w:hAnsi="宋体" w:cstheme="minorBidi" w:eastAsiaTheme="minorHAnsi"/>
        </w:rPr>
        <w:t>‐</w:t>
      </w:r>
      <w:r>
        <w:rPr>
          <w:rFonts w:cstheme="minorBidi" w:hAnsiTheme="minorHAnsi" w:eastAsiaTheme="minorHAnsi" w:asciiTheme="minorHAnsi"/>
        </w:rPr>
        <w:t>chemical syntheses</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 the solution</w:t>
      </w:r>
      <w:r>
        <w:rPr>
          <w:rFonts w:ascii="宋体" w:hAnsi="宋体" w:cstheme="minorBidi" w:eastAsiaTheme="minorHAnsi"/>
        </w:rPr>
        <w:t>‐</w:t>
      </w:r>
      <w:r>
        <w:rPr>
          <w:rFonts w:cstheme="minorBidi" w:hAnsiTheme="minorHAnsi" w:eastAsiaTheme="minorHAnsi" w:asciiTheme="minorHAnsi"/>
        </w:rPr>
        <w:t>liquid</w:t>
      </w:r>
      <w:r>
        <w:rPr>
          <w:rFonts w:ascii="宋体" w:hAnsi="宋体" w:cstheme="minorBidi" w:eastAsiaTheme="minorHAnsi"/>
        </w:rPr>
        <w:t>‐</w:t>
      </w:r>
      <w:r>
        <w:rPr>
          <w:rFonts w:cstheme="minorBidi" w:hAnsiTheme="minorHAnsi" w:eastAsiaTheme="minorHAnsi" w:asciiTheme="minorHAnsi"/>
        </w:rPr>
        <w:t xml:space="preserve">solid mechanism. </w:t>
      </w:r>
      <w:r>
        <w:rPr>
          <w:rFonts w:cstheme="minorBidi" w:hAnsiTheme="minorHAnsi" w:eastAsiaTheme="minorHAnsi" w:asciiTheme="minorHAnsi"/>
          <w:i/>
        </w:rPr>
        <w:t xml:space="preserve">Advanced Materials </w:t>
      </w:r>
      <w:r>
        <w:rPr>
          <w:rFonts w:cstheme="minorBidi" w:hAnsiTheme="minorHAnsi" w:eastAsiaTheme="minorHAnsi" w:asciiTheme="minorHAnsi"/>
          <w:b/>
        </w:rPr>
        <w:t xml:space="preserve">1996, </w:t>
      </w:r>
      <w:r>
        <w:rPr>
          <w:rFonts w:cstheme="minorBidi" w:hAnsiTheme="minorHAnsi" w:eastAsiaTheme="minorHAnsi" w:asciiTheme="minorHAnsi"/>
          <w:i/>
        </w:rPr>
        <w:t>8</w:t>
      </w:r>
      <w:r>
        <w:rPr>
          <w:rFonts w:cstheme="minorBidi" w:hAnsiTheme="minorHAnsi" w:eastAsiaTheme="minorHAnsi" w:asciiTheme="minorHAnsi"/>
        </w:rPr>
        <w:t>, 685-688.</w:t>
      </w:r>
    </w:p>
    <w:p w:rsidR="0018722C">
      <w:pPr>
        <w:pStyle w:val="ab"/>
        <w:topLinePunct/>
        <w:ind w:left="200" w:hangingChars="200" w:hanging="200"/>
      </w:pPr>
      <w:bookmarkStart w:id="524891" w:name="_cwCmt162"/>
      <w:r>
        <w:t>[</w:t>
      </w:r>
      <w:r>
        <w:t>59</w:t>
      </w:r>
      <w:r>
        <w:t>]</w:t>
      </w:r>
      <w:r>
        <w:t xml:space="preserve">. </w:t>
      </w:r>
      <w:r>
        <w:t>Rabenau, A., The role of hydrothermal synthesis in preparative chemistry. </w:t>
      </w:r>
      <w:r>
        <w:rPr>
          <w:i/>
        </w:rPr>
        <w:t>Angewandte Chemie </w:t>
      </w:r>
      <w:r>
        <w:rPr>
          <w:i/>
        </w:rPr>
        <w:t>International Edition in English </w:t>
      </w:r>
      <w:r>
        <w:rPr>
          <w:b/>
        </w:rPr>
        <w:t>1985, </w:t>
      </w:r>
      <w:r>
        <w:rPr>
          <w:i/>
        </w:rPr>
        <w:t>24</w:t>
      </w:r>
      <w:r>
        <w:t>,</w:t>
      </w:r>
      <w:r>
        <w:t> </w:t>
      </w:r>
      <w:r>
        <w:t>1026-1040.</w:t>
      </w:r>
      <w:bookmarkEnd w:id="524891"/>
    </w:p>
    <w:p w:rsidR="0018722C">
      <w:pPr>
        <w:pStyle w:val="ab"/>
        <w:topLinePunct/>
        <w:ind w:left="200" w:hangingChars="200" w:hanging="200"/>
      </w:pPr>
      <w:r>
        <w:t>[</w:t>
      </w:r>
      <w:r>
        <w:t>60</w:t>
      </w:r>
      <w:r>
        <w:t>]</w:t>
      </w:r>
      <w:r>
        <w:t xml:space="preserve">. </w:t>
      </w:r>
      <w:r>
        <w:t>Mazdiyasni, K. S</w:t>
      </w:r>
      <w:r>
        <w:t xml:space="preserve">.;</w:t>
      </w:r>
      <w:r>
        <w:t xml:space="preserve"> Dolloff, R</w:t>
      </w:r>
      <w:r>
        <w:t xml:space="preserve">.;</w:t>
      </w:r>
      <w:r>
        <w:t xml:space="preserve"> Smith, J., Preparation of High</w:t>
      </w:r>
      <w:r>
        <w:rPr>
          <w:rFonts w:ascii="宋体" w:hAnsi="宋体"/>
        </w:rPr>
        <w:t>‐</w:t>
      </w:r>
      <w:r>
        <w:t>Purity Submicron Barium</w:t>
      </w:r>
      <w:r>
        <w:t> </w:t>
      </w:r>
      <w:r>
        <w:t>Titanate</w:t>
      </w:r>
      <w:r>
        <w:rPr>
          <w:rFonts w:cstheme="minorBidi" w:hAnsiTheme="minorHAnsi" w:eastAsiaTheme="minorHAnsi" w:asciiTheme="minorHAnsi"/>
        </w:rPr>
        <w:t>Powders. </w:t>
      </w:r>
      <w:r>
        <w:rPr>
          <w:rFonts w:cstheme="minorBidi" w:hAnsiTheme="minorHAnsi" w:eastAsiaTheme="minorHAnsi" w:asciiTheme="minorHAnsi"/>
          <w:i/>
        </w:rPr>
        <w:t>Journal of the american Ceramic Society </w:t>
      </w:r>
      <w:r>
        <w:rPr>
          <w:rFonts w:cstheme="minorBidi" w:hAnsiTheme="minorHAnsi" w:eastAsiaTheme="minorHAnsi" w:asciiTheme="minorHAnsi"/>
          <w:b/>
        </w:rPr>
        <w:t>1969, </w:t>
      </w:r>
      <w:r>
        <w:rPr>
          <w:rFonts w:cstheme="minorBidi" w:hAnsiTheme="minorHAnsi" w:eastAsiaTheme="minorHAnsi" w:asciiTheme="minorHAnsi"/>
          <w:i/>
        </w:rPr>
        <w:t>52</w:t>
      </w:r>
      <w:r>
        <w:rPr>
          <w:rFonts w:cstheme="minorBidi" w:hAnsiTheme="minorHAnsi" w:eastAsiaTheme="minorHAnsi" w:asciiTheme="minorHAnsi"/>
        </w:rPr>
        <w:t>, 523-526.</w:t>
      </w:r>
    </w:p>
    <w:p w:rsidR="0018722C">
      <w:pPr>
        <w:pStyle w:val="ab"/>
        <w:topLinePunct/>
        <w:ind w:left="200" w:hangingChars="200" w:hanging="200"/>
      </w:pPr>
      <w:r>
        <w:t>[</w:t>
      </w:r>
      <w:r>
        <w:t>61</w:t>
      </w:r>
      <w:r>
        <w:t>]</w:t>
      </w:r>
      <w:r>
        <w:t xml:space="preserve">. </w:t>
      </w:r>
      <w:r>
        <w:t>Paul, </w:t>
      </w:r>
      <w:r>
        <w:t>P. </w:t>
      </w:r>
      <w:r w:rsidR="001852F3">
        <w:t xml:space="preserve"> </w:t>
      </w:r>
      <w:r>
        <w:t>V. </w:t>
      </w:r>
      <w:r w:rsidR="001852F3">
        <w:t xml:space="preserve"> </w:t>
      </w:r>
      <w:r>
        <w:t>B</w:t>
      </w:r>
      <w:r>
        <w:t>.;</w:t>
      </w:r>
      <w:r w:rsidR="001852F3">
        <w:t xml:space="preserve"> Samuel, </w:t>
      </w:r>
      <w:r w:rsidR="001852F3">
        <w:t xml:space="preserve">I., </w:t>
      </w:r>
      <w:r w:rsidR="001852F3">
        <w:t xml:space="preserve">Semiconducting</w:t>
      </w:r>
      <w:r w:rsidR="001852F3">
        <w:t xml:space="preserve"> superlattices</w:t>
      </w:r>
      <w:r w:rsidR="001852F3">
        <w:t xml:space="preserve"> templated</w:t>
      </w:r>
      <w:r w:rsidR="001852F3">
        <w:t xml:space="preserve"> by</w:t>
      </w:r>
      <w:r w:rsidR="001852F3">
        <w:t xml:space="preserve"> molecular</w:t>
      </w:r>
      <w:r>
        <w:t> </w:t>
      </w:r>
      <w:r>
        <w:t xml:space="preserve">assemblies.</w:t>
      </w:r>
      <w:r>
        <w:t xml:space="preserve"> </w:t>
      </w:r>
      <w:r/>
      <w:r>
        <w:rPr>
          <w:rFonts w:cstheme="minorBidi" w:hAnsiTheme="minorHAnsi" w:eastAsiaTheme="minorHAnsi" w:asciiTheme="minorHAnsi"/>
          <w:i/>
        </w:rPr>
        <w:t>Nature </w:t>
      </w:r>
      <w:r>
        <w:rPr>
          <w:rFonts w:cstheme="minorBidi" w:hAnsiTheme="minorHAnsi" w:eastAsiaTheme="minorHAnsi" w:asciiTheme="minorHAnsi"/>
          <w:b/>
        </w:rPr>
        <w:t>1996, </w:t>
      </w:r>
      <w:r>
        <w:rPr>
          <w:rFonts w:cstheme="minorBidi" w:hAnsiTheme="minorHAnsi" w:eastAsiaTheme="minorHAnsi" w:asciiTheme="minorHAnsi"/>
          <w:i/>
        </w:rPr>
        <w:t>380</w:t>
      </w:r>
      <w:r>
        <w:rPr>
          <w:rFonts w:cstheme="minorBidi" w:hAnsiTheme="minorHAnsi" w:eastAsiaTheme="minorHAnsi" w:asciiTheme="minorHAnsi"/>
        </w:rPr>
        <w:t>, 325-328.</w:t>
      </w:r>
    </w:p>
    <w:p w:rsidR="0018722C">
      <w:pPr>
        <w:pStyle w:val="ab"/>
        <w:topLinePunct/>
        <w:ind w:left="200" w:hangingChars="200" w:hanging="200"/>
      </w:pPr>
      <w:bookmarkStart w:id="524734" w:name="_cwCmt5"/>
      <w:r>
        <w:t>[</w:t>
      </w:r>
      <w:r>
        <w:t>62</w:t>
      </w:r>
      <w:r>
        <w:t>]</w:t>
      </w:r>
      <w:r>
        <w:t xml:space="preserve">. </w:t>
      </w:r>
      <w:r>
        <w:t>Martin,</w:t>
      </w:r>
      <w:r>
        <w:t> </w:t>
      </w:r>
      <w:r>
        <w:t>C.</w:t>
      </w:r>
      <w:r>
        <w:t> </w:t>
      </w:r>
      <w:r>
        <w:t>R.</w:t>
      </w:r>
      <w:r>
        <w:t> </w:t>
      </w:r>
      <w:r>
        <w:rPr>
          <w:i/>
        </w:rPr>
        <w:t>Nanomaterials--a</w:t>
      </w:r>
      <w:r>
        <w:rPr>
          <w:i/>
        </w:rPr>
        <w:t> </w:t>
      </w:r>
      <w:r>
        <w:rPr>
          <w:i/>
        </w:rPr>
        <w:t>membrane-based</w:t>
      </w:r>
      <w:r>
        <w:rPr>
          <w:i/>
        </w:rPr>
        <w:t> </w:t>
      </w:r>
      <w:r>
        <w:rPr>
          <w:i/>
        </w:rPr>
        <w:t>synthetic</w:t>
      </w:r>
      <w:r>
        <w:rPr>
          <w:i/>
        </w:rPr>
        <w:t> </w:t>
      </w:r>
      <w:r>
        <w:rPr>
          <w:i/>
        </w:rPr>
        <w:t>approach</w:t>
      </w:r>
      <w:r>
        <w:t>;</w:t>
      </w:r>
      <w:r>
        <w:t> </w:t>
      </w:r>
      <w:r>
        <w:t>DTIC</w:t>
      </w:r>
      <w:r>
        <w:t> </w:t>
      </w:r>
      <w:r>
        <w:t>Document:</w:t>
      </w:r>
      <w:r>
        <w:t> </w:t>
      </w:r>
      <w:r>
        <w:t>1994.</w:t>
      </w:r>
      <w:bookmarkEnd w:id="524734"/>
    </w:p>
    <w:p w:rsidR="0018722C">
      <w:pPr>
        <w:pStyle w:val="ab"/>
        <w:topLinePunct/>
        <w:ind w:left="200" w:hangingChars="200" w:hanging="200"/>
      </w:pPr>
      <w:r>
        <w:t>[</w:t>
      </w:r>
      <w:r>
        <w:t xml:space="preserve">63</w:t>
      </w:r>
      <w:r>
        <w:t>]</w:t>
      </w:r>
      <w:r>
        <w:t xml:space="preserve">. </w:t>
      </w:r>
      <w:r>
        <w:t xml:space="preserve">(</w:t>
      </w:r>
      <w:r>
        <w:rPr>
          <w:sz w:val="20"/>
        </w:rPr>
        <w:t xml:space="preserve">a</w:t>
      </w:r>
      <w:r>
        <w:t xml:space="preserve">)</w:t>
      </w:r>
      <w:r>
        <w:t xml:space="preserve"> Zhang, Q</w:t>
      </w:r>
      <w:r>
        <w:t xml:space="preserve">.;</w:t>
      </w:r>
      <w:r>
        <w:t xml:space="preserve"> Li, </w:t>
      </w:r>
      <w:r>
        <w:t xml:space="preserve">Y</w:t>
      </w:r>
      <w:r>
        <w:t xml:space="preserve">.;</w:t>
      </w:r>
      <w:r>
        <w:t xml:space="preserve"> </w:t>
      </w:r>
      <w:r>
        <w:t xml:space="preserve">Xu, D</w:t>
      </w:r>
      <w:r>
        <w:t xml:space="preserve">.;</w:t>
      </w:r>
      <w:r>
        <w:t xml:space="preserve"> Gu, Z., Preparation of silver nanowire arrays in anodic aluminum oxide templates. </w:t>
      </w:r>
      <w:r>
        <w:rPr>
          <w:i/>
        </w:rPr>
        <w:t xml:space="preserve">Journal of materials science letters </w:t>
      </w:r>
      <w:r>
        <w:rPr>
          <w:b/>
        </w:rPr>
        <w:t xml:space="preserve">2001, </w:t>
      </w:r>
      <w:r>
        <w:rPr>
          <w:i/>
        </w:rPr>
        <w:t xml:space="preserve">20</w:t>
      </w:r>
      <w:r>
        <w:t xml:space="preserve">, 925-927; </w:t>
      </w:r>
      <w:r>
        <w:t xml:space="preserve">(</w:t>
      </w:r>
      <w:r>
        <w:rPr>
          <w:sz w:val="20"/>
        </w:rPr>
        <w:t xml:space="preserve">b</w:t>
      </w:r>
      <w:r>
        <w:t xml:space="preserve">)</w:t>
      </w:r>
      <w:r>
        <w:t xml:space="preserve"> Routkevitch, D</w:t>
      </w:r>
      <w:r>
        <w:t xml:space="preserve">.;</w:t>
      </w:r>
      <w:r>
        <w:t xml:space="preserve"> Chan, J</w:t>
      </w:r>
      <w:r>
        <w:t xml:space="preserve">.;</w:t>
      </w:r>
      <w:r>
        <w:t xml:space="preserve"> </w:t>
      </w:r>
      <w:r>
        <w:t xml:space="preserve">Davydov, </w:t>
      </w:r>
      <w:r>
        <w:t xml:space="preserve">D</w:t>
      </w:r>
      <w:r>
        <w:t xml:space="preserve">.;</w:t>
      </w:r>
      <w:r>
        <w:t xml:space="preserve"> </w:t>
      </w:r>
      <w:r>
        <w:t xml:space="preserve">Avrutsky, </w:t>
      </w:r>
      <w:r>
        <w:t xml:space="preserve">I</w:t>
      </w:r>
      <w:r>
        <w:t xml:space="preserve">.;</w:t>
      </w:r>
      <w:r>
        <w:t xml:space="preserve"> Xu, J</w:t>
      </w:r>
      <w:r>
        <w:t xml:space="preserve">.;</w:t>
      </w:r>
      <w:r>
        <w:t xml:space="preserve"> </w:t>
      </w:r>
      <w:r>
        <w:t xml:space="preserve">Yacaman, </w:t>
      </w:r>
      <w:r>
        <w:t xml:space="preserve">M</w:t>
      </w:r>
      <w:r>
        <w:t xml:space="preserve">.;</w:t>
      </w:r>
      <w:r>
        <w:t xml:space="preserve"> Moskovits, M. In </w:t>
      </w:r>
      <w:r>
        <w:rPr>
          <w:i/>
        </w:rPr>
        <w:t xml:space="preserve">Electrochemical fabrication </w:t>
      </w:r>
      <w:r>
        <w:rPr>
          <w:i/>
        </w:rPr>
        <w:t xml:space="preserve">of the nano-wire arrays: template, materials and applications</w:t>
      </w:r>
      <w:r>
        <w:t xml:space="preserve">, MRS Proceedings, Cambridge</w:t>
      </w:r>
      <w:r w:rsidR="001852F3">
        <w:t xml:space="preserve"> Univ Press: 1996. </w:t>
      </w:r>
      <w:r>
        <w:t xml:space="preserve">(</w:t>
      </w:r>
      <w:r>
        <w:rPr>
          <w:sz w:val="20"/>
        </w:rPr>
        <w:t xml:space="preserve">c</w:t>
      </w:r>
      <w:r>
        <w:t xml:space="preserve">)</w:t>
      </w:r>
      <w:r>
        <w:t xml:space="preserve"> Pollack, H. N</w:t>
      </w:r>
      <w:r>
        <w:t xml:space="preserve">.;</w:t>
      </w:r>
      <w:r>
        <w:t xml:space="preserve"> Huang, S</w:t>
      </w:r>
      <w:r>
        <w:t xml:space="preserve">.;</w:t>
      </w:r>
      <w:r>
        <w:t xml:space="preserve"> Shen, </w:t>
      </w:r>
      <w:r>
        <w:t xml:space="preserve">P.</w:t>
      </w:r>
      <w:r>
        <w:t xml:space="preserve"> </w:t>
      </w:r>
      <w:r>
        <w:t xml:space="preserve">-Y., </w:t>
      </w:r>
      <w:r>
        <w:t xml:space="preserve">Climate change record in subsurface temperatures: a global perspective. </w:t>
      </w:r>
      <w:r>
        <w:rPr>
          <w:i/>
        </w:rPr>
        <w:t xml:space="preserve">Science </w:t>
      </w:r>
      <w:r>
        <w:rPr>
          <w:b/>
        </w:rPr>
        <w:t xml:space="preserve">1998, </w:t>
      </w:r>
      <w:r>
        <w:rPr>
          <w:i/>
        </w:rPr>
        <w:t xml:space="preserve">282</w:t>
      </w:r>
      <w:r>
        <w:t xml:space="preserve">,</w:t>
      </w:r>
      <w:r>
        <w:t xml:space="preserve"> </w:t>
      </w:r>
      <w:r>
        <w:t xml:space="preserve">279-281.</w:t>
      </w:r>
    </w:p>
    <w:p w:rsidR="0018722C">
      <w:pPr>
        <w:pStyle w:val="ab"/>
        <w:topLinePunct/>
        <w:ind w:left="200" w:hangingChars="200" w:hanging="200"/>
      </w:pPr>
      <w:r>
        <w:t>[</w:t>
      </w:r>
      <w:r>
        <w:t xml:space="preserve">64</w:t>
      </w:r>
      <w:r>
        <w:t>]</w:t>
      </w:r>
      <w:r>
        <w:t xml:space="preserve">. </w:t>
      </w:r>
      <w:r>
        <w:t xml:space="preserve">(</w:t>
      </w:r>
      <w:r>
        <w:rPr>
          <w:sz w:val="20"/>
        </w:rPr>
        <w:t xml:space="preserve">a</w:t>
      </w:r>
      <w:r>
        <w:t xml:space="preserve">)</w:t>
      </w:r>
      <w:r>
        <w:t xml:space="preserve"> </w:t>
      </w:r>
      <w:r>
        <w:t xml:space="preserve">Vartuli, </w:t>
      </w:r>
      <w:r>
        <w:t xml:space="preserve">J</w:t>
      </w:r>
      <w:r>
        <w:t xml:space="preserve">.;</w:t>
      </w:r>
      <w:r>
        <w:t xml:space="preserve"> Malek, A</w:t>
      </w:r>
      <w:r>
        <w:t xml:space="preserve">.;</w:t>
      </w:r>
      <w:r>
        <w:t xml:space="preserve"> Roth, </w:t>
      </w:r>
      <w:r>
        <w:t xml:space="preserve">W</w:t>
      </w:r>
      <w:r>
        <w:t xml:space="preserve">.;</w:t>
      </w:r>
      <w:r>
        <w:t xml:space="preserve"> </w:t>
      </w:r>
      <w:r>
        <w:t xml:space="preserve">Kresge, C</w:t>
      </w:r>
      <w:r>
        <w:t xml:space="preserve">.;</w:t>
      </w:r>
      <w:r>
        <w:t xml:space="preserve"> McCullen, S., The sorption properties of as-synthesized and calcined MCM-41 and MCM-48. </w:t>
      </w:r>
      <w:r>
        <w:rPr>
          <w:i/>
        </w:rPr>
        <w:t xml:space="preserve">Microporous and mesoporous materials </w:t>
      </w:r>
      <w:r>
        <w:rPr>
          <w:b/>
        </w:rPr>
        <w:t xml:space="preserve">2001, </w:t>
      </w:r>
      <w:r>
        <w:rPr>
          <w:i/>
        </w:rPr>
        <w:t xml:space="preserve">44</w:t>
      </w:r>
      <w:r>
        <w:t xml:space="preserve">, 691-695; </w:t>
      </w:r>
      <w:r>
        <w:t xml:space="preserve">(</w:t>
      </w:r>
      <w:r>
        <w:rPr>
          <w:sz w:val="20"/>
        </w:rPr>
        <w:t xml:space="preserve">b</w:t>
      </w:r>
      <w:r>
        <w:t xml:space="preserve">)</w:t>
      </w:r>
      <w:r>
        <w:t xml:space="preserve"> Gleiter, H., </w:t>
      </w:r>
      <w:r>
        <w:rPr>
          <w:i/>
        </w:rPr>
        <w:t xml:space="preserve">Nanocrystalline materials</w:t>
      </w:r>
      <w:r>
        <w:t xml:space="preserve">. Springer:</w:t>
      </w:r>
      <w:r>
        <w:t xml:space="preserve"> </w:t>
      </w:r>
      <w:r>
        <w:t xml:space="preserve">1991.</w:t>
      </w:r>
    </w:p>
    <w:p w:rsidR="0018722C">
      <w:pPr>
        <w:pStyle w:val="ab"/>
        <w:topLinePunct/>
        <w:ind w:left="200" w:hangingChars="200" w:hanging="200"/>
      </w:pPr>
      <w:r>
        <w:t>[</w:t>
      </w:r>
      <w:r>
        <w:t>65</w:t>
      </w:r>
      <w:r>
        <w:t>]</w:t>
      </w:r>
      <w:r>
        <w:t xml:space="preserve">. </w:t>
      </w:r>
      <w:r>
        <w:rPr>
          <w:rFonts w:ascii="宋体" w:eastAsia="宋体" w:hint="eastAsia"/>
        </w:rPr>
        <w:t>韦进全</w:t>
      </w:r>
      <w:r>
        <w:t>;</w:t>
      </w:r>
      <w:r w:rsidR="001852F3">
        <w:t xml:space="preserve"> </w:t>
      </w:r>
      <w:r>
        <w:rPr>
          <w:rFonts w:ascii="宋体" w:eastAsia="宋体" w:hint="eastAsia"/>
        </w:rPr>
        <w:t>江斌</w:t>
      </w:r>
      <w:r>
        <w:t>;</w:t>
      </w:r>
      <w:r w:rsidR="001852F3">
        <w:t xml:space="preserve"> </w:t>
      </w:r>
      <w:r>
        <w:rPr>
          <w:rFonts w:ascii="宋体" w:eastAsia="宋体" w:hint="eastAsia"/>
        </w:rPr>
        <w:t>李延辉</w:t>
      </w:r>
      <w:r>
        <w:t>;</w:t>
      </w:r>
      <w:r w:rsidR="001852F3">
        <w:t xml:space="preserve"> </w:t>
      </w:r>
      <w:r>
        <w:rPr>
          <w:rFonts w:ascii="宋体" w:eastAsia="宋体" w:hint="eastAsia"/>
        </w:rPr>
        <w:t>吴德海</w:t>
      </w:r>
      <w:r>
        <w:t>, </w:t>
      </w:r>
      <w:r>
        <w:rPr>
          <w:rFonts w:ascii="宋体" w:eastAsia="宋体" w:hint="eastAsia"/>
        </w:rPr>
        <w:t>碳化硼纳米线的制备和结构</w:t>
      </w:r>
      <w:r>
        <w:t>. </w:t>
      </w:r>
      <w:r>
        <w:rPr>
          <w:rFonts w:ascii="宋体" w:eastAsia="宋体" w:hint="eastAsia"/>
          <w:i/>
        </w:rPr>
        <w:t>物理化学学报</w:t>
      </w:r>
      <w:r>
        <w:rPr>
          <w:b/>
        </w:rPr>
        <w:t>2004, </w:t>
      </w:r>
      <w:r>
        <w:rPr>
          <w:i/>
        </w:rPr>
        <w:t>20</w:t>
      </w:r>
      <w:r>
        <w:t xml:space="preserve">,</w:t>
      </w:r>
      <w:r>
        <w:t xml:space="preserve"> </w:t>
      </w:r>
      <w:r/>
      <w:r>
        <w:rPr>
          <w:rFonts w:cstheme="minorBidi" w:hAnsiTheme="minorHAnsi" w:eastAsiaTheme="minorHAnsi" w:asciiTheme="minorHAnsi"/>
        </w:rPr>
        <w:t>256-259.</w:t>
      </w:r>
    </w:p>
    <w:p w:rsidR="0018722C">
      <w:pPr>
        <w:pStyle w:val="ab"/>
        <w:topLinePunct/>
        <w:ind w:left="200" w:hangingChars="200" w:hanging="200"/>
      </w:pPr>
      <w:r>
        <w:t>[</w:t>
      </w:r>
      <w:r>
        <w:t>66</w:t>
      </w:r>
      <w:r>
        <w:t>]</w:t>
      </w:r>
      <w:r>
        <w:t xml:space="preserve">. </w:t>
      </w:r>
      <w:r>
        <w:t>Masuda, H</w:t>
      </w:r>
      <w:r>
        <w:t xml:space="preserve">.;</w:t>
      </w:r>
      <w:r>
        <w:t xml:space="preserve"> Fukuda, K., Ordered metal nanohole arrays made by a two-step replication of honeycomb structures of anodic alumina. </w:t>
      </w:r>
      <w:r>
        <w:rPr>
          <w:i/>
        </w:rPr>
        <w:t>Science </w:t>
      </w:r>
      <w:r>
        <w:rPr>
          <w:b/>
        </w:rPr>
        <w:t>1995, </w:t>
      </w:r>
      <w:r>
        <w:rPr>
          <w:i/>
        </w:rPr>
        <w:t>268</w:t>
      </w:r>
      <w:r>
        <w:t>,</w:t>
      </w:r>
      <w:r>
        <w:t> </w:t>
      </w:r>
      <w:r>
        <w:t>1466-1468.</w:t>
      </w:r>
    </w:p>
    <w:p w:rsidR="0018722C">
      <w:pPr>
        <w:pStyle w:val="ab"/>
        <w:topLinePunct/>
        <w:ind w:left="200" w:hangingChars="200" w:hanging="200"/>
      </w:pPr>
      <w:r>
        <w:t>[</w:t>
      </w:r>
      <w:r>
        <w:t>67</w:t>
      </w:r>
      <w:r>
        <w:t>]</w:t>
      </w:r>
      <w:r>
        <w:t xml:space="preserve">. </w:t>
      </w:r>
      <w:r>
        <w:t>Manna, L</w:t>
      </w:r>
      <w:r>
        <w:t xml:space="preserve">.;</w:t>
      </w:r>
      <w:r>
        <w:t xml:space="preserve"> Scher, E. C</w:t>
      </w:r>
      <w:r>
        <w:t xml:space="preserve">.;</w:t>
      </w:r>
      <w:r>
        <w:t xml:space="preserve"> Alivisatos, A. </w:t>
      </w:r>
      <w:r>
        <w:t>P., </w:t>
      </w:r>
      <w:r>
        <w:t>Synthesis of soluble and processable rod-, arrow-, teardrop-, and tetrapod-shaped CdSe nanocrystals. </w:t>
      </w:r>
      <w:r>
        <w:rPr>
          <w:i/>
        </w:rPr>
        <w:t>Journal of the American Chemical Society </w:t>
      </w:r>
      <w:r>
        <w:rPr>
          <w:b/>
        </w:rPr>
        <w:t>2000, </w:t>
      </w:r>
      <w:r>
        <w:rPr>
          <w:i/>
        </w:rPr>
        <w:t>122</w:t>
      </w:r>
      <w:r>
        <w:t>,</w:t>
      </w:r>
      <w:r>
        <w:t> </w:t>
      </w:r>
      <w:r>
        <w:t>12700-12706.</w:t>
      </w:r>
    </w:p>
    <w:p w:rsidR="0018722C">
      <w:pPr>
        <w:pStyle w:val="ab"/>
        <w:topLinePunct/>
        <w:ind w:left="200" w:hangingChars="200" w:hanging="200"/>
      </w:pPr>
      <w:r>
        <w:t>[</w:t>
      </w:r>
      <w:r>
        <w:t>68</w:t>
      </w:r>
      <w:r>
        <w:t>]</w:t>
      </w:r>
      <w:r>
        <w:t xml:space="preserve">. </w:t>
      </w:r>
      <w:r>
        <w:t>Tang, </w:t>
      </w:r>
      <w:r>
        <w:t>Z</w:t>
      </w:r>
      <w:r>
        <w:t xml:space="preserve">.;</w:t>
      </w:r>
      <w:r>
        <w:t xml:space="preserve"> </w:t>
      </w:r>
      <w:r>
        <w:t>Kotov, </w:t>
      </w:r>
      <w:r>
        <w:t>N. A</w:t>
      </w:r>
      <w:r>
        <w:t xml:space="preserve">.;</w:t>
      </w:r>
      <w:r>
        <w:t xml:space="preserve"> Giersig, M., Spontaneous organization of single CdTe nanoparticles into luminescent nanowires. </w:t>
      </w:r>
      <w:r>
        <w:rPr>
          <w:i/>
        </w:rPr>
        <w:t>Science </w:t>
      </w:r>
      <w:r>
        <w:rPr>
          <w:b/>
        </w:rPr>
        <w:t>2002, </w:t>
      </w:r>
      <w:r>
        <w:rPr>
          <w:i/>
        </w:rPr>
        <w:t>297</w:t>
      </w:r>
      <w:r>
        <w:t>,</w:t>
      </w:r>
      <w:r>
        <w:t> </w:t>
      </w:r>
      <w:r>
        <w:t>237-240.</w:t>
      </w:r>
    </w:p>
    <w:p w:rsidR="0018722C">
      <w:pPr>
        <w:pStyle w:val="ab"/>
        <w:topLinePunct/>
        <w:ind w:left="200" w:hangingChars="200" w:hanging="200"/>
      </w:pPr>
      <w:r>
        <w:t>[</w:t>
      </w:r>
      <w:r>
        <w:t>69</w:t>
      </w:r>
      <w:r>
        <w:t>]</w:t>
      </w:r>
      <w:r>
        <w:t xml:space="preserve">. </w:t>
      </w:r>
      <w:r>
        <w:t>Fu, A</w:t>
      </w:r>
      <w:r>
        <w:t xml:space="preserve">.;</w:t>
      </w:r>
      <w:r>
        <w:t xml:space="preserve"> Gu, </w:t>
      </w:r>
      <w:r>
        <w:t>W</w:t>
      </w:r>
      <w:r>
        <w:t xml:space="preserve">.;</w:t>
      </w:r>
      <w:r>
        <w:t xml:space="preserve"> </w:t>
      </w:r>
      <w:r>
        <w:t>Boussert, B</w:t>
      </w:r>
      <w:r>
        <w:t xml:space="preserve">.;</w:t>
      </w:r>
      <w:r>
        <w:t xml:space="preserve"> Koski, K</w:t>
      </w:r>
      <w:r>
        <w:t xml:space="preserve">.;</w:t>
      </w:r>
      <w:r>
        <w:t xml:space="preserve"> Gerion, D</w:t>
      </w:r>
      <w:r>
        <w:t xml:space="preserve">.;</w:t>
      </w:r>
      <w:r>
        <w:t xml:space="preserve"> Manna, L</w:t>
      </w:r>
      <w:r>
        <w:t xml:space="preserve">.;</w:t>
      </w:r>
      <w:r>
        <w:t xml:space="preserve"> Le Gros, M</w:t>
      </w:r>
      <w:r>
        <w:t xml:space="preserve">.;</w:t>
      </w:r>
      <w:r>
        <w:t xml:space="preserve"> Larabell, C. A</w:t>
      </w:r>
      <w:r>
        <w:t xml:space="preserve">.;</w:t>
      </w:r>
      <w:r>
        <w:t xml:space="preserve"> Alivisatos, A. </w:t>
      </w:r>
      <w:r>
        <w:t>P., </w:t>
      </w:r>
      <w:r>
        <w:t>Semiconductor quantum rods as single molecule fluorescent biological labels. </w:t>
      </w:r>
      <w:r>
        <w:rPr>
          <w:i/>
        </w:rPr>
        <w:t>Nano Letters </w:t>
      </w:r>
      <w:r>
        <w:rPr>
          <w:b/>
        </w:rPr>
        <w:t>2007, </w:t>
      </w:r>
      <w:r>
        <w:rPr>
          <w:i/>
        </w:rPr>
        <w:t>7</w:t>
      </w:r>
      <w:r>
        <w:t>,</w:t>
      </w:r>
      <w:r>
        <w:t> </w:t>
      </w:r>
      <w:r>
        <w:t>179-182.</w:t>
      </w:r>
      <w:r>
        <w:rPr>
          <w:rFonts w:cstheme="minorBidi" w:hAnsiTheme="minorHAnsi" w:eastAsiaTheme="minorHAnsi" w:asciiTheme="minorHAnsi"/>
        </w:rPr>
        <w:t>28</w:t>
      </w:r>
    </w:p>
    <w:p w:rsidR="0018722C">
      <w:pPr>
        <w:pStyle w:val="ab"/>
        <w:topLinePunct/>
        <w:ind w:left="200" w:hangingChars="200" w:hanging="200"/>
      </w:pPr>
      <w:r>
        <w:t>[</w:t>
      </w:r>
      <w:r>
        <w:t>70</w:t>
      </w:r>
      <w:r>
        <w:t>]</w:t>
      </w:r>
      <w:r>
        <w:t xml:space="preserve">. </w:t>
      </w:r>
      <w:r>
        <w:t>Morales, A. M</w:t>
      </w:r>
      <w:r>
        <w:t xml:space="preserve">.;</w:t>
      </w:r>
      <w:r>
        <w:t xml:space="preserve"> Lieber, C. M., A laser ablation method for the synthesis of crystalline semiconductor nanowires. </w:t>
      </w:r>
      <w:r>
        <w:rPr>
          <w:i/>
        </w:rPr>
        <w:t>Science </w:t>
      </w:r>
      <w:r>
        <w:rPr>
          <w:b/>
        </w:rPr>
        <w:t>1998, </w:t>
      </w:r>
      <w:r>
        <w:rPr>
          <w:i/>
        </w:rPr>
        <w:t>279</w:t>
      </w:r>
      <w:r>
        <w:t>,</w:t>
      </w:r>
      <w:r>
        <w:t> </w:t>
      </w:r>
      <w:r>
        <w:t>208-211.</w:t>
      </w:r>
    </w:p>
    <w:p w:rsidR="0018722C">
      <w:pPr>
        <w:pStyle w:val="ab"/>
        <w:topLinePunct/>
        <w:ind w:left="200" w:hangingChars="200" w:hanging="200"/>
      </w:pPr>
      <w:bookmarkStart w:id="524735" w:name="_cwCmt6"/>
      <w:r>
        <w:t>[</w:t>
      </w:r>
      <w:r>
        <w:t>71</w:t>
      </w:r>
      <w:r>
        <w:t>]</w:t>
      </w:r>
      <w:r>
        <w:t xml:space="preserve">. </w:t>
      </w:r>
      <w:r>
        <w:t>Cui, </w:t>
      </w:r>
      <w:r>
        <w:t>Y</w:t>
      </w:r>
      <w:r>
        <w:t xml:space="preserve">.;</w:t>
      </w:r>
      <w:r>
        <w:t xml:space="preserve"> </w:t>
      </w:r>
      <w:r>
        <w:t>Lieber, C. M., Functional nanoscale electronic devices assembled using silicon nanowire building blocks. </w:t>
      </w:r>
      <w:r>
        <w:rPr>
          <w:i/>
        </w:rPr>
        <w:t>Science </w:t>
      </w:r>
      <w:r>
        <w:rPr>
          <w:b/>
        </w:rPr>
        <w:t>2001, </w:t>
      </w:r>
      <w:r>
        <w:rPr>
          <w:i/>
        </w:rPr>
        <w:t>291</w:t>
      </w:r>
      <w:r>
        <w:t>,</w:t>
      </w:r>
      <w:r>
        <w:t> </w:t>
      </w:r>
      <w:r>
        <w:t>851-853.</w:t>
      </w:r>
      <w:bookmarkEnd w:id="524735"/>
    </w:p>
    <w:p w:rsidR="0018722C">
      <w:pPr>
        <w:pStyle w:val="ab"/>
        <w:topLinePunct/>
        <w:ind w:left="200" w:hangingChars="200" w:hanging="200"/>
      </w:pPr>
      <w:r>
        <w:t>[</w:t>
      </w:r>
      <w:r>
        <w:t xml:space="preserve">72</w:t>
      </w:r>
      <w:r>
        <w:t>]</w:t>
      </w:r>
      <w:r>
        <w:t xml:space="preserve">. </w:t>
      </w:r>
      <w:r>
        <w:t xml:space="preserve">(</w:t>
      </w:r>
      <w:r>
        <w:rPr>
          <w:sz w:val="20"/>
        </w:rPr>
        <w:t xml:space="preserve">a</w:t>
      </w:r>
      <w:r>
        <w:t xml:space="preserve">)</w:t>
      </w:r>
      <w:r>
        <w:t xml:space="preserve"> Derycke, </w:t>
      </w:r>
      <w:r>
        <w:t xml:space="preserve">V</w:t>
      </w:r>
      <w:r>
        <w:t xml:space="preserve">.;</w:t>
      </w:r>
      <w:r>
        <w:t xml:space="preserve"> </w:t>
      </w:r>
      <w:r>
        <w:t xml:space="preserve">Martel, R</w:t>
      </w:r>
      <w:r>
        <w:t xml:space="preserve">.;</w:t>
      </w:r>
      <w:r>
        <w:t xml:space="preserve"> Appenzeller, J</w:t>
      </w:r>
      <w:r>
        <w:t xml:space="preserve">.;</w:t>
      </w:r>
      <w:r>
        <w:t xml:space="preserve"> </w:t>
      </w:r>
      <w:r>
        <w:t xml:space="preserve">Avouris, </w:t>
      </w:r>
      <w:r>
        <w:t xml:space="preserve">P., </w:t>
      </w:r>
      <w:r>
        <w:t xml:space="preserve">Carbon nanotube inter-and intramolecular logic gates. </w:t>
      </w:r>
      <w:r>
        <w:rPr>
          <w:i/>
        </w:rPr>
        <w:t xml:space="preserve">Nano Letters </w:t>
      </w:r>
      <w:r>
        <w:rPr>
          <w:b/>
        </w:rPr>
        <w:t xml:space="preserve">2001, </w:t>
      </w:r>
      <w:r>
        <w:rPr>
          <w:i/>
        </w:rPr>
        <w:t xml:space="preserve">1</w:t>
      </w:r>
      <w:r>
        <w:t xml:space="preserve">, 453-456; </w:t>
      </w:r>
      <w:r>
        <w:t xml:space="preserve">(</w:t>
      </w:r>
      <w:r>
        <w:rPr>
          <w:sz w:val="20"/>
        </w:rPr>
        <w:t xml:space="preserve">b</w:t>
      </w:r>
      <w:r>
        <w:t xml:space="preserve">)</w:t>
      </w:r>
      <w:r>
        <w:t xml:space="preserve"> Bachtold, A</w:t>
      </w:r>
      <w:r>
        <w:t xml:space="preserve">.;</w:t>
      </w:r>
      <w:r>
        <w:t xml:space="preserve"> </w:t>
      </w:r>
      <w:r>
        <w:t xml:space="preserve">Hadley, </w:t>
      </w:r>
      <w:r>
        <w:t xml:space="preserve">P</w:t>
      </w:r>
      <w:r>
        <w:t xml:space="preserve">.;</w:t>
      </w:r>
      <w:r>
        <w:t xml:space="preserve"> </w:t>
      </w:r>
      <w:r>
        <w:t xml:space="preserve">Nakanishi, </w:t>
      </w:r>
      <w:r>
        <w:t xml:space="preserve">T</w:t>
      </w:r>
      <w:r>
        <w:t xml:space="preserve">.;</w:t>
      </w:r>
      <w:r>
        <w:t xml:space="preserve"> </w:t>
      </w:r>
      <w:r>
        <w:t xml:space="preserve">Dekker, C., Logic circuits with carbon nanotube transistors. </w:t>
      </w:r>
      <w:r>
        <w:rPr>
          <w:i/>
        </w:rPr>
        <w:t xml:space="preserve">Science </w:t>
      </w:r>
      <w:r>
        <w:rPr>
          <w:b/>
        </w:rPr>
        <w:t xml:space="preserve">2001, </w:t>
      </w:r>
      <w:r>
        <w:rPr>
          <w:i/>
        </w:rPr>
        <w:t xml:space="preserve">294</w:t>
      </w:r>
      <w:r>
        <w:t xml:space="preserve">, 1317-1320; </w:t>
      </w:r>
      <w:r>
        <w:t xml:space="preserve">(</w:t>
      </w:r>
      <w:r>
        <w:rPr>
          <w:sz w:val="20"/>
        </w:rPr>
        <w:t xml:space="preserve">c</w:t>
      </w:r>
      <w:r>
        <w:t xml:space="preserve">)</w:t>
      </w:r>
      <w:r>
        <w:t xml:space="preserve"> Huang, </w:t>
      </w:r>
      <w:r>
        <w:t xml:space="preserve">Y</w:t>
      </w:r>
      <w:r>
        <w:t xml:space="preserve">.;</w:t>
      </w:r>
      <w:r>
        <w:t xml:space="preserve"> </w:t>
      </w:r>
      <w:r>
        <w:t xml:space="preserve">Duan, X</w:t>
      </w:r>
      <w:r>
        <w:t xml:space="preserve">.;</w:t>
      </w:r>
      <w:r>
        <w:t xml:space="preserve"> Cui, </w:t>
      </w:r>
      <w:r>
        <w:t xml:space="preserve">Y</w:t>
      </w:r>
      <w:r>
        <w:t xml:space="preserve">.;</w:t>
      </w:r>
      <w:r>
        <w:t xml:space="preserve"> </w:t>
      </w:r>
      <w:r>
        <w:t xml:space="preserve">Lauhon, L. J</w:t>
      </w:r>
      <w:r>
        <w:t xml:space="preserve">.;</w:t>
      </w:r>
      <w:r>
        <w:t xml:space="preserve"> Kim, K.</w:t>
      </w:r>
      <w:r>
        <w:t xml:space="preserve"> </w:t>
      </w:r>
      <w:r>
        <w:t xml:space="preserve">-</w:t>
      </w:r>
      <w:r>
        <w:t xml:space="preserve">H.</w:t>
      </w:r>
      <w:r>
        <w:t xml:space="preserve">; Lieber, C. M., Logic gates and computation from assembled nanowire building blocks. </w:t>
      </w:r>
      <w:r>
        <w:rPr>
          <w:i/>
        </w:rPr>
        <w:t xml:space="preserve">Science </w:t>
      </w:r>
      <w:r>
        <w:rPr>
          <w:b/>
        </w:rPr>
        <w:t xml:space="preserve">2001, </w:t>
      </w:r>
      <w:r>
        <w:rPr>
          <w:i/>
        </w:rPr>
        <w:t xml:space="preserve">294</w:t>
      </w:r>
      <w:r>
        <w:t xml:space="preserve">,</w:t>
      </w:r>
      <w:r>
        <w:t xml:space="preserve"> </w:t>
      </w:r>
      <w:r>
        <w:t xml:space="preserve">1313-1317.</w:t>
      </w:r>
    </w:p>
    <w:p w:rsidR="0018722C">
      <w:pPr>
        <w:pStyle w:val="ab"/>
        <w:topLinePunct/>
        <w:ind w:left="200" w:hangingChars="200" w:hanging="200"/>
      </w:pPr>
      <w:r>
        <w:t>[</w:t>
      </w:r>
      <w:r>
        <w:t>73</w:t>
      </w:r>
      <w:r>
        <w:t>]</w:t>
      </w:r>
      <w:r>
        <w:t xml:space="preserve">. </w:t>
      </w:r>
      <w:r>
        <w:t>Jie, J</w:t>
      </w:r>
      <w:r>
        <w:t xml:space="preserve">.;</w:t>
      </w:r>
      <w:r>
        <w:t xml:space="preserve"> Zhang, </w:t>
      </w:r>
      <w:r>
        <w:t>W</w:t>
      </w:r>
      <w:r>
        <w:t xml:space="preserve">.;</w:t>
      </w:r>
      <w:r>
        <w:t xml:space="preserve"> </w:t>
      </w:r>
      <w:r>
        <w:t>Jiang, </w:t>
      </w:r>
      <w:r>
        <w:t>Y</w:t>
      </w:r>
      <w:r>
        <w:t xml:space="preserve">.;</w:t>
      </w:r>
      <w:r>
        <w:t xml:space="preserve"> </w:t>
      </w:r>
      <w:r>
        <w:t>Meng, X</w:t>
      </w:r>
      <w:r>
        <w:t xml:space="preserve">.;</w:t>
      </w:r>
      <w:r>
        <w:t xml:space="preserve"> Li, </w:t>
      </w:r>
      <w:r>
        <w:t>Y</w:t>
      </w:r>
      <w:r>
        <w:t xml:space="preserve">.;</w:t>
      </w:r>
      <w:r>
        <w:t xml:space="preserve"> </w:t>
      </w:r>
      <w:r>
        <w:t>Lee, S., Photoconductive characteristics of single-crystal CdS nanoribbons. </w:t>
      </w:r>
      <w:r>
        <w:rPr>
          <w:i/>
        </w:rPr>
        <w:t>Nano Letters </w:t>
      </w:r>
      <w:r>
        <w:rPr>
          <w:b/>
        </w:rPr>
        <w:t>2006, </w:t>
      </w:r>
      <w:r>
        <w:rPr>
          <w:i/>
        </w:rPr>
        <w:t>6</w:t>
      </w:r>
      <w:r>
        <w:t>,</w:t>
      </w:r>
      <w:r>
        <w:t> </w:t>
      </w:r>
      <w:r>
        <w:t>1887-1892.</w:t>
      </w:r>
    </w:p>
    <w:p w:rsidR="0018722C">
      <w:pPr>
        <w:pStyle w:val="ab"/>
        <w:topLinePunct/>
        <w:ind w:left="200" w:hangingChars="200" w:hanging="200"/>
      </w:pPr>
      <w:r>
        <w:t>[</w:t>
      </w:r>
      <w:r>
        <w:t>74</w:t>
      </w:r>
      <w:r>
        <w:t>]</w:t>
      </w:r>
      <w:r>
        <w:t xml:space="preserve">. </w:t>
      </w:r>
      <w:r>
        <w:t>Kind, H</w:t>
      </w:r>
      <w:r>
        <w:t xml:space="preserve">.;</w:t>
      </w:r>
      <w:r>
        <w:t xml:space="preserve"> </w:t>
      </w:r>
      <w:r>
        <w:t>Yan, </w:t>
      </w:r>
      <w:r>
        <w:t>H</w:t>
      </w:r>
      <w:r>
        <w:t xml:space="preserve">.;</w:t>
      </w:r>
      <w:r>
        <w:t xml:space="preserve"> Messer, B</w:t>
      </w:r>
      <w:r>
        <w:t xml:space="preserve">.;</w:t>
      </w:r>
      <w:r>
        <w:t xml:space="preserve"> </w:t>
      </w:r>
      <w:r>
        <w:t>Law, </w:t>
      </w:r>
      <w:r>
        <w:t>M</w:t>
      </w:r>
      <w:r>
        <w:t xml:space="preserve">.;</w:t>
      </w:r>
      <w:r>
        <w:t xml:space="preserve"> </w:t>
      </w:r>
      <w:r>
        <w:t>Yang, </w:t>
      </w:r>
      <w:r>
        <w:t>P., </w:t>
      </w:r>
      <w:r>
        <w:t>Nanowire ultraviolet photodetectors and optical switches. </w:t>
      </w:r>
      <w:r>
        <w:rPr>
          <w:i/>
        </w:rPr>
        <w:t>Advanced Materials </w:t>
      </w:r>
      <w:r>
        <w:rPr>
          <w:b/>
        </w:rPr>
        <w:t>2002, </w:t>
      </w:r>
      <w:r>
        <w:rPr>
          <w:i/>
        </w:rPr>
        <w:t>14</w:t>
      </w:r>
      <w:r>
        <w:t>,</w:t>
      </w:r>
      <w:r>
        <w:t> </w:t>
      </w:r>
      <w:r>
        <w:t>158.</w:t>
      </w:r>
    </w:p>
    <w:p w:rsidR="0018722C">
      <w:pPr>
        <w:pStyle w:val="ab"/>
        <w:topLinePunct/>
        <w:ind w:left="200" w:hangingChars="200" w:hanging="200"/>
      </w:pPr>
      <w:r>
        <w:t>[</w:t>
      </w:r>
      <w:r>
        <w:t>75</w:t>
      </w:r>
      <w:r>
        <w:t>]</w:t>
      </w:r>
      <w:r>
        <w:t xml:space="preserve">. </w:t>
      </w:r>
      <w:r>
        <w:t>Han, S</w:t>
      </w:r>
      <w:r>
        <w:t xml:space="preserve">.;</w:t>
      </w:r>
      <w:r>
        <w:t xml:space="preserve"> Jin, </w:t>
      </w:r>
      <w:r>
        <w:t>W</w:t>
      </w:r>
      <w:r>
        <w:t xml:space="preserve">.;</w:t>
      </w:r>
      <w:r>
        <w:t xml:space="preserve"> </w:t>
      </w:r>
      <w:r>
        <w:t>Zhang, D</w:t>
      </w:r>
      <w:r>
        <w:t xml:space="preserve">.;</w:t>
      </w:r>
      <w:r>
        <w:t xml:space="preserve"> </w:t>
      </w:r>
      <w:r>
        <w:t>Tang, T</w:t>
      </w:r>
      <w:r>
        <w:t xml:space="preserve">.;</w:t>
      </w:r>
      <w:r>
        <w:t xml:space="preserve"> </w:t>
      </w:r>
      <w:r>
        <w:t>Li, C</w:t>
      </w:r>
      <w:r>
        <w:t xml:space="preserve">.;</w:t>
      </w:r>
      <w:r>
        <w:t xml:space="preserve"> Liu, X</w:t>
      </w:r>
      <w:r>
        <w:t xml:space="preserve">.;</w:t>
      </w:r>
      <w:r>
        <w:t xml:space="preserve"> Liu, Z</w:t>
      </w:r>
      <w:r>
        <w:t xml:space="preserve">.;</w:t>
      </w:r>
      <w:r>
        <w:t xml:space="preserve"> Lei, B</w:t>
      </w:r>
      <w:r>
        <w:t xml:space="preserve">.;</w:t>
      </w:r>
      <w:r>
        <w:t xml:space="preserve"> Zhou, C., Photoconduction studies on GaN nanowire transistors under UV and polarized UV illumination. </w:t>
      </w:r>
      <w:r>
        <w:rPr>
          <w:i/>
        </w:rPr>
        <w:t>Chemical Physics </w:t>
      </w:r>
      <w:r>
        <w:rPr>
          <w:i/>
        </w:rPr>
        <w:t>Letters </w:t>
      </w:r>
      <w:r>
        <w:rPr>
          <w:b/>
        </w:rPr>
        <w:t>2004, </w:t>
      </w:r>
      <w:r>
        <w:rPr>
          <w:i/>
        </w:rPr>
        <w:t>389</w:t>
      </w:r>
      <w:r>
        <w:t>,</w:t>
      </w:r>
      <w:r>
        <w:t> </w:t>
      </w:r>
      <w:r>
        <w:t>176-180.</w:t>
      </w:r>
    </w:p>
    <w:p w:rsidR="0018722C">
      <w:pPr>
        <w:pStyle w:val="ab"/>
        <w:topLinePunct/>
        <w:ind w:left="200" w:hangingChars="200" w:hanging="200"/>
      </w:pPr>
      <w:bookmarkStart w:id="524736" w:name="_cwCmt7"/>
      <w:r>
        <w:t>[</w:t>
      </w:r>
      <w:r>
        <w:t>76</w:t>
      </w:r>
      <w:r>
        <w:t>]</w:t>
      </w:r>
      <w:r>
        <w:t xml:space="preserve">. </w:t>
      </w:r>
      <w:r>
        <w:t>Itkis, M. E</w:t>
      </w:r>
      <w:r>
        <w:t xml:space="preserve">.;</w:t>
      </w:r>
      <w:r>
        <w:t xml:space="preserve"> Borondics, </w:t>
      </w:r>
      <w:r>
        <w:t>F</w:t>
      </w:r>
      <w:r>
        <w:t xml:space="preserve">.;</w:t>
      </w:r>
      <w:r>
        <w:t xml:space="preserve"> </w:t>
      </w:r>
      <w:r>
        <w:t>Yu, </w:t>
      </w:r>
      <w:r>
        <w:t>A</w:t>
      </w:r>
      <w:r>
        <w:t xml:space="preserve">.;</w:t>
      </w:r>
      <w:r>
        <w:t xml:space="preserve"> Haddon, R. C., Bolometric infrared photoresponse of</w:t>
      </w:r>
      <w:r w:rsidR="001852F3">
        <w:t xml:space="preserve"> suspended single-walled carbon nanotube films. </w:t>
      </w:r>
      <w:r>
        <w:rPr>
          <w:i/>
        </w:rPr>
        <w:t>Science </w:t>
      </w:r>
      <w:r>
        <w:rPr>
          <w:b/>
        </w:rPr>
        <w:t>2006, </w:t>
      </w:r>
      <w:r>
        <w:rPr>
          <w:i/>
        </w:rPr>
        <w:t>312</w:t>
      </w:r>
      <w:r>
        <w:t>,</w:t>
      </w:r>
      <w:r>
        <w:t> </w:t>
      </w:r>
      <w:r>
        <w:t>413-416.</w:t>
      </w:r>
      <w:bookmarkEnd w:id="524736"/>
    </w:p>
    <w:p w:rsidR="0018722C">
      <w:pPr>
        <w:pStyle w:val="ab"/>
        <w:topLinePunct/>
        <w:ind w:left="200" w:hangingChars="200" w:hanging="200"/>
      </w:pPr>
      <w:r>
        <w:t>[</w:t>
      </w:r>
      <w:r>
        <w:t xml:space="preserve">77</w:t>
      </w:r>
      <w:r>
        <w:t>]</w:t>
      </w:r>
      <w:r>
        <w:t xml:space="preserve">. </w:t>
      </w:r>
      <w:r>
        <w:t xml:space="preserve">(</w:t>
      </w:r>
      <w:r>
        <w:rPr>
          <w:sz w:val="20"/>
        </w:rPr>
        <w:t xml:space="preserve">a</w:t>
      </w:r>
      <w:r>
        <w:t xml:space="preserve">)</w:t>
      </w:r>
      <w:r>
        <w:t xml:space="preserve"> Frank, S</w:t>
      </w:r>
      <w:r>
        <w:t xml:space="preserve">.;</w:t>
      </w:r>
      <w:r>
        <w:t xml:space="preserve"> Poncharal, </w:t>
      </w:r>
      <w:r>
        <w:t xml:space="preserve">P</w:t>
      </w:r>
      <w:r>
        <w:t xml:space="preserve">.;</w:t>
      </w:r>
      <w:r>
        <w:t xml:space="preserve"> </w:t>
      </w:r>
      <w:r>
        <w:t xml:space="preserve">Wang, </w:t>
      </w:r>
      <w:r>
        <w:t xml:space="preserve">Z</w:t>
      </w:r>
      <w:r>
        <w:t xml:space="preserve">.;</w:t>
      </w:r>
      <w:r>
        <w:t xml:space="preserve"> de Heer, </w:t>
      </w:r>
      <w:r>
        <w:t xml:space="preserve">W. </w:t>
      </w:r>
      <w:r>
        <w:t xml:space="preserve">A., Carbon nanotube quantum resistors. </w:t>
      </w:r>
      <w:r>
        <w:rPr>
          <w:i/>
        </w:rPr>
        <w:t xml:space="preserve">Science </w:t>
      </w:r>
      <w:r>
        <w:rPr>
          <w:b/>
        </w:rPr>
        <w:t xml:space="preserve">1998, </w:t>
      </w:r>
      <w:r>
        <w:rPr>
          <w:i/>
        </w:rPr>
        <w:t xml:space="preserve">280</w:t>
      </w:r>
      <w:r>
        <w:t xml:space="preserve">, 1744-1746; </w:t>
      </w:r>
      <w:r>
        <w:t xml:space="preserve">(</w:t>
      </w:r>
      <w:r>
        <w:rPr>
          <w:sz w:val="20"/>
        </w:rPr>
        <w:t xml:space="preserve">b</w:t>
      </w:r>
      <w:r>
        <w:t xml:space="preserve">)</w:t>
      </w:r>
      <w:r>
        <w:t xml:space="preserve"> Poncharal, </w:t>
      </w:r>
      <w:r>
        <w:t xml:space="preserve">P</w:t>
      </w:r>
      <w:r>
        <w:t xml:space="preserve">.;</w:t>
      </w:r>
      <w:r>
        <w:t xml:space="preserve"> </w:t>
      </w:r>
      <w:r>
        <w:t xml:space="preserve">Wang, </w:t>
      </w:r>
      <w:r>
        <w:t xml:space="preserve">Z</w:t>
      </w:r>
      <w:r>
        <w:t xml:space="preserve">.;</w:t>
      </w:r>
      <w:r>
        <w:t xml:space="preserve"> Ugarte, D</w:t>
      </w:r>
      <w:r>
        <w:t xml:space="preserve">.;</w:t>
      </w:r>
      <w:r>
        <w:t xml:space="preserve"> De Heer, </w:t>
      </w:r>
      <w:r>
        <w:t xml:space="preserve">W. </w:t>
      </w:r>
      <w:r>
        <w:t xml:space="preserve">A., Electrostatic deflections and electromechanical resonances of carbon nanotubes. </w:t>
      </w:r>
      <w:r>
        <w:rPr>
          <w:i/>
        </w:rPr>
        <w:t xml:space="preserve">Science </w:t>
      </w:r>
      <w:r>
        <w:rPr>
          <w:b/>
        </w:rPr>
        <w:t xml:space="preserve">1999, </w:t>
      </w:r>
      <w:r>
        <w:rPr>
          <w:i/>
        </w:rPr>
        <w:t xml:space="preserve">283</w:t>
      </w:r>
      <w:r>
        <w:t xml:space="preserve">,</w:t>
      </w:r>
      <w:r>
        <w:t xml:space="preserve"> </w:t>
      </w:r>
      <w:r>
        <w:t xml:space="preserve">1513-1516.</w:t>
      </w:r>
    </w:p>
    <w:p w:rsidR="0018722C">
      <w:pPr>
        <w:pStyle w:val="ab"/>
        <w:topLinePunct/>
        <w:ind w:left="200" w:hangingChars="200" w:hanging="200"/>
      </w:pPr>
      <w:r>
        <w:t>[</w:t>
      </w:r>
      <w:r>
        <w:t>78</w:t>
      </w:r>
      <w:r>
        <w:t>]</w:t>
      </w:r>
      <w:r>
        <w:t xml:space="preserve">. </w:t>
      </w:r>
      <w:r>
        <w:t>Huang, </w:t>
      </w:r>
      <w:r>
        <w:t>Y</w:t>
      </w:r>
      <w:r>
        <w:t xml:space="preserve">.;</w:t>
      </w:r>
      <w:r>
        <w:t xml:space="preserve"> </w:t>
      </w:r>
      <w:r>
        <w:t>Duan, X</w:t>
      </w:r>
      <w:r>
        <w:t xml:space="preserve">.;</w:t>
      </w:r>
      <w:r>
        <w:t xml:space="preserve"> </w:t>
      </w:r>
      <w:r>
        <w:t>Wei, </w:t>
      </w:r>
      <w:r>
        <w:t>Q</w:t>
      </w:r>
      <w:r>
        <w:t xml:space="preserve">.;</w:t>
      </w:r>
      <w:r>
        <w:t xml:space="preserve"> Lieber, C. M., Directed assembly of</w:t>
      </w:r>
      <w:r w:rsidR="001852F3">
        <w:t xml:space="preserve"> one-dimensional nanostructures into functional networks. </w:t>
      </w:r>
      <w:r>
        <w:rPr>
          <w:i/>
        </w:rPr>
        <w:t>Science </w:t>
      </w:r>
      <w:r>
        <w:rPr>
          <w:b/>
        </w:rPr>
        <w:t>2001, </w:t>
      </w:r>
      <w:r>
        <w:rPr>
          <w:i/>
        </w:rPr>
        <w:t>291</w:t>
      </w:r>
      <w:r>
        <w:t>,</w:t>
      </w:r>
      <w:r>
        <w:t> </w:t>
      </w:r>
      <w:r>
        <w:t>630-633.</w:t>
      </w:r>
    </w:p>
    <w:p w:rsidR="0018722C">
      <w:pPr>
        <w:pStyle w:val="ab"/>
        <w:topLinePunct/>
        <w:ind w:left="200" w:hangingChars="200" w:hanging="200"/>
      </w:pPr>
      <w:r>
        <w:t>[</w:t>
      </w:r>
      <w:r>
        <w:t>79</w:t>
      </w:r>
      <w:r>
        <w:t>]</w:t>
      </w:r>
      <w:r>
        <w:t xml:space="preserve">. </w:t>
      </w:r>
      <w:r>
        <w:t>Yoon, </w:t>
      </w:r>
      <w:r>
        <w:t>S</w:t>
      </w:r>
      <w:r>
        <w:t xml:space="preserve">.;</w:t>
      </w:r>
      <w:r>
        <w:t xml:space="preserve"> Albers, A. E</w:t>
      </w:r>
      <w:r>
        <w:t xml:space="preserve">.;</w:t>
      </w:r>
      <w:r>
        <w:t xml:space="preserve"> </w:t>
      </w:r>
      <w:r>
        <w:t>Wong, </w:t>
      </w:r>
      <w:r>
        <w:t>A. </w:t>
      </w:r>
      <w:r>
        <w:t>P</w:t>
      </w:r>
      <w:r>
        <w:t xml:space="preserve">.;</w:t>
      </w:r>
      <w:r>
        <w:t xml:space="preserve"> </w:t>
      </w:r>
      <w:r>
        <w:t>Chang, C. J., Screening mercury levels in fish with a selective fluorescent chemosensor. </w:t>
      </w:r>
      <w:r>
        <w:rPr>
          <w:i/>
        </w:rPr>
        <w:t>Journal of the American Chemical Society </w:t>
      </w:r>
      <w:r>
        <w:rPr>
          <w:b/>
        </w:rPr>
        <w:t>2005, </w:t>
      </w:r>
      <w:r>
        <w:rPr>
          <w:i/>
        </w:rPr>
        <w:t>127</w:t>
      </w:r>
      <w:r>
        <w:t>, 16030-16031.</w:t>
      </w:r>
    </w:p>
    <w:p w:rsidR="0018722C">
      <w:pPr>
        <w:pStyle w:val="ab"/>
        <w:topLinePunct/>
        <w:ind w:left="200" w:hangingChars="200" w:hanging="200"/>
      </w:pPr>
      <w:r>
        <w:t>[</w:t>
      </w:r>
      <w:r>
        <w:t>80</w:t>
      </w:r>
      <w:r>
        <w:t>]</w:t>
      </w:r>
      <w:r>
        <w:t xml:space="preserve">. </w:t>
      </w:r>
      <w:r>
        <w:t>Petit, </w:t>
      </w:r>
      <w:r/>
      <w:r>
        <w:t>C</w:t>
      </w:r>
      <w:r>
        <w:t>.;</w:t>
      </w:r>
      <w:r>
        <w:t> </w:t>
      </w:r>
      <w:r>
        <w:t>Taleb, </w:t>
      </w:r>
      <w:r/>
      <w:r>
        <w:t>A</w:t>
      </w:r>
      <w:r>
        <w:t>.;</w:t>
      </w:r>
      <w:r>
        <w:t> </w:t>
      </w:r>
      <w:r>
        <w:t>Pileni, </w:t>
      </w:r>
      <w:r/>
      <w:r>
        <w:t xml:space="preserve">M.</w:t>
      </w:r>
      <w:r>
        <w:t xml:space="preserve"> </w:t>
      </w:r>
      <w:r>
        <w:t xml:space="preserve">-P., </w:t>
      </w:r>
      <w:r/>
      <w:r>
        <w:t>Self-organization</w:t>
      </w:r>
      <w:r>
        <w:t> </w:t>
      </w:r>
      <w:r>
        <w:t>of</w:t>
      </w:r>
      <w:r>
        <w:t> </w:t>
      </w:r>
      <w:r>
        <w:t>magnetic</w:t>
      </w:r>
      <w:r>
        <w:t> </w:t>
      </w:r>
      <w:r>
        <w:t>nanosized</w:t>
      </w:r>
      <w:r>
        <w:t> </w:t>
      </w:r>
      <w:r>
        <w:t>cobalt</w:t>
      </w:r>
      <w:r>
        <w:t> </w:t>
      </w:r>
      <w:r>
        <w:t xml:space="preserve">particles.</w:t>
      </w:r>
      <w:r>
        <w:t xml:space="preserve"> </w:t>
      </w:r>
      <w:r/>
      <w:r>
        <w:rPr>
          <w:rFonts w:cstheme="minorBidi" w:hAnsiTheme="minorHAnsi" w:eastAsiaTheme="minorHAnsi" w:asciiTheme="minorHAnsi"/>
          <w:i/>
        </w:rPr>
        <w:t>Advanced Materials </w:t>
      </w:r>
      <w:r>
        <w:rPr>
          <w:rFonts w:cstheme="minorBidi" w:hAnsiTheme="minorHAnsi" w:eastAsiaTheme="minorHAnsi" w:asciiTheme="minorHAnsi"/>
          <w:b/>
        </w:rPr>
        <w:t>1998, </w:t>
      </w:r>
      <w:r>
        <w:rPr>
          <w:rFonts w:cstheme="minorBidi" w:hAnsiTheme="minorHAnsi" w:eastAsiaTheme="minorHAnsi" w:asciiTheme="minorHAnsi"/>
          <w:i/>
        </w:rPr>
        <w:t>10</w:t>
      </w:r>
      <w:r>
        <w:rPr>
          <w:rFonts w:cstheme="minorBidi" w:hAnsiTheme="minorHAnsi" w:eastAsiaTheme="minorHAnsi" w:asciiTheme="minorHAnsi"/>
        </w:rPr>
        <w:t>, 259-261.</w:t>
      </w:r>
    </w:p>
    <w:p w:rsidR="0018722C">
      <w:pPr>
        <w:pStyle w:val="ab"/>
        <w:topLinePunct/>
        <w:ind w:left="200" w:hangingChars="200" w:hanging="200"/>
      </w:pPr>
      <w:r>
        <w:t>[</w:t>
      </w:r>
      <w:r>
        <w:t>81</w:t>
      </w:r>
      <w:r>
        <w:t>]</w:t>
      </w:r>
      <w:r>
        <w:t xml:space="preserve">. </w:t>
      </w:r>
      <w:r>
        <w:t>Michalet, X</w:t>
      </w:r>
      <w:r>
        <w:t xml:space="preserve">.;</w:t>
      </w:r>
      <w:r>
        <w:t xml:space="preserve"> Pinaud, </w:t>
      </w:r>
      <w:r>
        <w:t>F. </w:t>
      </w:r>
      <w:r>
        <w:t>F</w:t>
      </w:r>
      <w:r>
        <w:t xml:space="preserve">.;</w:t>
      </w:r>
      <w:r>
        <w:t xml:space="preserve"> </w:t>
      </w:r>
      <w:r>
        <w:t>Bentolila, L. A</w:t>
      </w:r>
      <w:r>
        <w:t xml:space="preserve">.;</w:t>
      </w:r>
      <w:r>
        <w:t xml:space="preserve"> </w:t>
      </w:r>
      <w:r>
        <w:t>Tsay, </w:t>
      </w:r>
      <w:r>
        <w:t>J. M</w:t>
      </w:r>
      <w:r>
        <w:t xml:space="preserve">.;</w:t>
      </w:r>
      <w:r>
        <w:t xml:space="preserve"> Doose, S</w:t>
      </w:r>
      <w:r>
        <w:t xml:space="preserve">.;</w:t>
      </w:r>
      <w:r>
        <w:t xml:space="preserve"> Li, J. J</w:t>
      </w:r>
      <w:r>
        <w:t xml:space="preserve">.;</w:t>
      </w:r>
      <w:r>
        <w:t xml:space="preserve"> Sundaresan, </w:t>
      </w:r>
      <w:r>
        <w:t>G</w:t>
      </w:r>
      <w:r>
        <w:t xml:space="preserve">.;</w:t>
      </w:r>
      <w:r>
        <w:t xml:space="preserve"> </w:t>
      </w:r>
      <w:r>
        <w:t>Wu, </w:t>
      </w:r>
      <w:r>
        <w:t>A. </w:t>
      </w:r>
      <w:r>
        <w:t>M</w:t>
      </w:r>
      <w:r>
        <w:t xml:space="preserve">.;</w:t>
      </w:r>
      <w:r>
        <w:t xml:space="preserve"> Gambhir, S. S</w:t>
      </w:r>
      <w:r>
        <w:t xml:space="preserve">.;</w:t>
      </w:r>
      <w:r>
        <w:t xml:space="preserve"> </w:t>
      </w:r>
      <w:r>
        <w:t>Weiss, </w:t>
      </w:r>
      <w:r>
        <w:t>S., Quantum dots for live cells, in vivo imaging, and diagnostics. </w:t>
      </w:r>
      <w:r>
        <w:rPr>
          <w:i/>
        </w:rPr>
        <w:t>Science </w:t>
      </w:r>
      <w:r>
        <w:rPr>
          <w:b/>
        </w:rPr>
        <w:t>2005, </w:t>
      </w:r>
      <w:r>
        <w:rPr>
          <w:i/>
        </w:rPr>
        <w:t>307</w:t>
      </w:r>
      <w:r>
        <w:t>,</w:t>
      </w:r>
      <w:r>
        <w:t> </w:t>
      </w:r>
      <w:r>
        <w:t>538-544.</w:t>
      </w:r>
    </w:p>
    <w:p w:rsidR="0018722C">
      <w:pPr>
        <w:pStyle w:val="ab"/>
        <w:topLinePunct/>
        <w:ind w:left="200" w:hangingChars="200" w:hanging="200"/>
      </w:pPr>
      <w:bookmarkStart w:id="524737" w:name="_cwCmt8"/>
      <w:r>
        <w:t>[</w:t>
      </w:r>
      <w:r>
        <w:t xml:space="preserve">82</w:t>
      </w:r>
      <w:r>
        <w:t>]</w:t>
      </w:r>
      <w:r>
        <w:t xml:space="preserve">. </w:t>
      </w:r>
      <w:r>
        <w:t xml:space="preserve">(</w:t>
      </w:r>
      <w:r>
        <w:rPr>
          <w:sz w:val="20"/>
        </w:rPr>
        <w:t xml:space="preserve">a</w:t>
      </w:r>
      <w:r>
        <w:t xml:space="preserve">)</w:t>
      </w:r>
      <w:r>
        <w:t xml:space="preserve"> Maynard, A. D., Nanotechnology: assessing the risks. </w:t>
      </w:r>
      <w:r>
        <w:rPr>
          <w:i/>
        </w:rPr>
        <w:t xml:space="preserve">Nano </w:t>
      </w:r>
      <w:r>
        <w:rPr>
          <w:i/>
        </w:rPr>
        <w:t xml:space="preserve">Today </w:t>
      </w:r>
      <w:r>
        <w:rPr>
          <w:b/>
        </w:rPr>
        <w:t xml:space="preserve">2006, </w:t>
      </w:r>
      <w:r>
        <w:rPr>
          <w:i/>
        </w:rPr>
        <w:t xml:space="preserve">1</w:t>
      </w:r>
      <w:r>
        <w:t xml:space="preserve">, 22-33; </w:t>
      </w:r>
      <w:r>
        <w:t xml:space="preserve">(</w:t>
      </w:r>
      <w:r>
        <w:rPr>
          <w:sz w:val="20"/>
        </w:rPr>
        <w:t xml:space="preserve">b</w:t>
      </w:r>
      <w:r>
        <w:t xml:space="preserve">)</w:t>
      </w:r>
      <w:r>
        <w:t xml:space="preserve"> Benderbous, S</w:t>
      </w:r>
      <w:r>
        <w:t xml:space="preserve">.;</w:t>
      </w:r>
      <w:r>
        <w:t xml:space="preserve"> Bonnemain, B., Superparamagnetic nanoparticles as blood-pool contrast agents. Contribution to MRI preclinical investigations. </w:t>
      </w:r>
      <w:r>
        <w:rPr>
          <w:i/>
        </w:rPr>
        <w:t xml:space="preserve">Der Radiologe </w:t>
      </w:r>
      <w:r>
        <w:rPr>
          <w:b/>
        </w:rPr>
        <w:t xml:space="preserve">1995, </w:t>
      </w:r>
      <w:r>
        <w:rPr>
          <w:i/>
        </w:rPr>
        <w:t xml:space="preserve">35 </w:t>
      </w:r>
      <w:r>
        <w:t xml:space="preserve">(</w:t>
      </w:r>
      <w:r>
        <w:rPr>
          <w:spacing w:val="-2"/>
          <w:sz w:val="20"/>
        </w:rPr>
        <w:t xml:space="preserve">11 </w:t>
      </w:r>
      <w:r>
        <w:rPr>
          <w:sz w:val="20"/>
        </w:rPr>
        <w:t xml:space="preserve">Suppl 2</w:t>
      </w:r>
      <w:r>
        <w:t xml:space="preserve">)</w:t>
      </w:r>
      <w:r>
        <w:t xml:space="preserve">,</w:t>
      </w:r>
      <w:r>
        <w:t xml:space="preserve"> </w:t>
      </w:r>
      <w:r>
        <w:t xml:space="preserve">S248-S252;</w:t>
      </w:r>
      <w:r>
        <w:t xml:space="preserve"> </w:t>
      </w:r>
      <w:r/>
      <w:r>
        <w:rPr>
          <w:rFonts w:cstheme="minorBidi" w:hAnsiTheme="minorHAnsi" w:eastAsiaTheme="minorHAnsi" w:asciiTheme="minorHAnsi"/>
        </w:rPr>
        <w:t xml:space="preserve">(</w:t>
      </w: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Bao, Y.; Beerman, M.; Krishnan, K. M., Controlled self-assembly of colloidal cobalt nanocrystals. </w:t>
      </w:r>
      <w:r>
        <w:rPr>
          <w:rFonts w:cstheme="minorBidi" w:hAnsiTheme="minorHAnsi" w:eastAsiaTheme="minorHAnsi" w:asciiTheme="minorHAnsi"/>
          <w:i/>
        </w:rPr>
        <w:t xml:space="preserve">Journal of magnetism and magnetic materials </w:t>
      </w:r>
      <w:r>
        <w:rPr>
          <w:rFonts w:cstheme="minorBidi" w:hAnsiTheme="minorHAnsi" w:eastAsiaTheme="minorHAnsi" w:asciiTheme="minorHAnsi"/>
          <w:b/>
        </w:rPr>
        <w:t xml:space="preserve">2003, </w:t>
      </w:r>
      <w:r>
        <w:rPr>
          <w:rFonts w:cstheme="minorBidi" w:hAnsiTheme="minorHAnsi" w:eastAsiaTheme="minorHAnsi" w:asciiTheme="minorHAnsi"/>
          <w:i/>
        </w:rPr>
        <w:t xml:space="preserve">266</w:t>
      </w:r>
      <w:r>
        <w:rPr>
          <w:rFonts w:cstheme="minorBidi" w:hAnsiTheme="minorHAnsi" w:eastAsiaTheme="minorHAnsi" w:asciiTheme="minorHAnsi"/>
        </w:rPr>
        <w:t xml:space="preserve">, L245-L249;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Shultz, M. D.; Calvin, S.; Fatouros, P. P.; Morrison, S. A.; Carpenter, E. E., Enhanced ferrite nanoparticles as MRI contrast agents. </w:t>
      </w:r>
      <w:r>
        <w:rPr>
          <w:rFonts w:cstheme="minorBidi" w:hAnsiTheme="minorHAnsi" w:eastAsiaTheme="minorHAnsi" w:asciiTheme="minorHAnsi"/>
          <w:i/>
        </w:rPr>
        <w:t xml:space="preserve">Journal of magnetism and magnetic materials </w:t>
      </w:r>
      <w:r>
        <w:rPr>
          <w:rFonts w:cstheme="minorBidi" w:hAnsiTheme="minorHAnsi" w:eastAsiaTheme="minorHAnsi" w:asciiTheme="minorHAnsi"/>
          <w:b/>
        </w:rPr>
        <w:t xml:space="preserve">2007, </w:t>
      </w:r>
      <w:r>
        <w:rPr>
          <w:rFonts w:cstheme="minorBidi" w:hAnsiTheme="minorHAnsi" w:eastAsiaTheme="minorHAnsi" w:asciiTheme="minorHAnsi"/>
          <w:i/>
        </w:rPr>
        <w:t xml:space="preserve">311</w:t>
      </w:r>
      <w:r>
        <w:rPr>
          <w:rFonts w:cstheme="minorBidi" w:hAnsiTheme="minorHAnsi" w:eastAsiaTheme="minorHAnsi" w:asciiTheme="minorHAnsi"/>
        </w:rPr>
        <w:t xml:space="preserve">, 464-468.</w:t>
      </w:r>
      <w:bookmarkEnd w:id="524737"/>
    </w:p>
    <w:p w:rsidR="0018722C">
      <w:pPr>
        <w:pStyle w:val="ab"/>
        <w:topLinePunct/>
        <w:ind w:left="200" w:hangingChars="200" w:hanging="200"/>
      </w:pPr>
      <w:r>
        <w:t>[</w:t>
      </w:r>
      <w:r>
        <w:t xml:space="preserve">83</w:t>
      </w:r>
      <w:r>
        <w:t>]</w:t>
      </w:r>
      <w:r>
        <w:t xml:space="preserve">. </w:t>
      </w:r>
      <w:r>
        <w:t xml:space="preserve">(</w:t>
      </w:r>
      <w:r>
        <w:rPr>
          <w:sz w:val="20"/>
        </w:rPr>
        <w:t xml:space="preserve">a</w:t>
      </w:r>
      <w:r>
        <w:t xml:space="preserve">)</w:t>
      </w:r>
      <w:r>
        <w:t xml:space="preserve"> Choi, </w:t>
      </w:r>
      <w:r>
        <w:t xml:space="preserve">Y</w:t>
      </w:r>
      <w:r>
        <w:t xml:space="preserve">.;</w:t>
      </w:r>
      <w:r>
        <w:t xml:space="preserve"> </w:t>
      </w:r>
      <w:r>
        <w:t xml:space="preserve">Ho, N. H</w:t>
      </w:r>
      <w:r>
        <w:t xml:space="preserve">.;</w:t>
      </w:r>
      <w:r>
        <w:t xml:space="preserve"> </w:t>
      </w:r>
      <w:r>
        <w:t xml:space="preserve">Tung, </w:t>
      </w:r>
      <w:r>
        <w:t xml:space="preserve">C. H., Sensing phosphatase activity by using gold nanoparticles. </w:t>
      </w:r>
      <w:r>
        <w:rPr>
          <w:i/>
        </w:rPr>
        <w:t xml:space="preserve">Angewandte Chemie International Edition </w:t>
      </w:r>
      <w:r>
        <w:rPr>
          <w:b/>
        </w:rPr>
        <w:t xml:space="preserve">2007, </w:t>
      </w:r>
      <w:r>
        <w:rPr>
          <w:i/>
        </w:rPr>
        <w:t xml:space="preserve">46</w:t>
      </w:r>
      <w:r>
        <w:t xml:space="preserve">, 707-709; </w:t>
      </w:r>
      <w:r>
        <w:t xml:space="preserve">(</w:t>
      </w:r>
      <w:r>
        <w:rPr>
          <w:sz w:val="20"/>
        </w:rPr>
        <w:t xml:space="preserve">b</w:t>
      </w:r>
      <w:r>
        <w:t xml:space="preserve">)</w:t>
      </w:r>
      <w:r>
        <w:t xml:space="preserve"> Nam, J.</w:t>
      </w:r>
      <w:r>
        <w:t xml:space="preserve"> </w:t>
      </w:r>
      <w:r>
        <w:t xml:space="preserve">-</w:t>
      </w:r>
      <w:r>
        <w:t xml:space="preserve">M.</w:t>
      </w:r>
      <w:r>
        <w:t xml:space="preserve">; Thaxton, C. </w:t>
      </w:r>
      <w:r>
        <w:t xml:space="preserve">S.</w:t>
      </w:r>
      <w:r>
        <w:t xml:space="preserve">; Mirkin, C. A., Nanoparticle-based bio-bar codes for the ultrasensitive detection of proteins. </w:t>
      </w:r>
      <w:r>
        <w:rPr>
          <w:i/>
        </w:rPr>
        <w:t xml:space="preserve">Science </w:t>
      </w:r>
      <w:r>
        <w:rPr>
          <w:b/>
        </w:rPr>
        <w:t xml:space="preserve">2003, </w:t>
      </w:r>
      <w:r>
        <w:rPr>
          <w:i/>
        </w:rPr>
        <w:t xml:space="preserve">301</w:t>
      </w:r>
      <w:r>
        <w:t xml:space="preserve">, 1884-1886; </w:t>
      </w:r>
      <w:r>
        <w:t xml:space="preserve">(</w:t>
      </w:r>
      <w:r>
        <w:rPr>
          <w:sz w:val="20"/>
        </w:rPr>
        <w:t xml:space="preserve">c</w:t>
      </w:r>
      <w:r>
        <w:t xml:space="preserve">)</w:t>
      </w:r>
      <w:r>
        <w:t xml:space="preserve"> Park, S.</w:t>
      </w:r>
      <w:r>
        <w:t xml:space="preserve"> </w:t>
      </w:r>
      <w:r>
        <w:t xml:space="preserve">-J</w:t>
      </w:r>
      <w:r>
        <w:t xml:space="preserve">.; </w:t>
      </w:r>
      <w:r>
        <w:t xml:space="preserve">Taton, </w:t>
      </w:r>
      <w:r>
        <w:t xml:space="preserve">T.</w:t>
      </w:r>
      <w:r>
        <w:t xml:space="preserve"> </w:t>
      </w:r>
      <w:r>
        <w:t xml:space="preserve">A</w:t>
      </w:r>
      <w:r>
        <w:t xml:space="preserve">.; Mirkin, C. A., Array-based electrical detection of DNA with nanoparticle probes. </w:t>
      </w:r>
      <w:r>
        <w:rPr>
          <w:i/>
        </w:rPr>
        <w:t xml:space="preserve">Science </w:t>
      </w:r>
      <w:r>
        <w:rPr>
          <w:b/>
        </w:rPr>
        <w:t xml:space="preserve">2002, </w:t>
      </w:r>
      <w:r>
        <w:rPr>
          <w:i/>
        </w:rPr>
        <w:t xml:space="preserve">295</w:t>
      </w:r>
      <w:r>
        <w:t xml:space="preserve">, 1503-1506; </w:t>
      </w:r>
      <w:r>
        <w:t xml:space="preserve">(</w:t>
      </w:r>
      <w:r>
        <w:rPr>
          <w:sz w:val="20"/>
        </w:rPr>
        <w:t xml:space="preserve">d</w:t>
      </w:r>
      <w:r>
        <w:t xml:space="preserve">)</w:t>
      </w:r>
      <w:r>
        <w:t xml:space="preserve"> Rosi, N.</w:t>
      </w:r>
      <w:r>
        <w:t xml:space="preserve"> L</w:t>
      </w:r>
      <w:r>
        <w:t xml:space="preserve">.; Giljohann, </w:t>
      </w:r>
      <w:r/>
      <w:r>
        <w:t xml:space="preserve">D.</w:t>
      </w:r>
      <w:r>
        <w:t xml:space="preserve"> </w:t>
      </w:r>
      <w:r/>
      <w:r>
        <w:t xml:space="preserve">A</w:t>
      </w:r>
      <w:r>
        <w:t>.;</w:t>
      </w:r>
      <w:r w:rsidR="001852F3">
        <w:t xml:space="preserve"> </w:t>
      </w:r>
      <w:r>
        <w:t xml:space="preserve"> </w:t>
      </w:r>
      <w:r>
        <w:t xml:space="preserve">Thaxton, </w:t>
      </w:r>
      <w:r/>
      <w:r>
        <w:t xml:space="preserve">C.</w:t>
      </w:r>
      <w:r>
        <w:t xml:space="preserve"> </w:t>
      </w:r>
      <w:r/>
      <w:r>
        <w:t xml:space="preserve">S</w:t>
      </w:r>
      <w:r>
        <w:t>.;</w:t>
      </w:r>
      <w:r w:rsidR="001852F3">
        <w:t xml:space="preserve"> </w:t>
      </w:r>
      <w:r>
        <w:t xml:space="preserve"> </w:t>
      </w:r>
      <w:r>
        <w:t xml:space="preserve">Lytton-Jean, </w:t>
      </w:r>
      <w:r/>
      <w:r>
        <w:t xml:space="preserve">A.</w:t>
      </w:r>
      <w:r>
        <w:t xml:space="preserve"> </w:t>
      </w:r>
      <w:r/>
      <w:r>
        <w:t xml:space="preserve">K</w:t>
      </w:r>
      <w:r>
        <w:t>.;</w:t>
      </w:r>
      <w:r w:rsidR="001852F3">
        <w:t xml:space="preserve"> </w:t>
      </w:r>
      <w:r>
        <w:t xml:space="preserve"> </w:t>
      </w:r>
      <w:r>
        <w:t xml:space="preserve">Han, </w:t>
      </w:r>
      <w:r/>
      <w:r>
        <w:t xml:space="preserve">M.</w:t>
      </w:r>
      <w:r>
        <w:t xml:space="preserve"> </w:t>
      </w:r>
      <w:r/>
      <w:r>
        <w:t xml:space="preserve">S</w:t>
      </w:r>
      <w:r>
        <w:t>.;</w:t>
      </w:r>
      <w:r w:rsidR="001852F3">
        <w:t xml:space="preserve"> </w:t>
      </w:r>
      <w:r>
        <w:t xml:space="preserve"> </w:t>
      </w:r>
      <w:r>
        <w:t xml:space="preserve">Mirkin, </w:t>
      </w:r>
      <w:r/>
      <w:r>
        <w:t xml:space="preserve">C. </w:t>
      </w:r>
      <w:r/>
      <w:r>
        <w:t xml:space="preserve">A.,</w:t>
      </w:r>
    </w:p>
    <w:p w:rsidR="0018722C">
      <w:pPr>
        <w:topLinePunct/>
      </w:pPr>
      <w:r>
        <w:rPr>
          <w:rFonts w:cstheme="minorBidi" w:hAnsiTheme="minorHAnsi" w:eastAsiaTheme="minorHAnsi" w:asciiTheme="minorHAnsi"/>
        </w:rPr>
        <w:t>29</w:t>
      </w:r>
    </w:p>
    <w:p w:rsidR="0018722C">
      <w:pPr>
        <w:topLinePunct/>
      </w:pPr>
      <w:r>
        <w:rPr>
          <w:rFonts w:cstheme="minorBidi" w:hAnsiTheme="minorHAnsi" w:eastAsiaTheme="minorHAnsi" w:asciiTheme="minorHAnsi"/>
        </w:rPr>
        <w:t xml:space="preserve">Oligonucleotide-modified gold nanoparticles for intracellular gene regulation. </w:t>
      </w:r>
      <w:r>
        <w:rPr>
          <w:rFonts w:cstheme="minorBidi" w:hAnsiTheme="minorHAnsi" w:eastAsiaTheme="minorHAnsi" w:asciiTheme="minorHAnsi"/>
          <w:i/>
        </w:rPr>
        <w:t xml:space="preserve">Science </w:t>
      </w:r>
      <w:r>
        <w:rPr>
          <w:rFonts w:cstheme="minorBidi" w:hAnsiTheme="minorHAnsi" w:eastAsiaTheme="minorHAnsi" w:asciiTheme="minorHAnsi"/>
          <w:b/>
        </w:rPr>
        <w:t xml:space="preserve">2006, </w:t>
      </w:r>
      <w:r>
        <w:rPr>
          <w:rFonts w:cstheme="minorBidi" w:hAnsiTheme="minorHAnsi" w:eastAsiaTheme="minorHAnsi" w:asciiTheme="minorHAnsi"/>
          <w:i/>
        </w:rPr>
        <w:t xml:space="preserve">312</w:t>
      </w:r>
      <w:r>
        <w:rPr>
          <w:rFonts w:cstheme="minorBidi" w:hAnsiTheme="minorHAnsi" w:eastAsiaTheme="minorHAnsi" w:asciiTheme="minorHAnsi"/>
        </w:rPr>
        <w:t xml:space="preserve">, 1027-1030;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Stoeva, S. I</w:t>
      </w:r>
      <w:r>
        <w:rPr>
          <w:rFonts w:cstheme="minorBidi" w:hAnsiTheme="minorHAnsi" w:eastAsiaTheme="minorHAnsi" w:asciiTheme="minorHAnsi"/>
        </w:rPr>
        <w:t xml:space="preserve">.;</w:t>
      </w:r>
      <w:r>
        <w:rPr>
          <w:rFonts w:cstheme="minorBidi" w:hAnsiTheme="minorHAnsi" w:eastAsiaTheme="minorHAnsi" w:asciiTheme="minorHAnsi"/>
        </w:rPr>
        <w:t xml:space="preserve"> Lee, J. S</w:t>
      </w:r>
      <w:r>
        <w:rPr>
          <w:rFonts w:cstheme="minorBidi" w:hAnsiTheme="minorHAnsi" w:eastAsiaTheme="minorHAnsi" w:asciiTheme="minorHAnsi"/>
        </w:rPr>
        <w:t xml:space="preserve">.;</w:t>
      </w:r>
      <w:r>
        <w:rPr>
          <w:rFonts w:cstheme="minorBidi" w:hAnsiTheme="minorHAnsi" w:eastAsiaTheme="minorHAnsi" w:asciiTheme="minorHAnsi"/>
        </w:rPr>
        <w:t xml:space="preserve"> Thaxton, C. S</w:t>
      </w:r>
      <w:r>
        <w:rPr>
          <w:rFonts w:cstheme="minorBidi" w:hAnsiTheme="minorHAnsi" w:eastAsiaTheme="minorHAnsi" w:asciiTheme="minorHAnsi"/>
        </w:rPr>
        <w:t xml:space="preserve">.;</w:t>
      </w:r>
      <w:r>
        <w:rPr>
          <w:rFonts w:cstheme="minorBidi" w:hAnsiTheme="minorHAnsi" w:eastAsiaTheme="minorHAnsi" w:asciiTheme="minorHAnsi"/>
        </w:rPr>
        <w:t xml:space="preserve"> Mirkin, C. A., Multiplexed DNA detection with biobarcoded nanoparticle probes. </w:t>
      </w:r>
      <w:r>
        <w:rPr>
          <w:rFonts w:cstheme="minorBidi" w:hAnsiTheme="minorHAnsi" w:eastAsiaTheme="minorHAnsi" w:asciiTheme="minorHAnsi"/>
          <w:i/>
        </w:rPr>
        <w:t xml:space="preserve">Angewandte Chemie </w:t>
      </w:r>
      <w:r>
        <w:rPr>
          <w:rFonts w:cstheme="minorBidi" w:hAnsiTheme="minorHAnsi" w:eastAsiaTheme="minorHAnsi" w:asciiTheme="minorHAnsi"/>
          <w:b/>
        </w:rPr>
        <w:t xml:space="preserve">2006, </w:t>
      </w:r>
      <w:r>
        <w:rPr>
          <w:rFonts w:cstheme="minorBidi" w:hAnsiTheme="minorHAnsi" w:eastAsiaTheme="minorHAnsi" w:asciiTheme="minorHAnsi"/>
          <w:i/>
        </w:rPr>
        <w:t xml:space="preserve">118</w:t>
      </w:r>
      <w:r>
        <w:rPr>
          <w:rFonts w:cstheme="minorBidi" w:hAnsiTheme="minorHAnsi" w:eastAsiaTheme="minorHAnsi" w:asciiTheme="minorHAnsi"/>
        </w:rPr>
        <w:t xml:space="preserve">, 3381-3384;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Taton, T. A</w:t>
      </w:r>
      <w:r>
        <w:rPr>
          <w:rFonts w:cstheme="minorBidi" w:hAnsiTheme="minorHAnsi" w:eastAsiaTheme="minorHAnsi" w:asciiTheme="minorHAnsi"/>
        </w:rPr>
        <w:t xml:space="preserve">.;</w:t>
      </w:r>
      <w:r>
        <w:rPr>
          <w:rFonts w:cstheme="minorBidi" w:hAnsiTheme="minorHAnsi" w:eastAsiaTheme="minorHAnsi" w:asciiTheme="minorHAnsi"/>
        </w:rPr>
        <w:t xml:space="preserve"> Mirkin, C. A</w:t>
      </w:r>
      <w:r>
        <w:rPr>
          <w:rFonts w:cstheme="minorBidi" w:hAnsiTheme="minorHAnsi" w:eastAsiaTheme="minorHAnsi" w:asciiTheme="minorHAnsi"/>
        </w:rPr>
        <w:t xml:space="preserve">.;</w:t>
      </w:r>
      <w:r>
        <w:rPr>
          <w:rFonts w:cstheme="minorBidi" w:hAnsiTheme="minorHAnsi" w:eastAsiaTheme="minorHAnsi" w:asciiTheme="minorHAnsi"/>
        </w:rPr>
        <w:t xml:space="preserve"> Letsinger, R. L., Scanometric DNA array detection with</w:t>
      </w:r>
      <w:r w:rsidR="001852F3">
        <w:rPr>
          <w:rFonts w:cstheme="minorBidi" w:hAnsiTheme="minorHAnsi" w:eastAsiaTheme="minorHAnsi" w:asciiTheme="minorHAnsi"/>
        </w:rPr>
        <w:t xml:space="preserve"> nanoparticle</w:t>
      </w:r>
      <w:r w:rsidR="001852F3">
        <w:rPr>
          <w:rFonts w:cstheme="minorBidi" w:hAnsiTheme="minorHAnsi" w:eastAsiaTheme="minorHAnsi" w:asciiTheme="minorHAnsi"/>
        </w:rPr>
        <w:t xml:space="preserve"> probes. </w:t>
      </w:r>
      <w:r>
        <w:rPr>
          <w:rFonts w:cstheme="minorBidi" w:hAnsiTheme="minorHAnsi" w:eastAsiaTheme="minorHAnsi" w:asciiTheme="minorHAnsi"/>
          <w:i/>
        </w:rPr>
        <w:t xml:space="preserve">Science </w:t>
      </w:r>
      <w:r>
        <w:rPr>
          <w:rFonts w:cstheme="minorBidi" w:hAnsiTheme="minorHAnsi" w:eastAsiaTheme="minorHAnsi" w:asciiTheme="minorHAnsi"/>
          <w:b/>
        </w:rPr>
        <w:t xml:space="preserve">2000, </w:t>
      </w:r>
      <w:r>
        <w:rPr>
          <w:rFonts w:cstheme="minorBidi" w:hAnsiTheme="minorHAnsi" w:eastAsiaTheme="minorHAnsi" w:asciiTheme="minorHAnsi"/>
          <w:i/>
        </w:rPr>
        <w:t xml:space="preserve">289</w:t>
      </w:r>
      <w:r>
        <w:rPr>
          <w:rFonts w:cstheme="minorBidi" w:hAnsiTheme="minorHAnsi" w:eastAsiaTheme="minorHAnsi" w:asciiTheme="minorHAnsi"/>
        </w:rPr>
        <w:t xml:space="preserve">, 1757-1760.</w:t>
      </w:r>
    </w:p>
    <w:p w:rsidR="0018722C">
      <w:pPr>
        <w:pStyle w:val="ab"/>
        <w:topLinePunct/>
        <w:ind w:left="200" w:hangingChars="200" w:hanging="200"/>
      </w:pPr>
      <w:r>
        <w:t>[</w:t>
      </w:r>
      <w:r>
        <w:t>84</w:t>
      </w:r>
      <w:r>
        <w:t>]</w:t>
      </w:r>
      <w:r>
        <w:t xml:space="preserve">. </w:t>
      </w:r>
      <w:r>
        <w:t>Huerta-Fontela, M</w:t>
      </w:r>
      <w:r>
        <w:t xml:space="preserve">.;</w:t>
      </w:r>
      <w:r>
        <w:t xml:space="preserve"> Galceran, M. </w:t>
      </w:r>
      <w:r>
        <w:t>T</w:t>
      </w:r>
      <w:r>
        <w:t xml:space="preserve">.;</w:t>
      </w:r>
      <w:r>
        <w:t xml:space="preserve"> Ventura, </w:t>
      </w:r>
      <w:r>
        <w:t>F., </w:t>
      </w:r>
      <w:r>
        <w:t>Ultraperformance</w:t>
      </w:r>
      <w:r w:rsidR="001852F3">
        <w:t xml:space="preserve"> liquid chromatography-tandem mass spectrometry analysis of stimulatory drugs of abuse in wastewater and surface waters. </w:t>
      </w:r>
      <w:r>
        <w:rPr>
          <w:i/>
        </w:rPr>
        <w:t>Analytical Chemistry </w:t>
      </w:r>
      <w:r>
        <w:rPr>
          <w:b/>
        </w:rPr>
        <w:t>2007, </w:t>
      </w:r>
      <w:r>
        <w:rPr>
          <w:i/>
        </w:rPr>
        <w:t>79</w:t>
      </w:r>
      <w:r>
        <w:t>,</w:t>
      </w:r>
      <w:r>
        <w:t> </w:t>
      </w:r>
      <w:r>
        <w:t>3821-3829.</w:t>
      </w:r>
    </w:p>
    <w:p w:rsidR="0018722C">
      <w:pPr>
        <w:pStyle w:val="ab"/>
        <w:topLinePunct/>
        <w:ind w:left="200" w:hangingChars="200" w:hanging="200"/>
      </w:pPr>
      <w:bookmarkStart w:id="524738" w:name="_cwCmt9"/>
      <w:r>
        <w:rPr>
          <w:b/>
        </w:rPr>
        <w:t>[</w:t>
      </w:r>
      <w:r>
        <w:rPr>
          <w:b/>
        </w:rPr>
        <w:t>85</w:t>
      </w:r>
      <w:r>
        <w:rPr>
          <w:b/>
        </w:rPr>
        <w:t>]</w:t>
      </w:r>
      <w:r>
        <w:rPr>
          <w:b/>
        </w:rPr>
        <w:t xml:space="preserve">. </w:t>
      </w:r>
      <w:r>
        <w:t>Otto, K., </w:t>
      </w:r>
      <w:r>
        <w:t>Volumetric</w:t>
      </w:r>
      <w:r w:rsidR="001852F3">
        <w:t xml:space="preserve"> </w:t>
      </w:r>
      <w:r>
        <w:t>modulated arc therapy: </w:t>
      </w:r>
      <w:r>
        <w:t>IMRT</w:t>
      </w:r>
      <w:r w:rsidR="001852F3">
        <w:t xml:space="preserve"> </w:t>
      </w:r>
      <w:r>
        <w:t>in a single gantry arc. </w:t>
      </w:r>
      <w:r>
        <w:rPr>
          <w:i/>
        </w:rPr>
        <w:t>Medical physics</w:t>
      </w:r>
      <w:r>
        <w:rPr>
          <w:i/>
        </w:rPr>
        <w:t> </w:t>
      </w:r>
      <w:r>
        <w:rPr>
          <w:b/>
        </w:rPr>
        <w:t xml:space="preserve">2007,</w:t>
      </w:r>
      <w:r>
        <w:rPr>
          <w:b/>
        </w:rPr>
        <w:t xml:space="preserve"> </w:t>
      </w:r>
      <w:r>
        <w:rPr>
          <w:rFonts w:cstheme="minorBidi" w:hAnsiTheme="minorHAnsi" w:eastAsiaTheme="minorHAnsi" w:asciiTheme="minorHAnsi"/>
          <w:i/>
        </w:rPr>
        <w:t>35</w:t>
      </w:r>
      <w:r>
        <w:rPr>
          <w:rFonts w:cstheme="minorBidi" w:hAnsiTheme="minorHAnsi" w:eastAsiaTheme="minorHAnsi" w:asciiTheme="minorHAnsi"/>
        </w:rPr>
        <w:t>, 310-317.</w:t>
      </w:r>
      <w:bookmarkEnd w:id="524738"/>
    </w:p>
    <w:p w:rsidR="0018722C">
      <w:pPr>
        <w:pStyle w:val="ab"/>
        <w:topLinePunct/>
        <w:ind w:left="200" w:hangingChars="200" w:hanging="200"/>
      </w:pPr>
      <w:r>
        <w:t>[</w:t>
      </w:r>
      <w:r>
        <w:t>86</w:t>
      </w:r>
      <w:r>
        <w:t>]</w:t>
      </w:r>
      <w:r>
        <w:t xml:space="preserve">. </w:t>
      </w:r>
      <w:r>
        <w:t>(</w:t>
      </w:r>
      <w:r>
        <w:t xml:space="preserve">a</w:t>
      </w:r>
      <w:r>
        <w:t>)</w:t>
      </w:r>
      <w:r>
        <w:t xml:space="preserve"> </w:t>
      </w:r>
      <w:r>
        <w:t>Horváth, </w:t>
      </w:r>
      <w:r>
        <w:t>D</w:t>
      </w:r>
      <w:r>
        <w:t xml:space="preserve">.;</w:t>
      </w:r>
      <w:r>
        <w:t xml:space="preserve"> </w:t>
      </w:r>
      <w:r>
        <w:t>Toth, </w:t>
      </w:r>
      <w:r>
        <w:t>L</w:t>
      </w:r>
      <w:r>
        <w:t xml:space="preserve">.;</w:t>
      </w:r>
      <w:r>
        <w:t xml:space="preserve"> Guczi, L., Gold nanoparticles: effect of treatment on structure and catalytic</w:t>
      </w:r>
      <w:r>
        <w:t> </w:t>
      </w:r>
      <w:r>
        <w:t>activity</w:t>
      </w:r>
      <w:r>
        <w:t> </w:t>
      </w:r>
      <w:r>
        <w:t>of</w:t>
      </w:r>
      <w:r>
        <w:t> </w:t>
      </w:r>
      <w:r>
        <w:t>Au</w:t>
      </w:r>
      <w:r>
        <w:t>/</w:t>
      </w:r>
      <w:r>
        <w:t>Fe2O3</w:t>
      </w:r>
      <w:r>
        <w:t> </w:t>
      </w:r>
      <w:r>
        <w:t>catalyst</w:t>
      </w:r>
      <w:r>
        <w:t> </w:t>
      </w:r>
      <w:r>
        <w:t>prepared</w:t>
      </w:r>
      <w:r>
        <w:t> </w:t>
      </w:r>
      <w:r>
        <w:t>by</w:t>
      </w:r>
      <w:r>
        <w:t> </w:t>
      </w:r>
      <w:r>
        <w:t>co</w:t>
      </w:r>
      <w:r>
        <w:rPr>
          <w:rFonts w:ascii="宋体" w:hAnsi="宋体"/>
        </w:rPr>
        <w:t>‐</w:t>
      </w:r>
      <w:r>
        <w:t>precipitation.</w:t>
      </w:r>
      <w:r>
        <w:t> </w:t>
      </w:r>
      <w:r>
        <w:rPr>
          <w:i/>
        </w:rPr>
        <w:t>Catalysis</w:t>
      </w:r>
      <w:r>
        <w:rPr>
          <w:i/>
        </w:rPr>
        <w:t> </w:t>
      </w:r>
      <w:r>
        <w:rPr>
          <w:i/>
        </w:rPr>
        <w:t>letters</w:t>
      </w:r>
      <w:r>
        <w:rPr>
          <w:i/>
        </w:rPr>
        <w:t> </w:t>
      </w:r>
      <w:r>
        <w:rPr>
          <w:b/>
        </w:rPr>
        <w:t>2000,</w:t>
      </w:r>
      <w:r>
        <w:rPr>
          <w:b/>
        </w:rPr>
        <w:t> </w:t>
      </w:r>
      <w:r>
        <w:rPr>
          <w:i/>
        </w:rPr>
        <w:t>67</w:t>
      </w:r>
      <w:r>
        <w:t xml:space="preserve">,</w:t>
      </w:r>
      <w:r>
        <w:t xml:space="preserve"> </w:t>
      </w:r>
      <w:r/>
      <w:r>
        <w:rPr>
          <w:rFonts w:cstheme="minorBidi" w:hAnsiTheme="minorHAnsi" w:eastAsiaTheme="minorHAnsi" w:asciiTheme="minorHAnsi"/>
        </w:rPr>
        <w:t xml:space="preserve">117-128;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Kim, K.</w:t>
      </w:r>
      <w:r>
        <w:rPr>
          <w:rFonts w:cstheme="minorBidi" w:hAnsiTheme="minorHAnsi" w:eastAsiaTheme="minorHAnsi" w:asciiTheme="minorHAnsi"/>
        </w:rPr>
        <w:t xml:space="preserve"> </w:t>
      </w:r>
      <w:r>
        <w:rPr>
          <w:rFonts w:cstheme="minorBidi" w:hAnsiTheme="minorHAnsi" w:eastAsiaTheme="minorHAnsi" w:asciiTheme="minorHAnsi"/>
        </w:rPr>
        <w:t xml:space="preserve">-H.; Yamada, M.; PARK, D.</w:t>
      </w:r>
      <w:r>
        <w:rPr>
          <w:rFonts w:cstheme="minorBidi" w:hAnsiTheme="minorHAnsi" w:eastAsiaTheme="minorHAnsi" w:asciiTheme="minorHAnsi"/>
        </w:rPr>
        <w:t xml:space="preserve"> </w:t>
      </w:r>
      <w:r>
        <w:rPr>
          <w:rFonts w:cstheme="minorBidi" w:hAnsiTheme="minorHAnsi" w:eastAsiaTheme="minorHAnsi" w:asciiTheme="minorHAnsi"/>
        </w:rPr>
        <w:t xml:space="preserve">-W.; Miyake, M., Particle size control of 11-mercaptoundecanoic acid-protected Au nanoparticles by using heat-treatment method. </w:t>
      </w:r>
      <w:r>
        <w:rPr>
          <w:rFonts w:cstheme="minorBidi" w:hAnsiTheme="minorHAnsi" w:eastAsiaTheme="minorHAnsi" w:asciiTheme="minorHAnsi"/>
          <w:i/>
        </w:rPr>
        <w:t xml:space="preserve">Chemistry Letters </w:t>
      </w:r>
      <w:r>
        <w:rPr>
          <w:rFonts w:cstheme="minorBidi" w:hAnsiTheme="minorHAnsi" w:eastAsiaTheme="minorHAnsi" w:asciiTheme="minorHAnsi"/>
          <w:b/>
        </w:rPr>
        <w:t xml:space="preserve">2004, </w:t>
      </w:r>
      <w:r>
        <w:rPr>
          <w:rFonts w:cstheme="minorBidi" w:hAnsiTheme="minorHAnsi" w:eastAsiaTheme="minorHAnsi" w:asciiTheme="minorHAnsi"/>
          <w:i/>
        </w:rPr>
        <w:t xml:space="preserve">33</w:t>
      </w:r>
      <w:r>
        <w:rPr>
          <w:rFonts w:cstheme="minorBidi" w:hAnsiTheme="minorHAnsi" w:eastAsiaTheme="minorHAnsi" w:asciiTheme="minorHAnsi"/>
        </w:rPr>
        <w:t xml:space="preserve">, 344-345.</w:t>
      </w:r>
    </w:p>
    <w:p w:rsidR="0018722C">
      <w:pPr>
        <w:pStyle w:val="ab"/>
        <w:topLinePunct/>
        <w:ind w:left="200" w:hangingChars="200" w:hanging="200"/>
      </w:pPr>
      <w:r>
        <w:t>[</w:t>
      </w:r>
      <w:r>
        <w:t>87</w:t>
      </w:r>
      <w:r>
        <w:t>]</w:t>
      </w:r>
      <w:r>
        <w:t xml:space="preserve">. </w:t>
      </w:r>
      <w:r>
        <w:t>Park, S. H</w:t>
      </w:r>
      <w:r>
        <w:t xml:space="preserve">.;</w:t>
      </w:r>
      <w:r>
        <w:t xml:space="preserve"> Qin, D</w:t>
      </w:r>
      <w:r>
        <w:t xml:space="preserve">.;</w:t>
      </w:r>
      <w:r>
        <w:t xml:space="preserve"> Xia, </w:t>
      </w:r>
      <w:r>
        <w:t>Y., </w:t>
      </w:r>
      <w:r>
        <w:t>Crystallization of mesoscale particles over large areas. </w:t>
      </w:r>
      <w:r>
        <w:rPr>
          <w:i/>
        </w:rPr>
        <w:t>Advanced </w:t>
      </w:r>
      <w:r>
        <w:rPr>
          <w:i/>
        </w:rPr>
        <w:t>Materials </w:t>
      </w:r>
      <w:r>
        <w:rPr>
          <w:b/>
        </w:rPr>
        <w:t>1998, </w:t>
      </w:r>
      <w:r>
        <w:rPr>
          <w:i/>
        </w:rPr>
        <w:t>10</w:t>
      </w:r>
      <w:r>
        <w:t>,</w:t>
      </w:r>
      <w:r>
        <w:t> </w:t>
      </w:r>
      <w:r>
        <w:t>1028-1032.</w:t>
      </w:r>
    </w:p>
    <w:p w:rsidR="0018722C">
      <w:pPr>
        <w:pStyle w:val="ab"/>
        <w:topLinePunct/>
        <w:ind w:left="200" w:hangingChars="200" w:hanging="200"/>
      </w:pPr>
      <w:r>
        <w:t>[</w:t>
      </w:r>
      <w:r>
        <w:t>88</w:t>
      </w:r>
      <w:r>
        <w:t>]</w:t>
      </w:r>
      <w:r>
        <w:t xml:space="preserve">. </w:t>
      </w:r>
      <w:r>
        <w:t>Sun, S</w:t>
      </w:r>
      <w:r>
        <w:t xml:space="preserve">.;</w:t>
      </w:r>
      <w:r>
        <w:t xml:space="preserve"> </w:t>
      </w:r>
      <w:r>
        <w:t>Murray, </w:t>
      </w:r>
      <w:r>
        <w:t>C</w:t>
      </w:r>
      <w:r>
        <w:t xml:space="preserve">.;</w:t>
      </w:r>
      <w:r>
        <w:t xml:space="preserve"> </w:t>
      </w:r>
      <w:r>
        <w:t>Weller, </w:t>
      </w:r>
      <w:r>
        <w:t>D</w:t>
      </w:r>
      <w:r>
        <w:t xml:space="preserve">.;</w:t>
      </w:r>
      <w:r>
        <w:t xml:space="preserve"> Folks, L</w:t>
      </w:r>
      <w:r>
        <w:t xml:space="preserve">.;</w:t>
      </w:r>
      <w:r>
        <w:t xml:space="preserve"> Moser, A., Monodisperse FePt nanoparticles and ferromagnetic FePt nanocrystal superlattices. </w:t>
      </w:r>
      <w:r>
        <w:rPr>
          <w:i/>
        </w:rPr>
        <w:t>Science </w:t>
      </w:r>
      <w:r>
        <w:rPr>
          <w:b/>
        </w:rPr>
        <w:t>2000, </w:t>
      </w:r>
      <w:r>
        <w:rPr>
          <w:i/>
        </w:rPr>
        <w:t>287</w:t>
      </w:r>
      <w:r>
        <w:t>,</w:t>
      </w:r>
      <w:r>
        <w:t> </w:t>
      </w:r>
      <w:r>
        <w:t>1989-1992.</w:t>
      </w:r>
    </w:p>
    <w:p w:rsidR="0018722C">
      <w:pPr>
        <w:pStyle w:val="ab"/>
        <w:topLinePunct/>
        <w:ind w:left="200" w:hangingChars="200" w:hanging="200"/>
      </w:pPr>
      <w:r>
        <w:t>[</w:t>
      </w:r>
      <w:r>
        <w:t>89</w:t>
      </w:r>
      <w:r>
        <w:t>]</w:t>
      </w:r>
      <w:r>
        <w:t xml:space="preserve">. </w:t>
      </w:r>
      <w:r>
        <w:t>Hyeon, </w:t>
      </w:r>
      <w:r>
        <w:t>T., </w:t>
      </w:r>
      <w:r>
        <w:t>Chemical synthesis of magnetic nanoparticles. </w:t>
      </w:r>
      <w:r>
        <w:rPr>
          <w:i/>
        </w:rPr>
        <w:t>Chemical Communications </w:t>
      </w:r>
      <w:r>
        <w:rPr>
          <w:b/>
        </w:rPr>
        <w:t>2003, </w:t>
      </w:r>
      <w:r>
        <w:t>8, 927-934.</w:t>
      </w:r>
    </w:p>
    <w:p w:rsidR="0018722C">
      <w:pPr>
        <w:pStyle w:val="ab"/>
        <w:topLinePunct/>
        <w:ind w:left="200" w:hangingChars="200" w:hanging="200"/>
      </w:pPr>
      <w:r>
        <w:t>[</w:t>
      </w:r>
      <w:r>
        <w:t>90</w:t>
      </w:r>
      <w:r>
        <w:t>]</w:t>
      </w:r>
      <w:r>
        <w:t xml:space="preserve">. </w:t>
      </w:r>
      <w:r>
        <w:t>Love, J. C</w:t>
      </w:r>
      <w:r>
        <w:t xml:space="preserve">.;</w:t>
      </w:r>
      <w:r>
        <w:t xml:space="preserve"> Estroff, L. A</w:t>
      </w:r>
      <w:r>
        <w:t xml:space="preserve">.;</w:t>
      </w:r>
      <w:r>
        <w:t xml:space="preserve"> Kriebel, J. K</w:t>
      </w:r>
      <w:r>
        <w:t xml:space="preserve">.;</w:t>
      </w:r>
      <w:r>
        <w:t xml:space="preserve"> Nuzzo, R. </w:t>
      </w:r>
      <w:r>
        <w:t>G</w:t>
      </w:r>
      <w:r>
        <w:t xml:space="preserve">.;</w:t>
      </w:r>
      <w:r>
        <w:t xml:space="preserve"> </w:t>
      </w:r>
      <w:r>
        <w:t>Whitesides, </w:t>
      </w:r>
      <w:r>
        <w:t>G. </w:t>
      </w:r>
      <w:r>
        <w:t>M., Self-assembled monolayers of thiolates on metals as a form of nanotechnology. </w:t>
      </w:r>
      <w:r>
        <w:rPr>
          <w:i/>
        </w:rPr>
        <w:t>Chemical Reviews </w:t>
      </w:r>
      <w:r>
        <w:rPr>
          <w:b/>
        </w:rPr>
        <w:t>2005, </w:t>
      </w:r>
      <w:r>
        <w:rPr>
          <w:i/>
        </w:rPr>
        <w:t>105</w:t>
      </w:r>
      <w:r>
        <w:t>, 1103-1170.</w:t>
      </w:r>
    </w:p>
    <w:p w:rsidR="0018722C">
      <w:pPr>
        <w:pStyle w:val="ab"/>
        <w:topLinePunct/>
        <w:ind w:left="200" w:hangingChars="200" w:hanging="200"/>
      </w:pPr>
      <w:r>
        <w:t>[</w:t>
      </w:r>
      <w:r>
        <w:t>91</w:t>
      </w:r>
      <w:r>
        <w:t>]</w:t>
      </w:r>
      <w:r>
        <w:t xml:space="preserve">. </w:t>
      </w:r>
      <w:r>
        <w:t>Zhao, L</w:t>
      </w:r>
      <w:r>
        <w:t xml:space="preserve">.;</w:t>
      </w:r>
      <w:r>
        <w:t xml:space="preserve"> </w:t>
      </w:r>
      <w:r>
        <w:t>Kelly, </w:t>
      </w:r>
      <w:r>
        <w:t>K. L</w:t>
      </w:r>
      <w:r>
        <w:t xml:space="preserve">.;</w:t>
      </w:r>
      <w:r>
        <w:t xml:space="preserve"> Schatz, </w:t>
      </w:r>
      <w:r>
        <w:t>G. </w:t>
      </w:r>
      <w:r>
        <w:t>C., The extinction spectra of silver nanoparticle arrays: influence of array structure on plasmon resonance wavelength and width. </w:t>
      </w:r>
      <w:r>
        <w:rPr>
          <w:i/>
        </w:rPr>
        <w:t>The Journal of Physical</w:t>
      </w:r>
      <w:r w:rsidR="001852F3">
        <w:rPr>
          <w:i/>
        </w:rPr>
        <w:t xml:space="preserve"> </w:t>
      </w:r>
      <w:r>
        <w:rPr>
          <w:i/>
        </w:rPr>
        <w:t>Chemistry B </w:t>
      </w:r>
      <w:r>
        <w:rPr>
          <w:b/>
        </w:rPr>
        <w:t>2003, </w:t>
      </w:r>
      <w:r>
        <w:rPr>
          <w:i/>
        </w:rPr>
        <w:t>107</w:t>
      </w:r>
      <w:r>
        <w:t>,</w:t>
      </w:r>
      <w:r>
        <w:t> </w:t>
      </w:r>
      <w:r>
        <w:t>7343-7350.</w:t>
      </w:r>
    </w:p>
    <w:p w:rsidR="0018722C">
      <w:pPr>
        <w:pStyle w:val="ab"/>
        <w:topLinePunct/>
        <w:ind w:left="200" w:hangingChars="200" w:hanging="200"/>
      </w:pPr>
      <w:r>
        <w:t>[</w:t>
      </w:r>
      <w:r>
        <w:t xml:space="preserve">92</w:t>
      </w:r>
      <w:r>
        <w:t>]</w:t>
      </w:r>
      <w:r>
        <w:t xml:space="preserve">. </w:t>
      </w:r>
      <w:r>
        <w:t xml:space="preserve">(</w:t>
      </w:r>
      <w:r>
        <w:rPr>
          <w:sz w:val="20"/>
        </w:rPr>
        <w:t xml:space="preserve">a</w:t>
      </w:r>
      <w:r>
        <w:t xml:space="preserve">)</w:t>
      </w:r>
      <w:r>
        <w:t xml:space="preserve"> Citrin, D., Coherent excitation transport in metal-nanoparticle chains. </w:t>
      </w:r>
      <w:r>
        <w:rPr>
          <w:i/>
        </w:rPr>
        <w:t xml:space="preserve">Nano Letters </w:t>
      </w:r>
      <w:r>
        <w:rPr>
          <w:b/>
        </w:rPr>
        <w:t xml:space="preserve">2004, </w:t>
      </w:r>
      <w:r>
        <w:rPr>
          <w:i/>
        </w:rPr>
        <w:t xml:space="preserve">4 </w:t>
      </w:r>
      <w:r>
        <w:t xml:space="preserve">(</w:t>
      </w:r>
      <w:r>
        <w:rPr>
          <w:sz w:val="20"/>
        </w:rPr>
        <w:t xml:space="preserve">9</w:t>
      </w:r>
      <w:r>
        <w:t xml:space="preserve">)</w:t>
      </w:r>
      <w:r>
        <w:t xml:space="preserve">, 1561-1565; </w:t>
      </w:r>
      <w:r>
        <w:t xml:space="preserve">(</w:t>
      </w:r>
      <w:r>
        <w:rPr>
          <w:sz w:val="20"/>
        </w:rPr>
        <w:t xml:space="preserve">b</w:t>
      </w:r>
      <w:r>
        <w:t xml:space="preserve">)</w:t>
      </w:r>
      <w:r>
        <w:t xml:space="preserve"> </w:t>
      </w:r>
      <w:r>
        <w:t xml:space="preserve">Weber, </w:t>
      </w:r>
      <w:r>
        <w:t xml:space="preserve">W</w:t>
      </w:r>
      <w:r>
        <w:t xml:space="preserve">.;</w:t>
      </w:r>
      <w:r>
        <w:t xml:space="preserve"> </w:t>
      </w:r>
      <w:r>
        <w:t xml:space="preserve">Ford, </w:t>
      </w:r>
      <w:r>
        <w:t xml:space="preserve">G., </w:t>
      </w:r>
      <w:r>
        <w:t xml:space="preserve">Propagation of optical excitations by dipolar interactions in metal nanoparticle chains. </w:t>
      </w:r>
      <w:r>
        <w:rPr>
          <w:i/>
        </w:rPr>
        <w:t xml:space="preserve">Physical Review B </w:t>
      </w:r>
      <w:r>
        <w:rPr>
          <w:b/>
        </w:rPr>
        <w:t xml:space="preserve">2004, </w:t>
      </w:r>
      <w:r>
        <w:rPr>
          <w:i/>
        </w:rPr>
        <w:t xml:space="preserve">70</w:t>
      </w:r>
      <w:r>
        <w:t xml:space="preserve">,</w:t>
      </w:r>
      <w:r>
        <w:t xml:space="preserve"> </w:t>
      </w:r>
      <w:r>
        <w:t xml:space="preserve">125429.</w:t>
      </w:r>
    </w:p>
    <w:p w:rsidR="0018722C">
      <w:pPr>
        <w:pStyle w:val="ab"/>
        <w:topLinePunct/>
        <w:ind w:left="200" w:hangingChars="200" w:hanging="200"/>
      </w:pPr>
      <w:r>
        <w:t>[</w:t>
      </w:r>
      <w:r>
        <w:t>93</w:t>
      </w:r>
      <w:r>
        <w:t>]</w:t>
      </w:r>
      <w:r>
        <w:t xml:space="preserve">. </w:t>
      </w:r>
      <w:r>
        <w:t>Wei, </w:t>
      </w:r>
      <w:r>
        <w:t xml:space="preserve">Q.</w:t>
      </w:r>
      <w:r>
        <w:t xml:space="preserve"> </w:t>
      </w:r>
      <w:r>
        <w:t xml:space="preserve">-</w:t>
      </w:r>
      <w:r>
        <w:t xml:space="preserve">H.</w:t>
      </w:r>
      <w:r>
        <w:t xml:space="preserve">; Su, K.</w:t>
      </w:r>
      <w:r>
        <w:t xml:space="preserve"> </w:t>
      </w:r>
      <w:r>
        <w:t xml:space="preserve">-H</w:t>
      </w:r>
      <w:r>
        <w:t xml:space="preserve">.; Durant,</w:t>
      </w:r>
      <w:r>
        <w:t xml:space="preserve"> S</w:t>
      </w:r>
      <w:r>
        <w:t xml:space="preserve">.; Zhang, X., Plasmon resonance of finite one-dimensional Au nanoparticle chains. </w:t>
      </w:r>
      <w:r>
        <w:rPr>
          <w:i/>
        </w:rPr>
        <w:t>Nano Letters </w:t>
      </w:r>
      <w:r>
        <w:rPr>
          <w:b/>
        </w:rPr>
        <w:t>2004, </w:t>
      </w:r>
      <w:r>
        <w:rPr>
          <w:i/>
        </w:rPr>
        <w:t>4</w:t>
      </w:r>
      <w:r>
        <w:t>,</w:t>
      </w:r>
      <w:r>
        <w:t> </w:t>
      </w:r>
      <w:r>
        <w:t>1067-1071.</w:t>
      </w:r>
    </w:p>
    <w:p w:rsidR="0018722C">
      <w:pPr>
        <w:pStyle w:val="ab"/>
        <w:topLinePunct/>
        <w:ind w:left="200" w:hangingChars="200" w:hanging="200"/>
      </w:pPr>
      <w:r>
        <w:t>[</w:t>
      </w:r>
      <w:r>
        <w:t>94</w:t>
      </w:r>
      <w:r>
        <w:t>]</w:t>
      </w:r>
      <w:r>
        <w:t xml:space="preserve">. </w:t>
      </w:r>
      <w:r>
        <w:t>(</w:t>
      </w:r>
      <w:r>
        <w:t xml:space="preserve">a</w:t>
      </w:r>
      <w:r>
        <w:t>)</w:t>
      </w:r>
      <w:r>
        <w:t> </w:t>
      </w:r>
      <w:r>
        <w:t>Deng,</w:t>
      </w:r>
      <w:r>
        <w:t> </w:t>
      </w:r>
      <w:r>
        <w:t>Z</w:t>
      </w:r>
      <w:r>
        <w:t>.;</w:t>
      </w:r>
      <w:r>
        <w:t> </w:t>
      </w:r>
      <w:r>
        <w:t>Tian,</w:t>
      </w:r>
      <w:r>
        <w:t> </w:t>
      </w:r>
      <w:r>
        <w:t>Y</w:t>
      </w:r>
      <w:r>
        <w:t>.;</w:t>
      </w:r>
      <w:r>
        <w:t> </w:t>
      </w:r>
      <w:r>
        <w:t>Lee,</w:t>
      </w:r>
      <w:r>
        <w:t> </w:t>
      </w:r>
      <w:r>
        <w:t>S.</w:t>
      </w:r>
      <w:r>
        <w:t> </w:t>
      </w:r>
      <w:r>
        <w:t>H</w:t>
      </w:r>
      <w:r>
        <w:t>.;</w:t>
      </w:r>
      <w:r>
        <w:t> </w:t>
      </w:r>
      <w:r>
        <w:t>Ribbe,</w:t>
      </w:r>
      <w:r>
        <w:t> </w:t>
      </w:r>
      <w:r>
        <w:t>A.</w:t>
      </w:r>
      <w:r>
        <w:t> </w:t>
      </w:r>
      <w:r>
        <w:t>E</w:t>
      </w:r>
      <w:r>
        <w:t>.;</w:t>
      </w:r>
      <w:r>
        <w:t> </w:t>
      </w:r>
      <w:r>
        <w:t>Mao,</w:t>
      </w:r>
      <w:r>
        <w:t> </w:t>
      </w:r>
      <w:r>
        <w:t>C.,</w:t>
      </w:r>
      <w:r>
        <w:t> </w:t>
      </w:r>
      <w:r>
        <w:t>DNA</w:t>
      </w:r>
      <w:r>
        <w:rPr>
          <w:rFonts w:ascii="宋体" w:hAnsi="宋体"/>
        </w:rPr>
        <w:t>‐</w:t>
      </w:r>
      <w:r>
        <w:t>Encoded</w:t>
      </w:r>
      <w:r>
        <w:t> </w:t>
      </w:r>
      <w:r>
        <w:t>Self</w:t>
      </w:r>
      <w:r>
        <w:rPr>
          <w:rFonts w:ascii="宋体" w:hAnsi="宋体"/>
        </w:rPr>
        <w:t>‐</w:t>
      </w:r>
      <w:r>
        <w:t>Assembly</w:t>
      </w:r>
      <w:r>
        <w:t> </w:t>
      </w:r>
      <w:r>
        <w:t>of</w:t>
      </w:r>
    </w:p>
    <w:p w:rsidR="0018722C">
      <w:pPr>
        <w:topLinePunct/>
      </w:pPr>
      <w:r>
        <w:rPr>
          <w:rFonts w:cstheme="minorBidi" w:hAnsiTheme="minorHAnsi" w:eastAsiaTheme="minorHAnsi" w:asciiTheme="minorHAnsi"/>
        </w:rPr>
        <w:t>Gold Nanoparticles into One</w:t>
      </w:r>
      <w:r>
        <w:rPr>
          <w:rFonts w:ascii="宋体" w:hAnsi="宋体" w:cstheme="minorBidi" w:eastAsiaTheme="minorHAnsi"/>
        </w:rPr>
        <w:t>‐</w:t>
      </w:r>
      <w:r>
        <w:rPr>
          <w:rFonts w:cstheme="minorBidi" w:hAnsiTheme="minorHAnsi" w:eastAsiaTheme="minorHAnsi" w:asciiTheme="minorHAnsi"/>
        </w:rPr>
        <w:t>Dimensional Arrays. </w:t>
      </w:r>
      <w:r>
        <w:rPr>
          <w:rFonts w:cstheme="minorBidi" w:hAnsiTheme="minorHAnsi" w:eastAsiaTheme="minorHAnsi" w:asciiTheme="minorHAnsi"/>
          <w:i/>
        </w:rPr>
        <w:t>Angewandte Chemie</w:t>
      </w:r>
      <w:r w:rsidR="001852F3">
        <w:rPr>
          <w:rFonts w:cstheme="minorBidi" w:hAnsiTheme="minorHAnsi" w:eastAsiaTheme="minorHAnsi" w:asciiTheme="minorHAnsi"/>
          <w:i/>
        </w:rPr>
        <w:t xml:space="preserve"> </w:t>
      </w:r>
      <w:r>
        <w:rPr>
          <w:rFonts w:cstheme="minorBidi" w:hAnsiTheme="minorHAnsi" w:eastAsiaTheme="minorHAnsi" w:asciiTheme="minorHAnsi"/>
          <w:b/>
        </w:rPr>
        <w:t>2005, </w:t>
      </w:r>
      <w:r>
        <w:rPr>
          <w:rFonts w:cstheme="minorBidi" w:hAnsiTheme="minorHAnsi" w:eastAsiaTheme="minorHAnsi" w:asciiTheme="minorHAnsi"/>
          <w:i/>
        </w:rPr>
        <w:t>117</w:t>
      </w:r>
      <w:r>
        <w:rPr>
          <w:rFonts w:cstheme="minorBidi" w:hAnsiTheme="minorHAnsi" w:eastAsiaTheme="minorHAnsi" w:asciiTheme="minorHAnsi"/>
        </w:rPr>
        <w:t>, </w:t>
      </w:r>
      <w:r w:rsidR="001852F3">
        <w:rPr>
          <w:rFonts w:cstheme="minorBidi" w:hAnsiTheme="minorHAnsi" w:eastAsiaTheme="minorHAnsi" w:asciiTheme="minorHAnsi"/>
        </w:rPr>
        <w:t xml:space="preserve">3648-3651;</w:t>
      </w:r>
    </w:p>
    <w:p w:rsidR="0018722C">
      <w:pPr>
        <w:topLinePunct/>
      </w:pPr>
      <w:r>
        <w:rPr>
          <w:rFonts w:cstheme="minorBidi" w:hAnsiTheme="minorHAnsi" w:eastAsiaTheme="minorHAnsi" w:asciiTheme="minorHAnsi"/>
        </w:rPr>
        <w:t>(</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Warner, M. G</w:t>
      </w:r>
      <w:r>
        <w:rPr>
          <w:rFonts w:cstheme="minorBidi" w:hAnsiTheme="minorHAnsi" w:eastAsiaTheme="minorHAnsi" w:asciiTheme="minorHAnsi"/>
        </w:rPr>
        <w:t xml:space="preserve">.;</w:t>
      </w:r>
      <w:r>
        <w:rPr>
          <w:rFonts w:cstheme="minorBidi" w:hAnsiTheme="minorHAnsi" w:eastAsiaTheme="minorHAnsi" w:asciiTheme="minorHAnsi"/>
        </w:rPr>
        <w:t xml:space="preserve"> Hutchison, J. E., Linear assemblies of nanoparticles electrostatically organized on DNA scaffolds. </w:t>
      </w:r>
      <w:r>
        <w:rPr>
          <w:rFonts w:cstheme="minorBidi" w:hAnsiTheme="minorHAnsi" w:eastAsiaTheme="minorHAnsi" w:asciiTheme="minorHAnsi"/>
          <w:i/>
        </w:rPr>
        <w:t xml:space="preserve">Nature materials </w:t>
      </w:r>
      <w:r>
        <w:rPr>
          <w:rFonts w:cstheme="minorBidi" w:hAnsiTheme="minorHAnsi" w:eastAsiaTheme="minorHAnsi" w:asciiTheme="minorHAnsi"/>
          <w:b/>
        </w:rPr>
        <w:t xml:space="preserve">2003, </w:t>
      </w:r>
      <w:r>
        <w:rPr>
          <w:rFonts w:cstheme="minorBidi" w:hAnsiTheme="minorHAnsi" w:eastAsiaTheme="minorHAnsi" w:asciiTheme="minorHAnsi"/>
          <w:i/>
        </w:rPr>
        <w:t>2</w:t>
      </w:r>
      <w:r>
        <w:rPr>
          <w:rFonts w:cstheme="minorBidi" w:hAnsiTheme="minorHAnsi" w:eastAsiaTheme="minorHAnsi" w:asciiTheme="minorHAnsi"/>
        </w:rPr>
        <w:t>, 272-277.</w:t>
      </w:r>
    </w:p>
    <w:p w:rsidR="0018722C">
      <w:pPr>
        <w:pStyle w:val="ab"/>
        <w:topLinePunct/>
        <w:ind w:left="200" w:hangingChars="200" w:hanging="200"/>
      </w:pPr>
      <w:r>
        <w:t>[</w:t>
      </w:r>
      <w:r>
        <w:t>95</w:t>
      </w:r>
      <w:r>
        <w:t>]</w:t>
      </w:r>
      <w:r>
        <w:t xml:space="preserve">. </w:t>
      </w:r>
      <w:r>
        <w:t>Kang, </w:t>
      </w:r>
      <w:r>
        <w:t>Y</w:t>
      </w:r>
      <w:r>
        <w:t xml:space="preserve">.;</w:t>
      </w:r>
      <w:r>
        <w:t xml:space="preserve"> </w:t>
      </w:r>
      <w:r>
        <w:t>Erickson, K. J</w:t>
      </w:r>
      <w:r>
        <w:t xml:space="preserve">.;</w:t>
      </w:r>
      <w:r>
        <w:t xml:space="preserve"> </w:t>
      </w:r>
      <w:r>
        <w:t>Taton, </w:t>
      </w:r>
      <w:r>
        <w:t>T. </w:t>
      </w:r>
      <w:r>
        <w:t>A., Plasmonic nanoparticle chains via a morphological, sphere-to-string transition. </w:t>
      </w:r>
      <w:r>
        <w:rPr>
          <w:i/>
        </w:rPr>
        <w:t>Journal of the American Chemical Society </w:t>
      </w:r>
      <w:r>
        <w:rPr>
          <w:b/>
        </w:rPr>
        <w:t>2005, </w:t>
      </w:r>
      <w:r>
        <w:rPr>
          <w:i/>
        </w:rPr>
        <w:t>127</w:t>
      </w:r>
      <w:r>
        <w:t>,</w:t>
      </w:r>
      <w:r>
        <w:t> </w:t>
      </w:r>
      <w:r>
        <w:t>13800-13801.</w:t>
      </w:r>
    </w:p>
    <w:p w:rsidR="0018722C">
      <w:pPr>
        <w:pStyle w:val="ab"/>
        <w:topLinePunct/>
        <w:ind w:left="200" w:hangingChars="200" w:hanging="200"/>
      </w:pPr>
      <w:r>
        <w:t>[</w:t>
      </w:r>
      <w:r>
        <w:t>96</w:t>
      </w:r>
      <w:r>
        <w:t>]</w:t>
      </w:r>
      <w:r>
        <w:t xml:space="preserve">. </w:t>
      </w:r>
      <w:r>
        <w:t>Penn, R. L</w:t>
      </w:r>
      <w:r>
        <w:t xml:space="preserve">.;</w:t>
      </w:r>
      <w:r>
        <w:t xml:space="preserve"> Banfield, J. </w:t>
      </w:r>
      <w:r>
        <w:t>F., </w:t>
      </w:r>
      <w:r>
        <w:t>Imperfect oriented attachment: dislocation generation in defect-free nanocrystals. </w:t>
      </w:r>
      <w:r>
        <w:rPr>
          <w:i/>
        </w:rPr>
        <w:t>Science </w:t>
      </w:r>
      <w:r>
        <w:rPr>
          <w:b/>
        </w:rPr>
        <w:t>1998, </w:t>
      </w:r>
      <w:r>
        <w:rPr>
          <w:i/>
        </w:rPr>
        <w:t>281</w:t>
      </w:r>
      <w:r>
        <w:t>,</w:t>
      </w:r>
      <w:r>
        <w:t> </w:t>
      </w:r>
      <w:r>
        <w:t>969-971.</w:t>
      </w:r>
    </w:p>
    <w:p w:rsidR="0018722C">
      <w:pPr>
        <w:pStyle w:val="ab"/>
        <w:topLinePunct/>
        <w:ind w:left="200" w:hangingChars="200" w:hanging="200"/>
      </w:pPr>
      <w:r>
        <w:t>[</w:t>
      </w:r>
      <w:r>
        <w:t>97</w:t>
      </w:r>
      <w:r>
        <w:t>]</w:t>
      </w:r>
      <w:r>
        <w:t xml:space="preserve">. </w:t>
      </w:r>
      <w:r>
        <w:t>Tang, </w:t>
      </w:r>
      <w:r>
        <w:t>Z</w:t>
      </w:r>
      <w:r>
        <w:t xml:space="preserve">.;</w:t>
      </w:r>
      <w:r>
        <w:t xml:space="preserve"> Zhang, Z</w:t>
      </w:r>
      <w:r>
        <w:t xml:space="preserve">.;</w:t>
      </w:r>
      <w:r>
        <w:t xml:space="preserve"> </w:t>
      </w:r>
      <w:r>
        <w:t>Wang, </w:t>
      </w:r>
      <w:r>
        <w:t>Y</w:t>
      </w:r>
      <w:r>
        <w:t xml:space="preserve">.;</w:t>
      </w:r>
      <w:r>
        <w:t xml:space="preserve"> </w:t>
      </w:r>
      <w:r>
        <w:t>Glotzer, S. C</w:t>
      </w:r>
      <w:r>
        <w:t xml:space="preserve">.;</w:t>
      </w:r>
      <w:r>
        <w:t xml:space="preserve"> </w:t>
      </w:r>
      <w:r>
        <w:t>Kotov, </w:t>
      </w:r>
      <w:r>
        <w:t>N. A., Self-assembly of </w:t>
      </w:r>
      <w:r>
        <w:t>CdTe </w:t>
      </w:r>
      <w:r>
        <w:t>nanocrystals into free-floating sheets. </w:t>
      </w:r>
      <w:r>
        <w:rPr>
          <w:i/>
        </w:rPr>
        <w:t>Science </w:t>
      </w:r>
      <w:r>
        <w:rPr>
          <w:b/>
        </w:rPr>
        <w:t>2006, </w:t>
      </w:r>
      <w:r>
        <w:rPr>
          <w:i/>
        </w:rPr>
        <w:t>314</w:t>
      </w:r>
      <w:r>
        <w:t>,</w:t>
      </w:r>
      <w:r>
        <w:t> </w:t>
      </w:r>
      <w:r>
        <w:t>274-278.</w:t>
      </w:r>
    </w:p>
    <w:p w:rsidR="0018722C">
      <w:pPr>
        <w:pStyle w:val="ab"/>
        <w:topLinePunct/>
        <w:ind w:left="200" w:hangingChars="200" w:hanging="200"/>
      </w:pPr>
      <w:r>
        <w:rPr>
          <w:i/>
        </w:rPr>
        <w:t>[</w:t>
      </w:r>
      <w:r>
        <w:rPr>
          <w:i/>
        </w:rPr>
        <w:t>98</w:t>
      </w:r>
      <w:r>
        <w:rPr>
          <w:i/>
        </w:rPr>
        <w:t>]</w:t>
      </w:r>
      <w:r>
        <w:rPr>
          <w:i/>
        </w:rPr>
        <w:t xml:space="preserve">. </w:t>
      </w:r>
      <w:r>
        <w:t>Chen, H</w:t>
      </w:r>
      <w:r>
        <w:t xml:space="preserve">.;</w:t>
      </w:r>
      <w:r>
        <w:t xml:space="preserve"> Lesnyak, </w:t>
      </w:r>
      <w:r>
        <w:t>V</w:t>
      </w:r>
      <w:r>
        <w:t xml:space="preserve">.;</w:t>
      </w:r>
      <w:r>
        <w:t xml:space="preserve"> </w:t>
      </w:r>
      <w:r>
        <w:t>Bigall, N. C</w:t>
      </w:r>
      <w:r>
        <w:t xml:space="preserve">.;</w:t>
      </w:r>
      <w:r>
        <w:t xml:space="preserve"> Gaponik, N</w:t>
      </w:r>
      <w:r>
        <w:t xml:space="preserve">.;</w:t>
      </w:r>
      <w:r>
        <w:t xml:space="preserve"> Eychmüller, A., Self-assembly of TGA-capped </w:t>
      </w:r>
      <w:r>
        <w:t>CdTe</w:t>
      </w:r>
      <w:r w:rsidR="001852F3">
        <w:t xml:space="preserve"> </w:t>
      </w:r>
      <w:r>
        <w:t>nanocrystals</w:t>
      </w:r>
      <w:r w:rsidR="001852F3">
        <w:t xml:space="preserve"> into</w:t>
      </w:r>
      <w:r w:rsidR="001852F3">
        <w:t xml:space="preserve"> three-dimensional</w:t>
      </w:r>
      <w:r w:rsidR="001852F3">
        <w:t xml:space="preserve"> luminescent</w:t>
      </w:r>
      <w:r w:rsidR="001852F3">
        <w:t xml:space="preserve"> nanostructures. </w:t>
      </w:r>
      <w:r>
        <w:rPr>
          <w:i/>
        </w:rPr>
        <w:t>Chemistry</w:t>
      </w:r>
      <w:r w:rsidR="001852F3">
        <w:rPr>
          <w:i/>
        </w:rPr>
        <w:t xml:space="preserve"> of</w:t>
      </w:r>
      <w:r>
        <w:rPr>
          <w:i/>
        </w:rPr>
        <w:t> </w:t>
      </w:r>
      <w:r>
        <w:rPr>
          <w:i/>
        </w:rPr>
        <w:t>Materials</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b/>
        </w:rPr>
        <w:t>2010, </w:t>
      </w:r>
      <w:r>
        <w:rPr>
          <w:rFonts w:cstheme="minorBidi" w:hAnsiTheme="minorHAnsi" w:eastAsiaTheme="minorHAnsi" w:asciiTheme="minorHAnsi"/>
          <w:i/>
        </w:rPr>
        <w:t>22</w:t>
      </w:r>
      <w:r>
        <w:rPr>
          <w:rFonts w:cstheme="minorBidi" w:hAnsiTheme="minorHAnsi" w:eastAsiaTheme="minorHAnsi" w:asciiTheme="minorHAnsi"/>
        </w:rPr>
        <w:t>, 2309-2314.</w:t>
      </w:r>
    </w:p>
    <w:p w:rsidR="0018722C">
      <w:pPr>
        <w:pStyle w:val="ab"/>
        <w:topLinePunct/>
        <w:ind w:left="200" w:hangingChars="200" w:hanging="200"/>
      </w:pPr>
      <w:r>
        <w:t>[</w:t>
      </w:r>
      <w:r>
        <w:t>99</w:t>
      </w:r>
      <w:r>
        <w:t>]</w:t>
      </w:r>
      <w:r>
        <w:t xml:space="preserve">. </w:t>
      </w:r>
      <w:r>
        <w:t>Volkov, </w:t>
      </w:r>
      <w:r>
        <w:t>Y</w:t>
      </w:r>
      <w:r>
        <w:t xml:space="preserve">.;</w:t>
      </w:r>
      <w:r>
        <w:t xml:space="preserve"> </w:t>
      </w:r>
      <w:r>
        <w:t>Mitchell, S</w:t>
      </w:r>
      <w:r>
        <w:t xml:space="preserve">.;</w:t>
      </w:r>
      <w:r>
        <w:t xml:space="preserve"> Gaponik, N</w:t>
      </w:r>
      <w:r>
        <w:t xml:space="preserve">.;</w:t>
      </w:r>
      <w:r>
        <w:t xml:space="preserve"> Rakovich, </w:t>
      </w:r>
      <w:r>
        <w:t>Y. </w:t>
      </w:r>
      <w:r>
        <w:t>P</w:t>
      </w:r>
      <w:r>
        <w:t xml:space="preserve">.;</w:t>
      </w:r>
      <w:r>
        <w:t xml:space="preserve"> </w:t>
      </w:r>
      <w:r>
        <w:t>Donegan, J. </w:t>
      </w:r>
      <w:r>
        <w:t>F</w:t>
      </w:r>
      <w:r>
        <w:t xml:space="preserve">.;</w:t>
      </w:r>
      <w:r>
        <w:t xml:space="preserve"> </w:t>
      </w:r>
      <w:r>
        <w:t>Kelleher, D</w:t>
      </w:r>
      <w:r>
        <w:t xml:space="preserve">.;</w:t>
      </w:r>
      <w:r>
        <w:t xml:space="preserve"> Rogach, A. L., In</w:t>
      </w:r>
      <w:r>
        <w:rPr>
          <w:rFonts w:ascii="宋体" w:hAnsi="宋体"/>
        </w:rPr>
        <w:t>‐</w:t>
      </w:r>
      <w:r>
        <w:t>Situ Observation of Nanowire Growth from Luminescent </w:t>
      </w:r>
      <w:r>
        <w:t>CdTe </w:t>
      </w:r>
      <w:r>
        <w:t>Nanocrystals in a Phosphate Buffer Solution. </w:t>
      </w:r>
      <w:r>
        <w:rPr>
          <w:i/>
        </w:rPr>
        <w:t>ChemPhysChem </w:t>
      </w:r>
      <w:r>
        <w:rPr>
          <w:b/>
        </w:rPr>
        <w:t>2004, </w:t>
      </w:r>
      <w:r>
        <w:rPr>
          <w:i/>
        </w:rPr>
        <w:t>5</w:t>
      </w:r>
      <w:r>
        <w:t>,</w:t>
      </w:r>
      <w:r>
        <w:t> </w:t>
      </w:r>
      <w:r>
        <w:t>1600-1602.</w:t>
      </w:r>
    </w:p>
    <w:p w:rsidR="0018722C">
      <w:pPr>
        <w:pStyle w:val="ab"/>
        <w:topLinePunct/>
        <w:ind w:left="200" w:hangingChars="200" w:hanging="200"/>
      </w:pPr>
      <w:r>
        <w:t>[</w:t>
      </w:r>
      <w:r>
        <w:t>100</w:t>
      </w:r>
      <w:r>
        <w:t>]</w:t>
      </w:r>
      <w:r>
        <w:t xml:space="preserve">. </w:t>
      </w:r>
      <w:r>
        <w:t>Nair, </w:t>
      </w:r>
      <w:r>
        <w:t>P. </w:t>
      </w:r>
      <w:r>
        <w:t>V</w:t>
      </w:r>
      <w:r>
        <w:t xml:space="preserve">.;</w:t>
      </w:r>
      <w:r>
        <w:t xml:space="preserve"> </w:t>
      </w:r>
      <w:r>
        <w:t>Thomas, K. </w:t>
      </w:r>
      <w:r>
        <w:t>G., </w:t>
      </w:r>
      <w:r>
        <w:t>Hydrazine-Induced Room-Temperature Transformation of </w:t>
      </w:r>
      <w:r>
        <w:t>CdTe </w:t>
      </w:r>
      <w:r>
        <w:t>Nanoparticles to Nanowires. </w:t>
      </w:r>
      <w:r>
        <w:rPr>
          <w:i/>
        </w:rPr>
        <w:t>The Journal of Physical Chemistry Letters </w:t>
      </w:r>
      <w:r>
        <w:rPr>
          <w:b/>
        </w:rPr>
        <w:t>2010, </w:t>
      </w:r>
      <w:r>
        <w:rPr>
          <w:i/>
        </w:rPr>
        <w:t>1</w:t>
      </w:r>
      <w:r>
        <w:t>,</w:t>
      </w:r>
      <w:r>
        <w:t> </w:t>
      </w:r>
      <w:r>
        <w:t>2094-2098.</w:t>
      </w:r>
    </w:p>
    <w:p w:rsidR="0018722C">
      <w:pPr>
        <w:pStyle w:val="ab"/>
        <w:topLinePunct/>
        <w:ind w:left="200" w:hangingChars="200" w:hanging="200"/>
      </w:pPr>
      <w:r>
        <w:t>[</w:t>
      </w:r>
      <w:r>
        <w:t>101</w:t>
      </w:r>
      <w:r>
        <w:t>]</w:t>
      </w:r>
      <w:r>
        <w:t xml:space="preserve">. </w:t>
      </w:r>
      <w:r>
        <w:t>(</w:t>
      </w:r>
      <w:r>
        <w:rPr>
          <w:sz w:val="20"/>
        </w:rPr>
        <w:t xml:space="preserve">a</w:t>
      </w:r>
      <w:r>
        <w:t>)</w:t>
      </w:r>
      <w:r>
        <w:t xml:space="preserve"> Zhang, H</w:t>
      </w:r>
      <w:r>
        <w:t xml:space="preserve">.;</w:t>
      </w:r>
      <w:r>
        <w:t xml:space="preserve"> </w:t>
      </w:r>
      <w:r>
        <w:t>Wang, </w:t>
      </w:r>
      <w:r>
        <w:t>D</w:t>
      </w:r>
      <w:r>
        <w:t xml:space="preserve">.;</w:t>
      </w:r>
      <w:r>
        <w:t xml:space="preserve"> </w:t>
      </w:r>
      <w:r>
        <w:t>Yang, </w:t>
      </w:r>
      <w:r>
        <w:t>B</w:t>
      </w:r>
      <w:r>
        <w:t xml:space="preserve">.;</w:t>
      </w:r>
      <w:r>
        <w:t xml:space="preserve"> </w:t>
      </w:r>
      <w:r>
        <w:t>Möhwald, </w:t>
      </w:r>
      <w:r>
        <w:t>H., Manipulation of aqueous growth of </w:t>
      </w:r>
      <w:r>
        <w:t>CdTe </w:t>
      </w:r>
      <w:r>
        <w:t>nanocrystals to fabricate colloidally stable one-dimensional nanostructures. </w:t>
      </w:r>
      <w:r>
        <w:rPr>
          <w:i/>
        </w:rPr>
        <w:t>Journal of the </w:t>
      </w:r>
      <w:r>
        <w:rPr>
          <w:i/>
        </w:rPr>
        <w:t>American</w:t>
      </w:r>
      <w:r>
        <w:rPr>
          <w:i/>
        </w:rPr>
        <w:t> </w:t>
      </w:r>
      <w:r>
        <w:rPr>
          <w:i/>
        </w:rPr>
        <w:t>Chemical</w:t>
      </w:r>
      <w:r>
        <w:rPr>
          <w:i/>
        </w:rPr>
        <w:t> </w:t>
      </w:r>
      <w:r>
        <w:rPr>
          <w:i/>
        </w:rPr>
        <w:t>Society</w:t>
      </w:r>
      <w:r>
        <w:rPr>
          <w:i/>
        </w:rPr>
        <w:t> </w:t>
      </w:r>
      <w:r>
        <w:rPr>
          <w:b/>
        </w:rPr>
        <w:t>2006,</w:t>
      </w:r>
      <w:r>
        <w:rPr>
          <w:b/>
        </w:rPr>
        <w:t> </w:t>
      </w:r>
      <w:r>
        <w:rPr>
          <w:i/>
        </w:rPr>
        <w:t>128</w:t>
      </w:r>
      <w:r>
        <w:t>,</w:t>
      </w:r>
      <w:r>
        <w:t> </w:t>
      </w:r>
      <w:r>
        <w:t>10171-10180;</w:t>
      </w:r>
      <w:r>
        <w:t> </w:t>
      </w:r>
      <w:r>
        <w:t>(</w:t>
      </w:r>
      <w:r>
        <w:rPr>
          <w:sz w:val="20"/>
        </w:rPr>
        <w:t xml:space="preserve">b</w:t>
      </w:r>
      <w:r>
        <w:t>)</w:t>
      </w:r>
      <w:r>
        <w:t> </w:t>
      </w:r>
      <w:r>
        <w:t>Zhang,</w:t>
      </w:r>
      <w:r>
        <w:t> </w:t>
      </w:r>
      <w:r>
        <w:t>H</w:t>
      </w:r>
      <w:r>
        <w:t>.;</w:t>
      </w:r>
      <w:r>
        <w:t> </w:t>
      </w:r>
      <w:r>
        <w:t>Wang,</w:t>
      </w:r>
      <w:r>
        <w:t> </w:t>
      </w:r>
      <w:r>
        <w:t>D</w:t>
      </w:r>
      <w:r>
        <w:t>.;</w:t>
      </w:r>
      <w:r>
        <w:t> </w:t>
      </w:r>
      <w:r>
        <w:t>Möhwald,</w:t>
      </w:r>
      <w:r>
        <w:t> </w:t>
      </w:r>
      <w:r>
        <w:t>H.,</w:t>
      </w:r>
    </w:p>
    <w:p w:rsidR="0018722C">
      <w:pPr>
        <w:topLinePunct/>
      </w:pPr>
      <w:r>
        <w:rPr>
          <w:rFonts w:cstheme="minorBidi" w:hAnsiTheme="minorHAnsi" w:eastAsiaTheme="minorHAnsi" w:asciiTheme="minorHAnsi"/>
        </w:rPr>
        <w:t>Ligand</w:t>
      </w:r>
      <w:r>
        <w:rPr>
          <w:rFonts w:ascii="宋体" w:hAnsi="宋体" w:cstheme="minorBidi" w:eastAsiaTheme="minorHAnsi"/>
        </w:rPr>
        <w:t>‐</w:t>
      </w:r>
      <w:r>
        <w:rPr>
          <w:rFonts w:cstheme="minorBidi" w:hAnsiTheme="minorHAnsi" w:eastAsiaTheme="minorHAnsi" w:asciiTheme="minorHAnsi"/>
        </w:rPr>
        <w:t>Selective Aqueous Synthesis of One</w:t>
      </w:r>
      <w:r>
        <w:rPr>
          <w:rFonts w:ascii="宋体" w:hAnsi="宋体" w:cstheme="minorBidi" w:eastAsiaTheme="minorHAnsi"/>
        </w:rPr>
        <w:t>‐</w:t>
      </w:r>
      <w:r>
        <w:rPr>
          <w:rFonts w:cstheme="minorBidi" w:hAnsiTheme="minorHAnsi" w:eastAsiaTheme="minorHAnsi" w:asciiTheme="minorHAnsi"/>
        </w:rPr>
        <w:t>Dimensional</w:t>
      </w:r>
      <w:r w:rsidR="001852F3">
        <w:rPr>
          <w:rFonts w:cstheme="minorBidi" w:hAnsiTheme="minorHAnsi" w:eastAsiaTheme="minorHAnsi" w:asciiTheme="minorHAnsi"/>
        </w:rPr>
        <w:t xml:space="preserve"> CdTe</w:t>
      </w:r>
      <w:r w:rsidR="001852F3">
        <w:rPr>
          <w:rFonts w:cstheme="minorBidi" w:hAnsiTheme="minorHAnsi" w:eastAsiaTheme="minorHAnsi" w:asciiTheme="minorHAnsi"/>
        </w:rPr>
        <w:t xml:space="preserve"> Nanostructures. </w:t>
      </w:r>
      <w:r>
        <w:rPr>
          <w:rFonts w:cstheme="minorBidi" w:hAnsiTheme="minorHAnsi" w:eastAsiaTheme="minorHAnsi" w:asciiTheme="minorHAnsi"/>
          <w:i/>
        </w:rPr>
        <w:t>Angewandte</w:t>
      </w:r>
    </w:p>
    <w:p w:rsidR="0018722C">
      <w:pPr>
        <w:topLinePunct/>
      </w:pPr>
      <w:r>
        <w:rPr>
          <w:rFonts w:cstheme="minorBidi" w:hAnsiTheme="minorHAnsi" w:eastAsiaTheme="minorHAnsi" w:asciiTheme="minorHAnsi"/>
          <w:i/>
        </w:rPr>
        <w:t>Chemie International Edition </w:t>
      </w:r>
      <w:r>
        <w:rPr>
          <w:rFonts w:cstheme="minorBidi" w:hAnsiTheme="minorHAnsi" w:eastAsiaTheme="minorHAnsi" w:asciiTheme="minorHAnsi"/>
          <w:b/>
        </w:rPr>
        <w:t>2006, </w:t>
      </w:r>
      <w:r>
        <w:rPr>
          <w:rFonts w:cstheme="minorBidi" w:hAnsiTheme="minorHAnsi" w:eastAsiaTheme="minorHAnsi" w:asciiTheme="minorHAnsi"/>
          <w:i/>
        </w:rPr>
        <w:t>45</w:t>
      </w:r>
      <w:r>
        <w:rPr>
          <w:rFonts w:cstheme="minorBidi" w:hAnsiTheme="minorHAnsi" w:eastAsiaTheme="minorHAnsi" w:asciiTheme="minorHAnsi"/>
        </w:rPr>
        <w:t>, 748-751.</w:t>
      </w:r>
    </w:p>
    <w:p w:rsidR="0018722C">
      <w:pPr>
        <w:pStyle w:val="ab"/>
        <w:topLinePunct/>
        <w:ind w:left="200" w:hangingChars="200" w:hanging="200"/>
      </w:pPr>
      <w:r>
        <w:t>[</w:t>
      </w:r>
      <w:r>
        <w:t>102</w:t>
      </w:r>
      <w:r>
        <w:t>]</w:t>
      </w:r>
      <w:r>
        <w:t xml:space="preserve">. </w:t>
      </w:r>
      <w:r>
        <w:t>Tsung, </w:t>
      </w:r>
      <w:r>
        <w:t xml:space="preserve">C.</w:t>
      </w:r>
      <w:r>
        <w:t xml:space="preserve"> </w:t>
      </w:r>
      <w:r>
        <w:t xml:space="preserve">-</w:t>
      </w:r>
      <w:r>
        <w:t xml:space="preserve">K.</w:t>
      </w:r>
      <w:r>
        <w:t xml:space="preserve">; Kou, </w:t>
      </w:r>
      <w:r>
        <w:t xml:space="preserve">X.</w:t>
      </w:r>
      <w:r>
        <w:t xml:space="preserve">; Shi, </w:t>
      </w:r>
      <w:r>
        <w:t xml:space="preserve">Q.</w:t>
      </w:r>
      <w:r>
        <w:t xml:space="preserve">; Zhang, </w:t>
      </w:r>
      <w:r>
        <w:t xml:space="preserve">J.</w:t>
      </w:r>
      <w:r>
        <w:t xml:space="preserve">; </w:t>
      </w:r>
      <w:r>
        <w:t>Yeung, </w:t>
      </w:r>
      <w:r>
        <w:t>M. </w:t>
      </w:r>
      <w:r>
        <w:t xml:space="preserve">H.</w:t>
      </w:r>
      <w:r>
        <w:t xml:space="preserve">; </w:t>
      </w:r>
      <w:r>
        <w:t>Wang, </w:t>
      </w:r>
      <w:r>
        <w:t>J.</w:t>
      </w:r>
      <w:r>
        <w:t xml:space="preserve">; </w:t>
      </w:r>
      <w:r>
        <w:t>Stucky, </w:t>
      </w:r>
      <w:r>
        <w:t>G. </w:t>
      </w:r>
      <w:r>
        <w:t>D., Selective shortening of single-crystalline gold nanorods by mild oxidation. </w:t>
      </w:r>
      <w:r>
        <w:rPr>
          <w:i/>
        </w:rPr>
        <w:t>Journal of the American </w:t>
      </w:r>
      <w:r>
        <w:rPr>
          <w:i/>
        </w:rPr>
        <w:t>Chemical Society </w:t>
      </w:r>
      <w:r>
        <w:rPr>
          <w:b/>
        </w:rPr>
        <w:t>2006, </w:t>
      </w:r>
      <w:r>
        <w:rPr>
          <w:i/>
        </w:rPr>
        <w:t>128</w:t>
      </w:r>
      <w:r>
        <w:t>,</w:t>
      </w:r>
      <w:r>
        <w:t> </w:t>
      </w:r>
      <w:r>
        <w:t>5352-5353.</w:t>
      </w:r>
    </w:p>
    <w:p w:rsidR="0018722C">
      <w:pPr>
        <w:pStyle w:val="ab"/>
        <w:topLinePunct/>
        <w:ind w:left="200" w:hangingChars="200" w:hanging="200"/>
      </w:pPr>
      <w:bookmarkStart w:id="524880" w:name="_cwCmt151"/>
      <w:bookmarkStart w:id="524879" w:name="_cwCmt150"/>
      <w:bookmarkStart w:id="524849" w:name="_cwCmt120"/>
      <w:bookmarkStart w:id="524848" w:name="_cwCmt119"/>
      <w:bookmarkStart w:id="524844" w:name="_cwCmt115"/>
      <w:bookmarkStart w:id="524832" w:name="_cwCmt103"/>
      <w:bookmarkStart w:id="524831" w:name="_cwCmt102"/>
      <w:bookmarkStart w:id="524830" w:name="_cwCmt101"/>
      <w:bookmarkStart w:id="524816" w:name="_cwCmt87"/>
      <w:r>
        <w:t>[</w:t>
      </w:r>
      <w:r>
        <w:t>103</w:t>
      </w:r>
      <w:r>
        <w:t>]</w:t>
      </w:r>
      <w:r>
        <w:t xml:space="preserve">. </w:t>
      </w:r>
      <w:r>
        <w:t>Fang, </w:t>
      </w:r>
      <w:r>
        <w:t xml:space="preserve">Y.</w:t>
      </w:r>
      <w:r>
        <w:t xml:space="preserve"> </w:t>
      </w:r>
      <w:r>
        <w:t xml:space="preserve">-</w:t>
      </w:r>
      <w:r>
        <w:t xml:space="preserve">M.</w:t>
      </w:r>
      <w:r>
        <w:t xml:space="preserve">; </w:t>
      </w:r>
      <w:r>
        <w:t xml:space="preserve">Song, </w:t>
      </w:r>
      <w:r>
        <w:t xml:space="preserve">J.</w:t>
      </w:r>
      <w:r>
        <w:t xml:space="preserve">; Chen, J.</w:t>
      </w:r>
      <w:r>
        <w:t xml:space="preserve"> </w:t>
      </w:r>
      <w:r>
        <w:t xml:space="preserve">-S</w:t>
      </w:r>
      <w:r>
        <w:t xml:space="preserve">.; Li, S.</w:t>
      </w:r>
      <w:r>
        <w:t xml:space="preserve"> </w:t>
      </w:r>
      <w:r>
        <w:t xml:space="preserve">-</w:t>
      </w:r>
      <w:r>
        <w:t xml:space="preserve">B.; Zhang</w:t>
      </w:r>
      <w:r>
        <w:t xml:space="preserve">, </w:t>
      </w:r>
      <w:r>
        <w:t xml:space="preserve">L.; Chen, </w:t>
      </w:r>
      <w:r>
        <w:t xml:space="preserve">G</w:t>
      </w:r>
      <w:r>
        <w:t>.</w:t>
      </w:r>
      <w:r>
        <w:t xml:space="preserve"> </w:t>
      </w:r>
      <w:r>
        <w:t xml:space="preserve">-N.; </w:t>
      </w:r>
      <w:r>
        <w:t xml:space="preserve">Sun, J.</w:t>
      </w:r>
      <w:r>
        <w:t xml:space="preserve"> </w:t>
      </w:r>
      <w:r>
        <w:t xml:space="preserve">-J., Gold nanoparticles for highly sensitive and selective copper ions sensing—old materials with new tricks. </w:t>
      </w:r>
      <w:r>
        <w:rPr>
          <w:i/>
        </w:rPr>
        <w:t>Journal of </w:t>
      </w:r>
      <w:r>
        <w:rPr>
          <w:i/>
        </w:rPr>
        <w:t>Materials Chemistry </w:t>
      </w:r>
      <w:r>
        <w:rPr>
          <w:b/>
        </w:rPr>
        <w:t>2011, </w:t>
      </w:r>
      <w:r>
        <w:rPr>
          <w:i/>
        </w:rPr>
        <w:t>21</w:t>
      </w:r>
      <w:r>
        <w:t>,</w:t>
      </w:r>
      <w:r>
        <w:t> </w:t>
      </w:r>
      <w:r>
        <w:t>7898-7900.</w:t>
      </w:r>
      <w:bookmarkEnd w:id="524816"/>
      <w:bookmarkEnd w:id="524830"/>
      <w:bookmarkEnd w:id="524831"/>
      <w:bookmarkEnd w:id="524832"/>
      <w:bookmarkEnd w:id="524844"/>
      <w:bookmarkEnd w:id="524848"/>
      <w:bookmarkEnd w:id="524849"/>
      <w:bookmarkEnd w:id="524879"/>
      <w:bookmarkEnd w:id="524880"/>
    </w:p>
    <w:p w:rsidR="0018722C">
      <w:pPr>
        <w:pStyle w:val="ab"/>
        <w:topLinePunct/>
        <w:ind w:left="200" w:hangingChars="200" w:hanging="200"/>
      </w:pPr>
      <w:bookmarkStart w:id="524739" w:name="_cwCmt10"/>
      <w:r>
        <w:t>[</w:t>
      </w:r>
      <w:r>
        <w:t>104</w:t>
      </w:r>
      <w:r>
        <w:t>]</w:t>
      </w:r>
      <w:r>
        <w:t xml:space="preserve">. </w:t>
      </w:r>
      <w:r>
        <w:t>Lim, S. J</w:t>
      </w:r>
      <w:r>
        <w:t xml:space="preserve">.;</w:t>
      </w:r>
      <w:r>
        <w:t xml:space="preserve"> Kim, </w:t>
      </w:r>
      <w:r>
        <w:t>W</w:t>
      </w:r>
      <w:r>
        <w:t xml:space="preserve">.;</w:t>
      </w:r>
      <w:r>
        <w:t xml:space="preserve"> </w:t>
      </w:r>
      <w:r>
        <w:t>Jung, S</w:t>
      </w:r>
      <w:r>
        <w:t xml:space="preserve">.;</w:t>
      </w:r>
      <w:r>
        <w:t xml:space="preserve"> Seo, J</w:t>
      </w:r>
      <w:r>
        <w:t xml:space="preserve">.;</w:t>
      </w:r>
      <w:r>
        <w:t xml:space="preserve"> Shin, S. K., Anisotropic etching of semiconductor nanocrystals. </w:t>
      </w:r>
      <w:r>
        <w:rPr>
          <w:i/>
        </w:rPr>
        <w:t>Chemistry of Materials </w:t>
      </w:r>
      <w:r>
        <w:rPr>
          <w:b/>
        </w:rPr>
        <w:t>2011, </w:t>
      </w:r>
      <w:r>
        <w:rPr>
          <w:i/>
        </w:rPr>
        <w:t>23</w:t>
      </w:r>
      <w:r>
        <w:t>,</w:t>
      </w:r>
      <w:r>
        <w:t> </w:t>
      </w:r>
      <w:r>
        <w:t>5029-5036.</w:t>
      </w:r>
      <w:bookmarkEnd w:id="524739"/>
    </w:p>
    <w:p w:rsidR="0018722C">
      <w:pPr>
        <w:pStyle w:val="ab"/>
        <w:topLinePunct/>
        <w:ind w:left="200" w:hangingChars="200" w:hanging="200"/>
      </w:pPr>
      <w:r>
        <w:t>[</w:t>
      </w:r>
      <w:r>
        <w:t xml:space="preserve">105</w:t>
      </w:r>
      <w:r>
        <w:t>]</w:t>
      </w:r>
      <w:r>
        <w:t xml:space="preserve">. </w:t>
      </w:r>
      <w:r>
        <w:t xml:space="preserve">(</w:t>
      </w:r>
      <w:r>
        <w:rPr>
          <w:sz w:val="20"/>
        </w:rPr>
        <w:t xml:space="preserve">a</w:t>
      </w:r>
      <w:r>
        <w:t xml:space="preserve">)</w:t>
      </w:r>
      <w:r>
        <w:t xml:space="preserve"> Checovich, </w:t>
      </w:r>
      <w:r>
        <w:t xml:space="preserve">W. </w:t>
      </w:r>
      <w:r>
        <w:t xml:space="preserve">J</w:t>
      </w:r>
      <w:r>
        <w:t xml:space="preserve">.;</w:t>
      </w:r>
      <w:r>
        <w:t xml:space="preserve"> Bolger, R. E</w:t>
      </w:r>
      <w:r>
        <w:t xml:space="preserve">.;</w:t>
      </w:r>
      <w:r>
        <w:t xml:space="preserve"> Burke, </w:t>
      </w:r>
      <w:r>
        <w:t xml:space="preserve">T., </w:t>
      </w:r>
      <w:r>
        <w:t xml:space="preserve">Fluorescence polarization--a new tool for cell and molecular biology. </w:t>
      </w:r>
      <w:r>
        <w:rPr>
          <w:i/>
        </w:rPr>
        <w:t xml:space="preserve">Nature </w:t>
      </w:r>
      <w:r>
        <w:rPr>
          <w:b/>
        </w:rPr>
        <w:t xml:space="preserve">1995, </w:t>
      </w:r>
      <w:r>
        <w:rPr>
          <w:i/>
        </w:rPr>
        <w:t xml:space="preserve">375</w:t>
      </w:r>
      <w:r>
        <w:t xml:space="preserve">, 254-256; </w:t>
      </w:r>
      <w:r>
        <w:t xml:space="preserve">(</w:t>
      </w:r>
      <w:r>
        <w:rPr>
          <w:sz w:val="20"/>
        </w:rPr>
        <w:t xml:space="preserve">b</w:t>
      </w:r>
      <w:r>
        <w:t xml:space="preserve">)</w:t>
      </w:r>
      <w:r>
        <w:t xml:space="preserve"> Nasir, M. S</w:t>
      </w:r>
      <w:r>
        <w:t xml:space="preserve">.;</w:t>
      </w:r>
      <w:r>
        <w:t xml:space="preserve"> </w:t>
      </w:r>
      <w:r>
        <w:t xml:space="preserve">Jolley, </w:t>
      </w:r>
      <w:r>
        <w:t xml:space="preserve">M. E., Fluorescence polarization: an analytical tool for immunoassay and drug discovery. </w:t>
      </w:r>
      <w:r>
        <w:rPr>
          <w:i/>
        </w:rPr>
        <w:t xml:space="preserve">Combinatorial chemistry &amp; </w:t>
      </w:r>
      <w:r>
        <w:rPr>
          <w:i/>
        </w:rPr>
        <w:t xml:space="preserve">high throughput screening </w:t>
      </w:r>
      <w:r>
        <w:rPr>
          <w:b/>
        </w:rPr>
        <w:t xml:space="preserve">1999, </w:t>
      </w:r>
      <w:r>
        <w:rPr>
          <w:i/>
        </w:rPr>
        <w:t xml:space="preserve">2</w:t>
      </w:r>
      <w:r>
        <w:t xml:space="preserve">,</w:t>
      </w:r>
      <w:r>
        <w:t xml:space="preserve"> </w:t>
      </w:r>
      <w:r>
        <w:t xml:space="preserve">177-190.</w:t>
      </w:r>
    </w:p>
    <w:p w:rsidR="0018722C">
      <w:pPr>
        <w:pStyle w:val="ab"/>
        <w:topLinePunct/>
        <w:ind w:left="200" w:hangingChars="200" w:hanging="200"/>
      </w:pPr>
      <w:r>
        <w:t>[</w:t>
      </w:r>
      <w:r>
        <w:t>106</w:t>
      </w:r>
      <w:r>
        <w:t>]</w:t>
      </w:r>
      <w:r>
        <w:t xml:space="preserve">. </w:t>
      </w:r>
      <w:r>
        <w:rPr>
          <w:rFonts w:ascii="宋体" w:eastAsia="宋体" w:hint="eastAsia"/>
        </w:rPr>
        <w:t>赵晨</w:t>
      </w:r>
      <w:r>
        <w:t xml:space="preserve">;</w:t>
      </w:r>
      <w:r>
        <w:t xml:space="preserve"> </w:t>
      </w:r>
      <w:r/>
      <w:r>
        <w:rPr>
          <w:rFonts w:ascii="宋体" w:eastAsia="宋体" w:hint="eastAsia"/>
        </w:rPr>
        <w:t>张亮</w:t>
      </w:r>
      <w:r>
        <w:t xml:space="preserve">;</w:t>
      </w:r>
      <w:r>
        <w:t xml:space="preserve"> </w:t>
      </w:r>
      <w:r/>
      <w:r>
        <w:rPr>
          <w:rFonts w:ascii="宋体" w:eastAsia="宋体" w:hint="eastAsia"/>
        </w:rPr>
        <w:t>倪原</w:t>
      </w:r>
      <w:r>
        <w:t>, </w:t>
      </w:r>
      <w:r>
        <w:rPr>
          <w:rFonts w:ascii="宋体" w:eastAsia="宋体" w:hint="eastAsia"/>
        </w:rPr>
        <w:t>荧光偏振技术在生命科学中的研究进展</w:t>
      </w:r>
      <w:r>
        <w:t>. </w:t>
      </w:r>
      <w:r>
        <w:rPr>
          <w:rFonts w:ascii="宋体" w:eastAsia="宋体" w:hint="eastAsia"/>
          <w:i/>
        </w:rPr>
        <w:t>现代生物医学进展</w:t>
      </w:r>
      <w:r>
        <w:rPr>
          <w:b/>
        </w:rPr>
        <w:t>2010</w:t>
      </w:r>
      <w:r>
        <w:rPr>
          <w:b/>
        </w:rPr>
        <w:t>, </w:t>
      </w:r>
      <w:r>
        <w:t xml:space="preserve">16,</w:t>
      </w:r>
      <w:r>
        <w:t xml:space="preserve"> </w:t>
      </w:r>
      <w:r/>
      <w:r>
        <w:rPr>
          <w:rFonts w:cstheme="minorBidi" w:hAnsiTheme="minorHAnsi" w:eastAsiaTheme="minorHAnsi" w:asciiTheme="minorHAnsi"/>
        </w:rPr>
        <w:t>3154-3156.</w:t>
      </w:r>
    </w:p>
    <w:p w:rsidR="0018722C">
      <w:pPr>
        <w:pStyle w:val="ab"/>
        <w:topLinePunct/>
        <w:ind w:left="200" w:hangingChars="200" w:hanging="200"/>
      </w:pPr>
      <w:r>
        <w:t>[</w:t>
      </w:r>
      <w:r>
        <w:t>107</w:t>
      </w:r>
      <w:r>
        <w:t>]</w:t>
      </w:r>
      <w:r>
        <w:t xml:space="preserve">. </w:t>
      </w:r>
      <w:r>
        <w:rPr>
          <w:rFonts w:ascii="宋体" w:eastAsia="宋体" w:hint="eastAsia"/>
        </w:rPr>
        <w:t>张振亚</w:t>
      </w:r>
      <w:r>
        <w:t xml:space="preserve">;</w:t>
      </w:r>
      <w:r>
        <w:t xml:space="preserve"> </w:t>
      </w:r>
      <w:r/>
      <w:r>
        <w:rPr>
          <w:rFonts w:ascii="宋体" w:eastAsia="宋体" w:hint="eastAsia"/>
        </w:rPr>
        <w:t>梅兴国</w:t>
      </w:r>
      <w:r>
        <w:t>, </w:t>
      </w:r>
      <w:r>
        <w:rPr>
          <w:rFonts w:ascii="宋体" w:eastAsia="宋体" w:hint="eastAsia"/>
        </w:rPr>
        <w:t>现代荧光免疫分析技术应用及其新发展</w:t>
      </w:r>
      <w:r>
        <w:t>. </w:t>
      </w:r>
      <w:r>
        <w:rPr>
          <w:rFonts w:ascii="宋体" w:eastAsia="宋体" w:hint="eastAsia"/>
          <w:i/>
        </w:rPr>
        <w:t>生物技术通讯</w:t>
      </w:r>
      <w:r>
        <w:rPr>
          <w:b/>
        </w:rPr>
        <w:t>2006</w:t>
      </w:r>
      <w:r>
        <w:rPr>
          <w:b/>
        </w:rPr>
        <w:t>, </w:t>
      </w:r>
      <w:r>
        <w:rPr>
          <w:i/>
        </w:rPr>
        <w:t>17</w:t>
      </w:r>
      <w:r>
        <w:t>, </w:t>
      </w:r>
      <w:r>
        <w:t>677-680.</w:t>
      </w:r>
    </w:p>
    <w:p w:rsidR="0018722C">
      <w:pPr>
        <w:pStyle w:val="ab"/>
        <w:topLinePunct/>
        <w:ind w:left="200" w:hangingChars="200" w:hanging="200"/>
      </w:pPr>
      <w:r>
        <w:t>[</w:t>
      </w:r>
      <w:r>
        <w:t>108</w:t>
      </w:r>
      <w:r>
        <w:t>]</w:t>
      </w:r>
      <w:r>
        <w:t xml:space="preserve">. </w:t>
      </w:r>
      <w:r>
        <w:t>Lakowicz,</w:t>
      </w:r>
      <w:r>
        <w:t> </w:t>
      </w:r>
      <w:r>
        <w:t>J.</w:t>
      </w:r>
      <w:r>
        <w:t> </w:t>
      </w:r>
      <w:r>
        <w:t>R.,</w:t>
      </w:r>
      <w:r>
        <w:t> </w:t>
      </w:r>
      <w:r>
        <w:rPr>
          <w:i/>
        </w:rPr>
        <w:t>Principles</w:t>
      </w:r>
      <w:r>
        <w:rPr>
          <w:i/>
        </w:rPr>
        <w:t> </w:t>
      </w:r>
      <w:r>
        <w:rPr>
          <w:i/>
        </w:rPr>
        <w:t>of</w:t>
      </w:r>
      <w:r>
        <w:rPr>
          <w:i/>
        </w:rPr>
        <w:t> </w:t>
      </w:r>
      <w:r>
        <w:rPr>
          <w:i/>
        </w:rPr>
        <w:t>fluorescence</w:t>
      </w:r>
      <w:r>
        <w:rPr>
          <w:i/>
        </w:rPr>
        <w:t> </w:t>
      </w:r>
      <w:r>
        <w:rPr>
          <w:i/>
        </w:rPr>
        <w:t>spectroscopy</w:t>
      </w:r>
      <w:r>
        <w:t>.</w:t>
      </w:r>
      <w:r>
        <w:t> </w:t>
      </w:r>
      <w:r>
        <w:t>Springer:</w:t>
      </w:r>
      <w:r>
        <w:t> </w:t>
      </w:r>
      <w:r>
        <w:t>2007.</w:t>
      </w:r>
    </w:p>
    <w:p w:rsidR="0018722C">
      <w:pPr>
        <w:pStyle w:val="ab"/>
        <w:topLinePunct/>
        <w:ind w:left="200" w:hangingChars="200" w:hanging="200"/>
      </w:pPr>
      <w:bookmarkStart w:id="524867" w:name="_cwCmt138"/>
      <w:bookmarkStart w:id="524850" w:name="_cwCmt121"/>
      <w:r>
        <w:t>[</w:t>
      </w:r>
      <w:r>
        <w:t>109</w:t>
      </w:r>
      <w:r>
        <w:t>]</w:t>
      </w:r>
      <w:r>
        <w:t xml:space="preserve">. </w:t>
      </w:r>
      <w:r>
        <w:t>Chen, X</w:t>
      </w:r>
      <w:r>
        <w:t xml:space="preserve">.;</w:t>
      </w:r>
      <w:r>
        <w:t xml:space="preserve"> Levine, L</w:t>
      </w:r>
      <w:r>
        <w:t xml:space="preserve">.;</w:t>
      </w:r>
      <w:r>
        <w:t xml:space="preserve"> Kwok, </w:t>
      </w:r>
      <w:r>
        <w:t xml:space="preserve">P.</w:t>
      </w:r>
      <w:r>
        <w:t xml:space="preserve"> </w:t>
      </w:r>
      <w:r>
        <w:t xml:space="preserve">-Y., </w:t>
      </w:r>
      <w:r>
        <w:t>Fluorescence polarization in homogeneous nucleic acid analysis. </w:t>
      </w:r>
      <w:r>
        <w:rPr>
          <w:i/>
        </w:rPr>
        <w:t>Genome Research </w:t>
      </w:r>
      <w:r>
        <w:rPr>
          <w:b/>
        </w:rPr>
        <w:t>1999, </w:t>
      </w:r>
      <w:r>
        <w:rPr>
          <w:i/>
        </w:rPr>
        <w:t>9</w:t>
      </w:r>
      <w:r>
        <w:t>,</w:t>
      </w:r>
      <w:r>
        <w:t> </w:t>
      </w:r>
      <w:r>
        <w:t>492-498.</w:t>
      </w:r>
      <w:bookmarkEnd w:id="524850"/>
      <w:bookmarkEnd w:id="524867"/>
    </w:p>
    <w:p w:rsidR="0018722C">
      <w:pPr>
        <w:pStyle w:val="ab"/>
        <w:topLinePunct/>
        <w:ind w:left="200" w:hangingChars="200" w:hanging="200"/>
      </w:pPr>
      <w:r>
        <w:t>[</w:t>
      </w:r>
      <w:r>
        <w:t>110</w:t>
      </w:r>
      <w:r>
        <w:t>]</w:t>
      </w:r>
      <w:r>
        <w:t xml:space="preserve">. </w:t>
      </w:r>
      <w:r>
        <w:t>Jolley, </w:t>
      </w:r>
      <w:r>
        <w:t>M</w:t>
      </w:r>
      <w:r>
        <w:t xml:space="preserve">.;</w:t>
      </w:r>
      <w:r>
        <w:t xml:space="preserve"> Stroupe, S</w:t>
      </w:r>
      <w:r>
        <w:t xml:space="preserve">.;</w:t>
      </w:r>
      <w:r>
        <w:t xml:space="preserve"> Schwenzer, K</w:t>
      </w:r>
      <w:r>
        <w:t xml:space="preserve">.;</w:t>
      </w:r>
      <w:r>
        <w:t xml:space="preserve"> </w:t>
      </w:r>
      <w:r>
        <w:t>Wang, </w:t>
      </w:r>
      <w:r>
        <w:t>C</w:t>
      </w:r>
      <w:r>
        <w:t xml:space="preserve">.;</w:t>
      </w:r>
      <w:r>
        <w:t xml:space="preserve"> Lu-Steffes, M</w:t>
      </w:r>
      <w:r>
        <w:t xml:space="preserve">.;</w:t>
      </w:r>
      <w:r>
        <w:t xml:space="preserve"> Hill, H</w:t>
      </w:r>
      <w:r>
        <w:t xml:space="preserve">.;</w:t>
      </w:r>
      <w:r>
        <w:t xml:space="preserve"> Popelka, S</w:t>
      </w:r>
      <w:r>
        <w:t xml:space="preserve">.;</w:t>
      </w:r>
      <w:r>
        <w:t xml:space="preserve"> Holen, J</w:t>
      </w:r>
      <w:r>
        <w:t xml:space="preserve">.;</w:t>
      </w:r>
      <w:r>
        <w:t xml:space="preserve"> Kelso, D., Fluorescence polarization immunoassay. iii. an automated system for therapeutic drug determination. </w:t>
      </w:r>
      <w:r>
        <w:rPr>
          <w:i/>
        </w:rPr>
        <w:t>Clinical chemistry </w:t>
      </w:r>
      <w:r>
        <w:rPr>
          <w:b/>
        </w:rPr>
        <w:t>1981, </w:t>
      </w:r>
      <w:r>
        <w:rPr>
          <w:i/>
        </w:rPr>
        <w:t>27</w:t>
      </w:r>
      <w:r>
        <w:t>,</w:t>
      </w:r>
      <w:r>
        <w:t> </w:t>
      </w:r>
      <w:r>
        <w:t>1575-1579.</w:t>
      </w:r>
    </w:p>
    <w:p w:rsidR="0018722C">
      <w:pPr>
        <w:pStyle w:val="ab"/>
        <w:topLinePunct/>
        <w:ind w:left="200" w:hangingChars="200" w:hanging="200"/>
      </w:pPr>
      <w:r>
        <w:rPr>
          <w:i/>
        </w:rPr>
        <w:t>[</w:t>
      </w:r>
      <w:r>
        <w:rPr>
          <w:i/>
        </w:rPr>
        <w:t>111</w:t>
      </w:r>
      <w:r>
        <w:rPr>
          <w:i/>
        </w:rPr>
        <w:t>]</w:t>
      </w:r>
      <w:r>
        <w:rPr>
          <w:i/>
        </w:rPr>
        <w:t xml:space="preserve">. </w:t>
      </w:r>
      <w:r>
        <w:t>Colbert,</w:t>
      </w:r>
      <w:r>
        <w:t> </w:t>
      </w:r>
      <w:r>
        <w:t>D</w:t>
      </w:r>
      <w:r>
        <w:t>.;</w:t>
      </w:r>
      <w:r>
        <w:t> </w:t>
      </w:r>
      <w:r>
        <w:t>Coxon,</w:t>
      </w:r>
      <w:r>
        <w:t> </w:t>
      </w:r>
      <w:r>
        <w:t>R.,</w:t>
      </w:r>
      <w:r>
        <w:t> </w:t>
      </w:r>
      <w:r>
        <w:t>Paraquat</w:t>
      </w:r>
      <w:r>
        <w:t> </w:t>
      </w:r>
      <w:r>
        <w:t>measured</w:t>
      </w:r>
      <w:r>
        <w:t> </w:t>
      </w:r>
      <w:r>
        <w:t>in</w:t>
      </w:r>
      <w:r>
        <w:t> </w:t>
      </w:r>
      <w:r>
        <w:t>serum</w:t>
      </w:r>
      <w:r>
        <w:t> </w:t>
      </w:r>
      <w:r>
        <w:t>with</w:t>
      </w:r>
      <w:r>
        <w:t> </w:t>
      </w:r>
      <w:r>
        <w:t>the</w:t>
      </w:r>
      <w:r>
        <w:t> </w:t>
      </w:r>
      <w:r>
        <w:t>Abbott</w:t>
      </w:r>
      <w:r>
        <w:t> </w:t>
      </w:r>
      <w:r>
        <w:t>TDx.</w:t>
      </w:r>
      <w:r>
        <w:t> </w:t>
      </w:r>
      <w:r>
        <w:rPr>
          <w:i/>
        </w:rPr>
        <w:t>Clinical</w:t>
      </w:r>
      <w:r>
        <w:rPr>
          <w:i/>
        </w:rPr>
        <w:t> </w:t>
      </w:r>
      <w:r>
        <w:rPr>
          <w:i/>
        </w:rPr>
        <w:t>chemistry</w:t>
      </w:r>
      <w:r>
        <w:rPr>
          <w:rFonts w:cstheme="minorBidi" w:hAnsiTheme="minorHAnsi" w:eastAsiaTheme="minorHAnsi" w:asciiTheme="minorHAnsi"/>
          <w:b/>
        </w:rPr>
        <w:t>1988, </w:t>
      </w:r>
      <w:r>
        <w:rPr>
          <w:rFonts w:cstheme="minorBidi" w:hAnsiTheme="minorHAnsi" w:eastAsiaTheme="minorHAnsi" w:asciiTheme="minorHAnsi"/>
          <w:i/>
        </w:rPr>
        <w:t>34</w:t>
      </w:r>
      <w:r>
        <w:rPr>
          <w:rFonts w:cstheme="minorBidi" w:hAnsiTheme="minorHAnsi" w:eastAsiaTheme="minorHAnsi" w:asciiTheme="minorHAnsi"/>
        </w:rPr>
        <w:t>, 1948-1949.</w:t>
      </w:r>
    </w:p>
    <w:p w:rsidR="0018722C">
      <w:pPr>
        <w:pStyle w:val="ab"/>
        <w:topLinePunct/>
        <w:ind w:left="200" w:hangingChars="200" w:hanging="200"/>
      </w:pPr>
      <w:r>
        <w:t>[</w:t>
      </w:r>
      <w:r>
        <w:t>112</w:t>
      </w:r>
      <w:r>
        <w:t>]</w:t>
      </w:r>
      <w:r>
        <w:t xml:space="preserve">. </w:t>
      </w:r>
      <w:r>
        <w:t>Bolger, R</w:t>
      </w:r>
      <w:r>
        <w:t xml:space="preserve">.;</w:t>
      </w:r>
      <w:r>
        <w:t xml:space="preserve"> Wiese, </w:t>
      </w:r>
      <w:r>
        <w:t>T. </w:t>
      </w:r>
      <w:r>
        <w:t>E</w:t>
      </w:r>
      <w:r>
        <w:t xml:space="preserve">.;</w:t>
      </w:r>
      <w:r>
        <w:t xml:space="preserve"> Ervin, K</w:t>
      </w:r>
      <w:r>
        <w:t xml:space="preserve">.;</w:t>
      </w:r>
      <w:r>
        <w:t xml:space="preserve"> Nestich, S</w:t>
      </w:r>
      <w:r>
        <w:t xml:space="preserve">.;</w:t>
      </w:r>
      <w:r>
        <w:t xml:space="preserve"> Checovich, </w:t>
      </w:r>
      <w:r>
        <w:t>W., </w:t>
      </w:r>
      <w:r>
        <w:t>Rapid screening of environmental chemicals for estrogen receptor binding capacity. </w:t>
      </w:r>
      <w:r>
        <w:rPr>
          <w:i/>
        </w:rPr>
        <w:t>Environmental health perspectives </w:t>
      </w:r>
      <w:r>
        <w:rPr>
          <w:b/>
        </w:rPr>
        <w:t>1998, </w:t>
      </w:r>
      <w:r>
        <w:rPr>
          <w:i/>
        </w:rPr>
        <w:t>106</w:t>
      </w:r>
      <w:r>
        <w:t>, 551.</w:t>
      </w:r>
    </w:p>
    <w:p w:rsidR="0018722C">
      <w:pPr>
        <w:pStyle w:val="ab"/>
        <w:topLinePunct/>
        <w:ind w:left="200" w:hangingChars="200" w:hanging="200"/>
      </w:pPr>
      <w:r>
        <w:t>[</w:t>
      </w:r>
      <w:r>
        <w:t>113</w:t>
      </w:r>
      <w:r>
        <w:t>]</w:t>
      </w:r>
      <w:r>
        <w:t xml:space="preserve">. </w:t>
      </w:r>
      <w:r>
        <w:t>Ozers, M. S</w:t>
      </w:r>
      <w:r>
        <w:t xml:space="preserve">.;</w:t>
      </w:r>
      <w:r>
        <w:t xml:space="preserve"> Hill, J. J</w:t>
      </w:r>
      <w:r>
        <w:t xml:space="preserve">.;</w:t>
      </w:r>
      <w:r>
        <w:t xml:space="preserve"> Ervin, K</w:t>
      </w:r>
      <w:r>
        <w:t xml:space="preserve">.;</w:t>
      </w:r>
      <w:r>
        <w:t xml:space="preserve"> </w:t>
      </w:r>
      <w:r>
        <w:t>Wood, </w:t>
      </w:r>
      <w:r>
        <w:t>J. R</w:t>
      </w:r>
      <w:r>
        <w:t xml:space="preserve">.;</w:t>
      </w:r>
      <w:r>
        <w:t xml:space="preserve"> Nardulli, A. M</w:t>
      </w:r>
      <w:r>
        <w:t xml:space="preserve">.;</w:t>
      </w:r>
      <w:r>
        <w:t xml:space="preserve"> Royer, C. A</w:t>
      </w:r>
      <w:r>
        <w:t xml:space="preserve">.;</w:t>
      </w:r>
      <w:r>
        <w:t xml:space="preserve"> Gorski, J., Equilibrium binding of estrogen receptor with DNA using fluorescence anisotropy. </w:t>
      </w:r>
      <w:r>
        <w:rPr>
          <w:i/>
        </w:rPr>
        <w:t>Journal of </w:t>
      </w:r>
      <w:r>
        <w:rPr>
          <w:i/>
        </w:rPr>
        <w:t>Biological Chemistry </w:t>
      </w:r>
      <w:r>
        <w:rPr>
          <w:b/>
        </w:rPr>
        <w:t>1997, </w:t>
      </w:r>
      <w:r>
        <w:rPr>
          <w:i/>
        </w:rPr>
        <w:t>272</w:t>
      </w:r>
      <w:r>
        <w:t>,</w:t>
      </w:r>
      <w:r>
        <w:t> </w:t>
      </w:r>
      <w:r>
        <w:t>30405-30411.</w:t>
      </w:r>
    </w:p>
    <w:p w:rsidR="0018722C">
      <w:pPr>
        <w:pStyle w:val="ab"/>
        <w:topLinePunct/>
        <w:ind w:left="200" w:hangingChars="200" w:hanging="200"/>
      </w:pPr>
      <w:r>
        <w:t>[</w:t>
      </w:r>
      <w:r>
        <w:t>114</w:t>
      </w:r>
      <w:r>
        <w:t>]</w:t>
      </w:r>
      <w:r>
        <w:t xml:space="preserve">. </w:t>
      </w:r>
      <w:r>
        <w:t>Wu, </w:t>
      </w:r>
      <w:r>
        <w:t>P</w:t>
      </w:r>
      <w:r>
        <w:t xml:space="preserve">.;</w:t>
      </w:r>
      <w:r>
        <w:t xml:space="preserve"> </w:t>
      </w:r>
      <w:r>
        <w:t>Brasseur, M</w:t>
      </w:r>
      <w:r>
        <w:t xml:space="preserve">.;</w:t>
      </w:r>
      <w:r>
        <w:t xml:space="preserve"> Schindler, U., A high-throughput </w:t>
      </w:r>
      <w:r>
        <w:t>STAT </w:t>
      </w:r>
      <w:r>
        <w:t>binding assay using fluorescence polarization. </w:t>
      </w:r>
      <w:r>
        <w:rPr>
          <w:i/>
        </w:rPr>
        <w:t>Analytical biochemistry </w:t>
      </w:r>
      <w:r>
        <w:rPr>
          <w:b/>
        </w:rPr>
        <w:t>1997, </w:t>
      </w:r>
      <w:r>
        <w:rPr>
          <w:i/>
        </w:rPr>
        <w:t>249</w:t>
      </w:r>
      <w:r>
        <w:t>,</w:t>
      </w:r>
      <w:r>
        <w:t> </w:t>
      </w:r>
      <w:r>
        <w:t>29-36.</w:t>
      </w:r>
    </w:p>
    <w:p w:rsidR="0018722C">
      <w:pPr>
        <w:pStyle w:val="ab"/>
        <w:topLinePunct/>
        <w:ind w:left="200" w:hangingChars="200" w:hanging="200"/>
      </w:pPr>
      <w:r>
        <w:rPr>
          <w:i/>
        </w:rPr>
        <w:t>[</w:t>
      </w:r>
      <w:r>
        <w:rPr>
          <w:i/>
        </w:rPr>
        <w:t>115</w:t>
      </w:r>
      <w:r>
        <w:rPr>
          <w:i/>
        </w:rPr>
        <w:t>]</w:t>
      </w:r>
      <w:r>
        <w:rPr>
          <w:i/>
        </w:rPr>
        <w:t xml:space="preserve">. </w:t>
      </w:r>
      <w:r>
        <w:t>(</w:t>
      </w:r>
      <w:r>
        <w:t xml:space="preserve">a</w:t>
      </w:r>
      <w:r>
        <w:t>)</w:t>
      </w:r>
      <w:r>
        <w:t xml:space="preserve"> Xu, X</w:t>
      </w:r>
      <w:r>
        <w:t xml:space="preserve">.;</w:t>
      </w:r>
      <w:r>
        <w:t xml:space="preserve"> Liu, X</w:t>
      </w:r>
      <w:r>
        <w:t xml:space="preserve">.;</w:t>
      </w:r>
      <w:r>
        <w:t xml:space="preserve"> Nie, Z</w:t>
      </w:r>
      <w:r>
        <w:t xml:space="preserve">.;</w:t>
      </w:r>
      <w:r>
        <w:t xml:space="preserve"> Pan, </w:t>
      </w:r>
      <w:r>
        <w:t>Y</w:t>
      </w:r>
      <w:r>
        <w:t xml:space="preserve">.;</w:t>
      </w:r>
      <w:r>
        <w:t xml:space="preserve"> </w:t>
      </w:r>
      <w:r>
        <w:t>Guo, M</w:t>
      </w:r>
      <w:r>
        <w:t xml:space="preserve">.;</w:t>
      </w:r>
      <w:r>
        <w:t xml:space="preserve"> </w:t>
      </w:r>
      <w:r>
        <w:t>Yao, </w:t>
      </w:r>
      <w:r>
        <w:t>S., Label-free fluorescent detection of protein kinase</w:t>
      </w:r>
      <w:r>
        <w:t> </w:t>
      </w:r>
      <w:r>
        <w:t>activity</w:t>
      </w:r>
      <w:r>
        <w:t> </w:t>
      </w:r>
      <w:r>
        <w:t>based</w:t>
      </w:r>
      <w:r>
        <w:t> </w:t>
      </w:r>
      <w:r>
        <w:t>on</w:t>
      </w:r>
      <w:r>
        <w:t> </w:t>
      </w:r>
      <w:r>
        <w:t>the</w:t>
      </w:r>
      <w:r>
        <w:t> </w:t>
      </w:r>
      <w:r>
        <w:t>aggregation</w:t>
      </w:r>
      <w:r>
        <w:t> </w:t>
      </w:r>
      <w:r>
        <w:t>behavior</w:t>
      </w:r>
      <w:r>
        <w:t> </w:t>
      </w:r>
      <w:r>
        <w:t>of</w:t>
      </w:r>
      <w:r>
        <w:t> </w:t>
      </w:r>
      <w:r>
        <w:t>unmodified</w:t>
      </w:r>
      <w:r>
        <w:t> </w:t>
      </w:r>
      <w:r>
        <w:t>quantum</w:t>
      </w:r>
      <w:r>
        <w:t> </w:t>
      </w:r>
      <w:r>
        <w:t>dots. </w:t>
      </w:r>
      <w:r/>
      <w:r>
        <w:rPr>
          <w:i/>
        </w:rPr>
        <w:t>Analytical</w:t>
      </w:r>
    </w:p>
    <w:p w:rsidR="0018722C">
      <w:pPr>
        <w:topLinePunct/>
      </w:pPr>
      <w:r>
        <w:rPr>
          <w:rFonts w:cstheme="minorBidi" w:hAnsiTheme="minorHAnsi" w:eastAsiaTheme="minorHAnsi" w:asciiTheme="minorHAnsi"/>
        </w:rPr>
        <w:t>31</w:t>
      </w:r>
    </w:p>
    <w:p w:rsidR="0018722C">
      <w:pPr>
        <w:topLinePunct/>
      </w:pPr>
      <w:r>
        <w:rPr>
          <w:rFonts w:cstheme="minorBidi" w:hAnsiTheme="minorHAnsi" w:eastAsiaTheme="minorHAnsi" w:asciiTheme="minorHAnsi"/>
          <w:i/>
        </w:rPr>
        <w:t xml:space="preserve">Chemistry </w:t>
      </w:r>
      <w:r>
        <w:rPr>
          <w:rFonts w:cstheme="minorBidi" w:hAnsiTheme="minorHAnsi" w:eastAsiaTheme="minorHAnsi" w:asciiTheme="minorHAnsi"/>
          <w:b/>
        </w:rPr>
        <w:t xml:space="preserve">2010, </w:t>
      </w:r>
      <w:r>
        <w:rPr>
          <w:rFonts w:cstheme="minorBidi" w:hAnsiTheme="minorHAnsi" w:eastAsiaTheme="minorHAnsi" w:asciiTheme="minorHAnsi"/>
          <w:i/>
        </w:rPr>
        <w:t xml:space="preserve">83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52-59;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Gerhards, C</w:t>
      </w:r>
      <w:r>
        <w:rPr>
          <w:rFonts w:cstheme="minorBidi" w:hAnsiTheme="minorHAnsi" w:eastAsiaTheme="minorHAnsi" w:asciiTheme="minorHAnsi"/>
        </w:rPr>
        <w:t xml:space="preserve">.;</w:t>
      </w:r>
      <w:r>
        <w:rPr>
          <w:rFonts w:cstheme="minorBidi" w:hAnsiTheme="minorHAnsi" w:eastAsiaTheme="minorHAnsi" w:asciiTheme="minorHAnsi"/>
        </w:rPr>
        <w:t xml:space="preserve"> Schulz-Drost, C</w:t>
      </w:r>
      <w:r>
        <w:rPr>
          <w:rFonts w:cstheme="minorBidi" w:hAnsiTheme="minorHAnsi" w:eastAsiaTheme="minorHAnsi" w:asciiTheme="minorHAnsi"/>
        </w:rPr>
        <w:t xml:space="preserve">.;</w:t>
      </w:r>
      <w:r>
        <w:rPr>
          <w:rFonts w:cstheme="minorBidi" w:hAnsiTheme="minorHAnsi" w:eastAsiaTheme="minorHAnsi" w:asciiTheme="minorHAnsi"/>
        </w:rPr>
        <w:t xml:space="preserve"> Sgobba, V</w:t>
      </w:r>
      <w:r>
        <w:rPr>
          <w:rFonts w:cstheme="minorBidi" w:hAnsiTheme="minorHAnsi" w:eastAsiaTheme="minorHAnsi" w:asciiTheme="minorHAnsi"/>
        </w:rPr>
        <w:t xml:space="preserve">.;</w:t>
      </w:r>
      <w:r>
        <w:rPr>
          <w:rFonts w:cstheme="minorBidi" w:hAnsiTheme="minorHAnsi" w:eastAsiaTheme="minorHAnsi" w:asciiTheme="minorHAnsi"/>
        </w:rPr>
        <w:t xml:space="preserve"> Guldi, D. M., Conjugating Luminescent CdTe Quantum Dots with Biomolecules</w:t>
      </w:r>
      <w:r w:rsidR="004B696B">
        <w:rPr>
          <w:rFonts w:cstheme="minorBidi" w:hAnsiTheme="minorHAnsi" w:eastAsiaTheme="minorHAnsi" w:asciiTheme="minorHAnsi"/>
        </w:rPr>
        <w:t xml:space="preserve">. </w:t>
      </w:r>
      <w:r>
        <w:rPr>
          <w:rFonts w:cstheme="minorBidi" w:hAnsiTheme="minorHAnsi" w:eastAsiaTheme="minorHAnsi" w:asciiTheme="minorHAnsi"/>
          <w:i/>
        </w:rPr>
        <w:t xml:space="preserve">The Journal of Physical </w:t>
      </w:r>
      <w:r>
        <w:rPr>
          <w:rFonts w:cstheme="minorBidi" w:hAnsiTheme="minorHAnsi" w:eastAsiaTheme="minorHAnsi" w:asciiTheme="minorHAnsi"/>
          <w:i/>
        </w:rPr>
        <w:t xml:space="preserve">Chemistry B </w:t>
      </w:r>
      <w:r>
        <w:rPr>
          <w:rFonts w:cstheme="minorBidi" w:hAnsiTheme="minorHAnsi" w:eastAsiaTheme="minorHAnsi" w:asciiTheme="minorHAnsi"/>
          <w:b/>
        </w:rPr>
        <w:t xml:space="preserve">2008, </w:t>
      </w:r>
      <w:r>
        <w:rPr>
          <w:rFonts w:cstheme="minorBidi" w:hAnsiTheme="minorHAnsi" w:eastAsiaTheme="minorHAnsi" w:asciiTheme="minorHAnsi"/>
          <w:i/>
        </w:rPr>
        <w:t xml:space="preserve">112</w:t>
      </w:r>
      <w:r>
        <w:rPr>
          <w:rFonts w:cstheme="minorBidi" w:hAnsiTheme="minorHAnsi" w:eastAsiaTheme="minorHAnsi" w:asciiTheme="minorHAnsi"/>
        </w:rPr>
        <w:t xml:space="preserve">, 14482-14491.</w:t>
      </w:r>
    </w:p>
    <w:p w:rsidR="0018722C">
      <w:pPr>
        <w:pStyle w:val="ab"/>
        <w:topLinePunct/>
        <w:ind w:left="200" w:hangingChars="200" w:hanging="200"/>
      </w:pPr>
      <w:r>
        <w:t>[</w:t>
      </w:r>
      <w:r>
        <w:t xml:space="preserve">116</w:t>
      </w:r>
      <w:r>
        <w:t>]</w:t>
      </w:r>
      <w:r>
        <w:t xml:space="preserve">. </w:t>
      </w:r>
      <w:r>
        <w:t xml:space="preserve">(</w:t>
      </w:r>
      <w:r>
        <w:rPr>
          <w:sz w:val="20"/>
        </w:rPr>
        <w:t xml:space="preserve">a</w:t>
      </w:r>
      <w:r>
        <w:t xml:space="preserve">)</w:t>
      </w:r>
      <w:r>
        <w:t xml:space="preserve"> Hu, Q</w:t>
      </w:r>
      <w:r>
        <w:t xml:space="preserve">.;</w:t>
      </w:r>
      <w:r>
        <w:t xml:space="preserve"> </w:t>
      </w:r>
      <w:r>
        <w:t xml:space="preserve">Tay, </w:t>
      </w:r>
      <w:r>
        <w:t xml:space="preserve">L.</w:t>
      </w:r>
      <w:r>
        <w:t xml:space="preserve"> </w:t>
      </w:r>
      <w:r>
        <w:t xml:space="preserve">-</w:t>
      </w:r>
      <w:r>
        <w:t xml:space="preserve">L.</w:t>
      </w:r>
      <w:r>
        <w:t xml:space="preserve">; Noestheden, </w:t>
      </w:r>
      <w:r>
        <w:t xml:space="preserve">M.</w:t>
      </w:r>
      <w:r>
        <w:t xml:space="preserve">; Pezacki, J. </w:t>
      </w:r>
      <w:r>
        <w:t xml:space="preserve">P., </w:t>
      </w:r>
      <w:r>
        <w:t xml:space="preserve">Mammalian cell surface imaging with nitrile-functionalized nanoprobes: biophysical characterization of aggregation and polarization anisotropy in SERS imaging. </w:t>
      </w:r>
      <w:r>
        <w:rPr>
          <w:i/>
        </w:rPr>
        <w:t xml:space="preserve">Journal of the American Chemical Society </w:t>
      </w:r>
      <w:r>
        <w:rPr>
          <w:b/>
        </w:rPr>
        <w:t xml:space="preserve">2007, </w:t>
      </w:r>
      <w:r>
        <w:rPr>
          <w:i/>
        </w:rPr>
        <w:t xml:space="preserve">129</w:t>
      </w:r>
      <w:r>
        <w:t xml:space="preserve">, 14-15; </w:t>
      </w:r>
      <w:r>
        <w:t xml:space="preserve">(</w:t>
      </w:r>
      <w:r>
        <w:rPr>
          <w:sz w:val="20"/>
        </w:rPr>
        <w:t xml:space="preserve">b</w:t>
      </w:r>
      <w:r>
        <w:t xml:space="preserve">)</w:t>
      </w:r>
      <w:r>
        <w:t xml:space="preserve"> Acharya, </w:t>
      </w:r>
      <w:r>
        <w:t xml:space="preserve">S.</w:t>
      </w:r>
      <w:r>
        <w:t xml:space="preserve">; Sarma, </w:t>
      </w:r>
      <w:r>
        <w:t xml:space="preserve">D.</w:t>
      </w:r>
      <w:r>
        <w:t xml:space="preserve">; Golan, </w:t>
      </w:r>
      <w:r>
        <w:t xml:space="preserve">Y.</w:t>
      </w:r>
      <w:r>
        <w:t xml:space="preserve">; </w:t>
      </w:r>
      <w:r>
        <w:t xml:space="preserve">Sengupta, </w:t>
      </w:r>
      <w:r>
        <w:t xml:space="preserve">S.</w:t>
      </w:r>
      <w:r>
        <w:t xml:space="preserve">; Ariga, K., Shape-dependent confinement in ultrasmall zero-, one-, and two-dimensional PbS nanostructures. </w:t>
      </w:r>
      <w:r>
        <w:rPr>
          <w:i/>
        </w:rPr>
        <w:t xml:space="preserve">Journal of the American </w:t>
      </w:r>
      <w:r>
        <w:rPr>
          <w:i/>
        </w:rPr>
        <w:t xml:space="preserve">Chemical Society </w:t>
      </w:r>
      <w:r>
        <w:rPr>
          <w:b/>
        </w:rPr>
        <w:t xml:space="preserve">2009, </w:t>
      </w:r>
      <w:r>
        <w:rPr>
          <w:i/>
        </w:rPr>
        <w:t xml:space="preserve">131</w:t>
      </w:r>
      <w:r>
        <w:t xml:space="preserve">,</w:t>
      </w:r>
      <w:r>
        <w:t xml:space="preserve"> </w:t>
      </w:r>
      <w:r>
        <w:t xml:space="preserve">11282-11283.</w:t>
      </w:r>
    </w:p>
    <w:p w:rsidR="0018722C">
      <w:pPr>
        <w:pStyle w:val="cw20"/>
        <w:topLinePunct/>
      </w:pPr>
      <w:r>
        <w:t xml:space="preserve">117. </w:t>
      </w:r>
      <w:r>
        <w:t xml:space="preserve">(</w:t>
      </w:r>
      <w:r>
        <w:rPr>
          <w:sz w:val="20"/>
        </w:rPr>
        <w:t>A</w:t>
      </w:r>
      <w:r>
        <w:t xml:space="preserve">)</w:t>
      </w:r>
      <w:r>
        <w:t xml:space="preserve"> </w:t>
      </w:r>
      <w:r>
        <w:t xml:space="preserve">Murphy, </w:t>
      </w:r>
      <w:r>
        <w:t xml:space="preserve">C. J., Peer reviewed: optical sensing with quantum dots. </w:t>
      </w:r>
      <w:r>
        <w:rPr>
          <w:i/>
        </w:rPr>
        <w:t xml:space="preserve">Analytical Chemistry </w:t>
      </w:r>
      <w:r>
        <w:rPr>
          <w:b/>
        </w:rPr>
        <w:t xml:space="preserve">2002, </w:t>
      </w:r>
      <w:r>
        <w:rPr>
          <w:i/>
        </w:rPr>
        <w:t xml:space="preserve">74</w:t>
      </w:r>
      <w:r>
        <w:t xml:space="preserve">, 520 A-526 A; </w:t>
      </w:r>
      <w:r>
        <w:t xml:space="preserve">(</w:t>
      </w:r>
      <w:r>
        <w:rPr>
          <w:sz w:val="20"/>
        </w:rPr>
        <w:t xml:space="preserve">b</w:t>
      </w:r>
      <w:r>
        <w:t xml:space="preserve">)</w:t>
      </w:r>
      <w:r>
        <w:t xml:space="preserve"> </w:t>
      </w:r>
      <w:r>
        <w:t xml:space="preserve">Eychmüller, </w:t>
      </w:r>
      <w:r>
        <w:t xml:space="preserve">A., Structure and photophysics of semiconductor nanocrystals. </w:t>
      </w:r>
      <w:r>
        <w:rPr>
          <w:i/>
        </w:rPr>
        <w:t xml:space="preserve">The Journal of Physical Chemistry B </w:t>
      </w:r>
      <w:r>
        <w:rPr>
          <w:b/>
        </w:rPr>
        <w:t xml:space="preserve">2000, </w:t>
      </w:r>
      <w:r>
        <w:rPr>
          <w:i/>
        </w:rPr>
        <w:t xml:space="preserve">104</w:t>
      </w:r>
      <w:r>
        <w:t xml:space="preserve">, 6514-6528; </w:t>
      </w:r>
      <w:r>
        <w:t xml:space="preserve">(</w:t>
      </w:r>
      <w:r>
        <w:rPr>
          <w:sz w:val="20"/>
        </w:rPr>
        <w:t xml:space="preserve">c</w:t>
      </w:r>
      <w:r>
        <w:t xml:space="preserve">)</w:t>
      </w:r>
      <w:r>
        <w:t xml:space="preserve"> Kim, S</w:t>
      </w:r>
      <w:r>
        <w:t xml:space="preserve">.;</w:t>
      </w:r>
      <w:r>
        <w:t xml:space="preserve"> Fisher, B</w:t>
      </w:r>
      <w:r>
        <w:t xml:space="preserve">.;</w:t>
      </w:r>
      <w:r>
        <w:t xml:space="preserve"> Eisler, H.</w:t>
      </w:r>
      <w:r w:rsidR="004B696B">
        <w:t xml:space="preserve"> </w:t>
      </w:r>
      <w:r w:rsidR="004B696B">
        <w:t xml:space="preserve">-</w:t>
      </w:r>
      <w:r w:rsidR="004B696B">
        <w:t xml:space="preserve">J.</w:t>
      </w:r>
      <w:r w:rsidR="004B696B">
        <w:t xml:space="preserve">; Bawendi, M., </w:t>
      </w:r>
      <w:r>
        <w:t xml:space="preserve">Type-II </w:t>
      </w:r>
      <w:r>
        <w:t xml:space="preserve">quantum dots: CdTe</w:t>
      </w:r>
      <w:r>
        <w:t xml:space="preserve">/</w:t>
      </w:r>
      <w:r>
        <w:t xml:space="preserve">CdSe </w:t>
      </w:r>
      <w:r>
        <w:t xml:space="preserve">(</w:t>
      </w:r>
      <w:r>
        <w:rPr>
          <w:sz w:val="20"/>
        </w:rPr>
        <w:t xml:space="preserve">core</w:t>
      </w:r>
      <w:r>
        <w:rPr>
          <w:sz w:val="20"/>
        </w:rPr>
        <w:t xml:space="preserve">/</w:t>
      </w:r>
      <w:r>
        <w:rPr>
          <w:sz w:val="20"/>
        </w:rPr>
        <w:t xml:space="preserve">shell</w:t>
      </w:r>
      <w:r>
        <w:t xml:space="preserve">)</w:t>
      </w:r>
      <w:r>
        <w:t xml:space="preserve"> and CdSe</w:t>
      </w:r>
      <w:r>
        <w:t xml:space="preserve">/</w:t>
      </w:r>
      <w:r>
        <w:t xml:space="preserve">ZnTe </w:t>
      </w:r>
      <w:r>
        <w:t xml:space="preserve">(</w:t>
      </w:r>
      <w:r>
        <w:rPr>
          <w:sz w:val="20"/>
        </w:rPr>
        <w:t xml:space="preserve">core</w:t>
      </w:r>
      <w:r>
        <w:rPr>
          <w:sz w:val="20"/>
        </w:rPr>
        <w:t xml:space="preserve">/</w:t>
      </w:r>
      <w:r>
        <w:rPr>
          <w:sz w:val="20"/>
        </w:rPr>
        <w:t xml:space="preserve">shell</w:t>
      </w:r>
      <w:r>
        <w:t xml:space="preserve">)</w:t>
      </w:r>
      <w:r>
        <w:t xml:space="preserve"> heterostructures. </w:t>
      </w:r>
      <w:r>
        <w:rPr>
          <w:i/>
        </w:rPr>
        <w:t xml:space="preserve">Journal of the American Chemical Society </w:t>
      </w:r>
      <w:r>
        <w:rPr>
          <w:b/>
        </w:rPr>
        <w:t xml:space="preserve">2003, </w:t>
      </w:r>
      <w:r>
        <w:rPr>
          <w:i/>
        </w:rPr>
        <w:t xml:space="preserve">125</w:t>
      </w:r>
      <w:r>
        <w:t xml:space="preserve">, 11466-11467; </w:t>
      </w:r>
      <w:r>
        <w:t xml:space="preserve">(</w:t>
      </w:r>
      <w:r>
        <w:rPr>
          <w:sz w:val="20"/>
        </w:rPr>
        <w:t xml:space="preserve">d</w:t>
      </w:r>
      <w:r>
        <w:t xml:space="preserve">)</w:t>
      </w:r>
      <w:r>
        <w:t xml:space="preserve"> </w:t>
      </w:r>
      <w:r>
        <w:t xml:space="preserve">Tang, </w:t>
      </w:r>
      <w:r>
        <w:t xml:space="preserve">B.</w:t>
      </w:r>
      <w:r>
        <w:t xml:space="preserve">; Niu, </w:t>
      </w:r>
      <w:r>
        <w:t xml:space="preserve">J.</w:t>
      </w:r>
      <w:r>
        <w:t xml:space="preserve">; </w:t>
      </w:r>
      <w:r>
        <w:t xml:space="preserve">Yu, </w:t>
      </w:r>
      <w:r>
        <w:t xml:space="preserve">C.</w:t>
      </w:r>
      <w:r>
        <w:t xml:space="preserve">; Zhuo, </w:t>
      </w:r>
      <w:r>
        <w:t xml:space="preserve">L.</w:t>
      </w:r>
      <w:r>
        <w:t xml:space="preserve">; Ge, J., Highly luminescent water-soluble </w:t>
      </w:r>
      <w:r>
        <w:t xml:space="preserve">CdTe </w:t>
      </w:r>
      <w:r>
        <w:t xml:space="preserve">nanowires as fluorescent probe to detect copper </w:t>
      </w:r>
      <w:r>
        <w:t xml:space="preserve">(</w:t>
      </w:r>
      <w:r>
        <w:rPr>
          <w:sz w:val="20"/>
        </w:rPr>
        <w:t xml:space="preserve">II</w:t>
      </w:r>
      <w:r>
        <w:t xml:space="preserve">)</w:t>
      </w:r>
      <w:r>
        <w:t xml:space="preserve">. </w:t>
      </w:r>
      <w:r>
        <w:rPr>
          <w:i/>
        </w:rPr>
        <w:t xml:space="preserve">Chem. Commun. </w:t>
      </w:r>
      <w:r>
        <w:rPr>
          <w:b/>
        </w:rPr>
        <w:t xml:space="preserve">2005, </w:t>
      </w:r>
      <w:r>
        <w:t xml:space="preserve">33,</w:t>
      </w:r>
      <w:r>
        <w:t xml:space="preserve"> </w:t>
      </w:r>
      <w:r>
        <w:t xml:space="preserve">4184-4186.</w:t>
      </w:r>
    </w:p>
    <w:p w:rsidR="0018722C">
      <w:pPr>
        <w:pStyle w:val="cw20"/>
        <w:topLinePunct/>
      </w:pPr>
      <w:r>
        <w:t xml:space="preserve">118. </w:t>
      </w:r>
      <w:r>
        <w:t xml:space="preserve">(</w:t>
      </w:r>
      <w:r>
        <w:rPr>
          <w:sz w:val="20"/>
        </w:rPr>
        <w:t>A</w:t>
      </w:r>
      <w:r>
        <w:t xml:space="preserve">)</w:t>
      </w:r>
      <w:r>
        <w:t xml:space="preserve"> Li, J</w:t>
      </w:r>
      <w:r>
        <w:t xml:space="preserve">.;</w:t>
      </w:r>
      <w:r>
        <w:t xml:space="preserve"> </w:t>
      </w:r>
      <w:r>
        <w:t xml:space="preserve">Wang, L.</w:t>
      </w:r>
      <w:r w:rsidR="004B696B">
        <w:t xml:space="preserve"> </w:t>
      </w:r>
      <w:r w:rsidR="004B696B">
        <w:t xml:space="preserve">-W., </w:t>
      </w:r>
      <w:r>
        <w:t xml:space="preserve">Comparison between quantum confinement effects of quantum wires and dots. </w:t>
      </w:r>
      <w:r>
        <w:rPr>
          <w:i/>
        </w:rPr>
        <w:t xml:space="preserve">Chemistry of Materials </w:t>
      </w:r>
      <w:r>
        <w:rPr>
          <w:b/>
        </w:rPr>
        <w:t xml:space="preserve">2004, </w:t>
      </w:r>
      <w:r>
        <w:rPr>
          <w:i/>
        </w:rPr>
        <w:t xml:space="preserve">16</w:t>
      </w:r>
      <w:r>
        <w:t xml:space="preserve">, 4012-4015; </w:t>
      </w:r>
      <w:r>
        <w:t xml:space="preserve">(</w:t>
      </w:r>
      <w:r>
        <w:rPr>
          <w:sz w:val="20"/>
        </w:rPr>
        <w:t xml:space="preserve">b</w:t>
      </w:r>
      <w:r>
        <w:t xml:space="preserve">)</w:t>
      </w:r>
      <w:r>
        <w:t xml:space="preserve"> Schulz-Drost, </w:t>
      </w:r>
      <w:r>
        <w:t xml:space="preserve">C.</w:t>
      </w:r>
      <w:r>
        <w:t xml:space="preserve">; Sgobba, </w:t>
      </w:r>
      <w:r>
        <w:t xml:space="preserve">V.</w:t>
      </w:r>
      <w:r>
        <w:t xml:space="preserve">; </w:t>
      </w:r>
      <w:r>
        <w:t xml:space="preserve">Guldi, D. M., Zero-versus One-Dimensional Water-Soluble </w:t>
      </w:r>
      <w:r>
        <w:t xml:space="preserve">CdTe </w:t>
      </w:r>
      <w:r>
        <w:t xml:space="preserve">Nanocrystals Synthesis and Photophysical Characterization. </w:t>
      </w:r>
      <w:r>
        <w:rPr>
          <w:i/>
        </w:rPr>
        <w:t xml:space="preserve">The Journal of Physical Chemistry C </w:t>
      </w:r>
      <w:r>
        <w:rPr>
          <w:b/>
        </w:rPr>
        <w:t xml:space="preserve">2007, </w:t>
      </w:r>
      <w:r>
        <w:rPr>
          <w:i/>
        </w:rPr>
        <w:t xml:space="preserve">111</w:t>
      </w:r>
      <w:r>
        <w:t xml:space="preserve">,</w:t>
      </w:r>
      <w:r>
        <w:t xml:space="preserve"> </w:t>
      </w:r>
      <w:r>
        <w:t xml:space="preserve">9694-9703.</w:t>
      </w:r>
    </w:p>
    <w:p w:rsidR="0018722C">
      <w:pPr>
        <w:pStyle w:val="cw20"/>
        <w:topLinePunct/>
      </w:pPr>
      <w:r>
        <w:t>119. </w:t>
      </w:r>
      <w:r>
        <w:t>Giblin, J</w:t>
      </w:r>
      <w:r>
        <w:t xml:space="preserve">.;</w:t>
      </w:r>
      <w:r>
        <w:t xml:space="preserve"> Protasenko, </w:t>
      </w:r>
      <w:r>
        <w:t>V</w:t>
      </w:r>
      <w:r>
        <w:t xml:space="preserve">.;</w:t>
      </w:r>
      <w:r>
        <w:t xml:space="preserve"> </w:t>
      </w:r>
      <w:r>
        <w:t>Kuno, M., </w:t>
      </w:r>
      <w:r>
        <w:t>Wavelength </w:t>
      </w:r>
      <w:r>
        <w:t>sensitivity of single nanowire excitation polarization anisotropies explained through a generalized treatment of their linear absorption. </w:t>
      </w:r>
      <w:r>
        <w:rPr>
          <w:i/>
        </w:rPr>
        <w:t>ACS </w:t>
      </w:r>
      <w:r>
        <w:rPr>
          <w:i/>
        </w:rPr>
        <w:t>nano </w:t>
      </w:r>
      <w:r>
        <w:rPr>
          <w:b/>
        </w:rPr>
        <w:t>2009, </w:t>
      </w:r>
      <w:r>
        <w:rPr>
          <w:i/>
        </w:rPr>
        <w:t>3</w:t>
      </w:r>
      <w:r>
        <w:t>,</w:t>
      </w:r>
      <w:r>
        <w:t> </w:t>
      </w:r>
      <w:r>
        <w:t>1979-1987.</w:t>
      </w:r>
    </w:p>
    <w:p w:rsidR="0018722C">
      <w:pPr>
        <w:topLinePunct/>
      </w:pPr>
      <w:r>
        <w:rPr>
          <w:rFonts w:cstheme="minorBidi" w:hAnsiTheme="minorHAnsi" w:eastAsiaTheme="minorHAnsi" w:asciiTheme="minorHAnsi"/>
        </w:rPr>
        <w:t>32</w:t>
      </w:r>
    </w:p>
    <w:p w:rsidR="0018722C">
      <w:pPr>
        <w:pStyle w:val="Heading1"/>
        <w:topLinePunct/>
      </w:pPr>
      <w:bookmarkStart w:id="524648" w:name="_Toc686524648"/>
      <w:bookmarkStart w:name="第二章 TGA/L-cys CdTe纳米晶和纳米棒的合成、表征及光谱性质研究 " w:id="55"/>
      <w:bookmarkEnd w:id="55"/>
      <w:bookmarkStart w:name="_bookmark24" w:id="56"/>
      <w:bookmarkEnd w:id="56"/>
      <w:r>
        <w:rPr>
          <w:b/>
        </w:rPr>
        <w:t>第二章</w:t>
      </w:r>
      <w:r>
        <w:t xml:space="preserve">  </w:t>
      </w:r>
      <w:r>
        <w:rPr>
          <w:b/>
        </w:rPr>
        <w:t>TGA</w:t>
      </w:r>
      <w:r>
        <w:rPr>
          <w:b/>
        </w:rPr>
        <w:t>/</w:t>
      </w:r>
      <w:r>
        <w:rPr>
          <w:b/>
        </w:rPr>
        <w:t xml:space="preserve">L-cys CdTe</w:t>
      </w:r>
      <w:r>
        <w:t>纳米晶和纳米棒的合成、表征及光谱性质研</w:t>
      </w:r>
      <w:bookmarkEnd w:id="524648"/>
    </w:p>
    <w:p w:rsidR="0018722C">
      <w:pPr>
        <w:spacing w:before="235"/>
        <w:ind w:leftChars="0" w:left="1061" w:rightChars="0" w:right="0" w:firstLineChars="0" w:firstLine="0"/>
        <w:jc w:val="center"/>
        <w:topLinePunct/>
      </w:pPr>
      <w:r>
        <w:rPr>
          <w:kern w:val="2"/>
          <w:sz w:val="28"/>
          <w:szCs w:val="22"/>
          <w:rFonts w:cstheme="minorBidi" w:hAnsiTheme="minorHAnsi" w:eastAsiaTheme="minorHAnsi" w:asciiTheme="minorHAnsi" w:ascii="宋体" w:eastAsia="宋体" w:hint="eastAsia"/>
          <w:b/>
          <w:w w:val="99"/>
        </w:rPr>
        <w:t>究</w:t>
      </w:r>
    </w:p>
    <w:p w:rsidR="0018722C">
      <w:pPr>
        <w:pStyle w:val="Heading2"/>
        <w:topLinePunct/>
        <w:ind w:left="171" w:hangingChars="171" w:hanging="171"/>
      </w:pPr>
      <w:bookmarkStart w:id="524649" w:name="_Toc686524649"/>
      <w:bookmarkStart w:name="2.1 引言 " w:id="57"/>
      <w:bookmarkEnd w:id="57"/>
      <w:r>
        <w:rPr>
          <w:b/>
        </w:rPr>
        <w:t>2.1</w:t>
      </w:r>
      <w:r>
        <w:t xml:space="preserve"> </w:t>
      </w:r>
      <w:bookmarkStart w:name="_bookmark25" w:id="58"/>
      <w:bookmarkEnd w:id="58"/>
      <w:bookmarkStart w:name="_bookmark25" w:id="59"/>
      <w:bookmarkEnd w:id="59"/>
      <w:r>
        <w:t>引言</w:t>
      </w:r>
      <w:bookmarkEnd w:id="524649"/>
    </w:p>
    <w:p w:rsidR="0018722C">
      <w:pPr>
        <w:topLinePunct/>
      </w:pPr>
      <w:r>
        <w:rPr>
          <w:rFonts w:ascii="Times New Roman" w:eastAsia="Times New Roman"/>
        </w:rPr>
        <w:t>II-VI</w:t>
      </w:r>
      <w:r>
        <w:t>族半导体纳米材料显示出尺寸依赖的光学性质，无论从基础理论研究</w:t>
      </w:r>
      <w:r>
        <w:t>还是实际应用的角度都备受人们关注</w:t>
      </w:r>
      <w:r>
        <w:rPr>
          <w:rFonts w:ascii="Times New Roman" w:eastAsia="Times New Roman"/>
        </w:rPr>
        <w:t>1</w:t>
      </w:r>
      <w:r>
        <w:rPr>
          <w:spacing w:val="-2"/>
        </w:rPr>
        <w:t>.</w:t>
      </w:r>
      <w:r>
        <w:rPr>
          <w:rFonts w:ascii="Times New Roman" w:eastAsia="Times New Roman"/>
        </w:rPr>
        <w:t>2003</w:t>
      </w:r>
      <w:r>
        <w:t>年，</w:t>
      </w:r>
      <w:r>
        <w:rPr>
          <w:rFonts w:ascii="Times New Roman" w:eastAsia="Times New Roman"/>
        </w:rPr>
        <w:t>Younan </w:t>
      </w:r>
      <w:r>
        <w:rPr>
          <w:rFonts w:ascii="Times New Roman" w:eastAsia="Times New Roman"/>
        </w:rPr>
        <w:t>Xia</w:t>
      </w:r>
      <w:r>
        <w:t>课题组在</w:t>
      </w:r>
      <w:r>
        <w:rPr>
          <w:rFonts w:ascii="Times New Roman" w:eastAsia="Times New Roman"/>
        </w:rPr>
        <w:t>Advanc</w:t>
      </w:r>
      <w:r>
        <w:rPr>
          <w:rFonts w:ascii="Times New Roman" w:eastAsia="Times New Roman"/>
        </w:rPr>
        <w:t>e</w:t>
      </w:r>
    </w:p>
    <w:p w:rsidR="0018722C">
      <w:pPr>
        <w:topLinePunct/>
      </w:pPr>
      <w:r>
        <w:rPr>
          <w:rFonts w:ascii="Times New Roman" w:hAnsi="Times New Roman" w:eastAsia="Times New Roman"/>
        </w:rPr>
        <w:t>Materials</w:t>
      </w:r>
      <w:r>
        <w:t>纳米专刊综述中写道，</w:t>
      </w:r>
      <w:r>
        <w:rPr>
          <w:rFonts w:ascii="Times New Roman" w:hAnsi="Times New Roman" w:eastAsia="Times New Roman"/>
        </w:rPr>
        <w:t>“</w:t>
      </w:r>
      <w:r>
        <w:t>直到现在，有关一维纳米结构应用的研究进展</w:t>
      </w:r>
      <w:r>
        <w:t>依然很慢，这可能是因为合成尺寸可控、化学组成固定、纯度高、结晶度好的一</w:t>
      </w:r>
      <w:r>
        <w:t>维纳米材料较为困难的缘故</w:t>
      </w:r>
      <w:r>
        <w:rPr>
          <w:rFonts w:ascii="Times New Roman" w:hAnsi="Times New Roman" w:eastAsia="Times New Roman"/>
        </w:rPr>
        <w:t>”</w:t>
      </w:r>
      <w:r>
        <w:t>。早期纳米晶是在有机相中制备的，因此存在不溶</w:t>
      </w:r>
      <w:r>
        <w:t>于水、生物相容性差的缺点。而水相合成方法所需设备简单、操作方便、可重复</w:t>
      </w:r>
      <w:r>
        <w:t>性高、成本低、所得产物表面电荷和表面性质可调、各种官能团引入容易。水相</w:t>
      </w:r>
      <w:r>
        <w:t>半导体纳米材料的新合成路线始终是该领域科研人员的研究重点</w:t>
      </w:r>
      <w:r>
        <w:rPr>
          <w:rFonts w:ascii="Times New Roman" w:hAnsi="Times New Roman" w:eastAsia="Times New Roman"/>
        </w:rPr>
        <w:t>2</w:t>
      </w:r>
      <w:r>
        <w:t>。</w:t>
      </w:r>
    </w:p>
    <w:p w:rsidR="0018722C">
      <w:pPr>
        <w:pStyle w:val="5"/>
        <w:topLinePunct/>
      </w:pPr>
      <w:r>
        <w:t>一、</w:t>
      </w:r>
      <w:r>
        <w:t xml:space="preserve">  </w:t>
      </w:r>
      <w:r w:rsidRPr="00DB64CE">
        <w:t>一维</w:t>
      </w:r>
      <w:r>
        <w:t>CdTe</w:t>
      </w:r>
      <w:r>
        <w:t>纳米棒的水相合成</w:t>
      </w:r>
    </w:p>
    <w:p w:rsidR="0018722C">
      <w:pPr>
        <w:topLinePunct/>
      </w:pPr>
      <w:r>
        <w:rPr>
          <w:rFonts w:ascii="Times New Roman" w:eastAsia="Times New Roman"/>
        </w:rPr>
        <w:t>1</w:t>
      </w:r>
      <w:r>
        <w:t>、零维纳米材料诱导法</w:t>
      </w:r>
    </w:p>
    <w:p w:rsidR="0018722C">
      <w:pPr>
        <w:topLinePunct/>
      </w:pPr>
      <w:r>
        <w:rPr>
          <w:rFonts w:ascii="Times New Roman" w:eastAsia="Times New Roman"/>
        </w:rPr>
        <w:t>2002</w:t>
      </w:r>
      <w:r>
        <w:t>年，</w:t>
      </w:r>
      <w:r>
        <w:rPr>
          <w:rFonts w:ascii="Times New Roman" w:eastAsia="Times New Roman"/>
        </w:rPr>
        <w:t>Zhiyong</w:t>
      </w:r>
      <w:r>
        <w:rPr>
          <w:rFonts w:ascii="Times New Roman" w:eastAsia="Times New Roman"/>
        </w:rPr>
        <w:t> </w:t>
      </w:r>
      <w:r>
        <w:rPr>
          <w:rFonts w:ascii="Times New Roman" w:eastAsia="Times New Roman"/>
        </w:rPr>
        <w:t>Tang</w:t>
      </w:r>
      <w:r>
        <w:rPr>
          <w:rFonts w:ascii="Times New Roman" w:eastAsia="Times New Roman"/>
        </w:rPr>
        <w:t>3</w:t>
      </w:r>
      <w:r>
        <w:t>等在</w:t>
      </w:r>
      <w:r>
        <w:rPr>
          <w:rFonts w:ascii="Times New Roman" w:eastAsia="Times New Roman"/>
        </w:rPr>
        <w:t>science</w:t>
      </w:r>
      <w:r>
        <w:t>上发表文章，报道通过部分去除表面</w:t>
      </w:r>
      <w:r>
        <w:t>活性剂，零维</w:t>
      </w:r>
      <w:r>
        <w:rPr>
          <w:rFonts w:ascii="Times New Roman" w:eastAsia="Times New Roman"/>
        </w:rPr>
        <w:t>CdTe</w:t>
      </w:r>
      <w:r>
        <w:t>量子点自组装成一维纳米棒，该纳米棒具有更高的量子产率。</w:t>
      </w:r>
    </w:p>
    <w:p w:rsidR="0018722C">
      <w:pPr>
        <w:topLinePunct/>
      </w:pPr>
      <w:r>
        <w:rPr>
          <w:rFonts w:ascii="Times New Roman" w:eastAsia="Times New Roman"/>
        </w:rPr>
        <w:t>Tang</w:t>
      </w:r>
      <w:r>
        <w:t>开辟了零维量子点自组装制备纳米棒的新方法。随后，</w:t>
      </w:r>
      <w:r>
        <w:rPr>
          <w:rFonts w:ascii="Times New Roman" w:eastAsia="Times New Roman"/>
        </w:rPr>
        <w:t>George</w:t>
      </w:r>
      <w:r>
        <w:rPr>
          <w:rFonts w:ascii="Times New Roman" w:eastAsia="Times New Roman"/>
        </w:rPr>
        <w:t> </w:t>
      </w:r>
      <w:r>
        <w:rPr>
          <w:rFonts w:ascii="Times New Roman" w:eastAsia="Times New Roman"/>
        </w:rPr>
        <w:t>Thomas</w:t>
      </w:r>
      <w:r>
        <w:rPr>
          <w:rFonts w:ascii="Times New Roman" w:eastAsia="Times New Roman"/>
        </w:rPr>
        <w:t>4 </w:t>
      </w:r>
      <w:r>
        <w:t>和</w:t>
      </w:r>
    </w:p>
    <w:p w:rsidR="0018722C">
      <w:pPr>
        <w:topLinePunct/>
      </w:pPr>
      <w:r>
        <w:rPr>
          <w:rFonts w:ascii="Times New Roman" w:eastAsia="Times New Roman"/>
        </w:rPr>
        <w:t>Rogach</w:t>
      </w:r>
      <w:r>
        <w:t>课题组</w:t>
      </w:r>
      <w:r>
        <w:rPr>
          <w:rFonts w:ascii="Times New Roman" w:eastAsia="Times New Roman"/>
        </w:rPr>
        <w:t>5</w:t>
      </w:r>
      <w:r>
        <w:t>也相继报道的一维</w:t>
      </w:r>
      <w:r>
        <w:rPr>
          <w:rFonts w:ascii="Times New Roman" w:eastAsia="Times New Roman"/>
        </w:rPr>
        <w:t>CdTe</w:t>
      </w:r>
      <w:r>
        <w:t>纳米棒的自组装法。</w:t>
      </w:r>
    </w:p>
    <w:p w:rsidR="0018722C">
      <w:pPr>
        <w:topLinePunct/>
      </w:pPr>
      <w:r>
        <w:rPr>
          <w:rFonts w:ascii="Times New Roman" w:eastAsia="Times New Roman"/>
        </w:rPr>
        <w:t>2</w:t>
      </w:r>
      <w:r>
        <w:t>、加入</w:t>
      </w:r>
      <w:r>
        <w:rPr>
          <w:rFonts w:ascii="Times New Roman" w:eastAsia="Times New Roman"/>
        </w:rPr>
        <w:t>Te</w:t>
      </w:r>
      <w:r>
        <w:t>源法</w:t>
      </w:r>
    </w:p>
    <w:p w:rsidR="0018722C">
      <w:pPr>
        <w:topLinePunct/>
      </w:pPr>
      <w:r>
        <w:t>目前，这种方法最容易实现可控合成和引入各种官能团，关于使用该方法</w:t>
      </w:r>
      <w:r>
        <w:t>合成纳米棒的报道很多。</w:t>
      </w:r>
      <w:r>
        <w:rPr>
          <w:rFonts w:ascii="Times New Roman" w:eastAsia="Times New Roman"/>
        </w:rPr>
        <w:t>Dayang wang</w:t>
      </w:r>
      <w:r>
        <w:rPr>
          <w:rFonts w:ascii="Times New Roman" w:eastAsia="Times New Roman"/>
        </w:rPr>
        <w:t>6</w:t>
      </w:r>
      <w:r>
        <w:t>等人考察了不同的修饰剂对一维</w:t>
      </w:r>
      <w:r>
        <w:rPr>
          <w:rFonts w:ascii="Times New Roman" w:eastAsia="Times New Roman"/>
        </w:rPr>
        <w:t>CdTe</w:t>
      </w:r>
      <w:r>
        <w:t>纳</w:t>
      </w:r>
      <w:r>
        <w:t>米材料的影响。吉林大学的白玉白课题组</w:t>
      </w:r>
      <w:r>
        <w:rPr>
          <w:rFonts w:ascii="Times New Roman" w:eastAsia="Times New Roman"/>
        </w:rPr>
        <w:t>7</w:t>
      </w:r>
      <w:r>
        <w:t>制备了高发光性能的水溶性巯基乙酸</w:t>
      </w:r>
      <w:r>
        <w:t>和巯基丙氨酸双修饰剂</w:t>
      </w:r>
      <w:r>
        <w:rPr>
          <w:rFonts w:ascii="Times New Roman" w:eastAsia="Times New Roman"/>
        </w:rPr>
        <w:t>CdTe</w:t>
      </w:r>
      <w:r>
        <w:t>纳米棒。</w:t>
      </w:r>
      <w:r>
        <w:rPr>
          <w:rFonts w:ascii="Times New Roman" w:eastAsia="Times New Roman"/>
        </w:rPr>
        <w:t>2007</w:t>
      </w:r>
      <w:r>
        <w:t>年</w:t>
      </w:r>
      <w:r>
        <w:rPr>
          <w:rFonts w:ascii="Times New Roman" w:eastAsia="Times New Roman"/>
        </w:rPr>
        <w:t>Chem. Comm.</w:t>
      </w:r>
      <w:r>
        <w:rPr>
          <w:rFonts w:ascii="Times New Roman" w:eastAsia="Times New Roman"/>
        </w:rPr>
        <w:t>8</w:t>
      </w:r>
      <w:r>
        <w:t>上报道用二甲氨基</w:t>
      </w:r>
      <w:r>
        <w:t>巯基乙醇和巯基丙氨酸两种修饰剂制备带正电荷的高发光</w:t>
      </w:r>
      <w:r>
        <w:rPr>
          <w:rFonts w:ascii="Times New Roman" w:eastAsia="Times New Roman"/>
        </w:rPr>
        <w:t>CdTe</w:t>
      </w:r>
      <w:r>
        <w:t>纳米线的新方法。</w:t>
      </w:r>
    </w:p>
    <w:p w:rsidR="0018722C">
      <w:pPr>
        <w:topLinePunct/>
      </w:pPr>
      <w:r>
        <w:rPr>
          <w:rFonts w:ascii="Times New Roman" w:eastAsia="Times New Roman"/>
        </w:rPr>
        <w:t>3</w:t>
      </w:r>
      <w:r>
        <w:t>、一步合成法</w:t>
      </w:r>
    </w:p>
    <w:p w:rsidR="0018722C">
      <w:pPr>
        <w:topLinePunct/>
      </w:pPr>
      <w:r>
        <w:t>为了避免由于</w:t>
      </w:r>
      <w:r>
        <w:rPr>
          <w:rFonts w:ascii="Times New Roman" w:eastAsia="Times New Roman"/>
        </w:rPr>
        <w:t>Te</w:t>
      </w:r>
      <w:r>
        <w:t>源加入量的不准确对纳米棒合成造成的不可控性，</w:t>
      </w:r>
      <w:r>
        <w:rPr>
          <w:rFonts w:ascii="Times New Roman" w:eastAsia="Times New Roman"/>
        </w:rPr>
        <w:t>2009</w:t>
      </w:r>
      <w:r>
        <w:t>年，天津大学的王涛等人</w:t>
      </w:r>
      <w:r>
        <w:rPr>
          <w:rFonts w:ascii="Times New Roman" w:eastAsia="Times New Roman"/>
        </w:rPr>
        <w:t>9</w:t>
      </w:r>
      <w:r>
        <w:t>报道了一步法合成纳米棒的方法，即在反应器中一次</w:t>
      </w:r>
      <w:r>
        <w:t>性加入所有的原料</w:t>
      </w:r>
      <w:r>
        <w:t>（</w:t>
      </w:r>
      <w:r>
        <w:t>四水合硝酸镉、柠檬酸钠、亚碲酸钠、</w:t>
      </w:r>
      <w:r>
        <w:rPr>
          <w:rFonts w:ascii="Times New Roman" w:eastAsia="Times New Roman"/>
        </w:rPr>
        <w:t>L</w:t>
      </w:r>
      <w:r>
        <w:rPr>
          <w:rFonts w:ascii="Times New Roman" w:eastAsia="Times New Roman"/>
        </w:rPr>
        <w:t>-</w:t>
      </w:r>
      <w:r>
        <w:t>半胱氨酸、二次水</w:t>
      </w:r>
      <w:r>
        <w:t>）</w:t>
      </w:r>
      <w:r>
        <w:t>，加热回流就可以得到一维纳米棒。通过控制回流时间来控制一维纳米棒的长</w:t>
      </w:r>
      <w:r>
        <w:t>径</w:t>
      </w:r>
    </w:p>
    <w:p w:rsidR="0018722C">
      <w:pPr>
        <w:topLinePunct/>
      </w:pPr>
      <w:r>
        <w:rPr>
          <w:rFonts w:cstheme="minorBidi" w:hAnsiTheme="minorHAnsi" w:eastAsiaTheme="minorHAnsi" w:asciiTheme="minorHAnsi"/>
        </w:rPr>
        <w:t>33</w:t>
      </w:r>
    </w:p>
    <w:p w:rsidR="0018722C">
      <w:pPr>
        <w:topLinePunct/>
      </w:pPr>
      <w:r>
        <w:t>比。遗憾的是，通过该方法制备纳米棒耗时较长，且转化率比较低，使得应用受</w:t>
      </w:r>
      <w:r>
        <w:t>到一定的限制。由于纳米晶体的生长对反应条件非常敏感，要快速、简便、可控地合成具有高发光性能且稳定性良好的一维纳米棒，仍具挑战性。</w:t>
      </w:r>
    </w:p>
    <w:p w:rsidR="0018722C">
      <w:pPr>
        <w:pStyle w:val="5"/>
        <w:topLinePunct/>
      </w:pPr>
      <w:r>
        <w:t>二、</w:t>
      </w:r>
      <w:r>
        <w:t xml:space="preserve">  </w:t>
      </w:r>
      <w:r>
        <w:t>CdTe</w:t>
      </w:r>
      <w:r>
        <w:t>纳米晶的水相合成</w:t>
      </w:r>
    </w:p>
    <w:p w:rsidR="0018722C">
      <w:pPr>
        <w:topLinePunct/>
      </w:pPr>
      <w:r>
        <w:t>目前，合成水溶性</w:t>
      </w:r>
      <w:r>
        <w:rPr>
          <w:rFonts w:ascii="Times New Roman" w:eastAsia="Times New Roman"/>
        </w:rPr>
        <w:t>CdTe</w:t>
      </w:r>
      <w:r>
        <w:t>纳米晶比较成熟的方法分为以下几个步骤</w:t>
      </w:r>
      <w:r>
        <w:rPr>
          <w:rFonts w:ascii="Times New Roman" w:eastAsia="Times New Roman"/>
        </w:rPr>
        <w:t>10</w:t>
      </w:r>
      <w:r>
        <w:t>：首先</w:t>
      </w:r>
      <w:r>
        <w:t>是</w:t>
      </w:r>
      <w:r>
        <w:rPr>
          <w:rFonts w:ascii="Times New Roman" w:eastAsia="Times New Roman"/>
        </w:rPr>
        <w:t>Cd</w:t>
      </w:r>
      <w:r>
        <w:t>元素与巯基化合物</w:t>
      </w:r>
      <w:r>
        <w:t>（</w:t>
      </w:r>
      <w:r>
        <w:t>或者其他稳定剂</w:t>
      </w:r>
      <w:r>
        <w:t>）</w:t>
      </w:r>
      <w:r>
        <w:t>形成配合物。然后用</w:t>
      </w:r>
      <w:r>
        <w:rPr>
          <w:rFonts w:ascii="Times New Roman" w:eastAsia="Times New Roman"/>
        </w:rPr>
        <w:t>1</w:t>
      </w:r>
      <w:r>
        <w:rPr>
          <w:rFonts w:ascii="Times New Roman" w:eastAsia="Times New Roman"/>
        </w:rPr>
        <w:t>.</w:t>
      </w:r>
      <w:r>
        <w:rPr>
          <w:rFonts w:ascii="Times New Roman" w:eastAsia="Times New Roman"/>
        </w:rPr>
        <w:t>0 M</w:t>
      </w:r>
      <w:r>
        <w:t>的</w:t>
      </w:r>
      <w:r>
        <w:rPr>
          <w:rFonts w:ascii="Times New Roman" w:eastAsia="Times New Roman"/>
        </w:rPr>
        <w:t>NaOH</w:t>
      </w:r>
      <w:r>
        <w:t>溶液调节</w:t>
      </w:r>
      <w:r>
        <w:rPr>
          <w:rFonts w:ascii="Times New Roman" w:eastAsia="Times New Roman"/>
        </w:rPr>
        <w:t>pH</w:t>
      </w:r>
      <w:r>
        <w:t>至</w:t>
      </w:r>
      <w:r>
        <w:rPr>
          <w:rFonts w:ascii="Times New Roman" w:eastAsia="Times New Roman"/>
        </w:rPr>
        <w:t>9.0-11.0</w:t>
      </w:r>
      <w:r>
        <w:t>左右，再用高纯度</w:t>
      </w:r>
      <w:r>
        <w:rPr>
          <w:rFonts w:ascii="Times New Roman" w:eastAsia="Times New Roman"/>
        </w:rPr>
        <w:t>N</w:t>
      </w:r>
      <w:r>
        <w:rPr>
          <w:rFonts w:ascii="Times New Roman" w:eastAsia="Times New Roman"/>
        </w:rPr>
        <w:t>2</w:t>
      </w:r>
      <w:r>
        <w:t>或者</w:t>
      </w:r>
      <w:r>
        <w:rPr>
          <w:rFonts w:ascii="Times New Roman" w:eastAsia="Times New Roman"/>
        </w:rPr>
        <w:t>Ar</w:t>
      </w:r>
      <w:r>
        <w:t>将该溶液在密闭环境下脱</w:t>
      </w:r>
      <w:r>
        <w:t>氧和保护。适当搅拌下，向上述溶液中加入新鲜制备的无氧</w:t>
      </w:r>
      <w:r>
        <w:rPr>
          <w:rFonts w:ascii="Times New Roman" w:eastAsia="Times New Roman"/>
        </w:rPr>
        <w:t>NaHTe</w:t>
      </w:r>
      <w:r>
        <w:t>溶液。最后</w:t>
      </w:r>
      <w:r>
        <w:t>将此溶液加热至沸腾，回流不同时间，即可得到不同尺寸大小的</w:t>
      </w:r>
      <w:r>
        <w:rPr>
          <w:rFonts w:ascii="Times New Roman" w:eastAsia="Times New Roman"/>
        </w:rPr>
        <w:t>CdTe</w:t>
      </w:r>
      <w:r>
        <w:t>纳米晶的</w:t>
      </w:r>
      <w:r>
        <w:t>溶胶。与有机相合成的纳米晶比较，存在一定的缺点，即发光效率偏低，荧光半峰宽较宽</w:t>
      </w:r>
      <w:r>
        <w:t>（</w:t>
      </w:r>
      <w:r>
        <w:rPr>
          <w:spacing w:val="-2"/>
        </w:rPr>
        <w:t>约</w:t>
      </w:r>
      <w:r>
        <w:rPr>
          <w:rFonts w:ascii="Times New Roman" w:eastAsia="Times New Roman"/>
        </w:rPr>
        <w:t>60</w:t>
      </w:r>
      <w:r>
        <w:rPr>
          <w:rFonts w:ascii="Times New Roman" w:eastAsia="Times New Roman"/>
          <w:spacing w:val="0"/>
        </w:rPr>
        <w:t>-</w:t>
      </w:r>
      <w:r>
        <w:rPr>
          <w:rFonts w:ascii="Times New Roman" w:eastAsia="Times New Roman"/>
        </w:rPr>
        <w:t>100</w:t>
      </w:r>
      <w:r w:rsidR="001852F3">
        <w:rPr>
          <w:rFonts w:ascii="Times New Roman" w:eastAsia="Times New Roman"/>
        </w:rPr>
        <w:t xml:space="preserve"> nm</w:t>
      </w:r>
      <w:r>
        <w:t>）</w:t>
      </w:r>
      <w:r>
        <w:t>，制备红区发光纳米晶所需时间较长，需要后处理提</w:t>
      </w:r>
      <w:r>
        <w:t>高产品质量等。尽管如此，具备诸多优点的水溶性纳米晶也必将拥有广阔的应用前景。</w:t>
      </w:r>
    </w:p>
    <w:p w:rsidR="0018722C">
      <w:pPr>
        <w:topLinePunct/>
      </w:pPr>
      <w:r>
        <w:t>本章中，在实验室前期工作和文献报道的基础上，优化制备条件，合成出高</w:t>
      </w:r>
      <w:r>
        <w:t>发光性能的水溶性</w:t>
      </w:r>
      <w:r>
        <w:rPr>
          <w:rFonts w:ascii="Times New Roman" w:eastAsia="Times New Roman"/>
        </w:rPr>
        <w:t>CdTe</w:t>
      </w:r>
      <w:r>
        <w:t>纳米晶和纳米棒，通过光谱和透射电子显微镜等手段对其进行了表征。</w:t>
      </w:r>
    </w:p>
    <w:p w:rsidR="0018722C">
      <w:pPr>
        <w:pStyle w:val="Heading2"/>
        <w:topLinePunct/>
        <w:ind w:left="171" w:hangingChars="171" w:hanging="171"/>
      </w:pPr>
      <w:bookmarkStart w:id="524650" w:name="_Toc686524650"/>
      <w:bookmarkStart w:name="2.2实验部分 " w:id="60"/>
      <w:bookmarkEnd w:id="60"/>
      <w:r>
        <w:rPr>
          <w:b/>
        </w:rPr>
        <w:t>2.2</w:t>
      </w:r>
      <w:r>
        <w:t xml:space="preserve"> </w:t>
      </w:r>
      <w:bookmarkStart w:name="_bookmark26" w:id="61"/>
      <w:bookmarkEnd w:id="61"/>
      <w:bookmarkStart w:name="_bookmark26" w:id="62"/>
      <w:bookmarkEnd w:id="62"/>
      <w:r>
        <w:t>实验部分</w:t>
      </w:r>
      <w:bookmarkEnd w:id="524650"/>
    </w:p>
    <w:p w:rsidR="0018722C">
      <w:pPr>
        <w:pStyle w:val="3"/>
        <w:topLinePunct/>
        <w:ind w:left="200" w:hangingChars="200" w:hanging="200"/>
      </w:pPr>
      <w:bookmarkStart w:id="524651" w:name="_Toc686524651"/>
      <w:bookmarkStart w:name="_bookmark27" w:id="63"/>
      <w:bookmarkEnd w:id="63"/>
      <w:r>
        <w:rPr>
          <w:b/>
        </w:rPr>
        <w:t>2.2.1</w:t>
      </w:r>
      <w:r>
        <w:t xml:space="preserve"> </w:t>
      </w:r>
      <w:bookmarkStart w:name="_bookmark27" w:id="64"/>
      <w:bookmarkEnd w:id="64"/>
      <w:r>
        <w:t>仪器和试剂</w:t>
      </w:r>
      <w:bookmarkEnd w:id="524651"/>
    </w:p>
    <w:p w:rsidR="0018722C">
      <w:pPr>
        <w:topLinePunct/>
      </w:pPr>
      <w:r>
        <w:rPr>
          <w:rFonts w:ascii="Times New Roman" w:hAnsi="Times New Roman" w:eastAsia="宋体"/>
        </w:rPr>
        <w:t>Te</w:t>
      </w:r>
      <w:r>
        <w:t>粉</w:t>
      </w:r>
      <w:r>
        <w:rPr>
          <w:rFonts w:ascii="Times New Roman" w:hAnsi="Times New Roman" w:eastAsia="宋体"/>
        </w:rPr>
        <w:t>(</w:t>
      </w:r>
      <w:r>
        <w:rPr>
          <w:rFonts w:ascii="Times New Roman" w:hAnsi="Times New Roman" w:eastAsia="宋体"/>
        </w:rPr>
        <w:t>-60mesh,</w:t>
      </w:r>
      <w:r>
        <w:rPr>
          <w:rFonts w:ascii="Times New Roman" w:hAnsi="Times New Roman" w:eastAsia="宋体"/>
          <w:spacing w:val="26"/>
        </w:rPr>
        <w:t> </w:t>
      </w:r>
      <w:r>
        <w:rPr>
          <w:rFonts w:ascii="Times New Roman" w:hAnsi="Times New Roman" w:eastAsia="宋体"/>
        </w:rPr>
        <w:t>99.999%</w:t>
      </w:r>
      <w:r>
        <w:rPr>
          <w:rFonts w:ascii="Times New Roman" w:hAnsi="Times New Roman" w:eastAsia="宋体"/>
        </w:rPr>
        <w:t>)</w:t>
      </w:r>
      <w:r>
        <w:t>、巯基乙酸</w:t>
      </w:r>
      <w:r>
        <w:rPr>
          <w:rFonts w:ascii="Times New Roman" w:hAnsi="Times New Roman" w:eastAsia="宋体"/>
        </w:rPr>
        <w:t>(</w:t>
      </w:r>
      <w:r>
        <w:rPr>
          <w:rFonts w:ascii="Times New Roman" w:hAnsi="Times New Roman" w:eastAsia="宋体"/>
        </w:rPr>
        <w:t xml:space="preserve">TGA</w:t>
      </w:r>
      <w:r>
        <w:rPr>
          <w:rFonts w:ascii="Times New Roman" w:hAnsi="Times New Roman" w:eastAsia="宋体"/>
        </w:rPr>
        <w:t>)</w:t>
      </w:r>
      <w:r>
        <w:t>、</w:t>
      </w:r>
      <w:r>
        <w:rPr>
          <w:rFonts w:ascii="Times New Roman" w:hAnsi="Times New Roman" w:eastAsia="宋体"/>
        </w:rPr>
        <w:t>L</w:t>
      </w:r>
      <w:r>
        <w:rPr>
          <w:rFonts w:ascii="Times New Roman" w:hAnsi="Times New Roman" w:eastAsia="宋体"/>
        </w:rPr>
        <w:t>-</w:t>
      </w:r>
      <w:r>
        <w:t>半胱氨酸</w:t>
      </w:r>
      <w:r>
        <w:rPr>
          <w:rFonts w:ascii="Times New Roman" w:hAnsi="Times New Roman" w:eastAsia="宋体"/>
        </w:rPr>
        <w:t>(</w:t>
      </w:r>
      <w:r>
        <w:rPr>
          <w:rFonts w:ascii="Times New Roman" w:hAnsi="Times New Roman" w:eastAsia="宋体"/>
        </w:rPr>
        <w:t>L-cys</w:t>
      </w:r>
      <w:r>
        <w:rPr>
          <w:rFonts w:ascii="Times New Roman" w:hAnsi="Times New Roman" w:eastAsia="宋体"/>
        </w:rPr>
        <w:t>)</w:t>
      </w:r>
      <w:r>
        <w:t>、</w:t>
      </w:r>
      <w:r>
        <w:rPr>
          <w:rFonts w:ascii="Times New Roman" w:hAnsi="Times New Roman" w:eastAsia="宋体"/>
        </w:rPr>
        <w:t>Cd</w:t>
      </w:r>
      <w:r>
        <w:rPr>
          <w:rFonts w:ascii="Times New Roman" w:hAnsi="Times New Roman" w:eastAsia="宋体"/>
        </w:rPr>
        <w:t>(</w:t>
      </w:r>
      <w:r>
        <w:rPr>
          <w:rFonts w:ascii="Times New Roman" w:hAnsi="Times New Roman" w:eastAsia="宋体"/>
          <w:w w:val="99"/>
        </w:rPr>
        <w:t>C</w:t>
      </w:r>
      <w:r>
        <w:rPr>
          <w:rFonts w:ascii="Times New Roman" w:hAnsi="Times New Roman" w:eastAsia="宋体"/>
          <w:w w:val="99"/>
        </w:rPr>
        <w:t>lO</w:t>
      </w:r>
      <w:r>
        <w:rPr>
          <w:rFonts w:ascii="Times New Roman" w:hAnsi="Times New Roman" w:eastAsia="宋体"/>
          <w:spacing w:val="0"/>
          <w:w w:val="100"/>
          <w:position w:val="-2"/>
          <w:sz w:val="16"/>
        </w:rPr>
        <w:t>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rPr>
          <w:rFonts w:ascii="Times New Roman" w:hAnsi="Times New Roman" w:eastAsia="宋体"/>
        </w:rPr>
        <w:t>·</w:t>
      </w:r>
      <w:r>
        <w:rPr>
          <w:rFonts w:ascii="Times New Roman" w:hAnsi="Times New Roman" w:eastAsia="宋体"/>
        </w:rPr>
        <w:t>6H</w:t>
      </w:r>
      <w:r>
        <w:rPr>
          <w:rFonts w:ascii="Times New Roman" w:hAnsi="Times New Roman" w:eastAsia="宋体"/>
        </w:rPr>
        <w:t> </w:t>
      </w:r>
      <w:r>
        <w:rPr>
          <w:rFonts w:ascii="Times New Roman" w:hAnsi="Times New Roman" w:eastAsia="宋体"/>
        </w:rPr>
        <w:t>2</w:t>
      </w:r>
      <w:r>
        <w:rPr>
          <w:rFonts w:ascii="Times New Roman" w:hAnsi="Times New Roman" w:eastAsia="宋体"/>
        </w:rPr>
        <w:t>O</w:t>
      </w:r>
      <w:r>
        <w:t>购自</w:t>
      </w:r>
      <w:r>
        <w:rPr>
          <w:rFonts w:ascii="Times New Roman" w:hAnsi="Times New Roman" w:eastAsia="宋体"/>
        </w:rPr>
        <w:t>A</w:t>
      </w:r>
      <w:r>
        <w:rPr>
          <w:rFonts w:ascii="Times New Roman" w:hAnsi="Times New Roman" w:eastAsia="宋体"/>
        </w:rPr>
        <w:t>lfa </w:t>
      </w:r>
      <w:r>
        <w:rPr>
          <w:rFonts w:ascii="Times New Roman" w:hAnsi="Times New Roman" w:eastAsia="宋体"/>
        </w:rPr>
        <w:t>A</w:t>
      </w:r>
      <w:r>
        <w:rPr>
          <w:rFonts w:ascii="Times New Roman" w:hAnsi="Times New Roman" w:eastAsia="宋体"/>
        </w:rPr>
        <w:t>e</w:t>
      </w:r>
      <w:r>
        <w:rPr>
          <w:rFonts w:ascii="Times New Roman" w:hAnsi="Times New Roman" w:eastAsia="宋体"/>
        </w:rPr>
        <w:t>s</w:t>
      </w:r>
      <w:r>
        <w:rPr>
          <w:rFonts w:ascii="Times New Roman" w:hAnsi="Times New Roman" w:eastAsia="宋体"/>
        </w:rPr>
        <w:t>a</w:t>
      </w:r>
      <w:r>
        <w:rPr>
          <w:rFonts w:ascii="Times New Roman" w:hAnsi="Times New Roman" w:eastAsia="宋体"/>
        </w:rPr>
        <w:t>r</w:t>
      </w:r>
      <w:r>
        <w:t>（</w:t>
      </w:r>
      <w:r>
        <w:t>德国</w:t>
      </w:r>
      <w:r>
        <w:t>）</w:t>
      </w:r>
      <w:r>
        <w:t>，</w:t>
      </w:r>
      <w:r>
        <w:rPr>
          <w:rFonts w:ascii="Times New Roman" w:hAnsi="Times New Roman" w:eastAsia="宋体"/>
        </w:rPr>
        <w:t>Na</w:t>
      </w:r>
      <w:r>
        <w:rPr>
          <w:rFonts w:ascii="Times New Roman" w:hAnsi="Times New Roman" w:eastAsia="宋体"/>
        </w:rPr>
        <w:t>B</w:t>
      </w:r>
      <w:r>
        <w:rPr>
          <w:rFonts w:ascii="Times New Roman" w:hAnsi="Times New Roman" w:eastAsia="宋体"/>
        </w:rPr>
        <w:t>H</w:t>
      </w:r>
      <w:r>
        <w:rPr>
          <w:rFonts w:ascii="Times New Roman" w:hAnsi="Times New Roman" w:eastAsia="宋体"/>
        </w:rPr>
        <w:t>4</w:t>
      </w:r>
      <w:r>
        <w:rPr>
          <w:rFonts w:ascii="Times New Roman" w:hAnsi="Times New Roman" w:eastAsia="宋体"/>
        </w:rPr>
        <w:t>(</w:t>
      </w:r>
      <w:r>
        <w:rPr>
          <w:rFonts w:ascii="Times New Roman" w:hAnsi="Times New Roman" w:eastAsia="宋体"/>
          <w:w w:val="99"/>
        </w:rPr>
        <w:t>96</w:t>
      </w:r>
      <w:r>
        <w:rPr>
          <w:rFonts w:ascii="Times New Roman" w:hAnsi="Times New Roman" w:eastAsia="宋体"/>
          <w:spacing w:val="-1"/>
          <w:w w:val="99"/>
        </w:rPr>
        <w:t>%</w:t>
      </w:r>
      <w:r>
        <w:rPr>
          <w:rFonts w:ascii="Times New Roman" w:hAnsi="Times New Roman" w:eastAsia="宋体"/>
        </w:rPr>
        <w:t>)</w:t>
      </w:r>
      <w:r>
        <w:t>、</w:t>
      </w:r>
      <w:r>
        <w:rPr>
          <w:rFonts w:ascii="Times New Roman" w:hAnsi="Times New Roman" w:eastAsia="宋体"/>
        </w:rPr>
        <w:t>CdC</w:t>
      </w:r>
      <w:r>
        <w:rPr>
          <w:rFonts w:ascii="Times New Roman" w:hAnsi="Times New Roman" w:eastAsia="宋体"/>
        </w:rPr>
        <w:t>l</w:t>
      </w:r>
      <w:r>
        <w:rPr>
          <w:rFonts w:ascii="Times New Roman" w:hAnsi="Times New Roman" w:eastAsia="宋体"/>
        </w:rPr>
        <w:t>2</w:t>
      </w:r>
      <w:r>
        <w:rPr>
          <w:rFonts w:ascii="Times New Roman" w:hAnsi="Times New Roman" w:eastAsia="宋体"/>
        </w:rPr>
        <w:t>·</w:t>
      </w:r>
      <w:r>
        <w:rPr>
          <w:rFonts w:ascii="Times New Roman" w:hAnsi="Times New Roman" w:eastAsia="宋体"/>
        </w:rPr>
        <w:t>2.5H </w:t>
      </w:r>
      <w:r>
        <w:rPr>
          <w:rFonts w:ascii="Times New Roman" w:hAnsi="Times New Roman" w:eastAsia="宋体"/>
        </w:rPr>
        <w:t>2</w:t>
      </w:r>
      <w:r>
        <w:rPr>
          <w:rFonts w:ascii="Times New Roman" w:hAnsi="Times New Roman" w:eastAsia="宋体"/>
        </w:rPr>
        <w:t>O</w:t>
      </w:r>
      <w:r>
        <w:t>和其他的</w:t>
      </w:r>
      <w:r>
        <w:t>常规试剂购于上海国药集团化学试剂有限公司。所有试剂均为分析纯，未经处理直接使用。所有实验用水均为二次去离子水。</w:t>
      </w:r>
    </w:p>
    <w:p w:rsidR="0018722C">
      <w:pPr>
        <w:topLinePunct/>
      </w:pPr>
      <w:r>
        <w:rPr>
          <w:rFonts w:ascii="Times New Roman" w:eastAsia="Times New Roman"/>
        </w:rPr>
        <w:t>Hita</w:t>
      </w:r>
      <w:r>
        <w:rPr>
          <w:rFonts w:ascii="Times New Roman" w:eastAsia="Times New Roman"/>
        </w:rPr>
        <w:t>c</w:t>
      </w:r>
      <w:r>
        <w:rPr>
          <w:rFonts w:ascii="Times New Roman" w:eastAsia="Times New Roman"/>
        </w:rPr>
        <w:t>hi </w:t>
      </w:r>
      <w:r>
        <w:rPr>
          <w:rFonts w:ascii="Times New Roman" w:eastAsia="Times New Roman"/>
        </w:rPr>
        <w:t>U</w:t>
      </w:r>
      <w:r>
        <w:rPr>
          <w:rFonts w:ascii="Times New Roman" w:eastAsia="Times New Roman"/>
        </w:rPr>
        <w:t>-</w:t>
      </w:r>
      <w:r>
        <w:rPr>
          <w:rFonts w:ascii="Times New Roman" w:eastAsia="Times New Roman"/>
        </w:rPr>
        <w:t>3010</w:t>
      </w:r>
      <w:r w:rsidR="001852F3">
        <w:rPr>
          <w:rFonts w:ascii="Times New Roman" w:eastAsia="Times New Roman"/>
        </w:rPr>
        <w:t xml:space="preserve"> </w:t>
      </w:r>
      <w:r>
        <w:t>紫外分光光度计</w:t>
      </w:r>
      <w:r>
        <w:rPr>
          <w:rFonts w:ascii="Times New Roman" w:eastAsia="Times New Roman"/>
          <w:rFonts w:ascii="Times New Roman" w:eastAsia="Times New Roman"/>
          <w:spacing w:val="0"/>
          <w:w w:val="99"/>
        </w:rPr>
        <w:t>（</w:t>
      </w:r>
      <w:r>
        <w:rPr>
          <w:w w:val="99"/>
        </w:rPr>
        <w:t>日立公司</w:t>
      </w:r>
      <w:r>
        <w:rPr>
          <w:rFonts w:ascii="Times New Roman" w:eastAsia="Times New Roman"/>
          <w:rFonts w:ascii="Times New Roman" w:eastAsia="Times New Roman"/>
          <w:spacing w:val="0"/>
          <w:w w:val="99"/>
        </w:rPr>
        <w:t>）</w:t>
      </w:r>
      <w:r>
        <w:t>，</w:t>
      </w:r>
      <w:r>
        <w:rPr>
          <w:rFonts w:ascii="Times New Roman" w:eastAsia="Times New Roman"/>
        </w:rPr>
        <w:t>Hita</w:t>
      </w:r>
      <w:r>
        <w:rPr>
          <w:rFonts w:ascii="Times New Roman" w:eastAsia="Times New Roman"/>
        </w:rPr>
        <w:t>c</w:t>
      </w:r>
      <w:r>
        <w:rPr>
          <w:rFonts w:ascii="Times New Roman" w:eastAsia="Times New Roman"/>
        </w:rPr>
        <w:t>hi </w:t>
      </w:r>
      <w:r>
        <w:rPr>
          <w:rFonts w:ascii="Times New Roman" w:eastAsia="Times New Roman"/>
        </w:rPr>
        <w:t>F</w:t>
      </w:r>
      <w:r>
        <w:rPr>
          <w:rFonts w:ascii="Times New Roman" w:eastAsia="Times New Roman"/>
        </w:rPr>
        <w:t>-</w:t>
      </w:r>
      <w:r>
        <w:rPr>
          <w:rFonts w:ascii="Times New Roman" w:eastAsia="Times New Roman"/>
        </w:rPr>
        <w:t>4500</w:t>
      </w:r>
      <w:r>
        <w:t>型荧光分光光度</w:t>
      </w:r>
      <w:r>
        <w:t>计</w:t>
      </w:r>
      <w:r>
        <w:rPr>
          <w:rFonts w:ascii="Times New Roman" w:eastAsia="Times New Roman"/>
          <w:rFonts w:ascii="Times New Roman" w:eastAsia="Times New Roman"/>
        </w:rPr>
        <w:t>（</w:t>
      </w:r>
      <w:r>
        <w:t>日立公司</w:t>
      </w:r>
      <w:r>
        <w:rPr>
          <w:rFonts w:ascii="Times New Roman" w:eastAsia="Times New Roman"/>
          <w:rFonts w:ascii="Times New Roman" w:eastAsia="Times New Roman"/>
        </w:rPr>
        <w:t>）</w:t>
      </w:r>
      <w:r>
        <w:t>，</w:t>
      </w:r>
      <w:r>
        <w:rPr>
          <w:rFonts w:ascii="Times New Roman" w:eastAsia="Times New Roman"/>
        </w:rPr>
        <w:t>JEM-2010</w:t>
      </w:r>
      <w:r>
        <w:t>型透射电子显微镜</w:t>
      </w:r>
      <w:r>
        <w:rPr>
          <w:rFonts w:ascii="Times New Roman" w:eastAsia="Times New Roman"/>
          <w:rFonts w:ascii="Times New Roman" w:eastAsia="Times New Roman"/>
        </w:rPr>
        <w:t>（</w:t>
      </w:r>
      <w:r>
        <w:t>日本</w:t>
      </w:r>
      <w:r>
        <w:rPr>
          <w:rFonts w:ascii="Times New Roman" w:eastAsia="Times New Roman"/>
          <w:rFonts w:ascii="Times New Roman" w:eastAsia="Times New Roman"/>
          <w:spacing w:val="-2"/>
        </w:rPr>
        <w:t>）</w:t>
      </w:r>
      <w:r>
        <w:t>，</w:t>
      </w:r>
      <w:r>
        <w:rPr>
          <w:rFonts w:ascii="Times New Roman" w:eastAsia="Times New Roman"/>
        </w:rPr>
        <w:t>PHS-3C</w:t>
      </w:r>
      <w:r>
        <w:t>酸度计</w:t>
      </w:r>
      <w:r>
        <w:rPr>
          <w:rFonts w:ascii="Times New Roman" w:eastAsia="Times New Roman"/>
          <w:rFonts w:ascii="Times New Roman" w:eastAsia="Times New Roman"/>
        </w:rPr>
        <w:t>（</w:t>
      </w:r>
      <w:r>
        <w:t>上海大普仪器有限公司</w:t>
      </w:r>
      <w:r>
        <w:rPr>
          <w:rFonts w:ascii="Times New Roman" w:eastAsia="Times New Roman"/>
          <w:rFonts w:ascii="Times New Roman" w:eastAsia="Times New Roman"/>
        </w:rPr>
        <w:t>）</w:t>
      </w:r>
      <w:r>
        <w:t>，磁力搅拌器</w:t>
      </w:r>
      <w:r>
        <w:rPr>
          <w:rFonts w:ascii="Times New Roman" w:eastAsia="Times New Roman"/>
          <w:rFonts w:ascii="Times New Roman" w:eastAsia="Times New Roman"/>
        </w:rPr>
        <w:t>（</w:t>
      </w:r>
      <w:r>
        <w:t>上海志威电器有限公司</w:t>
      </w:r>
      <w:r>
        <w:rPr>
          <w:rFonts w:ascii="Times New Roman" w:eastAsia="Times New Roman"/>
          <w:rFonts w:ascii="Times New Roman" w:eastAsia="Times New Roman"/>
        </w:rPr>
        <w:t>）</w:t>
      </w:r>
      <w:r>
        <w:t>，</w:t>
      </w:r>
      <w:r>
        <w:rPr>
          <w:rFonts w:ascii="Times New Roman" w:eastAsia="Times New Roman"/>
        </w:rPr>
        <w:t>TG-16W</w:t>
      </w:r>
      <w:r>
        <w:t>台式离心机</w:t>
      </w:r>
      <w:r>
        <w:rPr>
          <w:rFonts w:ascii="Times New Roman" w:eastAsia="Times New Roman"/>
          <w:rFonts w:ascii="Times New Roman" w:eastAsia="Times New Roman"/>
        </w:rPr>
        <w:t>（</w:t>
      </w:r>
      <w:r>
        <w:t>长沙湘智离心机仪器有限公司</w:t>
      </w:r>
      <w:r>
        <w:rPr>
          <w:rFonts w:ascii="Times New Roman" w:eastAsia="Times New Roman"/>
          <w:rFonts w:ascii="Times New Roman" w:eastAsia="Times New Roman"/>
        </w:rPr>
        <w:t>）</w:t>
      </w:r>
      <w:r>
        <w:t>，</w:t>
      </w:r>
      <w:r>
        <w:rPr>
          <w:rFonts w:ascii="Times New Roman" w:eastAsia="Times New Roman"/>
        </w:rPr>
        <w:t>10 mm</w:t>
      </w:r>
      <w:r>
        <w:t>标准石英比色皿。</w:t>
      </w:r>
    </w:p>
    <w:p w:rsidR="0018722C">
      <w:pPr>
        <w:pStyle w:val="3"/>
        <w:topLinePunct/>
        <w:ind w:left="200" w:hangingChars="200" w:hanging="200"/>
      </w:pPr>
      <w:bookmarkStart w:id="524652" w:name="_Toc686524652"/>
      <w:bookmarkStart w:name="_bookmark28" w:id="65"/>
      <w:bookmarkEnd w:id="65"/>
      <w:r>
        <w:rPr>
          <w:b/>
        </w:rPr>
        <w:t>2.2.2</w:t>
      </w:r>
      <w:r>
        <w:t xml:space="preserve"> </w:t>
      </w:r>
      <w:bookmarkStart w:name="_bookmark28" w:id="66"/>
      <w:bookmarkEnd w:id="66"/>
      <w:r>
        <w:t>合成实验</w:t>
      </w:r>
      <w:bookmarkEnd w:id="524652"/>
    </w:p>
    <w:p w:rsidR="0018722C">
      <w:pPr>
        <w:topLinePunct/>
      </w:pPr>
      <w:r>
        <w:t>本章主要参考</w:t>
      </w:r>
      <w:r>
        <w:rPr>
          <w:rFonts w:ascii="Times New Roman" w:eastAsia="Times New Roman"/>
        </w:rPr>
        <w:t>2004</w:t>
      </w:r>
      <w:r>
        <w:t>年</w:t>
      </w:r>
      <w:r>
        <w:rPr>
          <w:rFonts w:ascii="Times New Roman" w:eastAsia="Times New Roman"/>
        </w:rPr>
        <w:t>Chem.</w:t>
      </w:r>
      <w:r>
        <w:rPr>
          <w:rFonts w:ascii="Times New Roman" w:eastAsia="Times New Roman"/>
        </w:rPr>
        <w:t> </w:t>
      </w:r>
      <w:r>
        <w:rPr>
          <w:rFonts w:ascii="Times New Roman" w:eastAsia="Times New Roman"/>
        </w:rPr>
        <w:t>Comm.</w:t>
      </w:r>
      <w:r>
        <w:rPr>
          <w:rFonts w:ascii="Times New Roman" w:eastAsia="Times New Roman"/>
        </w:rPr>
        <w:t>7</w:t>
      </w:r>
      <w:r>
        <w:t>上一篇关于双修饰剂一维纳米棒合成方法的报道，并在该文献基础上，略作修改进行合成。</w:t>
      </w:r>
    </w:p>
    <w:p w:rsidR="0018722C">
      <w:pPr>
        <w:topLinePunct/>
      </w:pPr>
      <w:r>
        <w:rPr>
          <w:rFonts w:cstheme="minorBidi" w:hAnsiTheme="minorHAnsi" w:eastAsiaTheme="minorHAnsi" w:asciiTheme="minorHAnsi"/>
        </w:rPr>
        <w:t>34</w:t>
      </w:r>
    </w:p>
    <w:p w:rsidR="0018722C">
      <w:pPr>
        <w:pStyle w:val="4"/>
        <w:topLinePunct/>
        <w:ind w:left="200" w:hangingChars="200" w:hanging="200"/>
      </w:pPr>
      <w:bookmarkStart w:id="524653" w:name="_Toc686524653"/>
      <w:bookmarkStart w:name="_bookmark29" w:id="67"/>
      <w:bookmarkEnd w:id="67"/>
      <w:r>
        <w:rPr>
          <w:b/>
        </w:rPr>
        <w:t>2.2.2.1</w:t>
      </w:r>
      <w:r>
        <w:t xml:space="preserve"> </w:t>
      </w:r>
      <w:r w:rsidRPr="00DB64CE">
        <w:rPr>
          <w:b/>
        </w:rPr>
        <w:t>Te</w:t>
      </w:r>
      <w:r>
        <w:t>源的制备</w:t>
      </w:r>
      <w:bookmarkEnd w:id="524653"/>
    </w:p>
    <w:p w:rsidR="0018722C">
      <w:pPr>
        <w:topLinePunct/>
      </w:pPr>
      <w:r>
        <w:rPr>
          <w:rFonts w:ascii="Times New Roman" w:eastAsia="Times New Roman"/>
        </w:rPr>
        <w:t>1</w:t>
      </w:r>
      <w:r>
        <w:t>、碲氢化钠</w:t>
      </w:r>
      <w:r>
        <w:rPr>
          <w:rFonts w:ascii="Times New Roman" w:eastAsia="Times New Roman"/>
        </w:rPr>
        <w:t>(</w:t>
      </w:r>
      <w:r>
        <w:rPr>
          <w:rFonts w:ascii="Times New Roman" w:eastAsia="Times New Roman"/>
        </w:rPr>
        <w:t xml:space="preserve">NaHTe</w:t>
      </w:r>
      <w:r>
        <w:rPr>
          <w:rFonts w:ascii="Times New Roman" w:eastAsia="Times New Roman"/>
        </w:rPr>
        <w:t>)</w:t>
      </w:r>
      <w:r>
        <w:t>溶液的制备</w:t>
      </w:r>
    </w:p>
    <w:p w:rsidR="0018722C">
      <w:pPr>
        <w:topLinePunct/>
      </w:pPr>
      <w:r>
        <w:t>由于</w:t>
      </w:r>
      <w:r>
        <w:rPr>
          <w:rFonts w:ascii="Times New Roman" w:eastAsia="Times New Roman"/>
        </w:rPr>
        <w:t>Al</w:t>
      </w:r>
      <w:r>
        <w:rPr>
          <w:rFonts w:ascii="Times New Roman" w:eastAsia="Times New Roman"/>
        </w:rPr>
        <w:t>2</w:t>
      </w:r>
      <w:r>
        <w:rPr>
          <w:rFonts w:ascii="Times New Roman" w:eastAsia="Times New Roman"/>
        </w:rPr>
        <w:t>Te</w:t>
      </w:r>
      <w:r>
        <w:rPr>
          <w:rFonts w:ascii="Times New Roman" w:eastAsia="Times New Roman"/>
        </w:rPr>
        <w:t>3</w:t>
      </w:r>
      <w:r>
        <w:t>等作为</w:t>
      </w:r>
      <w:r>
        <w:rPr>
          <w:rFonts w:ascii="Times New Roman" w:eastAsia="Times New Roman"/>
        </w:rPr>
        <w:t>Te</w:t>
      </w:r>
      <w:r>
        <w:t>源价格昂贵，因此实验中我们使用</w:t>
      </w:r>
      <w:r>
        <w:rPr>
          <w:rFonts w:ascii="Times New Roman" w:eastAsia="Times New Roman"/>
        </w:rPr>
        <w:t>NaHTe</w:t>
      </w:r>
      <w:r>
        <w:t>溶液作为</w:t>
      </w:r>
    </w:p>
    <w:p w:rsidR="0018722C">
      <w:pPr>
        <w:topLinePunct/>
      </w:pPr>
      <w:r>
        <w:rPr>
          <w:rFonts w:ascii="Times New Roman" w:eastAsia="Times New Roman"/>
        </w:rPr>
        <w:t>Te</w:t>
      </w:r>
      <w:r>
        <w:t>源合成</w:t>
      </w:r>
      <w:r>
        <w:rPr>
          <w:rFonts w:ascii="Times New Roman" w:eastAsia="Times New Roman"/>
        </w:rPr>
        <w:t>CdTe</w:t>
      </w:r>
      <w:r>
        <w:t>纳米棒。</w:t>
      </w:r>
      <w:r>
        <w:rPr>
          <w:rFonts w:ascii="Times New Roman" w:eastAsia="Times New Roman"/>
        </w:rPr>
        <w:t>NaHTe</w:t>
      </w:r>
      <w:r>
        <w:t>溶液的制备是根据文献略加修改的方法</w:t>
      </w:r>
      <w:r>
        <w:rPr>
          <w:rFonts w:ascii="Times New Roman" w:eastAsia="Times New Roman"/>
        </w:rPr>
        <w:t>11</w:t>
      </w:r>
      <w:r>
        <w:t>。将</w:t>
      </w:r>
    </w:p>
    <w:p w:rsidR="0018722C">
      <w:pPr>
        <w:topLinePunct/>
      </w:pPr>
      <w:r>
        <w:rPr>
          <w:rFonts w:ascii="Times New Roman" w:eastAsia="Times New Roman"/>
        </w:rPr>
        <w:t>0.030 g NaBH</w:t>
      </w:r>
      <w:r>
        <w:rPr>
          <w:rFonts w:ascii="Times New Roman" w:eastAsia="Times New Roman"/>
        </w:rPr>
        <w:t>4</w:t>
      </w:r>
      <w:r>
        <w:t>和</w:t>
      </w:r>
      <w:r>
        <w:rPr>
          <w:rFonts w:ascii="Times New Roman" w:eastAsia="Times New Roman"/>
        </w:rPr>
        <w:t>0.015 g Te</w:t>
      </w:r>
      <w:r>
        <w:t>粉置于小瓶中，混匀，封紧瓶口，然后用注射器注入</w:t>
      </w:r>
    </w:p>
    <w:p w:rsidR="0018722C">
      <w:pPr>
        <w:topLinePunct/>
      </w:pPr>
      <w:r>
        <w:rPr>
          <w:rFonts w:ascii="Times New Roman" w:hAnsi="Times New Roman" w:eastAsia="Times New Roman"/>
        </w:rPr>
        <w:t>0.5 mL</w:t>
      </w:r>
      <w:r>
        <w:t>二次水，将针头插于瓶塞上用于排出反应产生的</w:t>
      </w:r>
      <w:r>
        <w:rPr>
          <w:rFonts w:ascii="Times New Roman" w:hAnsi="Times New Roman" w:eastAsia="Times New Roman"/>
        </w:rPr>
        <w:t>H</w:t>
      </w:r>
      <w:r>
        <w:rPr>
          <w:rFonts w:ascii="Times New Roman" w:hAnsi="Times New Roman" w:eastAsia="Times New Roman"/>
        </w:rPr>
        <w:t>2</w:t>
      </w:r>
      <w:r>
        <w:t>。在不同温度下，该</w:t>
      </w:r>
      <w:r>
        <w:t>反应所需时间不同。在</w:t>
      </w:r>
      <w:r>
        <w:rPr>
          <w:rFonts w:ascii="Times New Roman" w:hAnsi="Times New Roman" w:eastAsia="Times New Roman"/>
        </w:rPr>
        <w:t>40</w:t>
      </w:r>
      <w:r>
        <w:t>℃下，</w:t>
      </w:r>
      <w:r>
        <w:rPr>
          <w:rFonts w:ascii="Times New Roman" w:hAnsi="Times New Roman" w:eastAsia="Times New Roman"/>
        </w:rPr>
        <w:t>1</w:t>
      </w:r>
      <w:r>
        <w:t>小时后，反应基本结束。在较低温度下，反应</w:t>
      </w:r>
      <w:r>
        <w:t>所需时间较长。反应结束后，上层为淡粉色或无色透明的</w:t>
      </w:r>
      <w:r>
        <w:rPr>
          <w:rFonts w:ascii="Times New Roman" w:hAnsi="Times New Roman" w:eastAsia="Times New Roman"/>
        </w:rPr>
        <w:t>NaHTe</w:t>
      </w:r>
      <w:r>
        <w:t>水溶液，下层</w:t>
      </w:r>
      <w:r>
        <w:t>为白色固体</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B</w:t>
      </w:r>
      <w:r>
        <w:rPr>
          <w:rFonts w:ascii="Times New Roman" w:hAnsi="Times New Roman" w:eastAsia="Times New Roman"/>
        </w:rPr>
        <w:t>4</w:t>
      </w:r>
      <w:r>
        <w:rPr>
          <w:rFonts w:ascii="Times New Roman" w:hAnsi="Times New Roman" w:eastAsia="Times New Roman"/>
        </w:rPr>
        <w:t>O</w:t>
      </w:r>
      <w:r>
        <w:rPr>
          <w:rFonts w:ascii="Times New Roman" w:hAnsi="Times New Roman" w:eastAsia="Times New Roman"/>
        </w:rPr>
        <w:t>7</w:t>
      </w:r>
      <w:r>
        <w:rPr>
          <w:rFonts w:ascii="Times New Roman" w:hAnsi="Times New Roman" w:eastAsia="Times New Roman"/>
        </w:rPr>
        <w:t>·10H </w:t>
      </w:r>
      <w:r>
        <w:rPr>
          <w:rFonts w:ascii="Times New Roman" w:hAnsi="Times New Roman" w:eastAsia="Times New Roman"/>
        </w:rPr>
        <w:t>2</w:t>
      </w:r>
      <w:r>
        <w:rPr>
          <w:rFonts w:ascii="Times New Roman" w:hAnsi="Times New Roman" w:eastAsia="Times New Roman"/>
        </w:rPr>
        <w:t>O</w:t>
      </w:r>
      <w:r>
        <w:t>。反应方程式如下：</w:t>
      </w:r>
    </w:p>
    <w:p w:rsidR="0018722C">
      <w:pPr>
        <w:topLinePunct/>
      </w:pPr>
      <w:r>
        <w:rPr>
          <w:rFonts w:ascii="Times New Roman" w:hAnsi="Times New Roman"/>
        </w:rPr>
        <w:t>4 NaBH</w:t>
      </w:r>
      <w:r>
        <w:rPr>
          <w:rFonts w:ascii="Times New Roman" w:hAnsi="Times New Roman"/>
        </w:rPr>
        <w:t>4</w:t>
      </w:r>
      <w:r>
        <w:rPr>
          <w:rFonts w:ascii="Times New Roman" w:hAnsi="Times New Roman"/>
        </w:rPr>
        <w:t>+2Te+7H</w:t>
      </w:r>
      <w:r>
        <w:rPr>
          <w:rFonts w:ascii="Times New Roman" w:hAnsi="Times New Roman"/>
        </w:rPr>
        <w:t>2</w:t>
      </w:r>
      <w:r>
        <w:rPr>
          <w:rFonts w:ascii="Times New Roman" w:hAnsi="Times New Roman"/>
        </w:rPr>
        <w:t>O=2NaHTe+ Na</w:t>
      </w:r>
      <w:r>
        <w:rPr>
          <w:rFonts w:ascii="Times New Roman" w:hAnsi="Times New Roman"/>
        </w:rPr>
        <w:t>2</w:t>
      </w:r>
      <w:r>
        <w:rPr>
          <w:rFonts w:ascii="Times New Roman" w:hAnsi="Times New Roman"/>
        </w:rPr>
        <w:t>B</w:t>
      </w:r>
      <w:r>
        <w:rPr>
          <w:rFonts w:ascii="Times New Roman" w:hAnsi="Times New Roman"/>
        </w:rPr>
        <w:t>4</w:t>
      </w:r>
      <w:r>
        <w:rPr>
          <w:rFonts w:ascii="Times New Roman" w:hAnsi="Times New Roman"/>
        </w:rPr>
        <w:t>O</w:t>
      </w:r>
      <w:r>
        <w:rPr>
          <w:rFonts w:ascii="Times New Roman" w:hAnsi="Times New Roman"/>
        </w:rPr>
        <w:t>7</w:t>
      </w:r>
      <w:r>
        <w:rPr>
          <w:rFonts w:ascii="Times New Roman" w:hAnsi="Times New Roman"/>
        </w:rPr>
        <w:t>+14H</w:t>
      </w:r>
      <w:r>
        <w:rPr>
          <w:rFonts w:ascii="Times New Roman" w:hAnsi="Times New Roman"/>
        </w:rPr>
        <w:t>2</w:t>
      </w:r>
      <w:r>
        <w:rPr>
          <w:rFonts w:ascii="Times New Roman" w:hAnsi="Times New Roman"/>
        </w:rPr>
        <w:t>↑</w:t>
      </w:r>
    </w:p>
    <w:p w:rsidR="0018722C">
      <w:pPr>
        <w:topLinePunct/>
      </w:pPr>
      <w:r>
        <w:t>由于</w:t>
      </w:r>
      <w:r>
        <w:rPr>
          <w:rFonts w:ascii="Times New Roman" w:eastAsia="宋体"/>
        </w:rPr>
        <w:t>NaHTe</w:t>
      </w:r>
      <w:r>
        <w:t>极易被空气中的氧气氧化，故需要密封以隔绝空气，建议现用现合成。                                                             </w:t>
      </w:r>
      <w:r>
        <w:rPr>
          <w:rFonts w:ascii="Times New Roman" w:eastAsia="宋体"/>
        </w:rPr>
        <w:t>2</w:t>
      </w:r>
      <w:r>
        <w:t>、</w:t>
      </w:r>
      <w:r>
        <w:rPr>
          <w:rFonts w:ascii="Times New Roman" w:eastAsia="宋体"/>
        </w:rPr>
        <w:t>H</w:t>
      </w:r>
      <w:r>
        <w:rPr>
          <w:rFonts w:ascii="Times New Roman" w:eastAsia="宋体"/>
        </w:rPr>
        <w:t>2</w:t>
      </w:r>
      <w:r>
        <w:rPr>
          <w:rFonts w:ascii="Times New Roman" w:eastAsia="宋体"/>
        </w:rPr>
        <w:t>Te</w:t>
      </w:r>
      <w:r>
        <w:t>气体的制</w:t>
      </w:r>
      <w:r>
        <w:t>备</w:t>
      </w:r>
    </w:p>
    <w:p w:rsidR="0018722C">
      <w:pPr>
        <w:topLinePunct/>
      </w:pPr>
      <w:r>
        <w:t>虽然</w:t>
      </w:r>
      <w:r>
        <w:rPr>
          <w:rFonts w:ascii="Times New Roman" w:eastAsia="Times New Roman"/>
        </w:rPr>
        <w:t>NaHTe</w:t>
      </w:r>
      <w:r>
        <w:t>溶液作为</w:t>
      </w:r>
      <w:r>
        <w:rPr>
          <w:rFonts w:ascii="Times New Roman" w:eastAsia="Times New Roman"/>
        </w:rPr>
        <w:t>Te</w:t>
      </w:r>
      <w:r>
        <w:t>源具有一定的优势，但是在取用过程中，存在极</w:t>
      </w:r>
      <w:r>
        <w:t>易被氧化且取用量难以控制等缺点。然而对于纳米晶和纳米棒的可控合成，</w:t>
      </w:r>
      <w:r>
        <w:rPr>
          <w:rFonts w:ascii="Times New Roman" w:eastAsia="Times New Roman"/>
        </w:rPr>
        <w:t>Te</w:t>
      </w:r>
      <w:r>
        <w:t>源质量及用量的控制是实验成功与否的关键。为了解决这一关键问题，我们利用</w:t>
      </w:r>
      <w:r>
        <w:rPr>
          <w:rFonts w:ascii="Times New Roman" w:eastAsia="Times New Roman"/>
        </w:rPr>
        <w:t>NaHTe</w:t>
      </w:r>
      <w:r>
        <w:t>溶液和稀</w:t>
      </w:r>
      <w:r>
        <w:rPr>
          <w:rFonts w:ascii="Times New Roman" w:eastAsia="Times New Roman"/>
        </w:rPr>
        <w:t>H</w:t>
      </w:r>
      <w:r>
        <w:rPr>
          <w:rFonts w:ascii="Times New Roman" w:eastAsia="Times New Roman"/>
        </w:rPr>
        <w:t>2</w:t>
      </w:r>
      <w:r>
        <w:rPr>
          <w:rFonts w:ascii="Times New Roman" w:eastAsia="Times New Roman"/>
        </w:rPr>
        <w:t>SO</w:t>
      </w:r>
      <w:r>
        <w:rPr>
          <w:rFonts w:ascii="Times New Roman" w:eastAsia="Times New Roman"/>
        </w:rPr>
        <w:t>4</w:t>
      </w:r>
      <w:r>
        <w:t>溶液在无氧条件下进行反应，放出的</w:t>
      </w:r>
      <w:r>
        <w:rPr>
          <w:rFonts w:ascii="Times New Roman" w:eastAsia="Times New Roman"/>
        </w:rPr>
        <w:t>H</w:t>
      </w:r>
      <w:r>
        <w:rPr>
          <w:rFonts w:ascii="Times New Roman" w:eastAsia="Times New Roman"/>
        </w:rPr>
        <w:t>2</w:t>
      </w:r>
      <w:r>
        <w:rPr>
          <w:rFonts w:ascii="Times New Roman" w:eastAsia="Times New Roman"/>
        </w:rPr>
        <w:t>Te</w:t>
      </w:r>
      <w:r>
        <w:t>气体作为</w:t>
      </w:r>
      <w:r>
        <w:rPr>
          <w:rFonts w:ascii="Times New Roman" w:eastAsia="Times New Roman"/>
        </w:rPr>
        <w:t>Te</w:t>
      </w:r>
      <w:r>
        <w:t>源，以</w:t>
      </w:r>
      <w:r>
        <w:rPr>
          <w:rFonts w:ascii="Times New Roman" w:eastAsia="Times New Roman"/>
        </w:rPr>
        <w:t>Ar</w:t>
      </w:r>
      <w:r>
        <w:t>作为载气，将</w:t>
      </w:r>
      <w:r>
        <w:rPr>
          <w:rFonts w:ascii="Times New Roman" w:eastAsia="Times New Roman"/>
        </w:rPr>
        <w:t>H</w:t>
      </w:r>
      <w:r>
        <w:rPr>
          <w:rFonts w:ascii="Times New Roman" w:eastAsia="Times New Roman"/>
        </w:rPr>
        <w:t>2</w:t>
      </w:r>
      <w:r>
        <w:rPr>
          <w:rFonts w:ascii="Times New Roman" w:eastAsia="Times New Roman"/>
        </w:rPr>
        <w:t>Te</w:t>
      </w:r>
      <w:r>
        <w:t>气体直接导入到反应体系中。</w:t>
      </w:r>
    </w:p>
    <w:p w:rsidR="0018722C">
      <w:pPr>
        <w:pStyle w:val="4"/>
        <w:topLinePunct/>
        <w:ind w:left="200" w:hangingChars="200" w:hanging="200"/>
      </w:pPr>
      <w:bookmarkStart w:id="524654" w:name="_Toc686524654"/>
      <w:bookmarkStart w:name="_bookmark30" w:id="68"/>
      <w:bookmarkEnd w:id="68"/>
      <w:r>
        <w:rPr>
          <w:b/>
        </w:rPr>
        <w:t>2.2.2.2</w:t>
      </w:r>
      <w:r>
        <w:t xml:space="preserve"> </w:t>
      </w:r>
      <w:bookmarkStart w:name="_bookmark30" w:id="69"/>
      <w:bookmarkEnd w:id="69"/>
      <w:r>
        <w:rPr>
          <w:b/>
        </w:rPr>
        <w:t>Cd</w:t>
      </w:r>
      <w:r>
        <w:rPr>
          <w:b/>
        </w:rPr>
        <w:t>Te</w:t>
      </w:r>
      <w:r>
        <w:t>纳米棒的制备</w:t>
      </w:r>
      <w:bookmarkEnd w:id="524654"/>
    </w:p>
    <w:p w:rsidR="0018722C">
      <w:pPr>
        <w:topLinePunct/>
      </w:pPr>
      <w:r>
        <w:rPr>
          <w:rFonts w:ascii="Times New Roman" w:hAnsi="Times New Roman" w:eastAsia="Times New Roman"/>
        </w:rPr>
        <w:t>1</w:t>
      </w:r>
      <w:r>
        <w:t>、在</w:t>
      </w:r>
      <w:r>
        <w:rPr>
          <w:rFonts w:ascii="Times New Roman" w:hAnsi="Times New Roman" w:eastAsia="Times New Roman"/>
        </w:rPr>
        <w:t>50 mL</w:t>
      </w:r>
      <w:r>
        <w:t>三颈瓶中加入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1320g </w:t>
      </w:r>
      <w:r>
        <w:rPr>
          <w:rFonts w:ascii="Times New Roman" w:hAnsi="Times New Roman" w:eastAsia="Times New Roman"/>
        </w:rPr>
        <w:t>Cd</w:t>
      </w:r>
      <w:r>
        <w:rPr>
          <w:rFonts w:ascii="Times New Roman" w:hAnsi="Times New Roman" w:eastAsia="Times New Roman"/>
        </w:rPr>
        <w:t>(</w:t>
      </w:r>
      <w:r>
        <w:rPr>
          <w:rFonts w:ascii="Times New Roman" w:hAnsi="Times New Roman" w:eastAsia="Times New Roman"/>
        </w:rPr>
        <w:t>ClO</w:t>
      </w:r>
      <w:r>
        <w:rPr>
          <w:rFonts w:ascii="Times New Roman" w:hAnsi="Times New Roman" w:eastAsia="Times New Roman"/>
        </w:rPr>
        <w:t>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·6H </w:t>
      </w:r>
      <w:r>
        <w:rPr>
          <w:rFonts w:ascii="Times New Roman" w:hAnsi="Times New Roman" w:eastAsia="Times New Roman"/>
        </w:rPr>
        <w:t>2</w:t>
      </w:r>
      <w:r>
        <w:rPr>
          <w:rFonts w:ascii="Times New Roman" w:hAnsi="Times New Roman" w:eastAsia="Times New Roman"/>
        </w:rPr>
        <w:t>O</w:t>
      </w:r>
      <w:r>
        <w:t>，然后加入</w:t>
      </w:r>
      <w:r>
        <w:rPr>
          <w:rFonts w:ascii="Times New Roman" w:hAnsi="Times New Roman" w:eastAsia="Times New Roman"/>
        </w:rPr>
        <w:t>50 mL</w:t>
      </w:r>
      <w:r>
        <w:t>二次</w:t>
      </w:r>
      <w:r>
        <w:t>水，剧烈搅拌使其充分溶解；接着在磁力搅拌下依次加入</w:t>
      </w:r>
      <w:r>
        <w:rPr>
          <w:rFonts w:ascii="Times New Roman" w:hAnsi="Times New Roman" w:eastAsia="Times New Roman"/>
        </w:rPr>
        <w:t>40</w:t>
      </w:r>
      <w:r w:rsidR="001852F3">
        <w:rPr>
          <w:rFonts w:ascii="Times New Roman" w:hAnsi="Times New Roman" w:eastAsia="Times New Roman"/>
        </w:rPr>
        <w:t xml:space="preserve">μL TGA</w:t>
      </w:r>
      <w:r>
        <w:t>和</w:t>
      </w:r>
      <w:r>
        <w:rPr>
          <w:rFonts w:ascii="Times New Roman" w:hAnsi="Times New Roman" w:eastAsia="Times New Roman"/>
        </w:rPr>
        <w:t>0.0304 g </w:t>
      </w:r>
      <w:r>
        <w:rPr>
          <w:rFonts w:ascii="Times New Roman" w:hAnsi="Times New Roman" w:eastAsia="Times New Roman"/>
        </w:rPr>
        <w:t>L-cys</w:t>
      </w:r>
      <w:r>
        <w:t>。</w:t>
      </w:r>
    </w:p>
    <w:p w:rsidR="0018722C">
      <w:pPr>
        <w:topLinePunct/>
      </w:pPr>
      <w:r>
        <w:rPr>
          <w:rFonts w:ascii="Times New Roman" w:hAnsi="Times New Roman" w:eastAsia="Times New Roman"/>
        </w:rPr>
        <w:t>2</w:t>
      </w:r>
      <w:r>
        <w:t>、用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 M NaOH</w:t>
      </w:r>
      <w:r>
        <w:t>溶液调节</w:t>
      </w:r>
      <w:r>
        <w:rPr>
          <w:rFonts w:ascii="Times New Roman" w:hAnsi="Times New Roman" w:eastAsia="Times New Roman"/>
        </w:rPr>
        <w:t>pH</w:t>
      </w:r>
      <w:r>
        <w:t>至</w:t>
      </w:r>
      <w:r>
        <w:rPr>
          <w:rFonts w:ascii="Times New Roman" w:hAnsi="Times New Roman" w:eastAsia="Times New Roman"/>
        </w:rPr>
        <w:t>11.0</w:t>
      </w:r>
      <w:r>
        <w:t>，然后通入</w:t>
      </w:r>
      <w:r>
        <w:rPr>
          <w:rFonts w:ascii="Times New Roman" w:hAnsi="Times New Roman" w:eastAsia="Times New Roman"/>
        </w:rPr>
        <w:t>Ar</w:t>
      </w:r>
      <w:r>
        <w:t>，以除去溶液中的溶解氧，</w:t>
      </w:r>
      <w:r>
        <w:rPr>
          <w:rFonts w:ascii="Times New Roman" w:hAnsi="Times New Roman" w:eastAsia="Times New Roman"/>
        </w:rPr>
        <w:t>30 min</w:t>
      </w:r>
      <w:r>
        <w:t>后将溶液加热至</w:t>
      </w:r>
      <w:r>
        <w:rPr>
          <w:rFonts w:ascii="Times New Roman" w:hAnsi="Times New Roman" w:eastAsia="Times New Roman"/>
        </w:rPr>
        <w:t>30-40</w:t>
      </w:r>
      <w:r>
        <w:t>℃。</w:t>
      </w:r>
    </w:p>
    <w:p w:rsidR="0018722C">
      <w:pPr>
        <w:topLinePunct/>
      </w:pPr>
      <w:r>
        <w:rPr>
          <w:rFonts w:ascii="Times New Roman" w:hAnsi="Times New Roman" w:eastAsia="宋体"/>
        </w:rPr>
        <w:t>3</w:t>
      </w:r>
      <w:r>
        <w:t>、利用改进装置</w:t>
      </w:r>
      <w:r>
        <w:t>（</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w:t>
      </w:r>
      <w:r>
        <w:t>，</w:t>
      </w:r>
      <w:r>
        <w:rPr>
          <w:rFonts w:ascii="Times New Roman" w:hAnsi="Times New Roman" w:eastAsia="宋体"/>
        </w:rPr>
        <w:t>2</w:t>
      </w:r>
      <w:r>
        <w:t>号三颈瓶加入</w:t>
      </w:r>
      <w:r>
        <w:rPr>
          <w:rFonts w:ascii="Times New Roman" w:hAnsi="Times New Roman" w:eastAsia="宋体"/>
        </w:rPr>
        <w:t>Cd</w:t>
      </w:r>
      <w:r>
        <w:rPr>
          <w:rFonts w:ascii="Times New Roman" w:hAnsi="Times New Roman" w:eastAsia="宋体"/>
        </w:rPr>
        <w:t>(</w:t>
      </w:r>
      <w:r>
        <w:rPr>
          <w:rFonts w:ascii="Times New Roman" w:hAnsi="Times New Roman" w:eastAsia="宋体"/>
        </w:rPr>
        <w:t>C</w:t>
      </w:r>
      <w:r>
        <w:rPr>
          <w:rFonts w:ascii="Times New Roman" w:hAnsi="Times New Roman" w:eastAsia="宋体"/>
        </w:rPr>
        <w:t>lO</w:t>
      </w:r>
      <w:r>
        <w:rPr>
          <w:rFonts w:ascii="Times New Roman" w:hAnsi="Times New Roman" w:eastAsia="宋体"/>
        </w:rPr>
        <w:t>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rPr>
          <w:rFonts w:ascii="Times New Roman" w:hAnsi="Times New Roman" w:eastAsia="宋体"/>
        </w:rPr>
        <w:t>·</w:t>
      </w:r>
      <w:r>
        <w:rPr>
          <w:rFonts w:ascii="Times New Roman" w:hAnsi="Times New Roman" w:eastAsia="宋体"/>
        </w:rPr>
        <w:t>6H</w:t>
      </w:r>
      <w:r>
        <w:rPr>
          <w:rFonts w:ascii="Times New Roman" w:hAnsi="Times New Roman" w:eastAsia="宋体"/>
        </w:rPr>
        <w:t> </w:t>
      </w:r>
      <w:r>
        <w:rPr>
          <w:rFonts w:ascii="Times New Roman" w:hAnsi="Times New Roman" w:eastAsia="宋体"/>
        </w:rPr>
        <w:t>2</w:t>
      </w:r>
      <w:r>
        <w:rPr>
          <w:rFonts w:ascii="Times New Roman" w:hAnsi="Times New Roman" w:eastAsia="宋体"/>
        </w:rPr>
        <w:t>O</w:t>
      </w:r>
      <w:r>
        <w:rPr>
          <w:spacing w:val="-38"/>
        </w:rPr>
        <w:t xml:space="preserve">, </w:t>
      </w:r>
      <w:r>
        <w:rPr>
          <w:rFonts w:ascii="Times New Roman" w:hAnsi="Times New Roman" w:eastAsia="宋体"/>
        </w:rPr>
        <w:t>L</w:t>
      </w:r>
      <w:r>
        <w:rPr>
          <w:rFonts w:ascii="Times New Roman" w:hAnsi="Times New Roman" w:eastAsia="宋体"/>
        </w:rPr>
        <w:t>-</w:t>
      </w:r>
      <w:r>
        <w:rPr>
          <w:rFonts w:ascii="Times New Roman" w:hAnsi="Times New Roman" w:eastAsia="宋体"/>
        </w:rPr>
        <w:t>c</w:t>
      </w:r>
      <w:r>
        <w:rPr>
          <w:rFonts w:ascii="Times New Roman" w:hAnsi="Times New Roman" w:eastAsia="宋体"/>
        </w:rPr>
        <w:t>y</w:t>
      </w:r>
      <w:r>
        <w:rPr>
          <w:rFonts w:ascii="Times New Roman" w:hAnsi="Times New Roman" w:eastAsia="宋体"/>
        </w:rPr>
        <w:t>s</w:t>
      </w:r>
      <w:r>
        <w:t>和</w:t>
      </w:r>
      <w:r>
        <w:rPr>
          <w:rFonts w:ascii="Times New Roman" w:hAnsi="Times New Roman" w:eastAsia="宋体"/>
        </w:rPr>
        <w:t>TG</w:t>
      </w:r>
      <w:r>
        <w:rPr>
          <w:rFonts w:ascii="Times New Roman" w:hAnsi="Times New Roman" w:eastAsia="宋体"/>
        </w:rPr>
        <w:t>A</w:t>
      </w:r>
      <w:r>
        <w:t>，</w:t>
      </w:r>
    </w:p>
    <w:p w:rsidR="0018722C">
      <w:pPr>
        <w:topLinePunct/>
      </w:pPr>
      <w:bookmarkStart w:id="524740" w:name="_cwCmt11"/>
      <w:r>
        <w:rPr>
          <w:rFonts w:ascii="Times New Roman" w:eastAsia="Times New Roman"/>
        </w:rPr>
        <w:t>1</w:t>
      </w:r>
      <w:r>
        <w:t>号三颈瓶加入</w:t>
      </w:r>
      <w:r>
        <w:rPr>
          <w:rFonts w:ascii="Times New Roman" w:eastAsia="Times New Roman"/>
        </w:rPr>
        <w:t>Te</w:t>
      </w:r>
      <w:r>
        <w:t>粉，</w:t>
      </w:r>
      <w:r>
        <w:rPr>
          <w:rFonts w:ascii="Times New Roman" w:eastAsia="Times New Roman"/>
        </w:rPr>
        <w:t>NaBH</w:t>
      </w:r>
      <w:r>
        <w:rPr>
          <w:rFonts w:ascii="Times New Roman" w:eastAsia="Times New Roman"/>
        </w:rPr>
        <w:t>4</w:t>
      </w:r>
      <w:r>
        <w:t>和二次水制备新鲜的</w:t>
      </w:r>
      <w:r>
        <w:rPr>
          <w:rFonts w:ascii="Times New Roman" w:eastAsia="Times New Roman"/>
        </w:rPr>
        <w:t>NaHTe</w:t>
      </w:r>
      <w:r>
        <w:t>溶液，从</w:t>
      </w:r>
      <w:r>
        <w:rPr>
          <w:rFonts w:ascii="Times New Roman" w:eastAsia="Times New Roman"/>
        </w:rPr>
        <w:t>4</w:t>
      </w:r>
      <w:r>
        <w:t>号入口处</w:t>
      </w:r>
      <w:r>
        <w:t>用注射器缓慢注入</w:t>
      </w:r>
      <w:r>
        <w:rPr>
          <w:rFonts w:ascii="Times New Roman" w:eastAsia="Times New Roman"/>
        </w:rPr>
        <w:t>0</w:t>
      </w:r>
      <w:r>
        <w:rPr>
          <w:rFonts w:ascii="Times New Roman" w:eastAsia="Times New Roman"/>
        </w:rPr>
        <w:t>.</w:t>
      </w:r>
      <w:r>
        <w:rPr>
          <w:rFonts w:ascii="Times New Roman" w:eastAsia="Times New Roman"/>
        </w:rPr>
        <w:t>5 M</w:t>
      </w:r>
      <w:r>
        <w:t>稀硫酸，从</w:t>
      </w:r>
      <w:r>
        <w:rPr>
          <w:rFonts w:ascii="Times New Roman" w:eastAsia="Times New Roman"/>
        </w:rPr>
        <w:t>3</w:t>
      </w:r>
      <w:r>
        <w:t>号口通入载气</w:t>
      </w:r>
      <w:r>
        <w:rPr>
          <w:rFonts w:ascii="Times New Roman" w:eastAsia="Times New Roman"/>
        </w:rPr>
        <w:t>(</w:t>
      </w:r>
      <w:r>
        <w:rPr>
          <w:rFonts w:ascii="Times New Roman" w:eastAsia="Times New Roman"/>
          <w:spacing w:val="-4"/>
        </w:rPr>
        <w:t xml:space="preserve">Ar</w:t>
      </w:r>
      <w:r>
        <w:rPr>
          <w:rFonts w:ascii="Times New Roman" w:eastAsia="Times New Roman"/>
        </w:rPr>
        <w:t>)</w:t>
      </w:r>
      <w:r>
        <w:t>，导入</w:t>
      </w:r>
      <w:r>
        <w:rPr>
          <w:rFonts w:ascii="Times New Roman" w:eastAsia="Times New Roman"/>
        </w:rPr>
        <w:t>2</w:t>
      </w:r>
      <w:r>
        <w:t>号三颈瓶中</w:t>
      </w:r>
      <w:r>
        <w:rPr>
          <w:rFonts w:ascii="Times New Roman" w:eastAsia="Times New Roman"/>
          <w:rFonts w:ascii="Times New Roman" w:eastAsia="Times New Roman"/>
        </w:rPr>
        <w:t>（</w:t>
      </w:r>
      <w:r>
        <w:t>导</w:t>
      </w:r>
      <w:r>
        <w:rPr>
          <w:spacing w:val="2"/>
        </w:rPr>
        <w:t>气管置于液面以下</w:t>
      </w:r>
      <w:r>
        <w:rPr>
          <w:rFonts w:ascii="Times New Roman" w:eastAsia="Times New Roman"/>
          <w:rFonts w:ascii="Times New Roman" w:eastAsia="Times New Roman"/>
          <w:spacing w:val="3"/>
        </w:rPr>
        <w:t>）</w:t>
      </w:r>
      <w:r>
        <w:t>，此时反应体系中各物质的摩尔比为</w:t>
      </w:r>
      <w:r>
        <w:rPr>
          <w:rFonts w:ascii="Times New Roman" w:eastAsia="Times New Roman"/>
        </w:rPr>
        <w:t>Cd</w:t>
      </w:r>
      <w:r>
        <w:rPr>
          <w:rFonts w:ascii="Times New Roman" w:eastAsia="Times New Roman"/>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TGA:</w:t>
      </w:r>
      <w:r w:rsidR="001852F3">
        <w:rPr>
          <w:rFonts w:ascii="Times New Roman" w:eastAsia="Times New Roman"/>
        </w:rPr>
        <w:t xml:space="preserve"> </w:t>
      </w:r>
      <w:r w:rsidR="001852F3">
        <w:rPr>
          <w:rFonts w:ascii="Times New Roman" w:eastAsia="Times New Roman"/>
        </w:rPr>
        <w:t xml:space="preserve">L-cys:</w:t>
      </w:r>
      <w:r w:rsidR="001852F3">
        <w:rPr>
          <w:rFonts w:ascii="Times New Roman" w:eastAsia="Times New Roman"/>
        </w:rPr>
        <w:t xml:space="preserve"> </w:t>
      </w:r>
      <w:r w:rsidR="001852F3">
        <w:rPr>
          <w:rFonts w:ascii="Times New Roman" w:eastAsia="Times New Roman"/>
        </w:rPr>
        <w:t xml:space="preserve">H</w:t>
      </w:r>
      <w:r w:rsidR="001852F3">
        <w:rPr>
          <w:rFonts w:ascii="Times New Roman" w:eastAsia="Times New Roman"/>
        </w:rPr>
        <w:t>Te</w:t>
      </w:r>
      <w:r>
        <w:rPr>
          <w:rFonts w:ascii="Times New Roman" w:eastAsia="Times New Roman"/>
        </w:rPr>
        <w:t>-</w:t>
      </w:r>
      <w:bookmarkEnd w:id="524740"/>
    </w:p>
    <w:p w:rsidR="0018722C">
      <w:pPr>
        <w:topLinePunct/>
      </w:pPr>
      <w:r>
        <w:rPr>
          <w:rFonts w:ascii="Times New Roman" w:eastAsia="Times New Roman"/>
        </w:rPr>
        <w:t>=1:1.8:0.6:0.5</w:t>
      </w:r>
      <w:r>
        <w:t xml:space="preserve">. </w:t>
      </w:r>
      <w:r>
        <w:t>在油浴中加热回流，并伴随剧烈搅拌。反应一定时间后，得到的</w:t>
      </w:r>
    </w:p>
    <w:p w:rsidR="0018722C">
      <w:pPr>
        <w:topLinePunct/>
      </w:pPr>
      <w:r>
        <w:rPr>
          <w:rFonts w:cstheme="minorBidi" w:hAnsiTheme="minorHAnsi" w:eastAsiaTheme="minorHAnsi" w:asciiTheme="minorHAnsi"/>
        </w:rPr>
        <w:t>35</w:t>
      </w:r>
    </w:p>
    <w:p w:rsidR="0018722C">
      <w:pPr>
        <w:pStyle w:val="BodyText"/>
        <w:spacing w:line="338" w:lineRule="auto" w:before="21"/>
        <w:ind w:leftChars="0" w:left="900" w:rightChars="0" w:right="136"/>
        <w:topLinePunct/>
      </w:pPr>
      <w:r>
        <w:t>黄绿色溶液，即为一维</w:t>
      </w:r>
      <w:r>
        <w:rPr>
          <w:rFonts w:ascii="Times New Roman" w:eastAsia="Times New Roman"/>
        </w:rPr>
        <w:t>CdTe</w:t>
      </w:r>
      <w:r>
        <w:t>纳米棒溶胶。纳米棒的长度随回流时间的增加而变长，通过吸收光谱或荧光光谱可以进行实时监测。</w:t>
      </w:r>
    </w:p>
    <w:p w:rsidR="00000000">
      <w:pPr>
        <w:pStyle w:val="aff7"/>
        <w:spacing w:line="240" w:lineRule="atLeast"/>
        <w:topLinePunct/>
      </w:pPr>
      <w:r>
        <w:drawing>
          <wp:inline>
            <wp:extent cx="2806024" cy="2720340"/>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2806024" cy="272034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1  </w:t>
      </w:r>
      <w:r>
        <w:rPr>
          <w:rFonts w:ascii="宋体" w:eastAsia="宋体" w:hint="eastAsia" w:cstheme="minorBidi" w:hAnsiTheme="minorHAnsi"/>
        </w:rPr>
        <w:t>改进后</w:t>
      </w:r>
      <w:r>
        <w:rPr>
          <w:rFonts w:cstheme="minorBidi" w:hAnsiTheme="minorHAnsi" w:eastAsiaTheme="minorHAnsi" w:asciiTheme="minorHAnsi"/>
        </w:rPr>
        <w:t>CdTe</w:t>
      </w:r>
      <w:r>
        <w:rPr>
          <w:rFonts w:ascii="宋体" w:eastAsia="宋体" w:hint="eastAsia" w:cstheme="minorBidi" w:hAnsiTheme="minorHAnsi"/>
        </w:rPr>
        <w:t>纳米晶和纳米棒的合成装置图</w:t>
      </w:r>
    </w:p>
    <w:p w:rsidR="0018722C">
      <w:pPr>
        <w:pStyle w:val="a9"/>
        <w:topLinePunct/>
      </w:pPr>
      <w:r>
        <w:rPr>
          <w:rFonts w:ascii="Times New Roman"/>
          <w:b/>
        </w:rPr>
        <w:t>Fig.</w:t>
      </w:r>
      <w:r>
        <w:t xml:space="preserve"> </w:t>
      </w:r>
      <w:r w:rsidRPr="00DB64CE">
        <w:rPr>
          <w:rFonts w:ascii="Times New Roman"/>
          <w:b/>
        </w:rPr>
        <w:t>2.1</w:t>
      </w:r>
      <w:r>
        <w:t xml:space="preserve">  </w:t>
      </w:r>
      <w:r>
        <w:rPr>
          <w:rFonts w:ascii="Times New Roman"/>
        </w:rPr>
        <w:t>The modified syntheis device of CdTe NCs and NRs.</w:t>
      </w:r>
    </w:p>
    <w:p w:rsidR="0018722C">
      <w:pPr>
        <w:pStyle w:val="4"/>
        <w:topLinePunct/>
        <w:ind w:left="200" w:hangingChars="200" w:hanging="200"/>
      </w:pPr>
      <w:bookmarkStart w:id="524655" w:name="_Toc686524655"/>
      <w:bookmarkStart w:name="_bookmark31" w:id="70"/>
      <w:bookmarkEnd w:id="70"/>
      <w:r>
        <w:rPr>
          <w:b/>
        </w:rPr>
        <w:t>2.2.2.3</w:t>
      </w:r>
      <w:r>
        <w:t xml:space="preserve"> </w:t>
      </w:r>
      <w:bookmarkStart w:name="_bookmark31" w:id="71"/>
      <w:bookmarkEnd w:id="71"/>
      <w:r>
        <w:rPr>
          <w:b/>
        </w:rPr>
        <w:t>Cd</w:t>
      </w:r>
      <w:r>
        <w:rPr>
          <w:b/>
        </w:rPr>
        <w:t>Te</w:t>
      </w:r>
      <w:r>
        <w:t>纳米晶的制备</w:t>
      </w:r>
      <w:bookmarkEnd w:id="524655"/>
    </w:p>
    <w:p w:rsidR="0018722C">
      <w:pPr>
        <w:topLinePunct/>
      </w:pPr>
      <w:r>
        <w:t>按照文献报道</w:t>
      </w:r>
      <w:r>
        <w:rPr>
          <w:rFonts w:ascii="Times New Roman" w:eastAsia="Times New Roman"/>
        </w:rPr>
        <w:t>7</w:t>
      </w:r>
      <w:r>
        <w:t>略加修改，在</w:t>
      </w:r>
      <w:r>
        <w:rPr>
          <w:rFonts w:ascii="Times New Roman" w:eastAsia="Times New Roman"/>
        </w:rPr>
        <w:t>TGA</w:t>
      </w:r>
      <w:r>
        <w:t>和</w:t>
      </w:r>
      <w:r>
        <w:rPr>
          <w:rFonts w:ascii="Times New Roman" w:eastAsia="Times New Roman"/>
        </w:rPr>
        <w:t>L-cys</w:t>
      </w:r>
      <w:r>
        <w:t>作为稳定剂的情况下，回流氯化铬和新鲜制备的碲氢化钠水溶液。</w:t>
      </w:r>
    </w:p>
    <w:p w:rsidR="0018722C">
      <w:pPr>
        <w:pStyle w:val="5"/>
        <w:topLinePunct/>
      </w:pPr>
      <w:r>
        <w:t xml:space="preserve">1</w:t>
      </w:r>
      <w:r>
        <w:t xml:space="preserve">、</w:t>
      </w:r>
      <w:r>
        <w:t xml:space="preserve"> </w:t>
      </w:r>
      <w:r w:rsidRPr="00DB64CE">
        <w:t>在</w:t>
      </w:r>
      <w:r>
        <w:t xml:space="preserve">50 mL</w:t>
      </w:r>
      <w:r>
        <w:t xml:space="preserve">三颈瓶中加入</w:t>
      </w:r>
      <w:r>
        <w:t xml:space="preserve">CdCl</w:t>
      </w:r>
      <w:r>
        <w:t xml:space="preserve">2</w:t>
      </w:r>
      <w:r>
        <w:t xml:space="preserve">·2.5H </w:t>
      </w:r>
      <w:r>
        <w:t xml:space="preserve">2</w:t>
      </w:r>
      <w:r>
        <w:t xml:space="preserve">O </w:t>
      </w:r>
      <w:r>
        <w:t xml:space="preserve">(</w:t>
      </w:r>
      <w:r>
        <w:t xml:space="preserve">0.0444 g, 0.194 mmol</w:t>
      </w:r>
      <w:r>
        <w:t xml:space="preserve">)</w:t>
      </w:r>
      <w:r>
        <w:t xml:space="preserve">，然后加入</w:t>
      </w:r>
    </w:p>
    <w:p w:rsidR="0018722C">
      <w:pPr>
        <w:topLinePunct/>
      </w:pPr>
      <w:r>
        <w:rPr>
          <w:rFonts w:ascii="Times New Roman" w:hAnsi="Times New Roman" w:eastAsia="Times New Roman"/>
        </w:rPr>
        <w:t xml:space="preserve">50mL</w:t>
      </w:r>
      <w:r>
        <w:t xml:space="preserve">二次水，剧烈搅拌使其充分溶解；接着在磁力搅拌下依次加入</w:t>
      </w:r>
      <w:r>
        <w:rPr>
          <w:rFonts w:ascii="Times New Roman" w:hAnsi="Times New Roman" w:eastAsia="Times New Roman"/>
        </w:rPr>
        <w:t xml:space="preserve">TGA </w:t>
      </w:r>
      <w:r>
        <w:rPr>
          <w:rFonts w:ascii="Times New Roman" w:hAnsi="Times New Roman" w:eastAsia="Times New Roman"/>
        </w:rPr>
        <w:t xml:space="preserve">(</w:t>
      </w:r>
      <w:r>
        <w:rPr>
          <w:rFonts w:ascii="Times New Roman" w:hAnsi="Times New Roman" w:eastAsia="Times New Roman"/>
        </w:rPr>
        <w:t xml:space="preserve">20</w:t>
      </w:r>
      <w:r w:rsidR="001852F3">
        <w:rPr>
          <w:rFonts w:ascii="Times New Roman" w:hAnsi="Times New Roman" w:eastAsia="Times New Roman"/>
        </w:rPr>
        <w:t xml:space="preserve">µL,</w:t>
      </w:r>
    </w:p>
    <w:p w:rsidR="0018722C">
      <w:pPr>
        <w:topLinePunct/>
      </w:pPr>
      <w:r>
        <w:rPr>
          <w:rFonts w:ascii="Times New Roman" w:eastAsia="Times New Roman"/>
        </w:rPr>
        <w:t xml:space="preserve">0.28 mmol</w:t>
      </w:r>
      <w:r>
        <w:rPr>
          <w:rFonts w:ascii="Times New Roman" w:eastAsia="Times New Roman"/>
        </w:rPr>
        <w:t xml:space="preserve">)</w:t>
      </w:r>
      <w:r>
        <w:t xml:space="preserve">和</w:t>
      </w:r>
      <w:r>
        <w:rPr>
          <w:rFonts w:ascii="Times New Roman" w:eastAsia="Times New Roman"/>
        </w:rPr>
        <w:t xml:space="preserve">L-cys </w:t>
      </w:r>
      <w:r>
        <w:rPr>
          <w:rFonts w:ascii="Times New Roman" w:eastAsia="Times New Roman"/>
        </w:rPr>
        <w:t xml:space="preserve">(</w:t>
      </w:r>
      <w:r>
        <w:rPr>
          <w:rFonts w:ascii="Times New Roman" w:eastAsia="Times New Roman"/>
        </w:rPr>
        <w:t xml:space="preserve">0.0152 g, 0.0865 mmol</w:t>
      </w:r>
      <w:r>
        <w:rPr>
          <w:rFonts w:ascii="Times New Roman" w:eastAsia="Times New Roman"/>
        </w:rPr>
        <w:t xml:space="preserve">)</w:t>
      </w:r>
      <w:r>
        <w:t xml:space="preserve">。</w:t>
      </w:r>
    </w:p>
    <w:p w:rsidR="0018722C">
      <w:pPr>
        <w:pStyle w:val="5"/>
        <w:topLinePunct/>
      </w:pPr>
      <w:r>
        <w:t>2</w:t>
      </w:r>
      <w:r>
        <w:t>、</w:t>
      </w:r>
      <w:r>
        <w:t xml:space="preserve"> </w:t>
      </w:r>
      <w:r w:rsidRPr="00DB64CE">
        <w:t>用</w:t>
      </w:r>
      <w:r>
        <w:t>1</w:t>
      </w:r>
      <w:r>
        <w:t>.</w:t>
      </w:r>
      <w:r>
        <w:t>0 M NaOH</w:t>
      </w:r>
      <w:r>
        <w:t>溶液调节</w:t>
      </w:r>
      <w:r>
        <w:t>pH</w:t>
      </w:r>
      <w:r>
        <w:t>至</w:t>
      </w:r>
      <w:r>
        <w:t>11.0</w:t>
      </w:r>
      <w:r>
        <w:t>，然后通入氩气</w:t>
      </w:r>
      <w:r>
        <w:t>30min</w:t>
      </w:r>
      <w:r>
        <w:t>，以除去溶液中的溶解氧。</w:t>
      </w:r>
    </w:p>
    <w:p w:rsidR="0018722C">
      <w:pPr>
        <w:topLinePunct/>
      </w:pPr>
      <w:r>
        <w:rPr>
          <w:rFonts w:ascii="Times New Roman" w:hAnsi="Times New Roman" w:eastAsia="宋体"/>
        </w:rPr>
        <w:t>3</w:t>
      </w:r>
      <w:r>
        <w:t>、利用如</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所示改进装置，</w:t>
      </w:r>
      <w:r>
        <w:rPr>
          <w:rFonts w:ascii="Times New Roman" w:hAnsi="Times New Roman" w:eastAsia="宋体"/>
        </w:rPr>
        <w:t>2</w:t>
      </w:r>
      <w:r>
        <w:t>号三颈瓶加入</w:t>
      </w:r>
      <w:r>
        <w:rPr>
          <w:rFonts w:ascii="Times New Roman" w:hAnsi="Times New Roman" w:eastAsia="宋体"/>
        </w:rPr>
        <w:t>CdC</w:t>
      </w:r>
      <w:r>
        <w:rPr>
          <w:rFonts w:ascii="Times New Roman" w:hAnsi="Times New Roman" w:eastAsia="宋体"/>
        </w:rPr>
        <w:t>l</w:t>
      </w:r>
      <w:r>
        <w:rPr>
          <w:rFonts w:ascii="Times New Roman" w:hAnsi="Times New Roman" w:eastAsia="宋体"/>
        </w:rPr>
        <w:t>2</w:t>
      </w:r>
      <w:r>
        <w:rPr>
          <w:rFonts w:ascii="Times New Roman" w:hAnsi="Times New Roman" w:eastAsia="宋体"/>
        </w:rPr>
        <w:t>·</w:t>
      </w:r>
      <w:r>
        <w:rPr>
          <w:rFonts w:ascii="Times New Roman" w:hAnsi="Times New Roman" w:eastAsia="宋体"/>
        </w:rPr>
        <w:t>2.5H</w:t>
      </w:r>
      <w:r>
        <w:rPr>
          <w:rFonts w:ascii="Times New Roman" w:hAnsi="Times New Roman" w:eastAsia="宋体"/>
        </w:rPr>
        <w:t> </w:t>
      </w:r>
      <w:r>
        <w:rPr>
          <w:rFonts w:ascii="Times New Roman" w:hAnsi="Times New Roman" w:eastAsia="宋体"/>
        </w:rPr>
        <w:t>2</w:t>
      </w:r>
      <w:r>
        <w:rPr>
          <w:rFonts w:ascii="Times New Roman" w:hAnsi="Times New Roman" w:eastAsia="宋体"/>
        </w:rPr>
        <w:t>O</w:t>
      </w:r>
      <w:r>
        <w:rPr>
          <w:spacing w:val="-60"/>
        </w:rPr>
        <w:t xml:space="preserve">, </w:t>
      </w:r>
      <w:r>
        <w:rPr>
          <w:rFonts w:ascii="Times New Roman" w:hAnsi="Times New Roman" w:eastAsia="宋体"/>
        </w:rPr>
        <w:t>L</w:t>
      </w:r>
      <w:r>
        <w:rPr>
          <w:rFonts w:ascii="Times New Roman" w:hAnsi="Times New Roman" w:eastAsia="宋体"/>
        </w:rPr>
        <w:t>-</w:t>
      </w:r>
      <w:r>
        <w:rPr>
          <w:rFonts w:ascii="Times New Roman" w:hAnsi="Times New Roman" w:eastAsia="宋体"/>
        </w:rPr>
        <w:t>c</w:t>
      </w:r>
      <w:r>
        <w:rPr>
          <w:rFonts w:ascii="Times New Roman" w:hAnsi="Times New Roman" w:eastAsia="宋体"/>
        </w:rPr>
        <w:t>y</w:t>
      </w:r>
      <w:r>
        <w:rPr>
          <w:rFonts w:ascii="Times New Roman" w:hAnsi="Times New Roman" w:eastAsia="宋体"/>
        </w:rPr>
        <w:t>s</w:t>
      </w:r>
      <w:r>
        <w:t>和</w:t>
      </w:r>
      <w:r>
        <w:rPr>
          <w:rFonts w:ascii="Times New Roman" w:hAnsi="Times New Roman" w:eastAsia="宋体"/>
        </w:rPr>
        <w:t>TG</w:t>
      </w:r>
      <w:r>
        <w:rPr>
          <w:rFonts w:ascii="Times New Roman" w:hAnsi="Times New Roman" w:eastAsia="宋体"/>
        </w:rPr>
        <w:t>A</w:t>
      </w:r>
      <w:r>
        <w:t>，</w:t>
      </w:r>
    </w:p>
    <w:p w:rsidR="0018722C">
      <w:pPr>
        <w:topLinePunct/>
      </w:pPr>
      <w:r>
        <w:rPr>
          <w:rFonts w:ascii="Times New Roman" w:eastAsia="Times New Roman"/>
        </w:rPr>
        <w:t>1</w:t>
      </w:r>
      <w:r>
        <w:t>号三颈瓶加入</w:t>
      </w:r>
      <w:r>
        <w:rPr>
          <w:rFonts w:ascii="Times New Roman" w:eastAsia="Times New Roman"/>
        </w:rPr>
        <w:t>Te</w:t>
      </w:r>
      <w:r>
        <w:t>粉，</w:t>
      </w:r>
      <w:r>
        <w:rPr>
          <w:rFonts w:ascii="Times New Roman" w:eastAsia="Times New Roman"/>
        </w:rPr>
        <w:t>NaBH</w:t>
      </w:r>
      <w:r>
        <w:rPr>
          <w:rFonts w:ascii="Times New Roman" w:eastAsia="Times New Roman"/>
        </w:rPr>
        <w:t>4</w:t>
      </w:r>
      <w:r>
        <w:t>和二次水制备新鲜的</w:t>
      </w:r>
      <w:r>
        <w:rPr>
          <w:rFonts w:ascii="Times New Roman" w:eastAsia="Times New Roman"/>
        </w:rPr>
        <w:t>NaHTe</w:t>
      </w:r>
      <w:r>
        <w:t>，从</w:t>
      </w:r>
      <w:r>
        <w:rPr>
          <w:rFonts w:ascii="Times New Roman" w:eastAsia="Times New Roman"/>
        </w:rPr>
        <w:t>4</w:t>
      </w:r>
      <w:r>
        <w:t>号入口处用注</w:t>
      </w:r>
      <w:r>
        <w:t>射器缓慢注入</w:t>
      </w:r>
      <w:r>
        <w:rPr>
          <w:rFonts w:ascii="Times New Roman" w:eastAsia="Times New Roman"/>
        </w:rPr>
        <w:t>0</w:t>
      </w:r>
      <w:r>
        <w:rPr>
          <w:rFonts w:ascii="Times New Roman" w:eastAsia="Times New Roman"/>
        </w:rPr>
        <w:t>.</w:t>
      </w:r>
      <w:r>
        <w:rPr>
          <w:rFonts w:ascii="Times New Roman" w:eastAsia="Times New Roman"/>
        </w:rPr>
        <w:t>5 M</w:t>
      </w:r>
      <w:r>
        <w:t>稀硫酸，从</w:t>
      </w:r>
      <w:r>
        <w:rPr>
          <w:rFonts w:ascii="Times New Roman" w:eastAsia="Times New Roman"/>
        </w:rPr>
        <w:t>3</w:t>
      </w:r>
      <w:r>
        <w:t>号口通入载气</w:t>
      </w:r>
      <w:r>
        <w:rPr>
          <w:rFonts w:ascii="Times New Roman" w:eastAsia="Times New Roman"/>
        </w:rPr>
        <w:t>(</w:t>
      </w:r>
      <w:r>
        <w:rPr>
          <w:rFonts w:ascii="Times New Roman" w:eastAsia="Times New Roman"/>
        </w:rPr>
        <w:t xml:space="preserve">Ar</w:t>
      </w:r>
      <w:r>
        <w:rPr>
          <w:rFonts w:ascii="Times New Roman" w:eastAsia="Times New Roman"/>
        </w:rPr>
        <w:t>)</w:t>
      </w:r>
      <w:r>
        <w:t>，导入</w:t>
      </w:r>
      <w:r>
        <w:rPr>
          <w:rFonts w:ascii="Times New Roman" w:eastAsia="Times New Roman"/>
        </w:rPr>
        <w:t>2</w:t>
      </w:r>
      <w:r>
        <w:t>号三颈瓶中</w:t>
      </w:r>
      <w:r>
        <w:rPr>
          <w:rFonts w:ascii="Times New Roman" w:eastAsia="Times New Roman"/>
          <w:rFonts w:ascii="Times New Roman" w:eastAsia="Times New Roman"/>
        </w:rPr>
        <w:t>（</w:t>
      </w:r>
      <w:r>
        <w:t>导气</w:t>
      </w:r>
      <w:r>
        <w:t>管</w:t>
      </w:r>
    </w:p>
    <w:p w:rsidR="0018722C">
      <w:pPr>
        <w:topLinePunct/>
      </w:pPr>
      <w:r>
        <w:t>置液面以下</w:t>
      </w:r>
      <w:r>
        <w:rPr>
          <w:rFonts w:ascii="Times New Roman" w:eastAsia="Times New Roman"/>
          <w:rFonts w:ascii="Times New Roman" w:eastAsia="Times New Roman"/>
          <w:spacing w:val="-16"/>
        </w:rPr>
        <w:t>）</w:t>
      </w:r>
      <w:r>
        <w:t>，此时反应体系</w:t>
      </w:r>
      <w:r>
        <w:rPr>
          <w:rFonts w:ascii="Times New Roman" w:eastAsia="Times New Roman"/>
        </w:rPr>
        <w:t>Cd</w:t>
      </w:r>
      <w:r>
        <w:rPr>
          <w:rFonts w:ascii="Times New Roman" w:eastAsia="Times New Roman"/>
        </w:rPr>
        <w:t>2+</w:t>
      </w:r>
      <w:r>
        <w:rPr>
          <w:rFonts w:ascii="Times New Roman" w:eastAsia="Times New Roman"/>
        </w:rPr>
        <w:t>: </w:t>
      </w:r>
      <w:r>
        <w:rPr>
          <w:rFonts w:ascii="Times New Roman" w:eastAsia="Times New Roman"/>
        </w:rPr>
        <w:t>TGA: L-cys: </w:t>
      </w:r>
      <w:r>
        <w:rPr>
          <w:rFonts w:ascii="Times New Roman" w:eastAsia="Times New Roman"/>
        </w:rPr>
        <w:t>HTe</w:t>
      </w:r>
      <w:r>
        <w:rPr>
          <w:rFonts w:ascii="Times New Roman" w:eastAsia="Times New Roman"/>
        </w:rPr>
        <w:t>-</w:t>
      </w:r>
      <w:r>
        <w:t>的摩尔比为</w:t>
      </w:r>
      <w:r>
        <w:rPr>
          <w:rFonts w:ascii="Times New Roman" w:eastAsia="Times New Roman"/>
        </w:rPr>
        <w:t>1: 1.44</w:t>
      </w:r>
      <w:r>
        <w:rPr>
          <w:rFonts w:ascii="Times New Roman" w:eastAsia="Times New Roman"/>
        </w:rPr>
        <w:t>: </w:t>
      </w:r>
      <w:r>
        <w:rPr>
          <w:rFonts w:ascii="Times New Roman" w:eastAsia="Times New Roman"/>
        </w:rPr>
        <w:t>0.48: 0.4</w:t>
      </w:r>
      <w:r>
        <w:t>.</w:t>
      </w:r>
    </w:p>
    <w:p w:rsidR="0018722C">
      <w:pPr>
        <w:topLinePunct/>
      </w:pPr>
      <w:r>
        <w:t>反应混合物在油浴中升温至</w:t>
      </w:r>
      <w:r>
        <w:rPr>
          <w:rFonts w:ascii="Times New Roman" w:hAnsi="Times New Roman" w:eastAsia="Times New Roman"/>
        </w:rPr>
        <w:t>100</w:t>
      </w:r>
      <w:r w:rsidR="001852F3">
        <w:rPr>
          <w:rFonts w:ascii="Times New Roman" w:hAnsi="Times New Roman" w:eastAsia="Times New Roman"/>
        </w:rPr>
        <w:t xml:space="preserve"> </w:t>
      </w:r>
      <w:r>
        <w:t>℃后继续回流</w:t>
      </w:r>
      <w:r>
        <w:rPr>
          <w:rFonts w:ascii="Times New Roman" w:hAnsi="Times New Roman" w:eastAsia="Times New Roman"/>
        </w:rPr>
        <w:t>5</w:t>
      </w:r>
      <w:r w:rsidR="001852F3">
        <w:rPr>
          <w:rFonts w:ascii="Times New Roman" w:hAnsi="Times New Roman" w:eastAsia="Times New Roman"/>
        </w:rPr>
        <w:t xml:space="preserve"> min</w:t>
      </w:r>
      <w:r>
        <w:t>。所得黄绿色的溶液就是</w:t>
      </w:r>
    </w:p>
    <w:p w:rsidR="0018722C">
      <w:pPr>
        <w:topLinePunct/>
      </w:pPr>
      <w:r>
        <w:rPr>
          <w:rFonts w:ascii="Times New Roman" w:eastAsia="Times New Roman"/>
        </w:rPr>
        <w:t>CdTe</w:t>
      </w:r>
      <w:r>
        <w:t>纳米晶。</w:t>
      </w:r>
    </w:p>
    <w:p w:rsidR="0018722C">
      <w:pPr>
        <w:pStyle w:val="Heading2"/>
        <w:topLinePunct/>
        <w:ind w:left="171" w:hangingChars="171" w:hanging="171"/>
      </w:pPr>
      <w:bookmarkStart w:id="524656" w:name="_Toc686524656"/>
      <w:bookmarkStart w:name="2.3结果与讨论 " w:id="72"/>
      <w:bookmarkEnd w:id="72"/>
      <w:r>
        <w:rPr>
          <w:b/>
        </w:rPr>
        <w:t>2.3</w:t>
      </w:r>
      <w:r>
        <w:t xml:space="preserve"> </w:t>
      </w:r>
      <w:bookmarkStart w:name="_bookmark32" w:id="73"/>
      <w:bookmarkEnd w:id="73"/>
      <w:bookmarkStart w:name="_bookmark32" w:id="74"/>
      <w:bookmarkEnd w:id="74"/>
      <w:r>
        <w:t>结果与讨论</w:t>
      </w:r>
      <w:bookmarkEnd w:id="524656"/>
    </w:p>
    <w:p w:rsidR="0018722C">
      <w:pPr>
        <w:pStyle w:val="cw20"/>
        <w:topLinePunct/>
      </w:pPr>
      <w:bookmarkStart w:name="_bookmark33" w:id="75"/>
      <w:bookmarkEnd w:id="75"/>
      <w:r>
        <w:rPr>
          <w:rFonts w:cstheme="minorBidi" w:hAnsiTheme="minorHAnsi" w:eastAsiaTheme="minorHAnsi" w:asciiTheme="minorHAnsi" w:ascii="宋体" w:hAnsi="宋体" w:eastAsia="宋体" w:cs="宋体"/>
          <w:b/>
        </w:rPr>
        <w:t>2.3.1</w:t>
      </w:r>
      <w:bookmarkStart w:name="_bookmark33" w:id="76"/>
      <w:bookmarkEnd w:id="76"/>
      <w:r>
        <w:rPr>
          <w:rFonts w:cstheme="minorBidi" w:hAnsiTheme="minorHAnsi" w:eastAsiaTheme="minorHAnsi" w:asciiTheme="minorHAnsi" w:ascii="宋体" w:hAnsi="宋体" w:eastAsia="宋体" w:cs="宋体"/>
          <w:b/>
        </w:rPr>
        <w:t>回流时间对</w:t>
      </w:r>
      <w:r>
        <w:rPr>
          <w:b/>
          <w:rFonts w:ascii="Times New Roman" w:eastAsia="宋体" w:cstheme="minorBidi" w:hAnsiTheme="minorHAnsi" w:hAnsi="宋体" w:cs="宋体"/>
        </w:rPr>
        <w:t>CdTe</w:t>
      </w:r>
      <w:r>
        <w:rPr>
          <w:rFonts w:cstheme="minorBidi" w:hAnsiTheme="minorHAnsi" w:eastAsiaTheme="minorHAnsi" w:asciiTheme="minorHAnsi" w:ascii="宋体" w:hAnsi="宋体" w:eastAsia="宋体" w:cs="宋体"/>
          <w:b/>
        </w:rPr>
        <w:t>纳米棒的影响</w:t>
      </w:r>
    </w:p>
    <w:p w:rsidR="0018722C">
      <w:pPr>
        <w:topLinePunct/>
      </w:pPr>
      <w:r>
        <w:rPr>
          <w:rFonts w:cstheme="minorBidi" w:hAnsiTheme="minorHAnsi" w:eastAsiaTheme="minorHAnsi" w:asciiTheme="minorHAnsi"/>
        </w:rPr>
        <w:t>36</w:t>
      </w:r>
    </w:p>
    <w:p w:rsidR="0018722C">
      <w:pPr>
        <w:topLinePunct/>
      </w:pPr>
      <w:r>
        <w:t>由于纳米材料的量子限域效应，随着合成反应的不断进行，在降低表面能的驱动下，小颗粒溶解，并在大颗粒上析出，使得纳米材料不断生长。</w:t>
      </w:r>
    </w:p>
    <w:p w:rsidR="0018722C">
      <w:pPr>
        <w:topLinePunct/>
      </w:pPr>
      <w:r>
        <w:t>在反应条件及前驱体各物质的比例确定的条件下，我们考察了回流时间对纳米棒荧光光谱和形貌的影响。</w:t>
      </w:r>
    </w:p>
    <w:p w:rsidR="0018722C">
      <w:pPr>
        <w:topLinePunct/>
      </w:pPr>
      <w:r>
        <w:t>从荧光光谱可以直接看出，随着回流时间逐渐增加</w:t>
      </w:r>
      <w:r>
        <w:rPr>
          <w:rFonts w:ascii="Times New Roman" w:eastAsia="Times New Roman"/>
        </w:rPr>
        <w:t>(</w:t>
      </w:r>
      <w:r>
        <w:rPr>
          <w:rFonts w:ascii="Times New Roman" w:eastAsia="Times New Roman"/>
        </w:rPr>
        <w:t xml:space="preserve">0 min-20 min-40 min</w:t>
      </w:r>
      <w:r>
        <w:rPr>
          <w:rFonts w:ascii="Times New Roman" w:eastAsia="Times New Roman"/>
        </w:rPr>
        <w:t>)</w:t>
      </w:r>
      <w:r>
        <w:t>，</w:t>
      </w:r>
      <w:r>
        <w:t>荧光光谱明显红移，且前</w:t>
      </w:r>
      <w:r>
        <w:rPr>
          <w:rFonts w:ascii="Times New Roman" w:eastAsia="Times New Roman"/>
        </w:rPr>
        <w:t>20 min</w:t>
      </w:r>
      <w:r>
        <w:t>波长红移比较明显</w:t>
      </w:r>
      <w:r>
        <w:rPr>
          <w:rFonts w:ascii="Times New Roman" w:eastAsia="Times New Roman"/>
          <w:rFonts w:ascii="Times New Roman" w:eastAsia="Times New Roman"/>
        </w:rPr>
        <w:t>（</w:t>
      </w:r>
      <w:r>
        <w:rPr>
          <w:spacing w:val="-15"/>
        </w:rPr>
        <w:t>图</w:t>
      </w:r>
      <w:r>
        <w:rPr>
          <w:rFonts w:ascii="Times New Roman" w:eastAsia="Times New Roman"/>
        </w:rPr>
        <w:t>2.2</w:t>
      </w:r>
      <w:r>
        <w:rPr>
          <w:rFonts w:ascii="Times New Roman" w:eastAsia="Times New Roman"/>
          <w:rFonts w:ascii="Times New Roman" w:eastAsia="Times New Roman"/>
        </w:rPr>
        <w:t>）</w:t>
      </w:r>
      <w:r>
        <w:t>。这是由于量子限域</w:t>
      </w:r>
      <w:r>
        <w:t>下降的缘故。透射电子显微镜照片</w:t>
      </w:r>
      <w:r>
        <w:rPr>
          <w:rFonts w:ascii="Times New Roman" w:eastAsia="Times New Roman"/>
        </w:rPr>
        <w:t>(</w:t>
      </w:r>
      <w:r>
        <w:rPr>
          <w:rFonts w:ascii="Times New Roman" w:eastAsia="Times New Roman"/>
        </w:rPr>
        <w:t xml:space="preserve">TEM</w:t>
      </w:r>
      <w:r>
        <w:rPr>
          <w:rFonts w:ascii="Times New Roman" w:eastAsia="Times New Roman"/>
        </w:rPr>
        <w:t>)</w:t>
      </w:r>
      <w:r>
        <w:t>可以更加直观地反应纳米棒的形貌与时</w:t>
      </w:r>
      <w:r>
        <w:t>间的依赖关系。如</w:t>
      </w:r>
      <w:r>
        <w:t>图</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A</w:t>
      </w:r>
      <w:r>
        <w:t>所示，在</w:t>
      </w:r>
      <w:r>
        <w:rPr>
          <w:rFonts w:ascii="Times New Roman" w:eastAsia="Times New Roman"/>
        </w:rPr>
        <w:t>0</w:t>
      </w:r>
      <w:r>
        <w:rPr>
          <w:rFonts w:ascii="Times New Roman" w:eastAsia="Times New Roman"/>
        </w:rPr>
        <w:t> </w:t>
      </w:r>
      <w:r>
        <w:rPr>
          <w:rFonts w:ascii="Times New Roman" w:eastAsia="Times New Roman"/>
        </w:rPr>
        <w:t>min</w:t>
      </w:r>
      <w:r>
        <w:t>时，未观察到明显的一维纳米结构形</w:t>
      </w:r>
      <w:r>
        <w:t>貌，而主要是零维结构形式。在接下来的熟化过程中，我们观察到明显的维度变化</w:t>
      </w:r>
      <w:r>
        <w:rPr>
          <w:rFonts w:ascii="Times New Roman" w:eastAsia="Times New Roman"/>
          <w:rFonts w:ascii="Times New Roman" w:eastAsia="Times New Roman"/>
          <w:spacing w:val="-4"/>
        </w:rPr>
        <w:t>（</w:t>
      </w:r>
      <w:r>
        <w:rPr>
          <w:spacing w:val="-18"/>
        </w:rPr>
        <w:t>图</w:t>
      </w:r>
      <w:r>
        <w:rPr>
          <w:rFonts w:ascii="Times New Roman" w:eastAsia="Times New Roman"/>
        </w:rPr>
        <w:t>2.3</w:t>
      </w:r>
      <w:r>
        <w:rPr>
          <w:rFonts w:ascii="Times New Roman" w:eastAsia="Times New Roman"/>
          <w:spacing w:val="25"/>
        </w:rPr>
        <w:t> </w:t>
      </w:r>
      <w:r>
        <w:rPr>
          <w:rFonts w:ascii="Times New Roman" w:eastAsia="Times New Roman"/>
        </w:rPr>
        <w:t>B</w:t>
      </w:r>
      <w:r>
        <w:rPr>
          <w:rFonts w:ascii="Times New Roman" w:eastAsia="Times New Roman"/>
          <w:rFonts w:ascii="Times New Roman" w:eastAsia="Times New Roman"/>
        </w:rPr>
        <w:t>）</w:t>
      </w:r>
      <w:r>
        <w:t>，且纳米材料的长度随回流时间的增加而增长</w:t>
      </w:r>
      <w:r>
        <w:rPr>
          <w:rFonts w:ascii="Times New Roman" w:eastAsia="Times New Roman"/>
          <w:rFonts w:ascii="Times New Roman" w:eastAsia="Times New Roman"/>
        </w:rPr>
        <w:t>（</w:t>
      </w:r>
      <w:r>
        <w:rPr>
          <w:spacing w:val="-16"/>
        </w:rPr>
        <w:t>图</w:t>
      </w:r>
      <w:r>
        <w:rPr>
          <w:rFonts w:ascii="Times New Roman" w:eastAsia="Times New Roman"/>
        </w:rPr>
        <w:t>2.3</w:t>
      </w:r>
      <w:r>
        <w:rPr>
          <w:rFonts w:ascii="Times New Roman" w:eastAsia="Times New Roman"/>
          <w:spacing w:val="25"/>
        </w:rPr>
        <w:t> </w:t>
      </w:r>
      <w:r>
        <w:rPr>
          <w:rFonts w:ascii="Times New Roman" w:eastAsia="Times New Roman"/>
        </w:rPr>
        <w:t>C</w:t>
      </w:r>
      <w:r>
        <w:rPr>
          <w:rFonts w:ascii="Times New Roman" w:eastAsia="Times New Roman"/>
          <w:rFonts w:ascii="Times New Roman" w:eastAsia="Times New Roman"/>
        </w:rPr>
        <w:t>）</w:t>
      </w:r>
      <w:r>
        <w:t>，与荧光光谱结果一致。</w:t>
      </w:r>
    </w:p>
    <w:p w:rsidR="0018722C">
      <w:pPr>
        <w:pStyle w:val="ae"/>
        <w:topLinePunct/>
      </w:pPr>
      <w:r>
        <w:rPr>
          <w:rFonts w:cstheme="minorBidi" w:hAnsiTheme="minorHAnsi" w:eastAsiaTheme="minorHAnsi" w:asciiTheme="minorHAnsi"/>
        </w:rPr>
        <w:pict>
          <v:group style="margin-left:233.929565pt;margin-top:-.340474pt;width:165.7pt;height:121.5pt;mso-position-horizontal-relative:page;mso-position-vertical-relative:paragraph;z-index:1768" coordorigin="4679,-7" coordsize="3314,2430">
            <v:line style="position:absolute" from="4726,2422" to="4726,2375" stroked="true" strokeweight=".908258pt" strokecolor="#000000">
              <v:stroke dashstyle="solid"/>
            </v:line>
            <v:line style="position:absolute" from="5043,2387" to="5061,2387" stroked="true" strokeweight="1.187469pt" strokecolor="#000000">
              <v:stroke dashstyle="solid"/>
            </v:line>
            <v:line style="position:absolute" from="5376,2422" to="5376,2375" stroked="true" strokeweight=".908258pt" strokecolor="#000000">
              <v:stroke dashstyle="solid"/>
            </v:line>
            <v:line style="position:absolute" from="5693,2387" to="5711,2387" stroked="true" strokeweight="1.187469pt" strokecolor="#000000">
              <v:stroke dashstyle="solid"/>
            </v:line>
            <v:line style="position:absolute" from="6027,2422" to="6027,2375" stroked="true" strokeweight=".908258pt" strokecolor="#000000">
              <v:stroke dashstyle="solid"/>
            </v:line>
            <v:line style="position:absolute" from="6344,2387" to="6362,2387" stroked="true" strokeweight="1.187469pt" strokecolor="#000000">
              <v:stroke dashstyle="solid"/>
            </v:line>
            <v:line style="position:absolute" from="6677,2422" to="6677,2375" stroked="true" strokeweight=".908258pt" strokecolor="#000000">
              <v:stroke dashstyle="solid"/>
            </v:line>
            <v:line style="position:absolute" from="6994,2387" to="7012,2387" stroked="true" strokeweight="1.187469pt" strokecolor="#000000">
              <v:stroke dashstyle="solid"/>
            </v:line>
            <v:line style="position:absolute" from="7329,2422" to="7329,2375" stroked="true" strokeweight=".908258pt" strokecolor="#000000">
              <v:stroke dashstyle="solid"/>
            </v:line>
            <v:line style="position:absolute" from="7644,2387" to="7662,2387" stroked="true" strokeweight="1.187469pt" strokecolor="#000000">
              <v:stroke dashstyle="solid"/>
            </v:line>
            <v:shape style="position:absolute;left:15880;top:-35201;width:47281;height:34668" coordorigin="15880,-35200" coordsize="47281,34668" path="m7979,2422l7979,2375m4726,2375l7979,2375m4679,2375l4726,2375m4702,2159l4726,2159m4679,1944l4726,1944m4702,1727l4726,1727m4679,1512l4726,1512m4702,1296l4726,1296m4679,1081l4726,1081m4702,865l4726,865m4679,650l4726,650m4702,434l4726,434m4679,219l4726,219m4702,2l4726,2m4726,2375l4726,2m4726,2l4726,2m5052,2l5052,2m5376,2l5376,2m5702,2l5702,2m6027,2l6027,2m6353,2l6353,2m6677,2l6677,2m7003,2l7003,2m7329,2l7329,2m7653,2l7653,2e" filled="false" stroked="true" strokeweight=".908348pt" strokecolor="#000000">
              <v:path arrowok="t"/>
              <v:stroke dashstyle="solid"/>
            </v:shape>
            <v:shape style="position:absolute;left:7978;top:-7;width:2;height:19" coordorigin="7979,-7" coordsize="0,19" path="m7979,11l7979,-7,7979,11xe" filled="true" fillcolor="#000000" stroked="false">
              <v:path arrowok="t"/>
              <v:fill type="solid"/>
            </v:shape>
            <v:shape style="position:absolute;left:16561;top:-35201;width:46600;height:33988" coordorigin="16561,-35200" coordsize="46600,33988" path="m4726,2l7979,2m7979,2375l7979,2375m7979,2159l7979,2159m7979,1944l7979,1944m7979,1727l7979,1727m7979,1512l7979,1512m7979,1296l7979,1296m7979,1081l7979,1081m7979,865l7979,865m7979,650l7979,650m7979,434l7979,434m7979,219l7979,219e" filled="false" stroked="true" strokeweight=".908348pt" strokecolor="#000000">
              <v:path arrowok="t"/>
              <v:stroke dashstyle="solid"/>
            </v:shape>
            <v:shape style="position:absolute;left:7978;top:-7;width:2;height:19" coordorigin="7979,-7" coordsize="0,19" path="m7979,11l7979,-7,7979,11xe" filled="true" fillcolor="#000000" stroked="false">
              <v:path arrowok="t"/>
              <v:fill type="solid"/>
            </v:shape>
            <v:line style="position:absolute" from="7979,2375" to="7979,2" stroked="true" strokeweight=".908258pt" strokecolor="#000000">
              <v:stroke dashstyle="solid"/>
            </v:line>
            <v:shape style="position:absolute;left:4726;top:218;width:3254;height:2151" coordorigin="4726,219" coordsize="3254,2151" path="m4726,2333l4726,2333,4772,2333,4778,2332,4785,2332,4792,2332,4797,2330,4804,2330,4811,2329,4817,2329,4824,2328,4830,2328,4837,2326,4844,2326,4849,2325,4856,2323,4863,2323,4869,2322,4876,2321,4883,2321,4888,2319,4895,2318,4902,2316,4908,2316,4915,2315,4922,2314,4927,2314,4934,2312,4941,2311,4947,2311,4954,2309,4961,2309,4967,2308,4973,2307,4980,2307,4986,2305,4993,2305,4999,2304,5006,2304,5013,2302,5018,2302,5025,2301,5032,2301,5038,2300,5045,2300,5052,2298,5057,2298,5064,2297,5071,2297,5077,2295,5084,2294,5091,2293,5096,2291,5103,2288,5110,2287,5116,2284,5123,2281,5130,2279,5136,2276,5143,2273,5150,2270,5155,2266,5162,2262,5168,2258,5175,2254,5182,2249,5187,2245,5194,2241,5201,2237,5207,2233,5214,2228,5221,2224,5226,2220,5233,2217,5240,2213,5246,2210,5253,2207,5260,2205,5266,2203,5273,2200,5280,2199,5285,2198,5292,2196,5299,2196,5305,2195,5312,2195,5319,2194,5324,2194,5331,2194,5337,2192,5344,2192,5351,2192,5356,2191,5363,2191,5370,2189,5376,2189,5383,2188,5390,2187,5396,2187,5403,2185,5410,2184,5415,2182,5422,2181,5429,2181,5435,2180,5442,2178,5449,2175,5454,2174,5461,2173,5468,2171,5474,2168,5481,2167,5488,2164,5493,2163,5500,2160,5506,2157,5513,2154,5520,2152,5526,2149,5533,2145,5540,2142,5545,2138,5552,2133,5559,2131,5565,2127,5572,2122,5579,2118,5584,2114,5591,2108,5598,2104,5604,2100,5611,2094,5618,2090,5623,2085,5630,2079,5637,2073,5643,2068,5650,2062,5657,2055,5663,2050,5670,2043,5675,2037,5682,2030,5689,2023,5695,2016,5702,2009,5709,2002,5714,1994,5721,1987,5728,1979,5734,1972,5741,1963,5748,1955,5753,1946,5760,1937,5767,1928,5773,1919,5780,1909,5787,1898,5793,1886,5800,1875,5807,1866,5812,1853,5819,1840,5826,1828,5832,1814,5839,1800,5844,1786,5851,1772,5858,1758,5864,1741,5871,1726,5878,1709,5883,1692,5890,1676,5897,1658,5903,1639,5910,1621,5917,1602,5923,1582,5930,1563,5936,1542,5942,1521,5949,1500,5956,1478,5962,1455,5969,1431,5976,1409,5981,1385,5988,1362,5995,1339,6001,1314,6008,1289,6013,1264,6020,1239,6027,1214,6033,1187,6040,1162,6047,1136,6053,1109,6060,1081,6067,1055,6072,1028,6079,1000,6086,974,6092,947,6099,921,6106,894,6111,868,6118,842,6125,816,6131,789,6138,763,6145,736,6150,710,6157,685,6164,658,6170,633,6177,609,6183,586,6190,562,6197,538,6202,516,6209,495,6216,474,6222,453,6229,434,6236,414,6241,396,6248,379,6255,364,6261,347,6268,332,6275,318,6280,305,6287,293,6294,281,6300,270,6307,262,6314,253,6319,245,6326,240,6333,233,6339,228,6346,224,6353,221,6359,219,6366,219,6371,219,6378,220,6385,221,6391,226,6398,230,6405,234,6410,240,6417,247,6424,253,6430,263,6437,272,6444,281,6449,293,6456,305,6463,318,6469,330,6476,343,6483,357,6489,371,6496,386,6503,401,6508,418,6515,434,6522,450,6528,468,6535,488,6540,506,6547,524,6554,545,6560,565,6567,584,6574,605,6579,626,6586,648,6593,669,6599,692,6606,714,6613,735,6619,757,6626,780,6633,802,6638,824,6645,847,6652,869,6658,891,6665,914,6672,936,6677,960,6684,982,6691,1004,6697,1028,6704,1050,6709,1073,6716,1095,6723,1119,6729,1141,6736,1162,6743,1184,6749,1207,6756,1228,6763,1250,6768,1271,6775,1292,6782,1313,6788,1334,6795,1353,6802,1374,6807,1395,6814,1415,6821,1434,6827,1454,6834,1472,6841,1491,6846,1511,6853,1529,6860,1547,6866,1565,6873,1584,6879,1600,6886,1618,6893,1635,6898,1652,6905,1669,6912,1685,6918,1701,6925,1716,6932,1732,6937,1747,6944,1762,6951,1776,6957,1792,6964,1805,6971,1819,6976,1833,6983,1846,6990,1860,6996,1873,7003,1885,7010,1898,7016,1910,7023,1921,7030,1934,7035,1945,7042,1956,7048,1967,7055,1977,7062,1988,7067,1998,7074,2009,7081,2019,7087,2027,7094,2037,7101,2047,7106,2055,7113,2064,7120,2072,7126,2080,7133,2089,7140,2097,7146,2104,7153,2113,7160,2120,7165,2127,7172,2133,7179,2140,7185,2146,7192,2153,7199,2159,7204,2166,7211,2171,7217,2177,7224,2182,7231,2188,7236,2194,7243,2198,7250,2203,7256,2209,7263,2213,7270,2217,7276,2223,7283,2227,7289,2231,7295,2235,7302,2238,7309,2242,7315,2247,7322,2251,7329,2254,7334,2258,7341,2261,7348,2263,7354,2267,7361,2270,7368,2273,7373,2276,7380,2279,7386,2281,7393,2284,7400,2287,7406,2290,7412,2291,7419,2294,7425,2297,7432,2298,7439,2301,7445,2302,7452,2305,7459,2307,7464,2308,7471,2311,7478,2312,7484,2314,7491,2316,7498,2318,7503,2319,7510,2321,7517,2322,7523,2323,7530,2325,7537,2326,7542,2328,7549,2329,7555,2330,7562,2332,7569,2333,7575,2334,7582,2334,7589,2336,7594,2337,7601,2339,7608,2340,7614,2340,7621,2341,7628,2343,7633,2343,7640,2344,7647,2346,7653,2346,7660,2347,7667,2347,7672,2348,7679,2348,7686,2350,7692,2350,7699,2351,7706,2351,7712,2353,7719,2353,7724,2354,7731,2354,7738,2355,7744,2355,7751,2355,7758,2357,7763,2357,7770,2357,7777,2358,7783,2358,7790,2360,7797,2360,7802,2360,7809,2361,7816,2361,7822,2361,7829,2362,7836,2362,7842,2362,7849,2362,7856,2364,7861,2364,7868,2364,7875,2364,7881,2365,7888,2365,7893,2365,7900,2365,7907,2367,7913,2367,7920,2367,7927,2367,7932,2367,7939,2368,7946,2368,7952,2368,7959,2368,7966,2368,7972,2369,7979,2369,7980,2369e" filled="false" stroked="true" strokeweight="1.257762pt" strokecolor="#000000">
              <v:path arrowok="t"/>
              <v:stroke dashstyle="solid"/>
            </v:shape>
            <v:shape style="position:absolute;left:4726;top:218;width:3254;height:2143" coordorigin="4726,219" coordsize="3254,2143" path="m4726,2291l4733,2291,4739,2291,4746,2291,4753,2293,4758,2293,4765,2293,4772,2293,4778,2293,4785,2294,4792,2294,4797,2294,4804,2294,4811,2295,4817,2295,4824,2295,4830,2295,4837,2297,4844,2297,4849,2298,4856,2298,4863,2298,4869,2300,4876,2300,4883,2300,4888,2301,4895,2301,4902,2301,4908,2301,4915,2302,4922,2302,4927,2302,4934,2304,4941,2304,4947,2304,4954,2305,4961,2305,4967,2305,4973,2305,4980,2307,4986,2307,4993,2307,4999,2307,5006,2307,5013,2308,5091,2308,5096,2307,5103,2307,5110,2305,5116,2304,5123,2304,5130,2302,5136,2301,5143,2298,5150,2297,5155,2294,5162,2293,5168,2290,5175,2287,5182,2286,5187,2283,5194,2280,5201,2277,5207,2274,5214,2273,5221,2270,5226,2269,5233,2266,5240,2265,5246,2263,5253,2262,5260,2262,5266,2261,5273,2261,5305,2261,5312,2262,5319,2263,5324,2263,5331,2265,5337,2266,5344,2266,5351,2267,5356,2269,5363,2270,5370,2270,5376,2272,5383,2273,5390,2274,5396,2274,5403,2276,5410,2276,5415,2277,5422,2277,5429,2279,5435,2279,5442,2280,5449,2280,5454,2280,5461,2281,5468,2281,5474,2281,5481,2281,5488,2281,5493,2283,5500,2283,5506,2281,5513,2281,5552,2281,5559,2280,5565,2280,5572,2279,5579,2279,5584,2277,5591,2277,5598,2276,5604,2276,5611,2274,5618,2273,5623,2273,5630,2272,5637,2270,5643,2269,5650,2267,5657,2266,5663,2265,5670,2263,5675,2262,5682,2261,5689,2258,5695,2256,5702,2254,5709,2252,5714,2249,5721,2247,5728,2245,5734,2242,5741,2240,5748,2237,5753,2233,5760,2230,5767,2226,5773,2221,5780,2217,5787,2213,5793,2209,5800,2203,5807,2199,5812,2194,5819,2188,5826,2182,5832,2177,5839,2171,5844,2166,5851,2159,5858,2153,5864,2146,5871,2139,5878,2132,5883,2124,5890,2115,5897,2107,5903,2099,5910,2090,5917,2080,5923,2072,5930,2061,5936,2051,5942,2041,5949,2030,5956,2019,5962,2006,5969,1995,5976,1984,5981,1972,5988,1959,5995,1945,6001,1933,6008,1919,6013,1903,6020,1889,6027,1874,6033,1860,6040,1843,6047,1828,6053,1811,6060,1794,6067,1778,6072,1761,6079,1743,6086,1725,6092,1706,6099,1688,6106,1669,6111,1651,6118,1631,6125,1610,6131,1591,6138,1570,6145,1549,6150,1528,6157,1505,6164,1483,6170,1461,6177,1438,6183,1415,6190,1391,6197,1367,6202,1345,6209,1320,6216,1296,6222,1271,6229,1246,6236,1219,6241,1194,6248,1168,6255,1143,6261,1116,6268,1091,6275,1064,6280,1038,6287,1011,6294,985,6300,958,6307,932,6314,905,6319,879,6326,854,6333,827,6339,801,6346,775,6353,750,6359,727,6366,701,6371,678,6378,654,6385,630,6391,607,6398,583,6405,561,6410,540,6417,517,6424,496,6430,475,6437,456,6444,436,6449,418,6456,400,6463,383,6469,367,6476,351,6483,336,6489,322,6496,309,6503,297,6508,286,6515,274,6522,265,6528,255,6535,248,6540,241,6547,234,6554,230,6560,226,6567,221,6574,220,6579,219,6586,219,6593,219,6599,220,6606,223,6613,226,6619,230,6626,234,6633,240,6638,247,6645,253,6652,262,6658,270,6665,280,6672,291,6677,304,6684,316,6691,329,6697,343,6704,360,6709,376,6716,392,6723,410,6729,428,6736,446,6743,466,6749,485,6756,505,6763,526,6768,547,6775,566,6782,588,6788,609,6795,632,6802,654,6807,678,6814,700,6821,724,6827,748,6834,771,6841,795,6846,819,6853,844,6860,869,6866,893,6873,918,6879,942,6886,965,6893,990,6898,1014,6905,1039,6912,1063,6918,1088,6925,1112,6932,1137,6937,1161,6944,1184,6951,1210,6957,1233,6964,1257,6971,1279,6976,1303,6983,1327,6990,1349,6996,1371,7003,1394,7010,1416,7016,1438,7023,1461,7030,1482,7035,1503,7042,1524,7048,1545,7055,1564,7062,1585,7067,1605,7074,1623,7081,1642,7087,1660,7094,1679,7101,1697,7106,1715,7113,1732,7120,1748,7126,1765,7133,1780,7140,1797,7146,1812,7153,1826,7160,1842,7165,1856,7172,1870,7179,1884,7185,1898,7192,1910,7199,1923,7204,1935,7211,1948,7217,1959,7224,1972,7231,1983,7236,1994,7243,2005,7250,2015,7256,2025,7263,2034,7270,2044,7276,2054,7283,2064,7289,2072,7295,2080,7302,2089,7309,2097,7315,2106,7322,2113,7329,2121,7334,2128,7341,2135,7348,2142,7354,2149,7361,2156,7368,2161,7373,2168,7380,2174,7386,2180,7393,2185,7400,2191,7406,2196,7412,2202,7419,2206,7425,2212,7432,2216,7439,2220,7445,2226,7452,2230,7459,2234,7464,2238,7471,2241,7478,2245,7484,2249,7491,2254,7498,2256,7503,2261,7510,2263,7517,2266,7523,2270,7530,2273,7537,2276,7542,2279,7549,2281,7555,2284,7562,2287,7569,2288,7575,2291,7582,2294,7589,2297,7594,2298,7601,2301,7608,2302,7614,2305,7621,2307,7628,2309,7633,2311,7640,2312,7647,2314,7653,2316,7660,2318,7667,2319,7672,2321,7679,2322,7686,2323,7692,2325,7699,2326,7706,2328,7712,2329,7719,2330,7724,2332,7731,2333,7738,2334,7744,2336,7751,2336,7758,2337,7763,2339,7770,2340,7777,2340,7783,2341,7790,2343,7797,2343,7802,2344,7809,2346,7816,2346,7822,2347,7829,2348,7836,2348,7842,2350,7849,2350,7856,2351,7861,2351,7868,2353,7875,2353,7881,2354,7888,2354,7893,2354,7900,2355,7907,2355,7913,2357,7920,2357,7927,2357,7932,2358,7939,2358,7946,2358,7952,2360,7959,2360,7966,2360,7972,2361,7979,2361,7980,2361e" filled="false" stroked="true" strokeweight="1.257762pt" strokecolor="#ff0000">
              <v:path arrowok="t"/>
              <v:stroke dashstyle="solid"/>
            </v:shape>
            <v:shape style="position:absolute;left:4726;top:218;width:3254;height:2151" coordorigin="4726,219" coordsize="3254,2151" path="m4726,2369l4726,2369,5006,2369,5013,2368,5091,2368,5096,2367,5103,2367,5110,2367,5116,2367,5123,2367,5130,2365,5136,2365,5143,2365,5150,2364,5155,2364,5162,2364,5168,2362,5175,2362,5182,2361,5187,2361,5194,2361,5201,2360,5207,2360,5214,2360,5221,2358,5226,2358,5233,2358,5240,2357,5246,2357,5253,2357,5260,2357,5266,2357,5273,2355,5344,2355,5351,2357,5488,2357,5493,2355,5540,2355,5545,2354,5552,2354,5559,2354,5565,2354,5572,2353,5579,2353,5584,2353,5591,2353,5598,2351,5604,2351,5611,2351,5618,2350,5623,2350,5630,2348,5637,2348,5643,2347,5650,2346,5657,2346,5663,2344,5670,2343,5675,2341,5682,2341,5689,2340,5695,2339,5702,2337,5709,2336,5714,2334,5721,2332,5728,2330,5734,2329,5741,2326,5748,2325,5753,2322,5760,2321,5767,2318,5773,2315,5780,2312,5787,2309,5793,2305,5800,2302,5807,2298,5812,2294,5819,2290,5826,2286,5832,2281,5839,2276,5844,2272,5851,2266,5858,2261,5864,2254,5871,2248,5878,2241,5883,2234,5890,2226,5897,2219,5903,2210,5910,2200,5917,2191,5923,2181,5930,2171,5936,2160,5942,2149,5949,2136,5956,2124,5962,2111,5969,2097,5976,2085,5981,2069,5988,2055,5995,2040,6001,2023,6008,2006,6013,1990,6020,1972,6027,1952,6033,1933,6040,1913,6047,1892,6053,1871,6060,1849,6067,1826,6072,1803,6079,1779,6086,1755,6092,1730,6099,1705,6106,1679,6111,1653,6118,1627,6125,1599,6131,1571,6138,1543,6145,1514,6150,1484,6157,1455,6164,1426,6170,1395,6177,1364,6183,1332,6190,1302,6197,1270,6202,1237,6209,1207,6216,1175,6222,1143,6229,1110,6236,1078,6241,1048,6248,1016,6255,983,6261,953,6268,921,6275,890,6280,859,6287,830,6294,799,6300,770,6307,741,6314,711,6319,682,6326,653,6333,625,6339,598,6346,572,6353,545,6359,520,6366,496,6371,473,6378,450,6385,428,6391,408,6398,389,6405,371,6410,353,6417,336,6424,320,6430,305,6437,291,6444,280,6449,269,6456,258,6463,249,6469,241,6503,219,6508,219,6515,219,6522,219,6528,221,6535,224,6540,228,6547,235,6554,241,6560,248,6567,256,6574,266,6579,276,6586,287,6593,298,6599,312,6606,325,6613,339,6619,354,6626,369,6633,386,6638,403,6645,420,6652,438,6658,456,6665,475,6672,495,6677,514,6684,537,6691,558,6697,579,6704,601,6709,622,6716,646,6723,668,6729,692,6736,714,6743,738,6749,762,6756,785,6763,809,6768,833,6775,855,6782,880,6788,904,6795,928,6802,951,6807,976,6814,1000,6821,1025,6827,1049,6834,1073,6841,1096,6846,1120,6853,1145,6860,1169,6866,1191,6873,1215,6879,1239,6886,1261,6893,1285,6898,1307,6905,1330,6912,1352,6918,1373,6925,1395,6932,1416,6937,1438,6944,1459,6951,1480,6957,1501,6964,1521,6971,1540,6976,1560,6983,1579,6990,1599,6996,1618,7003,1637,7010,1655,7016,1673,7023,1691,7030,1708,7035,1725,7042,1741,7048,1758,7055,1775,7062,1790,7067,1805,7074,1821,7081,1836,7087,1850,7094,1864,7101,1878,7106,1892,7113,1905,7120,1919,7126,1931,7133,1944,7140,1955,7146,1967,7153,1979,7160,1990,7165,2001,7172,2011,7179,2022,7185,2032,7192,2041,7199,2051,7204,2060,7211,2069,7217,2078,7224,2086,7231,2094,7236,2103,7243,2111,7250,2118,7256,2127,7263,2133,7270,2140,7276,2147,7283,2154,7289,2160,7295,2167,7302,2173,7309,2178,7315,2184,7322,2189,7329,2195,7334,2200,7341,2206,7348,2210,7354,2216,7361,2220,7368,2224,7373,2228,7380,2234,7386,2237,7393,2241,7400,2245,7406,2249,7412,2252,7419,2256,7425,2259,7432,2263,7439,2266,7445,2269,7452,2273,7459,2276,7464,2279,7471,2281,7478,2284,7484,2287,7491,2288,7498,2291,7503,2294,7510,2297,7517,2298,7523,2301,7530,2302,7537,2305,7542,2307,7549,2309,7555,2311,7562,2312,7569,2314,7575,2316,7582,2318,7589,2319,7594,2321,7601,2322,7608,2323,7614,2325,7621,2326,7628,2328,7633,2329,7640,2330,7647,2332,7653,2333,7660,2334,7667,2336,7672,2336,7679,2337,7686,2339,7692,2340,7699,2340,7706,2341,7712,2343,7719,2343,7724,2344,7731,2344,7738,2346,7744,2347,7751,2347,7758,2348,7763,2348,7770,2350,7777,2350,7783,2351,7790,2351,7797,2353,7802,2353,7809,2354,7816,2354,7822,2354,7829,2355,7836,2355,7842,2355,7849,2357,7856,2357,7861,2358,7868,2358,7875,2358,7881,2358,7888,2360,7893,2360,7900,2360,7907,2361,7913,2361,7920,2361,7927,2361,7932,2362,7939,2362,7946,2362,7952,2362,7959,2364,7966,2364,7972,2364,7979,2364,7980,2364e" filled="false" stroked="true" strokeweight="1.257762pt" strokecolor="#0000ff">
              <v:path arrowok="t"/>
              <v:stroke dashstyle="solid"/>
            </v:shape>
            <v:shape style="position:absolute;left:6442;top:-6;width:147;height:211" type="#_x0000_t202" filled="false" stroked="false">
              <v:textbox inset="0,0,0,0">
                <w:txbxContent>
                  <w:p w:rsidR="0018722C">
                    <w:pPr>
                      <w:spacing w:line="211" w:lineRule="exact" w:before="0"/>
                      <w:ind w:leftChars="0" w:left="0" w:rightChars="0" w:right="0" w:firstLineChars="0" w:firstLine="0"/>
                      <w:jc w:val="left"/>
                      <w:rPr>
                        <w:b/>
                        <w:sz w:val="19"/>
                      </w:rPr>
                    </w:pPr>
                    <w:r>
                      <w:rPr>
                        <w:b/>
                        <w:w w:val="99"/>
                        <w:sz w:val="19"/>
                      </w:rPr>
                      <w:t>B</w:t>
                    </w:r>
                  </w:p>
                </w:txbxContent>
              </v:textbox>
              <w10:wrap type="none"/>
            </v:shape>
            <v:shape style="position:absolute;left:6112;top:211;width:158;height:211" type="#_x0000_t202" filled="false" stroked="false">
              <v:textbox inset="0,0,0,0">
                <w:txbxContent>
                  <w:p w:rsidR="0018722C">
                    <w:pPr>
                      <w:spacing w:line="211" w:lineRule="exact" w:before="0"/>
                      <w:ind w:leftChars="0" w:left="0" w:rightChars="0" w:right="0" w:firstLineChars="0" w:firstLine="0"/>
                      <w:jc w:val="left"/>
                      <w:rPr>
                        <w:b/>
                        <w:sz w:val="19"/>
                      </w:rPr>
                    </w:pPr>
                    <w:r>
                      <w:rPr>
                        <w:b/>
                        <w:w w:val="99"/>
                        <w:sz w:val="19"/>
                      </w:rPr>
                      <w:t>A</w:t>
                    </w:r>
                  </w:p>
                </w:txbxContent>
              </v:textbox>
              <w10:wrap type="none"/>
            </v:shape>
            <v:shape style="position:absolute;left:6801;top:144;width:158;height:211" type="#_x0000_t202" filled="false" stroked="false">
              <v:textbox inset="0,0,0,0">
                <w:txbxContent>
                  <w:p w:rsidR="0018722C">
                    <w:pPr>
                      <w:spacing w:line="211" w:lineRule="exact" w:before="0"/>
                      <w:ind w:leftChars="0" w:left="0" w:rightChars="0" w:right="0" w:firstLineChars="0" w:firstLine="0"/>
                      <w:jc w:val="left"/>
                      <w:rPr>
                        <w:b/>
                        <w:sz w:val="19"/>
                      </w:rPr>
                    </w:pPr>
                    <w:r>
                      <w:rPr>
                        <w:b/>
                        <w:w w:val="99"/>
                        <w:sz w:val="19"/>
                      </w:rPr>
                      <w:t>C</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204.040482pt;margin-top:2.309786pt;width:13.85pt;height:127.95pt;mso-position-horizontal-relative:page;mso-position-vertical-relative:paragraph;z-index:1792" type="#_x0000_t202" filled="false" stroked="false">
            <v:textbox inset="0,0,0,0" style="layout-flow:vertical;mso-layout-flow-alt:bottom-to-top">
              <w:txbxContent>
                <w:p w:rsidR="0018722C">
                  <w:pPr>
                    <w:spacing w:before="14"/>
                    <w:ind w:leftChars="0" w:left="20" w:rightChars="0" w:right="0" w:firstLineChars="0" w:firstLine="0"/>
                    <w:jc w:val="left"/>
                    <w:rPr>
                      <w:b/>
                      <w:sz w:val="21"/>
                    </w:rPr>
                  </w:pPr>
                  <w:r>
                    <w:rPr>
                      <w:b/>
                      <w:spacing w:val="-1"/>
                      <w:w w:val="101"/>
                      <w:sz w:val="21"/>
                    </w:rPr>
                    <w:t>Fl</w:t>
                  </w:r>
                  <w:r>
                    <w:rPr>
                      <w:b/>
                      <w:w w:val="101"/>
                      <w:sz w:val="21"/>
                    </w:rPr>
                    <w:t>u</w:t>
                  </w:r>
                  <w:r>
                    <w:rPr>
                      <w:b/>
                      <w:spacing w:val="-1"/>
                      <w:w w:val="101"/>
                      <w:sz w:val="21"/>
                    </w:rPr>
                    <w:t>o</w:t>
                  </w:r>
                  <w:r>
                    <w:rPr>
                      <w:b/>
                      <w:w w:val="101"/>
                      <w:sz w:val="21"/>
                    </w:rPr>
                    <w:t>rescence</w:t>
                  </w:r>
                  <w:r>
                    <w:rPr>
                      <w:b/>
                      <w:sz w:val="21"/>
                    </w:rPr>
                    <w:t> </w:t>
                  </w:r>
                  <w:r>
                    <w:rPr>
                      <w:b/>
                      <w:spacing w:val="-1"/>
                      <w:w w:val="101"/>
                      <w:sz w:val="21"/>
                    </w:rPr>
                    <w:t>I</w:t>
                  </w:r>
                  <w:r>
                    <w:rPr>
                      <w:b/>
                      <w:w w:val="101"/>
                      <w:sz w:val="21"/>
                    </w:rPr>
                    <w:t>nten</w:t>
                  </w:r>
                  <w:r>
                    <w:rPr>
                      <w:b/>
                      <w:spacing w:val="-1"/>
                      <w:w w:val="101"/>
                      <w:sz w:val="21"/>
                    </w:rPr>
                    <w:t>s</w:t>
                  </w:r>
                  <w:r>
                    <w:rPr>
                      <w:b/>
                      <w:spacing w:val="-1"/>
                      <w:w w:val="101"/>
                      <w:sz w:val="21"/>
                    </w:rPr>
                    <w:t>i</w:t>
                  </w:r>
                  <w:r>
                    <w:rPr>
                      <w:b/>
                      <w:w w:val="101"/>
                      <w:sz w:val="21"/>
                    </w:rPr>
                    <w:t>t</w:t>
                  </w:r>
                  <w:r>
                    <w:rPr>
                      <w:b/>
                      <w:spacing w:val="-1"/>
                      <w:w w:val="101"/>
                      <w:sz w:val="21"/>
                    </w:rPr>
                    <w:t>y</w:t>
                  </w:r>
                  <w:r>
                    <w:rPr>
                      <w:b/>
                      <w:w w:val="101"/>
                      <w:sz w:val="21"/>
                    </w:rPr>
                    <w:t>(</w:t>
                  </w:r>
                  <w:r>
                    <w:rPr>
                      <w:b/>
                      <w:spacing w:val="-1"/>
                      <w:w w:val="101"/>
                      <w:sz w:val="21"/>
                    </w:rPr>
                    <w:t>a</w:t>
                  </w:r>
                  <w:r>
                    <w:rPr>
                      <w:b/>
                      <w:w w:val="101"/>
                      <w:sz w:val="21"/>
                    </w:rPr>
                    <w:t>.u</w:t>
                  </w:r>
                  <w:r>
                    <w:rPr>
                      <w:b/>
                      <w:spacing w:val="-1"/>
                      <w:w w:val="101"/>
                      <w:sz w:val="21"/>
                    </w:rPr>
                    <w:t>.</w:t>
                  </w:r>
                  <w:r>
                    <w:rPr>
                      <w:b/>
                      <w:w w:val="101"/>
                      <w:sz w:val="21"/>
                    </w:rPr>
                    <w:t>)</w:t>
                  </w:r>
                </w:p>
              </w:txbxContent>
            </v:textbox>
            <w10:wrap type="none"/>
          </v:shape>
        </w:pict>
      </w:r>
      <w:r>
        <w:rPr>
          <w:rFonts w:ascii="Arial" w:cstheme="minorBidi" w:hAnsiTheme="minorHAnsi" w:eastAsiaTheme="minorHAnsi"/>
          <w:b/>
        </w:rPr>
        <w:t>1.0</w:t>
      </w:r>
    </w:p>
    <w:p w:rsidR="0018722C">
      <w:pPr>
        <w:topLinePunct/>
      </w:pPr>
      <w:r>
        <w:rPr>
          <w:rFonts w:cstheme="minorBidi" w:hAnsiTheme="minorHAnsi" w:eastAsiaTheme="minorHAnsi" w:asciiTheme="minorHAnsi" w:ascii="Arial"/>
          <w:b/>
        </w:rPr>
        <w:t>0.8</w:t>
      </w:r>
    </w:p>
    <w:p w:rsidR="0018722C">
      <w:pPr>
        <w:topLinePunct/>
      </w:pPr>
      <w:r>
        <w:rPr>
          <w:rFonts w:cstheme="minorBidi" w:hAnsiTheme="minorHAnsi" w:eastAsiaTheme="minorHAnsi" w:asciiTheme="minorHAnsi" w:ascii="Arial"/>
          <w:b/>
        </w:rPr>
        <w:t>0.6</w:t>
      </w:r>
    </w:p>
    <w:p w:rsidR="0018722C">
      <w:pPr>
        <w:topLinePunct/>
      </w:pPr>
      <w:r>
        <w:rPr>
          <w:rFonts w:cstheme="minorBidi" w:hAnsiTheme="minorHAnsi" w:eastAsiaTheme="minorHAnsi" w:asciiTheme="minorHAnsi" w:ascii="Arial"/>
          <w:b/>
        </w:rPr>
        <w:t>0.4</w:t>
      </w:r>
    </w:p>
    <w:p w:rsidR="0018722C">
      <w:pPr>
        <w:topLinePunct/>
      </w:pPr>
      <w:r>
        <w:rPr>
          <w:rFonts w:cstheme="minorBidi" w:hAnsiTheme="minorHAnsi" w:eastAsiaTheme="minorHAnsi" w:asciiTheme="minorHAnsi" w:ascii="Arial"/>
          <w:b/>
        </w:rPr>
        <w:t>0.2</w:t>
      </w:r>
    </w:p>
    <w:p w:rsidR="0018722C">
      <w:pPr>
        <w:keepNext/>
        <w:topLinePunct/>
      </w:pPr>
      <w:r>
        <w:rPr>
          <w:rFonts w:cstheme="minorBidi" w:hAnsiTheme="minorHAnsi" w:eastAsiaTheme="minorHAnsi" w:asciiTheme="minorHAnsi" w:ascii="Arial"/>
          <w:b/>
        </w:rPr>
        <w:t>0.0</w:t>
      </w:r>
    </w:p>
    <w:p w:rsidR="0018722C">
      <w:pPr>
        <w:keepNext/>
        <w:topLinePunct/>
      </w:pPr>
      <w:r>
        <w:rPr>
          <w:rFonts w:cstheme="minorBidi" w:hAnsiTheme="minorHAnsi" w:eastAsiaTheme="minorHAnsi" w:asciiTheme="minorHAnsi" w:ascii="Arial"/>
          <w:b/>
        </w:rPr>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p>
    <w:p w:rsidR="0018722C">
      <w:pPr>
        <w:keepNext/>
        <w:topLinePunct/>
      </w:pPr>
      <w:r>
        <w:rPr>
          <w:rFonts w:cstheme="minorBidi" w:hAnsiTheme="minorHAnsi" w:eastAsiaTheme="minorHAnsi" w:asciiTheme="minorHAnsi"/>
          <w:b/>
        </w:rPr>
        <w:t>Wavelength</w:t>
      </w:r>
      <w:r>
        <w:rPr>
          <w:rFonts w:cstheme="minorBidi" w:hAnsiTheme="minorHAnsi" w:eastAsiaTheme="minorHAnsi" w:asciiTheme="minorHAnsi"/>
          <w:b/>
        </w:rPr>
        <w:t>(</w:t>
      </w:r>
      <w:r>
        <w:rPr>
          <w:rFonts w:cstheme="minorBidi" w:hAnsiTheme="minorHAnsi" w:eastAsiaTheme="minorHAnsi" w:asciiTheme="minorHAnsi"/>
          <w:b/>
        </w:rPr>
        <w:t>nm</w:t>
      </w:r>
      <w:r>
        <w:rPr>
          <w:rFonts w:cstheme="minorBidi" w:hAnsiTheme="minorHAnsi" w:eastAsiaTheme="minorHAnsi" w:asciiTheme="minorHAnsi"/>
          <w:b/>
        </w:rPr>
        <w:t>)</w:t>
      </w:r>
    </w:p>
    <w:p w:rsidR="0018722C">
      <w:pPr>
        <w:pStyle w:val="a9"/>
        <w:topLinePunct/>
      </w:pPr>
      <w:r>
        <w:rPr>
          <w:b/>
        </w:rPr>
        <w:t xml:space="preserve">图</w:t>
      </w:r>
      <w:r>
        <w:rPr>
          <w:b/>
        </w:rPr>
        <w:t xml:space="preserve"> </w:t>
      </w:r>
      <w:r>
        <w:rPr>
          <w:rFonts w:ascii="Times New Roman" w:eastAsia="Times New Roman"/>
          <w:b/>
        </w:rPr>
        <w:t xml:space="preserve">2</w:t>
      </w:r>
      <w:r>
        <w:rPr>
          <w:rFonts w:ascii="Times New Roman" w:eastAsia="Times New Roman"/>
          <w:b/>
        </w:rPr>
        <w:t>.</w:t>
      </w:r>
      <w:r>
        <w:rPr>
          <w:rFonts w:ascii="Times New Roman" w:eastAsia="Times New Roman"/>
          <w:b/>
        </w:rPr>
        <w:t xml:space="preserve">2</w:t>
      </w:r>
      <w:r>
        <w:t xml:space="preserve">  </w:t>
      </w:r>
      <w:r>
        <w:t xml:space="preserve">不同回流时间的</w:t>
      </w:r>
      <w:r>
        <w:rPr>
          <w:rFonts w:ascii="Times New Roman" w:eastAsia="Times New Roman"/>
        </w:rPr>
        <w:t xml:space="preserve">Cd</w:t>
      </w:r>
      <w:r>
        <w:rPr>
          <w:rFonts w:ascii="Times New Roman" w:eastAsia="Times New Roman"/>
        </w:rPr>
        <w:t xml:space="preserve">T</w:t>
      </w:r>
      <w:r>
        <w:rPr>
          <w:rFonts w:ascii="Times New Roman" w:eastAsia="Times New Roman"/>
        </w:rPr>
        <w:t xml:space="preserve">e</w:t>
      </w:r>
      <w:r>
        <w:t xml:space="preserve">纳米棒荧光发射光谱图</w:t>
      </w:r>
      <w:r>
        <w:rPr>
          <w:rFonts w:ascii="Times New Roman" w:eastAsia="Times New Roman"/>
        </w:rPr>
        <w:t xml:space="preserve">(</w:t>
      </w:r>
      <w:r>
        <w:rPr>
          <w:rFonts w:ascii="Times New Roman" w:eastAsia="Times New Roman"/>
          <w:spacing w:val="-1"/>
          <w:w w:val="99"/>
        </w:rPr>
        <w:t xml:space="preserve">A</w:t>
      </w:r>
      <w:r>
        <w:rPr>
          <w:rFonts w:ascii="Times New Roman" w:eastAsia="Times New Roman"/>
        </w:rPr>
        <w:t xml:space="preserve">)</w:t>
      </w:r>
      <w:r>
        <w:rPr>
          <w:rFonts w:ascii="Times New Roman" w:eastAsia="Times New Roman"/>
        </w:rPr>
        <w:t xml:space="preserve"> 0 min, </w:t>
      </w:r>
      <w:r>
        <w:rPr>
          <w:rFonts w:ascii="Times New Roman" w:eastAsia="Times New Roman"/>
        </w:rPr>
        <w:t xml:space="preserve">(</w:t>
      </w:r>
      <w:r>
        <w:rPr>
          <w:rFonts w:ascii="Times New Roman" w:eastAsia="Times New Roman"/>
          <w:w w:val="99"/>
        </w:rPr>
        <w:t xml:space="preserve">B</w:t>
      </w:r>
      <w:r>
        <w:rPr>
          <w:rFonts w:ascii="Times New Roman" w:eastAsia="Times New Roman"/>
        </w:rPr>
        <w:t xml:space="preserve">)</w:t>
      </w:r>
      <w:r>
        <w:rPr>
          <w:rFonts w:ascii="Times New Roman" w:eastAsia="Times New Roman"/>
        </w:rPr>
        <w:t xml:space="preserve"> 20 mi</w:t>
      </w:r>
      <w:r>
        <w:rPr>
          <w:rFonts w:ascii="Times New Roman" w:eastAsia="Times New Roman"/>
        </w:rPr>
        <w:t xml:space="preserve">n</w:t>
      </w:r>
      <w:r w:rsidP="AA7D325B">
        <w:t>，</w:t>
      </w:r>
      <w:r>
        <w:rPr>
          <w:rFonts w:ascii="Times New Roman" w:eastAsia="Times New Roman"/>
        </w:rPr>
        <w:t xml:space="preserve">(</w:t>
      </w:r>
      <w:r>
        <w:rPr>
          <w:rFonts w:ascii="Times New Roman" w:eastAsia="Times New Roman"/>
          <w:w w:val="99"/>
        </w:rPr>
        <w:t xml:space="preserve">C</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4</w:t>
      </w:r>
      <w:r>
        <w:rPr>
          <w:rFonts w:ascii="Times New Roman" w:eastAsia="Times New Roman"/>
        </w:rPr>
        <w:t xml:space="preserve">0 </w:t>
      </w:r>
      <w:r>
        <w:rPr>
          <w:rFonts w:ascii="Times New Roman" w:eastAsia="Times New Roman"/>
        </w:rPr>
        <w:t xml:space="preserve">min</w:t>
      </w:r>
    </w:p>
    <w:p w:rsidR="00000000">
      <w:pPr>
        <w:pStyle w:val="aff7"/>
        <w:spacing w:line="240" w:lineRule="atLeast"/>
        <w:topLinePunct/>
      </w:pPr>
      <w:r>
        <w:drawing>
          <wp:inline>
            <wp:extent cx="4613831" cy="1491805"/>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1" cstate="print"/>
                    <a:stretch>
                      <a:fillRect/>
                    </a:stretch>
                  </pic:blipFill>
                  <pic:spPr>
                    <a:xfrm>
                      <a:off x="0" y="0"/>
                      <a:ext cx="4613831" cy="1491805"/>
                    </a:xfrm>
                    <a:prstGeom prst="rect">
                      <a:avLst/>
                    </a:prstGeom>
                  </pic:spPr>
                </pic:pic>
              </a:graphicData>
            </a:graphic>
          </wp:inline>
        </w:drawing>
      </w:r>
    </w:p>
    <w:p w:rsidR="0018722C">
      <w:pPr>
        <w:pStyle w:val="a9"/>
        <w:topLinePunct/>
      </w:pPr>
      <w:r>
        <w:rPr>
          <w:rFonts w:ascii="Times New Roman" w:eastAsia="Times New Roman"/>
          <w:b/>
        </w:rPr>
        <w:t>Fig.</w:t>
      </w:r>
      <w:r>
        <w:t xml:space="preserve"> </w:t>
      </w:r>
      <w:r w:rsidRPr="00DB64CE">
        <w:rPr>
          <w:rFonts w:ascii="Times New Roman" w:eastAsia="Times New Roman"/>
          <w:b/>
        </w:rPr>
        <w:t>2.2</w:t>
      </w:r>
      <w:r>
        <w:t xml:space="preserve">  </w:t>
      </w:r>
      <w:r>
        <w:rPr>
          <w:rFonts w:ascii="Times New Roman" w:eastAsia="Times New Roman"/>
        </w:rPr>
        <w:t>Fluorescence emission spectra of nanorods with different reflux time ((A) 0 min</w:t>
      </w:r>
      <w:r w:rsidP="AA7D325B">
        <w:t>，</w:t>
      </w:r>
      <w:r>
        <w:rPr>
          <w:rFonts w:ascii="Times New Roman" w:eastAsia="Times New Roman"/>
        </w:rPr>
        <w:t>(B)</w:t>
      </w:r>
      <w:r w:rsidR="004B696B">
        <w:rPr>
          <w:rFonts w:ascii="Times New Roman" w:eastAsia="Times New Roman"/>
        </w:rPr>
        <w:t xml:space="preserve"> </w:t>
      </w:r>
      <w:r w:rsidR="004B696B">
        <w:rPr>
          <w:rFonts w:ascii="Times New Roman" w:eastAsia="Times New Roman"/>
        </w:rPr>
        <w:t>20 min</w:t>
      </w:r>
      <w:r w:rsidP="AA7D325B">
        <w:t>，</w:t>
      </w:r>
      <w:r>
        <w:rPr>
          <w:rFonts w:ascii="Times New Roman" w:eastAsia="Times New Roman"/>
        </w:rPr>
        <w:t>(C)</w:t>
      </w:r>
      <w:r w:rsidR="004B696B">
        <w:rPr>
          <w:rFonts w:ascii="Times New Roman" w:eastAsia="Times New Roman"/>
        </w:rPr>
        <w:t xml:space="preserve"> </w:t>
      </w:r>
      <w:r w:rsidR="004B696B">
        <w:rPr>
          <w:rFonts w:ascii="Times New Roman" w:eastAsia="Times New Roman"/>
        </w:rPr>
        <w:t>40 min, respectively)</w:t>
      </w:r>
    </w:p>
    <w:p w:rsidR="0018722C">
      <w:pPr>
        <w:pStyle w:val="a9"/>
        <w:topLinePunct/>
      </w:pPr>
      <w:r>
        <w:rPr>
          <w:b/>
        </w:rPr>
        <w:t>图</w:t>
      </w:r>
      <w:r>
        <w:rPr>
          <w:rFonts w:ascii="Times New Roman" w:eastAsia="Times New Roman"/>
          <w:b/>
        </w:rPr>
        <w:t>2</w:t>
      </w:r>
      <w:r>
        <w:rPr>
          <w:rFonts w:ascii="Times New Roman" w:eastAsia="Times New Roman"/>
          <w:b/>
        </w:rPr>
        <w:t>.</w:t>
      </w:r>
      <w:r>
        <w:rPr>
          <w:rFonts w:ascii="Times New Roman" w:eastAsia="Times New Roman"/>
          <w:b/>
        </w:rPr>
        <w:t>3</w:t>
      </w:r>
      <w:r>
        <w:t xml:space="preserve">  </w:t>
      </w:r>
      <w:r>
        <w:t>不同回流时间</w:t>
      </w:r>
      <w:r>
        <w:rPr>
          <w:rFonts w:ascii="Times New Roman" w:eastAsia="Times New Roman"/>
        </w:rPr>
        <w:t>CdTe</w:t>
      </w:r>
      <w:r>
        <w:t>纳米棒的</w:t>
      </w:r>
      <w:r>
        <w:rPr>
          <w:rFonts w:ascii="Times New Roman" w:eastAsia="Times New Roman"/>
        </w:rPr>
        <w:t>TEM</w:t>
      </w:r>
      <w:r>
        <w:t>照片</w:t>
      </w:r>
      <w:r>
        <w:rPr>
          <w:rFonts w:ascii="Times New Roman" w:eastAsia="Times New Roman"/>
        </w:rPr>
        <w:t>(</w:t>
      </w:r>
      <w:r>
        <w:rPr>
          <w:rFonts w:ascii="Times New Roman" w:eastAsia="Times New Roman"/>
        </w:rPr>
        <w:t>(</w:t>
      </w:r>
      <w:r>
        <w:rPr>
          <w:rFonts w:ascii="Times New Roman" w:eastAsia="Times New Roman"/>
        </w:rPr>
        <w:t xml:space="preserve">A</w:t>
      </w:r>
      <w:r>
        <w:rPr>
          <w:rFonts w:ascii="Times New Roman" w:eastAsia="Times New Roman"/>
        </w:rPr>
        <w:t>)</w:t>
      </w:r>
      <w:r>
        <w:rPr>
          <w:rFonts w:ascii="Times New Roman" w:eastAsia="Times New Roman"/>
        </w:rPr>
        <w:t xml:space="preserve"> 0 </w:t>
      </w:r>
      <w:r>
        <w:rPr>
          <w:rFonts w:ascii="Times New Roman" w:eastAsia="Times New Roman"/>
        </w:rPr>
        <w:t>min</w:t>
      </w:r>
      <w:r w:rsidP="AA7D325B">
        <w:t>，</w:t>
      </w:r>
      <w:r>
        <w:rPr>
          <w:rFonts w:ascii="Times New Roman" w:eastAsia="Times New Roman"/>
        </w:rPr>
        <w:t>(</w:t>
      </w:r>
      <w:r>
        <w:rPr>
          <w:rFonts w:ascii="Times New Roman" w:eastAsia="Times New Roman"/>
          <w:spacing w:val="-7"/>
        </w:rPr>
        <w:t>B</w:t>
      </w:r>
      <w:r>
        <w:rPr>
          <w:rFonts w:ascii="Times New Roman" w:eastAsia="Times New Roman"/>
        </w:rPr>
        <w:t>)</w:t>
      </w:r>
      <w:r>
        <w:rPr>
          <w:rFonts w:ascii="Times New Roman" w:eastAsia="Times New Roman"/>
        </w:rPr>
        <w:t xml:space="preserve"> </w:t>
      </w:r>
      <w:r>
        <w:rPr>
          <w:rFonts w:ascii="Times New Roman" w:eastAsia="Times New Roman"/>
        </w:rPr>
        <w:t>20 </w:t>
      </w:r>
      <w:r>
        <w:rPr>
          <w:rFonts w:ascii="Times New Roman" w:eastAsia="Times New Roman"/>
        </w:rPr>
        <w:t>min</w:t>
      </w:r>
      <w:r w:rsidP="AA7D325B">
        <w:t>，</w:t>
      </w:r>
      <w:r>
        <w:rPr>
          <w:rFonts w:ascii="Times New Roman" w:eastAsia="Times New Roman"/>
        </w:rPr>
        <w:t>(</w:t>
      </w:r>
      <w:r>
        <w:rPr>
          <w:rFonts w:ascii="Times New Roman" w:eastAsia="Times New Roman"/>
          <w:spacing w:val="-7"/>
        </w:rPr>
        <w:t xml:space="preserve">C</w:t>
      </w:r>
      <w:r>
        <w:rPr>
          <w:rFonts w:ascii="Times New Roman" w:eastAsia="Times New Roman"/>
        </w:rPr>
        <w:t>)</w:t>
      </w:r>
      <w:r>
        <w:rPr>
          <w:rFonts w:ascii="Times New Roman" w:eastAsia="Times New Roman"/>
        </w:rPr>
        <w:t xml:space="preserve"> </w:t>
      </w:r>
      <w:r>
        <w:rPr>
          <w:rFonts w:ascii="Times New Roman" w:eastAsia="Times New Roman"/>
        </w:rPr>
        <w:t>40 min</w:t>
      </w:r>
      <w:r>
        <w:rPr>
          <w:rFonts w:ascii="Times New Roman" w:eastAsia="Times New Roman"/>
        </w:rPr>
        <w:t>)</w:t>
      </w:r>
    </w:p>
    <w:p w:rsidR="0018722C">
      <w:pPr>
        <w:pStyle w:val="a9"/>
        <w:topLinePunct/>
      </w:pPr>
      <w:r>
        <w:rPr>
          <w:rFonts w:ascii="Times New Roman" w:eastAsia="Times New Roman"/>
          <w:b/>
        </w:rPr>
        <w:t xml:space="preserve">Fig.</w:t>
      </w:r>
      <w:r>
        <w:t xml:space="preserve"> </w:t>
      </w:r>
      <w:r w:rsidRPr="00DB64CE">
        <w:rPr>
          <w:rFonts w:ascii="Times New Roman" w:eastAsia="Times New Roman"/>
          <w:b/>
        </w:rPr>
        <w:t>2.3</w:t>
      </w:r>
      <w:r>
        <w:t xml:space="preserve">  </w:t>
      </w:r>
      <w:r>
        <w:rPr>
          <w:rFonts w:ascii="Times New Roman" w:eastAsia="Times New Roman"/>
        </w:rPr>
        <w:t xml:space="preserve">TEM of CdTe NRs with different reflux time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A</w:t>
      </w:r>
      <w:r>
        <w:rPr>
          <w:rFonts w:ascii="Times New Roman" w:eastAsia="Times New Roman"/>
        </w:rPr>
        <w:t xml:space="preserve">)</w:t>
      </w:r>
      <w:r>
        <w:rPr>
          <w:rFonts w:ascii="Times New Roman" w:eastAsia="Times New Roman"/>
        </w:rPr>
        <w:t xml:space="preserve"> 0 min</w:t>
      </w:r>
      <w:r w:rsidP="AA7D325B">
        <w:t>，</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w:t>
      </w:r>
      <w:r>
        <w:rPr>
          <w:rFonts w:ascii="Times New Roman" w:eastAsia="Times New Roman"/>
        </w:rPr>
        <w:t xml:space="preserve"> 20 min</w:t>
      </w:r>
      <w:r w:rsidP="AA7D325B">
        <w:t>，</w:t>
      </w:r>
      <w:r>
        <w:rPr>
          <w:rFonts w:ascii="Times New Roman" w:eastAsia="Times New Roman"/>
        </w:rPr>
        <w:t xml:space="preserve">(</w:t>
      </w:r>
      <w:r>
        <w:rPr>
          <w:rFonts w:ascii="Times New Roman" w:eastAsia="Times New Roman"/>
        </w:rPr>
        <w:t xml:space="preserve">C</w:t>
      </w:r>
      <w:r>
        <w:rPr>
          <w:rFonts w:ascii="Times New Roman" w:eastAsia="Times New Roman"/>
        </w:rPr>
        <w:t xml:space="preserve">)</w:t>
      </w:r>
      <w:r>
        <w:rPr>
          <w:rFonts w:ascii="Times New Roman" w:eastAsia="Times New Roman"/>
        </w:rPr>
        <w:t xml:space="preserve"> 40</w:t>
      </w:r>
    </w:p>
    <w:p w:rsidR="0018722C">
      <w:pPr>
        <w:topLinePunct/>
      </w:pPr>
      <w:r>
        <w:rPr>
          <w:rFonts w:cstheme="minorBidi" w:hAnsiTheme="minorHAnsi" w:eastAsiaTheme="minorHAnsi" w:asciiTheme="minorHAnsi"/>
        </w:rPr>
        <w:t>37</w:t>
      </w:r>
    </w:p>
    <w:p w:rsidR="0018722C">
      <w:pPr>
        <w:topLinePunct/>
      </w:pPr>
      <w:r>
        <w:rPr>
          <w:rFonts w:ascii="Times New Roman"/>
        </w:rPr>
        <w:t/>
      </w:r>
      <w:r>
        <w:rPr>
          <w:rFonts w:ascii="Times New Roman"/>
        </w:rPr>
        <w:t>M</w:t>
      </w:r>
      <w:r>
        <w:rPr>
          <w:rFonts w:ascii="Times New Roman"/>
        </w:rPr>
        <w:t>in, respectively</w:t>
      </w:r>
      <w:r>
        <w:rPr>
          <w:rFonts w:ascii="Times New Roman"/>
        </w:rPr>
        <w:t>)</w:t>
      </w:r>
    </w:p>
    <w:p w:rsidR="0018722C">
      <w:pPr>
        <w:pStyle w:val="3"/>
        <w:topLinePunct/>
        <w:ind w:left="200" w:hangingChars="200" w:hanging="200"/>
      </w:pPr>
      <w:bookmarkStart w:id="524657" w:name="_Toc686524657"/>
      <w:bookmarkStart w:name="_bookmark34" w:id="77"/>
      <w:bookmarkEnd w:id="77"/>
      <w:r>
        <w:rPr>
          <w:b/>
        </w:rPr>
        <w:t>2.3.2</w:t>
      </w:r>
      <w:r>
        <w:t xml:space="preserve"> </w:t>
      </w:r>
      <w:bookmarkStart w:name="_bookmark34" w:id="78"/>
      <w:bookmarkEnd w:id="78"/>
      <w:r>
        <w:t>加入</w:t>
      </w:r>
      <w:r>
        <w:rPr>
          <w:b/>
        </w:rPr>
        <w:t>Te</w:t>
      </w:r>
      <w:r>
        <w:t>源时的温度对</w:t>
      </w:r>
      <w:r>
        <w:rPr>
          <w:b/>
        </w:rPr>
        <w:t>CdTe</w:t>
      </w:r>
      <w:r>
        <w:t>纳米结构的影响</w:t>
      </w:r>
      <w:bookmarkEnd w:id="524657"/>
    </w:p>
    <w:p w:rsidR="0018722C">
      <w:pPr>
        <w:topLinePunct/>
      </w:pPr>
      <w:r>
        <w:t>经典的晶体生长理论认为，结晶过程是由成核与生长两个过程组成的。在</w:t>
      </w:r>
      <w:r>
        <w:t>结晶时，首先要在母液中形成具有一定尺寸</w:t>
      </w:r>
      <w:r>
        <w:rPr>
          <w:rFonts w:ascii="Times New Roman" w:eastAsia="Times New Roman"/>
          <w:rFonts w:ascii="Times New Roman" w:eastAsia="Times New Roman"/>
        </w:rPr>
        <w:t>（</w:t>
      </w:r>
      <w:r>
        <w:t>临界尺寸</w:t>
      </w:r>
      <w:r>
        <w:rPr>
          <w:rFonts w:ascii="Times New Roman" w:eastAsia="Times New Roman"/>
          <w:rFonts w:ascii="Times New Roman" w:eastAsia="Times New Roman"/>
        </w:rPr>
        <w:t>）</w:t>
      </w:r>
      <w:r>
        <w:t>的晶核，随后在这些晶核上不断凝聚母液中的原子进行生长。若晶核过多，则容易生长为零维的材料。</w:t>
      </w:r>
    </w:p>
    <w:p w:rsidR="0018722C">
      <w:pPr>
        <w:topLinePunct/>
      </w:pPr>
      <w:r>
        <w:t>本实验是通过控制加入</w:t>
      </w:r>
      <w:r>
        <w:rPr>
          <w:rFonts w:ascii="Times New Roman" w:hAnsi="Times New Roman" w:eastAsia="Times New Roman"/>
        </w:rPr>
        <w:t>Te</w:t>
      </w:r>
      <w:r>
        <w:t>源时的温度来控制晶核数量的。合成</w:t>
      </w:r>
      <w:r>
        <w:rPr>
          <w:rFonts w:ascii="Times New Roman" w:hAnsi="Times New Roman" w:eastAsia="Times New Roman"/>
        </w:rPr>
        <w:t>CdTe</w:t>
      </w:r>
      <w:r>
        <w:t>纳米</w:t>
      </w:r>
      <w:r>
        <w:t>棒时，我们选择加入</w:t>
      </w:r>
      <w:r>
        <w:rPr>
          <w:rFonts w:ascii="Times New Roman" w:hAnsi="Times New Roman" w:eastAsia="Times New Roman"/>
        </w:rPr>
        <w:t>Te</w:t>
      </w:r>
      <w:r>
        <w:t>源的温度在</w:t>
      </w:r>
      <w:r>
        <w:rPr>
          <w:rFonts w:ascii="Times New Roman" w:hAnsi="Times New Roman" w:eastAsia="Times New Roman"/>
        </w:rPr>
        <w:t>30-40</w:t>
      </w:r>
      <w:r>
        <w:t>℃之间；若温度太高，则</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Te</w:t>
      </w:r>
      <w:r>
        <w:t>被氧化</w:t>
      </w:r>
      <w:r>
        <w:t>的可能性增大，不利于材料合成。然而，在合成</w:t>
      </w:r>
      <w:r>
        <w:rPr>
          <w:rFonts w:ascii="Times New Roman" w:hAnsi="Times New Roman" w:eastAsia="Times New Roman"/>
        </w:rPr>
        <w:t>CdTe</w:t>
      </w:r>
      <w:r>
        <w:t>纳米晶时，我们通常采取</w:t>
      </w:r>
      <w:r>
        <w:t>冰浴前驱体溶液的方法，来降低反应物的温度，选择加入</w:t>
      </w:r>
      <w:r>
        <w:rPr>
          <w:rFonts w:ascii="Times New Roman" w:hAnsi="Times New Roman" w:eastAsia="Times New Roman"/>
        </w:rPr>
        <w:t>Te</w:t>
      </w:r>
      <w:r>
        <w:t>源的温度在</w:t>
      </w:r>
      <w:r>
        <w:rPr>
          <w:rFonts w:ascii="Times New Roman" w:hAnsi="Times New Roman" w:eastAsia="Times New Roman"/>
        </w:rPr>
        <w:t>0</w:t>
      </w:r>
      <w:r>
        <w:t>℃左右。</w:t>
      </w:r>
    </w:p>
    <w:p w:rsidR="0018722C">
      <w:pPr>
        <w:pStyle w:val="3"/>
        <w:topLinePunct/>
        <w:ind w:left="200" w:hangingChars="200" w:hanging="200"/>
      </w:pPr>
      <w:bookmarkStart w:id="524658" w:name="_Toc686524658"/>
      <w:bookmarkStart w:name="_bookmark35" w:id="79"/>
      <w:bookmarkEnd w:id="79"/>
      <w:r>
        <w:rPr>
          <w:b/>
        </w:rPr>
        <w:t>2.3.3</w:t>
      </w:r>
      <w:r>
        <w:t xml:space="preserve"> </w:t>
      </w:r>
      <w:bookmarkStart w:name="_bookmark35" w:id="80"/>
      <w:bookmarkEnd w:id="80"/>
      <w:r>
        <w:t>加入</w:t>
      </w:r>
      <w:r>
        <w:rPr>
          <w:b/>
        </w:rPr>
        <w:t>Te</w:t>
      </w:r>
      <w:r>
        <w:t>源方式对</w:t>
      </w:r>
      <w:r>
        <w:rPr>
          <w:b/>
        </w:rPr>
        <w:t>CdTe</w:t>
      </w:r>
      <w:r>
        <w:t>纳米棒的影响</w:t>
      </w:r>
      <w:bookmarkEnd w:id="524658"/>
    </w:p>
    <w:p w:rsidR="0018722C">
      <w:pPr>
        <w:topLinePunct/>
      </w:pPr>
      <w:r>
        <w:t>生长是一种相变过程，其实质是生长基元从周围环境中不断通过界面进入</w:t>
      </w:r>
      <w:r>
        <w:t>晶格的过程。水热条件下的晶体生长，受到诸多因素的影响，而前驱体的浓度对晶体的结构、形貌和生长速度影响最为明显。</w:t>
      </w:r>
    </w:p>
    <w:p w:rsidR="0018722C">
      <w:pPr>
        <w:topLinePunct/>
      </w:pPr>
      <w:r>
        <w:t>采用</w:t>
      </w:r>
      <w:r>
        <w:rPr>
          <w:rFonts w:ascii="Times New Roman" w:eastAsia="Times New Roman"/>
        </w:rPr>
        <w:t>NaHTe</w:t>
      </w:r>
      <w:r>
        <w:t>溶液快速注入法加入</w:t>
      </w:r>
      <w:r>
        <w:rPr>
          <w:rFonts w:ascii="Times New Roman" w:eastAsia="Times New Roman"/>
        </w:rPr>
        <w:t>Te</w:t>
      </w:r>
      <w:r>
        <w:t>源，首先</w:t>
      </w:r>
      <w:r>
        <w:rPr>
          <w:rFonts w:ascii="Times New Roman" w:eastAsia="Times New Roman"/>
        </w:rPr>
        <w:t>NaHTe</w:t>
      </w:r>
      <w:r>
        <w:t>溶液很容易被空气中</w:t>
      </w:r>
      <w:r>
        <w:t>的氧气氧化，另外在取用过程中，也很难控制</w:t>
      </w:r>
      <w:r>
        <w:rPr>
          <w:rFonts w:ascii="Times New Roman" w:eastAsia="Times New Roman"/>
        </w:rPr>
        <w:t>Te</w:t>
      </w:r>
      <w:r>
        <w:t>源的注入量。而采用</w:t>
      </w:r>
      <w:r>
        <w:rPr>
          <w:rFonts w:ascii="Times New Roman" w:eastAsia="Times New Roman"/>
        </w:rPr>
        <w:t>H</w:t>
      </w:r>
      <w:r>
        <w:rPr>
          <w:rFonts w:ascii="Times New Roman" w:eastAsia="Times New Roman"/>
        </w:rPr>
        <w:t>2</w:t>
      </w:r>
      <w:r>
        <w:rPr>
          <w:rFonts w:ascii="Times New Roman" w:eastAsia="Times New Roman"/>
        </w:rPr>
        <w:t>Te</w:t>
      </w:r>
      <w:r>
        <w:t>气体</w:t>
      </w:r>
      <w:r>
        <w:t>导入的方式加入</w:t>
      </w:r>
      <w:r>
        <w:rPr>
          <w:rFonts w:ascii="Times New Roman" w:eastAsia="Times New Roman"/>
        </w:rPr>
        <w:t>Te</w:t>
      </w:r>
      <w:r>
        <w:t>源，虽然可以精确控制</w:t>
      </w:r>
      <w:r>
        <w:rPr>
          <w:rFonts w:ascii="Times New Roman" w:eastAsia="Times New Roman"/>
        </w:rPr>
        <w:t>Te</w:t>
      </w:r>
      <w:r>
        <w:t>源的用量，但是</w:t>
      </w:r>
      <w:r>
        <w:rPr>
          <w:rFonts w:ascii="Times New Roman" w:eastAsia="Times New Roman"/>
        </w:rPr>
        <w:t>H</w:t>
      </w:r>
      <w:r>
        <w:rPr>
          <w:rFonts w:ascii="Times New Roman" w:eastAsia="Times New Roman"/>
        </w:rPr>
        <w:t>2</w:t>
      </w:r>
      <w:r>
        <w:rPr>
          <w:rFonts w:ascii="Times New Roman" w:eastAsia="Times New Roman"/>
        </w:rPr>
        <w:t>Te</w:t>
      </w:r>
      <w:r>
        <w:t>气体的毒性</w:t>
      </w:r>
      <w:r>
        <w:t>很大，使其应用受到限制。本实验中，我们通过稀</w:t>
      </w:r>
      <w:r>
        <w:rPr>
          <w:rFonts w:ascii="Times New Roman" w:eastAsia="Times New Roman"/>
        </w:rPr>
        <w:t>H</w:t>
      </w:r>
      <w:r>
        <w:rPr>
          <w:rFonts w:ascii="Times New Roman" w:eastAsia="Times New Roman"/>
        </w:rPr>
        <w:t>2</w:t>
      </w:r>
      <w:r>
        <w:rPr>
          <w:rFonts w:ascii="Times New Roman" w:eastAsia="Times New Roman"/>
        </w:rPr>
        <w:t>SO</w:t>
      </w:r>
      <w:r>
        <w:rPr>
          <w:rFonts w:ascii="Times New Roman" w:eastAsia="Times New Roman"/>
        </w:rPr>
        <w:t>4</w:t>
      </w:r>
      <w:r>
        <w:t>溶液和</w:t>
      </w:r>
      <w:r>
        <w:rPr>
          <w:rFonts w:ascii="Times New Roman" w:eastAsia="Times New Roman"/>
        </w:rPr>
        <w:t>NaHTe</w:t>
      </w:r>
      <w:r>
        <w:t>溶液在</w:t>
      </w:r>
      <w:r>
        <w:t>无氧的条件下反应来制备</w:t>
      </w:r>
      <w:r>
        <w:rPr>
          <w:rFonts w:ascii="Times New Roman" w:eastAsia="Times New Roman"/>
        </w:rPr>
        <w:t>H</w:t>
      </w:r>
      <w:r>
        <w:rPr>
          <w:rFonts w:ascii="Times New Roman" w:eastAsia="Times New Roman"/>
        </w:rPr>
        <w:t>2</w:t>
      </w:r>
      <w:r>
        <w:rPr>
          <w:rFonts w:ascii="Times New Roman" w:eastAsia="Times New Roman"/>
        </w:rPr>
        <w:t>Te</w:t>
      </w:r>
      <w:r>
        <w:t>气体，既发挥了两种方法的优势，也避免了其短处。</w:t>
      </w:r>
    </w:p>
    <w:p w:rsidR="0018722C">
      <w:pPr>
        <w:pStyle w:val="3"/>
        <w:topLinePunct/>
        <w:ind w:left="200" w:hangingChars="200" w:hanging="200"/>
      </w:pPr>
      <w:bookmarkStart w:id="524659" w:name="_Toc686524659"/>
      <w:bookmarkStart w:name="_bookmark36" w:id="81"/>
      <w:bookmarkEnd w:id="81"/>
      <w:r>
        <w:rPr>
          <w:b/>
        </w:rPr>
        <w:t>2.3.4</w:t>
      </w:r>
      <w:r>
        <w:t xml:space="preserve"> </w:t>
      </w:r>
      <w:bookmarkStart w:name="_bookmark36" w:id="82"/>
      <w:bookmarkEnd w:id="82"/>
      <w:r>
        <w:t>反应物浓度对</w:t>
      </w:r>
      <w:r>
        <w:rPr>
          <w:b/>
        </w:rPr>
        <w:t>CdTe</w:t>
      </w:r>
      <w:r>
        <w:t>纳米棒的影响</w:t>
      </w:r>
      <w:bookmarkEnd w:id="524659"/>
    </w:p>
    <w:p w:rsidR="0018722C">
      <w:pPr>
        <w:topLinePunct/>
      </w:pPr>
      <w:r>
        <w:t>水溶性半导体纳米材料的发光性能，极易受到辐射、激烈撞击、</w:t>
      </w:r>
      <w:r>
        <w:rPr>
          <w:rFonts w:ascii="Times New Roman" w:eastAsia="Times New Roman"/>
        </w:rPr>
        <w:t>pH</w:t>
      </w:r>
      <w:r>
        <w:t>和温度</w:t>
      </w:r>
      <w:r>
        <w:t>等环境因素的影响。根据奥氏熟化机理，纳米颗粒的大小和形貌受纳米颗粒单体</w:t>
      </w:r>
      <w:r>
        <w:t>的结合与溶解之间的平衡的影响。而较高浓度的反应物，或者较高浓度的前驱体有利于一维纳米结构材料的生长。</w:t>
      </w:r>
    </w:p>
    <w:p w:rsidR="0018722C">
      <w:pPr>
        <w:topLinePunct/>
      </w:pPr>
      <w:r>
        <w:t/>
      </w:r>
      <w:r>
        <w:t>图</w:t>
      </w:r>
      <w:r>
        <w:rPr>
          <w:rFonts w:ascii="Times New Roman" w:eastAsia="Times New Roman"/>
        </w:rPr>
        <w:t>2</w:t>
      </w:r>
      <w:r>
        <w:rPr>
          <w:rFonts w:ascii="Times New Roman" w:eastAsia="Times New Roman"/>
        </w:rPr>
        <w:t>.</w:t>
      </w:r>
      <w:r>
        <w:rPr>
          <w:rFonts w:ascii="Times New Roman" w:eastAsia="Times New Roman"/>
        </w:rPr>
        <w:t>4</w:t>
      </w:r>
      <w:r>
        <w:t>的</w:t>
      </w:r>
      <w:r>
        <w:rPr>
          <w:rFonts w:ascii="Times New Roman" w:eastAsia="Times New Roman"/>
        </w:rPr>
        <w:t>TEM</w:t>
      </w:r>
      <w:r>
        <w:t>照片可以看出，其他条件相同的情况下，反应物浓度较高时</w:t>
      </w:r>
      <w:r>
        <w:rPr>
          <w:rFonts w:ascii="Times New Roman" w:eastAsia="Times New Roman"/>
          <w:rFonts w:ascii="Times New Roman" w:eastAsia="Times New Roman"/>
          <w:spacing w:val="-4"/>
        </w:rPr>
        <w:t>（</w:t>
      </w:r>
      <w:r>
        <w:rPr>
          <w:spacing w:val="-17"/>
        </w:rPr>
        <w:t>见</w:t>
      </w:r>
      <w:r>
        <w:rPr>
          <w:rFonts w:ascii="Times New Roman" w:eastAsia="Times New Roman"/>
        </w:rPr>
        <w:t>2.2.2.2 </w:t>
      </w:r>
      <w:r>
        <w:rPr>
          <w:rFonts w:ascii="Times New Roman" w:eastAsia="Times New Roman"/>
          <w:spacing w:val="-2"/>
        </w:rPr>
        <w:t>CdTe</w:t>
      </w:r>
      <w:r>
        <w:t>纳米棒的制备</w:t>
      </w:r>
      <w:r>
        <w:rPr>
          <w:rFonts w:ascii="Times New Roman" w:eastAsia="Times New Roman"/>
          <w:rFonts w:ascii="Times New Roman" w:eastAsia="Times New Roman"/>
          <w:spacing w:val="-2"/>
        </w:rPr>
        <w:t>）</w:t>
      </w:r>
      <w:r>
        <w:t>，得到的是一维纳米结构，而浓度较低时</w:t>
      </w:r>
      <w:r>
        <w:rPr>
          <w:rFonts w:ascii="Times New Roman" w:eastAsia="Times New Roman"/>
          <w:rFonts w:ascii="Times New Roman" w:eastAsia="Times New Roman"/>
        </w:rPr>
        <w:t>（</w:t>
      </w:r>
      <w:r>
        <w:t>高浓度</w:t>
      </w:r>
      <w:r>
        <w:rPr>
          <w:spacing w:val="-14"/>
        </w:rPr>
        <w:t>的</w:t>
      </w:r>
      <w:r>
        <w:rPr>
          <w:rFonts w:ascii="Times New Roman" w:eastAsia="Times New Roman"/>
        </w:rPr>
        <w:t>1</w:t>
      </w:r>
      <w:r>
        <w:rPr>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，得到的是零维纳米晶。这也正是本论文中</w:t>
      </w:r>
      <w:r>
        <w:rPr>
          <w:rFonts w:ascii="Times New Roman" w:eastAsia="Times New Roman"/>
        </w:rPr>
        <w:t>CdTe</w:t>
      </w:r>
      <w:r>
        <w:t>纳米晶的合成条件。另</w:t>
      </w:r>
      <w:r>
        <w:t>外，在合成</w:t>
      </w:r>
      <w:r>
        <w:rPr>
          <w:rFonts w:ascii="Times New Roman" w:eastAsia="Times New Roman"/>
        </w:rPr>
        <w:t>CdTe</w:t>
      </w:r>
      <w:r>
        <w:t>纳米晶时，我们调整了反应物的摩尔比，适当增加了</w:t>
      </w:r>
      <w:r>
        <w:rPr>
          <w:rFonts w:ascii="Times New Roman" w:eastAsia="Times New Roman"/>
        </w:rPr>
        <w:t>Cd</w:t>
      </w:r>
      <w:r>
        <w:t>盐</w:t>
      </w:r>
      <w:r>
        <w:t>的</w:t>
      </w:r>
    </w:p>
    <w:p w:rsidR="0018722C">
      <w:pPr>
        <w:topLinePunct/>
      </w:pPr>
      <w:r>
        <w:rPr>
          <w:rFonts w:cstheme="minorBidi" w:hAnsiTheme="minorHAnsi" w:eastAsiaTheme="minorHAnsi" w:asciiTheme="minorHAnsi"/>
        </w:rPr>
        <w:t>38</w:t>
      </w:r>
    </w:p>
    <w:p w:rsidR="0018722C">
      <w:pPr>
        <w:topLinePunct/>
      </w:pPr>
      <w:r>
        <w:t>加入量，以此来抑制纳米棒或纳米线的生成</w:t>
      </w:r>
      <w:r>
        <w:rPr>
          <w:rFonts w:ascii="Times New Roman" w:eastAsia="Times New Roman"/>
        </w:rPr>
        <w:t>12</w:t>
      </w:r>
      <w:r>
        <w:t>。</w:t>
      </w:r>
    </w:p>
    <w:p w:rsidR="0018722C">
      <w:pPr>
        <w:pStyle w:val="aff7"/>
        <w:topLinePunct/>
      </w:pPr>
      <w:r>
        <w:drawing>
          <wp:inline>
            <wp:extent cx="3544468" cy="173736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2" cstate="print"/>
                    <a:stretch>
                      <a:fillRect/>
                    </a:stretch>
                  </pic:blipFill>
                  <pic:spPr>
                    <a:xfrm>
                      <a:off x="0" y="0"/>
                      <a:ext cx="3544468" cy="1737360"/>
                    </a:xfrm>
                    <a:prstGeom prst="rect">
                      <a:avLst/>
                    </a:prstGeom>
                  </pic:spPr>
                </pic:pic>
              </a:graphicData>
            </a:graphic>
          </wp:inline>
        </w:drawing>
      </w:r>
    </w:p>
    <w:p w:rsidR="0018722C">
      <w:pPr>
        <w:topLinePunct/>
      </w:pPr>
      <w:r>
        <w:rPr>
          <w:b/>
        </w:rPr>
        <w:t xml:space="preserve"/>
      </w:r>
      <w:r>
        <w:rPr>
          <w:b/>
        </w:rPr>
        <w:t>图</w:t>
      </w:r>
      <w:r>
        <w:rPr>
          <w:rFonts w:ascii="Times New Roman" w:eastAsia="Times New Roman"/>
          <w:b/>
        </w:rPr>
        <w:t xml:space="preserve">2</w:t>
      </w:r>
      <w:r>
        <w:rPr>
          <w:rFonts w:ascii="Times New Roman" w:eastAsia="Times New Roman"/>
          <w:b/>
        </w:rPr>
        <w:t>.</w:t>
      </w:r>
      <w:r>
        <w:rPr>
          <w:rFonts w:ascii="Times New Roman" w:eastAsia="Times New Roman"/>
          <w:b/>
        </w:rPr>
        <w:t xml:space="preserve">4</w:t>
      </w:r>
      <w:r>
        <w:t xml:space="preserve">低浓度前驱体</w:t>
      </w:r>
      <w:r>
        <w:rPr>
          <w:rFonts w:ascii="Times New Roman" w:eastAsia="Times New Roman"/>
        </w:rPr>
        <w:t xml:space="preserve">(</w:t>
      </w:r>
      <w:r>
        <w:rPr>
          <w:rFonts w:ascii="Times New Roman" w:eastAsia="Times New Roman"/>
        </w:rPr>
        <w:t xml:space="preserve">A</w:t>
      </w:r>
      <w:r>
        <w:rPr>
          <w:rFonts w:ascii="Times New Roman" w:eastAsia="Times New Roman"/>
        </w:rPr>
        <w:t xml:space="preserve">)</w:t>
      </w:r>
      <w:r>
        <w:t xml:space="preserve">和高浓度前驱体</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w:t>
      </w:r>
      <w:r>
        <w:t xml:space="preserve">条件下</w:t>
      </w:r>
      <w:r>
        <w:rPr>
          <w:rFonts w:ascii="Times New Roman" w:eastAsia="Times New Roman"/>
        </w:rPr>
        <w:t xml:space="preserve">, </w:t>
      </w:r>
      <w:r>
        <w:rPr>
          <w:rFonts w:ascii="Times New Roman" w:eastAsia="Times New Roman"/>
        </w:rPr>
        <w:t xml:space="preserve">CdTe</w:t>
      </w:r>
      <w:r>
        <w:t xml:space="preserve">纳米棒</w:t>
      </w:r>
      <w:r>
        <w:rPr>
          <w:rFonts w:ascii="Times New Roman" w:eastAsia="Times New Roman"/>
        </w:rPr>
        <w:t xml:space="preserve">TEM</w:t>
      </w:r>
      <w:r>
        <w:t xml:space="preserve">照</w:t>
      </w:r>
      <w:r>
        <w:t>片。</w:t>
      </w:r>
      <w:r>
        <w:rPr>
          <w:rFonts w:ascii="Times New Roman" w:eastAsia="Times New Roman"/>
          <w:b/>
        </w:rPr>
        <w:t xml:space="preserve">Fig. </w:t>
      </w:r>
      <w:r>
        <w:rPr>
          <w:rFonts w:ascii="Times New Roman" w:eastAsia="Times New Roman"/>
          <w:b/>
        </w:rPr>
        <w:t xml:space="preserve">2.4 </w:t>
      </w:r>
      <w:r>
        <w:rPr>
          <w:rFonts w:ascii="Times New Roman" w:eastAsia="Times New Roman"/>
        </w:rPr>
        <w:t xml:space="preserve">TEM of </w:t>
      </w:r>
      <w:r>
        <w:rPr>
          <w:rFonts w:ascii="Times New Roman" w:eastAsia="Times New Roman"/>
        </w:rPr>
        <w:t xml:space="preserve">CdTe </w:t>
      </w:r>
      <w:r>
        <w:rPr>
          <w:rFonts w:ascii="Times New Roman" w:eastAsia="Times New Roman"/>
        </w:rPr>
        <w:t xml:space="preserve">NRs in the presence of low concentration </w:t>
      </w:r>
      <w:r>
        <w:rPr>
          <w:rFonts w:ascii="Times New Roman" w:eastAsia="Times New Roman"/>
        </w:rPr>
        <w:t xml:space="preserve">(</w:t>
      </w:r>
      <w:r>
        <w:rPr>
          <w:rFonts w:ascii="Times New Roman" w:eastAsia="Times New Roman"/>
        </w:rPr>
        <w:t xml:space="preserve">A</w:t>
      </w:r>
      <w:r>
        <w:rPr>
          <w:rFonts w:ascii="Times New Roman" w:eastAsia="Times New Roman"/>
        </w:rPr>
        <w:t xml:space="preserve">)</w:t>
      </w:r>
      <w:r>
        <w:rPr>
          <w:rFonts w:ascii="Times New Roman" w:eastAsia="Times New Roman"/>
        </w:rPr>
        <w:t xml:space="preserve"> or high concentration </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w:t>
      </w:r>
      <w:r>
        <w:rPr>
          <w:rFonts w:ascii="Times New Roman" w:eastAsia="Times New Roman"/>
        </w:rPr>
        <w:t xml:space="preserve"> precursor.</w:t>
      </w:r>
    </w:p>
    <w:p w:rsidR="0018722C">
      <w:pPr>
        <w:pStyle w:val="3"/>
        <w:topLinePunct/>
        <w:ind w:left="200" w:hangingChars="200" w:hanging="200"/>
      </w:pPr>
      <w:bookmarkStart w:id="524660" w:name="_Toc686524660"/>
      <w:bookmarkStart w:name="_bookmark37" w:id="83"/>
      <w:bookmarkEnd w:id="83"/>
      <w:r>
        <w:rPr>
          <w:b/>
        </w:rPr>
        <w:t>2.3.5</w:t>
      </w:r>
      <w:r>
        <w:t xml:space="preserve"> </w:t>
      </w:r>
      <w:bookmarkStart w:name="_bookmark37" w:id="84"/>
      <w:bookmarkEnd w:id="84"/>
      <w:r>
        <w:t>缓冲介质及</w:t>
      </w:r>
      <w:r>
        <w:rPr>
          <w:b/>
        </w:rPr>
        <w:t>pH</w:t>
      </w:r>
      <w:r>
        <w:t>对</w:t>
      </w:r>
      <w:r>
        <w:rPr>
          <w:b/>
        </w:rPr>
        <w:t>CdTe</w:t>
      </w:r>
      <w:r>
        <w:t>纳米棒发光性质的影响</w:t>
      </w:r>
      <w:bookmarkEnd w:id="524660"/>
    </w:p>
    <w:p w:rsidR="0018722C">
      <w:pPr>
        <w:topLinePunct/>
      </w:pPr>
      <w:r>
        <w:t>我们分别考察了</w:t>
      </w:r>
      <w:r>
        <w:rPr>
          <w:rFonts w:ascii="Times New Roman" w:eastAsia="宋体"/>
        </w:rPr>
        <w:t>Na</w:t>
      </w:r>
      <w:r>
        <w:rPr>
          <w:rFonts w:ascii="Times New Roman" w:eastAsia="宋体"/>
        </w:rPr>
        <w:t>2</w:t>
      </w:r>
      <w:r>
        <w:rPr>
          <w:rFonts w:ascii="Times New Roman" w:eastAsia="宋体"/>
        </w:rPr>
        <w:t>HPO</w:t>
      </w:r>
      <w:r>
        <w:rPr>
          <w:rFonts w:ascii="Times New Roman" w:eastAsia="宋体"/>
        </w:rPr>
        <w:t>4</w:t>
      </w:r>
      <w:r>
        <w:rPr>
          <w:rFonts w:ascii="Times New Roman" w:eastAsia="宋体"/>
        </w:rPr>
        <w:t>-NaH</w:t>
      </w:r>
      <w:r>
        <w:rPr>
          <w:rFonts w:ascii="Times New Roman" w:eastAsia="宋体"/>
        </w:rPr>
        <w:t>2</w:t>
      </w:r>
      <w:r>
        <w:rPr>
          <w:rFonts w:ascii="Times New Roman" w:eastAsia="宋体"/>
        </w:rPr>
        <w:t>PO</w:t>
      </w:r>
      <w:r>
        <w:rPr>
          <w:rFonts w:ascii="Times New Roman" w:eastAsia="宋体"/>
        </w:rPr>
        <w:t>4</w:t>
      </w:r>
      <w:r w:rsidR="001852F3">
        <w:rPr>
          <w:rFonts w:ascii="Times New Roman" w:eastAsia="宋体"/>
        </w:rPr>
        <w:t xml:space="preserve"> </w:t>
      </w:r>
      <w:r>
        <w:rPr>
          <w:rFonts w:ascii="Times New Roman" w:eastAsia="宋体"/>
        </w:rPr>
        <w:t>(</w:t>
      </w:r>
      <w:r>
        <w:rPr>
          <w:rFonts w:ascii="Times New Roman" w:eastAsia="宋体"/>
        </w:rPr>
        <w:t>pH</w:t>
      </w:r>
      <w:r w:rsidR="001852F3">
        <w:rPr>
          <w:rFonts w:ascii="Times New Roman" w:eastAsia="宋体"/>
        </w:rPr>
        <w:t xml:space="preserve"> </w:t>
      </w:r>
      <w:r>
        <w:rPr>
          <w:rFonts w:ascii="Times New Roman" w:eastAsia="宋体"/>
        </w:rPr>
        <w:t>6.0-9.0</w:t>
      </w:r>
      <w:r>
        <w:rPr>
          <w:rFonts w:ascii="Times New Roman" w:eastAsia="宋体"/>
        </w:rPr>
        <w:t>)</w:t>
      </w:r>
      <w:r>
        <w:t>、</w:t>
      </w:r>
      <w:r>
        <w:rPr>
          <w:rFonts w:ascii="Times New Roman" w:eastAsia="宋体"/>
        </w:rPr>
        <w:t>Na</w:t>
      </w:r>
      <w:r>
        <w:rPr>
          <w:rFonts w:ascii="Times New Roman" w:eastAsia="宋体"/>
        </w:rPr>
        <w:t>2</w:t>
      </w:r>
      <w:r>
        <w:rPr>
          <w:rFonts w:ascii="Times New Roman" w:eastAsia="宋体"/>
        </w:rPr>
        <w:t>CO</w:t>
      </w:r>
      <w:r>
        <w:rPr>
          <w:rFonts w:ascii="Times New Roman" w:eastAsia="宋体"/>
        </w:rPr>
        <w:t>3</w:t>
      </w:r>
      <w:r>
        <w:rPr>
          <w:rFonts w:ascii="Times New Roman" w:eastAsia="宋体"/>
        </w:rPr>
        <w:t>-NaHCO</w:t>
      </w:r>
      <w:r>
        <w:rPr>
          <w:rFonts w:ascii="Times New Roman" w:eastAsia="宋体"/>
        </w:rPr>
        <w:t>3</w:t>
      </w:r>
      <w:r w:rsidR="001852F3">
        <w:rPr>
          <w:rFonts w:ascii="Times New Roman" w:eastAsia="宋体"/>
        </w:rPr>
        <w:t xml:space="preserve"> </w:t>
      </w:r>
      <w:r>
        <w:rPr>
          <w:rFonts w:ascii="Times New Roman" w:eastAsia="宋体"/>
        </w:rPr>
        <w:t>(</w:t>
      </w:r>
      <w:r>
        <w:rPr>
          <w:rFonts w:ascii="Times New Roman" w:eastAsia="宋体"/>
        </w:rPr>
        <w:t>pH</w:t>
      </w:r>
    </w:p>
    <w:p w:rsidR="0018722C">
      <w:pPr>
        <w:topLinePunct/>
      </w:pPr>
      <w:r>
        <w:rPr>
          <w:rFonts w:ascii="Times New Roman" w:eastAsia="宋体"/>
        </w:rPr>
        <w:t xml:space="preserve">9.0-11.0</w:t>
      </w:r>
      <w:r>
        <w:rPr>
          <w:rFonts w:ascii="Times New Roman" w:eastAsia="宋体"/>
        </w:rPr>
        <w:t xml:space="preserve">)</w:t>
      </w:r>
      <w:r>
        <w:t xml:space="preserve">和</w:t>
      </w:r>
      <w:r>
        <w:rPr>
          <w:rFonts w:ascii="Times New Roman" w:eastAsia="宋体"/>
        </w:rPr>
        <w:t xml:space="preserve">Tris-HCl </w:t>
      </w:r>
      <w:r>
        <w:rPr>
          <w:rFonts w:ascii="Times New Roman" w:eastAsia="宋体"/>
        </w:rPr>
        <w:t xml:space="preserve">(</w:t>
      </w:r>
      <w:r>
        <w:rPr>
          <w:rFonts w:ascii="Times New Roman" w:eastAsia="宋体"/>
        </w:rPr>
        <w:t xml:space="preserve">pH 7.0-9.0</w:t>
      </w:r>
      <w:r>
        <w:rPr>
          <w:rFonts w:ascii="Times New Roman" w:eastAsia="宋体"/>
        </w:rPr>
        <w:t xml:space="preserve">)</w:t>
      </w:r>
      <w:r>
        <w:t xml:space="preserve">三种缓冲介质及</w:t>
      </w:r>
      <w:r>
        <w:rPr>
          <w:rFonts w:ascii="Times New Roman" w:eastAsia="宋体"/>
        </w:rPr>
        <w:t xml:space="preserve">pH</w:t>
      </w:r>
      <w:r>
        <w:t xml:space="preserve">对</w:t>
      </w:r>
      <w:r>
        <w:rPr>
          <w:rFonts w:ascii="Times New Roman" w:eastAsia="宋体"/>
        </w:rPr>
        <w:t xml:space="preserve">CdTe</w:t>
      </w:r>
      <w:r>
        <w:t xml:space="preserve">纳米棒发光性能的影响。</w:t>
      </w:r>
    </w:p>
    <w:p w:rsidR="0018722C">
      <w:pPr>
        <w:topLinePunct/>
      </w:pPr>
      <w:r>
        <w:t>从</w:t>
      </w:r>
      <w:r>
        <w:t>图</w:t>
      </w:r>
      <w:r>
        <w:rPr>
          <w:rFonts w:ascii="Times New Roman" w:eastAsia="Times New Roman"/>
        </w:rPr>
        <w:t>2</w:t>
      </w:r>
      <w:r>
        <w:rPr>
          <w:rFonts w:ascii="Times New Roman" w:eastAsia="Times New Roman"/>
        </w:rPr>
        <w:t>.</w:t>
      </w:r>
      <w:r>
        <w:rPr>
          <w:rFonts w:ascii="Times New Roman" w:eastAsia="Times New Roman"/>
        </w:rPr>
        <w:t>5</w:t>
      </w:r>
      <w:r>
        <w:t>荧光光谱图可以看出，缓冲介质对纳米棒的发光性能影响并不明</w:t>
      </w:r>
      <w:r>
        <w:t>显，但是缓冲介质的</w:t>
      </w:r>
      <w:r>
        <w:rPr>
          <w:rFonts w:ascii="Times New Roman" w:eastAsia="Times New Roman"/>
        </w:rPr>
        <w:t>pH</w:t>
      </w:r>
      <w:r>
        <w:t>却对纳米棒的发光性能影响很大。在酸性条件下，纳米</w:t>
      </w:r>
      <w:r>
        <w:t>棒的荧光强度很低，而在中性及弱碱性环境下，纳米棒的荧光强度较高。并且</w:t>
      </w:r>
      <w:r>
        <w:t>在</w:t>
      </w:r>
    </w:p>
    <w:p w:rsidR="0018722C">
      <w:pPr>
        <w:topLinePunct/>
      </w:pPr>
      <w:r>
        <w:rPr>
          <w:rFonts w:ascii="Times New Roman" w:eastAsia="Times New Roman"/>
        </w:rPr>
        <w:t>pH</w:t>
      </w:r>
      <w:r>
        <w:t>小于</w:t>
      </w:r>
      <w:r>
        <w:rPr>
          <w:rFonts w:ascii="Times New Roman" w:eastAsia="Times New Roman"/>
        </w:rPr>
        <w:t>4</w:t>
      </w:r>
      <w:r>
        <w:rPr>
          <w:rFonts w:ascii="Times New Roman" w:eastAsia="Times New Roman"/>
        </w:rPr>
        <w:t>.</w:t>
      </w:r>
      <w:r>
        <w:rPr>
          <w:rFonts w:ascii="Times New Roman" w:eastAsia="Times New Roman"/>
        </w:rPr>
        <w:t>0</w:t>
      </w:r>
      <w:r>
        <w:t>或大于</w:t>
      </w:r>
      <w:r>
        <w:rPr>
          <w:rFonts w:ascii="Times New Roman" w:eastAsia="Times New Roman"/>
        </w:rPr>
        <w:t>12</w:t>
      </w:r>
      <w:r>
        <w:rPr>
          <w:rFonts w:ascii="Times New Roman" w:eastAsia="Times New Roman"/>
        </w:rPr>
        <w:t>.</w:t>
      </w:r>
      <w:r>
        <w:rPr>
          <w:rFonts w:ascii="Times New Roman" w:eastAsia="Times New Roman"/>
        </w:rPr>
        <w:t>0</w:t>
      </w:r>
      <w:r>
        <w:t>时，纳米棒的荧光强度迅速降低，甚至出现沉淀。这与</w:t>
      </w:r>
      <w:r>
        <w:t>相关报道一致</w:t>
      </w:r>
      <w:r>
        <w:rPr>
          <w:rFonts w:ascii="Times New Roman" w:eastAsia="Times New Roman"/>
        </w:rPr>
        <w:t>12</w:t>
      </w:r>
      <w:r>
        <w:t>。</w:t>
      </w:r>
      <w:r>
        <w:rPr>
          <w:rFonts w:ascii="Times New Roman" w:eastAsia="Times New Roman"/>
        </w:rPr>
        <w:t>TGA</w:t>
      </w:r>
      <w:r>
        <w:t>和</w:t>
      </w:r>
      <w:r>
        <w:rPr>
          <w:rFonts w:ascii="Times New Roman" w:eastAsia="Times New Roman"/>
        </w:rPr>
        <w:t>L-cys</w:t>
      </w:r>
      <w:r>
        <w:t>的</w:t>
      </w:r>
      <w:r>
        <w:rPr>
          <w:rFonts w:ascii="Times New Roman" w:eastAsia="Times New Roman"/>
        </w:rPr>
        <w:t>pKa</w:t>
      </w:r>
      <w:r>
        <w:t>分别是</w:t>
      </w:r>
      <w:r>
        <w:rPr>
          <w:rFonts w:ascii="Times New Roman" w:eastAsia="Times New Roman"/>
        </w:rPr>
        <w:t>3</w:t>
      </w:r>
      <w:r>
        <w:rPr>
          <w:rFonts w:ascii="Times New Roman" w:eastAsia="Times New Roman"/>
        </w:rPr>
        <w:t>.</w:t>
      </w:r>
      <w:r>
        <w:rPr>
          <w:rFonts w:ascii="Times New Roman" w:eastAsia="Times New Roman"/>
        </w:rPr>
        <w:t>53</w:t>
      </w:r>
      <w:r>
        <w:t>和</w:t>
      </w:r>
      <w:r>
        <w:rPr>
          <w:rFonts w:ascii="Times New Roman" w:eastAsia="Times New Roman"/>
        </w:rPr>
        <w:t>5.02</w:t>
      </w:r>
      <w:r>
        <w:t>。溶液中的</w:t>
      </w:r>
      <w:r>
        <w:rPr>
          <w:rFonts w:ascii="Times New Roman" w:eastAsia="Times New Roman"/>
        </w:rPr>
        <w:t>TGA</w:t>
      </w:r>
      <w:r>
        <w:t>和</w:t>
      </w:r>
      <w:r>
        <w:rPr>
          <w:rFonts w:ascii="Times New Roman" w:eastAsia="Times New Roman"/>
        </w:rPr>
        <w:t>L-cys</w:t>
      </w:r>
      <w:r>
        <w:t>与纳米棒表面的</w:t>
      </w:r>
      <w:r>
        <w:rPr>
          <w:rFonts w:ascii="Times New Roman" w:eastAsia="Times New Roman"/>
        </w:rPr>
        <w:t>Cd</w:t>
      </w:r>
      <w:r>
        <w:t>原子以</w:t>
      </w:r>
      <w:r>
        <w:rPr>
          <w:rFonts w:ascii="Times New Roman" w:eastAsia="Times New Roman"/>
        </w:rPr>
        <w:t>Cd-S</w:t>
      </w:r>
      <w:r>
        <w:t>键配位，以钝化纳米材料表面的空穴并通</w:t>
      </w:r>
      <w:r>
        <w:t>过强的静电斥力使其在水中稳定存在。当</w:t>
      </w:r>
      <w:r>
        <w:rPr>
          <w:rFonts w:ascii="Times New Roman" w:eastAsia="Times New Roman"/>
        </w:rPr>
        <w:t>pH</w:t>
      </w:r>
      <w:r>
        <w:t>小于</w:t>
      </w:r>
      <w:r>
        <w:rPr>
          <w:rFonts w:ascii="Times New Roman" w:eastAsia="Times New Roman"/>
        </w:rPr>
        <w:t>4</w:t>
      </w:r>
      <w:r>
        <w:rPr>
          <w:rFonts w:ascii="Times New Roman" w:eastAsia="Times New Roman"/>
        </w:rPr>
        <w:t>.</w:t>
      </w:r>
      <w:r>
        <w:rPr>
          <w:rFonts w:ascii="Times New Roman" w:eastAsia="Times New Roman"/>
        </w:rPr>
        <w:t>0</w:t>
      </w:r>
      <w:r>
        <w:t>时，纳米棒表面的修饰剂</w:t>
      </w:r>
      <w:r>
        <w:t>质子化，导致负电荷急剧减少而在重力的作用下发生沉降。当</w:t>
      </w:r>
      <w:r>
        <w:rPr>
          <w:rFonts w:ascii="Times New Roman" w:eastAsia="Times New Roman"/>
        </w:rPr>
        <w:t>pH</w:t>
      </w:r>
      <w:r>
        <w:t>大于</w:t>
      </w:r>
      <w:r>
        <w:rPr>
          <w:rFonts w:ascii="Times New Roman" w:eastAsia="Times New Roman"/>
        </w:rPr>
        <w:t>12</w:t>
      </w:r>
      <w:r>
        <w:rPr>
          <w:rFonts w:ascii="Times New Roman" w:eastAsia="Times New Roman"/>
        </w:rPr>
        <w:t>.</w:t>
      </w:r>
      <w:r>
        <w:rPr>
          <w:rFonts w:ascii="Times New Roman" w:eastAsia="Times New Roman"/>
        </w:rPr>
        <w:t>0</w:t>
      </w:r>
      <w:r>
        <w:t>时，</w:t>
      </w:r>
      <w:r>
        <w:t>溶液中过量的</w:t>
      </w:r>
      <w:r>
        <w:rPr>
          <w:rFonts w:ascii="Times New Roman" w:eastAsia="Times New Roman"/>
        </w:rPr>
        <w:t>Cd</w:t>
      </w:r>
      <w:r>
        <w:rPr>
          <w:rFonts w:ascii="Times New Roman" w:eastAsia="Times New Roman"/>
        </w:rPr>
        <w:t>2</w:t>
      </w:r>
      <w:r>
        <w:rPr>
          <w:rFonts w:ascii="Times New Roman" w:eastAsia="Times New Roman"/>
        </w:rPr>
        <w:t>+</w:t>
      </w:r>
      <w:r>
        <w:t>会发生水解而在纳米棒表面包裹一层</w:t>
      </w:r>
      <w:r>
        <w:rPr>
          <w:rFonts w:ascii="Times New Roman" w:eastAsia="Times New Roman"/>
        </w:rPr>
        <w:t>Cd</w:t>
      </w:r>
      <w:r>
        <w:rPr>
          <w:rFonts w:ascii="Times New Roman" w:eastAsia="Times New Roman"/>
        </w:rPr>
        <w:t>(</w:t>
      </w:r>
      <w:r>
        <w:rPr>
          <w:rFonts w:ascii="Times New Roman" w:eastAsia="Times New Roman"/>
        </w:rPr>
        <w:t>O</w:t>
      </w:r>
      <w:r>
        <w:rPr>
          <w:rFonts w:ascii="Times New Roman" w:eastAsia="Times New Roman"/>
        </w:rPr>
        <w:t>H</w:t>
      </w:r>
      <w:r>
        <w:rPr>
          <w:rFonts w:ascii="Times New Roman" w:eastAsia="Times New Roman"/>
        </w:rPr>
        <w:t>)</w:t>
      </w:r>
      <w:r w:rsidR="004B696B">
        <w:rPr>
          <w:rFonts w:ascii="Times New Roman" w:eastAsia="Times New Roman"/>
        </w:rPr>
        <w:t xml:space="preserve"> </w:t>
      </w:r>
      <w:r>
        <w:rPr>
          <w:rFonts w:ascii="Times New Roman" w:eastAsia="Times New Roman"/>
        </w:rPr>
        <w:t>2</w:t>
      </w:r>
      <w:r>
        <w:t>，导致纳米棒荧光强度呈现下降趋势。在中性及弱碱性条件下，纳米棒的荧光强度主要与</w:t>
      </w:r>
      <w:r>
        <w:rPr>
          <w:rFonts w:ascii="Times New Roman" w:eastAsia="Times New Roman"/>
        </w:rPr>
        <w:t>Cd-S</w:t>
      </w:r>
      <w:r>
        <w:t>键的配位能力有关。</w:t>
      </w:r>
    </w:p>
    <w:p w:rsidR="0018722C">
      <w:pPr>
        <w:topLinePunct/>
      </w:pPr>
      <w:r>
        <w:rPr>
          <w:rFonts w:cstheme="minorBidi" w:hAnsiTheme="minorHAnsi" w:eastAsiaTheme="minorHAnsi" w:asciiTheme="minorHAnsi"/>
        </w:rPr>
        <w:t>39</w:t>
      </w:r>
    </w:p>
    <w:p w:rsidR="0018722C">
      <w:pPr>
        <w:pStyle w:val="ae"/>
        <w:topLinePunct/>
      </w:pPr>
      <w:r>
        <w:rPr>
          <w:kern w:val="2"/>
          <w:sz w:val="22"/>
          <w:szCs w:val="22"/>
          <w:rFonts w:cstheme="minorBidi" w:hAnsiTheme="minorHAnsi" w:eastAsiaTheme="minorHAnsi" w:asciiTheme="minorHAnsi"/>
        </w:rPr>
        <w:pict>
          <v:group style="margin-left:218.789261pt;margin-top:9.714053pt;width:185.15pt;height:136.3pt;mso-position-horizontal-relative:page;mso-position-vertical-relative:paragraph;z-index:1864" coordorigin="4376,194" coordsize="3703,2726">
            <v:line style="position:absolute" from="4718,2879" to="4746,2879" stroked="true" strokeweight="1.329312pt" strokecolor="#000000">
              <v:stroke dashstyle="solid"/>
            </v:line>
            <v:line style="position:absolute" from="5021,2893" to="5049,2893" stroked="true" strokeweight="2.657451pt" strokecolor="#000000">
              <v:stroke dashstyle="solid"/>
            </v:line>
            <v:line style="position:absolute" from="5324,2879" to="5352,2879" stroked="true" strokeweight="1.329312pt" strokecolor="#000000">
              <v:stroke dashstyle="solid"/>
            </v:line>
            <v:line style="position:absolute" from="5627,2893" to="5655,2893" stroked="true" strokeweight="2.657451pt" strokecolor="#000000">
              <v:stroke dashstyle="solid"/>
            </v:line>
            <v:line style="position:absolute" from="5930,2879" to="5958,2879" stroked="true" strokeweight="1.329312pt" strokecolor="#000000">
              <v:stroke dashstyle="solid"/>
            </v:line>
            <v:line style="position:absolute" from="6233,2893" to="6261,2893" stroked="true" strokeweight="2.657451pt" strokecolor="#000000">
              <v:stroke dashstyle="solid"/>
            </v:line>
            <v:line style="position:absolute" from="6535,2879" to="6563,2879" stroked="true" strokeweight="1.329312pt" strokecolor="#000000">
              <v:stroke dashstyle="solid"/>
            </v:line>
            <v:line style="position:absolute" from="6838,2893" to="6866,2893" stroked="true" strokeweight="2.657451pt" strokecolor="#000000">
              <v:stroke dashstyle="solid"/>
            </v:line>
            <v:line style="position:absolute" from="7141,2879" to="7169,2879" stroked="true" strokeweight="1.329312pt" strokecolor="#000000">
              <v:stroke dashstyle="solid"/>
            </v:line>
            <v:line style="position:absolute" from="7444,2893" to="7472,2893" stroked="true" strokeweight="2.657451pt" strokecolor="#000000">
              <v:stroke dashstyle="solid"/>
            </v:line>
            <v:line style="position:absolute" from="7747,2879" to="7775,2879" stroked="true" strokeweight="1.329312pt" strokecolor="#000000">
              <v:stroke dashstyle="solid"/>
            </v:line>
            <v:line style="position:absolute" from="8050,2893" to="8078,2893" stroked="true" strokeweight="2.657451pt" strokecolor="#000000">
              <v:stroke dashstyle="solid"/>
            </v:line>
            <v:shape style="position:absolute;left:9017;top:-12337;width:31448;height:22674" coordorigin="9018,-12336" coordsize="31448,22674" path="m4429,2866l8064,2866m4376,2833l4429,2833m4402,2669l4429,2669m4376,2505l4429,2505m4402,2341l4429,2341m4376,2177l4429,2177m4402,2013l4429,2013m4376,1848l4429,1848m4402,1684l4429,1684m4376,1522l4429,1522m4402,1357l4429,1357m4376,1193l4429,1193m4402,1029l4429,1029m4376,865l4429,865m4402,701l4429,701m4376,537l4429,537m4402,373l4429,373m4376,208l4429,208e" filled="false" stroked="true" strokeweight="1.405262pt" strokecolor="#000000">
              <v:path arrowok="t"/>
              <v:stroke dashstyle="solid"/>
            </v:shape>
            <v:line style="position:absolute" from="4429,208" to="4429,2919" stroked="true" strokeweight="1.405602pt" strokecolor="#000000">
              <v:stroke dashstyle="solid"/>
            </v:line>
            <v:shape style="position:absolute;left:4428;top:702;width:3636;height:2131" coordorigin="4429,702" coordsize="3636,2131" path="m4429,2832l4429,2832,4755,2832,4762,2830,4793,2830,4799,2829,4804,2829,4810,2829,4816,2829,4823,2829,4829,2827,4835,2827,4841,2827,4848,2826,4852,2826,4858,2826,4865,2826,4871,2824,4902,2824,4907,2822,4951,2822,4955,2824,5004,2824,5010,2826,5083,2826,5090,2827,5155,2827,5162,2826,5216,2826,5222,2824,5229,2824,5235,2824,5241,2824,5247,2824,5252,2822,5258,2822,5265,2822,5271,2821,5277,2821,5283,2821,5290,2819,5296,2819,5301,2818,5307,2818,5313,2816,5319,2816,5326,2815,5332,2813,5338,2813,5344,2811,5351,2810,5355,2808,5362,2807,5368,2805,5374,2804,5380,2802,5387,2799,5393,2797,5399,2794,5404,2793,5410,2790,5416,2786,5422,2783,5429,2780,5435,2777,5441,2774,5447,2769,5452,2766,5458,2761,5465,2757,5471,2752,5477,2747,5483,2741,5490,2736,5496,2730,5501,2724,5507,2716,5513,2710,5519,2700,5526,2693,5532,2685,5538,2675,5544,2664,5549,2655,5555,2644,5561,2633,5568,2622,5574,2610,5580,2597,5586,2583,5593,2571,5599,2555,5604,2541,5610,2525,5616,2510,5622,2493,5629,2474,5635,2457,5641,2436,5647,2417,5652,2397,5658,2375,5665,2355,5671,2332,5677,2310,5683,2285,5690,2261,5696,2236,5700,2210,5707,2183,5713,2156,5719,2130,5725,2102,5732,2074,5738,2045,5744,2016,5749,1984,5755,1955,5761,1923,5768,1892,5774,1859,5780,1828,5786,1795,5793,1762,5799,1730,5804,1695,5810,1662,5816,1628,5822,1595,5829,1559,5835,1525,5841,1492,5847,1458,5852,1423,5858,1389,5864,1356,5871,1323,5877,1290,5883,1257,5889,1225,5896,1193,5900,1164,5907,1132,5913,1104,5919,1075,5925,1048,5932,1020,5938,993,5944,968,5949,945,5955,921,5974,859,5993,806,5997,790,6004,776,6010,762,6016,751,6047,712,6052,707,6058,706,6064,702,6071,702,6077,702,6083,706,6089,709,6096,712,6100,718,6107,726,6138,781,6149,809,6155,824,6161,840,6168,857,6174,876,6180,895,6186,913,6193,934,6197,954,6203,974,6210,996,6216,1018,6222,1040,6228,1064,6235,1087,6241,1112,6247,1135,6252,1159,6258,1184,6264,1209,6271,1234,6277,1259,6283,1286,6289,1311,6296,1337,6300,1362,6307,1389,6313,1414,6319,1439,6325,1465,6332,1490,6338,1515,6344,1540,6349,1565,6355,1590,6361,1615,6367,1640,6374,1665,6380,1689,6386,1714,6392,1737,6397,1761,6403,1784,6410,1808,6416,1831,6422,1853,6428,1877,6435,1898,6441,1920,6446,1941,6452,1963,6458,1983,6464,2003,6471,2023,6477,2042,6483,2063,6489,2081,6496,2100,6500,2119,6507,2138,6513,2155,6519,2174,6525,2191,6532,2208,6538,2224,6544,2241,6549,2256,6555,2271,6561,2286,6567,2302,6574,2316,6580,2330,6586,2344,6592,2357,6597,2371,6603,2383,6610,2396,6616,2408,6622,2421,6628,2433,6635,2444,6641,2455,6646,2466,6652,2477,6658,2486,6664,2497,6671,2507,6677,2516,6683,2525,6689,2535,6694,2543,6700,2552,6706,2560,6713,2568,6719,2575,6725,2583,6731,2591,6738,2597,6744,2605,6749,2611,6755,2618,6761,2625,6767,2630,6774,2636,6780,2643,6786,2649,6792,2654,6797,2660,6803,2664,6810,2669,6816,2674,6822,2679,6828,2683,6835,2688,6841,2693,6846,2696,6852,2700,6858,2705,6864,2708,6871,2711,6877,2716,6883,2719,6889,2722,6894,2725,6900,2729,6906,2732,6913,2735,6919,2738,6925,2741,6931,2743,6938,2746,6944,2749,6949,2750,6955,2754,6961,2755,6967,2758,6974,2760,6980,2761,6986,2765,6992,2766,6997,2768,7003,2769,7010,2772,7016,2774,7022,2775,7028,2777,7035,2779,7041,2780,7045,2782,7052,2783,7058,2785,7064,2786,7070,2786,7077,2788,7083,2790,7089,2791,7094,2793,7100,2793,7106,2794,7113,2796,7119,2796,7125,2797,7131,2799,7138,2799,7142,2801,7149,2802,7155,2802,7161,2804,7167,2804,7174,2805,7180,2805,7186,2807,7192,2807,7197,2808,7203,2808,7209,2808,7216,2810,7222,2810,7228,2811,7234,2811,7241,2811,7245,2813,7252,2813,7258,2815,7264,2815,7270,2815,7277,2816,7283,2816,7289,2816,7294,2816,7300,2818,7306,2818,7313,2818,7319,2818,7325,2819,7331,2819,7338,2819,7342,2819,7348,2821,7355,2821,7361,2821,7367,2821,7374,2821,7380,2822,7386,2822,7392,2822,7397,2822,7403,2822,7409,2824,7441,2824,7445,2826,7489,2826,7494,2827,7548,2827,7555,2829,7628,2829,7634,2830,7742,2830,7748,2832,7948,2832,7955,2833,8058,2833,8064,2833e" filled="false" stroked="true" strokeweight="1.01481pt" strokecolor="#000000">
              <v:path arrowok="t"/>
              <v:stroke dashstyle="solid"/>
            </v:shape>
            <v:shape style="position:absolute;left:4428;top:819;width:3636;height:2014" coordorigin="4429,820" coordsize="3636,2014" path="m4429,2832l4429,2832,4755,2832,4762,2830,4799,2830,4804,2829,4810,2829,4816,2829,4823,2829,4829,2827,4835,2827,4841,2827,4848,2827,4852,2826,4858,2826,4865,2826,4871,2826,4877,2824,4919,2824,4926,2822,4932,2822,4938,2824,4944,2824,4999,2824,5004,2826,5065,2826,5071,2827,5174,2827,5180,2826,5222,2826,5229,2824,5235,2824,5241,2824,5247,2824,5252,2824,5258,2822,5265,2822,5271,2822,5277,2821,5283,2821,5290,2821,5296,2819,5301,2819,5307,2818,5313,2818,5319,2816,5326,2816,5332,2815,5338,2813,5344,2811,5351,2810,5355,2810,5362,2808,5368,2807,5374,2805,5380,2802,5387,2801,5393,2799,5399,2796,5404,2794,5410,2791,5416,2790,5422,2786,5429,2783,5435,2780,5441,2775,5447,2772,5452,2769,5458,2765,5465,2760,5471,2755,5477,2750,5483,2746,5490,2740,5496,2735,5501,2729,5507,2722,5513,2715,5519,2707,5526,2699,5532,2691,5538,2682,5544,2674,5549,2663,5555,2654,5561,2643,5568,2632,5574,2621,5580,2608,5586,2596,5593,2583,5599,2569,5604,2555,5610,2539,5616,2525,5622,2508,5629,2493,5635,2475,5641,2457,5647,2438,5652,2419,5658,2399,5665,2378,5671,2357,5677,2335,5683,2313,5690,2289,5696,2266,5700,2241,5707,2216,5713,2191,5719,2166,5725,2139,5732,2113,5738,2086,5744,2058,5749,2030,5755,2002,5761,1972,5768,1942,5774,1911,5780,1881,5786,1850,5793,1819,5799,1787,5804,1756,5810,1725,5816,1694,5822,1662,5829,1631,5835,1598,5841,1567,5847,1536,5852,1503,5858,1470,5864,1439,5871,1408,5877,1376,5883,1345,5889,1315,5896,1286,5913,1200,5932,1121,5938,1096,5944,1073,5949,1051,5955,1028,5961,1007,5968,987,5974,968,5980,949,5986,934,5993,918,5997,903,6004,888,6010,878,6016,867,6058,823,6071,820,6077,823,6083,824,6089,829,6096,834,6100,838,6107,846,6113,854,6119,863,6125,873,6132,884,6138,896,6144,909,6149,921,6155,937,6161,951,6168,967,6174,984,6180,1001,6186,1020,6193,1039,6197,1057,6203,1078,6210,1096,6216,1118,6222,1139,6228,1160,6235,1182,6241,1204,6247,1228,6252,1250,6258,1273,6264,1297,6271,1320,6277,1345,6283,1368,6289,1392,6296,1417,6300,1440,6307,1465,6313,1489,6319,1512,6325,1537,6332,1561,6338,1584,6344,1608,6361,1680,6374,1725,6380,1748,6386,1772,6392,1794,6397,1816,6403,1839,6410,1861,6416,1883,6422,1903,6428,1925,6435,1945,6441,1966,6446,1986,6452,2006,6458,2025,6464,2045,6471,2064,6477,2083,6483,2102,6489,2119,6496,2138,6500,2155,6507,2172,6513,2189,6519,2206,6525,2222,6532,2238,6538,2253,6544,2269,6549,2285,6555,2299,6561,2313,6567,2327,6574,2341,6580,2355,6586,2367,6592,2380,6597,2392,6603,2405,6610,2417,6616,2428,6622,2441,6628,2452,6635,2463,6641,2474,6646,2483,6652,2494,6658,2503,6664,2513,6671,2522,6677,2532,6683,2539,6689,2549,6694,2557,6700,2564,6706,2572,6713,2580,6719,2588,6725,2594,6731,2602,6738,2608,6744,2616,6749,2622,6755,2629,6761,2635,6767,2639,6774,2646,6780,2650,6786,2657,6792,2661,6797,2668,6803,2672,6810,2677,6816,2682,6822,2686,6828,2690,6835,2694,6841,2699,6846,2702,6852,2707,6858,2710,6864,2713,6871,2718,6877,2721,6883,2724,6889,2727,6894,2730,6900,2733,6906,2736,6913,2740,6919,2741,6925,2744,6931,2747,6938,2749,6944,2752,6949,2754,6955,2757,6961,2758,6967,2761,6974,2763,6980,2765,6986,2766,6992,2769,6997,2771,7003,2772,7010,2774,7016,2775,7022,2777,7028,2779,7035,2780,7041,2782,7045,2783,7052,2785,7058,2786,7064,2788,7070,2790,7077,2790,7083,2791,7089,2793,7094,2794,7100,2794,7106,2796,7113,2797,7119,2797,7125,2799,7131,2801,7138,2801,7142,2802,7149,2802,7155,2804,7161,2804,7167,2805,7174,2805,7180,2807,7186,2807,7192,2808,7197,2808,7203,2810,7209,2810,7216,2810,7222,2811,7228,2811,7234,2813,7241,2813,7245,2813,7252,2815,7258,2815,7264,2815,7270,2816,7277,2816,7283,2816,7289,2816,7294,2818,7300,2818,7306,2818,7313,2819,7319,2819,7325,2819,7331,2819,7338,2819,7342,2821,7348,2821,7355,2821,7361,2821,7367,2822,7397,2822,7403,2824,7434,2824,7441,2826,7483,2826,7489,2827,7542,2827,7548,2829,7622,2829,7628,2830,7737,2830,7742,2832,7948,2832,7955,2833,8058,2833,8064,2833e" filled="false" stroked="true" strokeweight="1.0148pt" strokecolor="#ff0000">
              <v:path arrowok="t"/>
              <v:stroke dashstyle="solid"/>
            </v:shape>
            <v:shape style="position:absolute;left:4428;top:819;width:3636;height:2014" coordorigin="4429,820" coordsize="3636,2014" path="m4429,2832l4429,2832,4732,2832,4738,2830,4787,2830,4793,2829,4799,2829,4804,2829,4810,2829,4816,2829,4823,2827,4829,2827,4835,2827,4841,2826,4848,2826,4852,2826,4858,2826,4865,2824,4871,2824,4877,2824,4883,2824,4890,2822,4974,2822,4980,2824,5035,2824,5041,2826,5199,2826,5204,2824,5235,2824,5241,2822,5247,2822,5252,2822,5258,2822,5265,2821,5271,2821,5277,2821,5283,2819,5290,2819,5296,2819,5301,2818,5307,2818,5313,2816,5319,2815,5326,2815,5332,2813,5338,2811,5344,2810,5351,2810,5355,2808,5362,2807,5368,2805,5374,2804,5380,2802,5387,2799,5393,2797,5399,2794,5404,2793,5410,2790,5416,2788,5422,2785,5429,2782,5435,2779,5441,2774,5447,2771,5452,2766,5458,2763,5465,2758,5471,2754,5477,2749,5483,2744,5490,2738,5496,2733,5501,2727,5507,2719,5513,2713,5519,2705,5526,2697,5532,2688,5538,2680,5544,2671,5549,2661,5555,2650,5561,2639,5568,2629,5574,2618,5580,2605,5586,2593,5593,2579,5599,2564,5604,2550,5610,2536,5616,2521,5622,2505,5629,2488,5635,2471,5641,2452,5647,2433,5652,2414,5658,2394,5665,2374,5671,2352,5677,2330,5683,2306,5690,2283,5696,2260,5700,2236,5707,2211,5713,2186,5719,2160,5725,2133,5732,2106,5738,2080,5744,2052,5749,2023,5755,1994,5761,1966,5768,1936,5774,1905,5780,1875,5786,1844,5793,1814,5799,1781,5804,1750,5810,1719,5816,1686,5822,1654,5829,1623,5835,1592,5841,1561,5847,1528,5852,1495,5858,1464,5864,1432,5871,1401,5877,1370,5883,1339,5889,1309,5896,1279,5913,1195,5932,1117,5938,1092,5944,1067,5949,1045,5955,1023,5961,1001,5968,982,5974,963,5980,945,5986,928,5993,913,5997,898,6004,885,6010,873,6016,863,6022,854,6029,845,6035,838,6064,820,6071,820,6077,821,6083,826,6089,829,6096,834,6100,840,6107,846,6138,898,6149,924,6155,938,6161,954,6168,970,6174,987,6180,1004,6186,1023,6193,1042,6197,1060,6203,1081,6210,1100,6216,1121,6222,1142,6228,1164,6235,1185,6241,1207,6247,1231,6252,1254,6258,1278,6264,1301,6271,1325,6277,1348,6283,1373,6289,1397,6296,1422,6300,1445,6307,1470,6313,1494,6319,1517,6325,1542,6332,1565,6338,1589,6344,1612,6349,1637,6355,1661,6361,1684,6367,1708,6374,1730,6380,1753,6386,1776,6392,1798,6397,1820,6403,1844,6410,1864,6416,1886,6422,1908,6428,1928,6435,1950,6441,1970,6446,1989,6452,2009,6458,2028,6464,2048,6471,2067,6477,2086,6483,2105,6489,2122,6496,2141,6519,2210,6538,2256,6544,2272,6549,2288,6555,2302,6561,2316,6567,2330,6574,2344,6580,2357,6586,2371,6592,2383,6597,2396,6603,2408,6610,2419,6616,2432,6622,2442,6628,2453,6635,2464,6641,2475,6646,2485,6652,2496,6658,2505,6664,2514,6671,2524,6677,2533,6683,2541,6689,2550,6694,2558,6700,2566,6706,2574,6713,2582,6719,2589,6725,2596,6731,2604,6738,2610,6744,2616,6749,2622,6755,2629,6761,2635,6767,2641,6774,2647,6780,2652,6786,2658,6792,2663,6797,2668,6803,2672,6810,2677,6816,2682,6822,2686,6828,2691,6835,2696,6841,2699,6846,2704,6852,2707,6858,2711,6864,2715,6871,2718,6877,2721,6883,2724,6889,2727,6894,2730,6900,2733,6906,2736,6913,2740,6919,2743,6925,2744,6931,2747,6938,2750,6944,2752,6949,2755,6955,2757,6961,2760,6967,2761,6974,2763,6980,2766,6986,2768,6992,2769,6997,2771,7003,2772,7010,2774,7016,2775,7022,2777,7028,2779,7035,2780,7041,2782,7045,2783,7052,2785,7058,2786,7064,2788,7070,2790,7077,2790,7083,2791,7089,2793,7094,2794,7100,2794,7106,2796,7113,2797,7119,2797,7125,2799,7131,2801,7138,2801,7142,2802,7149,2802,7155,2804,7161,2804,7167,2805,7174,2805,7180,2807,7186,2807,7192,2808,7197,2808,7203,2810,7209,2810,7216,2810,7222,2811,7228,2811,7234,2813,7241,2813,7245,2813,7252,2815,7258,2815,7264,2815,7270,2816,7277,2816,7283,2816,7289,2816,7294,2818,7300,2818,7306,2818,7313,2818,7319,2819,7325,2819,7331,2819,7338,2819,7342,2821,7348,2821,7355,2821,7361,2821,7367,2821,7374,2822,7380,2822,7386,2822,7392,2822,7397,2822,7403,2824,7441,2824,7445,2826,7483,2826,7489,2827,7542,2827,7548,2829,7622,2829,7628,2830,7742,2830,7748,2832,7948,2832,7955,2833,8058,2833,8064,2833e" filled="false" stroked="true" strokeweight="1.0148pt" strokecolor="#0000ff">
              <v:path arrowok="t"/>
              <v:stroke dashstyle="solid"/>
            </v:shape>
            <v:shape style="position:absolute;left:4428;top:572;width:3636;height:2261" coordorigin="4429,573" coordsize="3636,2261" path="m4429,2829l4429,2829,4762,2829,4768,2827,4774,2827,4780,2827,4787,2827,4793,2827,4799,2826,4804,2826,4810,2826,4816,2826,4823,2824,4829,2824,4835,2824,4841,2822,4848,2822,4852,2822,4858,2822,4865,2821,4871,2821,4877,2821,4883,2821,4890,2819,4987,2819,4993,2821,5052,2821,5058,2822,5187,2822,5193,2821,5229,2821,5235,2819,5241,2819,5247,2819,5252,2819,5258,2818,5265,2818,5271,2818,5277,2816,5283,2816,5290,2816,5296,2815,5301,2815,5307,2813,5313,2811,5319,2811,5326,2810,5332,2808,5338,2808,5344,2807,5351,2805,5355,2804,5362,2802,5368,2801,5374,2799,5380,2797,5387,2794,5393,2793,5399,2790,5404,2788,5410,2785,5416,2782,5422,2779,5429,2775,5435,2772,5441,2768,5447,2765,5452,2760,5458,2755,5465,2750,5471,2746,5477,2740,5483,2735,5490,2729,5496,2722,5501,2716,5507,2708,5513,2700,5519,2693,5526,2685,5532,2675,5538,2666,5544,2655,5549,2644,5555,2633,5561,2622,5568,2610,5574,2597,5580,2583,5586,2571,5593,2555,5599,2541,5604,2525,5610,2508,5616,2493,5622,2474,5629,2455,5635,2436,5641,2416,5647,2396,5652,2374,5658,2352,5665,2328,5671,2306,5677,2281,5683,2256,5690,2230,5696,2203,5700,2177,5707,2149,5713,2122,5719,2092,5725,2064,5732,2034,5738,2003,5744,1972,5749,1941,5755,1908,5761,1875,5768,1842,5774,1809,5780,1775,5786,1741,5793,1706,5799,1670,5804,1636,5810,1598,5816,1562,5822,1526,5829,1489,5835,1453,5841,1417,5847,1381,5852,1345,5858,1309,5864,1273,5871,1239,5877,1203,5883,1168,5889,1135,5896,1103,5907,1039,5919,976,5932,918,5938,890,5944,863,5949,837,5955,812,5961,788,5968,767,5974,745,5980,723,5986,704,5993,687,5997,670,6004,654,6010,640,6016,627,6022,616,6029,605,6035,598,6041,590,6047,585,6052,580,6058,576,6064,574,6071,573,6077,573,6125,621,6138,648,6144,662,6149,677,6155,693,6161,710,6168,729,6174,748,6180,767,6186,787,6193,807,6197,829,6203,851,6210,873,6216,896,6222,920,6228,945,6235,970,6241,995,6247,1020,6252,1046,6271,1125,6283,1179,6289,1206,6296,1232,6300,1261,6307,1287,6313,1314,6319,1340,6325,1368,6332,1395,6338,1422,6344,1448,6349,1475,6355,1501,6361,1528,6367,1554,6374,1581,6380,1606,6386,1633,6392,1658,6397,1683,6403,1708,6410,1733,6416,1758,6422,1781,6428,1805,6435,1828,6441,1851,6446,1875,6452,1897,6458,1919,6464,1941,6471,1963,6477,1983,6483,2005,6489,2025,6496,2045,6500,2064,6507,2084,6513,2103,6519,2122,6525,2141,6532,2160,6538,2177,6544,2194,6549,2211,6555,2227,6561,2244,6567,2260,6574,2275,6580,2291,6586,2305,6592,2319,6597,2335,6603,2347,6635,2413,6641,2425,6646,2436,6652,2447,6658,2458,6664,2469,6671,2480,6677,2489,6683,2500,6689,2510,6694,2519,6700,2528,6706,2536,6713,2546,6719,2553,6725,2563,6731,2571,6738,2579,6744,2586,6749,2593,6755,2600,6761,2607,6767,2613,6774,2619,6780,2625,6786,2632,6792,2638,6797,2644,6803,2649,6810,2655,6816,2660,6822,2666,6828,2671,6835,2675,6841,2680,6846,2685,6852,2688,6858,2693,6864,2697,6871,2700,6877,2705,6883,2708,6889,2713,6894,2716,6900,2719,6906,2722,6913,2725,6919,2729,6925,2732,6931,2735,6938,2738,6944,2741,6949,2743,6955,2746,6961,2747,6967,2750,6974,2754,6980,2755,6986,2757,6992,2760,6997,2761,7003,2763,7010,2766,7016,2768,7022,2769,7028,2771,7035,2772,7041,2774,7045,2777,7052,2779,7058,2780,7064,2780,7070,2782,7077,2783,7083,2785,7089,2786,7094,2788,7100,2790,7106,2790,7113,2791,7119,2793,7125,2794,7131,2794,7138,2796,7142,2797,7149,2797,7155,2799,7161,2801,7167,2801,7174,2802,7180,2802,7186,2804,7192,2804,7197,2805,7203,2805,7209,2807,7216,2807,7222,2808,7228,2808,7234,2808,7241,2810,7245,2810,7252,2811,7258,2811,7264,2811,7270,2813,7277,2813,7283,2813,7289,2815,7294,2815,7300,2815,7306,2816,7313,2816,7319,2816,7325,2818,7331,2818,7338,2818,7342,2818,7348,2819,7355,2819,7361,2819,7367,2819,7374,2819,7380,2821,7386,2821,7392,2821,7397,2821,7403,2821,7409,2822,7416,2822,7422,2822,7428,2822,7434,2822,7441,2824,7477,2824,7483,2826,7525,2826,7531,2827,7586,2827,7591,2829,7664,2829,7670,2830,7780,2830,7786,2832,7997,2832,8003,2833,8058,2833,8064,2833e" filled="false" stroked="true" strokeweight="1.014822pt" strokecolor="#008080">
              <v:path arrowok="t"/>
              <v:stroke dashstyle="solid"/>
            </v:shape>
            <v:shape style="position:absolute;left:4428;top:469;width:3636;height:2364" coordorigin="4429,469" coordsize="3636,2364" path="m4429,2830l4429,2830,4648,2830,4652,2829,4768,2829,4774,2827,4780,2827,4787,2827,4793,2827,4799,2827,4804,2826,4810,2826,4816,2826,4823,2826,4829,2824,4835,2824,4841,2824,4848,2824,4852,2822,4858,2822,4865,2822,4871,2821,4902,2821,4907,2819,4962,2819,4968,2821,5041,2821,5047,2822,5180,2822,5187,2821,5222,2821,5229,2819,5235,2819,5241,2819,5247,2819,5252,2818,5258,2818,5265,2818,5271,2818,5277,2816,5283,2816,5290,2815,5296,2815,5301,2813,5307,2813,5313,2811,5319,2810,5326,2810,5332,2808,5338,2807,5344,2805,5351,2804,5355,2802,5362,2801,5368,2799,5374,2797,5380,2796,5387,2793,5393,2791,5399,2788,5404,2786,5410,2783,5416,2780,5422,2777,5429,2774,5435,2769,5441,2766,5447,2761,5452,2757,5458,2752,5465,2747,5471,2743,5477,2736,5483,2732,5490,2725,5496,2719,5501,2711,5507,2704,5513,2696,5519,2688,5526,2679,5532,2669,5538,2660,5544,2649,5549,2638,5555,2627,5561,2614,5568,2602,5574,2588,5580,2574,5586,2560,5593,2544,5599,2530,5604,2513,5610,2496,5616,2478,5622,2460,5629,2441,5635,2421,5641,2400,5647,2378,5652,2357,5658,2333,5665,2310,5671,2286,5677,2260,5683,2235,5690,2208,5696,2180,5700,2152,5707,2124,5713,2094,5719,2064,5725,2034,5732,2003,5738,1970,5744,1939,5749,1906,5755,1872,5761,1837,5768,1803,5780,1733,5793,1661,5804,1586,5810,1548,5816,1509,5822,1472,5829,1432,5835,1395,5841,1357,5847,1318,5852,1282,5858,1245,5864,1207,5871,1171,5877,1134,5883,1098,5889,1064,5896,1028,5907,960,5919,896,5925,865,5932,834,5938,806,5944,777,5949,749,5955,724,5961,699,5968,674,5974,651,5980,630,5986,610,5993,591,5997,573,6004,557,6010,543,6016,529,6052,477,6071,469,6077,469,6125,519,6132,530,6138,545,6144,559,6149,574,6155,591,6161,609,6168,627,6174,648,6180,668,6186,688,6193,710,6197,732,6203,756,6210,779,6216,802,6222,827,6228,852,6235,878,6241,904,6247,931,6252,957,6258,984,6264,1012,6271,1040,6277,1067,6283,1096,6289,1125,6296,1153,6300,1181,6307,1209,6313,1237,6319,1265,6325,1293,6332,1322,6338,1350,6344,1378,6349,1406,6355,1434,6361,1462,6367,1489,6374,1517,6380,1544,6386,1570,6392,1597,6397,1623,6403,1650,6410,1675,6416,1701,6422,1726,6428,1751,6435,1775,6441,1800,6446,1823,6452,1847,6471,1916,6483,1959,6489,1981,6496,2003,6500,2023,6507,2044,6513,2064,6519,2083,6525,2103,6532,2122,6538,2141,6544,2160,6567,2228,6574,2244,6580,2260,6586,2275,6592,2291,6597,2306,6603,2321,6610,2335,6616,2349,6622,2363,6628,2375,6635,2388,6641,2402,6646,2414,6652,2425,6658,2438,6664,2449,6671,2460,6677,2471,6683,2482,6689,2491,6694,2500,6700,2511,6706,2521,6713,2528,6719,2538,6725,2547,6731,2555,6738,2563,6744,2571,6749,2579,6755,2586,6761,2594,6767,2600,6774,2607,6780,2614,6786,2621,6792,2627,6797,2633,6803,2638,6810,2644,6816,2650,6822,2655,6828,2660,6835,2666,6841,2671,6846,2675,6852,2680,6858,2685,6864,2688,6871,2693,6877,2697,6883,2700,6889,2705,6894,2708,6900,2711,6906,2716,6913,2719,6919,2722,6925,2725,6931,2729,6938,2732,6944,2735,6949,2738,6955,2740,6961,2743,6967,2746,6974,2747,6980,2750,6986,2752,6992,2755,6997,2757,7003,2760,7010,2761,7016,2763,7022,2765,7028,2768,7035,2769,7041,2771,7045,2772,7052,2774,7058,2775,7064,2777,7070,2779,7077,2780,7083,2782,7089,2783,7094,2785,7100,2786,7106,2788,7113,2788,7119,2790,7125,2791,7131,2793,7138,2793,7142,2794,7149,2796,7155,2796,7161,2797,7167,2799,7174,2799,7180,2801,7186,2801,7192,2802,7197,2804,7203,2804,7209,2805,7216,2805,7222,2805,7228,2807,7234,2807,7241,2808,7245,2808,7252,2810,7258,2810,7264,2810,7270,2811,7277,2811,7283,2813,7289,2813,7294,2813,7300,2815,7306,2815,7313,2815,7319,2816,7325,2816,7331,2816,7338,2816,7342,2818,7348,2818,7355,2818,7361,2818,7367,2819,7374,2819,7380,2819,7386,2819,7392,2821,7397,2821,7403,2821,7409,2821,7416,2821,7422,2822,7452,2822,7458,2824,7489,2824,7494,2826,7538,2826,7542,2827,7597,2827,7603,2829,7677,2829,7683,2830,7797,2830,7803,2832,8016,2832,8022,2833,8058,2833,8064,2833e" filled="false" stroked="true" strokeweight="1.014831pt" strokecolor="#ff00ff">
              <v:path arrowok="t"/>
              <v:stroke dashstyle="solid"/>
            </v:shape>
            <v:shape style="position:absolute;left:4428;top:766;width:3636;height:2067" coordorigin="4429,767" coordsize="3636,2067" path="m4429,2830l4429,2830,4755,2830,4762,2829,4793,2829,4799,2827,4804,2827,4810,2827,4816,2827,4823,2826,4829,2826,4835,2826,4841,2824,4848,2824,4852,2824,4858,2824,4865,2822,4871,2822,4877,2822,4883,2822,4890,2821,4987,2821,4993,2822,5041,2822,5047,2824,5204,2824,5210,2822,5241,2822,5247,2821,5252,2821,5258,2821,5265,2821,5271,2819,5277,2819,5283,2819,5290,2818,5296,2818,5301,2816,5307,2816,5313,2815,5319,2815,5326,2813,5332,2811,5338,2810,5344,2810,5351,2808,5355,2807,5362,2805,5368,2804,5374,2802,5380,2801,5387,2797,5393,2796,5399,2794,5404,2791,5410,2788,5416,2786,5422,2783,5429,2780,5435,2777,5441,2774,5447,2769,5452,2766,5458,2761,5465,2757,5471,2752,5477,2747,5483,2743,5490,2736,5496,2730,5501,2724,5507,2718,5513,2710,5519,2702,5526,2694,5532,2686,5538,2677,5544,2668,5549,2658,5555,2647,5561,2636,5568,2625,5574,2613,5580,2600,5586,2588,5593,2574,5599,2560,5604,2546,5610,2530,5616,2514,5622,2499,5629,2480,5635,2463,5641,2444,5647,2425,5652,2405,5658,2385,5665,2363,5671,2341,5677,2319,5683,2296,5690,2272,5696,2247,5700,2222,5707,2197,5713,2170,5719,2144,5725,2117,5732,2089,5738,2061,5744,2033,5749,2003,5755,1973,5761,1944,5768,1912,5774,1883,5780,1850,5786,1819,5793,1787,5799,1755,5804,1722,5810,1689,5816,1656,5822,1623,5829,1592,5835,1558,5841,1525,5847,1492,5852,1459,5858,1426,5864,1393,5871,1362,5877,1329,5883,1298,5889,1268,5896,1237,5913,1151,5932,1071,5938,1046,5944,1021,5949,998,5955,976,5961,954,5968,934,5974,913,5980,896,5986,879,5993,862,5997,848,6004,834,6010,821,6016,810,6022,801,6029,793,6035,785,6064,767,6071,767,6100,787,6107,793,6113,802,6119,812,6125,823,6132,834,6138,846,6144,859,6149,873,6155,888,6161,904,6168,921,6174,938,6180,957,6186,976,6193,995,6197,1015,6203,1035,6210,1056,6216,1078,6222,1100,6228,1121,6235,1145,6241,1167,6247,1192,6252,1215,6258,1239,6264,1262,6271,1287,6277,1312,6283,1337,6289,1361,6296,1386,6300,1411,6307,1436,6313,1461,6319,1484,6325,1509,6332,1534,6338,1558,6344,1583,6349,1606,6355,1631,6361,1656,6367,1680,6374,1703,6380,1726,6386,1750,6392,1773,6397,1797,6403,1819,6410,1842,6416,1864,6422,1886,6428,1908,6435,1928,6441,1950,6446,1970,6452,1991,6458,2011,6464,2030,6471,2050,6477,2069,6483,2088,6489,2106,6496,2125,6500,2142,6507,2161,6513,2178,6519,2195,6525,2211,6532,2228,6538,2244,6544,2260,6549,2275,6555,2289,6561,2305,6567,2319,6574,2333,6580,2347,6586,2360,6592,2374,6597,2386,6603,2399,6610,2411,6616,2422,6622,2435,6628,2446,6635,2457,6641,2468,6646,2478,6652,2488,6658,2499,6664,2508,6671,2518,6677,2527,6683,2535,6689,2544,6694,2552,6700,2561,6706,2569,6713,2577,6719,2585,6725,2591,6731,2599,6738,2605,6744,2613,6749,2619,6755,2625,6761,2632,6767,2638,6774,2643,6780,2649,6786,2654,6792,2660,6797,2664,6803,2669,6810,2674,6816,2679,6822,2683,6828,2688,6835,2693,6841,2697,6846,2700,6852,2705,6858,2708,6864,2713,6871,2716,6877,2719,6883,2722,6889,2725,6894,2729,6900,2732,6906,2735,6913,2738,6919,2741,6925,2744,6931,2746,6938,2749,6944,2750,6949,2754,6955,2755,6961,2758,6967,2760,6974,2763,6980,2765,6986,2766,6992,2768,6997,2771,7003,2772,7010,2774,7016,2775,7022,2777,7028,2779,7035,2780,7041,2782,7045,2783,7052,2785,7058,2786,7064,2788,7070,2788,7077,2790,7083,2791,7089,2793,7094,2793,7100,2794,7106,2796,7113,2797,7119,2797,7125,2799,7131,2799,7138,2801,7142,2802,7149,2802,7155,2804,7161,2804,7167,2805,7174,2805,7180,2807,7186,2807,7192,2808,7197,2808,7203,2808,7209,2810,7216,2810,7222,2811,7228,2811,7234,2811,7241,2813,7245,2813,7252,2815,7258,2815,7264,2815,7270,2816,7277,2816,7283,2816,7289,2816,7294,2818,7300,2818,7306,2818,7313,2818,7319,2819,7325,2819,7331,2819,7338,2819,7342,2821,7348,2821,7355,2821,7361,2821,7367,2822,7397,2822,7403,2824,7434,2824,7441,2826,7483,2826,7489,2827,7542,2827,7548,2829,7622,2829,7628,2830,7731,2830,7737,2832,7937,2832,7942,2833,8058,2833,8064,2833e" filled="false" stroked="true" strokeweight="1.014805pt" strokecolor="#808000">
              <v:path arrowok="t"/>
              <v:stroke dashstyle="solid"/>
            </v:shape>
            <v:shape style="position:absolute;left:4428;top:778;width:3636;height:2055" coordorigin="4429,779" coordsize="3636,2055" path="m4429,2830l4429,2830,4719,2830,4726,2829,4780,2829,4787,2827,4793,2827,4799,2827,4804,2827,4810,2827,4816,2826,4823,2826,4829,2826,4835,2824,4841,2824,4848,2824,4852,2822,4858,2822,4865,2822,4871,2821,4877,2821,4883,2821,4890,2821,4896,2821,4902,2819,4968,2819,4974,2821,5022,2821,5029,2822,5107,2822,5113,2824,5162,2824,5168,2822,5229,2822,5235,2821,5241,2821,5247,2821,5252,2821,5258,2821,5265,2819,5271,2819,5277,2819,5283,2818,5290,2818,5296,2818,5301,2816,5307,2816,5313,2815,5319,2815,5326,2813,5332,2811,5338,2811,5344,2810,5351,2808,5355,2807,5362,2805,5368,2804,5374,2802,5380,2801,5387,2799,5393,2797,5399,2794,5404,2793,5410,2790,5416,2788,5422,2785,5429,2782,5435,2779,5441,2775,5447,2771,5452,2768,5458,2763,5465,2760,5471,2755,5477,2750,5483,2746,5490,2740,5496,2735,5501,2729,5507,2722,5513,2715,5519,2708,5526,2700,5532,2691,5538,2683,5544,2674,5549,2664,5555,2654,5561,2644,5568,2632,5574,2621,5580,2608,5586,2596,5593,2583,5599,2569,5604,2555,5610,2541,5616,2525,5622,2510,5629,2493,5635,2475,5641,2457,5647,2439,5652,2419,5658,2399,5665,2378,5671,2357,5677,2335,5683,2313,5690,2288,5696,2264,5700,2239,5707,2214,5713,2189,5719,2163,5725,2136,5732,2110,5738,2081,5744,2055,5749,2025,5755,1995,5761,1966,5768,1936,5774,1905,5780,1873,5786,1842,5793,1811,5799,1778,5804,1745,5810,1714,5816,1681,5822,1648,5829,1617,5835,1584,5841,1551,5847,1519,5852,1486,5858,1453,5864,1420,5871,1389,5877,1356,5883,1325,5889,1293,5896,1264,5900,1232,5919,1148,5938,1068,5944,1043,5949,1020,5955,998,5961,976,5968,954,5974,934,5980,915,5986,898,5993,881,5997,867,6004,852,6010,840,6016,827,6022,818,6029,807,6035,799,6041,793,6047,788,6052,784,6058,781,6064,779,6071,779,6077,779,6107,802,6113,810,6119,820,6125,829,6132,840,6138,852,6144,865,6149,879,6155,893,6180,960,6186,979,6193,998,6197,1017,6203,1037,6210,1057,6216,1078,6222,1100,6228,1121,6235,1145,6241,1167,6247,1190,6252,1214,6258,1237,6264,1262,6271,1286,6277,1311,6283,1336,6289,1359,6296,1384,6300,1409,6307,1434,6313,1459,6319,1484,6325,1508,6332,1533,6338,1558,6344,1581,6349,1606,6355,1629,6361,1654,6367,1678,6374,1701,6380,1725,6386,1748,6392,1772,6397,1795,6403,1817,6410,1841,6416,1862,6422,1884,6428,1905,6435,1927,6441,1947,6446,1969,6452,1989,6458,2008,6464,2028,6471,2048,6477,2067,6483,2086,6489,2105,6496,2122,6500,2141,6507,2158,6513,2175,6519,2192,6525,2210,6532,2227,6538,2242,6544,2258,6549,2274,6555,2288,6561,2303,6567,2317,6574,2332,6580,2346,6586,2358,6592,2372,6597,2385,6603,2397,6610,2410,6616,2422,6622,2433,6628,2444,6635,2455,6641,2466,6646,2477,6652,2488,6658,2497,6664,2507,6671,2516,6677,2525,6683,2535,6689,2544,6694,2552,6700,2560,6706,2568,6713,2575,6719,2583,6725,2591,6731,2599,6738,2605,6744,2611,6749,2619,6755,2625,6761,2632,6767,2636,6774,2643,6780,2649,6786,2654,6792,2660,6797,2664,6803,2669,6810,2674,6816,2679,6822,2683,6828,2688,6835,2693,6841,2697,6846,2700,6852,2705,6858,2708,6864,2713,6871,2716,6877,2719,6883,2722,6889,2725,6894,2729,6900,2732,6906,2735,6913,2738,6919,2741,6925,2744,6931,2746,6938,2749,6944,2750,6949,2754,6955,2755,6961,2758,6967,2760,6974,2763,6980,2765,6986,2766,6992,2768,6997,2771,7003,2772,7010,2774,7016,2775,7022,2777,7028,2779,7035,2780,7041,2782,7045,2783,7052,2785,7058,2786,7064,2788,7070,2790,7077,2790,7083,2791,7089,2793,7094,2794,7100,2794,7106,2796,7113,2797,7119,2797,7125,2799,7131,2801,7138,2801,7142,2802,7149,2802,7155,2804,7161,2804,7167,2805,7174,2805,7180,2807,7186,2807,7192,2808,7197,2808,7203,2810,7209,2810,7216,2811,7222,2811,7228,2811,7234,2813,7241,2813,7245,2813,7252,2815,7258,2815,7264,2815,7270,2816,7277,2816,7283,2816,7289,2818,7294,2818,7300,2818,7306,2818,7313,2819,7319,2819,7325,2819,7331,2819,7338,2821,7342,2821,7348,2821,7355,2821,7361,2821,7367,2822,7397,2822,7403,2824,7434,2824,7441,2826,7477,2826,7483,2827,7538,2827,7542,2829,7616,2829,7622,2830,7731,2830,7737,2832,7942,2832,7948,2833,8058,2833,8064,2833e" filled="false" stroked="true" strokeweight="1.014804pt" strokecolor="#000080">
              <v:path arrowok="t"/>
              <v:stroke dashstyle="solid"/>
            </v:shape>
            <v:shape style="position:absolute;left:4428;top:619;width:3636;height:2214" coordorigin="4429,620" coordsize="3636,2214" path="m4429,2832l4429,2832,4738,2832,4744,2830,4793,2830,4799,2829,4804,2829,4810,2829,4816,2829,4823,2827,4829,2827,4835,2827,4841,2827,4848,2826,4852,2826,4858,2826,4865,2826,4871,2824,4877,2824,4883,2824,4890,2824,4896,2824,4902,2822,4968,2822,4974,2824,5022,2824,5029,2826,5199,2826,5204,2824,5235,2824,5241,2822,5247,2822,5252,2822,5258,2821,5265,2821,5271,2821,5277,2819,5283,2819,5290,2819,5296,2818,5301,2816,5307,2816,5313,2815,5319,2813,5326,2813,5332,2811,5338,2810,5344,2808,5351,2807,5355,2805,5362,2804,5368,2802,5374,2801,5380,2799,5387,2796,5393,2794,5399,2791,5404,2790,5410,2786,5416,2783,5422,2780,5429,2777,5435,2772,5441,2769,5447,2765,5452,2761,5458,2757,5465,2750,5471,2746,5477,2741,5483,2735,5490,2730,5496,2722,5501,2716,5507,2708,5513,2700,5519,2693,5526,2685,5532,2675,5538,2664,5544,2655,5549,2644,5555,2633,5561,2622,5568,2610,5574,2596,5580,2583,5586,2569,5593,2555,5599,2539,5604,2524,5610,2508,5616,2491,5622,2474,5629,2455,5635,2435,5641,2416,5647,2396,5652,2374,5658,2352,5665,2330,5671,2306,5677,2281,5683,2258,5690,2231,5696,2206,5700,2178,5707,2152,5713,2124,5719,2095,5725,2066,5732,2036,5738,2006,5744,1975,5749,1944,5755,1912,5761,1880,5768,1847,5774,1814,5780,1781,5786,1748,5793,1714,5799,1680,5804,1645,5810,1609,5816,1573,5822,1537,5829,1501,5835,1465,5841,1431,5847,1395,5852,1359,5858,1325,5864,1290,5871,1256,5877,1221,5883,1187,5889,1154,5896,1123,5900,1090,5907,1059,5913,1029,5919,999,5925,971,5932,943,5938,917,5944,890,5949,865,5955,842,5961,818,5968,796,5974,776,5980,757,5986,738,5993,721,5997,706,6004,691,6010,679,6016,666,6058,621,6064,620,6071,621,6077,621,6083,624,6089,627,6096,632,6100,638,6107,646,6113,655,6119,665,6125,677,6132,690,6138,702,6144,718,6149,732,6155,749,6161,767,6168,785,6174,804,6180,823,6186,843,6193,865,6197,885,6203,907,6210,931,6216,953,6222,976,6228,1001,6235,1024,6241,1049,6247,1075,6252,1101,6258,1126,6264,1153,6271,1179,6277,1206,6283,1232,6289,1259,6296,1286,6300,1312,6307,1339,6313,1365,6319,1392,6325,1418,6332,1445,6338,1472,6344,1498,6349,1523,6355,1550,6361,1575,6367,1601,6374,1626,6380,1651,6386,1676,6392,1701,6397,1726,6403,1751,6410,1775,6416,1798,6422,1822,6428,1845,6435,1869,6441,1891,6446,1912,6452,1934,6458,1956,6464,1977,6471,1998,6477,2019,6483,2039,6489,2058,6496,2078,6519,2153,6538,2205,6544,2222,6549,2238,6555,2253,6561,2269,6567,2285,6574,2300,6580,2314,6586,2328,6592,2342,6597,2357,6603,2369,6610,2383,6616,2396,6622,2408,6628,2421,6635,2432,6641,2444,6646,2455,6652,2466,6658,2477,6664,2486,6671,2497,6677,2507,6683,2516,6689,2525,6694,2535,6700,2543,6706,2552,6713,2560,6719,2568,6725,2575,6731,2583,6738,2591,6744,2597,6749,2605,6755,2611,6761,2618,6767,2625,6774,2632,6780,2636,6786,2643,6792,2649,6797,2654,6803,2660,6810,2664,6816,2669,6822,2674,6828,2679,6835,2683,6841,2688,6846,2693,6852,2697,6858,2700,6864,2705,6871,2708,6877,2711,6883,2716,6889,2719,6894,2722,6900,2725,6906,2729,6913,2732,6919,2735,6925,2738,6931,2741,6938,2743,6944,2746,6949,2749,6955,2750,6961,2754,6967,2755,6974,2758,6980,2760,6986,2763,6992,2765,6997,2766,7003,2768,7010,2771,7016,2772,7022,2774,7028,2775,7035,2777,7041,2779,7045,2780,7052,2782,7058,2783,7064,2785,7070,2786,7077,2788,7083,2788,7089,2790,7094,2791,7100,2793,7106,2794,7113,2794,7119,2796,7125,2797,7131,2797,7138,2799,7142,2799,7149,2801,7155,2802,7161,2802,7167,2804,7174,2804,7180,2805,7186,2805,7192,2807,7197,2807,7203,2808,7209,2808,7216,2810,7222,2810,7228,2810,7234,2811,7241,2811,7245,2813,7252,2813,7258,2813,7264,2815,7270,2815,7277,2815,7283,2816,7289,2816,7294,2816,7300,2816,7306,2818,7313,2818,7319,2818,7325,2819,7331,2819,7338,2819,7342,2819,7348,2819,7355,2821,7361,2821,7367,2821,7374,2821,7380,2822,7409,2822,7416,2824,7445,2824,7452,2826,7494,2826,7500,2827,7548,2827,7555,2829,7628,2829,7634,2830,7748,2830,7755,2832,7955,2832,7961,2833,8058,2833,8064,2833e" filled="false" stroked="true" strokeweight="1.014818pt" strokecolor="#800000">
              <v:path arrowok="t"/>
              <v:stroke dashstyle="solid"/>
            </v:shape>
            <v:shape style="position:absolute;left:23456;top:-8042;width:10283;height:3201" coordorigin="23456,-8042" coordsize="10283,3201" path="m6069,712l6503,712m7275,834l7275,1087e" filled="false" stroked="true" strokeweight="1.405262pt" strokecolor="#000000">
              <v:path arrowok="t"/>
              <v:stroke dashstyle="solid"/>
            </v:shape>
            <v:shape style="position:absolute;left:7242;top:952;width:66;height:135" coordorigin="7242,953" coordsize="66,135" path="m7308,953l7242,953,7275,1087,7308,953xe" filled="true" fillcolor="#000000" stroked="false">
              <v:path arrowok="t"/>
              <v:fill type="solid"/>
            </v:shape>
            <v:shape style="position:absolute;left:33459;top:-10803;width:560;height:5962" coordorigin="33459,-10802" coordsize="560,5962" path="m7275,1087l7242,953,7275,953,7308,953,7275,1087xm7253,610l7253,388e" filled="false" stroked="true" strokeweight="1.405262pt" strokecolor="#000000">
              <v:path arrowok="t"/>
              <v:stroke dashstyle="solid"/>
            </v:shape>
            <v:shape style="position:absolute;left:7220;top:388;width:66;height:135" coordorigin="7220,388" coordsize="66,135" path="m7253,388l7220,523,7286,523,7253,388xe" filled="true" fillcolor="#000000" stroked="false">
              <v:path arrowok="t"/>
              <v:fill type="solid"/>
            </v:shape>
            <v:shape style="position:absolute;left:7220;top:388;width:66;height:135" coordorigin="7220,388" coordsize="66,135" path="m7253,388l7286,523,7253,523,7220,523,7253,388xe" filled="false" stroked="true" strokeweight="1.405471pt" strokecolor="#000000">
              <v:path arrowok="t"/>
              <v:stroke dashstyle="solid"/>
            </v:shape>
            <v:shape style="position:absolute;left:4375;top:194;width:3703;height:2726" type="#_x0000_t202" filled="false" stroked="false">
              <v:textbox inset="0,0,0,0">
                <w:txbxContent>
                  <w:p w:rsidR="0018722C">
                    <w:pPr>
                      <w:spacing w:line="284" w:lineRule="exact" w:before="124"/>
                      <w:ind w:leftChars="0" w:left="0" w:rightChars="0" w:right="89" w:firstLineChars="0" w:firstLine="0"/>
                      <w:jc w:val="right"/>
                      <w:rPr>
                        <w:b/>
                        <w:sz w:val="27"/>
                      </w:rPr>
                    </w:pPr>
                    <w:r>
                      <w:rPr>
                        <w:b/>
                        <w:sz w:val="27"/>
                      </w:rPr>
                      <w:t>pH&gt;7</w:t>
                    </w:r>
                  </w:p>
                  <w:p w:rsidR="0018722C">
                    <w:pPr>
                      <w:tabs>
                        <w:tab w:pos="821" w:val="left" w:leader="none"/>
                      </w:tabs>
                      <w:spacing w:line="441" w:lineRule="exact" w:before="0"/>
                      <w:ind w:leftChars="0" w:left="0" w:rightChars="0" w:right="106" w:firstLineChars="0" w:firstLine="0"/>
                      <w:jc w:val="right"/>
                      <w:rPr>
                        <w:b/>
                        <w:sz w:val="25"/>
                      </w:rPr>
                    </w:pPr>
                    <w:r>
                      <w:rPr>
                        <w:b/>
                        <w:sz w:val="25"/>
                      </w:rPr>
                      <w:t>pH=7</w:t>
                      <w:tab/>
                    </w:r>
                    <w:r>
                      <w:rPr>
                        <w:b/>
                        <w:position w:val="-17"/>
                        <w:sz w:val="25"/>
                      </w:rPr>
                      <w:t>pH&lt;7</w:t>
                    </w:r>
                  </w:p>
                </w:txbxContent>
              </v:textbox>
              <w10:wrap type="none"/>
            </v:shape>
            <w10:wrap type="none"/>
          </v:group>
        </w:pict>
      </w:r>
    </w:p>
    <w:p w:rsidR="0018722C">
      <w:pPr>
        <w:pStyle w:val="ae"/>
        <w:topLinePunct/>
      </w:pPr>
      <w:r>
        <w:rPr>
          <w:kern w:val="2"/>
          <w:szCs w:val="22"/>
          <w:rFonts w:ascii="Arial" w:cstheme="minorBidi" w:hAnsiTheme="minorHAnsi" w:eastAsiaTheme="minorHAnsi"/>
          <w:b/>
          <w:w w:val="105"/>
          <w:sz w:val="20"/>
        </w:rPr>
        <w:t>8000</w:t>
      </w:r>
    </w:p>
    <w:p w:rsidR="0018722C">
      <w:pPr>
        <w:pStyle w:val="ae"/>
        <w:topLinePunct/>
      </w:pPr>
      <w:r>
        <w:rPr>
          <w:rFonts w:cstheme="minorBidi" w:hAnsiTheme="minorHAnsi" w:eastAsiaTheme="minorHAnsi" w:asciiTheme="minorHAnsi"/>
        </w:rPr>
        <w:pict>
          <v:shape style="margin-left:174.841675pt;margin-top:13.185264pt;width:14.05pt;height:101.25pt;mso-position-horizontal-relative:page;mso-position-vertical-relative:paragraph;z-index:1888" type="#_x0000_t202" filled="false" stroked="false">
            <v:textbox inset="0,0,0,0" style="layout-flow:vertical;mso-layout-flow-alt:bottom-to-top">
              <w:txbxContent>
                <w:p w:rsidR="0018722C">
                  <w:pPr>
                    <w:spacing w:before="17"/>
                    <w:ind w:leftChars="0" w:left="20" w:rightChars="0" w:right="0" w:firstLineChars="0" w:firstLine="0"/>
                    <w:jc w:val="left"/>
                    <w:rPr>
                      <w:b/>
                      <w:sz w:val="21"/>
                    </w:rPr>
                  </w:pPr>
                  <w:r>
                    <w:rPr>
                      <w:b/>
                      <w:w w:val="103"/>
                      <w:sz w:val="21"/>
                    </w:rPr>
                    <w:t>Fluoresence</w:t>
                  </w:r>
                  <w:r>
                    <w:rPr>
                      <w:b/>
                      <w:spacing w:val="1"/>
                      <w:sz w:val="21"/>
                    </w:rPr>
                    <w:t> </w:t>
                  </w:r>
                  <w:r>
                    <w:rPr>
                      <w:b/>
                      <w:w w:val="103"/>
                      <w:sz w:val="21"/>
                    </w:rPr>
                    <w:t>In</w:t>
                  </w:r>
                  <w:r>
                    <w:rPr>
                      <w:b/>
                      <w:spacing w:val="-2"/>
                      <w:w w:val="103"/>
                      <w:sz w:val="21"/>
                    </w:rPr>
                    <w:t>t</w:t>
                  </w:r>
                  <w:r>
                    <w:rPr>
                      <w:b/>
                      <w:w w:val="103"/>
                      <w:sz w:val="21"/>
                    </w:rPr>
                    <w:t>ensity</w:t>
                  </w:r>
                </w:p>
              </w:txbxContent>
            </v:textbox>
            <w10:wrap type="none"/>
          </v:shape>
        </w:pict>
      </w:r>
      <w:r>
        <w:rPr>
          <w:rFonts w:ascii="Arial" w:cstheme="minorBidi" w:hAnsiTheme="minorHAnsi" w:eastAsiaTheme="minorHAnsi"/>
          <w:b/>
        </w:rPr>
        <w:t>7000</w:t>
      </w:r>
    </w:p>
    <w:p w:rsidR="0018722C">
      <w:pPr>
        <w:topLinePunct/>
      </w:pPr>
      <w:r>
        <w:rPr>
          <w:rFonts w:cstheme="minorBidi" w:hAnsiTheme="minorHAnsi" w:eastAsiaTheme="minorHAnsi" w:asciiTheme="minorHAnsi" w:ascii="Arial"/>
          <w:b/>
        </w:rPr>
        <w:t>6000</w:t>
      </w:r>
    </w:p>
    <w:p w:rsidR="0018722C">
      <w:pPr>
        <w:topLinePunct/>
      </w:pPr>
      <w:r>
        <w:rPr>
          <w:rFonts w:cstheme="minorBidi" w:hAnsiTheme="minorHAnsi" w:eastAsiaTheme="minorHAnsi" w:asciiTheme="minorHAnsi" w:ascii="Arial"/>
          <w:b/>
        </w:rPr>
        <w:t>5000</w:t>
      </w:r>
    </w:p>
    <w:p w:rsidR="0018722C">
      <w:pPr>
        <w:topLinePunct/>
      </w:pPr>
      <w:r>
        <w:rPr>
          <w:rFonts w:cstheme="minorBidi" w:hAnsiTheme="minorHAnsi" w:eastAsiaTheme="minorHAnsi" w:asciiTheme="minorHAnsi" w:ascii="Arial"/>
          <w:b/>
        </w:rPr>
        <w:t>4000</w:t>
      </w:r>
    </w:p>
    <w:p w:rsidR="0018722C">
      <w:pPr>
        <w:topLinePunct/>
      </w:pPr>
      <w:r>
        <w:rPr>
          <w:rFonts w:cstheme="minorBidi" w:hAnsiTheme="minorHAnsi" w:eastAsiaTheme="minorHAnsi" w:asciiTheme="minorHAnsi" w:ascii="Arial"/>
          <w:b/>
        </w:rPr>
        <w:t>3000</w:t>
      </w:r>
    </w:p>
    <w:p w:rsidR="0018722C">
      <w:pPr>
        <w:keepNext/>
        <w:topLinePunct/>
      </w:pPr>
      <w:r>
        <w:rPr>
          <w:rFonts w:cstheme="minorBidi" w:hAnsiTheme="minorHAnsi" w:eastAsiaTheme="minorHAnsi" w:asciiTheme="minorHAnsi" w:ascii="Arial"/>
          <w:b/>
        </w:rPr>
        <w:t>2000</w:t>
      </w:r>
    </w:p>
    <w:p w:rsidR="0018722C">
      <w:pPr>
        <w:keepNext/>
        <w:topLinePunct/>
      </w:pPr>
      <w:r>
        <w:rPr>
          <w:rFonts w:cstheme="minorBidi" w:hAnsiTheme="minorHAnsi" w:eastAsiaTheme="minorHAnsi" w:asciiTheme="minorHAnsi" w:ascii="Arial"/>
          <w:b/>
        </w:rPr>
        <w:t>1000</w:t>
      </w:r>
    </w:p>
    <w:p w:rsidR="0018722C">
      <w:pPr>
        <w:keepNext/>
        <w:topLinePunct/>
      </w:pPr>
      <w:r>
        <w:rPr>
          <w:rFonts w:cstheme="minorBidi" w:hAnsiTheme="minorHAnsi" w:eastAsiaTheme="minorHAnsi" w:asciiTheme="minorHAnsi" w:ascii="Arial"/>
          <w:b/>
        </w:rPr>
        <w:t>0</w:t>
      </w:r>
    </w:p>
    <w:p w:rsidR="0018722C">
      <w:pPr>
        <w:keepNext/>
        <w:topLinePunct/>
      </w:pPr>
      <w:r>
        <w:rPr>
          <w:rFonts w:cstheme="minorBidi" w:hAnsiTheme="minorHAnsi" w:eastAsiaTheme="minorHAnsi" w:asciiTheme="minorHAnsi" w:ascii="Arial"/>
          <w:b/>
        </w:rPr>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spacing w:before="32"/>
        <w:ind w:leftChars="0" w:left="0" w:rightChars="0" w:right="262" w:firstLineChars="0" w:firstLine="0"/>
        <w:jc w:val="center"/>
        <w:keepNext/>
        <w:topLinePunct/>
      </w:pPr>
      <w:r>
        <w:rPr>
          <w:kern w:val="2"/>
          <w:sz w:val="19"/>
          <w:szCs w:val="22"/>
          <w:rFonts w:cstheme="minorBidi" w:hAnsiTheme="minorHAnsi" w:eastAsiaTheme="minorHAnsi" w:asciiTheme="minorHAnsi" w:ascii="Symbol" w:hAnsi="Symbol"/>
          <w:b/>
        </w:rPr>
        <w:t></w:t>
      </w:r>
      <w:r>
        <w:rPr>
          <w:kern w:val="2"/>
          <w:szCs w:val="22"/>
          <w:rFonts w:cstheme="minorBidi" w:hAnsiTheme="minorHAnsi" w:eastAsiaTheme="minorHAnsi" w:asciiTheme="minorHAnsi"/>
          <w:b/>
          <w:sz w:val="21"/>
        </w:rPr>
        <w:t>/nm</w: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5  </w:t>
      </w:r>
      <w:r>
        <w:rPr>
          <w:rFonts w:ascii="宋体" w:eastAsia="宋体" w:hint="eastAsia" w:cstheme="minorBidi" w:hAnsiTheme="minorHAnsi"/>
        </w:rPr>
        <w:t>不同</w:t>
      </w:r>
      <w:r>
        <w:rPr>
          <w:rFonts w:cstheme="minorBidi" w:hAnsiTheme="minorHAnsi" w:eastAsiaTheme="minorHAnsi" w:asciiTheme="minorHAnsi"/>
        </w:rPr>
        <w:t>pH</w:t>
      </w:r>
      <w:r>
        <w:rPr>
          <w:rFonts w:ascii="宋体" w:eastAsia="宋体" w:hint="eastAsia" w:cstheme="minorBidi" w:hAnsiTheme="minorHAnsi"/>
        </w:rPr>
        <w:t>条件下</w:t>
      </w:r>
      <w:r>
        <w:rPr>
          <w:rFonts w:cstheme="minorBidi" w:hAnsiTheme="minorHAnsi" w:eastAsiaTheme="minorHAnsi" w:asciiTheme="minorHAnsi"/>
        </w:rPr>
        <w:t>CdTe</w:t>
      </w:r>
      <w:r>
        <w:rPr>
          <w:rFonts w:ascii="宋体" w:eastAsia="宋体" w:hint="eastAsia" w:cstheme="minorBidi" w:hAnsiTheme="minorHAnsi"/>
        </w:rPr>
        <w:t>纳米棒的荧光发射光谱图</w:t>
      </w:r>
    </w:p>
    <w:p w:rsidR="0018722C">
      <w:pPr>
        <w:pStyle w:val="a9"/>
        <w:topLinePunct/>
      </w:pPr>
      <w:r>
        <w:rPr>
          <w:rFonts w:ascii="Times New Roman"/>
          <w:b/>
        </w:rPr>
        <w:t>Fig.</w:t>
      </w:r>
      <w:r>
        <w:t xml:space="preserve"> </w:t>
      </w:r>
      <w:r w:rsidRPr="00DB64CE">
        <w:rPr>
          <w:rFonts w:ascii="Times New Roman"/>
          <w:b/>
        </w:rPr>
        <w:t>2.5</w:t>
      </w:r>
      <w:r>
        <w:t xml:space="preserve">  </w:t>
      </w:r>
      <w:r>
        <w:rPr>
          <w:rFonts w:ascii="Times New Roman"/>
        </w:rPr>
        <w:t>Fluorescence emission spectra of CdTeNRs in different pH condition</w:t>
      </w:r>
    </w:p>
    <w:p w:rsidR="0018722C">
      <w:pPr>
        <w:pStyle w:val="Heading2"/>
        <w:topLinePunct/>
        <w:ind w:left="171" w:hangingChars="171" w:hanging="171"/>
      </w:pPr>
      <w:bookmarkStart w:id="524661" w:name="_Toc686524661"/>
      <w:bookmarkStart w:name="_bookmark38" w:id="85"/>
      <w:bookmarkEnd w:id="85"/>
      <w:r>
        <w:rPr>
          <w:b/>
        </w:rPr>
        <w:t>2.4</w:t>
      </w:r>
      <w:r>
        <w:t xml:space="preserve"> </w:t>
      </w:r>
      <w:r>
        <w:t>结论</w:t>
      </w:r>
      <w:bookmarkEnd w:id="524661"/>
    </w:p>
    <w:p w:rsidR="0018722C">
      <w:pPr>
        <w:topLinePunct/>
      </w:pPr>
      <w:r>
        <w:t>本章中，我们成功合成了水溶性</w:t>
      </w:r>
      <w:r>
        <w:rPr>
          <w:rFonts w:ascii="Times New Roman" w:hAnsi="Times New Roman" w:eastAsia="Times New Roman"/>
        </w:rPr>
        <w:t>CdTe</w:t>
      </w:r>
      <w:r>
        <w:t>一维纳米棒和零维纳米晶。就合成的</w:t>
      </w:r>
      <w:r>
        <w:t>注意事项总结如下：首先，</w:t>
      </w:r>
      <w:r>
        <w:rPr>
          <w:rFonts w:ascii="Times New Roman" w:hAnsi="Times New Roman" w:eastAsia="Times New Roman"/>
        </w:rPr>
        <w:t>Te</w:t>
      </w:r>
      <w:r>
        <w:t>源的加入方式和用量的控制是可控合成的关键因素</w:t>
      </w:r>
      <w:r>
        <w:t>之一。以</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Te</w:t>
      </w:r>
      <w:r>
        <w:t>气体作为</w:t>
      </w:r>
      <w:r>
        <w:rPr>
          <w:rFonts w:ascii="Times New Roman" w:hAnsi="Times New Roman" w:eastAsia="Times New Roman"/>
        </w:rPr>
        <w:t>Te</w:t>
      </w:r>
      <w:r>
        <w:t>源有利于防止</w:t>
      </w:r>
      <w:r>
        <w:rPr>
          <w:rFonts w:ascii="Times New Roman" w:hAnsi="Times New Roman" w:eastAsia="Times New Roman"/>
        </w:rPr>
        <w:t>Te</w:t>
      </w:r>
      <w:r>
        <w:t>源被氧化，且能够更加准确的控制导入</w:t>
      </w:r>
      <w:r>
        <w:rPr>
          <w:rFonts w:ascii="Times New Roman" w:hAnsi="Times New Roman" w:eastAsia="Times New Roman"/>
        </w:rPr>
        <w:t>Te</w:t>
      </w:r>
      <w:r>
        <w:rPr>
          <w:rFonts w:ascii="Times New Roman" w:hAnsi="Times New Roman" w:eastAsia="Times New Roman"/>
        </w:rPr>
        <w:t>2-</w:t>
      </w:r>
      <w:r>
        <w:t>的量，是可控合成的第二个关键因素。其次，加入</w:t>
      </w:r>
      <w:r>
        <w:rPr>
          <w:rFonts w:ascii="Times New Roman" w:hAnsi="Times New Roman" w:eastAsia="Times New Roman"/>
        </w:rPr>
        <w:t>Te</w:t>
      </w:r>
      <w:r>
        <w:t>源时的温度和反应物浓度是控制纳米棒长径比的重要因素。实验发现，在</w:t>
      </w:r>
      <w:r>
        <w:rPr>
          <w:rFonts w:ascii="Times New Roman" w:hAnsi="Times New Roman" w:eastAsia="Times New Roman"/>
        </w:rPr>
        <w:t>30-40</w:t>
      </w:r>
      <w:r>
        <w:t>℃导入</w:t>
      </w:r>
      <w:r>
        <w:rPr>
          <w:rFonts w:ascii="Times New Roman" w:hAnsi="Times New Roman" w:eastAsia="Times New Roman"/>
        </w:rPr>
        <w:t>Te</w:t>
      </w:r>
      <w:r>
        <w:t>源，且加大反</w:t>
      </w:r>
      <w:r>
        <w:t>应物的浓度，有利于一维</w:t>
      </w:r>
      <w:r>
        <w:rPr>
          <w:rFonts w:ascii="Times New Roman" w:hAnsi="Times New Roman" w:eastAsia="Times New Roman"/>
        </w:rPr>
        <w:t>CdTe</w:t>
      </w:r>
      <w:r>
        <w:t>纳米棒的生长；在</w:t>
      </w:r>
      <w:r>
        <w:rPr>
          <w:rFonts w:ascii="Times New Roman" w:hAnsi="Times New Roman" w:eastAsia="Times New Roman"/>
        </w:rPr>
        <w:t>0</w:t>
      </w:r>
      <w:r>
        <w:t>℃左右导入</w:t>
      </w:r>
      <w:r>
        <w:rPr>
          <w:rFonts w:ascii="Times New Roman" w:hAnsi="Times New Roman" w:eastAsia="Times New Roman"/>
        </w:rPr>
        <w:t>Te</w:t>
      </w:r>
      <w:r>
        <w:t>源，较低的反应物浓度，有利于得到零维</w:t>
      </w:r>
      <w:r>
        <w:rPr>
          <w:rFonts w:ascii="Times New Roman" w:hAnsi="Times New Roman" w:eastAsia="Times New Roman"/>
        </w:rPr>
        <w:t>CdTe</w:t>
      </w:r>
      <w:r>
        <w:t>纳米晶。</w:t>
      </w:r>
    </w:p>
    <w:p w:rsidR="0018722C">
      <w:pPr>
        <w:pStyle w:val="afff1"/>
        <w:topLinePunct/>
      </w:pPr>
      <w:bookmarkStart w:id="524662" w:name="_Toc686524662"/>
      <w:bookmarkStart w:name="_bookmark39" w:id="86"/>
      <w:bookmarkEnd w:id="86"/>
      <w:r>
        <w:t>参考文献</w:t>
      </w:r>
      <w:bookmarkEnd w:id="524662"/>
    </w:p>
    <w:p w:rsidR="0018722C">
      <w:pPr>
        <w:pStyle w:val="cw20"/>
        <w:topLinePunct/>
      </w:pPr>
      <w:r>
        <w:t xml:space="preserve">1. </w:t>
      </w:r>
      <w:r>
        <w:t xml:space="preserve">(</w:t>
      </w:r>
      <w:r>
        <w:rPr>
          <w:sz w:val="20"/>
        </w:rPr>
        <w:t>A</w:t>
      </w:r>
      <w:r>
        <w:t xml:space="preserve">)</w:t>
      </w:r>
      <w:r>
        <w:t xml:space="preserve"> Leutwyler, </w:t>
      </w:r>
      <w:r>
        <w:t xml:space="preserve">W. </w:t>
      </w:r>
      <w:r>
        <w:t xml:space="preserve">K</w:t>
      </w:r>
      <w:r>
        <w:t xml:space="preserve">.;</w:t>
      </w:r>
      <w:r>
        <w:t xml:space="preserve"> </w:t>
      </w:r>
      <w:r>
        <w:t xml:space="preserve">Bürgi, </w:t>
      </w:r>
      <w:r>
        <w:t xml:space="preserve">S. L</w:t>
      </w:r>
      <w:r>
        <w:t xml:space="preserve">.;</w:t>
      </w:r>
      <w:r>
        <w:t xml:space="preserve"> Burgl, H., Semiconductor clusters, nanocrystals, and quantum dots. </w:t>
      </w:r>
      <w:r>
        <w:rPr>
          <w:i/>
        </w:rPr>
        <w:t xml:space="preserve">Science </w:t>
      </w:r>
      <w:r>
        <w:rPr>
          <w:b/>
        </w:rPr>
        <w:t xml:space="preserve">1996, </w:t>
      </w:r>
      <w:r>
        <w:rPr>
          <w:i/>
        </w:rPr>
        <w:t xml:space="preserve">271</w:t>
      </w:r>
      <w:r>
        <w:t xml:space="preserve">, 933-937; </w:t>
      </w:r>
      <w:r>
        <w:t xml:space="preserve">(</w:t>
      </w:r>
      <w:r>
        <w:rPr>
          <w:sz w:val="20"/>
        </w:rPr>
        <w:t xml:space="preserve">b</w:t>
      </w:r>
      <w:r>
        <w:t xml:space="preserve">)</w:t>
      </w:r>
      <w:r>
        <w:t xml:space="preserve"> </w:t>
      </w:r>
      <w:r>
        <w:t xml:space="preserve">Klimov, </w:t>
      </w:r>
      <w:r>
        <w:t xml:space="preserve">V</w:t>
      </w:r>
      <w:r>
        <w:t xml:space="preserve">.;</w:t>
      </w:r>
      <w:r>
        <w:t xml:space="preserve"> </w:t>
      </w:r>
      <w:r>
        <w:t xml:space="preserve">Mikhailovsky, A</w:t>
      </w:r>
      <w:r>
        <w:t xml:space="preserve">.;</w:t>
      </w:r>
      <w:r>
        <w:t xml:space="preserve"> Xu, S</w:t>
      </w:r>
      <w:r>
        <w:t xml:space="preserve">.;</w:t>
      </w:r>
      <w:r>
        <w:t xml:space="preserve"> Malko, A</w:t>
      </w:r>
      <w:r>
        <w:t xml:space="preserve">.;</w:t>
      </w:r>
      <w:r>
        <w:t xml:space="preserve"> Hollingsworth, J</w:t>
      </w:r>
      <w:r>
        <w:t xml:space="preserve">.;</w:t>
      </w:r>
      <w:r>
        <w:t xml:space="preserve"> Leatherdale, C</w:t>
      </w:r>
      <w:r>
        <w:t xml:space="preserve">.;</w:t>
      </w:r>
      <w:r>
        <w:t xml:space="preserve"> Eisler, H.</w:t>
      </w:r>
      <w:r w:rsidR="004B696B">
        <w:t xml:space="preserve"> </w:t>
      </w:r>
      <w:r w:rsidR="004B696B">
        <w:t xml:space="preserve">-</w:t>
      </w:r>
      <w:r w:rsidR="004B696B">
        <w:t xml:space="preserve">J.</w:t>
      </w:r>
      <w:r w:rsidR="004B696B">
        <w:t xml:space="preserve">; Bawendi, M., Optical gain and stimulated</w:t>
      </w:r>
      <w:r w:rsidR="001852F3">
        <w:t xml:space="preserve"> emission in nanocrystal quantum dots. </w:t>
      </w:r>
      <w:r>
        <w:rPr>
          <w:i/>
        </w:rPr>
        <w:t xml:space="preserve">Science </w:t>
      </w:r>
      <w:r>
        <w:rPr>
          <w:b/>
        </w:rPr>
        <w:t xml:space="preserve">2000, </w:t>
      </w:r>
      <w:r>
        <w:rPr>
          <w:i/>
        </w:rPr>
        <w:t xml:space="preserve">290</w:t>
      </w:r>
      <w:r>
        <w:t xml:space="preserve">, 314-317; </w:t>
      </w:r>
      <w:r>
        <w:t xml:space="preserve">(</w:t>
      </w:r>
      <w:r>
        <w:rPr>
          <w:sz w:val="20"/>
        </w:rPr>
        <w:t xml:space="preserve">c</w:t>
      </w:r>
      <w:r>
        <w:t xml:space="preserve">)</w:t>
      </w:r>
      <w:r>
        <w:t xml:space="preserve"> Bruchez, </w:t>
      </w:r>
      <w:r>
        <w:t xml:space="preserve">M.</w:t>
      </w:r>
      <w:r>
        <w:t xml:space="preserve">; Moronne, </w:t>
      </w:r>
      <w:r>
        <w:t xml:space="preserve">M.</w:t>
      </w:r>
      <w:r>
        <w:t xml:space="preserve">; Gin, </w:t>
      </w:r>
      <w:r>
        <w:t xml:space="preserve">P.</w:t>
      </w:r>
      <w:r>
        <w:t xml:space="preserve">; </w:t>
      </w:r>
      <w:r>
        <w:t xml:space="preserve">Weiss, </w:t>
      </w:r>
      <w:r>
        <w:t xml:space="preserve">S.</w:t>
      </w:r>
      <w:r>
        <w:t xml:space="preserve">; Alivisatos, A. </w:t>
      </w:r>
      <w:r>
        <w:t xml:space="preserve">P., </w:t>
      </w:r>
      <w:r>
        <w:t xml:space="preserve">Semiconductor nanocrystals as fluorescent biological labels. </w:t>
      </w:r>
      <w:r>
        <w:rPr>
          <w:i/>
        </w:rPr>
        <w:t xml:space="preserve">Science </w:t>
      </w:r>
      <w:r>
        <w:rPr>
          <w:b/>
        </w:rPr>
        <w:t xml:space="preserve">1998, </w:t>
      </w:r>
      <w:r>
        <w:rPr>
          <w:i/>
        </w:rPr>
        <w:t xml:space="preserve">281</w:t>
      </w:r>
      <w:r>
        <w:t xml:space="preserve">, 2013-2016; </w:t>
      </w:r>
      <w:r>
        <w:t xml:space="preserve">(</w:t>
      </w:r>
      <w:r>
        <w:rPr>
          <w:sz w:val="20"/>
        </w:rPr>
        <w:t xml:space="preserve">d</w:t>
      </w:r>
      <w:r>
        <w:t xml:space="preserve">)</w:t>
      </w:r>
      <w:r>
        <w:t xml:space="preserve"> Chan, </w:t>
      </w:r>
      <w:r>
        <w:t xml:space="preserve">W. </w:t>
      </w:r>
      <w:r>
        <w:t xml:space="preserve">C.</w:t>
      </w:r>
      <w:r>
        <w:t xml:space="preserve">; Nie, S., Quantum dot bioconjugates for ultrasensitive nonisotopic detection. </w:t>
      </w:r>
      <w:r>
        <w:rPr>
          <w:i/>
        </w:rPr>
        <w:t xml:space="preserve">Science </w:t>
      </w:r>
      <w:r>
        <w:rPr>
          <w:b/>
        </w:rPr>
        <w:t xml:space="preserve">1998, </w:t>
      </w:r>
      <w:r>
        <w:rPr>
          <w:i/>
        </w:rPr>
        <w:t xml:space="preserve">281</w:t>
      </w:r>
      <w:r>
        <w:t xml:space="preserve">, 2016-2018; </w:t>
      </w:r>
      <w:r>
        <w:t xml:space="preserve">(</w:t>
      </w:r>
      <w:r>
        <w:rPr>
          <w:sz w:val="20"/>
        </w:rPr>
        <w:t xml:space="preserve">e</w:t>
      </w:r>
      <w:r>
        <w:t xml:space="preserve">)</w:t>
      </w:r>
      <w:r>
        <w:t xml:space="preserve"> Peng, </w:t>
      </w:r>
      <w:r>
        <w:t xml:space="preserve">X.</w:t>
      </w:r>
      <w:r>
        <w:t xml:space="preserve">; Manna, </w:t>
      </w:r>
      <w:r>
        <w:t xml:space="preserve">L.</w:t>
      </w:r>
      <w:r>
        <w:t xml:space="preserve">; </w:t>
      </w:r>
      <w:r>
        <w:t xml:space="preserve">Yang, </w:t>
      </w:r>
      <w:r>
        <w:t xml:space="preserve">W.</w:t>
      </w:r>
      <w:r>
        <w:t xml:space="preserve">; </w:t>
      </w:r>
      <w:r>
        <w:t xml:space="preserve">Wickham, </w:t>
      </w:r>
      <w:r>
        <w:t xml:space="preserve">J.</w:t>
      </w:r>
      <w:r>
        <w:t xml:space="preserve">; Scher, </w:t>
      </w:r>
      <w:r>
        <w:t xml:space="preserve">E.</w:t>
      </w:r>
      <w:r>
        <w:t xml:space="preserve">; Kadavanich, </w:t>
      </w:r>
      <w:r>
        <w:t xml:space="preserve">A.</w:t>
      </w:r>
      <w:r>
        <w:t xml:space="preserve">; Alivisatos, A. </w:t>
      </w:r>
      <w:r>
        <w:t xml:space="preserve">P., </w:t>
      </w:r>
      <w:r>
        <w:t xml:space="preserve">Shape control of CdSe nanocrystals. </w:t>
      </w:r>
      <w:r>
        <w:rPr>
          <w:i/>
        </w:rPr>
        <w:t xml:space="preserve">Nature </w:t>
      </w:r>
      <w:r>
        <w:rPr>
          <w:b/>
        </w:rPr>
        <w:t xml:space="preserve">2000, </w:t>
      </w:r>
      <w:r>
        <w:rPr>
          <w:i/>
        </w:rPr>
        <w:t xml:space="preserve">404</w:t>
      </w:r>
      <w:r>
        <w:t xml:space="preserve">, 59-61; </w:t>
      </w:r>
      <w:r>
        <w:t xml:space="preserve">(</w:t>
      </w:r>
      <w:r>
        <w:rPr>
          <w:sz w:val="20"/>
        </w:rPr>
        <w:t xml:space="preserve">f</w:t>
      </w:r>
      <w:r>
        <w:t xml:space="preserve">)</w:t>
      </w:r>
      <w:r>
        <w:t xml:space="preserve"> Mirkin, C. </w:t>
      </w:r>
      <w:r>
        <w:t xml:space="preserve">A.</w:t>
      </w:r>
      <w:r>
        <w:t xml:space="preserve">; </w:t>
      </w:r>
      <w:r>
        <w:t xml:space="preserve">Taton, </w:t>
      </w:r>
      <w:r>
        <w:t xml:space="preserve">T. </w:t>
      </w:r>
      <w:r>
        <w:t xml:space="preserve">A., Materials chemistry: Semiconductors meet biology. </w:t>
      </w:r>
      <w:r>
        <w:rPr>
          <w:i/>
        </w:rPr>
        <w:t xml:space="preserve">Nature </w:t>
      </w:r>
      <w:r>
        <w:rPr>
          <w:b/>
        </w:rPr>
        <w:t xml:space="preserve">2000, </w:t>
      </w:r>
      <w:r>
        <w:rPr>
          <w:i/>
        </w:rPr>
        <w:t xml:space="preserve">405</w:t>
      </w:r>
      <w:r>
        <w:t xml:space="preserve">,</w:t>
      </w:r>
      <w:r>
        <w:t xml:space="preserve"> </w:t>
      </w:r>
      <w:r>
        <w:t xml:space="preserve">626-627.</w:t>
      </w:r>
    </w:p>
    <w:p w:rsidR="0018722C">
      <w:pPr>
        <w:pStyle w:val="cw20"/>
        <w:topLinePunct/>
      </w:pPr>
      <w:r>
        <w:t>2. </w:t>
      </w:r>
      <w:r>
        <w:t>Gaponik, N</w:t>
      </w:r>
      <w:r>
        <w:t xml:space="preserve">.;</w:t>
      </w:r>
      <w:r>
        <w:t xml:space="preserve"> Talapin, D. </w:t>
      </w:r>
      <w:r>
        <w:t>V</w:t>
      </w:r>
      <w:r>
        <w:t xml:space="preserve">.;</w:t>
      </w:r>
      <w:r>
        <w:t xml:space="preserve"> </w:t>
      </w:r>
      <w:r>
        <w:t>Rogach, A. L</w:t>
      </w:r>
      <w:r>
        <w:t xml:space="preserve">.;</w:t>
      </w:r>
      <w:r>
        <w:t xml:space="preserve"> Hoppe, K</w:t>
      </w:r>
      <w:r>
        <w:t xml:space="preserve">.;</w:t>
      </w:r>
      <w:r>
        <w:t xml:space="preserve"> Shevchenko, E. </w:t>
      </w:r>
      <w:r>
        <w:t>V</w:t>
      </w:r>
      <w:r>
        <w:t xml:space="preserve">.;</w:t>
      </w:r>
      <w:r>
        <w:t xml:space="preserve"> </w:t>
      </w:r>
      <w:r>
        <w:t>Kornowski, A</w:t>
      </w:r>
      <w:r>
        <w:t xml:space="preserve">.;</w:t>
      </w:r>
      <w:r>
        <w:t xml:space="preserve"> </w:t>
      </w:r>
      <w:r>
        <w:t>Eychmüller, </w:t>
      </w:r>
      <w:r>
        <w:t>A</w:t>
      </w:r>
      <w:r>
        <w:t xml:space="preserve">.;</w:t>
      </w:r>
      <w:r>
        <w:t xml:space="preserve"> </w:t>
      </w:r>
      <w:r>
        <w:t>Weller, </w:t>
      </w:r>
      <w:r>
        <w:t>H., Thiol -capping of </w:t>
      </w:r>
      <w:r>
        <w:t>CdTe </w:t>
      </w:r>
      <w:r>
        <w:t>nanocrystals: an alternative to organometallic synthetic routes. </w:t>
      </w:r>
      <w:r>
        <w:rPr>
          <w:i/>
        </w:rPr>
        <w:t>The Journal of Physical Chemistry B </w:t>
      </w:r>
      <w:r>
        <w:rPr>
          <w:b/>
        </w:rPr>
        <w:t>2002, </w:t>
      </w:r>
      <w:r>
        <w:rPr>
          <w:i/>
        </w:rPr>
        <w:t>106</w:t>
      </w:r>
      <w:r>
        <w:t>,</w:t>
      </w:r>
      <w:r>
        <w:t> </w:t>
      </w:r>
      <w:r>
        <w:t>7177-7185.</w:t>
      </w:r>
    </w:p>
    <w:p w:rsidR="0018722C">
      <w:pPr>
        <w:pStyle w:val="cw20"/>
        <w:topLinePunct/>
      </w:pPr>
      <w:r>
        <w:t>3. </w:t>
      </w:r>
      <w:r>
        <w:t>Tang, </w:t>
      </w:r>
      <w:r>
        <w:t>Z</w:t>
      </w:r>
      <w:r>
        <w:t xml:space="preserve">.;</w:t>
      </w:r>
      <w:r>
        <w:t xml:space="preserve"> </w:t>
      </w:r>
      <w:r>
        <w:t>Kotov, </w:t>
      </w:r>
      <w:r>
        <w:t>N. A</w:t>
      </w:r>
      <w:r>
        <w:t xml:space="preserve">.;</w:t>
      </w:r>
      <w:r>
        <w:t xml:space="preserve"> Giersig, M., Spontaneous organization of single </w:t>
      </w:r>
      <w:r>
        <w:t>CdTe </w:t>
      </w:r>
      <w:r>
        <w:t>nanoparticles into luminescent nanowires. </w:t>
      </w:r>
      <w:r>
        <w:rPr>
          <w:i/>
        </w:rPr>
        <w:t>Science </w:t>
      </w:r>
      <w:r>
        <w:rPr>
          <w:b/>
        </w:rPr>
        <w:t>2002, </w:t>
      </w:r>
      <w:r>
        <w:rPr>
          <w:i/>
        </w:rPr>
        <w:t>297</w:t>
      </w:r>
      <w:r>
        <w:t>,</w:t>
      </w:r>
      <w:r>
        <w:t> </w:t>
      </w:r>
      <w:r>
        <w:t>237-240.</w:t>
      </w:r>
    </w:p>
    <w:p w:rsidR="0018722C">
      <w:pPr>
        <w:topLinePunct/>
      </w:pPr>
      <w:r>
        <w:rPr>
          <w:rFonts w:cstheme="minorBidi" w:hAnsiTheme="minorHAnsi" w:eastAsiaTheme="minorHAnsi" w:asciiTheme="minorHAnsi"/>
        </w:rPr>
        <w:t>40</w:t>
      </w:r>
    </w:p>
    <w:p w:rsidR="0018722C">
      <w:pPr>
        <w:pStyle w:val="cw20"/>
        <w:topLinePunct/>
      </w:pPr>
      <w:r>
        <w:t>4. </w:t>
      </w:r>
      <w:r>
        <w:t>Nair, </w:t>
      </w:r>
      <w:r>
        <w:t>P. </w:t>
      </w:r>
      <w:r>
        <w:t>V</w:t>
      </w:r>
      <w:r>
        <w:t xml:space="preserve">.;</w:t>
      </w:r>
      <w:r>
        <w:t xml:space="preserve"> </w:t>
      </w:r>
      <w:r>
        <w:t>Thomas, K. </w:t>
      </w:r>
      <w:r>
        <w:t>G., </w:t>
      </w:r>
      <w:r>
        <w:t>Hydrazine-Induced Room-Temperature Transformation of </w:t>
      </w:r>
      <w:r>
        <w:t>CdTe </w:t>
      </w:r>
      <w:r>
        <w:t>Nanoparticles to Nanowires. </w:t>
      </w:r>
      <w:r>
        <w:rPr>
          <w:i/>
        </w:rPr>
        <w:t>The Journal of Physical Chemistry Letters </w:t>
      </w:r>
      <w:r>
        <w:rPr>
          <w:b/>
        </w:rPr>
        <w:t>2010, </w:t>
      </w:r>
      <w:r>
        <w:rPr>
          <w:i/>
        </w:rPr>
        <w:t>1</w:t>
      </w:r>
      <w:r>
        <w:t>,</w:t>
      </w:r>
      <w:r>
        <w:t> </w:t>
      </w:r>
      <w:r>
        <w:t>2094-2098.</w:t>
      </w:r>
    </w:p>
    <w:p w:rsidR="0018722C">
      <w:pPr>
        <w:pStyle w:val="cw20"/>
        <w:topLinePunct/>
      </w:pPr>
      <w:r>
        <w:t>5. </w:t>
      </w:r>
      <w:r>
        <w:t>Volkov, </w:t>
      </w:r>
      <w:r>
        <w:t>Y</w:t>
      </w:r>
      <w:r>
        <w:t xml:space="preserve">.;</w:t>
      </w:r>
      <w:r>
        <w:t xml:space="preserve"> </w:t>
      </w:r>
      <w:r>
        <w:t>Mitchell, S</w:t>
      </w:r>
      <w:r>
        <w:t xml:space="preserve">.;</w:t>
      </w:r>
      <w:r>
        <w:t xml:space="preserve"> Gaponik, N</w:t>
      </w:r>
      <w:r>
        <w:t xml:space="preserve">.;</w:t>
      </w:r>
      <w:r>
        <w:t xml:space="preserve"> Rakovich, </w:t>
      </w:r>
      <w:r>
        <w:t>Y. </w:t>
      </w:r>
      <w:r>
        <w:t>P</w:t>
      </w:r>
      <w:r>
        <w:t xml:space="preserve">.;</w:t>
      </w:r>
      <w:r>
        <w:t xml:space="preserve"> </w:t>
      </w:r>
      <w:r>
        <w:t>Donegan, J. </w:t>
      </w:r>
      <w:r>
        <w:t>F</w:t>
      </w:r>
      <w:r>
        <w:t xml:space="preserve">.;</w:t>
      </w:r>
      <w:r>
        <w:t xml:space="preserve"> </w:t>
      </w:r>
      <w:r>
        <w:t>Kelleher, D</w:t>
      </w:r>
      <w:r>
        <w:t xml:space="preserve">.;</w:t>
      </w:r>
      <w:r>
        <w:t xml:space="preserve"> Rogach, A. L., In</w:t>
      </w:r>
      <w:r>
        <w:rPr>
          <w:rFonts w:ascii="宋体" w:hAnsi="宋体"/>
        </w:rPr>
        <w:t>‐</w:t>
      </w:r>
      <w:r>
        <w:t>Situ Observation of Nanowire Growth from Luminescent </w:t>
      </w:r>
      <w:r>
        <w:t>CdTe </w:t>
      </w:r>
      <w:r>
        <w:t>Nanocrystals in a Phosphate Buffer Solution. </w:t>
      </w:r>
      <w:r>
        <w:rPr>
          <w:i/>
        </w:rPr>
        <w:t>ChemPhysChem </w:t>
      </w:r>
      <w:r>
        <w:rPr>
          <w:b/>
        </w:rPr>
        <w:t>2004, </w:t>
      </w:r>
      <w:r>
        <w:rPr>
          <w:i/>
        </w:rPr>
        <w:t>5</w:t>
      </w:r>
      <w:r>
        <w:t>,</w:t>
      </w:r>
      <w:r>
        <w:t> </w:t>
      </w:r>
      <w:r>
        <w:t>1600-1602.</w:t>
      </w:r>
    </w:p>
    <w:p w:rsidR="0018722C">
      <w:pPr>
        <w:pStyle w:val="cw20"/>
        <w:topLinePunct/>
      </w:pPr>
      <w:r>
        <w:t xml:space="preserve">6. </w:t>
      </w:r>
      <w:r>
        <w:t>(</w:t>
      </w:r>
      <w:r/>
      <w:r>
        <w:t>A</w:t>
      </w:r>
      <w:r/>
      <w:r>
        <w:t>)</w:t>
      </w:r>
      <w:r>
        <w:t xml:space="preserve">    Zhang, </w:t>
      </w:r>
      <w:r w:rsidR="001852F3">
        <w:t xml:space="preserve">  H</w:t>
      </w:r>
      <w:r w:rsidR="001852F3">
        <w:t xml:space="preserve">.;</w:t>
      </w:r>
      <w:r w:rsidR="001852F3">
        <w:t xml:space="preserve">    </w:t>
      </w:r>
      <w:r>
        <w:t xml:space="preserve">Wang, </w:t>
      </w:r>
      <w:r w:rsidR="001852F3">
        <w:t xml:space="preserve">  </w:t>
      </w:r>
      <w:r>
        <w:t xml:space="preserve">D</w:t>
      </w:r>
      <w:r>
        <w:t xml:space="preserve">.;</w:t>
      </w:r>
      <w:r>
        <w:t xml:space="preserve">    </w:t>
      </w:r>
      <w:r>
        <w:t xml:space="preserve">Möhwald, </w:t>
      </w:r>
      <w:r w:rsidR="001852F3">
        <w:t xml:space="preserve">  </w:t>
      </w:r>
      <w:r>
        <w:t xml:space="preserve">H., </w:t>
      </w:r>
      <w:r w:rsidR="001852F3">
        <w:t xml:space="preserve">  Ligand</w:t>
      </w:r>
      <w:r>
        <w:rPr>
          <w:rFonts w:ascii="宋体" w:hAnsi="宋体"/>
        </w:rPr>
        <w:t>‐</w:t>
      </w:r>
      <w:r>
        <w:t>Selective    Aqueous    Synthesis</w:t>
      </w:r>
      <w:r>
        <w:t xml:space="preserve"> </w:t>
      </w:r>
      <w:r>
        <w:t>of</w:t>
      </w:r>
    </w:p>
    <w:p w:rsidR="0018722C">
      <w:pPr>
        <w:topLinePunct/>
      </w:pPr>
      <w:r>
        <w:rPr>
          <w:rFonts w:cstheme="minorBidi" w:hAnsiTheme="minorHAnsi" w:eastAsiaTheme="minorHAnsi" w:asciiTheme="minorHAnsi"/>
        </w:rPr>
        <w:t xml:space="preserve">One</w:t>
      </w:r>
      <w:r>
        <w:rPr>
          <w:rFonts w:ascii="宋体" w:hAnsi="宋体" w:cstheme="minorBidi" w:eastAsiaTheme="minorHAnsi"/>
        </w:rPr>
        <w:t xml:space="preserve">‐</w:t>
      </w:r>
      <w:r>
        <w:rPr>
          <w:rFonts w:cstheme="minorBidi" w:hAnsiTheme="minorHAnsi" w:eastAsiaTheme="minorHAnsi" w:asciiTheme="minorHAnsi"/>
        </w:rPr>
        <w:t xml:space="preserve">Dimensional CdTe Nanostructures. </w:t>
      </w:r>
      <w:r>
        <w:rPr>
          <w:rFonts w:cstheme="minorBidi" w:hAnsiTheme="minorHAnsi" w:eastAsiaTheme="minorHAnsi" w:asciiTheme="minorHAnsi"/>
          <w:i/>
        </w:rPr>
        <w:t xml:space="preserve">Angewandte Chemie International Edition </w:t>
      </w:r>
      <w:r>
        <w:rPr>
          <w:rFonts w:cstheme="minorBidi" w:hAnsiTheme="minorHAnsi" w:eastAsiaTheme="minorHAnsi" w:asciiTheme="minorHAnsi"/>
          <w:b/>
        </w:rPr>
        <w:t xml:space="preserve">2006, </w:t>
      </w:r>
      <w:r>
        <w:rPr>
          <w:rFonts w:cstheme="minorBidi" w:hAnsiTheme="minorHAnsi" w:eastAsiaTheme="minorHAnsi" w:asciiTheme="minorHAnsi"/>
          <w:i/>
        </w:rPr>
        <w:t xml:space="preserve">45</w:t>
      </w:r>
      <w:r>
        <w:rPr>
          <w:rFonts w:cstheme="minorBidi" w:hAnsiTheme="minorHAnsi" w:eastAsiaTheme="minorHAnsi" w:asciiTheme="minorHAnsi"/>
        </w:rPr>
        <w:t xml:space="preserve">, 748-751;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Zhang, H</w:t>
      </w:r>
      <w:r>
        <w:rPr>
          <w:rFonts w:cstheme="minorBidi" w:hAnsiTheme="minorHAnsi" w:eastAsiaTheme="minorHAnsi" w:asciiTheme="minorHAnsi"/>
        </w:rPr>
        <w:t xml:space="preserve">.;</w:t>
      </w:r>
      <w:r>
        <w:rPr>
          <w:rFonts w:cstheme="minorBidi" w:hAnsiTheme="minorHAnsi" w:eastAsiaTheme="minorHAnsi" w:asciiTheme="minorHAnsi"/>
        </w:rPr>
        <w:t xml:space="preserve"> Wang, D</w:t>
      </w:r>
      <w:r>
        <w:rPr>
          <w:rFonts w:cstheme="minorBidi" w:hAnsiTheme="minorHAnsi" w:eastAsiaTheme="minorHAnsi" w:asciiTheme="minorHAnsi"/>
        </w:rPr>
        <w:t xml:space="preserve">.;</w:t>
      </w:r>
      <w:r>
        <w:rPr>
          <w:rFonts w:cstheme="minorBidi" w:hAnsiTheme="minorHAnsi" w:eastAsiaTheme="minorHAnsi" w:asciiTheme="minorHAnsi"/>
        </w:rPr>
        <w:t xml:space="preserve"> Yang, B</w:t>
      </w:r>
      <w:r>
        <w:rPr>
          <w:rFonts w:cstheme="minorBidi" w:hAnsiTheme="minorHAnsi" w:eastAsiaTheme="minorHAnsi" w:asciiTheme="minorHAnsi"/>
        </w:rPr>
        <w:t xml:space="preserve">.;</w:t>
      </w:r>
      <w:r>
        <w:rPr>
          <w:rFonts w:cstheme="minorBidi" w:hAnsiTheme="minorHAnsi" w:eastAsiaTheme="minorHAnsi" w:asciiTheme="minorHAnsi"/>
        </w:rPr>
        <w:t xml:space="preserve"> Möhwald, H., Manipulation of aqueous growth of CdTe nanocrystals to fabricate colloidally stable one-dimensional nanostructures. </w:t>
      </w:r>
      <w:r>
        <w:rPr>
          <w:rFonts w:cstheme="minorBidi" w:hAnsiTheme="minorHAnsi" w:eastAsiaTheme="minorHAnsi" w:asciiTheme="minorHAnsi"/>
          <w:i/>
        </w:rPr>
        <w:t xml:space="preserve">Journal of the </w:t>
      </w:r>
      <w:r>
        <w:rPr>
          <w:rFonts w:cstheme="minorBidi" w:hAnsiTheme="minorHAnsi" w:eastAsiaTheme="minorHAnsi" w:asciiTheme="minorHAnsi"/>
          <w:i/>
        </w:rPr>
        <w:t xml:space="preserve">American Chemical Society </w:t>
      </w:r>
      <w:r>
        <w:rPr>
          <w:rFonts w:cstheme="minorBidi" w:hAnsiTheme="minorHAnsi" w:eastAsiaTheme="minorHAnsi" w:asciiTheme="minorHAnsi"/>
          <w:b/>
        </w:rPr>
        <w:t xml:space="preserve">2006, </w:t>
      </w:r>
      <w:r>
        <w:rPr>
          <w:rFonts w:cstheme="minorBidi" w:hAnsiTheme="minorHAnsi" w:eastAsiaTheme="minorHAnsi" w:asciiTheme="minorHAnsi"/>
          <w:i/>
        </w:rPr>
        <w:t xml:space="preserve">128</w:t>
      </w:r>
      <w:r>
        <w:rPr>
          <w:rFonts w:cstheme="minorBidi" w:hAnsiTheme="minorHAnsi" w:eastAsiaTheme="minorHAnsi" w:asciiTheme="minorHAnsi"/>
        </w:rPr>
        <w:t xml:space="preserve">, 10171-10180.</w:t>
      </w:r>
    </w:p>
    <w:p w:rsidR="0018722C">
      <w:pPr>
        <w:pStyle w:val="cw20"/>
        <w:topLinePunct/>
      </w:pPr>
      <w:r>
        <w:t>7. </w:t>
      </w:r>
      <w:r>
        <w:t>Li, J</w:t>
      </w:r>
      <w:r>
        <w:t xml:space="preserve">.;</w:t>
      </w:r>
      <w:r>
        <w:t xml:space="preserve"> Hong, X</w:t>
      </w:r>
      <w:r>
        <w:t xml:space="preserve">.;</w:t>
      </w:r>
      <w:r>
        <w:t xml:space="preserve"> Li, D</w:t>
      </w:r>
      <w:r>
        <w:t xml:space="preserve">.;</w:t>
      </w:r>
      <w:r>
        <w:t xml:space="preserve"> Zhao, K</w:t>
      </w:r>
      <w:r>
        <w:t xml:space="preserve">.;</w:t>
      </w:r>
      <w:r>
        <w:t xml:space="preserve"> </w:t>
      </w:r>
      <w:r>
        <w:t>Wang, </w:t>
      </w:r>
      <w:r>
        <w:t>L</w:t>
      </w:r>
      <w:r>
        <w:t xml:space="preserve">.;</w:t>
      </w:r>
      <w:r>
        <w:t xml:space="preserve"> </w:t>
      </w:r>
      <w:r>
        <w:t>Wang, </w:t>
      </w:r>
      <w:r>
        <w:t>H</w:t>
      </w:r>
      <w:r>
        <w:t xml:space="preserve">.;</w:t>
      </w:r>
      <w:r>
        <w:t xml:space="preserve"> Du, Z</w:t>
      </w:r>
      <w:r>
        <w:t xml:space="preserve">.;</w:t>
      </w:r>
      <w:r>
        <w:t xml:space="preserve"> Li, J</w:t>
      </w:r>
      <w:r>
        <w:t xml:space="preserve">.;</w:t>
      </w:r>
      <w:r>
        <w:t xml:space="preserve"> Bai, </w:t>
      </w:r>
      <w:r>
        <w:t>Y</w:t>
      </w:r>
      <w:r>
        <w:t xml:space="preserve">.;</w:t>
      </w:r>
      <w:r>
        <w:t xml:space="preserve"> </w:t>
      </w:r>
      <w:r>
        <w:t>Li, </w:t>
      </w:r>
      <w:r>
        <w:t>T., </w:t>
      </w:r>
      <w:r>
        <w:t>Mixed ligand system of cysteine and thioglycolic acid assisting in the synthesis of highly luminescent water-soluble </w:t>
      </w:r>
      <w:r>
        <w:t>CdTe </w:t>
      </w:r>
      <w:r>
        <w:t>nanorods. </w:t>
      </w:r>
      <w:r>
        <w:rPr>
          <w:i/>
        </w:rPr>
        <w:t>Chem. Commun. </w:t>
      </w:r>
      <w:r>
        <w:rPr>
          <w:b/>
        </w:rPr>
        <w:t>2004, </w:t>
      </w:r>
      <w:r>
        <w:t>15,</w:t>
      </w:r>
      <w:r>
        <w:t> </w:t>
      </w:r>
      <w:r>
        <w:t>1740-1741.</w:t>
      </w:r>
    </w:p>
    <w:p w:rsidR="0018722C">
      <w:pPr>
        <w:pStyle w:val="cw20"/>
        <w:topLinePunct/>
      </w:pPr>
      <w:r>
        <w:t>8. </w:t>
      </w:r>
      <w:r>
        <w:t>Sgobba, </w:t>
      </w:r>
      <w:r>
        <w:t>V</w:t>
      </w:r>
      <w:r>
        <w:t xml:space="preserve">.;</w:t>
      </w:r>
      <w:r>
        <w:t xml:space="preserve"> </w:t>
      </w:r>
      <w:r>
        <w:t>Schulz-Drost, C</w:t>
      </w:r>
      <w:r>
        <w:t xml:space="preserve">.;</w:t>
      </w:r>
      <w:r>
        <w:t xml:space="preserve"> Guldi, D. M., Synthesis and characterization of positively capped </w:t>
      </w:r>
      <w:r>
        <w:t>CdTe </w:t>
      </w:r>
      <w:r>
        <w:t>quantum wires that exhibit strong luminescence in aqueous media. </w:t>
      </w:r>
      <w:r>
        <w:rPr>
          <w:i/>
        </w:rPr>
        <w:t>Chemical </w:t>
      </w:r>
      <w:r>
        <w:rPr>
          <w:i/>
        </w:rPr>
        <w:t>Communications </w:t>
      </w:r>
      <w:r>
        <w:rPr>
          <w:b/>
        </w:rPr>
        <w:t>2007, </w:t>
      </w:r>
      <w:r>
        <w:t>6,</w:t>
      </w:r>
      <w:r>
        <w:t> </w:t>
      </w:r>
      <w:r>
        <w:t>565-567.</w:t>
      </w:r>
    </w:p>
    <w:p w:rsidR="0018722C">
      <w:pPr>
        <w:pStyle w:val="cw20"/>
        <w:topLinePunct/>
      </w:pPr>
      <w:r>
        <w:t>9. </w:t>
      </w:r>
      <w:r>
        <w:t>Wang, T</w:t>
      </w:r>
      <w:r>
        <w:t xml:space="preserve">.;</w:t>
      </w:r>
      <w:r>
        <w:t xml:space="preserve"> </w:t>
      </w:r>
      <w:r>
        <w:t>Jin, Z</w:t>
      </w:r>
      <w:r>
        <w:t xml:space="preserve">.;</w:t>
      </w:r>
      <w:r>
        <w:t xml:space="preserve"> Shi, </w:t>
      </w:r>
      <w:r>
        <w:t>Y</w:t>
      </w:r>
      <w:r>
        <w:t xml:space="preserve">.;</w:t>
      </w:r>
      <w:r>
        <w:t xml:space="preserve"> </w:t>
      </w:r>
      <w:r>
        <w:t>Li, </w:t>
      </w:r>
      <w:r>
        <w:t>W</w:t>
      </w:r>
      <w:r>
        <w:t xml:space="preserve">.;</w:t>
      </w:r>
      <w:r>
        <w:t xml:space="preserve"> </w:t>
      </w:r>
      <w:r>
        <w:t>Yang, </w:t>
      </w:r>
      <w:r>
        <w:t>J., Kinetic growth of one-dimensional zinc-blende </w:t>
      </w:r>
      <w:r>
        <w:t>CdTe </w:t>
      </w:r>
      <w:r>
        <w:t>nanocrystals by aqueous synthesis at low temperature. </w:t>
      </w:r>
      <w:r>
        <w:rPr>
          <w:i/>
        </w:rPr>
        <w:t>Crystal Growth &amp; Design </w:t>
      </w:r>
      <w:r>
        <w:rPr>
          <w:b/>
        </w:rPr>
        <w:t>2009, </w:t>
      </w:r>
      <w:r>
        <w:rPr>
          <w:i/>
        </w:rPr>
        <w:t>9</w:t>
      </w:r>
      <w:r>
        <w:t>, 5077-5082.</w:t>
      </w:r>
    </w:p>
    <w:p w:rsidR="0018722C">
      <w:pPr>
        <w:pStyle w:val="cw20"/>
        <w:topLinePunct/>
      </w:pPr>
      <w:r>
        <w:t xml:space="preserve">10. </w:t>
      </w:r>
      <w:r>
        <w:t xml:space="preserve">(</w:t>
      </w:r>
      <w:r>
        <w:rPr>
          <w:sz w:val="20"/>
        </w:rPr>
        <w:t>A</w:t>
      </w:r>
      <w:r>
        <w:t xml:space="preserve">)</w:t>
      </w:r>
      <w:r>
        <w:t xml:space="preserve"> Gao, M</w:t>
      </w:r>
      <w:r>
        <w:t xml:space="preserve">.;</w:t>
      </w:r>
      <w:r>
        <w:t xml:space="preserve"> Kirstein, S</w:t>
      </w:r>
      <w:r>
        <w:t xml:space="preserve">.;</w:t>
      </w:r>
      <w:r>
        <w:t xml:space="preserve"> </w:t>
      </w:r>
      <w:r>
        <w:t xml:space="preserve">Möhwald, </w:t>
      </w:r>
      <w:r>
        <w:t xml:space="preserve">H</w:t>
      </w:r>
      <w:r>
        <w:t xml:space="preserve">.;</w:t>
      </w:r>
      <w:r>
        <w:t xml:space="preserve"> Rogach, A. L</w:t>
      </w:r>
      <w:r>
        <w:t xml:space="preserve">.;</w:t>
      </w:r>
      <w:r>
        <w:t xml:space="preserve"> Kornowski, A</w:t>
      </w:r>
      <w:r>
        <w:t xml:space="preserve">.;</w:t>
      </w:r>
      <w:r>
        <w:t xml:space="preserve"> </w:t>
      </w:r>
      <w:r>
        <w:t xml:space="preserve">Eychmüller, </w:t>
      </w:r>
      <w:r>
        <w:t xml:space="preserve">A</w:t>
      </w:r>
      <w:r>
        <w:t xml:space="preserve">.;</w:t>
      </w:r>
      <w:r>
        <w:t xml:space="preserve"> </w:t>
      </w:r>
      <w:r>
        <w:t xml:space="preserve">Weller, </w:t>
      </w:r>
      <w:r>
        <w:t xml:space="preserve">H., Strongly photoluminescent </w:t>
      </w:r>
      <w:r>
        <w:t xml:space="preserve">CdTe </w:t>
      </w:r>
      <w:r>
        <w:t xml:space="preserve">nanocrystals by proper surface modification. </w:t>
      </w:r>
      <w:r>
        <w:rPr>
          <w:i/>
        </w:rPr>
        <w:t xml:space="preserve">The Journal of </w:t>
      </w:r>
      <w:r>
        <w:rPr>
          <w:i/>
        </w:rPr>
        <w:t xml:space="preserve">Physical Chemistry B </w:t>
      </w:r>
      <w:r>
        <w:rPr>
          <w:b/>
        </w:rPr>
        <w:t xml:space="preserve">1998, </w:t>
      </w:r>
      <w:r>
        <w:rPr>
          <w:i/>
        </w:rPr>
        <w:t xml:space="preserve">102</w:t>
      </w:r>
      <w:r>
        <w:t xml:space="preserve">, 8360-8363; </w:t>
      </w:r>
      <w:r>
        <w:t xml:space="preserve">(</w:t>
      </w:r>
      <w:r>
        <w:rPr>
          <w:sz w:val="20"/>
        </w:rPr>
        <w:t xml:space="preserve">b</w:t>
      </w:r>
      <w:r>
        <w:t xml:space="preserve">)</w:t>
      </w:r>
      <w:r>
        <w:t xml:space="preserve"> Rogach, A. L</w:t>
      </w:r>
      <w:r>
        <w:t xml:space="preserve">.;</w:t>
      </w:r>
      <w:r>
        <w:t xml:space="preserve"> Franzl, </w:t>
      </w:r>
      <w:r>
        <w:t xml:space="preserve">T</w:t>
      </w:r>
      <w:r>
        <w:t xml:space="preserve">.;</w:t>
      </w:r>
      <w:r>
        <w:t xml:space="preserve"> </w:t>
      </w:r>
      <w:r>
        <w:t xml:space="preserve">Klar, </w:t>
      </w:r>
      <w:r>
        <w:t xml:space="preserve">T. </w:t>
      </w:r>
      <w:r>
        <w:t xml:space="preserve">A</w:t>
      </w:r>
      <w:r>
        <w:t xml:space="preserve">.;</w:t>
      </w:r>
      <w:r>
        <w:t xml:space="preserve"> Feldmann, J</w:t>
      </w:r>
      <w:r>
        <w:t xml:space="preserve">.;</w:t>
      </w:r>
      <w:r>
        <w:t xml:space="preserve"> Gaponik, N</w:t>
      </w:r>
      <w:r>
        <w:t xml:space="preserve">.;</w:t>
      </w:r>
      <w:r>
        <w:t xml:space="preserve"> Lesnyak, </w:t>
      </w:r>
      <w:r>
        <w:t xml:space="preserve">V</w:t>
      </w:r>
      <w:r>
        <w:t xml:space="preserve">.;</w:t>
      </w:r>
      <w:r>
        <w:t xml:space="preserve"> </w:t>
      </w:r>
      <w:r>
        <w:t xml:space="preserve">Shavel, A</w:t>
      </w:r>
      <w:r>
        <w:t xml:space="preserve">.;</w:t>
      </w:r>
      <w:r>
        <w:t xml:space="preserve"> </w:t>
      </w:r>
      <w:r>
        <w:t xml:space="preserve">Eychmüller, </w:t>
      </w:r>
      <w:r>
        <w:t xml:space="preserve">A</w:t>
      </w:r>
      <w:r>
        <w:t xml:space="preserve">.;</w:t>
      </w:r>
      <w:r>
        <w:t xml:space="preserve"> Rakovich, </w:t>
      </w:r>
      <w:r>
        <w:t xml:space="preserve">Y. </w:t>
      </w:r>
      <w:r>
        <w:t xml:space="preserve">P</w:t>
      </w:r>
      <w:r>
        <w:t xml:space="preserve">.;</w:t>
      </w:r>
      <w:r>
        <w:t xml:space="preserve"> </w:t>
      </w:r>
      <w:r>
        <w:t xml:space="preserve">Donegan, J. </w:t>
      </w:r>
      <w:r>
        <w:t xml:space="preserve">F., </w:t>
      </w:r>
      <w:r>
        <w:t xml:space="preserve">Aqueous </w:t>
      </w:r>
      <w:r>
        <w:t xml:space="preserve">synthesis of thiol-capped </w:t>
      </w:r>
      <w:r>
        <w:t xml:space="preserve">CdTe </w:t>
      </w:r>
      <w:r>
        <w:t xml:space="preserve">nanocrystals: state-of-the-art. </w:t>
      </w:r>
      <w:r>
        <w:rPr>
          <w:i/>
        </w:rPr>
        <w:t xml:space="preserve">The Journal of Physical Chemistry C </w:t>
      </w:r>
      <w:r>
        <w:rPr>
          <w:b/>
        </w:rPr>
        <w:t xml:space="preserve">2007, </w:t>
      </w:r>
      <w:r>
        <w:rPr>
          <w:i/>
        </w:rPr>
        <w:t xml:space="preserve">111</w:t>
      </w:r>
      <w:r>
        <w:t xml:space="preserve">,</w:t>
      </w:r>
      <w:r>
        <w:t xml:space="preserve"> </w:t>
      </w:r>
      <w:r>
        <w:t xml:space="preserve">14628-14637.</w:t>
      </w:r>
    </w:p>
    <w:p w:rsidR="0018722C">
      <w:pPr>
        <w:pStyle w:val="cw20"/>
        <w:topLinePunct/>
      </w:pPr>
      <w:r>
        <w:t xml:space="preserve">11. </w:t>
      </w:r>
      <w:r>
        <w:t xml:space="preserve">(</w:t>
      </w:r>
      <w:r>
        <w:rPr>
          <w:sz w:val="20"/>
        </w:rPr>
        <w:t>A</w:t>
      </w:r>
      <w:r>
        <w:t xml:space="preserve">)</w:t>
      </w:r>
      <w:r>
        <w:t xml:space="preserve"> Klayman, D. L</w:t>
      </w:r>
      <w:r>
        <w:t xml:space="preserve">.;</w:t>
      </w:r>
      <w:r>
        <w:t xml:space="preserve"> Griffin, </w:t>
      </w:r>
      <w:r>
        <w:t xml:space="preserve">T. </w:t>
      </w:r>
      <w:r>
        <w:t xml:space="preserve">S., Reaction of selenium with sodium borohydride in protic solvents. A facile method for the introduction of selenium into organic molecules. </w:t>
      </w:r>
      <w:r>
        <w:rPr>
          <w:i/>
        </w:rPr>
        <w:t xml:space="preserve">Journal of the </w:t>
      </w:r>
      <w:r>
        <w:rPr>
          <w:i/>
        </w:rPr>
        <w:t xml:space="preserve">American Chemical Society </w:t>
      </w:r>
      <w:r>
        <w:rPr>
          <w:b/>
        </w:rPr>
        <w:t xml:space="preserve">1973, </w:t>
      </w:r>
      <w:r>
        <w:rPr>
          <w:i/>
        </w:rPr>
        <w:t xml:space="preserve">95</w:t>
      </w:r>
      <w:r>
        <w:t xml:space="preserve">, 197-199; </w:t>
      </w:r>
      <w:r>
        <w:t xml:space="preserve">(</w:t>
      </w:r>
      <w:r>
        <w:rPr>
          <w:sz w:val="20"/>
        </w:rPr>
        <w:t xml:space="preserve">b</w:t>
      </w:r>
      <w:r>
        <w:t xml:space="preserve">)</w:t>
      </w:r>
      <w:r>
        <w:t xml:space="preserve"> Zhang, H</w:t>
      </w:r>
      <w:r>
        <w:t xml:space="preserve">.;</w:t>
      </w:r>
      <w:r>
        <w:t xml:space="preserve"> Zhou, Z</w:t>
      </w:r>
      <w:r>
        <w:t xml:space="preserve">.;</w:t>
      </w:r>
      <w:r>
        <w:t xml:space="preserve"> </w:t>
      </w:r>
      <w:r>
        <w:t xml:space="preserve">Yang, </w:t>
      </w:r>
      <w:r>
        <w:t xml:space="preserve">B</w:t>
      </w:r>
      <w:r>
        <w:t xml:space="preserve">.;</w:t>
      </w:r>
      <w:r>
        <w:t xml:space="preserve"> Gao, M., The influence of carboxyl groups on the photoluminescence of mercaptocarboxylic acid-stabilized </w:t>
      </w:r>
      <w:r>
        <w:t xml:space="preserve">CdTe </w:t>
      </w:r>
      <w:r>
        <w:t xml:space="preserve">nanoparticles. </w:t>
      </w:r>
      <w:r>
        <w:rPr>
          <w:i/>
        </w:rPr>
        <w:t xml:space="preserve">The Journal of Physical Chemistry B </w:t>
      </w:r>
      <w:r>
        <w:rPr>
          <w:b/>
        </w:rPr>
        <w:t xml:space="preserve">2003, </w:t>
      </w:r>
      <w:r>
        <w:rPr>
          <w:i/>
        </w:rPr>
        <w:t xml:space="preserve">107</w:t>
      </w:r>
      <w:r>
        <w:t xml:space="preserve">,</w:t>
      </w:r>
      <w:r>
        <w:t xml:space="preserve"> </w:t>
      </w:r>
      <w:r>
        <w:t xml:space="preserve">8-13.</w:t>
      </w:r>
    </w:p>
    <w:p w:rsidR="0018722C">
      <w:pPr>
        <w:pStyle w:val="cw20"/>
        <w:topLinePunct/>
      </w:pPr>
      <w:r>
        <w:t>12. </w:t>
      </w:r>
      <w:r>
        <w:rPr>
          <w:rFonts w:ascii="宋体" w:eastAsia="宋体" w:hint="eastAsia"/>
        </w:rPr>
        <w:t>牛金叶</w:t>
      </w:r>
      <w:r>
        <w:t>. </w:t>
      </w:r>
      <w:r>
        <w:t>CdTe</w:t>
      </w:r>
      <w:r/>
      <w:r w:rsidR="001852F3">
        <w:t xml:space="preserve"> </w:t>
      </w:r>
      <w:r>
        <w:rPr>
          <w:rFonts w:ascii="宋体" w:eastAsia="宋体" w:hint="eastAsia"/>
        </w:rPr>
        <w:t>纳米量子线荧光探针的制备</w:t>
      </w:r>
      <w:r>
        <w:rPr>
          <w:spacing w:val="11"/>
          <w:sz w:val="20"/>
          <w:rFonts w:hint="eastAsia"/>
        </w:rPr>
        <w:t>，</w:t>
      </w:r>
      <w:r>
        <w:rPr>
          <w:rFonts w:ascii="宋体" w:eastAsia="宋体" w:hint="eastAsia"/>
        </w:rPr>
        <w:t>性质及其分析应用研究</w:t>
      </w:r>
      <w:r>
        <w:t>. </w:t>
      </w:r>
      <w:r>
        <w:rPr>
          <w:rFonts w:ascii="宋体" w:eastAsia="宋体" w:hint="eastAsia"/>
        </w:rPr>
        <w:t>ft东师范大学</w:t>
      </w:r>
      <w:r>
        <w:t>, 2005</w:t>
      </w:r>
      <w:r>
        <w:rPr>
          <w:rFonts w:hint="eastAsia"/>
        </w:rPr>
        <w:t>。</w:t>
      </w:r>
    </w:p>
    <w:p w:rsidR="0018722C">
      <w:pPr>
        <w:topLinePunct/>
      </w:pPr>
      <w:r>
        <w:rPr>
          <w:rFonts w:cstheme="minorBidi" w:hAnsiTheme="minorHAnsi" w:eastAsiaTheme="minorHAnsi" w:asciiTheme="minorHAnsi"/>
        </w:rPr>
        <w:t>41</w:t>
      </w:r>
    </w:p>
    <w:p w:rsidR="0018722C">
      <w:pPr>
        <w:pStyle w:val="Heading1"/>
        <w:topLinePunct/>
      </w:pPr>
      <w:bookmarkStart w:id="524663" w:name="_Toc686524663"/>
      <w:bookmarkStart w:name="第三章 Eu(III)诱导的CdTe纳米结构的一维/零维转化 " w:id="87"/>
      <w:bookmarkEnd w:id="87"/>
      <w:bookmarkStart w:name="_bookmark40" w:id="88"/>
      <w:bookmarkEnd w:id="88"/>
      <w:r>
        <w:rPr>
          <w:b/>
        </w:rPr>
        <w:t>第三章</w:t>
      </w:r>
      <w:r>
        <w:t xml:space="preserve">  </w:t>
      </w:r>
      <w:r>
        <w:rPr>
          <w:b/>
        </w:rPr>
        <w:t>Eu</w:t>
      </w:r>
      <w:r>
        <w:rPr>
          <w:b/>
        </w:rPr>
        <w:t>(</w:t>
      </w:r>
      <w:r>
        <w:rPr>
          <w:b/>
        </w:rPr>
        <w:t>III</w:t>
      </w:r>
      <w:r>
        <w:rPr>
          <w:b/>
        </w:rPr>
        <w:t>)</w:t>
      </w:r>
      <w:r>
        <w:t>诱导的</w:t>
      </w:r>
      <w:r>
        <w:rPr>
          <w:b/>
        </w:rPr>
        <w:t>CdTe</w:t>
      </w:r>
      <w:r>
        <w:t>纳米结构的一维</w:t>
      </w:r>
      <w:r>
        <w:rPr>
          <w:b/>
        </w:rPr>
        <w:t>/</w:t>
      </w:r>
      <w:r>
        <w:t>零维转化</w:t>
      </w:r>
      <w:bookmarkEnd w:id="524663"/>
    </w:p>
    <w:p w:rsidR="0018722C">
      <w:pPr>
        <w:pStyle w:val="Heading2"/>
        <w:topLinePunct/>
        <w:ind w:left="171" w:hangingChars="171" w:hanging="171"/>
      </w:pPr>
      <w:bookmarkStart w:id="524664" w:name="_Toc686524664"/>
      <w:bookmarkStart w:name="3.1 引言 " w:id="89"/>
      <w:bookmarkEnd w:id="89"/>
      <w:r>
        <w:rPr>
          <w:b/>
        </w:rPr>
        <w:t>3.1</w:t>
      </w:r>
      <w:r>
        <w:t xml:space="preserve"> </w:t>
      </w:r>
      <w:bookmarkStart w:name="_bookmark41" w:id="90"/>
      <w:bookmarkEnd w:id="90"/>
      <w:bookmarkStart w:name="_bookmark41" w:id="91"/>
      <w:bookmarkEnd w:id="91"/>
      <w:r>
        <w:t>引言</w:t>
      </w:r>
      <w:bookmarkEnd w:id="524664"/>
    </w:p>
    <w:p w:rsidR="0018722C">
      <w:pPr>
        <w:topLinePunct/>
      </w:pPr>
      <w:r>
        <w:t>由于对机理的认识十分困难，关于纳米材料维度变化的研究进展缓慢。但是，</w:t>
      </w:r>
      <w:r>
        <w:t>实现纳米材料维度变化，对于智能化器件及敏感器件的构建有着重要的作用，因此仍然引起了各领域研究人员的广泛兴趣。</w:t>
      </w:r>
      <w:r>
        <w:rPr>
          <w:rFonts w:ascii="Times New Roman" w:eastAsia="宋体"/>
        </w:rPr>
        <w:t>Kotov</w:t>
      </w:r>
      <w:r>
        <w:t>和他的合作者</w:t>
      </w:r>
      <w:r>
        <w:rPr>
          <w:rFonts w:ascii="Times New Roman" w:eastAsia="宋体"/>
        </w:rPr>
        <w:t>1</w:t>
      </w:r>
      <w:r>
        <w:t>通过部分去</w:t>
      </w:r>
      <w:r>
        <w:t>除</w:t>
      </w:r>
    </w:p>
    <w:p w:rsidR="0018722C">
      <w:pPr>
        <w:topLinePunct/>
      </w:pPr>
      <w:r>
        <w:rPr>
          <w:rFonts w:ascii="Times New Roman" w:eastAsia="Times New Roman"/>
        </w:rPr>
        <w:t>CdTe</w:t>
      </w:r>
      <w:r>
        <w:t>纳米晶表面的稳定剂，使得纳米粒子间的静电排斥作用减弱，放置几天后</w:t>
      </w:r>
      <w:r>
        <w:t>自组装成高结晶度的纳米线。</w:t>
      </w:r>
      <w:r>
        <w:rPr>
          <w:rFonts w:ascii="Times New Roman" w:eastAsia="Times New Roman"/>
        </w:rPr>
        <w:t>Rogach</w:t>
      </w:r>
      <w:r>
        <w:t>等人</w:t>
      </w:r>
      <w:r>
        <w:rPr>
          <w:rFonts w:ascii="Times New Roman" w:eastAsia="Times New Roman"/>
        </w:rPr>
        <w:t>2</w:t>
      </w:r>
      <w:r>
        <w:t>发现标准生理磷酸盐缓冲溶液能够进</w:t>
      </w:r>
      <w:r>
        <w:t>一步降低纳米粒子间的静电排斥作用，大大加速文献</w:t>
      </w:r>
      <w:r>
        <w:rPr>
          <w:rFonts w:ascii="Times New Roman" w:eastAsia="Times New Roman"/>
        </w:rPr>
        <w:t>1</w:t>
      </w:r>
      <w:r>
        <w:t>的过程，几个小时就能完</w:t>
      </w:r>
      <w:r>
        <w:t>成纳米棒的形成。</w:t>
      </w:r>
      <w:r>
        <w:rPr>
          <w:rFonts w:ascii="Times New Roman" w:eastAsia="Times New Roman"/>
        </w:rPr>
        <w:t>2010</w:t>
      </w:r>
      <w:r>
        <w:t>年，</w:t>
      </w:r>
      <w:r>
        <w:rPr>
          <w:rFonts w:ascii="Times New Roman" w:eastAsia="Times New Roman"/>
        </w:rPr>
        <w:t>George </w:t>
      </w:r>
      <w:r>
        <w:rPr>
          <w:rFonts w:ascii="Times New Roman" w:eastAsia="Times New Roman"/>
        </w:rPr>
        <w:t>Thomas</w:t>
      </w:r>
      <w:r>
        <w:rPr>
          <w:rFonts w:ascii="Times New Roman" w:eastAsia="Times New Roman"/>
        </w:rPr>
        <w:t>3</w:t>
      </w:r>
      <w:r>
        <w:t>报道了向</w:t>
      </w:r>
      <w:r>
        <w:rPr>
          <w:rFonts w:ascii="Times New Roman" w:eastAsia="Times New Roman"/>
        </w:rPr>
        <w:t>CdTe</w:t>
      </w:r>
      <w:r>
        <w:t>纳米粒子水溶液中加</w:t>
      </w:r>
      <w:r>
        <w:t>入高浓度水合肼</w:t>
      </w:r>
      <w:r>
        <w:rPr>
          <w:rFonts w:ascii="Times New Roman" w:eastAsia="Times New Roman"/>
        </w:rPr>
        <w:t>(</w:t>
      </w:r>
      <w:r>
        <w:rPr>
          <w:rFonts w:ascii="Times New Roman" w:eastAsia="Times New Roman"/>
        </w:rPr>
        <w:t xml:space="preserve">2.0 </w:t>
      </w:r>
      <w:r>
        <w:rPr>
          <w:rFonts w:ascii="Times New Roman" w:eastAsia="Times New Roman"/>
        </w:rPr>
        <w:t>M</w:t>
      </w:r>
      <w:r>
        <w:rPr>
          <w:rFonts w:ascii="Times New Roman" w:eastAsia="Times New Roman"/>
        </w:rPr>
        <w:t>)</w:t>
      </w:r>
      <w:r>
        <w:t>，水合肼与纳米粒子表面的相互作用起到了去除稳定剂的作用，从而减小了纳米粒子间的静电排斥作用，致使纳米粒子发生聚集，之后在偶极</w:t>
      </w:r>
      <w:r>
        <w:rPr>
          <w:rFonts w:ascii="Times New Roman" w:eastAsia="Times New Roman"/>
        </w:rPr>
        <w:t>-</w:t>
      </w:r>
      <w:r>
        <w:t>偶极相互作用下聚集的纳米粒子自组装成高结晶度的</w:t>
      </w:r>
      <w:r>
        <w:rPr>
          <w:rFonts w:ascii="Times New Roman" w:eastAsia="Times New Roman"/>
        </w:rPr>
        <w:t>CdTe</w:t>
      </w:r>
      <w:r>
        <w:t>纳米棒。</w:t>
      </w:r>
    </w:p>
    <w:p w:rsidR="0018722C">
      <w:pPr>
        <w:pStyle w:val="ae"/>
        <w:topLinePunct/>
      </w:pPr>
      <w:r>
        <w:pict>
          <v:shape style="margin-left:154.100006pt;margin-top:96.701065pt;width:93.2pt;height:8.950pt;mso-position-horizontal-relative:page;mso-position-vertical-relative:paragraph;z-index:-100120" type="#_x0000_t202" filled="false" stroked="false">
            <v:textbox inset="0,0,0,0">
              <w:txbxContent>
                <w:p w:rsidR="0018722C">
                  <w:pPr>
                    <w:tabs>
                      <w:tab w:pos="1694" w:val="left" w:leader="none"/>
                    </w:tabs>
                    <w:spacing w:line="178" w:lineRule="exact" w:before="0"/>
                    <w:ind w:leftChars="0" w:left="0" w:rightChars="0" w:right="0" w:firstLineChars="0" w:firstLine="0"/>
                    <w:jc w:val="left"/>
                    <w:rPr>
                      <w:sz w:val="16"/>
                    </w:rPr>
                  </w:pPr>
                  <w:r>
                    <w:rPr>
                      <w:sz w:val="16"/>
                    </w:rPr>
                    <w:t>2+</w:t>
                    <w:tab/>
                  </w:r>
                  <w:r>
                    <w:rPr>
                      <w:spacing w:val="-2"/>
                      <w:sz w:val="16"/>
                    </w:rPr>
                    <w:t>2+</w:t>
                  </w:r>
                </w:p>
              </w:txbxContent>
            </v:textbox>
            <w10:wrap type="none"/>
          </v:shape>
        </w:pict>
      </w:r>
      <w:r>
        <w:t>纳米材料一维到零维的转化主要依赖刻蚀机理实现的，即采用化学或物理</w:t>
      </w:r>
      <w:r>
        <w:rPr>
          <w:spacing w:val="-2"/>
        </w:rPr>
        <w:t>方法选择性地从纳米材料表面去除多余的材料，从而实现纳米材料一维到零维的转化。</w:t>
      </w:r>
      <w:r>
        <w:rPr>
          <w:rFonts w:ascii="Times New Roman" w:eastAsia="宋体"/>
          <w:spacing w:val="-2"/>
        </w:rPr>
        <w:t>2011</w:t>
      </w:r>
      <w:r>
        <w:t>年，</w:t>
      </w:r>
      <w:r>
        <w:rPr>
          <w:rFonts w:ascii="Times New Roman" w:eastAsia="宋体"/>
        </w:rPr>
        <w:t>Sun</w:t>
      </w:r>
      <w:r>
        <w:rPr>
          <w:spacing w:val="-2"/>
        </w:rPr>
        <w:t>课题组利用金纳米粒子和</w:t>
      </w:r>
      <w:r>
        <w:rPr>
          <w:rFonts w:ascii="Times New Roman" w:eastAsia="宋体"/>
        </w:rPr>
        <w:t>SCN</w:t>
      </w:r>
      <w:r>
        <w:rPr>
          <w:rFonts w:ascii="Times New Roman" w:eastAsia="宋体"/>
          <w:sz w:val="16"/>
        </w:rPr>
        <w:t>-</w:t>
      </w:r>
      <w:r>
        <w:rPr>
          <w:spacing w:val="-5"/>
        </w:rPr>
        <w:t>体系，通过</w:t>
      </w:r>
      <w:r>
        <w:rPr>
          <w:rFonts w:ascii="Times New Roman" w:eastAsia="宋体"/>
        </w:rPr>
        <w:t>Cu</w:t>
      </w:r>
      <w:r>
        <w:rPr>
          <w:rFonts w:ascii="Times New Roman" w:eastAsia="宋体"/>
          <w:sz w:val="16"/>
        </w:rPr>
        <w:t>2+</w:t>
      </w:r>
      <w:r>
        <w:t>离子的存在</w:t>
      </w:r>
      <w:r>
        <w:rPr>
          <w:spacing w:val="-6"/>
        </w:rPr>
        <w:t>与否实现对</w:t>
      </w:r>
      <w:r>
        <w:rPr>
          <w:rFonts w:ascii="Times New Roman" w:eastAsia="宋体"/>
        </w:rPr>
        <w:t>H</w:t>
      </w:r>
      <w:r>
        <w:rPr>
          <w:rFonts w:ascii="Times New Roman" w:eastAsia="宋体"/>
          <w:sz w:val="16"/>
        </w:rPr>
        <w:t>2</w:t>
      </w:r>
      <w:r>
        <w:rPr>
          <w:rFonts w:ascii="Times New Roman" w:eastAsia="宋体"/>
        </w:rPr>
        <w:t>O</w:t>
      </w:r>
      <w:r>
        <w:rPr>
          <w:rFonts w:ascii="Times New Roman" w:eastAsia="宋体"/>
          <w:sz w:val="16"/>
        </w:rPr>
        <w:t>2</w:t>
      </w:r>
      <w:r>
        <w:rPr>
          <w:spacing w:val="-6"/>
        </w:rPr>
        <w:t>的比色法传感。当</w:t>
      </w:r>
      <w:r>
        <w:rPr>
          <w:rFonts w:ascii="Times New Roman" w:eastAsia="宋体"/>
        </w:rPr>
        <w:t>Cu</w:t>
      </w:r>
      <w:r>
        <w:rPr>
          <w:rFonts w:ascii="Times New Roman" w:eastAsia="宋体"/>
          <w:sz w:val="16"/>
        </w:rPr>
        <w:t>2+</w:t>
      </w:r>
      <w:r>
        <w:rPr>
          <w:spacing w:val="-2"/>
        </w:rPr>
        <w:t>离子存在的条件下，</w:t>
      </w:r>
      <w:r>
        <w:rPr>
          <w:rFonts w:ascii="Times New Roman" w:eastAsia="宋体"/>
          <w:spacing w:val="-2"/>
        </w:rPr>
        <w:t>Cu</w:t>
      </w:r>
      <w:r>
        <w:rPr>
          <w:rFonts w:ascii="Times New Roman" w:eastAsia="宋体"/>
          <w:spacing w:val="-2"/>
          <w:sz w:val="16"/>
        </w:rPr>
        <w:t>2+</w:t>
      </w:r>
      <w:r>
        <w:rPr>
          <w:spacing w:val="-8"/>
        </w:rPr>
        <w:t>离子与</w:t>
      </w:r>
      <w:r>
        <w:rPr>
          <w:rFonts w:ascii="Times New Roman" w:eastAsia="宋体"/>
        </w:rPr>
        <w:t>NH</w:t>
      </w:r>
      <w:r>
        <w:rPr>
          <w:rFonts w:ascii="Times New Roman" w:eastAsia="宋体"/>
          <w:sz w:val="16"/>
        </w:rPr>
        <w:t>3</w:t>
      </w:r>
      <w:r>
        <w:t>形</w:t>
      </w:r>
      <w:r>
        <w:rPr>
          <w:spacing w:val="-7"/>
        </w:rPr>
        <w:t>成</w:t>
      </w:r>
      <w:r>
        <w:rPr>
          <w:rFonts w:ascii="Times New Roman" w:eastAsia="宋体"/>
        </w:rPr>
        <w:t>Cu(NH</w:t>
      </w:r>
      <w:r>
        <w:rPr>
          <w:rFonts w:ascii="Times New Roman" w:eastAsia="宋体"/>
          <w:sz w:val="16"/>
        </w:rPr>
        <w:t>3</w:t>
      </w:r>
      <w:r>
        <w:rPr>
          <w:rFonts w:ascii="Times New Roman" w:eastAsia="宋体"/>
        </w:rPr>
        <w:t>)</w:t>
      </w:r>
      <w:r w:rsidR="004B696B">
        <w:rPr>
          <w:rFonts w:ascii="Times New Roman" w:eastAsia="宋体"/>
        </w:rPr>
        <w:t xml:space="preserve"> </w:t>
      </w:r>
      <w:r>
        <w:rPr>
          <w:rFonts w:ascii="Times New Roman" w:eastAsia="宋体"/>
          <w:sz w:val="16"/>
        </w:rPr>
        <w:t>6</w:t>
      </w:r>
      <w:r>
        <w:rPr>
          <w:spacing w:val="-4"/>
        </w:rPr>
        <w:t>，而</w:t>
      </w:r>
      <w:r>
        <w:rPr>
          <w:rFonts w:ascii="Times New Roman" w:eastAsia="宋体"/>
        </w:rPr>
        <w:t>Cu(NH</w:t>
      </w:r>
      <w:r>
        <w:rPr>
          <w:rFonts w:ascii="Times New Roman" w:eastAsia="宋体"/>
          <w:sz w:val="16"/>
        </w:rPr>
        <w:t>3</w:t>
      </w:r>
      <w:r>
        <w:rPr>
          <w:rFonts w:ascii="Times New Roman" w:eastAsia="宋体"/>
        </w:rPr>
        <w:t>)</w:t>
      </w:r>
      <w:r w:rsidR="004B696B">
        <w:rPr>
          <w:rFonts w:ascii="Times New Roman" w:eastAsia="宋体"/>
        </w:rPr>
        <w:t xml:space="preserve"> </w:t>
      </w:r>
      <w:r>
        <w:rPr>
          <w:rFonts w:ascii="Times New Roman" w:eastAsia="宋体"/>
          <w:sz w:val="16"/>
        </w:rPr>
        <w:t>6</w:t>
      </w:r>
      <w:r w:rsidR="001852F3">
        <w:rPr>
          <w:rFonts w:ascii="Times New Roman" w:eastAsia="宋体"/>
          <w:spacing w:val="2"/>
          <w:sz w:val="16"/>
        </w:rPr>
        <w:t xml:space="preserve"> </w:t>
      </w:r>
      <w:r>
        <w:rPr>
          <w:spacing w:val="-2"/>
        </w:rPr>
        <w:t>可以分解</w:t>
      </w:r>
      <w:r>
        <w:rPr>
          <w:rFonts w:ascii="Times New Roman" w:eastAsia="宋体"/>
        </w:rPr>
        <w:t>H</w:t>
      </w:r>
      <w:r>
        <w:rPr>
          <w:rFonts w:ascii="Times New Roman" w:eastAsia="宋体"/>
          <w:sz w:val="16"/>
        </w:rPr>
        <w:t>2</w:t>
      </w:r>
      <w:r>
        <w:rPr>
          <w:rFonts w:ascii="Times New Roman" w:eastAsia="宋体"/>
        </w:rPr>
        <w:t>O</w:t>
      </w:r>
      <w:r>
        <w:rPr>
          <w:rFonts w:ascii="Times New Roman" w:eastAsia="宋体"/>
          <w:sz w:val="16"/>
        </w:rPr>
        <w:t>2</w:t>
      </w:r>
      <w:r>
        <w:t>，抑制金纳米粒子的氧化刻蚀，因</w:t>
      </w:r>
      <w:r>
        <w:rPr>
          <w:spacing w:val="-2"/>
        </w:rPr>
        <w:t>此金纳米粒子可以维持其红色，基于金纳米粒子颜色变化检测</w:t>
      </w:r>
      <w:r>
        <w:rPr>
          <w:rFonts w:ascii="Times New Roman" w:eastAsia="宋体"/>
        </w:rPr>
        <w:t>Cu</w:t>
      </w:r>
      <w:r>
        <w:rPr>
          <w:rFonts w:ascii="Times New Roman" w:eastAsia="宋体"/>
          <w:sz w:val="16"/>
        </w:rPr>
        <w:t>2+</w:t>
      </w:r>
      <w:r>
        <w:rPr>
          <w:spacing w:val="-10"/>
        </w:rPr>
        <w:t>离子</w:t>
      </w:r>
      <w:r>
        <w:rPr>
          <w:rFonts w:ascii="Times New Roman" w:eastAsia="宋体"/>
          <w:sz w:val="16"/>
        </w:rPr>
        <w:t>4</w:t>
      </w:r>
      <w:r>
        <w:t>。</w:t>
      </w:r>
    </w:p>
    <w:p w:rsidR="0018722C">
      <w:pPr>
        <w:topLinePunct/>
      </w:pPr>
      <w:r>
        <w:t>同年</w:t>
      </w:r>
      <w:r>
        <w:rPr>
          <w:rFonts w:ascii="Times New Roman" w:eastAsia="Times New Roman"/>
        </w:rPr>
        <w:t>Seung Koo Shin</w:t>
      </w:r>
      <w:r>
        <w:t>课题组</w:t>
      </w:r>
      <w:r>
        <w:rPr>
          <w:rFonts w:ascii="Times New Roman" w:eastAsia="Times New Roman"/>
        </w:rPr>
        <w:t>5</w:t>
      </w:r>
      <w:r>
        <w:t>报道在</w:t>
      </w:r>
      <w:r>
        <w:rPr>
          <w:rFonts w:ascii="Times New Roman" w:eastAsia="Times New Roman"/>
        </w:rPr>
        <w:t>CCl</w:t>
      </w:r>
      <w:r>
        <w:rPr>
          <w:rFonts w:ascii="Times New Roman" w:eastAsia="Times New Roman"/>
        </w:rPr>
        <w:t>4</w:t>
      </w:r>
      <w:r>
        <w:t>溶剂中，化学刻蚀和光化学刻蚀</w:t>
      </w:r>
      <w:r>
        <w:t>对</w:t>
      </w:r>
      <w:r>
        <w:rPr>
          <w:rFonts w:ascii="Times New Roman" w:eastAsia="Times New Roman"/>
        </w:rPr>
        <w:t>CdS</w:t>
      </w:r>
      <w:r>
        <w:t>纳米线、</w:t>
      </w:r>
      <w:r>
        <w:rPr>
          <w:rFonts w:ascii="Times New Roman" w:eastAsia="Times New Roman"/>
        </w:rPr>
        <w:t>CdSe</w:t>
      </w:r>
      <w:r>
        <w:t>纳米棒和</w:t>
      </w:r>
      <w:r>
        <w:rPr>
          <w:rFonts w:ascii="Times New Roman" w:eastAsia="Times New Roman"/>
        </w:rPr>
        <w:t>CdSe</w:t>
      </w:r>
      <w:r>
        <w:t>四面体的尺寸和形貌的影响。用三丁基膦</w:t>
      </w:r>
      <w:r>
        <w:t>作为化学刻蚀剂，纳米棒的长轴优先变短；若同时用烷基胺和三丁基膦作为化学</w:t>
      </w:r>
      <w:r>
        <w:t>刻蚀剂，直径和长度同时变短，而且对直径的影响更加显著。李盼等人</w:t>
      </w:r>
      <w:r>
        <w:rPr>
          <w:rFonts w:ascii="Times New Roman" w:eastAsia="Times New Roman"/>
        </w:rPr>
        <w:t>6</w:t>
      </w:r>
      <w:r>
        <w:t>通过向</w:t>
      </w:r>
      <w:r>
        <w:t>体系中引入痕量水造成弱氧化气氛，采用金属性单壁碳纳米管选择性刻蚀的方法制备高密度单壁碳纳米管阵列。</w:t>
      </w:r>
    </w:p>
    <w:p w:rsidR="0018722C">
      <w:pPr>
        <w:topLinePunct/>
      </w:pPr>
      <w:r>
        <w:t>总的来说，按照化学作用的原理，目前的化学刻蚀可以分为化学反应刻蚀、</w:t>
      </w:r>
      <w:r>
        <w:t>光电化学刻蚀和电化学刻蚀。目前主要利用各向异性刻蚀、选择性刻蚀和计算机</w:t>
      </w:r>
      <w:r>
        <w:t>控制无掩模刻蚀等方法进行纳微结构的表面图案化以及纳米材料的维度控制。下面简单介绍一下这几种刻蚀方法：</w:t>
      </w:r>
    </w:p>
    <w:p w:rsidR="0018722C">
      <w:pPr>
        <w:topLinePunct/>
      </w:pPr>
      <w:r>
        <w:rPr>
          <w:rFonts w:cstheme="minorBidi" w:hAnsiTheme="minorHAnsi" w:eastAsiaTheme="minorHAnsi" w:asciiTheme="minorHAnsi"/>
        </w:rPr>
        <w:t>42</w:t>
      </w:r>
    </w:p>
    <w:p w:rsidR="0018722C">
      <w:pPr>
        <w:topLinePunct/>
      </w:pPr>
      <w:r>
        <w:rPr>
          <w:rFonts w:ascii="Times New Roman" w:eastAsia="Times New Roman"/>
        </w:rPr>
        <w:t>1</w:t>
      </w:r>
      <w:r>
        <w:t>、各向异性刻蚀</w:t>
      </w:r>
    </w:p>
    <w:p w:rsidR="0018722C">
      <w:pPr>
        <w:topLinePunct/>
      </w:pPr>
      <w:r>
        <w:t>所谓各向异性刻蚀是指在一定的刻蚀条件下，纳米晶体各个晶面的刻蚀速率不同。利用纳米晶体的各向异性刻蚀原理，可以得到高度各向异性的孔、沟、光栅和台面等。</w:t>
      </w:r>
    </w:p>
    <w:p w:rsidR="0018722C">
      <w:pPr>
        <w:topLinePunct/>
      </w:pPr>
      <w:r>
        <w:rPr>
          <w:rFonts w:ascii="Times New Roman" w:eastAsia="Times New Roman"/>
        </w:rPr>
        <w:t>2</w:t>
      </w:r>
      <w:r>
        <w:t>、选择性刻蚀</w:t>
      </w:r>
    </w:p>
    <w:p w:rsidR="0018722C">
      <w:pPr>
        <w:topLinePunct/>
      </w:pPr>
      <w:r>
        <w:t>选择性刻蚀是指对一种纳米材料的刻蚀速率远远超过对其他纳米材料的刻</w:t>
      </w:r>
      <w:r>
        <w:t>蚀速率或者同一种纳米材料但是具有不同的导电类型、不同的掺杂成分、不同的</w:t>
      </w:r>
      <w:r>
        <w:t>掺杂程度。包括电化学刻蚀、光电化学刻蚀等。例如：在</w:t>
      </w:r>
      <w:r>
        <w:rPr>
          <w:rFonts w:ascii="Times New Roman" w:eastAsia="Times New Roman"/>
        </w:rPr>
        <w:t>p</w:t>
      </w:r>
      <w:r>
        <w:t>型</w:t>
      </w:r>
      <w:r>
        <w:rPr>
          <w:rFonts w:ascii="Times New Roman" w:eastAsia="Times New Roman"/>
        </w:rPr>
        <w:t>Si</w:t>
      </w:r>
      <w:r>
        <w:t>上外延</w:t>
      </w:r>
      <w:r>
        <w:rPr>
          <w:rFonts w:ascii="Times New Roman" w:eastAsia="Times New Roman"/>
        </w:rPr>
        <w:t>n</w:t>
      </w:r>
      <w:r>
        <w:t>型</w:t>
      </w:r>
      <w:r>
        <w:rPr>
          <w:rFonts w:ascii="Times New Roman" w:eastAsia="Times New Roman"/>
        </w:rPr>
        <w:t>Si</w:t>
      </w:r>
      <w:r>
        <w:t>的薄层，在含有联胺或者氢氧化钠的溶液中，</w:t>
      </w:r>
      <w:r>
        <w:rPr>
          <w:rFonts w:ascii="Times New Roman" w:eastAsia="Times New Roman"/>
        </w:rPr>
        <w:t>p</w:t>
      </w:r>
      <w:r>
        <w:t>型</w:t>
      </w:r>
      <w:r>
        <w:rPr>
          <w:rFonts w:ascii="Times New Roman" w:eastAsia="Times New Roman"/>
        </w:rPr>
        <w:t>Si</w:t>
      </w:r>
      <w:r>
        <w:t>发生电化学腐蚀而溶解，</w:t>
      </w:r>
      <w:r>
        <w:t>而</w:t>
      </w:r>
    </w:p>
    <w:p w:rsidR="0018722C">
      <w:pPr>
        <w:topLinePunct/>
      </w:pPr>
      <w:r>
        <w:rPr>
          <w:rFonts w:ascii="Times New Roman" w:eastAsia="Times New Roman"/>
        </w:rPr>
        <w:t>n</w:t>
      </w:r>
      <w:r>
        <w:t>型</w:t>
      </w:r>
      <w:r>
        <w:rPr>
          <w:rFonts w:ascii="Times New Roman" w:eastAsia="Times New Roman"/>
        </w:rPr>
        <w:t>Si</w:t>
      </w:r>
      <w:r w:rsidR="001852F3">
        <w:rPr>
          <w:rFonts w:ascii="Times New Roman" w:eastAsia="Times New Roman"/>
        </w:rPr>
        <w:t xml:space="preserve"> </w:t>
      </w:r>
      <w:r>
        <w:t>发生阳极氧化生成氧化膜</w:t>
      </w:r>
      <w:r>
        <w:rPr>
          <w:rFonts w:ascii="Times New Roman" w:eastAsia="Times New Roman"/>
        </w:rPr>
        <w:t>7</w:t>
      </w:r>
      <w:r>
        <w:t>。</w:t>
      </w:r>
    </w:p>
    <w:p w:rsidR="0018722C">
      <w:pPr>
        <w:topLinePunct/>
      </w:pPr>
      <w:r>
        <w:rPr>
          <w:rFonts w:ascii="Times New Roman" w:eastAsia="Times New Roman"/>
        </w:rPr>
        <w:t>3</w:t>
      </w:r>
      <w:r>
        <w:t>、无掩模刻蚀或光电化学刻蚀</w:t>
      </w:r>
    </w:p>
    <w:p w:rsidR="0018722C">
      <w:pPr>
        <w:topLinePunct/>
      </w:pPr>
      <w:r>
        <w:t>在实际的生产工艺中，利用刻蚀剂刻蚀，存在操作比较繁琐且尺寸难于微</w:t>
      </w:r>
      <w:r>
        <w:t>型化的缺点。</w:t>
      </w:r>
      <w:r>
        <w:t>近年</w:t>
      </w:r>
      <w:r>
        <w:t>来，光助或光电化学无掩模刻蚀的方法逐步崭露头角。即用一束聚焦激光在纳米材料</w:t>
      </w:r>
      <w:r>
        <w:rPr>
          <w:rFonts w:ascii="Times New Roman" w:eastAsia="Times New Roman"/>
        </w:rPr>
        <w:t>/</w:t>
      </w:r>
      <w:r>
        <w:t>电解液界面上形成局部的亮区和暗区，在此局部的微区</w:t>
      </w:r>
      <w:r>
        <w:t>间形成电势差和浓度差，从而实现纳米材料表面局部光电化学刻蚀</w:t>
      </w:r>
      <w:r>
        <w:rPr>
          <w:rFonts w:ascii="Times New Roman" w:eastAsia="Times New Roman"/>
        </w:rPr>
        <w:t>8</w:t>
      </w:r>
      <w:r>
        <w:t>。</w:t>
      </w:r>
    </w:p>
    <w:p w:rsidR="0018722C">
      <w:pPr>
        <w:topLinePunct/>
      </w:pPr>
      <w:r>
        <w:t>本章主要研究三价稀土金属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离子对一维</w:t>
      </w:r>
      <w:r>
        <w:rPr>
          <w:rFonts w:ascii="Times New Roman" w:eastAsia="Times New Roman"/>
        </w:rPr>
        <w:t>CdTe</w:t>
      </w:r>
      <w:r>
        <w:t>纳米棒的刻蚀作用。通</w:t>
      </w:r>
      <w:r>
        <w:t>过荧光光谱和透射电子显微镜等手段对实验现象进行表征。通过对比其他稀土金</w:t>
      </w:r>
      <w:r>
        <w:t>属离子、氧化试剂与一维</w:t>
      </w:r>
      <w:r>
        <w:rPr>
          <w:rFonts w:ascii="Times New Roman" w:eastAsia="Times New Roman"/>
        </w:rPr>
        <w:t>CdTe</w:t>
      </w:r>
      <w:r>
        <w:t>纳米棒的相互作用所产生的实验现象，并结合电</w:t>
      </w:r>
      <w:r>
        <w:t>极电势的数值等，探索</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离子刻蚀一维</w:t>
      </w:r>
      <w:r>
        <w:rPr>
          <w:rFonts w:ascii="Times New Roman" w:eastAsia="Times New Roman"/>
        </w:rPr>
        <w:t>CdTe</w:t>
      </w:r>
      <w:r>
        <w:t>纳米棒的作用机理。</w:t>
      </w:r>
    </w:p>
    <w:p w:rsidR="0018722C">
      <w:pPr>
        <w:pStyle w:val="Heading2"/>
        <w:topLinePunct/>
        <w:ind w:left="171" w:hangingChars="171" w:hanging="171"/>
      </w:pPr>
      <w:bookmarkStart w:id="524665" w:name="_Toc686524665"/>
      <w:bookmarkStart w:name="3.2 实验部分 " w:id="92"/>
      <w:bookmarkEnd w:id="92"/>
      <w:r>
        <w:rPr>
          <w:b/>
        </w:rPr>
        <w:t>3.2</w:t>
      </w:r>
      <w:r>
        <w:t xml:space="preserve"> </w:t>
      </w:r>
      <w:bookmarkStart w:name="_bookmark42" w:id="93"/>
      <w:bookmarkEnd w:id="93"/>
      <w:bookmarkStart w:name="_bookmark42" w:id="94"/>
      <w:bookmarkEnd w:id="94"/>
      <w:r>
        <w:t>实验部分</w:t>
      </w:r>
      <w:bookmarkEnd w:id="524665"/>
    </w:p>
    <w:p w:rsidR="0018722C">
      <w:pPr>
        <w:pStyle w:val="3"/>
        <w:topLinePunct/>
        <w:ind w:left="200" w:hangingChars="200" w:hanging="200"/>
      </w:pPr>
      <w:bookmarkStart w:id="524666" w:name="_Toc686524666"/>
      <w:bookmarkStart w:name="_bookmark43" w:id="95"/>
      <w:bookmarkEnd w:id="95"/>
      <w:r>
        <w:rPr>
          <w:b/>
        </w:rPr>
        <w:t>3.2.1</w:t>
      </w:r>
      <w:r>
        <w:t xml:space="preserve"> </w:t>
      </w:r>
      <w:bookmarkStart w:name="_bookmark43" w:id="96"/>
      <w:bookmarkEnd w:id="96"/>
      <w:r>
        <w:t>仪器及试剂</w:t>
      </w:r>
      <w:bookmarkEnd w:id="524666"/>
    </w:p>
    <w:p w:rsidR="0018722C">
      <w:pPr>
        <w:topLinePunct/>
      </w:pPr>
      <w:r>
        <w:rPr>
          <w:rFonts w:ascii="Times New Roman" w:eastAsia="Times New Roman"/>
        </w:rPr>
        <w:t>L-</w:t>
      </w:r>
      <w:r>
        <w:t>半胱氨酸</w:t>
      </w:r>
      <w:r>
        <w:rPr>
          <w:rFonts w:ascii="Times New Roman" w:eastAsia="Times New Roman"/>
        </w:rPr>
        <w:t>(</w:t>
      </w:r>
      <w:r>
        <w:rPr>
          <w:rFonts w:ascii="Times New Roman" w:eastAsia="Times New Roman"/>
        </w:rPr>
        <w:t xml:space="preserve">L-cys, </w:t>
      </w:r>
      <w:r w:rsidR="001852F3">
        <w:rPr>
          <w:rFonts w:ascii="Times New Roman" w:eastAsia="Times New Roman"/>
        </w:rPr>
        <w:t xml:space="preserve">98%</w:t>
      </w:r>
      <w:r>
        <w:rPr>
          <w:rFonts w:ascii="Times New Roman" w:eastAsia="Times New Roman"/>
        </w:rPr>
        <w:t>)</w:t>
      </w:r>
      <w:r>
        <w:t>、巯基乙酸</w:t>
      </w:r>
      <w:r>
        <w:rPr>
          <w:rFonts w:ascii="Times New Roman" w:eastAsia="Times New Roman"/>
        </w:rPr>
        <w:t>(</w:t>
      </w:r>
      <w:r>
        <w:rPr>
          <w:rFonts w:ascii="Times New Roman" w:eastAsia="Times New Roman"/>
        </w:rPr>
        <w:t xml:space="preserve">TGA, </w:t>
      </w:r>
      <w:r w:rsidR="001852F3">
        <w:rPr>
          <w:rFonts w:ascii="Times New Roman" w:eastAsia="Times New Roman"/>
        </w:rPr>
        <w:t xml:space="preserve">99%</w:t>
      </w:r>
      <w:r>
        <w:rPr>
          <w:rFonts w:ascii="Times New Roman" w:eastAsia="Times New Roman"/>
        </w:rPr>
        <w:t>)</w:t>
      </w:r>
      <w:r>
        <w:t>、六水合高</w:t>
      </w:r>
      <w:r w:rsidR="001852F3">
        <w:t xml:space="preserve">氯酸镉</w:t>
      </w:r>
    </w:p>
    <w:p w:rsidR="0018722C">
      <w:pPr>
        <w:topLinePunct/>
      </w:pPr>
      <w:r>
        <w:rPr>
          <w:rFonts w:ascii="Times New Roman" w:hAnsi="Times New Roman" w:eastAsia="Times New Roman"/>
        </w:rPr>
        <w:t xml:space="preserve">(</w:t>
      </w:r>
      <w:r>
        <w:rPr>
          <w:rFonts w:ascii="Times New Roman" w:hAnsi="Times New Roman" w:eastAsia="Times New Roman"/>
        </w:rPr>
        <w:t xml:space="preserve">Cd</w:t>
      </w:r>
      <w:r>
        <w:rPr>
          <w:rFonts w:ascii="Times New Roman" w:hAnsi="Times New Roman" w:eastAsia="Times New Roman"/>
        </w:rPr>
        <w:t xml:space="preserve">(</w:t>
      </w:r>
      <w:r>
        <w:rPr>
          <w:rFonts w:ascii="Times New Roman" w:hAnsi="Times New Roman" w:eastAsia="Times New Roman"/>
        </w:rPr>
        <w:t xml:space="preserve">ClO</w:t>
      </w:r>
      <w:r>
        <w:rPr>
          <w:rFonts w:ascii="Times New Roman" w:hAnsi="Times New Roman" w:eastAsia="Times New Roman"/>
        </w:rPr>
        <w:t xml:space="preserve">4</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 xml:space="preserve">·6H </w:t>
      </w:r>
      <w:r>
        <w:rPr>
          <w:rFonts w:ascii="Times New Roman" w:hAnsi="Times New Roman" w:eastAsia="Times New Roman"/>
        </w:rPr>
        <w:t xml:space="preserve">2</w:t>
      </w:r>
      <w:r>
        <w:rPr>
          <w:rFonts w:ascii="Times New Roman" w:hAnsi="Times New Roman" w:eastAsia="Times New Roman"/>
        </w:rPr>
        <w:t xml:space="preserve">O, 99%</w:t>
      </w:r>
      <w:r>
        <w:rPr>
          <w:rFonts w:ascii="Times New Roman" w:hAnsi="Times New Roman" w:eastAsia="Times New Roman"/>
        </w:rPr>
        <w:t xml:space="preserve">)</w:t>
      </w:r>
      <w:r>
        <w:t xml:space="preserve">、</w:t>
      </w:r>
      <w:r>
        <w:rPr>
          <w:rFonts w:ascii="Times New Roman" w:hAnsi="Times New Roman" w:eastAsia="Times New Roman"/>
        </w:rPr>
        <w:t xml:space="preserve">Te</w:t>
      </w:r>
      <w:r>
        <w:t xml:space="preserve">粉</w:t>
      </w:r>
      <w:r>
        <w:rPr>
          <w:rFonts w:ascii="Times New Roman" w:hAnsi="Times New Roman" w:eastAsia="Times New Roman"/>
        </w:rPr>
        <w:t xml:space="preserve">(</w:t>
      </w:r>
      <w:r>
        <w:rPr>
          <w:rFonts w:ascii="Times New Roman" w:hAnsi="Times New Roman" w:eastAsia="Times New Roman"/>
        </w:rPr>
        <w:t xml:space="preserve">-60mesh, 99.999%</w:t>
      </w:r>
      <w:r>
        <w:rPr>
          <w:rFonts w:ascii="Times New Roman" w:hAnsi="Times New Roman" w:eastAsia="Times New Roman"/>
        </w:rPr>
        <w:t xml:space="preserve">)</w:t>
      </w:r>
      <w:r>
        <w:t xml:space="preserve">、</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NO</w:t>
      </w:r>
      <w:r>
        <w:rPr>
          <w:rFonts w:ascii="Times New Roman" w:hAnsi="Times New Roman" w:eastAsia="Times New Roman"/>
        </w:rPr>
        <w:t xml:space="preserve">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3</w:t>
      </w:r>
      <w:r>
        <w:rPr>
          <w:rFonts w:ascii="Times New Roman" w:hAnsi="Times New Roman" w:eastAsia="Times New Roman"/>
        </w:rPr>
        <w:t xml:space="preserve">·6H </w:t>
      </w:r>
      <w:r>
        <w:rPr>
          <w:rFonts w:ascii="Times New Roman" w:hAnsi="Times New Roman" w:eastAsia="Times New Roman"/>
        </w:rPr>
        <w:t xml:space="preserve">2</w:t>
      </w:r>
      <w:r>
        <w:rPr>
          <w:rFonts w:ascii="Times New Roman" w:hAnsi="Times New Roman" w:eastAsia="Times New Roman"/>
        </w:rPr>
        <w:t xml:space="preserve">O </w:t>
      </w:r>
      <w:r>
        <w:rPr>
          <w:rFonts w:ascii="Times New Roman" w:hAnsi="Times New Roman" w:eastAsia="Times New Roman"/>
        </w:rPr>
        <w:t xml:space="preserve">(</w:t>
      </w:r>
      <w:r>
        <w:rPr>
          <w:rFonts w:ascii="Times New Roman" w:hAnsi="Times New Roman" w:eastAsia="Times New Roman"/>
        </w:rPr>
        <w:t xml:space="preserve">99.9%</w:t>
      </w:r>
      <w:r>
        <w:rPr>
          <w:rFonts w:ascii="Times New Roman" w:hAnsi="Times New Roman" w:eastAsia="Times New Roman"/>
        </w:rPr>
        <w:t xml:space="preserve">)</w:t>
      </w:r>
      <w:r>
        <w:t xml:space="preserve">购自</w:t>
      </w:r>
    </w:p>
    <w:p w:rsidR="0018722C">
      <w:pPr>
        <w:topLinePunct/>
      </w:pPr>
      <w:r>
        <w:rPr>
          <w:rFonts w:ascii="Times New Roman" w:eastAsia="Times New Roman"/>
        </w:rPr>
        <w:t>Alfa Aesar</w:t>
      </w:r>
      <w:r>
        <w:t>，</w:t>
      </w:r>
      <w:r>
        <w:rPr>
          <w:rFonts w:ascii="Times New Roman" w:eastAsia="Times New Roman"/>
        </w:rPr>
        <w:t>NaBH</w:t>
      </w:r>
      <w:r>
        <w:rPr>
          <w:rFonts w:ascii="Times New Roman" w:eastAsia="Times New Roman"/>
        </w:rPr>
        <w:t>4</w:t>
      </w:r>
      <w:r>
        <w:rPr>
          <w:rFonts w:ascii="Times New Roman" w:eastAsia="Times New Roman"/>
        </w:rPr>
        <w:t>(</w:t>
      </w:r>
      <w:r>
        <w:rPr>
          <w:rFonts w:ascii="Times New Roman" w:eastAsia="Times New Roman"/>
        </w:rPr>
        <w:t xml:space="preserve">96%</w:t>
      </w:r>
      <w:r>
        <w:rPr>
          <w:rFonts w:ascii="Times New Roman" w:eastAsia="Times New Roman"/>
        </w:rPr>
        <w:t>)</w:t>
      </w:r>
      <w:r>
        <w:t>购于上海国药集团化学试剂有限公司。所有试剂均为分</w:t>
      </w:r>
      <w:r>
        <w:t>析纯，使用时均不进行二次处理。所有实验用水均为二次去离子水。</w:t>
      </w:r>
    </w:p>
    <w:p w:rsidR="0018722C">
      <w:pPr>
        <w:topLinePunct/>
      </w:pPr>
      <w:r>
        <w:rPr>
          <w:rFonts w:ascii="Times New Roman" w:eastAsia="宋体"/>
        </w:rPr>
        <w:t>Hitachi F-4500</w:t>
      </w:r>
      <w:r>
        <w:t>型荧光分光光度计</w:t>
      </w:r>
      <w:r>
        <w:rPr>
          <w:rFonts w:ascii="Times New Roman" w:eastAsia="宋体"/>
          <w:rFonts w:ascii="Times New Roman" w:eastAsia="宋体"/>
        </w:rPr>
        <w:t>（</w:t>
      </w:r>
      <w:r>
        <w:t>日立公司</w:t>
      </w:r>
      <w:r>
        <w:rPr>
          <w:rFonts w:ascii="Times New Roman" w:eastAsia="宋体"/>
          <w:rFonts w:ascii="Times New Roman" w:eastAsia="宋体"/>
          <w:spacing w:val="-2"/>
        </w:rPr>
        <w:t>）</w:t>
      </w:r>
      <w:r>
        <w:t>，</w:t>
      </w:r>
      <w:r>
        <w:rPr>
          <w:rFonts w:ascii="Times New Roman" w:eastAsia="宋体"/>
        </w:rPr>
        <w:t>Hitachi </w:t>
      </w:r>
      <w:r>
        <w:rPr>
          <w:rFonts w:ascii="Times New Roman" w:eastAsia="宋体"/>
        </w:rPr>
        <w:t>U-3010</w:t>
      </w:r>
      <w:r>
        <w:t>紫外分光光度计</w:t>
      </w:r>
      <w:r>
        <w:rPr>
          <w:rFonts w:ascii="Times New Roman" w:eastAsia="宋体"/>
          <w:rFonts w:ascii="Times New Roman" w:eastAsia="宋体"/>
        </w:rPr>
        <w:t>（</w:t>
      </w:r>
      <w:r>
        <w:t>日立公司</w:t>
      </w:r>
      <w:r>
        <w:rPr>
          <w:rFonts w:ascii="Times New Roman" w:eastAsia="宋体"/>
          <w:rFonts w:ascii="Times New Roman" w:eastAsia="宋体"/>
        </w:rPr>
        <w:t>）</w:t>
      </w:r>
      <w:r>
        <w:t>，</w:t>
      </w:r>
      <w:r>
        <w:rPr>
          <w:rFonts w:ascii="Times New Roman" w:eastAsia="宋体"/>
        </w:rPr>
        <w:t>PHS-3C</w:t>
      </w:r>
      <w:r>
        <w:t>酸度计</w:t>
      </w:r>
      <w:r>
        <w:rPr>
          <w:rFonts w:ascii="Times New Roman" w:eastAsia="宋体"/>
          <w:rFonts w:ascii="Times New Roman" w:eastAsia="宋体"/>
        </w:rPr>
        <w:t>（</w:t>
      </w:r>
      <w:r>
        <w:t>上海大普仪器有限公司</w:t>
      </w:r>
      <w:r>
        <w:rPr>
          <w:rFonts w:ascii="Times New Roman" w:eastAsia="宋体"/>
          <w:rFonts w:ascii="Times New Roman" w:eastAsia="宋体"/>
        </w:rPr>
        <w:t>）</w:t>
      </w:r>
      <w:r>
        <w:t>，磁力搅拌器</w:t>
      </w:r>
      <w:r>
        <w:rPr>
          <w:rFonts w:ascii="Times New Roman" w:eastAsia="宋体"/>
          <w:rFonts w:ascii="Times New Roman" w:eastAsia="宋体"/>
        </w:rPr>
        <w:t>（</w:t>
      </w:r>
      <w:r>
        <w:t>上海志威电器有限公司</w:t>
      </w:r>
      <w:r>
        <w:rPr>
          <w:rFonts w:ascii="Times New Roman" w:eastAsia="宋体"/>
          <w:rFonts w:ascii="Times New Roman" w:eastAsia="宋体"/>
          <w:spacing w:val="-4"/>
        </w:rPr>
        <w:t>）</w:t>
      </w:r>
      <w:r>
        <w:t>，</w:t>
      </w:r>
      <w:r>
        <w:rPr>
          <w:rFonts w:ascii="Times New Roman" w:eastAsia="宋体"/>
        </w:rPr>
        <w:t>TG-16W</w:t>
      </w:r>
      <w:r>
        <w:t>台式离心机</w:t>
      </w:r>
      <w:r>
        <w:rPr>
          <w:rFonts w:ascii="Times New Roman" w:eastAsia="宋体"/>
          <w:rFonts w:ascii="Times New Roman" w:eastAsia="宋体"/>
        </w:rPr>
        <w:t>（</w:t>
      </w:r>
      <w:r>
        <w:t>长沙湘智离心机仪器有限公司</w:t>
      </w:r>
      <w:r>
        <w:rPr>
          <w:rFonts w:ascii="Times New Roman" w:eastAsia="宋体"/>
          <w:rFonts w:ascii="Times New Roman" w:eastAsia="宋体"/>
          <w:spacing w:val="-3"/>
        </w:rPr>
        <w:t>）</w:t>
      </w:r>
      <w:r>
        <w:t>，</w:t>
      </w:r>
      <w:r>
        <w:rPr>
          <w:rFonts w:ascii="Times New Roman" w:eastAsia="宋体"/>
        </w:rPr>
        <w:t>JEM-2010</w:t>
      </w:r>
      <w:r>
        <w:t>透射电子显微镜，</w:t>
      </w:r>
      <w:r>
        <w:rPr>
          <w:rFonts w:ascii="Times New Roman" w:eastAsia="宋体"/>
        </w:rPr>
        <w:t>FLS 920</w:t>
      </w:r>
      <w:r>
        <w:t>瞬态</w:t>
      </w:r>
      <w:r>
        <w:rPr>
          <w:rFonts w:ascii="Times New Roman" w:eastAsia="宋体"/>
        </w:rPr>
        <w:t>/</w:t>
      </w:r>
      <w:r>
        <w:t>稳态荧光光谱仪，</w:t>
      </w:r>
      <w:r>
        <w:rPr>
          <w:rFonts w:ascii="Times New Roman" w:eastAsia="宋体"/>
        </w:rPr>
        <w:t>Zetasizer Nano S90</w:t>
      </w:r>
      <w:r>
        <w:t>纳米粒</w:t>
      </w:r>
      <w:r>
        <w:t>度</w:t>
      </w:r>
    </w:p>
    <w:p w:rsidR="0018722C">
      <w:pPr>
        <w:topLinePunct/>
      </w:pPr>
      <w:r>
        <w:rPr>
          <w:rFonts w:cstheme="minorBidi" w:hAnsiTheme="minorHAnsi" w:eastAsiaTheme="minorHAnsi" w:asciiTheme="minorHAnsi"/>
        </w:rPr>
        <w:t>43</w:t>
      </w:r>
    </w:p>
    <w:p w:rsidR="0018722C">
      <w:pPr>
        <w:topLinePunct/>
      </w:pPr>
      <w:r>
        <w:t>仪，</w:t>
      </w:r>
      <w:r>
        <w:rPr>
          <w:rFonts w:ascii="Times New Roman" w:eastAsia="Times New Roman"/>
        </w:rPr>
        <w:t>10 mm</w:t>
      </w:r>
      <w:r>
        <w:t>标准石英比色皿。</w:t>
      </w:r>
    </w:p>
    <w:p w:rsidR="0018722C">
      <w:pPr>
        <w:pStyle w:val="3"/>
        <w:topLinePunct/>
        <w:ind w:left="200" w:hangingChars="200" w:hanging="200"/>
      </w:pPr>
      <w:bookmarkStart w:id="524667" w:name="_Toc686524667"/>
      <w:bookmarkStart w:name="_bookmark44" w:id="97"/>
      <w:bookmarkEnd w:id="97"/>
      <w:r>
        <w:rPr>
          <w:b/>
        </w:rPr>
        <w:t>3.2.2</w:t>
      </w:r>
      <w:r>
        <w:t xml:space="preserve"> </w:t>
      </w:r>
      <w:bookmarkStart w:name="_bookmark44" w:id="98"/>
      <w:bookmarkEnd w:id="98"/>
      <w:r>
        <w:rPr>
          <w:b/>
        </w:rPr>
        <w:t>Cd</w:t>
      </w:r>
      <w:r>
        <w:rPr>
          <w:b/>
        </w:rPr>
        <w:t>Te</w:t>
      </w:r>
      <w:r>
        <w:t>纳米棒的合成</w:t>
      </w:r>
      <w:bookmarkEnd w:id="524667"/>
    </w:p>
    <w:p w:rsidR="0018722C">
      <w:pPr>
        <w:topLinePunct/>
      </w:pPr>
      <w:r>
        <w:t>在前人文献报道</w:t>
      </w:r>
      <w:r>
        <w:rPr>
          <w:rFonts w:ascii="Times New Roman" w:eastAsia="Times New Roman"/>
        </w:rPr>
        <w:t>9</w:t>
      </w:r>
      <w:r>
        <w:t>的基础上，利用</w:t>
      </w:r>
      <w:r>
        <w:rPr>
          <w:rFonts w:ascii="Times New Roman" w:eastAsia="Times New Roman"/>
        </w:rPr>
        <w:t>TGA</w:t>
      </w:r>
      <w:r>
        <w:t>和</w:t>
      </w:r>
      <w:r>
        <w:rPr>
          <w:rFonts w:ascii="Times New Roman" w:eastAsia="Times New Roman"/>
        </w:rPr>
        <w:t>L-cys</w:t>
      </w:r>
      <w:r>
        <w:t>作为稳定剂，合成水溶性</w:t>
      </w:r>
    </w:p>
    <w:p w:rsidR="0018722C">
      <w:pPr>
        <w:topLinePunct/>
      </w:pPr>
      <w:r>
        <w:rPr>
          <w:rFonts w:ascii="Times New Roman" w:hAnsi="Times New Roman" w:eastAsia="Times New Roman"/>
        </w:rPr>
        <w:t xml:space="preserve">CdTe</w:t>
      </w:r>
      <w:r>
        <w:t xml:space="preserve">纳米棒。具体实验过程如下：首先，将</w:t>
      </w:r>
      <w:r>
        <w:rPr>
          <w:rFonts w:ascii="Times New Roman" w:hAnsi="Times New Roman" w:eastAsia="Times New Roman"/>
        </w:rPr>
        <w:t xml:space="preserve">Cd</w:t>
      </w:r>
      <w:r>
        <w:rPr>
          <w:rFonts w:ascii="Times New Roman" w:hAnsi="Times New Roman" w:eastAsia="Times New Roman"/>
        </w:rPr>
        <w:t xml:space="preserve">(</w:t>
      </w:r>
      <w:r>
        <w:rPr>
          <w:rFonts w:ascii="Times New Roman" w:hAnsi="Times New Roman" w:eastAsia="Times New Roman"/>
          <w:spacing w:val="-2"/>
        </w:rPr>
        <w:t xml:space="preserve">ClO</w:t>
      </w:r>
      <w:r>
        <w:rPr>
          <w:rFonts w:ascii="Times New Roman" w:hAnsi="Times New Roman" w:eastAsia="Times New Roman"/>
          <w:spacing w:val="-2"/>
          <w:position w:val="-2"/>
          <w:sz w:val="16"/>
        </w:rPr>
        <w:t xml:space="preserve">4</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 xml:space="preserve">·6H </w:t>
      </w:r>
      <w:r>
        <w:rPr>
          <w:rFonts w:ascii="Times New Roman" w:hAnsi="Times New Roman" w:eastAsia="Times New Roman"/>
        </w:rPr>
        <w:t xml:space="preserve">2</w:t>
      </w:r>
      <w:r>
        <w:rPr>
          <w:rFonts w:ascii="Times New Roman" w:hAnsi="Times New Roman" w:eastAsia="Times New Roman"/>
        </w:rPr>
        <w:t xml:space="preserve">O </w:t>
      </w:r>
      <w:r>
        <w:rPr>
          <w:rFonts w:ascii="Times New Roman" w:hAnsi="Times New Roman" w:eastAsia="Times New Roman"/>
        </w:rPr>
        <w:t xml:space="preserve">(</w:t>
      </w:r>
      <w:r>
        <w:rPr>
          <w:rFonts w:ascii="Times New Roman" w:hAnsi="Times New Roman" w:eastAsia="Times New Roman"/>
        </w:rPr>
        <w:t xml:space="preserve">0.131 </w:t>
      </w:r>
      <w:r>
        <w:rPr>
          <w:rFonts w:ascii="Times New Roman" w:hAnsi="Times New Roman" w:eastAsia="Times New Roman"/>
          <w:spacing w:val="-7"/>
        </w:rPr>
        <w:t xml:space="preserve">g</w:t>
      </w:r>
      <w:r>
        <w:rPr>
          <w:spacing w:val="-7"/>
        </w:rPr>
        <w:t xml:space="preserve">, </w:t>
      </w:r>
      <w:r>
        <w:rPr>
          <w:rFonts w:ascii="Times New Roman" w:hAnsi="Times New Roman" w:eastAsia="Times New Roman"/>
          <w:spacing w:val="-7"/>
        </w:rPr>
        <w:t xml:space="preserve">0.286 </w:t>
      </w:r>
      <w:r>
        <w:rPr>
          <w:rFonts w:ascii="Times New Roman" w:hAnsi="Times New Roman" w:eastAsia="Times New Roman"/>
        </w:rPr>
        <w:t xml:space="preserve">mmol</w:t>
      </w:r>
      <w:r>
        <w:rPr>
          <w:rFonts w:ascii="Times New Roman" w:hAnsi="Times New Roman" w:eastAsia="Times New Roman"/>
        </w:rPr>
        <w:t xml:space="preserve">)</w:t>
      </w:r>
      <w:r>
        <w:t xml:space="preserve">溶解在</w:t>
      </w:r>
      <w:r>
        <w:rPr>
          <w:rFonts w:ascii="Times New Roman" w:hAnsi="Times New Roman" w:eastAsia="Times New Roman"/>
        </w:rPr>
        <w:t xml:space="preserve">50ml</w:t>
      </w:r>
      <w:r>
        <w:t xml:space="preserve">水中，然后剧烈搅拌下加入</w:t>
      </w:r>
      <w:r>
        <w:rPr>
          <w:rFonts w:ascii="Times New Roman" w:hAnsi="Times New Roman" w:eastAsia="Times New Roman"/>
        </w:rPr>
        <w:t xml:space="preserve">TGA</w:t>
      </w:r>
      <w:r>
        <w:rPr>
          <w:rFonts w:ascii="Times New Roman" w:hAnsi="Times New Roman" w:eastAsia="Times New Roman"/>
        </w:rPr>
        <w:t xml:space="preserve">(</w:t>
      </w:r>
      <w:r>
        <w:rPr>
          <w:rFonts w:ascii="Times New Roman" w:hAnsi="Times New Roman" w:eastAsia="Times New Roman"/>
        </w:rPr>
        <w:t xml:space="preserve">40</w:t>
      </w:r>
      <w:r w:rsidR="001852F3">
        <w:rPr>
          <w:rFonts w:ascii="Times New Roman" w:hAnsi="Times New Roman" w:eastAsia="Times New Roman"/>
        </w:rPr>
        <w:t xml:space="preserve">µL</w:t>
      </w:r>
      <w:r>
        <w:t xml:space="preserve">, </w:t>
      </w:r>
      <w:r>
        <w:rPr>
          <w:rFonts w:ascii="Times New Roman" w:hAnsi="Times New Roman" w:eastAsia="Times New Roman"/>
        </w:rPr>
        <w:t xml:space="preserve">0.56 mmol</w:t>
      </w:r>
      <w:r>
        <w:rPr>
          <w:rFonts w:ascii="Times New Roman" w:hAnsi="Times New Roman" w:eastAsia="Times New Roman"/>
        </w:rPr>
        <w:t xml:space="preserve">)</w:t>
      </w:r>
      <w:r>
        <w:t xml:space="preserve">和</w:t>
      </w:r>
      <w:r>
        <w:rPr>
          <w:rFonts w:ascii="Times New Roman" w:hAnsi="Times New Roman" w:eastAsia="Times New Roman"/>
        </w:rPr>
        <w:t xml:space="preserve">L-cys </w:t>
      </w:r>
      <w:r>
        <w:rPr>
          <w:rFonts w:ascii="Times New Roman" w:hAnsi="Times New Roman" w:eastAsia="Times New Roman"/>
        </w:rPr>
        <w:t xml:space="preserve">(</w:t>
      </w:r>
      <w:r>
        <w:rPr>
          <w:rFonts w:ascii="Times New Roman" w:hAnsi="Times New Roman" w:eastAsia="Times New Roman"/>
        </w:rPr>
        <w:t xml:space="preserve">0.0304 g</w:t>
      </w:r>
      <w:r>
        <w:t xml:space="preserve">, </w:t>
      </w:r>
      <w:r>
        <w:rPr>
          <w:rFonts w:ascii="Times New Roman" w:hAnsi="Times New Roman" w:eastAsia="Times New Roman"/>
        </w:rPr>
        <w:t xml:space="preserve">0.173 mmol</w:t>
      </w:r>
      <w:r>
        <w:rPr>
          <w:rFonts w:ascii="Times New Roman" w:hAnsi="Times New Roman" w:eastAsia="Times New Roman"/>
        </w:rPr>
        <w:t xml:space="preserve">)</w:t>
      </w:r>
      <w:r>
        <w:t xml:space="preserve">。接下来通过逐滴加入</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0 M NaOH</w:t>
      </w:r>
      <w:r>
        <w:t xml:space="preserve">溶液将</w:t>
      </w:r>
      <w:r>
        <w:rPr>
          <w:rFonts w:ascii="Times New Roman" w:hAnsi="Times New Roman" w:eastAsia="Times New Roman"/>
        </w:rPr>
        <w:t xml:space="preserve">pH</w:t>
      </w:r>
      <w:r>
        <w:t xml:space="preserve">调至</w:t>
      </w:r>
      <w:r>
        <w:rPr>
          <w:rFonts w:ascii="Times New Roman" w:hAnsi="Times New Roman" w:eastAsia="Times New Roman"/>
        </w:rPr>
        <w:t xml:space="preserve">11</w:t>
      </w:r>
      <w:r>
        <w:rPr>
          <w:rFonts w:ascii="Times New Roman" w:hAnsi="Times New Roman" w:eastAsia="Times New Roman"/>
        </w:rPr>
        <w:t>.</w:t>
      </w:r>
      <w:r>
        <w:rPr>
          <w:rFonts w:ascii="Times New Roman" w:hAnsi="Times New Roman" w:eastAsia="Times New Roman"/>
        </w:rPr>
        <w:t xml:space="preserve">00</w:t>
      </w:r>
      <w:r>
        <w:t xml:space="preserve">左右。</w:t>
      </w:r>
      <w:r>
        <w:t xml:space="preserve">在溶液中通入</w:t>
      </w:r>
      <w:r>
        <w:rPr>
          <w:rFonts w:ascii="Times New Roman" w:hAnsi="Times New Roman" w:eastAsia="Times New Roman"/>
        </w:rPr>
        <w:t xml:space="preserve">Ar 30 min</w:t>
      </w:r>
      <w:r>
        <w:t xml:space="preserve">，用以除去溶液中的溶解氧。随后，导入</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16 mmol</w:t>
      </w:r>
      <w:r>
        <w:t xml:space="preserve">无</w:t>
      </w:r>
      <w:r>
        <w:t xml:space="preserve">氧</w:t>
      </w:r>
      <w:r>
        <w:rPr>
          <w:rFonts w:ascii="Times New Roman" w:hAnsi="Times New Roman" w:eastAsia="Times New Roman"/>
        </w:rPr>
        <w:t xml:space="preserve">H</w:t>
      </w:r>
      <w:r>
        <w:rPr>
          <w:rFonts w:ascii="Times New Roman" w:hAnsi="Times New Roman" w:eastAsia="Times New Roman"/>
        </w:rPr>
        <w:t xml:space="preserve">2</w:t>
      </w:r>
      <w:r>
        <w:rPr>
          <w:rFonts w:ascii="Times New Roman" w:hAnsi="Times New Roman" w:eastAsia="Times New Roman"/>
        </w:rPr>
        <w:t xml:space="preserve">Te</w:t>
      </w:r>
      <w:r>
        <w:t xml:space="preserve">气体</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spacing w:val="-2"/>
        </w:rPr>
        <w:t xml:space="preserve">H</w:t>
      </w:r>
      <w:r>
        <w:rPr>
          <w:rFonts w:ascii="Times New Roman" w:hAnsi="Times New Roman" w:eastAsia="Times New Roman"/>
          <w:spacing w:val="-2"/>
          <w:position w:val="-2"/>
          <w:sz w:val="16"/>
        </w:rPr>
        <w:t xml:space="preserve">2</w:t>
      </w:r>
      <w:r>
        <w:rPr>
          <w:rFonts w:ascii="Times New Roman" w:hAnsi="Times New Roman" w:eastAsia="Times New Roman"/>
          <w:spacing w:val="-2"/>
        </w:rPr>
        <w:t xml:space="preserve">Te</w:t>
      </w:r>
      <w:r>
        <w:rPr>
          <w:spacing w:val="-6"/>
        </w:rPr>
        <w:t xml:space="preserve">气体是由</w:t>
      </w:r>
      <w:r>
        <w:rPr>
          <w:rFonts w:ascii="Times New Roman" w:hAnsi="Times New Roman" w:eastAsia="Times New Roman"/>
          <w:spacing w:val="-2"/>
        </w:rPr>
        <w:t xml:space="preserve">NaHTe</w:t>
      </w:r>
      <w:r>
        <w:rPr>
          <w:spacing w:val="-6"/>
        </w:rPr>
        <w:t xml:space="preserve">溶液和稀</w:t>
      </w:r>
      <w:r>
        <w:rPr>
          <w:rFonts w:ascii="Times New Roman" w:hAnsi="Times New Roman" w:eastAsia="Times New Roman"/>
        </w:rPr>
        <w:t xml:space="preserve">H</w:t>
      </w:r>
      <w:r>
        <w:rPr>
          <w:rFonts w:ascii="Times New Roman" w:hAnsi="Times New Roman" w:eastAsia="Times New Roman"/>
          <w:position w:val="-2"/>
          <w:sz w:val="16"/>
        </w:rPr>
        <w:t xml:space="preserve">2</w:t>
      </w:r>
      <w:r>
        <w:rPr>
          <w:rFonts w:ascii="Times New Roman" w:hAnsi="Times New Roman" w:eastAsia="Times New Roman"/>
        </w:rPr>
        <w:t xml:space="preserve">SO</w:t>
      </w:r>
      <w:r>
        <w:rPr>
          <w:rFonts w:ascii="Times New Roman" w:hAnsi="Times New Roman" w:eastAsia="Times New Roman"/>
          <w:position w:val="-2"/>
          <w:sz w:val="16"/>
        </w:rPr>
        <w:t xml:space="preserve">4</w:t>
      </w:r>
      <w:r>
        <w:t xml:space="preserve">溶液反应得到</w:t>
      </w:r>
      <w:r>
        <w:rPr>
          <w:rFonts w:ascii="Times New Roman" w:hAnsi="Times New Roman" w:eastAsia="Times New Roman"/>
          <w:rFonts w:ascii="Times New Roman" w:hAnsi="Times New Roman" w:eastAsia="Times New Roman"/>
        </w:rPr>
        <w:t xml:space="preserve">）</w:t>
      </w:r>
      <w:r>
        <w:t xml:space="preserve">。操作过程中</w:t>
      </w:r>
      <w:r>
        <w:t xml:space="preserve">需要在</w:t>
      </w:r>
      <w:r>
        <w:rPr>
          <w:rFonts w:ascii="Times New Roman" w:hAnsi="Times New Roman" w:eastAsia="Times New Roman"/>
        </w:rPr>
        <w:t xml:space="preserve">Ar</w:t>
      </w:r>
      <w:r>
        <w:t xml:space="preserve">保护下于</w:t>
      </w:r>
      <w:r>
        <w:rPr>
          <w:rFonts w:ascii="Times New Roman" w:hAnsi="Times New Roman" w:eastAsia="Times New Roman"/>
        </w:rPr>
        <w:t xml:space="preserve">40</w:t>
      </w:r>
      <w:r>
        <w:t xml:space="preserve">℃导入上述溶液中。前驱体混合物从无色变为橙色，油浴</w:t>
      </w:r>
      <w:r>
        <w:t xml:space="preserve">中加热至</w:t>
      </w:r>
      <w:r>
        <w:rPr>
          <w:rFonts w:ascii="Times New Roman" w:hAnsi="Times New Roman" w:eastAsia="Times New Roman"/>
        </w:rPr>
        <w:t xml:space="preserve">100</w:t>
      </w:r>
      <w:r>
        <w:t xml:space="preserve">℃，并在此温度下继续回流</w:t>
      </w:r>
      <w:r>
        <w:rPr>
          <w:rFonts w:ascii="Times New Roman" w:hAnsi="Times New Roman" w:eastAsia="Times New Roman"/>
        </w:rPr>
        <w:t xml:space="preserve">20 min</w:t>
      </w:r>
      <w:r>
        <w:t xml:space="preserve">。所得到的</w:t>
      </w:r>
      <w:r>
        <w:rPr>
          <w:rFonts w:ascii="Times New Roman" w:hAnsi="Times New Roman" w:eastAsia="Times New Roman"/>
        </w:rPr>
        <w:t xml:space="preserve">CdTe</w:t>
      </w:r>
      <w:r>
        <w:t xml:space="preserve">纳米棒胶体溶液自然冷却至室温即可。</w:t>
      </w:r>
    </w:p>
    <w:p w:rsidR="0018722C">
      <w:pPr>
        <w:pStyle w:val="3"/>
        <w:topLinePunct/>
        <w:ind w:left="200" w:hangingChars="200" w:hanging="200"/>
      </w:pPr>
      <w:bookmarkStart w:id="524668" w:name="_Toc686524668"/>
      <w:bookmarkStart w:name="_bookmark45" w:id="99"/>
      <w:bookmarkEnd w:id="99"/>
      <w:r>
        <w:rPr>
          <w:b/>
        </w:rPr>
        <w:t>3.2.3</w:t>
      </w:r>
      <w:r>
        <w:t xml:space="preserve"> </w:t>
      </w:r>
      <w:bookmarkStart w:name="_bookmark45" w:id="100"/>
      <w:bookmarkEnd w:id="100"/>
      <w:r>
        <w:t>样品的纯化</w:t>
      </w:r>
      <w:bookmarkEnd w:id="524668"/>
    </w:p>
    <w:p w:rsidR="0018722C">
      <w:pPr>
        <w:topLinePunct/>
      </w:pPr>
      <w:r>
        <w:t>纯化的目的是除去未反应掉的</w:t>
      </w:r>
      <w:r>
        <w:rPr>
          <w:rFonts w:ascii="Times New Roman" w:hAnsi="Times New Roman" w:eastAsia="宋体"/>
        </w:rPr>
        <w:t>Cd</w:t>
      </w:r>
      <w:r>
        <w:rPr>
          <w:rFonts w:ascii="Times New Roman" w:hAnsi="Times New Roman" w:eastAsia="宋体"/>
        </w:rPr>
        <w:t>2+</w:t>
      </w:r>
      <w:r>
        <w:t>、巯基化合物等。目前纯化方式主要有</w:t>
      </w:r>
      <w:r>
        <w:t>渗析法和离心法，本实验采用的是离心法。即</w:t>
      </w:r>
      <w:r>
        <w:rPr>
          <w:rFonts w:ascii="Times New Roman" w:hAnsi="Times New Roman" w:eastAsia="宋体"/>
        </w:rPr>
        <w:t>CdTe</w:t>
      </w:r>
      <w:r>
        <w:t>纳米棒和乙醇溶液</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v</w:t>
      </w:r>
      <w:r>
        <w:rPr>
          <w:rFonts w:ascii="Times New Roman" w:hAnsi="Times New Roman" w:eastAsia="宋体"/>
        </w:rPr>
        <w:t>/</w:t>
      </w:r>
      <w:r>
        <w:rPr>
          <w:rFonts w:ascii="Times New Roman" w:hAnsi="Times New Roman" w:eastAsia="宋体"/>
        </w:rPr>
        <w:t xml:space="preserve">v</w:t>
      </w:r>
      <w:r>
        <w:rPr>
          <w:rFonts w:ascii="Times New Roman" w:hAnsi="Times New Roman" w:eastAsia="宋体"/>
        </w:rPr>
        <w:t>)</w:t>
      </w:r>
      <w:r>
        <w:t>混合。在</w:t>
      </w:r>
      <w:r>
        <w:rPr>
          <w:rFonts w:ascii="Times New Roman" w:hAnsi="Times New Roman" w:eastAsia="宋体"/>
        </w:rPr>
        <w:t>1000 rpm</w:t>
      </w:r>
      <w:r>
        <w:t>转速下，离心</w:t>
      </w:r>
      <w:r>
        <w:rPr>
          <w:rFonts w:ascii="Times New Roman" w:hAnsi="Times New Roman" w:eastAsia="宋体"/>
        </w:rPr>
        <w:t>6-10 </w:t>
      </w:r>
      <w:r>
        <w:rPr>
          <w:rFonts w:ascii="Times New Roman" w:hAnsi="Times New Roman" w:eastAsia="宋体"/>
        </w:rPr>
        <w:t>min</w:t>
      </w:r>
      <w:r>
        <w:t>，重复</w:t>
      </w:r>
      <w:r>
        <w:rPr>
          <w:rFonts w:ascii="Times New Roman" w:hAnsi="Times New Roman" w:eastAsia="宋体"/>
        </w:rPr>
        <w:t>3-4</w:t>
      </w:r>
      <w:r>
        <w:t>次。将得到的沉淀放在</w:t>
      </w:r>
      <w:r>
        <w:rPr>
          <w:rFonts w:ascii="Times New Roman" w:hAnsi="Times New Roman" w:eastAsia="宋体"/>
        </w:rPr>
        <w:t>20</w:t>
      </w:r>
      <w:r w:rsidR="001852F3">
        <w:rPr>
          <w:rFonts w:ascii="Times New Roman" w:hAnsi="Times New Roman" w:eastAsia="宋体"/>
        </w:rPr>
        <w:t xml:space="preserve">°</w:t>
      </w:r>
      <w:r>
        <w:rPr>
          <w:rFonts w:ascii="Times New Roman" w:hAnsi="Times New Roman" w:eastAsia="宋体"/>
        </w:rPr>
        <w:t>C</w:t>
      </w:r>
      <w:r>
        <w:t>的真空干燥箱中干燥</w:t>
      </w:r>
      <w:r>
        <w:rPr>
          <w:rFonts w:ascii="Times New Roman" w:hAnsi="Times New Roman" w:eastAsia="宋体"/>
        </w:rPr>
        <w:t>2 </w:t>
      </w:r>
      <w:r>
        <w:rPr>
          <w:rFonts w:ascii="Times New Roman" w:hAnsi="Times New Roman" w:eastAsia="宋体"/>
        </w:rPr>
        <w:t>h</w:t>
      </w:r>
      <w:r>
        <w:t>，最后分散在水中以备下一步实验。根据</w:t>
      </w:r>
      <w:r>
        <w:rPr>
          <w:rFonts w:ascii="Times New Roman" w:hAnsi="Times New Roman" w:eastAsia="宋体"/>
        </w:rPr>
        <w:t>Yu</w:t>
      </w:r>
      <w:r>
        <w:rPr>
          <w:rFonts w:ascii="Times New Roman" w:hAnsi="Times New Roman" w:eastAsia="宋体"/>
        </w:rPr>
        <w:t> et al.</w:t>
      </w:r>
      <w:r>
        <w:rPr>
          <w:rFonts w:ascii="Times New Roman" w:hAnsi="Times New Roman" w:eastAsia="宋体"/>
        </w:rPr>
        <w:t>10</w:t>
      </w:r>
      <w:r>
        <w:t>提出</w:t>
      </w:r>
      <w:r>
        <w:t>的公式计算，此</w:t>
      </w:r>
      <w:r>
        <w:rPr>
          <w:rFonts w:ascii="Times New Roman" w:hAnsi="Times New Roman" w:eastAsia="宋体"/>
        </w:rPr>
        <w:t>CdTe</w:t>
      </w:r>
      <w:r>
        <w:t>纳米棒的浓度是</w:t>
      </w:r>
      <w:r>
        <w:rPr>
          <w:rFonts w:ascii="Times New Roman" w:hAnsi="Times New Roman" w:eastAsia="宋体"/>
        </w:rPr>
        <w:t>1</w:t>
      </w:r>
      <w:r>
        <w:rPr>
          <w:rFonts w:ascii="Times New Roman" w:hAnsi="Times New Roman" w:eastAsia="宋体"/>
        </w:rPr>
        <w:t>.</w:t>
      </w:r>
      <w:r>
        <w:rPr>
          <w:rFonts w:ascii="Times New Roman" w:hAnsi="Times New Roman" w:eastAsia="宋体"/>
        </w:rPr>
        <w:t>1×10 </w:t>
      </w:r>
      <w:r>
        <w:rPr>
          <w:rFonts w:ascii="Times New Roman" w:hAnsi="Times New Roman" w:eastAsia="宋体"/>
        </w:rPr>
        <w:t>-6 </w:t>
      </w:r>
      <w:r>
        <w:rPr>
          <w:rFonts w:ascii="Times New Roman" w:hAnsi="Times New Roman" w:eastAsia="宋体"/>
        </w:rPr>
        <w:t>M</w:t>
      </w:r>
      <w:r>
        <w:t>。</w:t>
      </w:r>
    </w:p>
    <w:p w:rsidR="0018722C">
      <w:pPr>
        <w:pStyle w:val="3"/>
        <w:topLinePunct/>
        <w:ind w:left="200" w:hangingChars="200" w:hanging="200"/>
      </w:pPr>
      <w:bookmarkStart w:id="524669" w:name="_Toc686524669"/>
      <w:bookmarkStart w:name="_bookmark46" w:id="101"/>
      <w:bookmarkEnd w:id="101"/>
      <w:r>
        <w:rPr>
          <w:b/>
        </w:rPr>
        <w:t>3.2.4</w:t>
      </w:r>
      <w:r>
        <w:t xml:space="preserve"> </w:t>
      </w:r>
      <w:bookmarkStart w:name="_bookmark46" w:id="102"/>
      <w:bookmarkEnd w:id="102"/>
      <w:r>
        <w:t>荧光分析</w:t>
      </w:r>
      <w:bookmarkEnd w:id="524669"/>
    </w:p>
    <w:p w:rsidR="0018722C">
      <w:pPr>
        <w:topLinePunct/>
      </w:pPr>
      <w:r>
        <w:t>在一系列</w:t>
      </w:r>
      <w:r>
        <w:rPr>
          <w:rFonts w:ascii="Times New Roman" w:hAnsi="Times New Roman" w:eastAsia="Times New Roman"/>
        </w:rPr>
        <w:t>10 mL</w:t>
      </w:r>
      <w:r>
        <w:t>具塞试管中，依次加入</w:t>
      </w:r>
      <w:r>
        <w:rPr>
          <w:rFonts w:ascii="Times New Roman" w:hAnsi="Times New Roman" w:eastAsia="Times New Roman"/>
        </w:rPr>
        <w:t>200</w:t>
      </w:r>
      <w:r w:rsidR="001852F3">
        <w:rPr>
          <w:rFonts w:ascii="Times New Roman" w:hAnsi="Times New Roman" w:eastAsia="Times New Roman"/>
        </w:rPr>
        <w:t xml:space="preserve">μL</w:t>
      </w:r>
      <w:r>
        <w:t>纯化过的</w:t>
      </w:r>
      <w:r>
        <w:rPr>
          <w:rFonts w:ascii="Times New Roman" w:hAnsi="Times New Roman" w:eastAsia="Times New Roman"/>
        </w:rPr>
        <w:t>CdTe</w:t>
      </w:r>
      <w:r>
        <w:t>纳米棒溶液和</w:t>
      </w:r>
      <w:r>
        <w:t>一定量的</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离子或其它待测离子。混合物用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 pH 7.5</w:t>
      </w:r>
      <w:r>
        <w:t>的</w:t>
      </w:r>
      <w:r>
        <w:rPr>
          <w:rFonts w:ascii="Times New Roman" w:hAnsi="Times New Roman" w:eastAsia="Times New Roman"/>
        </w:rPr>
        <w:t>Tris-HCl</w:t>
      </w:r>
      <w:r>
        <w:t>缓冲溶</w:t>
      </w:r>
      <w:r>
        <w:t>液定容至</w:t>
      </w:r>
      <w:r>
        <w:rPr>
          <w:rFonts w:ascii="Times New Roman" w:hAnsi="Times New Roman" w:eastAsia="Times New Roman"/>
        </w:rPr>
        <w:t>2 </w:t>
      </w:r>
      <w:r>
        <w:rPr>
          <w:rFonts w:ascii="Times New Roman" w:hAnsi="Times New Roman" w:eastAsia="Times New Roman"/>
        </w:rPr>
        <w:t>ml</w:t>
      </w:r>
      <w:r>
        <w:t>，振荡摇匀，室温下放置约</w:t>
      </w:r>
      <w:r>
        <w:rPr>
          <w:rFonts w:ascii="Times New Roman" w:hAnsi="Times New Roman" w:eastAsia="Times New Roman"/>
        </w:rPr>
        <w:t>30 min</w:t>
      </w:r>
      <w:r>
        <w:t>进行测定。激发波长设置为</w:t>
      </w:r>
      <w:r>
        <w:rPr>
          <w:rFonts w:ascii="Times New Roman" w:hAnsi="Times New Roman" w:eastAsia="Times New Roman"/>
        </w:rPr>
        <w:t>38</w:t>
      </w:r>
      <w:r>
        <w:rPr>
          <w:rFonts w:ascii="Times New Roman" w:hAnsi="Times New Roman" w:eastAsia="Times New Roman"/>
        </w:rPr>
        <w:t>0</w:t>
      </w:r>
    </w:p>
    <w:p w:rsidR="0018722C">
      <w:pPr>
        <w:topLinePunct/>
      </w:pPr>
      <w:r>
        <w:rPr>
          <w:rFonts w:ascii="Times New Roman" w:eastAsia="Times New Roman"/>
        </w:rPr>
        <w:t>nm</w:t>
      </w:r>
      <w:r>
        <w:t>。</w:t>
      </w:r>
    </w:p>
    <w:p w:rsidR="0018722C">
      <w:pPr>
        <w:pStyle w:val="Heading2"/>
        <w:topLinePunct/>
        <w:ind w:left="171" w:hangingChars="171" w:hanging="171"/>
      </w:pPr>
      <w:bookmarkStart w:id="524670" w:name="_Toc686524670"/>
      <w:bookmarkStart w:name="_bookmark47" w:id="103"/>
      <w:bookmarkEnd w:id="103"/>
      <w:r>
        <w:rPr>
          <w:b/>
        </w:rPr>
        <w:t>3.3.</w:t>
      </w:r>
      <w:r>
        <w:rPr>
          <w:b/>
        </w:rPr>
        <w:t> </w:t>
      </w:r>
      <w:r>
        <w:t>结果与讨论</w:t>
      </w:r>
      <w:bookmarkEnd w:id="524670"/>
    </w:p>
    <w:p w:rsidR="0018722C">
      <w:pPr>
        <w:pStyle w:val="3"/>
        <w:topLinePunct/>
        <w:ind w:left="200" w:hangingChars="200" w:hanging="200"/>
      </w:pPr>
      <w:bookmarkStart w:id="524671" w:name="_Toc686524671"/>
      <w:bookmarkStart w:name="_bookmark48" w:id="104"/>
      <w:bookmarkEnd w:id="104"/>
      <w:r>
        <w:rPr>
          <w:b/>
        </w:rPr>
        <w:t>3.3.1</w:t>
      </w:r>
      <w:r>
        <w:t xml:space="preserve"> </w:t>
      </w:r>
      <w:r w:rsidRPr="00DB64CE">
        <w:rPr>
          <w:b/>
        </w:rPr>
        <w:t>CdTe</w:t>
      </w:r>
      <w:r>
        <w:t>一维</w:t>
      </w:r>
      <w:r>
        <w:rPr>
          <w:b/>
        </w:rPr>
        <w:t>/</w:t>
      </w:r>
      <w:r>
        <w:t>零维转化的实验事实</w:t>
      </w:r>
      <w:bookmarkEnd w:id="524671"/>
    </w:p>
    <w:p w:rsidR="0018722C">
      <w:pPr>
        <w:topLinePunct/>
      </w:pPr>
      <w:r>
        <w:t>图</w:t>
      </w:r>
      <w:r>
        <w:rPr>
          <w:rFonts w:ascii="Times New Roman" w:eastAsia="Times New Roman"/>
        </w:rPr>
        <w:t>3.1</w:t>
      </w:r>
      <w:r>
        <w:rPr>
          <w:rFonts w:ascii="Times New Roman" w:eastAsia="Times New Roman"/>
        </w:rPr>
        <w:t>A</w:t>
      </w:r>
      <w:r>
        <w:t>是</w:t>
      </w:r>
      <w:r>
        <w:rPr>
          <w:rFonts w:ascii="Times New Roman" w:eastAsia="Times New Roman"/>
        </w:rPr>
        <w:t>CdTe</w:t>
      </w:r>
      <w:r>
        <w:t>纳米棒的透射电子显微镜照片，从图中可以明显观察到纳米棒的粒径分布相对较窄；纳米棒的直径为</w:t>
      </w:r>
      <w:r>
        <w:rPr>
          <w:rFonts w:ascii="Times New Roman" w:eastAsia="Times New Roman"/>
        </w:rPr>
        <w:t>20 </w:t>
      </w:r>
      <w:r>
        <w:rPr>
          <w:rFonts w:ascii="Times New Roman" w:eastAsia="Times New Roman"/>
        </w:rPr>
        <w:t>nm</w:t>
      </w:r>
      <w:r>
        <w:t>，长度可达</w:t>
      </w:r>
      <w:r>
        <w:rPr>
          <w:rFonts w:ascii="Times New Roman" w:eastAsia="Times New Roman"/>
        </w:rPr>
        <w:t>300-500 nm</w:t>
      </w:r>
      <w:r>
        <w:t>。向该体系中加入较少的</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离子，如</w:t>
      </w:r>
      <w:r>
        <w:t>图</w:t>
      </w:r>
      <w:r>
        <w:rPr>
          <w:rFonts w:ascii="Times New Roman" w:eastAsia="Times New Roman"/>
        </w:rPr>
        <w:t>3.1</w:t>
      </w:r>
      <w:r>
        <w:rPr>
          <w:rFonts w:ascii="Times New Roman" w:eastAsia="Times New Roman"/>
        </w:rPr>
        <w:t xml:space="preserve"> B</w:t>
      </w:r>
      <w:r>
        <w:t>所示，纳米棒遭到破坏，但仍然保持一维结</w:t>
      </w:r>
      <w:r>
        <w:t>构的形貌。随着</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离子的量继续增加，一维结构逐渐被破坏为准零维结构</w:t>
      </w:r>
      <w:r>
        <w:rPr>
          <w:rFonts w:ascii="Times New Roman" w:eastAsia="Times New Roman"/>
          <w:rFonts w:ascii="Times New Roman" w:eastAsia="Times New Roman"/>
        </w:rPr>
        <w:t>（</w:t>
      </w:r>
      <w:r>
        <w:t>图</w:t>
      </w:r>
    </w:p>
    <w:p w:rsidR="0018722C">
      <w:pPr>
        <w:topLinePunct/>
      </w:pPr>
      <w:r>
        <w:rPr>
          <w:rFonts w:ascii="Times New Roman" w:eastAsia="Times New Roman"/>
        </w:rPr>
        <w:t>3.1 C</w:t>
      </w:r>
      <w:r>
        <w:rPr>
          <w:rFonts w:ascii="Times New Roman" w:eastAsia="Times New Roman"/>
        </w:rPr>
        <w:t>)</w:t>
      </w:r>
      <w:r>
        <w:t>。</w:t>
      </w:r>
    </w:p>
    <w:p w:rsidR="0018722C">
      <w:pPr>
        <w:topLinePunct/>
      </w:pPr>
      <w:r>
        <w:rPr>
          <w:rFonts w:cstheme="minorBidi" w:hAnsiTheme="minorHAnsi" w:eastAsiaTheme="minorHAnsi" w:asciiTheme="minorHAnsi"/>
        </w:rPr>
        <w:t>44</w:t>
      </w:r>
    </w:p>
    <w:p w:rsidR="0018722C">
      <w:pPr>
        <w:pStyle w:val="affff5"/>
        <w:topLinePunct/>
      </w:pPr>
      <w:r>
        <w:rPr>
          <w:kern w:val="2"/>
          <w:sz w:val="20"/>
          <w:szCs w:val="22"/>
          <w:rFonts w:cstheme="minorBidi" w:hAnsiTheme="minorHAnsi" w:eastAsiaTheme="minorHAnsi" w:asciiTheme="minorHAnsi"/>
        </w:rPr>
        <w:drawing>
          <wp:inline distT="0" distB="0" distL="0" distR="0">
            <wp:extent cx="5131500" cy="1689993"/>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3" cstate="print"/>
                    <a:stretch>
                      <a:fillRect/>
                    </a:stretch>
                  </pic:blipFill>
                  <pic:spPr>
                    <a:xfrm>
                      <a:off x="0" y="0"/>
                      <a:ext cx="5165424" cy="1701165"/>
                    </a:xfrm>
                    <a:prstGeom prst="rect">
                      <a:avLst/>
                    </a:prstGeom>
                  </pic:spPr>
                </pic:pic>
              </a:graphicData>
            </a:graphic>
          </wp:inline>
        </w:drawing>
      </w:r>
    </w:p>
    <w:p w:rsidR="0018722C">
      <w:pPr>
        <w:pStyle w:val="affff1"/>
        <w:keepNext/>
        <w:topLinePunct/>
      </w:pPr>
      <w:r>
        <w:rPr>
          <w:b/>
        </w:rPr>
        <w:t xml:space="preserve"/>
      </w:r>
      <w:r>
        <w:rPr>
          <w:b/>
        </w:rPr>
        <w:t>图</w:t>
      </w:r>
      <w:r>
        <w:rPr>
          <w:rFonts w:ascii="Times New Roman" w:hAnsi="Times New Roman" w:eastAsia="Times New Roman"/>
          <w:b/>
        </w:rPr>
        <w:t xml:space="preserve">3.1</w:t>
      </w:r>
      <w:r>
        <w:rPr>
          <w:rFonts w:ascii="Times New Roman" w:hAnsi="Times New Roman" w:eastAsia="Times New Roman"/>
          <w:b/>
        </w:rPr>
        <w:t xml:space="preserve"> </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CdTe</w:t>
      </w:r>
      <w:r>
        <w:t xml:space="preserve">纳米棒</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CdTe</w:t>
      </w:r>
      <w:r>
        <w:t xml:space="preserve">纳米棒加入</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0×10 </w:t>
      </w:r>
      <w:r>
        <w:rPr>
          <w:rFonts w:ascii="Times New Roman" w:hAnsi="Times New Roman" w:eastAsia="Times New Roman"/>
        </w:rPr>
        <w:t xml:space="preserve">-7 </w:t>
      </w:r>
      <w:r>
        <w:rPr>
          <w:rFonts w:ascii="Times New Roman" w:hAnsi="Times New Roman" w:eastAsia="Times New Roman"/>
        </w:rPr>
        <w:t xml:space="preserve">M 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CdTe</w:t>
      </w:r>
      <w:r>
        <w:t xml:space="preserve">纳</w:t>
      </w:r>
      <w:r>
        <w:t xml:space="preserve">米棒加入</w:t>
      </w:r>
      <w:r>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 xml:space="preserve">0×10 </w:t>
      </w:r>
      <w:r>
        <w:rPr>
          <w:rFonts w:ascii="Times New Roman" w:hAnsi="Times New Roman" w:eastAsia="Times New Roman"/>
        </w:rPr>
        <w:t xml:space="preserve">-7 </w:t>
      </w:r>
      <w:r>
        <w:rPr>
          <w:rFonts w:ascii="Times New Roman" w:hAnsi="Times New Roman" w:eastAsia="Times New Roman"/>
        </w:rPr>
        <w:t xml:space="preserve">M 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离子的</w:t>
      </w:r>
      <w:r>
        <w:rPr>
          <w:rFonts w:ascii="Times New Roman" w:hAnsi="Times New Roman" w:eastAsia="Times New Roman"/>
        </w:rPr>
        <w:t xml:space="preserve">TEM</w:t>
      </w:r>
      <w:r>
        <w:t xml:space="preserve">照片</w:t>
      </w:r>
    </w:p>
    <w:p w:rsidR="0018722C">
      <w:pPr>
        <w:pStyle w:val="a9"/>
        <w:topLinePunct/>
      </w:pPr>
      <w:r>
        <w:rPr>
          <w:rFonts w:ascii="Times New Roman" w:hAnsi="Times New Roman"/>
          <w:b/>
        </w:rPr>
        <w:t xml:space="preserve">Fig.</w:t>
      </w:r>
      <w:r>
        <w:t xml:space="preserve"> </w:t>
      </w:r>
      <w:r w:rsidRPr="00DB64CE">
        <w:rPr>
          <w:rFonts w:ascii="Times New Roman" w:hAnsi="Times New Roman"/>
          <w:b/>
        </w:rPr>
        <w:t>3.1</w:t>
      </w:r>
      <w:r>
        <w:t xml:space="preserve">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TEM of CdTe NRs;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TEM of CdTe NRs in the presence of 5.0×10 </w:t>
      </w:r>
      <w:r>
        <w:rPr>
          <w:rFonts w:ascii="Times New Roman" w:hAnsi="Times New Roman"/>
        </w:rPr>
        <w:t xml:space="preserve">-7</w:t>
      </w:r>
    </w:p>
    <w:p w:rsidR="0018722C">
      <w:pPr>
        <w:topLinePunct/>
      </w:pP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TEM of CdTe NRs in the presence of 7.0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w:t>
      </w:r>
    </w:p>
    <w:p w:rsidR="0018722C">
      <w:pPr>
        <w:pStyle w:val="BodyText"/>
        <w:spacing w:line="343" w:lineRule="auto" w:before="137"/>
        <w:ind w:leftChars="0" w:left="900" w:rightChars="0" w:right="116" w:firstLineChars="0" w:firstLine="359"/>
        <w:jc w:val="both"/>
        <w:topLinePunct/>
      </w:pPr>
      <w:r>
        <w:t>图</w:t>
      </w:r>
      <w:r>
        <w:rPr>
          <w:rFonts w:ascii="Times New Roman" w:eastAsia="Times New Roman"/>
        </w:rPr>
        <w:t>3.2</w:t>
      </w:r>
      <w:r>
        <w:t>是</w:t>
      </w:r>
      <w:r>
        <w:rPr>
          <w:rFonts w:ascii="Times New Roman" w:eastAsia="Times New Roman"/>
          <w:spacing w:val="-2"/>
        </w:rPr>
        <w:t>CdTe</w:t>
      </w:r>
      <w:r>
        <w:t>纳米棒中加入不同浓度</w:t>
      </w:r>
      <w:r>
        <w:rPr>
          <w:rFonts w:ascii="Times New Roman" w:eastAsia="Times New Roman"/>
        </w:rPr>
        <w:t>Eu(III)</w:t>
      </w:r>
      <w:r>
        <w:rPr>
          <w:spacing w:val="-1"/>
        </w:rPr>
        <w:t>离子的荧光发射光谱图。从图中可</w:t>
      </w:r>
      <w:r>
        <w:rPr>
          <w:spacing w:val="-4"/>
        </w:rPr>
        <w:t>以看出，随着</w:t>
      </w:r>
      <w:r>
        <w:rPr>
          <w:rFonts w:ascii="Times New Roman" w:eastAsia="Times New Roman"/>
        </w:rPr>
        <w:t>Eu(III)</w:t>
      </w:r>
      <w:r>
        <w:rPr>
          <w:spacing w:val="0"/>
        </w:rPr>
        <w:t>离子浓度的逐渐增加，</w:t>
      </w:r>
      <w:r>
        <w:rPr>
          <w:rFonts w:ascii="Times New Roman" w:eastAsia="Times New Roman"/>
          <w:spacing w:val="-4"/>
        </w:rPr>
        <w:t>CdTe</w:t>
      </w:r>
      <w:r>
        <w:rPr>
          <w:spacing w:val="-2"/>
        </w:rPr>
        <w:t>纳米棒的荧光强度逐渐降低，且</w:t>
      </w:r>
      <w:r>
        <w:rPr>
          <w:spacing w:val="-6"/>
        </w:rPr>
        <w:t>伴随着发射波长的蓝移。这一现象可以解释为这种维度的变化使纳米晶的量子限域显著增加，使纳米材料的发射波长发生蓝移</w:t>
      </w:r>
      <w:r>
        <w:rPr>
          <w:rFonts w:ascii="Times New Roman" w:eastAsia="Times New Roman"/>
          <w:spacing w:val="-2"/>
          <w:position w:val="11"/>
          <w:sz w:val="16"/>
        </w:rPr>
        <w:t>11</w:t>
      </w:r>
      <w:r>
        <w:t>。</w:t>
      </w:r>
    </w:p>
    <w:p w:rsidR="0018722C">
      <w:pPr>
        <w:topLinePunct/>
      </w:pPr>
      <w:r>
        <w:rPr>
          <w:b/>
        </w:rPr>
        <w:t>图</w:t>
      </w:r>
      <w:r>
        <w:rPr>
          <w:rFonts w:ascii="Times New Roman" w:eastAsia="宋体"/>
          <w:b/>
        </w:rPr>
        <w:t>3</w:t>
      </w:r>
      <w:r>
        <w:rPr>
          <w:rFonts w:ascii="Times New Roman" w:eastAsia="宋体"/>
          <w:b/>
        </w:rPr>
        <w:t>.</w:t>
      </w:r>
      <w:r>
        <w:rPr>
          <w:rFonts w:ascii="Times New Roman" w:eastAsia="宋体"/>
          <w:b/>
        </w:rPr>
        <w:t>2</w:t>
      </w:r>
      <w:r>
        <w:t>在不同浓度</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离子存在的条件下，</w:t>
      </w:r>
      <w:r>
        <w:rPr>
          <w:rFonts w:ascii="Times New Roman" w:eastAsia="宋体"/>
        </w:rPr>
        <w:t>CdTe</w:t>
      </w:r>
      <w:r>
        <w:t>纳米棒的荧光发射光谱图。</w:t>
      </w:r>
      <w:r>
        <w:rPr>
          <w:rFonts w:ascii="Times New Roman" w:eastAsia="宋体"/>
          <w:b/>
        </w:rPr>
        <w:t>Fig. 3.2 </w:t>
      </w:r>
      <w:r>
        <w:rPr>
          <w:rFonts w:ascii="Times New Roman" w:eastAsia="宋体"/>
        </w:rPr>
        <w:t>Fluorescence emission spectra of </w:t>
      </w:r>
      <w:r>
        <w:rPr>
          <w:rFonts w:ascii="Times New Roman" w:eastAsia="宋体"/>
        </w:rPr>
        <w:t>CdTe </w:t>
      </w:r>
      <w:r>
        <w:rPr>
          <w:rFonts w:ascii="Times New Roman" w:eastAsia="宋体"/>
        </w:rPr>
        <w:t>NRs in the presence of different concentrations of Eu</w:t>
      </w:r>
      <w:r>
        <w:rPr>
          <w:rFonts w:ascii="Times New Roman" w:eastAsia="宋体"/>
        </w:rPr>
        <w:t>(</w:t>
      </w:r>
      <w:r>
        <w:rPr>
          <w:rFonts w:ascii="Times New Roman" w:eastAsia="宋体"/>
        </w:rPr>
        <w:t>III</w:t>
      </w:r>
      <w:r>
        <w:rPr>
          <w:rFonts w:ascii="Times New Roman" w:eastAsia="宋体"/>
        </w:rPr>
        <w:t>)</w:t>
      </w:r>
      <w:r>
        <w:rPr>
          <w:rFonts w:ascii="Times New Roman" w:eastAsia="宋体"/>
        </w:rPr>
        <w:t xml:space="preserve"> </w:t>
      </w:r>
      <w:r>
        <w:rPr>
          <w:rFonts w:ascii="Times New Roman" w:eastAsia="宋体"/>
        </w:rPr>
        <w:t>ions.</w:t>
      </w:r>
    </w:p>
    <w:p w:rsidR="00000000">
      <w:pPr>
        <w:pStyle w:val="aff7"/>
        <w:spacing w:line="240" w:lineRule="atLeast"/>
        <w:topLinePunct/>
      </w:pPr>
      <w:r>
        <w:drawing>
          <wp:inline>
            <wp:extent cx="2853962" cy="2253996"/>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4" cstate="print"/>
                    <a:stretch>
                      <a:fillRect/>
                    </a:stretch>
                  </pic:blipFill>
                  <pic:spPr>
                    <a:xfrm>
                      <a:off x="0" y="0"/>
                      <a:ext cx="2853962" cy="2253996"/>
                    </a:xfrm>
                    <a:prstGeom prst="rect">
                      <a:avLst/>
                    </a:prstGeom>
                  </pic:spPr>
                </pic:pic>
              </a:graphicData>
            </a:graphic>
          </wp:inline>
        </w:drawing>
      </w:r>
    </w:p>
    <w:p w:rsidR="0018722C">
      <w:pPr>
        <w:pStyle w:val="3"/>
        <w:topLinePunct/>
        <w:ind w:left="200" w:hangingChars="200" w:hanging="200"/>
      </w:pPr>
      <w:bookmarkStart w:id="524672" w:name="_Toc686524672"/>
      <w:bookmarkStart w:name="_bookmark49" w:id="105"/>
      <w:bookmarkEnd w:id="105"/>
      <w:r>
        <w:rPr>
          <w:b/>
        </w:rPr>
        <w:t>3.3.2</w:t>
      </w:r>
      <w:r>
        <w:t xml:space="preserve"> </w:t>
      </w:r>
      <w:bookmarkStart w:name="_bookmark49" w:id="106"/>
      <w:bookmarkEnd w:id="106"/>
      <w:r>
        <w:t>机理探讨</w:t>
      </w:r>
      <w:bookmarkEnd w:id="524672"/>
    </w:p>
    <w:p w:rsidR="0018722C">
      <w:pPr>
        <w:topLinePunct/>
      </w:pPr>
      <w:r>
        <w:t>上述结果表明，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离子和</w:t>
      </w:r>
      <w:r>
        <w:rPr>
          <w:rFonts w:ascii="Times New Roman" w:eastAsia="Times New Roman"/>
        </w:rPr>
        <w:t>CdTe</w:t>
      </w:r>
      <w:r>
        <w:t>纳米棒之间发生了相互作用。当</w:t>
      </w:r>
      <w:r>
        <w:rPr>
          <w:rFonts w:ascii="Times New Roman" w:eastAsia="Times New Roman"/>
        </w:rPr>
        <w:t>Eu</w:t>
      </w:r>
      <w:r>
        <w:rPr>
          <w:rFonts w:ascii="Times New Roman" w:eastAsia="Times New Roman"/>
        </w:rPr>
        <w:t>(</w:t>
      </w:r>
      <w:r>
        <w:rPr>
          <w:rFonts w:ascii="Times New Roman" w:eastAsia="Times New Roman"/>
        </w:rPr>
        <w:t xml:space="preserve">III</w:t>
      </w:r>
      <w:r>
        <w:rPr>
          <w:rFonts w:ascii="Times New Roman" w:eastAsia="Times New Roman"/>
        </w:rPr>
        <w:t>)</w:t>
      </w:r>
      <w:r>
        <w:t>离子加入到</w:t>
      </w:r>
      <w:r>
        <w:rPr>
          <w:rFonts w:ascii="Times New Roman" w:eastAsia="Times New Roman"/>
        </w:rPr>
        <w:t>CdTe</w:t>
      </w:r>
      <w:r>
        <w:t>纳米棒溶液中以后，一维</w:t>
      </w:r>
      <w:r>
        <w:rPr>
          <w:rFonts w:ascii="Times New Roman" w:eastAsia="Times New Roman"/>
        </w:rPr>
        <w:t>CdTe</w:t>
      </w:r>
      <w:r>
        <w:t>纳米棒确实转化成了零维纳米</w:t>
      </w:r>
      <w:r>
        <w:t>颗粒。同时，一维</w:t>
      </w:r>
      <w:r>
        <w:rPr>
          <w:rFonts w:ascii="Times New Roman" w:eastAsia="Times New Roman"/>
        </w:rPr>
        <w:t>CdTe</w:t>
      </w:r>
      <w:r>
        <w:t>纳米棒溶液的荧光发射光谱也相应地发生了改变。这</w:t>
      </w:r>
      <w:r>
        <w:t>种</w:t>
      </w:r>
    </w:p>
    <w:p w:rsidR="0018722C">
      <w:pPr>
        <w:topLinePunct/>
      </w:pPr>
      <w:r>
        <w:rPr>
          <w:rFonts w:cstheme="minorBidi" w:hAnsiTheme="minorHAnsi" w:eastAsiaTheme="minorHAnsi" w:asciiTheme="minorHAnsi"/>
        </w:rPr>
        <w:t>45</w:t>
      </w:r>
    </w:p>
    <w:p w:rsidR="0018722C">
      <w:pPr>
        <w:topLinePunct/>
      </w:pPr>
      <w:r>
        <w:t>有趣的现象引起了我们极大的关注。</w:t>
      </w:r>
    </w:p>
    <w:p w:rsidR="0018722C">
      <w:pPr>
        <w:pStyle w:val="4"/>
        <w:topLinePunct/>
        <w:ind w:left="200" w:hangingChars="200" w:hanging="200"/>
      </w:pPr>
      <w:bookmarkStart w:id="524673" w:name="_Toc686524673"/>
      <w:bookmarkStart w:name="_bookmark50" w:id="107"/>
      <w:bookmarkEnd w:id="107"/>
      <w:r>
        <w:rPr>
          <w:b/>
        </w:rPr>
        <w:t>3.3.2.1</w:t>
      </w:r>
      <w:r>
        <w:t xml:space="preserve"> </w:t>
      </w:r>
      <w:bookmarkStart w:name="_bookmark50" w:id="108"/>
      <w:bookmarkEnd w:id="108"/>
      <w:r>
        <w:rPr>
          <w:b/>
        </w:rPr>
        <w:t>Cd</w:t>
      </w:r>
      <w:r>
        <w:rPr>
          <w:b/>
        </w:rPr>
        <w:t>Te</w:t>
      </w:r>
      <w:r>
        <w:t>纳米棒与其他稀土金属离子的作用</w:t>
      </w:r>
      <w:bookmarkEnd w:id="524673"/>
    </w:p>
    <w:p w:rsidR="0018722C">
      <w:pPr>
        <w:topLinePunct/>
      </w:pPr>
      <w:r>
        <w:t>众所周知，稀土金属离子的性质很相似，如原子半径接近，化学性质相似，</w:t>
      </w:r>
      <w:r>
        <w:t>配位能力相近等。我们考虑是否因为稀土金属离子与</w:t>
      </w:r>
      <w:r>
        <w:rPr>
          <w:rFonts w:ascii="Times New Roman" w:eastAsia="Times New Roman"/>
        </w:rPr>
        <w:t>CdTe</w:t>
      </w:r>
      <w:r>
        <w:t>纳米棒的强配位效应，</w:t>
      </w:r>
      <w:r>
        <w:t>使得</w:t>
      </w:r>
      <w:r>
        <w:rPr>
          <w:rFonts w:ascii="Times New Roman" w:eastAsia="Times New Roman"/>
        </w:rPr>
        <w:t>CdTe</w:t>
      </w:r>
      <w:r>
        <w:t>纳米棒转化成零维纳米颗粒呢？为此，我们考察了其他</w:t>
      </w:r>
      <w:r>
        <w:rPr>
          <w:rFonts w:ascii="Times New Roman" w:eastAsia="Times New Roman"/>
        </w:rPr>
        <w:t>16</w:t>
      </w:r>
      <w:r>
        <w:t>种稀土金</w:t>
      </w:r>
      <w:r>
        <w:t>属离子与</w:t>
      </w:r>
      <w:r>
        <w:rPr>
          <w:rFonts w:ascii="Times New Roman" w:eastAsia="Times New Roman"/>
        </w:rPr>
        <w:t>CdTe</w:t>
      </w:r>
      <w:r>
        <w:t>纳米棒的相互作用情况。在与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离子的测试条件相同的情况</w:t>
      </w:r>
      <w:r>
        <w:t>下，其他稀土金属离子没有引起</w:t>
      </w:r>
      <w:r>
        <w:rPr>
          <w:rFonts w:ascii="Times New Roman" w:eastAsia="Times New Roman"/>
        </w:rPr>
        <w:t>CdTe</w:t>
      </w:r>
      <w:r>
        <w:t>纳米棒的荧光发射峰蓝移</w:t>
      </w:r>
      <w:r>
        <w:rPr>
          <w:rFonts w:ascii="Times New Roman" w:eastAsia="Times New Roman"/>
          <w:rFonts w:ascii="Times New Roman" w:eastAsia="Times New Roman"/>
        </w:rPr>
        <w:t>（</w:t>
      </w:r>
      <w:r>
        <w:rPr>
          <w:spacing w:val="-15"/>
        </w:rPr>
        <w:t>图</w:t>
      </w:r>
      <w:r>
        <w:rPr>
          <w:rFonts w:ascii="Times New Roman" w:eastAsia="Times New Roman"/>
        </w:rPr>
        <w:t>3.3</w:t>
      </w:r>
      <w:r>
        <w:rPr>
          <w:rFonts w:ascii="Times New Roman" w:eastAsia="Times New Roman"/>
          <w:rFonts w:ascii="Times New Roman" w:eastAsia="Times New Roman"/>
        </w:rPr>
        <w:t>）</w:t>
      </w:r>
      <w:r>
        <w:t>。</w:t>
      </w:r>
    </w:p>
    <w:p w:rsidR="0018722C">
      <w:pPr>
        <w:pStyle w:val="aff7"/>
        <w:topLinePunct/>
      </w:pPr>
      <w:r>
        <w:rPr>
          <w:sz w:val="20"/>
        </w:rPr>
        <w:drawing>
          <wp:inline distT="0" distB="0" distL="0" distR="0">
            <wp:extent cx="5258652" cy="2144268"/>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5" cstate="print"/>
                    <a:stretch>
                      <a:fillRect/>
                    </a:stretch>
                  </pic:blipFill>
                  <pic:spPr>
                    <a:xfrm>
                      <a:off x="0" y="0"/>
                      <a:ext cx="5258652" cy="2144268"/>
                    </a:xfrm>
                    <a:prstGeom prst="rect">
                      <a:avLst/>
                    </a:prstGeom>
                  </pic:spPr>
                </pic:pic>
              </a:graphicData>
            </a:graphic>
          </wp:inline>
        </w:drawing>
      </w:r>
      <w:r/>
    </w:p>
    <w:p w:rsidR="0018722C">
      <w:pPr>
        <w:topLinePunct/>
      </w:pPr>
      <w:r>
        <w:rPr>
          <w:b/>
        </w:rPr>
        <w:t xml:space="preserve"/>
      </w:r>
      <w:r>
        <w:rPr>
          <w:b/>
        </w:rPr>
        <w:t>图</w:t>
      </w:r>
      <w:r>
        <w:rPr>
          <w:rFonts w:ascii="Times New Roman" w:eastAsia="Times New Roman"/>
          <w:b/>
        </w:rPr>
        <w:t xml:space="preserve">3.3</w:t>
      </w:r>
      <w:r>
        <w:rPr>
          <w:rFonts w:ascii="Times New Roman" w:eastAsia="Times New Roman"/>
          <w:b/>
        </w:rPr>
        <w:t xml:space="preserve"> </w:t>
      </w:r>
      <w:r>
        <w:rPr>
          <w:rFonts w:ascii="Times New Roman" w:eastAsia="Times New Roman"/>
        </w:rPr>
        <w:t xml:space="preserve">CdTe</w:t>
      </w:r>
      <w:r>
        <w:t xml:space="preserve">纳米棒在不同浓度的</w:t>
      </w:r>
      <w:r>
        <w:rPr>
          <w:rFonts w:ascii="Times New Roman" w:eastAsia="Times New Roman"/>
        </w:rPr>
        <w:t xml:space="preserve">(</w:t>
      </w:r>
      <w:r>
        <w:rPr>
          <w:rFonts w:ascii="Times New Roman" w:eastAsia="Times New Roman"/>
        </w:rPr>
        <w:t xml:space="preserve">a</w:t>
      </w:r>
      <w:r>
        <w:rPr>
          <w:rFonts w:ascii="Times New Roman" w:eastAsia="Times New Roman"/>
        </w:rPr>
        <w:t xml:space="preserve">)</w:t>
      </w:r>
      <w:r>
        <w:rPr>
          <w:rFonts w:ascii="Times New Roman" w:eastAsia="Times New Roman"/>
        </w:rPr>
        <w:t xml:space="preserve"> Yb</w:t>
      </w:r>
      <w:r>
        <w:rPr>
          <w:rFonts w:ascii="Times New Roman" w:eastAsia="Times New Roman"/>
        </w:rPr>
        <w:t xml:space="preserve">3 +</w:t>
      </w:r>
      <w:r>
        <w:t xml:space="preserve">和</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w:t>
      </w:r>
      <w:r>
        <w:rPr>
          <w:rFonts w:ascii="Times New Roman" w:eastAsia="Times New Roman"/>
        </w:rPr>
        <w:t xml:space="preserve"> Ce</w:t>
      </w:r>
      <w:r>
        <w:rPr>
          <w:rFonts w:ascii="Times New Roman" w:eastAsia="Times New Roman"/>
        </w:rPr>
        <w:t xml:space="preserve">3 +</w:t>
      </w:r>
      <w:r>
        <w:t xml:space="preserve">存在条件下的荧光发射光</w:t>
      </w:r>
      <w:r>
        <w:t>谱。</w:t>
      </w:r>
      <w:r>
        <w:rPr>
          <w:rFonts w:ascii="Times New Roman" w:eastAsia="Times New Roman"/>
          <w:b/>
        </w:rPr>
        <w:t xml:space="preserve">Fig. </w:t>
      </w:r>
      <w:r>
        <w:rPr>
          <w:rFonts w:ascii="Times New Roman" w:eastAsia="Times New Roman"/>
          <w:b/>
        </w:rPr>
        <w:t xml:space="preserve">3.3 </w:t>
      </w:r>
      <w:r>
        <w:rPr>
          <w:rFonts w:ascii="Times New Roman" w:eastAsia="Times New Roman"/>
        </w:rPr>
        <w:t xml:space="preserve">Fluorescence emission spectra of CdTe NRs in the presence of different concentrations of </w:t>
      </w:r>
      <w:r>
        <w:rPr>
          <w:rFonts w:ascii="Times New Roman" w:eastAsia="Times New Roman"/>
        </w:rPr>
        <w:t xml:space="preserve">(</w:t>
      </w:r>
      <w:r>
        <w:rPr>
          <w:rFonts w:ascii="Times New Roman" w:eastAsia="Times New Roman"/>
        </w:rPr>
        <w:t xml:space="preserve">a</w:t>
      </w:r>
      <w:r>
        <w:rPr>
          <w:rFonts w:ascii="Times New Roman" w:eastAsia="Times New Roman"/>
        </w:rPr>
        <w:t xml:space="preserve">)</w:t>
      </w:r>
      <w:r>
        <w:rPr>
          <w:rFonts w:ascii="Times New Roman" w:eastAsia="Times New Roman"/>
        </w:rPr>
        <w:t xml:space="preserve"> Yb</w:t>
      </w:r>
      <w:r>
        <w:rPr>
          <w:rFonts w:ascii="Times New Roman" w:eastAsia="Times New Roman"/>
        </w:rPr>
        <w:t xml:space="preserve">3+</w:t>
      </w:r>
      <w:r w:rsidR="001852F3">
        <w:rPr>
          <w:rFonts w:ascii="Times New Roman" w:eastAsia="Times New Roman"/>
        </w:rPr>
        <w:t xml:space="preserve"> </w:t>
      </w:r>
      <w:r>
        <w:rPr>
          <w:rFonts w:ascii="Times New Roman" w:eastAsia="Times New Roman"/>
        </w:rPr>
        <w:t xml:space="preserve">and </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w:t>
      </w:r>
      <w:r>
        <w:rPr>
          <w:rFonts w:ascii="Times New Roman" w:eastAsia="Times New Roman"/>
        </w:rPr>
        <w:t xml:space="preserve"> Ce</w:t>
      </w:r>
      <w:r>
        <w:rPr>
          <w:rFonts w:ascii="Times New Roman" w:eastAsia="Times New Roman"/>
        </w:rPr>
        <w:t xml:space="preserve">3+</w:t>
      </w:r>
      <w:r>
        <w:rPr>
          <w:rFonts w:ascii="Times New Roman" w:eastAsia="Times New Roman"/>
        </w:rPr>
        <w:t xml:space="preserve">.</w:t>
      </w:r>
    </w:p>
    <w:p w:rsidR="0018722C">
      <w:pPr>
        <w:topLinePunct/>
      </w:pPr>
      <w:r>
        <w:t>上述实验现象表明，稀土金属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离子对</w:t>
      </w:r>
      <w:r>
        <w:rPr>
          <w:rFonts w:ascii="Times New Roman" w:eastAsia="Times New Roman"/>
        </w:rPr>
        <w:t>CdTe</w:t>
      </w:r>
      <w:r>
        <w:t>纳米棒的刻蚀作用不是源</w:t>
      </w:r>
    </w:p>
    <w:p w:rsidR="0018722C">
      <w:pPr>
        <w:topLinePunct/>
      </w:pPr>
      <w:r>
        <w:t>于强配位能力。那么为什么稀土金属离子中只有</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离子能够使</w:t>
      </w:r>
      <w:r>
        <w:rPr>
          <w:rFonts w:ascii="Times New Roman" w:hAnsi="Times New Roman" w:eastAsia="Times New Roman"/>
        </w:rPr>
        <w:t>CdTe</w:t>
      </w:r>
      <w:r>
        <w:t>纳米棒发生维度的变化呢？一种可能的解释是，</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离子的氧化作用导致了</w:t>
      </w:r>
      <w:r>
        <w:rPr>
          <w:rFonts w:ascii="Times New Roman" w:hAnsi="Times New Roman" w:eastAsia="Times New Roman"/>
        </w:rPr>
        <w:t>CdTe</w:t>
      </w:r>
      <w:r>
        <w:t>纳</w:t>
      </w:r>
      <w:r>
        <w:t>米棒的维度变化。考虑到</w:t>
      </w:r>
      <w:r>
        <w:rPr>
          <w:rFonts w:ascii="Times New Roman" w:hAnsi="Times New Roman" w:eastAsia="Times New Roman"/>
        </w:rPr>
        <w:t>Eu</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Eu</w:t>
      </w:r>
      <w:r>
        <w:rPr>
          <w:rFonts w:ascii="Times New Roman" w:hAnsi="Times New Roman" w:eastAsia="Times New Roman"/>
        </w:rPr>
        <w:t>2+</w:t>
      </w:r>
      <w:r>
        <w:t>和</w:t>
      </w:r>
      <w:r>
        <w:rPr>
          <w:rFonts w:ascii="Times New Roman" w:hAnsi="Times New Roman" w:eastAsia="Times New Roman"/>
        </w:rPr>
        <w:t>Te</w:t>
      </w:r>
      <w:r>
        <w:rPr>
          <w:rFonts w:ascii="Times New Roman" w:hAnsi="Times New Roman" w:eastAsia="Times New Roman"/>
        </w:rPr>
        <w:t>/</w:t>
      </w:r>
      <w:r>
        <w:rPr>
          <w:rFonts w:ascii="Times New Roman" w:hAnsi="Times New Roman" w:eastAsia="Times New Roman"/>
        </w:rPr>
        <w:t xml:space="preserve">CdTe</w:t>
      </w:r>
      <w:r>
        <w:t>的氧化还原电极电势，氧化还原电</w:t>
      </w:r>
      <w:r>
        <w:t>对</w:t>
      </w:r>
      <w:r>
        <w:rPr>
          <w:rFonts w:ascii="Times New Roman" w:hAnsi="Times New Roman" w:eastAsia="Times New Roman"/>
        </w:rPr>
        <w:t>Eu</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Eu</w:t>
      </w:r>
      <w:r>
        <w:rPr>
          <w:rFonts w:ascii="Times New Roman" w:hAnsi="Times New Roman" w:eastAsia="Times New Roman"/>
        </w:rPr>
        <w:t>2+</w:t>
      </w:r>
      <w:r>
        <w:t>的电极电势是</w:t>
      </w:r>
      <w:r>
        <w:rPr>
          <w:rFonts w:ascii="Times New Roman" w:hAnsi="Times New Roman" w:eastAsia="Times New Roman"/>
        </w:rPr>
        <w:t>-0.35 </w:t>
      </w:r>
      <w:r>
        <w:rPr>
          <w:rFonts w:ascii="Times New Roman" w:hAnsi="Times New Roman" w:eastAsia="Times New Roman"/>
        </w:rPr>
        <w:t>V</w:t>
      </w:r>
      <w:r>
        <w:t>，</w:t>
      </w:r>
      <w:r>
        <w:rPr>
          <w:rFonts w:ascii="Times New Roman" w:hAnsi="Times New Roman" w:eastAsia="Times New Roman"/>
        </w:rPr>
        <w:t>Te </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CdTe</w:t>
      </w:r>
      <w:r>
        <w:t>是</w:t>
      </w:r>
      <w:r>
        <w:rPr>
          <w:rFonts w:ascii="Times New Roman" w:hAnsi="Times New Roman" w:eastAsia="Times New Roman"/>
        </w:rPr>
        <w:t>-0.64V</w:t>
      </w:r>
      <w:r>
        <w:t>。理论上，</w:t>
      </w:r>
      <w:r>
        <w:rPr>
          <w:rFonts w:ascii="Times New Roman" w:hAnsi="Times New Roman" w:eastAsia="Times New Roman"/>
        </w:rPr>
        <w:t>Eu</w:t>
      </w:r>
      <w:r>
        <w:rPr>
          <w:rFonts w:ascii="Times New Roman" w:hAnsi="Times New Roman" w:eastAsia="Times New Roman"/>
        </w:rPr>
        <w:t>3+</w:t>
      </w:r>
      <w:r>
        <w:t>和</w:t>
      </w:r>
      <w:r>
        <w:rPr>
          <w:rFonts w:ascii="Times New Roman" w:hAnsi="Times New Roman" w:eastAsia="Times New Roman"/>
        </w:rPr>
        <w:t>CdTe</w:t>
      </w:r>
      <w:r>
        <w:t>中</w:t>
      </w:r>
      <w:r>
        <w:rPr>
          <w:rFonts w:ascii="Times New Roman" w:hAnsi="Times New Roman" w:eastAsia="Times New Roman"/>
        </w:rPr>
        <w:t>Te</w:t>
      </w:r>
      <w:r>
        <w:rPr>
          <w:rFonts w:ascii="Times New Roman" w:hAnsi="Times New Roman" w:eastAsia="Times New Roman"/>
        </w:rPr>
        <w:t>2-</w:t>
      </w:r>
      <w:r>
        <w:t>之间能够发生氧化还原反应，可表示为</w:t>
      </w:r>
      <w:r>
        <w:rPr>
          <w:rFonts w:ascii="Times New Roman" w:hAnsi="Times New Roman" w:eastAsia="Times New Roman"/>
        </w:rPr>
        <w:t>Eu</w:t>
      </w:r>
      <w:r>
        <w:rPr>
          <w:rFonts w:ascii="Times New Roman" w:hAnsi="Times New Roman" w:eastAsia="Times New Roman"/>
        </w:rPr>
        <w:t>3</w:t>
      </w:r>
      <w:r>
        <w:rPr>
          <w:rFonts w:ascii="Times New Roman" w:hAnsi="Times New Roman" w:eastAsia="Times New Roman"/>
        </w:rPr>
        <w:t>+ </w:t>
      </w:r>
      <w:r>
        <w:rPr>
          <w:rFonts w:ascii="Times New Roman" w:hAnsi="Times New Roman" w:eastAsia="Times New Roman"/>
        </w:rPr>
        <w:t>+ </w:t>
      </w:r>
      <w:r>
        <w:rPr>
          <w:rFonts w:ascii="Times New Roman" w:hAnsi="Times New Roman" w:eastAsia="Times New Roman"/>
        </w:rPr>
        <w:t>CdTe→Eu</w:t>
      </w:r>
      <w:r>
        <w:rPr>
          <w:rFonts w:ascii="Times New Roman" w:hAnsi="Times New Roman" w:eastAsia="Times New Roman"/>
        </w:rPr>
        <w:t>2+</w:t>
      </w:r>
      <w:r>
        <w:rPr>
          <w:rFonts w:ascii="Times New Roman" w:hAnsi="Times New Roman" w:eastAsia="Times New Roman"/>
        </w:rPr>
        <w:t>+Te+Cd</w:t>
      </w:r>
      <w:r>
        <w:rPr>
          <w:rFonts w:ascii="Times New Roman" w:hAnsi="Times New Roman" w:eastAsia="Times New Roman"/>
        </w:rPr>
        <w:t>2+</w:t>
      </w:r>
      <w:r>
        <w:t>。在所</w:t>
      </w:r>
      <w:r>
        <w:t>有</w:t>
      </w:r>
    </w:p>
    <w:p w:rsidR="0018722C">
      <w:pPr>
        <w:topLinePunct/>
      </w:pPr>
      <w:r>
        <w:rPr>
          <w:rFonts w:cstheme="minorBidi" w:hAnsiTheme="minorHAnsi" w:eastAsiaTheme="minorHAnsi" w:asciiTheme="minorHAnsi"/>
        </w:rPr>
        <w:t>17</w:t>
      </w:r>
      <w:r>
        <w:rPr>
          <w:rFonts w:ascii="宋体" w:eastAsia="宋体" w:hint="eastAsia" w:cstheme="minorBidi" w:hAnsiTheme="minorHAnsi"/>
        </w:rPr>
        <w:t>种稀土离子中，形成二价稀土离子的趋势是</w:t>
      </w:r>
      <w:r>
        <w:rPr>
          <w:rFonts w:cstheme="minorBidi" w:hAnsiTheme="minorHAnsi" w:eastAsiaTheme="minorHAnsi" w:asciiTheme="minorHAnsi"/>
        </w:rPr>
        <w:t>Eu</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Eu</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Yb</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Yb</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Sm</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Sm</w:t>
      </w:r>
      <w:r>
        <w:rPr>
          <w:rFonts w:cstheme="minorBidi" w:hAnsiTheme="minorHAnsi" w:eastAsiaTheme="minorHAnsi" w:asciiTheme="minorHAnsi"/>
        </w:rPr>
        <w:t>2+</w:t>
      </w:r>
    </w:p>
    <w:p w:rsidR="0018722C">
      <w:pPr>
        <w:topLinePunct/>
      </w:pPr>
      <w:r>
        <w:t xml:space="preserve">＞</w:t>
      </w:r>
      <w:r>
        <w:rPr>
          <w:rFonts w:ascii="Times New Roman" w:eastAsia="Times New Roman"/>
        </w:rPr>
        <w:t xml:space="preserve">Tm</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Tm</w:t>
      </w:r>
      <w:r>
        <w:rPr>
          <w:rFonts w:ascii="Times New Roman" w:eastAsia="Times New Roman"/>
        </w:rPr>
        <w:t xml:space="preserve">2+</w:t>
      </w:r>
      <w:r>
        <w:t xml:space="preserve">。而</w:t>
      </w:r>
      <w:r>
        <w:rPr>
          <w:rFonts w:ascii="Times New Roman" w:eastAsia="Times New Roman"/>
        </w:rPr>
        <w:t xml:space="preserve">Yb</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Yb</w:t>
      </w:r>
      <w:r>
        <w:rPr>
          <w:rFonts w:ascii="Times New Roman" w:eastAsia="Times New Roman"/>
        </w:rPr>
        <w:t xml:space="preserve">2+</w:t>
      </w:r>
      <w:r>
        <w:t xml:space="preserve">的电极电势是</w:t>
      </w:r>
      <w:r>
        <w:rPr>
          <w:rFonts w:ascii="Times New Roman" w:eastAsia="Times New Roman"/>
        </w:rPr>
        <w:t xml:space="preserve">-1.05</w:t>
      </w:r>
      <w:r>
        <w:rPr>
          <w:rFonts w:ascii="Times New Roman" w:eastAsia="Times New Roman"/>
        </w:rPr>
        <w:t xml:space="preserve"> </w:t>
      </w:r>
      <w:r>
        <w:rPr>
          <w:rFonts w:ascii="Times New Roman" w:eastAsia="Times New Roman"/>
        </w:rPr>
        <w:t xml:space="preserve">V</w:t>
      </w:r>
      <w:r>
        <w:t xml:space="preserve">，已经不能氧化</w:t>
      </w:r>
      <w:r>
        <w:rPr>
          <w:rFonts w:ascii="Times New Roman" w:eastAsia="Times New Roman"/>
        </w:rPr>
        <w:t xml:space="preserve">CdTe</w:t>
      </w:r>
      <w:r>
        <w:t xml:space="preserve">中</w:t>
      </w:r>
      <w:r>
        <w:rPr>
          <w:rFonts w:ascii="Times New Roman" w:eastAsia="Times New Roman"/>
        </w:rPr>
        <w:t xml:space="preserve">Te</w:t>
      </w:r>
      <w:r>
        <w:rPr>
          <w:rFonts w:ascii="Times New Roman" w:eastAsia="Times New Roman"/>
        </w:rPr>
        <w:t xml:space="preserve">2-</w:t>
      </w:r>
      <w:r>
        <w:t xml:space="preserve">。</w:t>
      </w:r>
      <w:r>
        <w:t xml:space="preserve">这可能就是为什么只有</w:t>
      </w:r>
      <w:r>
        <w:rPr>
          <w:rFonts w:ascii="Times New Roman" w:eastAsia="Times New Roman"/>
        </w:rPr>
        <w:t xml:space="preserve">Eu</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III</w:t>
      </w:r>
      <w:r>
        <w:rPr>
          <w:rFonts w:ascii="Times New Roman" w:eastAsia="Times New Roman"/>
        </w:rPr>
        <w:t xml:space="preserve">)</w:t>
      </w:r>
      <w:r>
        <w:t xml:space="preserve">离子能够刻蚀</w:t>
      </w:r>
      <w:r>
        <w:rPr>
          <w:rFonts w:ascii="Times New Roman" w:eastAsia="Times New Roman"/>
        </w:rPr>
        <w:t xml:space="preserve">CdTe</w:t>
      </w:r>
      <w:r>
        <w:t xml:space="preserve">纳米棒的原因。</w:t>
      </w:r>
    </w:p>
    <w:p w:rsidR="0018722C">
      <w:pPr>
        <w:pStyle w:val="4"/>
        <w:topLinePunct/>
        <w:ind w:left="200" w:hangingChars="200" w:hanging="200"/>
      </w:pPr>
      <w:bookmarkStart w:id="524674" w:name="_Toc686524674"/>
      <w:bookmarkStart w:name="_bookmark51" w:id="109"/>
      <w:bookmarkEnd w:id="109"/>
      <w:r>
        <w:rPr>
          <w:b/>
        </w:rPr>
        <w:t>3.3.2.2</w:t>
      </w:r>
      <w:r>
        <w:t xml:space="preserve"> </w:t>
      </w:r>
      <w:bookmarkStart w:name="_bookmark51" w:id="110"/>
      <w:bookmarkEnd w:id="110"/>
      <w:r>
        <w:rPr>
          <w:b/>
        </w:rPr>
        <w:t>H</w:t>
      </w:r>
      <w:r>
        <w:rPr>
          <w:b/>
        </w:rPr>
        <w:t>2</w:t>
      </w:r>
      <w:r>
        <w:rPr>
          <w:b/>
        </w:rPr>
        <w:t>O</w:t>
      </w:r>
      <w:r>
        <w:rPr>
          <w:b/>
        </w:rPr>
        <w:t>2</w:t>
      </w:r>
      <w:r>
        <w:t>、</w:t>
      </w:r>
      <w:r>
        <w:rPr>
          <w:b/>
        </w:rPr>
        <w:t>KMnO</w:t>
      </w:r>
      <w:r>
        <w:rPr>
          <w:b/>
        </w:rPr>
        <w:t>4</w:t>
      </w:r>
      <w:r>
        <w:t>溶液对</w:t>
      </w:r>
      <w:r>
        <w:rPr>
          <w:b/>
        </w:rPr>
        <w:t>CdTe</w:t>
      </w:r>
      <w:r>
        <w:t>纳米棒的作用</w:t>
      </w:r>
      <w:bookmarkEnd w:id="524674"/>
    </w:p>
    <w:p w:rsidR="0018722C">
      <w:pPr>
        <w:topLinePunct/>
      </w:pPr>
      <w:r>
        <w:t>为了深刻理解氧化反应机理，我们考察了强氧化剂</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w:t>
      </w:r>
      <w:r>
        <w:rPr>
          <w:rFonts w:ascii="Times New Roman" w:eastAsia="Times New Roman"/>
        </w:rPr>
        <w:t>KMnO</w:t>
      </w:r>
      <w:r>
        <w:rPr>
          <w:rFonts w:ascii="Times New Roman" w:eastAsia="Times New Roman"/>
        </w:rPr>
        <w:t>4</w:t>
      </w:r>
      <w:r>
        <w:t>溶液与</w:t>
      </w:r>
      <w:r>
        <w:rPr>
          <w:rFonts w:ascii="Times New Roman" w:eastAsia="Times New Roman"/>
        </w:rPr>
        <w:t>CdTe</w:t>
      </w:r>
      <w:r>
        <w:t>纳米棒的相互作用情况。如</w:t>
      </w:r>
      <w:r>
        <w:t>图</w:t>
      </w:r>
      <w:r>
        <w:rPr>
          <w:rFonts w:ascii="Times New Roman" w:eastAsia="Times New Roman"/>
        </w:rPr>
        <w:t>3.4</w:t>
      </w:r>
      <w:r>
        <w:t>所示，</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w:t>
      </w:r>
      <w:r>
        <w:rPr>
          <w:rFonts w:ascii="Times New Roman" w:eastAsia="Times New Roman"/>
        </w:rPr>
        <w:t>KMnO</w:t>
      </w:r>
      <w:r>
        <w:rPr>
          <w:rFonts w:ascii="Times New Roman" w:eastAsia="Times New Roman"/>
        </w:rPr>
        <w:t>4</w:t>
      </w:r>
      <w:r>
        <w:t>溶液的加入，不但没有</w:t>
      </w:r>
      <w:r>
        <w:t>出</w:t>
      </w:r>
    </w:p>
    <w:p w:rsidR="0018722C">
      <w:pPr>
        <w:topLinePunct/>
      </w:pPr>
      <w:r>
        <w:rPr>
          <w:rFonts w:cstheme="minorBidi" w:hAnsiTheme="minorHAnsi" w:eastAsiaTheme="minorHAnsi" w:asciiTheme="minorHAnsi"/>
        </w:rPr>
        <w:t>46</w:t>
      </w:r>
    </w:p>
    <w:p w:rsidR="0018722C">
      <w:pPr>
        <w:pStyle w:val="BodyText"/>
        <w:spacing w:line="336" w:lineRule="auto" w:before="21"/>
        <w:ind w:leftChars="0" w:left="900" w:rightChars="0" w:right="576"/>
        <w:jc w:val="both"/>
        <w:topLinePunct/>
      </w:pPr>
      <w:r>
        <w:t>现荧光强度猝灭现象，反而观察到了荧光强度的增强。我们认为</w:t>
      </w:r>
      <w:r>
        <w:rPr>
          <w:rFonts w:ascii="Times New Roman" w:eastAsia="Times New Roman"/>
        </w:rPr>
        <w:t>H</w:t>
      </w:r>
      <w:r>
        <w:rPr>
          <w:rFonts w:ascii="Times New Roman" w:eastAsia="Times New Roman"/>
          <w:position w:val="-2"/>
          <w:sz w:val="16"/>
        </w:rPr>
        <w:t>2</w:t>
      </w:r>
      <w:r>
        <w:rPr>
          <w:rFonts w:ascii="Times New Roman" w:eastAsia="Times New Roman"/>
        </w:rPr>
        <w:t>O</w:t>
      </w:r>
      <w:r>
        <w:rPr>
          <w:rFonts w:ascii="Times New Roman" w:eastAsia="Times New Roman"/>
          <w:position w:val="-2"/>
          <w:sz w:val="16"/>
        </w:rPr>
        <w:t>2</w:t>
      </w:r>
      <w:r>
        <w:t>、</w:t>
      </w:r>
      <w:r>
        <w:rPr>
          <w:rFonts w:ascii="Times New Roman" w:eastAsia="Times New Roman"/>
        </w:rPr>
        <w:t>KMnO</w:t>
      </w:r>
      <w:r>
        <w:rPr>
          <w:rFonts w:ascii="Times New Roman" w:eastAsia="Times New Roman"/>
          <w:position w:val="-2"/>
          <w:sz w:val="16"/>
        </w:rPr>
        <w:t>4</w:t>
      </w:r>
      <w:r>
        <w:t>溶液的强氧化性钝化了</w:t>
      </w:r>
      <w:r>
        <w:rPr>
          <w:rFonts w:ascii="Times New Roman" w:eastAsia="Times New Roman"/>
          <w:spacing w:val="-2"/>
        </w:rPr>
        <w:t>CdTe</w:t>
      </w:r>
      <w:r>
        <w:t>纳米棒的表面，使之表面缺陷减少，故此出现荧光</w:t>
      </w:r>
      <w:r>
        <w:rPr>
          <w:spacing w:val="0"/>
        </w:rPr>
        <w:t>增强现象</w:t>
      </w:r>
      <w:r>
        <w:rPr>
          <w:rFonts w:ascii="Times New Roman" w:eastAsia="Times New Roman"/>
          <w:spacing w:val="0"/>
          <w:w w:val="100"/>
          <w:position w:val="11"/>
          <w:sz w:val="16"/>
        </w:rPr>
        <w:t>12</w:t>
      </w:r>
      <w:r>
        <w:rPr>
          <w:spacing w:val="-2"/>
        </w:rPr>
        <w:t>。再者，</w:t>
      </w:r>
      <w:r>
        <w:rPr>
          <w:rFonts w:ascii="Times New Roman" w:eastAsia="Times New Roman"/>
          <w:spacing w:val="0"/>
          <w:w w:val="99"/>
        </w:rPr>
        <w:t>H</w:t>
      </w:r>
      <w:r>
        <w:rPr>
          <w:rFonts w:ascii="Times New Roman" w:eastAsia="Times New Roman"/>
          <w:spacing w:val="-1"/>
          <w:w w:val="100"/>
          <w:position w:val="-2"/>
          <w:sz w:val="16"/>
        </w:rPr>
        <w:t>2</w:t>
      </w:r>
      <w:r>
        <w:rPr>
          <w:rFonts w:ascii="Times New Roman" w:eastAsia="Times New Roman"/>
          <w:spacing w:val="0"/>
          <w:w w:val="99"/>
        </w:rPr>
        <w:t>O</w:t>
      </w:r>
      <w:r>
        <w:rPr>
          <w:rFonts w:ascii="Times New Roman" w:eastAsia="Times New Roman"/>
          <w:spacing w:val="0"/>
          <w:w w:val="100"/>
          <w:position w:val="-2"/>
          <w:sz w:val="16"/>
        </w:rPr>
        <w:t>2</w:t>
      </w:r>
      <w:r>
        <w:t>溶液也没有引起</w:t>
      </w:r>
      <w:r>
        <w:rPr>
          <w:rFonts w:ascii="Times New Roman" w:eastAsia="Times New Roman"/>
        </w:rPr>
        <w:t>Cd</w:t>
      </w:r>
      <w:r>
        <w:rPr>
          <w:rFonts w:ascii="Times New Roman" w:eastAsia="Times New Roman"/>
          <w:spacing w:val="-9"/>
        </w:rPr>
        <w:t>T</w:t>
      </w:r>
      <w:r>
        <w:rPr>
          <w:rFonts w:ascii="Times New Roman" w:eastAsia="Times New Roman"/>
          <w:spacing w:val="0"/>
        </w:rPr>
        <w:t>e</w:t>
      </w:r>
      <w:r>
        <w:rPr>
          <w:spacing w:val="0"/>
        </w:rPr>
        <w:t>纳米棒长径比的变化</w:t>
      </w:r>
      <w:r>
        <w:t>（图</w:t>
      </w:r>
      <w:r>
        <w:rPr>
          <w:rFonts w:ascii="Times New Roman" w:eastAsia="Times New Roman"/>
        </w:rPr>
        <w:t>3.5</w:t>
      </w:r>
      <w:r>
        <w:rPr>
          <w:spacing w:val="-60"/>
        </w:rPr>
        <w:t>）</w:t>
      </w:r>
      <w:r>
        <w:rPr>
          <w:spacing w:val="-2"/>
        </w:rPr>
        <w:t>。然而</w:t>
      </w:r>
      <w:r>
        <w:rPr>
          <w:rFonts w:ascii="Times New Roman" w:eastAsia="Times New Roman"/>
          <w:spacing w:val="-2"/>
        </w:rPr>
        <w:t>Eu(III)</w:t>
      </w:r>
      <w:r>
        <w:rPr>
          <w:spacing w:val="-4"/>
        </w:rPr>
        <w:t>离子的氧化作用温和，通过逐步溶解</w:t>
      </w:r>
      <w:r>
        <w:rPr>
          <w:rFonts w:ascii="Times New Roman" w:eastAsia="Times New Roman"/>
          <w:spacing w:val="-2"/>
        </w:rPr>
        <w:t>CdTe</w:t>
      </w:r>
      <w:r>
        <w:rPr>
          <w:spacing w:val="-3"/>
        </w:rPr>
        <w:t>纳米棒，诱导了纳米材料从一</w:t>
      </w:r>
      <w:r>
        <w:rPr>
          <w:spacing w:val="1"/>
        </w:rPr>
        <w:t>维到零维的快速转换。另一个有趣的现象是，如果在溶液中进一步加入</w:t>
      </w:r>
      <w:r>
        <w:rPr>
          <w:rFonts w:ascii="Times New Roman" w:eastAsia="Times New Roman"/>
        </w:rPr>
        <w:t>Eu(III)</w:t>
      </w:r>
      <w:r>
        <w:rPr>
          <w:spacing w:val="-6"/>
        </w:rPr>
        <w:t>离子</w:t>
      </w:r>
      <w:r>
        <w:t>（即过量的</w:t>
      </w:r>
      <w:r>
        <w:rPr>
          <w:rFonts w:ascii="Times New Roman" w:eastAsia="Times New Roman"/>
        </w:rPr>
        <w:t>Eu</w:t>
      </w:r>
      <w:r>
        <w:rPr>
          <w:rFonts w:ascii="Times New Roman" w:eastAsia="Times New Roman"/>
          <w:spacing w:val="0"/>
        </w:rPr>
        <w:t>(</w:t>
      </w:r>
      <w:r>
        <w:rPr>
          <w:rFonts w:ascii="Times New Roman" w:eastAsia="Times New Roman"/>
        </w:rPr>
        <w:t>I</w:t>
      </w:r>
      <w:r>
        <w:rPr>
          <w:rFonts w:ascii="Times New Roman" w:eastAsia="Times New Roman"/>
          <w:spacing w:val="-1"/>
        </w:rPr>
        <w:t>I</w:t>
      </w:r>
      <w:r>
        <w:rPr>
          <w:rFonts w:ascii="Times New Roman" w:eastAsia="Times New Roman"/>
          <w:spacing w:val="-2"/>
        </w:rPr>
        <w:t>I</w:t>
      </w:r>
      <w:r>
        <w:rPr>
          <w:rFonts w:ascii="Times New Roman" w:eastAsia="Times New Roman"/>
          <w:spacing w:val="2"/>
        </w:rPr>
        <w:t>)</w:t>
      </w:r>
      <w:r>
        <w:t>离子</w:t>
      </w:r>
      <w:r>
        <w:rPr>
          <w:spacing w:val="-60"/>
        </w:rPr>
        <w:t>）</w:t>
      </w:r>
      <w:r>
        <w:rPr>
          <w:spacing w:val="-2"/>
        </w:rPr>
        <w:t>，此时会导致</w:t>
      </w:r>
      <w:r>
        <w:rPr>
          <w:rFonts w:ascii="Times New Roman" w:eastAsia="Times New Roman"/>
        </w:rPr>
        <w:t>Cd</w:t>
      </w:r>
      <w:r>
        <w:rPr>
          <w:rFonts w:ascii="Times New Roman" w:eastAsia="Times New Roman"/>
          <w:spacing w:val="-9"/>
        </w:rPr>
        <w:t>T</w:t>
      </w:r>
      <w:r>
        <w:rPr>
          <w:rFonts w:ascii="Times New Roman" w:eastAsia="Times New Roman"/>
          <w:spacing w:val="0"/>
        </w:rPr>
        <w:t>e</w:t>
      </w:r>
      <w:r>
        <w:t>纳米粒子的聚集</w:t>
      </w:r>
      <w:r>
        <w:rPr>
          <w:rFonts w:ascii="Times New Roman" w:eastAsia="Times New Roman"/>
          <w:spacing w:val="0"/>
        </w:rPr>
        <w:t>（</w:t>
      </w:r>
      <w:r>
        <w:t>图</w:t>
      </w:r>
      <w:r>
        <w:rPr>
          <w:rFonts w:ascii="Times New Roman" w:eastAsia="Times New Roman"/>
        </w:rPr>
        <w:t>3</w:t>
      </w:r>
      <w:r>
        <w:rPr>
          <w:rFonts w:ascii="Times New Roman" w:eastAsia="Times New Roman"/>
          <w:spacing w:val="0"/>
        </w:rPr>
        <w:t>.</w:t>
      </w:r>
      <w:r>
        <w:rPr>
          <w:rFonts w:ascii="Times New Roman" w:eastAsia="Times New Roman"/>
        </w:rPr>
        <w:t>6</w:t>
      </w:r>
      <w:r>
        <w:rPr>
          <w:rFonts w:ascii="Times New Roman" w:eastAsia="Times New Roman"/>
          <w:spacing w:val="0"/>
        </w:rPr>
        <w:t>）</w:t>
      </w:r>
      <w:r>
        <w:rPr>
          <w:spacing w:val="-3"/>
        </w:rPr>
        <w:t>。这与之前报道的很多工作实验现象一致</w:t>
      </w:r>
      <w:r>
        <w:rPr>
          <w:rFonts w:ascii="Times New Roman" w:eastAsia="Times New Roman"/>
          <w:spacing w:val="-3"/>
          <w:position w:val="11"/>
          <w:sz w:val="16"/>
        </w:rPr>
        <w:t>13</w:t>
      </w:r>
      <w:r>
        <w:rPr>
          <w:spacing w:val="-3"/>
        </w:rPr>
        <w:t>。</w:t>
      </w:r>
    </w:p>
    <w:p w:rsidR="00000000">
      <w:pPr>
        <w:pStyle w:val="aff7"/>
        <w:spacing w:line="240" w:lineRule="atLeast"/>
        <w:topLinePunct/>
      </w:pPr>
      <w:r>
        <w:drawing>
          <wp:inline>
            <wp:extent cx="5262013" cy="2212848"/>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5262013" cy="2212848"/>
                    </a:xfrm>
                    <a:prstGeom prst="rect">
                      <a:avLst/>
                    </a:prstGeom>
                  </pic:spPr>
                </pic:pic>
              </a:graphicData>
            </a:graphic>
          </wp:inline>
        </w:drawing>
      </w:r>
    </w:p>
    <w:p w:rsidR="0018722C">
      <w:pPr>
        <w:topLinePunct/>
      </w:pPr>
      <w:r>
        <w:rPr>
          <w:b/>
        </w:rPr>
        <w:t/>
      </w:r>
      <w:r>
        <w:rPr>
          <w:b/>
        </w:rPr>
        <w:t>图</w:t>
      </w:r>
      <w:r>
        <w:rPr>
          <w:rFonts w:ascii="Times New Roman" w:eastAsia="Times New Roman"/>
          <w:b/>
        </w:rPr>
        <w:t>3</w:t>
      </w:r>
      <w:r>
        <w:rPr>
          <w:rFonts w:ascii="Times New Roman" w:eastAsia="Times New Roman"/>
          <w:b/>
        </w:rPr>
        <w:t>.</w:t>
      </w:r>
      <w:r>
        <w:rPr>
          <w:rFonts w:ascii="Times New Roman" w:eastAsia="Times New Roman"/>
          <w:b/>
        </w:rPr>
        <w:t>4</w:t>
      </w:r>
      <w:r>
        <w:rPr>
          <w:rFonts w:ascii="Times New Roman" w:eastAsia="Times New Roman"/>
          <w:b/>
        </w:rPr>
        <w:t xml:space="preserve"> </w:t>
      </w:r>
      <w:r>
        <w:rPr>
          <w:rFonts w:ascii="Times New Roman" w:eastAsia="Times New Roman"/>
        </w:rPr>
        <w:t>CdTe</w:t>
      </w:r>
      <w:r>
        <w:t>纳米棒在不同浓度的</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rsidR="001852F3">
        <w:rPr>
          <w:rFonts w:ascii="Times New Roman" w:eastAsia="Times New Roman"/>
        </w:rPr>
        <w:t xml:space="preserve">H</w:t>
      </w:r>
      <w:r>
        <w:rPr>
          <w:rFonts w:ascii="Times New Roman" w:eastAsia="Times New Roman"/>
        </w:rPr>
        <w:t>2</w:t>
      </w:r>
      <w:r>
        <w:rPr>
          <w:rFonts w:ascii="Times New Roman" w:eastAsia="Times New Roman"/>
        </w:rPr>
        <w:t>O</w:t>
      </w:r>
      <w:r>
        <w:rPr>
          <w:rFonts w:ascii="Times New Roman" w:eastAsia="Times New Roman"/>
        </w:rPr>
        <w:t>2</w:t>
      </w:r>
      <w:r>
        <w:t>溶液和</w:t>
      </w: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Fonts w:ascii="Times New Roman" w:eastAsia="Times New Roman"/>
        </w:rPr>
        <w:t>）</w:t>
      </w:r>
      <w:r>
        <w:rPr>
          <w:rFonts w:ascii="Times New Roman" w:eastAsia="Times New Roman"/>
        </w:rPr>
        <w:t>KMnO</w:t>
      </w:r>
      <w:r>
        <w:rPr>
          <w:rFonts w:ascii="Times New Roman" w:eastAsia="Times New Roman"/>
        </w:rPr>
        <w:t>4</w:t>
      </w:r>
      <w:r>
        <w:t>溶液存在下的荧光发射光谱图。</w:t>
      </w:r>
    </w:p>
    <w:p w:rsidR="0018722C">
      <w:pPr>
        <w:topLinePunct/>
      </w:pPr>
      <w:r>
        <w:rPr>
          <w:rFonts w:ascii="Times New Roman"/>
          <w:b/>
        </w:rPr>
        <w:t xml:space="preserve"/>
      </w:r>
      <w:r>
        <w:rPr>
          <w:rFonts w:ascii="Times New Roman"/>
          <w:b/>
        </w:rPr>
        <w:t xml:space="preserve">Fig. 3.</w:t>
      </w:r>
      <w:r>
        <w:rPr>
          <w:rFonts w:ascii="Times New Roman"/>
          <w:b/>
        </w:rPr>
        <w:t xml:space="preserve">4 </w:t>
      </w:r>
      <w:r>
        <w:rPr>
          <w:rFonts w:ascii="Times New Roman"/>
        </w:rPr>
        <w:t xml:space="preserve">Fluorescence emission spectra of CdTe NRs in the presence of different concentrations of </w:t>
      </w:r>
      <w:r>
        <w:rPr>
          <w:rFonts w:ascii="Times New Roman"/>
        </w:rPr>
        <w:t xml:space="preserve">(</w:t>
      </w:r>
      <w:r>
        <w:rPr>
          <w:rFonts w:ascii="Times New Roman"/>
        </w:rPr>
        <w:t xml:space="preserve">a</w:t>
      </w:r>
      <w:r>
        <w:rPr>
          <w:rFonts w:ascii="Times New Roman"/>
        </w:rPr>
        <w:t xml:space="preserve">)</w:t>
      </w:r>
      <w:r>
        <w:rPr>
          <w:rFonts w:ascii="Times New Roman"/>
        </w:rPr>
        <w:t xml:space="preserve"> H</w:t>
      </w:r>
      <w:r>
        <w:rPr>
          <w:rFonts w:ascii="Times New Roman"/>
        </w:rPr>
        <w:t xml:space="preserve">2</w:t>
      </w:r>
      <w:r>
        <w:rPr>
          <w:rFonts w:ascii="Times New Roman"/>
        </w:rPr>
        <w:t xml:space="preserve">O</w:t>
      </w:r>
      <w:r>
        <w:rPr>
          <w:rFonts w:ascii="Times New Roman"/>
        </w:rPr>
        <w:t xml:space="preserve">2</w:t>
      </w:r>
      <w:r w:rsidR="001852F3">
        <w:rPr>
          <w:rFonts w:ascii="Times New Roman"/>
        </w:rPr>
        <w:t xml:space="preserve"> </w:t>
      </w:r>
      <w:r>
        <w:rPr>
          <w:rFonts w:ascii="Times New Roman"/>
        </w:rPr>
        <w:t xml:space="preserve">and </w:t>
      </w:r>
      <w:r>
        <w:rPr>
          <w:rFonts w:ascii="Times New Roman"/>
        </w:rPr>
        <w:t xml:space="preserve">(</w:t>
      </w:r>
      <w:r>
        <w:rPr>
          <w:rFonts w:ascii="Times New Roman"/>
        </w:rPr>
        <w:t xml:space="preserve">b</w:t>
      </w:r>
      <w:r>
        <w:rPr>
          <w:rFonts w:ascii="Times New Roman"/>
        </w:rPr>
        <w:t xml:space="preserve">)</w:t>
      </w:r>
      <w:r>
        <w:rPr>
          <w:rFonts w:ascii="Times New Roman"/>
        </w:rPr>
        <w:t xml:space="preserve"> KMnO</w:t>
      </w:r>
      <w:r>
        <w:rPr>
          <w:rFonts w:ascii="Times New Roman"/>
        </w:rPr>
        <w:t xml:space="preserve">4 </w:t>
      </w:r>
      <w:r>
        <w:rPr>
          <w:rFonts w:ascii="Times New Roman"/>
        </w:rPr>
        <w:t xml:space="preserve">solution.</w:t>
      </w:r>
    </w:p>
    <w:p w:rsidR="0018722C">
      <w:pPr>
        <w:pStyle w:val="aff7"/>
        <w:topLinePunct/>
      </w:pPr>
      <w:r>
        <w:rPr>
          <w:kern w:val="2"/>
          <w:sz w:val="20"/>
          <w:szCs w:val="22"/>
          <w:rFonts w:cstheme="minorBidi" w:hAnsiTheme="minorHAnsi" w:eastAsiaTheme="minorHAnsi" w:asciiTheme="minorHAnsi"/>
        </w:rPr>
        <w:drawing>
          <wp:inline distT="0" distB="0" distL="0" distR="0">
            <wp:extent cx="3190971" cy="2240280"/>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7" cstate="print"/>
                    <a:stretch>
                      <a:fillRect/>
                    </a:stretch>
                  </pic:blipFill>
                  <pic:spPr>
                    <a:xfrm>
                      <a:off x="0" y="0"/>
                      <a:ext cx="3190971" cy="2240280"/>
                    </a:xfrm>
                    <a:prstGeom prst="rect">
                      <a:avLst/>
                    </a:prstGeom>
                  </pic:spPr>
                </pic:pic>
              </a:graphicData>
            </a:graphic>
          </wp:inline>
        </w:drawing>
      </w:r>
    </w:p>
    <w:p w:rsidR="0018722C">
      <w:pPr>
        <w:topLinePunct/>
      </w:pPr>
      <w:r>
        <w:rPr>
          <w:b/>
        </w:rPr>
        <w:t/>
      </w:r>
      <w:r>
        <w:rPr>
          <w:b/>
        </w:rPr>
        <w:t>图</w:t>
      </w:r>
      <w:r>
        <w:rPr>
          <w:rFonts w:ascii="Times New Roman" w:eastAsia="Times New Roman"/>
          <w:b/>
        </w:rPr>
        <w:t>3.5</w:t>
      </w:r>
      <w:r>
        <w:rPr>
          <w:rFonts w:ascii="Times New Roman" w:eastAsia="Times New Roman"/>
          <w:b/>
        </w:rPr>
        <w:t xml:space="preserve"> </w:t>
      </w:r>
      <w:r>
        <w:rPr>
          <w:rFonts w:ascii="Times New Roman" w:eastAsia="Times New Roman"/>
        </w:rPr>
        <w:t>CdTe</w:t>
      </w:r>
      <w:r>
        <w:t>纳米棒在不同浓度的</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溶液和</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离子存在下长径比的变</w:t>
      </w:r>
      <w:r>
        <w:t>化。</w:t>
      </w:r>
      <w:r>
        <w:rPr>
          <w:rFonts w:ascii="Times New Roman" w:eastAsia="Times New Roman"/>
          <w:b/>
        </w:rPr>
        <w:t>Fig. </w:t>
      </w:r>
      <w:r>
        <w:rPr>
          <w:rFonts w:ascii="Times New Roman" w:eastAsia="Times New Roman"/>
          <w:b/>
        </w:rPr>
        <w:t xml:space="preserve">3.5 </w:t>
      </w:r>
      <w:r>
        <w:rPr>
          <w:rFonts w:ascii="Times New Roman" w:eastAsia="Times New Roman"/>
        </w:rPr>
        <w:t>The change of aspect ratio of </w:t>
      </w:r>
      <w:r>
        <w:rPr>
          <w:rFonts w:ascii="Times New Roman" w:eastAsia="Times New Roman"/>
        </w:rPr>
        <w:t>CdTe </w:t>
      </w:r>
      <w:r>
        <w:rPr>
          <w:rFonts w:ascii="Times New Roman" w:eastAsia="Times New Roman"/>
        </w:rPr>
        <w:t>NRs in the presence of different concentrations of H</w:t>
      </w:r>
      <w:r>
        <w:rPr>
          <w:rFonts w:ascii="Times New Roman" w:eastAsia="Times New Roman"/>
        </w:rPr>
        <w:t>2</w:t>
      </w:r>
      <w:r>
        <w:rPr>
          <w:rFonts w:ascii="Times New Roman" w:eastAsia="Times New Roman"/>
        </w:rPr>
        <w:t>O</w:t>
      </w:r>
      <w:r>
        <w:rPr>
          <w:rFonts w:ascii="Times New Roman" w:eastAsia="Times New Roman"/>
        </w:rPr>
        <w:t>2</w:t>
      </w:r>
      <w:r w:rsidR="001852F3">
        <w:rPr>
          <w:rFonts w:ascii="Times New Roman" w:eastAsia="Times New Roman"/>
        </w:rPr>
        <w:t xml:space="preserve"> </w:t>
      </w:r>
      <w:r>
        <w:rPr>
          <w:rFonts w:ascii="Times New Roman" w:eastAsia="Times New Roman"/>
        </w:rPr>
        <w:t>solution and Eu</w:t>
      </w:r>
      <w:r>
        <w:rPr>
          <w:rFonts w:ascii="Times New Roman" w:eastAsia="Times New Roman"/>
        </w:rPr>
        <w:t>(</w:t>
      </w:r>
      <w:r>
        <w:rPr>
          <w:rFonts w:ascii="Times New Roman" w:eastAsia="Times New Roman"/>
        </w:rPr>
        <w:t>III</w:t>
      </w:r>
      <w:r>
        <w:rPr>
          <w:rFonts w:ascii="Times New Roman" w:eastAsia="Times New Roman"/>
        </w:rPr>
        <w:t>)</w:t>
      </w:r>
      <w:r>
        <w:rPr>
          <w:rFonts w:ascii="Times New Roman" w:eastAsia="Times New Roman"/>
        </w:rPr>
        <w:t xml:space="preserve"> </w:t>
      </w:r>
      <w:r>
        <w:rPr>
          <w:rFonts w:ascii="Times New Roman" w:eastAsia="Times New Roman"/>
        </w:rPr>
        <w:t>ions.</w:t>
      </w:r>
    </w:p>
    <w:p w:rsidR="0018722C">
      <w:pPr>
        <w:topLinePunct/>
      </w:pPr>
      <w:r>
        <w:rPr>
          <w:rFonts w:cstheme="minorBidi" w:hAnsiTheme="minorHAnsi" w:eastAsiaTheme="minorHAnsi" w:asciiTheme="minorHAnsi"/>
        </w:rPr>
        <w:t>47</w:t>
      </w:r>
    </w:p>
    <w:p w:rsidR="0018722C">
      <w:pPr>
        <w:pStyle w:val="affff5"/>
        <w:topLinePunct/>
      </w:pPr>
      <w:r>
        <w:rPr>
          <w:kern w:val="2"/>
          <w:sz w:val="20"/>
          <w:szCs w:val="22"/>
          <w:rFonts w:cstheme="minorBidi" w:hAnsiTheme="minorHAnsi" w:eastAsiaTheme="minorHAnsi" w:asciiTheme="minorHAnsi"/>
        </w:rPr>
        <w:drawing>
          <wp:inline distT="0" distB="0" distL="0" distR="0">
            <wp:extent cx="2515735" cy="2372868"/>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8" cstate="print"/>
                    <a:stretch>
                      <a:fillRect/>
                    </a:stretch>
                  </pic:blipFill>
                  <pic:spPr>
                    <a:xfrm>
                      <a:off x="0" y="0"/>
                      <a:ext cx="2515735" cy="2372868"/>
                    </a:xfrm>
                    <a:prstGeom prst="rect">
                      <a:avLst/>
                    </a:prstGeom>
                  </pic:spPr>
                </pic:pic>
              </a:graphicData>
            </a:graphic>
          </wp:inline>
        </w:drawing>
      </w:r>
    </w:p>
    <w:p w:rsidR="0018722C">
      <w:pPr>
        <w:topLinePunct/>
      </w:pPr>
      <w:r>
        <w:rPr>
          <w:b/>
        </w:rPr>
        <w:t/>
      </w:r>
      <w:r>
        <w:rPr>
          <w:b/>
        </w:rPr>
        <w:t>图</w:t>
      </w:r>
      <w:r>
        <w:rPr>
          <w:rFonts w:ascii="Times New Roman" w:hAnsi="Times New Roman" w:eastAsia="Times New Roman"/>
          <w:b/>
        </w:rPr>
        <w:t>3.6</w:t>
      </w:r>
      <w:r>
        <w:rPr>
          <w:rFonts w:ascii="Times New Roman" w:hAnsi="Times New Roman" w:eastAsia="Times New Roman"/>
          <w:b/>
        </w:rPr>
        <w:t xml:space="preserve"> </w:t>
      </w:r>
      <w:r>
        <w:rPr>
          <w:rFonts w:ascii="Times New Roman" w:hAnsi="Times New Roman" w:eastAsia="Times New Roman"/>
        </w:rPr>
        <w:t>CdTe</w:t>
      </w:r>
      <w:r>
        <w:t>纳米棒在过量的</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 xml:space="preserve">III</w:t>
      </w:r>
      <w:r>
        <w:rPr>
          <w:rFonts w:ascii="Times New Roman" w:hAnsi="Times New Roman" w:eastAsia="Times New Roman"/>
        </w:rPr>
        <w:t>)</w:t>
      </w:r>
      <w:r>
        <w:t>离子</w:t>
      </w: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position w:val="11"/>
          <w:sz w:val="16"/>
        </w:rPr>
        <w:t>-6 </w:t>
      </w:r>
      <w:r>
        <w:rPr>
          <w:rFonts w:ascii="Times New Roman" w:hAnsi="Times New Roman" w:eastAsia="Times New Roman"/>
        </w:rPr>
        <w:t>M</w:t>
      </w:r>
      <w:r>
        <w:rPr>
          <w:rFonts w:ascii="Times New Roman" w:hAnsi="Times New Roman" w:eastAsia="Times New Roman"/>
        </w:rPr>
        <w:t>)</w:t>
      </w:r>
      <w:r>
        <w:t>存在下的</w:t>
      </w:r>
      <w:r>
        <w:rPr>
          <w:rFonts w:ascii="Times New Roman" w:hAnsi="Times New Roman" w:eastAsia="Times New Roman"/>
        </w:rPr>
        <w:t>TEM</w:t>
      </w:r>
      <w:r>
        <w:t>照片。</w:t>
      </w:r>
    </w:p>
    <w:p w:rsidR="0018722C">
      <w:pPr>
        <w:pStyle w:val="a9"/>
        <w:topLinePunct/>
      </w:pPr>
      <w:r>
        <w:rPr>
          <w:rFonts w:ascii="Times New Roman" w:hAnsi="Times New Roman"/>
          <w:b/>
        </w:rPr>
        <w:t xml:space="preserve">Fig.</w:t>
      </w:r>
      <w:r>
        <w:t xml:space="preserve"> </w:t>
      </w:r>
      <w:r w:rsidRPr="00DB64CE">
        <w:rPr>
          <w:rFonts w:ascii="Times New Roman" w:hAnsi="Times New Roman"/>
          <w:b/>
        </w:rPr>
        <w:t>3.6</w:t>
      </w:r>
      <w:r>
        <w:t xml:space="preserve">  </w:t>
      </w:r>
      <w:r>
        <w:rPr>
          <w:rFonts w:ascii="Times New Roman" w:hAnsi="Times New Roman"/>
        </w:rPr>
        <w:t xml:space="preserve">TEM image of CdTe NRs with excessive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1.0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position w:val="11"/>
          <w:sz w:val="16"/>
        </w:rPr>
        <w:t xml:space="preserve">-6 </w:t>
      </w:r>
      <w:r>
        <w:rPr>
          <w:rFonts w:ascii="Times New Roman" w:hAnsi="Times New Roman"/>
        </w:rPr>
        <w:t xml:space="preserve">M</w:t>
      </w:r>
      <w:r>
        <w:rPr>
          <w:rFonts w:ascii="Times New Roman" w:hAnsi="Times New Roman"/>
        </w:rPr>
        <w:t xml:space="preserve">)</w:t>
      </w:r>
      <w:r>
        <w:rPr>
          <w:rFonts w:ascii="Times New Roman" w:hAnsi="Times New Roman"/>
        </w:rPr>
        <w:t xml:space="preserve">.</w:t>
      </w:r>
    </w:p>
    <w:p w:rsidR="0018722C">
      <w:pPr>
        <w:pStyle w:val="4"/>
        <w:topLinePunct/>
        <w:ind w:left="200" w:hangingChars="200" w:hanging="200"/>
      </w:pPr>
      <w:bookmarkStart w:id="524675" w:name="_Toc686524675"/>
      <w:bookmarkStart w:name="_bookmark52" w:id="111"/>
      <w:bookmarkEnd w:id="111"/>
      <w:r>
        <w:rPr>
          <w:b/>
        </w:rPr>
        <w:t>3.3.2.3</w:t>
      </w:r>
      <w:r>
        <w:t xml:space="preserve"> </w:t>
      </w:r>
      <w:bookmarkStart w:name="_bookmark52" w:id="112"/>
      <w:bookmarkEnd w:id="112"/>
      <w:r>
        <w:t>氧气对</w:t>
      </w:r>
      <w:r>
        <w:rPr>
          <w:b/>
        </w:rPr>
        <w:t>CdTe</w:t>
      </w:r>
      <w:r>
        <w:t>纳米棒发光性能的影响</w:t>
      </w:r>
      <w:bookmarkEnd w:id="524675"/>
    </w:p>
    <w:p w:rsidR="0018722C">
      <w:pPr>
        <w:pStyle w:val="BodyText"/>
        <w:spacing w:line="336" w:lineRule="auto" w:before="136"/>
        <w:ind w:leftChars="0" w:left="900" w:rightChars="0" w:right="118" w:firstLineChars="0" w:firstLine="479"/>
        <w:jc w:val="both"/>
        <w:topLinePunct/>
      </w:pPr>
      <w:r>
        <w:t>众所周知，在某种程度上</w:t>
      </w:r>
      <w:r>
        <w:rPr>
          <w:rFonts w:ascii="Times New Roman" w:eastAsia="Times New Roman"/>
          <w:spacing w:val="-2"/>
        </w:rPr>
        <w:t>Te</w:t>
      </w:r>
      <w:r>
        <w:rPr>
          <w:rFonts w:ascii="Times New Roman" w:eastAsia="Times New Roman"/>
          <w:spacing w:val="-2"/>
          <w:position w:val="11"/>
          <w:sz w:val="16"/>
        </w:rPr>
        <w:t>2-</w:t>
      </w:r>
      <w:r>
        <w:t>的不稳定性可能源于水中溶解氧的氧化作用，</w:t>
      </w:r>
      <w:r w:rsidR="001852F3">
        <w:t xml:space="preserve">这可以通过向样品中通入惰性气体除氧的方法解决。从图</w:t>
      </w:r>
      <w:r>
        <w:rPr>
          <w:rFonts w:ascii="Times New Roman" w:eastAsia="Times New Roman"/>
        </w:rPr>
        <w:t>3.7</w:t>
      </w:r>
      <w:r>
        <w:t>可以看出，溶液中</w:t>
      </w:r>
      <w:r>
        <w:rPr>
          <w:spacing w:val="-14"/>
        </w:rPr>
        <w:t>无氧</w:t>
      </w:r>
      <w:r>
        <w:t>（通入</w:t>
      </w:r>
      <w:r>
        <w:rPr>
          <w:rFonts w:ascii="Times New Roman" w:eastAsia="Times New Roman"/>
        </w:rPr>
        <w:t>Ar</w:t>
      </w:r>
      <w:r>
        <w:t>除去</w:t>
      </w:r>
      <w:r>
        <w:rPr>
          <w:rFonts w:ascii="Times New Roman" w:eastAsia="Times New Roman"/>
        </w:rPr>
        <w:t>O</w:t>
      </w:r>
      <w:r>
        <w:rPr>
          <w:rFonts w:ascii="Times New Roman" w:eastAsia="Times New Roman"/>
          <w:position w:val="-2"/>
          <w:sz w:val="16"/>
        </w:rPr>
        <w:t>2</w:t>
      </w:r>
      <w:r>
        <w:rPr>
          <w:rFonts w:ascii="Times New Roman" w:eastAsia="Times New Roman"/>
        </w:rPr>
        <w:t>）</w:t>
      </w:r>
      <w:r>
        <w:t>和富氧</w:t>
      </w:r>
      <w:r>
        <w:rPr>
          <w:rFonts w:ascii="Times New Roman" w:eastAsia="Times New Roman"/>
        </w:rPr>
        <w:t>（</w:t>
      </w:r>
      <w:r>
        <w:t>充入</w:t>
      </w:r>
      <w:r>
        <w:rPr>
          <w:rFonts w:ascii="Times New Roman" w:eastAsia="Times New Roman"/>
        </w:rPr>
        <w:t>O</w:t>
      </w:r>
      <w:r>
        <w:rPr>
          <w:rFonts w:ascii="Times New Roman" w:eastAsia="Times New Roman"/>
          <w:position w:val="-2"/>
          <w:sz w:val="16"/>
        </w:rPr>
        <w:t>2</w:t>
      </w:r>
      <w:r>
        <w:rPr>
          <w:rFonts w:ascii="Times New Roman" w:eastAsia="Times New Roman"/>
        </w:rPr>
        <w:t>）</w:t>
      </w:r>
      <w:r>
        <w:rPr>
          <w:spacing w:val="-2"/>
        </w:rPr>
        <w:t>两种情况下，</w:t>
      </w:r>
      <w:r>
        <w:rPr>
          <w:rFonts w:ascii="Times New Roman" w:eastAsia="Times New Roman"/>
          <w:spacing w:val="-8"/>
        </w:rPr>
        <w:t>CdTe</w:t>
      </w:r>
      <w:r>
        <w:t>纳米棒与</w:t>
      </w:r>
      <w:r>
        <w:rPr>
          <w:rFonts w:ascii="Times New Roman" w:eastAsia="Times New Roman"/>
        </w:rPr>
        <w:t>Eu(III)</w:t>
      </w:r>
      <w:r>
        <w:t>离子相互</w:t>
      </w:r>
      <w:r>
        <w:rPr>
          <w:spacing w:val="-4"/>
        </w:rPr>
        <w:t>作用后，荧光强度没有明显区别；同时，荧光发射波长也完全相同</w:t>
      </w:r>
      <w:r>
        <w:rPr>
          <w:rFonts w:ascii="Times New Roman" w:eastAsia="Times New Roman"/>
        </w:rPr>
        <w:t>（</w:t>
      </w:r>
      <w:r>
        <w:t>图</w:t>
      </w:r>
      <w:r>
        <w:rPr>
          <w:rFonts w:ascii="Times New Roman" w:eastAsia="Times New Roman"/>
        </w:rPr>
        <w:t xml:space="preserve">7.</w:t>
      </w:r>
      <w:r w:rsidR="001852F3">
        <w:rPr>
          <w:rFonts w:ascii="Times New Roman" w:eastAsia="Times New Roman"/>
        </w:rPr>
        <w:t xml:space="preserve"> </w:t>
      </w:r>
      <w:r w:rsidR="001852F3">
        <w:rPr>
          <w:rFonts w:ascii="Times New Roman" w:eastAsia="Times New Roman"/>
        </w:rPr>
        <w:t xml:space="preserve">b</w:t>
      </w:r>
      <w:r>
        <w:rPr>
          <w:rFonts w:ascii="Times New Roman" w:eastAsia="Times New Roman"/>
        </w:rPr>
        <w:t>）</w:t>
      </w:r>
      <w:r>
        <w:rPr>
          <w:spacing w:val="-4"/>
        </w:rPr>
        <w:t>。这些</w:t>
      </w:r>
      <w:r>
        <w:rPr>
          <w:spacing w:val="-1"/>
        </w:rPr>
        <w:t>实验现象表明溶解氧对本实验结果影响甚微。也就是说，诱导</w:t>
      </w:r>
      <w:r>
        <w:rPr>
          <w:rFonts w:ascii="Times New Roman" w:eastAsia="Times New Roman"/>
          <w:spacing w:val="-2"/>
        </w:rPr>
        <w:t>CdTe</w:t>
      </w:r>
      <w:r>
        <w:t>纳米棒引起</w:t>
      </w:r>
      <w:r>
        <w:rPr>
          <w:spacing w:val="0"/>
          <w:w w:val="95"/>
        </w:rPr>
        <w:t>维度变化的是</w:t>
      </w:r>
      <w:r>
        <w:rPr>
          <w:rFonts w:ascii="Times New Roman" w:eastAsia="Times New Roman"/>
          <w:w w:val="95"/>
        </w:rPr>
        <w:t>Eu(III)</w:t>
      </w:r>
      <w:r>
        <w:rPr>
          <w:w w:val="95"/>
        </w:rPr>
        <w:t>离子，而非溶解氧的作用。</w:t>
      </w:r>
    </w:p>
    <w:p w:rsidR="00000000">
      <w:pPr>
        <w:pStyle w:val="aff7"/>
        <w:spacing w:line="240" w:lineRule="atLeast"/>
        <w:topLinePunct/>
      </w:pPr>
      <w:r>
        <w:drawing>
          <wp:inline>
            <wp:extent cx="5263577" cy="2121408"/>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5263577" cy="2121408"/>
                    </a:xfrm>
                    <a:prstGeom prst="rect">
                      <a:avLst/>
                    </a:prstGeom>
                  </pic:spPr>
                </pic:pic>
              </a:graphicData>
            </a:graphic>
          </wp:inline>
        </w:drawing>
      </w:r>
    </w:p>
    <w:p w:rsidR="0018722C">
      <w:pPr>
        <w:pStyle w:val="a9"/>
        <w:topLinePunct/>
      </w:pPr>
      <w:r>
        <w:rPr>
          <w:b/>
        </w:rPr>
        <w:t>图</w:t>
      </w:r>
      <w:r>
        <w:rPr>
          <w:rFonts w:ascii="Times New Roman" w:eastAsia="Times New Roman"/>
          <w:b/>
        </w:rPr>
        <w:t>3</w:t>
      </w:r>
      <w:r>
        <w:rPr>
          <w:rFonts w:ascii="Times New Roman" w:eastAsia="Times New Roman"/>
          <w:b/>
        </w:rPr>
        <w:t>.</w:t>
      </w:r>
      <w:r>
        <w:rPr>
          <w:rFonts w:ascii="Times New Roman" w:eastAsia="Times New Roman"/>
          <w:b/>
        </w:rPr>
        <w:t>7</w:t>
      </w:r>
      <w:r>
        <w:t xml:space="preserve">  </w:t>
      </w:r>
      <w:r>
        <w:rPr>
          <w:rFonts w:ascii="Times New Roman" w:eastAsia="Times New Roman"/>
        </w:rPr>
        <w:t>CdTe</w:t>
      </w:r>
      <w:r>
        <w:t>纳米棒和</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离子在无氧和富氧条件下反应的</w:t>
      </w:r>
      <w:r w:rsidP="AA7D325B">
        <w:rPr>
          <w:rFonts w:ascii="Times New Roman" w:eastAsia="Times New Roman"/>
        </w:rPr>
        <w:t>(</w:t>
      </w:r>
      <w:r>
        <w:rPr>
          <w:rFonts w:ascii="Times New Roman" w:eastAsia="Times New Roman"/>
        </w:rPr>
        <w:t xml:space="preserve">a</w:t>
      </w:r>
      <w:r w:rsidP="AA7D325B">
        <w:rPr>
          <w:rFonts w:ascii="Times New Roman" w:eastAsia="Times New Roman"/>
        </w:rPr>
        <w:t>)</w:t>
      </w:r>
      <w:r>
        <w:t>荧光发射光谱和</w:t>
      </w:r>
    </w:p>
    <w:p w:rsidR="0018722C">
      <w:pPr>
        <w:keepNext/>
        <w:topLinePunct/>
      </w:pP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Fonts w:ascii="Times New Roman" w:eastAsia="Times New Roman"/>
        </w:rPr>
        <w:t>）</w:t>
      </w:r>
      <w:r>
        <w:t>归一化荧光发射光谱</w:t>
      </w:r>
    </w:p>
    <w:p w:rsidR="0018722C">
      <w:pPr>
        <w:pStyle w:val="a9"/>
        <w:topLinePunct/>
      </w:pPr>
      <w:r>
        <w:rPr>
          <w:rFonts w:ascii="Times New Roman"/>
          <w:b/>
        </w:rPr>
        <w:t xml:space="preserve">Fig.</w:t>
      </w:r>
      <w:r>
        <w:t xml:space="preserve"> </w:t>
      </w:r>
      <w:r w:rsidRPr="00DB64CE">
        <w:rPr>
          <w:rFonts w:ascii="Times New Roman"/>
          <w:b/>
        </w:rPr>
        <w:t>3.7</w:t>
      </w:r>
      <w:r>
        <w:t xml:space="preserve">  </w:t>
      </w:r>
      <w:r>
        <w:rPr>
          <w:rFonts w:ascii="Times New Roman"/>
        </w:rPr>
        <w:t xml:space="preserve">(</w:t>
      </w:r>
      <w:r>
        <w:rPr>
          <w:rFonts w:ascii="Times New Roman"/>
        </w:rPr>
        <w:t xml:space="preserve">a</w:t>
      </w:r>
      <w:r>
        <w:rPr>
          <w:rFonts w:ascii="Times New Roman"/>
        </w:rPr>
        <w:t xml:space="preserve">)</w:t>
      </w:r>
      <w:r>
        <w:rPr>
          <w:rFonts w:ascii="Times New Roman"/>
        </w:rPr>
        <w:t xml:space="preserve"> Fluorescence and </w:t>
      </w:r>
      <w:r>
        <w:rPr>
          <w:rFonts w:ascii="Times New Roman"/>
        </w:rPr>
        <w:t xml:space="preserve">(</w:t>
      </w:r>
      <w:r>
        <w:rPr>
          <w:rFonts w:ascii="Times New Roman"/>
        </w:rPr>
        <w:t xml:space="preserve">b</w:t>
      </w:r>
      <w:r>
        <w:rPr>
          <w:rFonts w:ascii="Times New Roman"/>
        </w:rPr>
        <w:t xml:space="preserve">)</w:t>
      </w:r>
      <w:r>
        <w:rPr>
          <w:rFonts w:ascii="Times New Roman"/>
        </w:rPr>
        <w:t xml:space="preserve"> normalized fluorescence emission spectra of CdTe NRs</w:t>
      </w:r>
      <w:r w:rsidR="001852F3">
        <w:rPr>
          <w:rFonts w:ascii="Times New Roman"/>
        </w:rPr>
        <w:t xml:space="preserve"> in</w:t>
      </w:r>
      <w:r w:rsidR="001852F3">
        <w:rPr>
          <w:rFonts w:ascii="Times New Roman"/>
        </w:rPr>
        <w:t xml:space="preserve"> the</w:t>
      </w:r>
      <w:r w:rsidR="001852F3">
        <w:rPr>
          <w:rFonts w:ascii="Times New Roman"/>
        </w:rPr>
        <w:t xml:space="preserve"> presence</w:t>
      </w:r>
      <w:r w:rsidR="001852F3">
        <w:rPr>
          <w:rFonts w:ascii="Times New Roman"/>
        </w:rPr>
        <w:t xml:space="preserve"> of</w:t>
      </w:r>
      <w:r w:rsidR="001852F3">
        <w:rPr>
          <w:rFonts w:ascii="Times New Roman"/>
        </w:rPr>
        <w:t xml:space="preserve"> Eu</w:t>
      </w:r>
      <w:r>
        <w:rPr>
          <w:rFonts w:ascii="Times New Roman"/>
        </w:rPr>
        <w:t xml:space="preserve">(</w:t>
      </w:r>
      <w:r>
        <w:rPr>
          <w:rFonts w:ascii="Times New Roman"/>
        </w:rPr>
        <w:t xml:space="preserve">III</w:t>
      </w:r>
      <w:r>
        <w:rPr>
          <w:rFonts w:ascii="Times New Roman"/>
        </w:rPr>
        <w:t xml:space="preserve">)</w:t>
      </w:r>
      <w:r w:rsidR="001852F3">
        <w:rPr>
          <w:rFonts w:ascii="Times New Roman"/>
        </w:rPr>
        <w:t xml:space="preserve"> ions</w:t>
      </w:r>
      <w:r w:rsidR="001852F3">
        <w:rPr>
          <w:rFonts w:ascii="Times New Roman"/>
        </w:rPr>
        <w:t xml:space="preserve"> under</w:t>
      </w:r>
      <w:r w:rsidR="001852F3">
        <w:rPr>
          <w:rFonts w:ascii="Times New Roman"/>
        </w:rPr>
        <w:t xml:space="preserve"> oxygen-free</w:t>
      </w:r>
      <w:r w:rsidR="001852F3">
        <w:rPr>
          <w:rFonts w:ascii="Times New Roman"/>
        </w:rPr>
        <w:t xml:space="preserve"> and</w:t>
      </w:r>
      <w:r w:rsidR="001852F3">
        <w:rPr>
          <w:rFonts w:ascii="Times New Roman"/>
        </w:rPr>
        <w:t xml:space="preserve"> oxygen-saturated</w:t>
      </w:r>
    </w:p>
    <w:p w:rsidR="0018722C">
      <w:pPr>
        <w:topLinePunct/>
      </w:pPr>
      <w:r>
        <w:rPr>
          <w:rFonts w:cstheme="minorBidi" w:hAnsiTheme="minorHAnsi" w:eastAsiaTheme="minorHAnsi" w:asciiTheme="minorHAnsi"/>
        </w:rPr>
        <w:t>48</w:t>
      </w:r>
    </w:p>
    <w:p w:rsidR="0018722C">
      <w:pPr>
        <w:topLinePunct/>
      </w:pPr>
      <w:r>
        <w:rPr>
          <w:rFonts w:ascii="Times New Roman"/>
        </w:rPr>
        <w:t>conditions.</w:t>
      </w:r>
    </w:p>
    <w:p w:rsidR="0018722C">
      <w:pPr>
        <w:pStyle w:val="4"/>
        <w:topLinePunct/>
        <w:ind w:left="200" w:hangingChars="200" w:hanging="200"/>
      </w:pPr>
      <w:bookmarkStart w:id="524676" w:name="_Toc686524676"/>
      <w:bookmarkStart w:name="_bookmark53" w:id="113"/>
      <w:bookmarkEnd w:id="113"/>
      <w:r>
        <w:rPr>
          <w:b/>
        </w:rPr>
        <w:t>3.3.2.4</w:t>
      </w:r>
      <w:r>
        <w:t xml:space="preserve"> </w:t>
      </w:r>
      <w:bookmarkStart w:name="_bookmark53" w:id="114"/>
      <w:bookmarkEnd w:id="114"/>
      <w:r>
        <w:rPr>
          <w:b/>
        </w:rPr>
        <w:t>H</w:t>
      </w:r>
      <w:r>
        <w:rPr>
          <w:b/>
        </w:rPr>
        <w:t>2</w:t>
      </w:r>
      <w:r>
        <w:rPr>
          <w:b/>
        </w:rPr>
        <w:t>O</w:t>
      </w:r>
      <w:r>
        <w:rPr>
          <w:b/>
        </w:rPr>
        <w:t>2</w:t>
      </w:r>
      <w:r>
        <w:t>和</w:t>
      </w:r>
      <w:r>
        <w:rPr>
          <w:b/>
        </w:rPr>
        <w:t>Ce</w:t>
      </w:r>
      <w:r>
        <w:rPr>
          <w:b/>
        </w:rPr>
        <w:t>3+</w:t>
      </w:r>
      <w:r>
        <w:t>对</w:t>
      </w:r>
      <w:r>
        <w:rPr>
          <w:b/>
        </w:rPr>
        <w:t>CdTe</w:t>
      </w:r>
      <w:r>
        <w:t>纳米棒的共同作用</w:t>
      </w:r>
      <w:bookmarkEnd w:id="524676"/>
    </w:p>
    <w:p w:rsidR="0018722C">
      <w:pPr>
        <w:topLinePunct/>
      </w:pPr>
      <w:r>
        <w:t>如前所述，</w:t>
      </w:r>
      <w:r>
        <w:rPr>
          <w:rFonts w:ascii="Times New Roman" w:eastAsia="Times New Roman"/>
        </w:rPr>
        <w:t>CdTe</w:t>
      </w:r>
      <w:r>
        <w:t>纳米棒的刻蚀不能只归因于氧化作用，更不是单纯的配位</w:t>
      </w:r>
      <w:r>
        <w:t>机理。那么是否两种共同作用的结果呢？为此，我们考察了</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溶液和</w:t>
      </w:r>
      <w:r>
        <w:rPr>
          <w:rFonts w:ascii="Times New Roman" w:eastAsia="Times New Roman"/>
        </w:rPr>
        <w:t>Ce</w:t>
      </w:r>
      <w:r>
        <w:rPr>
          <w:rFonts w:ascii="Times New Roman" w:eastAsia="Times New Roman"/>
        </w:rPr>
        <w:t>3+</w:t>
      </w:r>
      <w:r>
        <w:t>离子对</w:t>
      </w:r>
      <w:r>
        <w:rPr>
          <w:rFonts w:ascii="Times New Roman" w:eastAsia="Times New Roman"/>
        </w:rPr>
        <w:t>CdTe</w:t>
      </w:r>
      <w:r>
        <w:t>纳米棒的共同作用。</w:t>
      </w:r>
      <w:r>
        <w:t>图</w:t>
      </w:r>
      <w:r>
        <w:rPr>
          <w:rFonts w:ascii="Times New Roman" w:eastAsia="Times New Roman"/>
        </w:rPr>
        <w:t>3.8</w:t>
      </w:r>
      <w:r>
        <w:t>是</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溶液和</w:t>
      </w:r>
      <w:r>
        <w:rPr>
          <w:rFonts w:ascii="Times New Roman" w:eastAsia="Times New Roman"/>
        </w:rPr>
        <w:t>Ce</w:t>
      </w:r>
      <w:r>
        <w:rPr>
          <w:rFonts w:ascii="Times New Roman" w:eastAsia="Times New Roman"/>
        </w:rPr>
        <w:t>3+</w:t>
      </w:r>
      <w:r>
        <w:t>离子跟</w:t>
      </w:r>
      <w:r>
        <w:rPr>
          <w:rFonts w:ascii="Times New Roman" w:eastAsia="Times New Roman"/>
        </w:rPr>
        <w:t>CdTe</w:t>
      </w:r>
      <w:r>
        <w:t>纳米棒相互作用</w:t>
      </w:r>
      <w:r>
        <w:t>的荧光发射光谱图。由图可知，</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溶液和</w:t>
      </w:r>
      <w:r>
        <w:rPr>
          <w:rFonts w:ascii="Times New Roman" w:eastAsia="Times New Roman"/>
        </w:rPr>
        <w:t>Ce</w:t>
      </w:r>
      <w:r>
        <w:rPr>
          <w:rFonts w:ascii="Times New Roman" w:eastAsia="Times New Roman"/>
        </w:rPr>
        <w:t>3+</w:t>
      </w:r>
      <w:r>
        <w:t>离子共同加入到</w:t>
      </w:r>
      <w:r>
        <w:rPr>
          <w:rFonts w:ascii="Times New Roman" w:eastAsia="Times New Roman"/>
        </w:rPr>
        <w:t>CdTe</w:t>
      </w:r>
      <w:r>
        <w:t>纳米棒的溶液中，没有引起</w:t>
      </w:r>
      <w:r>
        <w:rPr>
          <w:rFonts w:ascii="Times New Roman" w:eastAsia="Times New Roman"/>
        </w:rPr>
        <w:t>CdTe</w:t>
      </w:r>
      <w:r>
        <w:t>纳米棒荧光发射峰的蓝移以及荧光强度的降低。由此，我们认为例如</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溶液和</w:t>
      </w:r>
      <w:r>
        <w:rPr>
          <w:rFonts w:ascii="Times New Roman" w:eastAsia="Times New Roman"/>
        </w:rPr>
        <w:t>Ce</w:t>
      </w:r>
      <w:r>
        <w:rPr>
          <w:rFonts w:ascii="Times New Roman" w:eastAsia="Times New Roman"/>
        </w:rPr>
        <w:t>3+</w:t>
      </w:r>
      <w:r>
        <w:t>离子的组合体系</w:t>
      </w:r>
      <w:r>
        <w:t>（</w:t>
      </w:r>
      <w:r>
        <w:t>该体系中既含有强氧化剂，也含有强配位剂</w:t>
      </w:r>
      <w:r>
        <w:t>）</w:t>
      </w:r>
      <w:r>
        <w:t>也不能实现</w:t>
      </w:r>
      <w:r>
        <w:rPr>
          <w:rFonts w:ascii="Times New Roman" w:eastAsia="Times New Roman"/>
        </w:rPr>
        <w:t>CdTe</w:t>
      </w:r>
      <w:r>
        <w:t>纳米棒的维度变化。</w:t>
      </w:r>
    </w:p>
    <w:p w:rsidR="0018722C">
      <w:pPr>
        <w:pStyle w:val="aff7"/>
        <w:topLinePunct/>
      </w:pPr>
      <w:r>
        <w:drawing>
          <wp:inline>
            <wp:extent cx="3028540" cy="238201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0" cstate="print"/>
                    <a:stretch>
                      <a:fillRect/>
                    </a:stretch>
                  </pic:blipFill>
                  <pic:spPr>
                    <a:xfrm>
                      <a:off x="0" y="0"/>
                      <a:ext cx="3028540" cy="2382012"/>
                    </a:xfrm>
                    <a:prstGeom prst="rect">
                      <a:avLst/>
                    </a:prstGeom>
                  </pic:spPr>
                </pic:pic>
              </a:graphicData>
            </a:graphic>
          </wp:inline>
        </w:drawing>
      </w:r>
    </w:p>
    <w:p w:rsidR="0018722C">
      <w:pPr>
        <w:topLinePunct/>
      </w:pPr>
      <w:r>
        <w:rPr>
          <w:b/>
        </w:rPr>
        <w:t/>
      </w:r>
      <w:r>
        <w:rPr>
          <w:b/>
        </w:rPr>
        <w:t>图</w:t>
      </w:r>
      <w:r>
        <w:rPr>
          <w:rFonts w:ascii="Times New Roman" w:hAnsi="Times New Roman" w:eastAsia="宋体"/>
          <w:b/>
        </w:rPr>
        <w:t>3.8</w:t>
      </w:r>
      <w:r>
        <w:rPr>
          <w:rFonts w:ascii="Times New Roman" w:hAnsi="Times New Roman" w:eastAsia="宋体"/>
          <w:b/>
        </w:rPr>
        <w:t xml:space="preserve"> </w:t>
      </w:r>
      <w:r>
        <w:rPr>
          <w:rFonts w:ascii="Times New Roman" w:hAnsi="Times New Roman" w:eastAsia="宋体"/>
        </w:rPr>
        <w:t>CdTe</w:t>
      </w:r>
      <w:r>
        <w:t>纳米棒在</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-6 </w:t>
      </w:r>
      <w:r>
        <w:rPr>
          <w:rFonts w:ascii="Times New Roman" w:hAnsi="Times New Roman" w:eastAsia="宋体"/>
        </w:rPr>
        <w:t>M 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溶液和</w:t>
      </w:r>
      <w:r>
        <w:rPr>
          <w:rFonts w:ascii="Times New Roman" w:hAnsi="Times New Roman" w:eastAsia="宋体"/>
        </w:rPr>
        <w:t>Ce</w:t>
      </w:r>
      <w:r>
        <w:rPr>
          <w:rFonts w:ascii="Times New Roman" w:hAnsi="Times New Roman" w:eastAsia="宋体"/>
        </w:rPr>
        <w:t>3+</w:t>
      </w:r>
      <w:r>
        <w:t>离子存在下的荧光发射光</w:t>
      </w:r>
      <w:r>
        <w:t>谱。</w:t>
      </w:r>
      <w:r>
        <w:rPr>
          <w:rFonts w:ascii="Times New Roman" w:hAnsi="Times New Roman" w:eastAsia="宋体"/>
          <w:b/>
        </w:rPr>
        <w:t>Fig. </w:t>
      </w:r>
      <w:r>
        <w:rPr>
          <w:rFonts w:ascii="Times New Roman" w:hAnsi="Times New Roman" w:eastAsia="宋体"/>
          <w:b/>
        </w:rPr>
        <w:t xml:space="preserve">3.8 </w:t>
      </w:r>
      <w:r>
        <w:rPr>
          <w:rFonts w:ascii="Times New Roman" w:hAnsi="Times New Roman" w:eastAsia="宋体"/>
        </w:rPr>
        <w:t>Fluorescence emission spectra of </w:t>
      </w:r>
      <w:r>
        <w:rPr>
          <w:rFonts w:ascii="Times New Roman" w:hAnsi="Times New Roman" w:eastAsia="宋体"/>
        </w:rPr>
        <w:t>CdTe </w:t>
      </w:r>
      <w:r>
        <w:rPr>
          <w:rFonts w:ascii="Times New Roman" w:hAnsi="Times New Roman" w:eastAsia="宋体"/>
        </w:rPr>
        <w:t>NRs in the presence of 2.0</w:t>
      </w:r>
      <w:r w:rsidR="001852F3">
        <w:rPr>
          <w:rFonts w:ascii="Times New Roman" w:hAnsi="Times New Roman" w:eastAsia="宋体"/>
        </w:rPr>
        <w:t xml:space="preserve">×</w:t>
      </w:r>
      <w:r w:rsidR="001852F3">
        <w:rPr>
          <w:rFonts w:ascii="Times New Roman" w:hAnsi="Times New Roman" w:eastAsia="宋体"/>
        </w:rPr>
        <w:t xml:space="preserve">10 </w:t>
      </w:r>
      <w:r>
        <w:rPr>
          <w:rFonts w:ascii="Times New Roman" w:hAnsi="Times New Roman" w:eastAsia="宋体"/>
        </w:rPr>
        <w:t>-6 </w:t>
      </w:r>
      <w:r>
        <w:rPr>
          <w:rFonts w:ascii="Times New Roman" w:hAnsi="Times New Roman" w:eastAsia="宋体"/>
        </w:rPr>
        <w:t>M 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solution and Ce</w:t>
      </w:r>
      <w:r>
        <w:rPr>
          <w:rFonts w:ascii="Times New Roman" w:hAnsi="Times New Roman" w:eastAsia="宋体"/>
        </w:rPr>
        <w:t>3</w:t>
      </w:r>
      <w:r>
        <w:rPr>
          <w:rFonts w:ascii="Times New Roman" w:hAnsi="Times New Roman" w:eastAsia="宋体"/>
        </w:rPr>
        <w:t>+ </w:t>
      </w:r>
      <w:r>
        <w:rPr>
          <w:rFonts w:ascii="Times New Roman" w:hAnsi="Times New Roman" w:eastAsia="宋体"/>
        </w:rPr>
        <w:t>ions.</w:t>
      </w:r>
    </w:p>
    <w:p w:rsidR="0018722C">
      <w:pPr>
        <w:pStyle w:val="Heading2"/>
        <w:topLinePunct/>
        <w:ind w:left="171" w:hangingChars="171" w:hanging="171"/>
      </w:pPr>
      <w:bookmarkStart w:id="524677" w:name="_Toc686524677"/>
      <w:bookmarkStart w:name="3.4 结论 " w:id="115"/>
      <w:bookmarkEnd w:id="115"/>
      <w:bookmarkStart w:name="_bookmark54" w:id="116"/>
      <w:bookmarkEnd w:id="116"/>
      <w:r>
        <w:rPr>
          <w:b/>
        </w:rPr>
        <w:t>3.4</w:t>
      </w:r>
      <w:r>
        <w:t xml:space="preserve"> </w:t>
      </w:r>
      <w:r>
        <w:t>结论</w:t>
      </w:r>
      <w:bookmarkEnd w:id="524677"/>
    </w:p>
    <w:p w:rsidR="0018722C">
      <w:pPr>
        <w:topLinePunct/>
      </w:pPr>
      <w:r>
        <w:t>本章中我们发现了三价稀土金属</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离子刻蚀一维</w:t>
      </w:r>
      <w:r>
        <w:rPr>
          <w:rFonts w:ascii="Times New Roman" w:eastAsia="宋体"/>
        </w:rPr>
        <w:t>CdTe</w:t>
      </w:r>
      <w:r>
        <w:t>纳米棒至零维纳</w:t>
      </w:r>
      <w:r>
        <w:t>米颗粒的实验现象，并通过透射电子显微镜、荧光光谱仪和纳米粒度仪等仪器手段对这一现象进行表征。通过对比实验</w:t>
      </w:r>
      <w:r>
        <w:t>（</w:t>
      </w:r>
      <w:r>
        <w:rPr>
          <w:rFonts w:ascii="Times New Roman" w:eastAsia="宋体"/>
        </w:rPr>
        <w:t>CdTe</w:t>
      </w:r>
      <w:r>
        <w:t>纳米棒与其他稀土金属离子的作</w:t>
      </w:r>
      <w:r>
        <w:t>用，</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t>、</w:t>
      </w:r>
      <w:r>
        <w:rPr>
          <w:rFonts w:ascii="Times New Roman" w:eastAsia="宋体"/>
        </w:rPr>
        <w:t>KMnO</w:t>
      </w:r>
      <w:r>
        <w:rPr>
          <w:rFonts w:ascii="Times New Roman" w:eastAsia="宋体"/>
        </w:rPr>
        <w:t>4</w:t>
      </w:r>
      <w:r>
        <w:t>溶液与</w:t>
      </w:r>
      <w:r>
        <w:rPr>
          <w:rFonts w:ascii="Times New Roman" w:eastAsia="宋体"/>
        </w:rPr>
        <w:t>CdTe</w:t>
      </w:r>
      <w:r>
        <w:t>纳米棒的作用，</w:t>
      </w:r>
      <w:r>
        <w:rPr>
          <w:rFonts w:ascii="Times New Roman" w:eastAsia="宋体"/>
        </w:rPr>
        <w:t>O</w:t>
      </w:r>
      <w:r>
        <w:rPr>
          <w:rFonts w:ascii="Times New Roman" w:eastAsia="宋体"/>
        </w:rPr>
        <w:t>2</w:t>
      </w:r>
      <w:r>
        <w:t>对</w:t>
      </w:r>
      <w:r>
        <w:rPr>
          <w:rFonts w:ascii="Times New Roman" w:eastAsia="宋体"/>
        </w:rPr>
        <w:t>CdTe</w:t>
      </w:r>
      <w:r>
        <w:t>纳米棒发光性能的影</w:t>
      </w:r>
      <w:r>
        <w:t>响，</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t>溶液和</w:t>
      </w:r>
      <w:r>
        <w:rPr>
          <w:rFonts w:ascii="Times New Roman" w:eastAsia="宋体"/>
        </w:rPr>
        <w:t>Ce</w:t>
      </w:r>
      <w:r>
        <w:rPr>
          <w:rFonts w:ascii="Times New Roman" w:eastAsia="宋体"/>
        </w:rPr>
        <w:t>3+</w:t>
      </w:r>
      <w:r>
        <w:t>离子对</w:t>
      </w:r>
      <w:r>
        <w:rPr>
          <w:rFonts w:ascii="Times New Roman" w:eastAsia="宋体"/>
        </w:rPr>
        <w:t>CdTe</w:t>
      </w:r>
      <w:r>
        <w:t>纳米棒的共同作用</w:t>
      </w:r>
      <w:r>
        <w:t>）</w:t>
      </w:r>
      <w:r>
        <w:t>分析三价稀土金属</w:t>
      </w:r>
      <w:r>
        <w:rPr>
          <w:rFonts w:ascii="Times New Roman" w:eastAsia="宋体"/>
        </w:rPr>
        <w:t>Eu</w:t>
      </w:r>
      <w:r>
        <w:rPr>
          <w:rFonts w:ascii="Times New Roman" w:eastAsia="宋体"/>
        </w:rPr>
        <w:t>(</w:t>
      </w:r>
      <w:r>
        <w:rPr>
          <w:rFonts w:ascii="Times New Roman" w:eastAsia="宋体"/>
        </w:rPr>
        <w:t xml:space="preserve">III</w:t>
      </w:r>
      <w:r>
        <w:rPr>
          <w:rFonts w:ascii="Times New Roman" w:eastAsia="宋体"/>
        </w:rPr>
        <w:t>)</w:t>
      </w:r>
      <w:r>
        <w:t>离子与一维</w:t>
      </w:r>
      <w:r>
        <w:rPr>
          <w:rFonts w:ascii="Times New Roman" w:eastAsia="宋体"/>
        </w:rPr>
        <w:t>CdTe</w:t>
      </w:r>
      <w:r>
        <w:t>纳米棒的作用机理。我们初步认为三价稀土金属</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离子对</w:t>
      </w:r>
      <w:r>
        <w:rPr>
          <w:rFonts w:ascii="Times New Roman" w:eastAsia="宋体"/>
        </w:rPr>
        <w:t>CdTe</w:t>
      </w:r>
      <w:r>
        <w:t>一维纳米棒的刻蚀源于</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离子本身温和的氧化能力和强的配位能力</w:t>
      </w:r>
      <w:r>
        <w:t>共</w:t>
      </w:r>
    </w:p>
    <w:p w:rsidR="0018722C">
      <w:pPr>
        <w:topLinePunct/>
      </w:pPr>
      <w:r>
        <w:rPr>
          <w:rFonts w:cstheme="minorBidi" w:hAnsiTheme="minorHAnsi" w:eastAsiaTheme="minorHAnsi" w:asciiTheme="minorHAnsi"/>
        </w:rPr>
        <w:t>49</w:t>
      </w:r>
    </w:p>
    <w:p w:rsidR="0018722C">
      <w:pPr>
        <w:topLinePunct/>
      </w:pPr>
      <w:r>
        <w:t>同协作的结果。具体过程可能是：首先</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离子与</w:t>
      </w:r>
      <w:r>
        <w:rPr>
          <w:rFonts w:ascii="Times New Roman" w:eastAsia="Times New Roman"/>
        </w:rPr>
        <w:t>CdTe</w:t>
      </w:r>
      <w:r>
        <w:t>纳米棒表面的羧基</w:t>
      </w:r>
      <w:r>
        <w:t>（</w:t>
      </w:r>
      <w:r>
        <w:t>或者氨基</w:t>
      </w:r>
      <w:r>
        <w:t>）</w:t>
      </w:r>
      <w:r>
        <w:t>发生配位作用，由于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离子的配位能力比</w:t>
      </w:r>
      <w:r>
        <w:rPr>
          <w:rFonts w:ascii="Times New Roman" w:eastAsia="Times New Roman"/>
        </w:rPr>
        <w:t>Cd</w:t>
      </w:r>
      <w:r>
        <w:rPr>
          <w:rFonts w:ascii="Times New Roman" w:eastAsia="Times New Roman"/>
        </w:rPr>
        <w:t>2+</w:t>
      </w:r>
      <w:r>
        <w:t>离子的配位能力强</w:t>
      </w:r>
      <w:r>
        <w:t>得多，</w:t>
      </w:r>
      <w:r>
        <w:rPr>
          <w:rFonts w:ascii="Times New Roman" w:eastAsia="Times New Roman"/>
        </w:rPr>
        <w:t>CdTe</w:t>
      </w:r>
      <w:r>
        <w:t>纳米棒表面配体将被</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离子争夺而脱落，</w:t>
      </w:r>
      <w:r>
        <w:rPr>
          <w:rFonts w:ascii="Times New Roman" w:eastAsia="Times New Roman"/>
        </w:rPr>
        <w:t>CdTe</w:t>
      </w:r>
      <w:r>
        <w:t>纳米棒的稳定性</w:t>
      </w:r>
      <w:r>
        <w:t>遭到破坏；这时</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离子将有机会和</w:t>
      </w:r>
      <w:r>
        <w:rPr>
          <w:rFonts w:ascii="Times New Roman" w:eastAsia="Times New Roman"/>
        </w:rPr>
        <w:t>Te</w:t>
      </w:r>
      <w:r>
        <w:rPr>
          <w:rFonts w:ascii="Times New Roman" w:eastAsia="Times New Roman"/>
        </w:rPr>
        <w:t>2-</w:t>
      </w:r>
      <w:r>
        <w:t>发生氧化还原反应，最后使</w:t>
      </w:r>
      <w:r>
        <w:rPr>
          <w:rFonts w:ascii="Times New Roman" w:eastAsia="Times New Roman"/>
        </w:rPr>
        <w:t>CdTe</w:t>
      </w:r>
      <w:r>
        <w:t>纳</w:t>
      </w:r>
      <w:r>
        <w:t>米棒彻底坍塌。这里也体现了</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离子作用的唯一性，为后续选择性的传感单</w:t>
      </w:r>
      <w:r>
        <w:t>一稀土金属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离子奠定了基础。</w:t>
      </w:r>
    </w:p>
    <w:p w:rsidR="0018722C">
      <w:pPr>
        <w:pStyle w:val="afff1"/>
        <w:topLinePunct/>
      </w:pPr>
      <w:bookmarkStart w:id="524678" w:name="_Toc686524678"/>
      <w:bookmarkStart w:name="_bookmark55" w:id="117"/>
      <w:bookmarkEnd w:id="117"/>
      <w:r>
        <w:t>参考文献</w:t>
      </w:r>
      <w:bookmarkEnd w:id="524678"/>
    </w:p>
    <w:p w:rsidR="0018722C">
      <w:pPr>
        <w:pStyle w:val="ab"/>
        <w:topLinePunct/>
        <w:ind w:left="200" w:hangingChars="200" w:hanging="200"/>
      </w:pPr>
      <w:r>
        <w:t>[</w:t>
      </w:r>
      <w:r>
        <w:t>1</w:t>
      </w:r>
      <w:r>
        <w:t>]</w:t>
      </w:r>
      <w:r>
        <w:t xml:space="preserve">. </w:t>
      </w:r>
      <w:r>
        <w:t>Tang, </w:t>
      </w:r>
      <w:r>
        <w:t>Z</w:t>
      </w:r>
      <w:r>
        <w:t xml:space="preserve">.;</w:t>
      </w:r>
      <w:r>
        <w:t xml:space="preserve"> </w:t>
      </w:r>
      <w:r>
        <w:t>Kotov, </w:t>
      </w:r>
      <w:r>
        <w:t>N. A</w:t>
      </w:r>
      <w:r>
        <w:t xml:space="preserve">.;</w:t>
      </w:r>
      <w:r>
        <w:t xml:space="preserve"> Giersig, M., Spontaneous organization of single </w:t>
      </w:r>
      <w:r>
        <w:t>CdTe </w:t>
      </w:r>
      <w:r>
        <w:t>nanoparticles into luminescent nanowires. </w:t>
      </w:r>
      <w:r>
        <w:rPr>
          <w:i/>
        </w:rPr>
        <w:t>Science </w:t>
      </w:r>
      <w:r>
        <w:rPr>
          <w:b/>
        </w:rPr>
        <w:t>2002, </w:t>
      </w:r>
      <w:r>
        <w:rPr>
          <w:i/>
        </w:rPr>
        <w:t>297</w:t>
      </w:r>
      <w:r>
        <w:t>,</w:t>
      </w:r>
      <w:r>
        <w:t> </w:t>
      </w:r>
      <w:r>
        <w:t>237-240.</w:t>
      </w:r>
    </w:p>
    <w:p w:rsidR="0018722C">
      <w:pPr>
        <w:pStyle w:val="ab"/>
        <w:topLinePunct/>
        <w:ind w:left="200" w:hangingChars="200" w:hanging="200"/>
      </w:pPr>
      <w:r>
        <w:t>[</w:t>
      </w:r>
      <w:r>
        <w:t>2</w:t>
      </w:r>
      <w:r>
        <w:t>]</w:t>
      </w:r>
      <w:r>
        <w:t xml:space="preserve">. </w:t>
      </w:r>
      <w:r>
        <w:t>Volkov, </w:t>
      </w:r>
      <w:r>
        <w:t>Y</w:t>
      </w:r>
      <w:r>
        <w:t xml:space="preserve">.;</w:t>
      </w:r>
      <w:r>
        <w:t xml:space="preserve"> </w:t>
      </w:r>
      <w:r>
        <w:t>Mitchell, S</w:t>
      </w:r>
      <w:r>
        <w:t xml:space="preserve">.;</w:t>
      </w:r>
      <w:r>
        <w:t xml:space="preserve"> Gaponik, N</w:t>
      </w:r>
      <w:r>
        <w:t xml:space="preserve">.;</w:t>
      </w:r>
      <w:r>
        <w:t xml:space="preserve"> Rakovich, </w:t>
      </w:r>
      <w:r>
        <w:t>Y. </w:t>
      </w:r>
      <w:r>
        <w:t>P</w:t>
      </w:r>
      <w:r>
        <w:t xml:space="preserve">.;</w:t>
      </w:r>
      <w:r>
        <w:t xml:space="preserve"> </w:t>
      </w:r>
      <w:r>
        <w:t>Donegan, J. </w:t>
      </w:r>
      <w:r>
        <w:t>F</w:t>
      </w:r>
      <w:r>
        <w:t xml:space="preserve">.;</w:t>
      </w:r>
      <w:r>
        <w:t xml:space="preserve"> </w:t>
      </w:r>
      <w:r>
        <w:t>Kelleher, D</w:t>
      </w:r>
      <w:r>
        <w:t xml:space="preserve">.;</w:t>
      </w:r>
      <w:r>
        <w:t xml:space="preserve"> Rogach, A. L., In</w:t>
      </w:r>
      <w:r>
        <w:rPr>
          <w:rFonts w:ascii="宋体" w:hAnsi="宋体"/>
        </w:rPr>
        <w:t>‐</w:t>
      </w:r>
      <w:r>
        <w:t>Situ Observation of Nanowire Growth from Luminescent </w:t>
      </w:r>
      <w:r>
        <w:t>CdTe </w:t>
      </w:r>
      <w:r>
        <w:t>Nanocrystals in a Phosphate Buffer Solution. </w:t>
      </w:r>
      <w:r>
        <w:rPr>
          <w:i/>
        </w:rPr>
        <w:t>ChemPhysChem </w:t>
      </w:r>
      <w:r>
        <w:rPr>
          <w:b/>
        </w:rPr>
        <w:t>2004, </w:t>
      </w:r>
      <w:r>
        <w:rPr>
          <w:i/>
        </w:rPr>
        <w:t>5</w:t>
      </w:r>
      <w:r>
        <w:t>,</w:t>
      </w:r>
      <w:r>
        <w:t> </w:t>
      </w:r>
      <w:r>
        <w:t>1600-1602.</w:t>
      </w:r>
    </w:p>
    <w:p w:rsidR="0018722C">
      <w:pPr>
        <w:pStyle w:val="ab"/>
        <w:topLinePunct/>
        <w:ind w:left="200" w:hangingChars="200" w:hanging="200"/>
      </w:pPr>
      <w:r>
        <w:t>[</w:t>
      </w:r>
      <w:r>
        <w:t>3</w:t>
      </w:r>
      <w:r>
        <w:t>]</w:t>
      </w:r>
      <w:r>
        <w:t xml:space="preserve">. </w:t>
      </w:r>
      <w:r>
        <w:t>Nair, </w:t>
      </w:r>
      <w:r>
        <w:t>P. </w:t>
      </w:r>
      <w:r>
        <w:t>V</w:t>
      </w:r>
      <w:r>
        <w:t xml:space="preserve">.;</w:t>
      </w:r>
      <w:r>
        <w:t xml:space="preserve"> </w:t>
      </w:r>
      <w:r>
        <w:t>Thomas, K. </w:t>
      </w:r>
      <w:r>
        <w:t>G., </w:t>
      </w:r>
      <w:r>
        <w:t>Hydrazine-Induced Room-Temperature Transformation of </w:t>
      </w:r>
      <w:r>
        <w:t>CdTe </w:t>
      </w:r>
      <w:r>
        <w:t>Nanoparticles to Nanowires. </w:t>
      </w:r>
      <w:r>
        <w:rPr>
          <w:i/>
        </w:rPr>
        <w:t>The Journal of Physical Chemistry Letters </w:t>
      </w:r>
      <w:r>
        <w:rPr>
          <w:b/>
        </w:rPr>
        <w:t>2010, </w:t>
      </w:r>
      <w:r>
        <w:rPr>
          <w:i/>
        </w:rPr>
        <w:t>1 </w:t>
      </w:r>
      <w:r>
        <w:t>(</w:t>
      </w:r>
      <w:r>
        <w:t xml:space="preserve">14</w:t>
      </w:r>
      <w:r>
        <w:t>)</w:t>
      </w:r>
      <w:r>
        <w:t>,</w:t>
      </w:r>
      <w:r>
        <w:t> </w:t>
      </w:r>
      <w:r>
        <w:t>2094-2098.</w:t>
      </w:r>
    </w:p>
    <w:p w:rsidR="0018722C">
      <w:pPr>
        <w:pStyle w:val="ab"/>
        <w:topLinePunct/>
        <w:ind w:left="200" w:hangingChars="200" w:hanging="200"/>
      </w:pPr>
      <w:r>
        <w:t>[</w:t>
      </w:r>
      <w:r>
        <w:t>4</w:t>
      </w:r>
      <w:r>
        <w:t>]</w:t>
      </w:r>
      <w:r>
        <w:t xml:space="preserve">. </w:t>
      </w:r>
      <w:r>
        <w:t>Fang, </w:t>
      </w:r>
      <w:r>
        <w:t xml:space="preserve">Y.</w:t>
      </w:r>
      <w:r>
        <w:t xml:space="preserve"> </w:t>
      </w:r>
      <w:r>
        <w:t xml:space="preserve">-</w:t>
      </w:r>
      <w:r>
        <w:t xml:space="preserve">M.</w:t>
      </w:r>
      <w:r>
        <w:t xml:space="preserve">; </w:t>
      </w:r>
      <w:r>
        <w:t xml:space="preserve">Song, </w:t>
      </w:r>
      <w:r>
        <w:t xml:space="preserve">J.</w:t>
      </w:r>
      <w:r>
        <w:t xml:space="preserve">; Chen, J.</w:t>
      </w:r>
      <w:r>
        <w:t xml:space="preserve"> </w:t>
      </w:r>
      <w:r>
        <w:t xml:space="preserve">-S</w:t>
      </w:r>
      <w:r>
        <w:t xml:space="preserve">.; Li, S.</w:t>
      </w:r>
      <w:r>
        <w:t xml:space="preserve"> </w:t>
      </w:r>
      <w:r>
        <w:t xml:space="preserve">-</w:t>
      </w:r>
      <w:r>
        <w:t xml:space="preserve">B.; Zhang</w:t>
      </w:r>
      <w:r>
        <w:t xml:space="preserve">, </w:t>
      </w:r>
      <w:r>
        <w:t xml:space="preserve">L.; Chen, </w:t>
      </w:r>
      <w:r>
        <w:t xml:space="preserve">G</w:t>
      </w:r>
      <w:r>
        <w:t>.</w:t>
      </w:r>
      <w:r>
        <w:t xml:space="preserve"> </w:t>
      </w:r>
      <w:r>
        <w:t xml:space="preserve">-N.; </w:t>
      </w:r>
      <w:r>
        <w:t xml:space="preserve">Sun, J.</w:t>
      </w:r>
      <w:r>
        <w:t xml:space="preserve"> </w:t>
      </w:r>
      <w:r>
        <w:t xml:space="preserve">-J., Gold nanoparticles for highly sensitive and selective copper ions sensing—old materials with new tricks. </w:t>
      </w:r>
      <w:r>
        <w:rPr>
          <w:i/>
        </w:rPr>
        <w:t>Journal of </w:t>
      </w:r>
      <w:r>
        <w:rPr>
          <w:i/>
        </w:rPr>
        <w:t>Materials Chemistry </w:t>
      </w:r>
      <w:r>
        <w:rPr>
          <w:b/>
        </w:rPr>
        <w:t>2011, </w:t>
      </w:r>
      <w:r>
        <w:rPr>
          <w:i/>
        </w:rPr>
        <w:t>21</w:t>
      </w:r>
      <w:r>
        <w:t>,</w:t>
      </w:r>
      <w:r>
        <w:t> </w:t>
      </w:r>
      <w:r>
        <w:t>7898-7900.</w:t>
      </w:r>
    </w:p>
    <w:p w:rsidR="0018722C">
      <w:pPr>
        <w:pStyle w:val="ab"/>
        <w:topLinePunct/>
        <w:ind w:left="200" w:hangingChars="200" w:hanging="200"/>
      </w:pPr>
      <w:r>
        <w:t>[</w:t>
      </w:r>
      <w:r>
        <w:t>5</w:t>
      </w:r>
      <w:r>
        <w:t>]</w:t>
      </w:r>
      <w:r>
        <w:t xml:space="preserve">. </w:t>
      </w:r>
      <w:r>
        <w:t>Lim, S. J</w:t>
      </w:r>
      <w:r>
        <w:t xml:space="preserve">.;</w:t>
      </w:r>
      <w:r>
        <w:t xml:space="preserve"> Kim, </w:t>
      </w:r>
      <w:r>
        <w:t>W</w:t>
      </w:r>
      <w:r>
        <w:t xml:space="preserve">.;</w:t>
      </w:r>
      <w:r>
        <w:t xml:space="preserve"> </w:t>
      </w:r>
      <w:r>
        <w:t>Jung, S</w:t>
      </w:r>
      <w:r>
        <w:t xml:space="preserve">.;</w:t>
      </w:r>
      <w:r>
        <w:t xml:space="preserve"> Seo, J</w:t>
      </w:r>
      <w:r>
        <w:t xml:space="preserve">.;</w:t>
      </w:r>
      <w:r>
        <w:t xml:space="preserve"> Shin, S. K., Anisotropic etching of semiconductor nanocrystals. </w:t>
      </w:r>
      <w:r>
        <w:rPr>
          <w:i/>
        </w:rPr>
        <w:t>Chemistry of Materials </w:t>
      </w:r>
      <w:r>
        <w:rPr>
          <w:b/>
        </w:rPr>
        <w:t>2011, </w:t>
      </w:r>
      <w:r>
        <w:rPr>
          <w:i/>
        </w:rPr>
        <w:t>23</w:t>
      </w:r>
      <w:r>
        <w:t>,</w:t>
      </w:r>
      <w:r>
        <w:t> </w:t>
      </w:r>
      <w:r>
        <w:t>5029-5036.</w:t>
      </w:r>
    </w:p>
    <w:p w:rsidR="0018722C">
      <w:pPr>
        <w:pStyle w:val="ab"/>
        <w:topLinePunct/>
        <w:ind w:left="200" w:hangingChars="200" w:hanging="200"/>
      </w:pPr>
      <w:r>
        <w:rPr>
          <w:rFonts w:ascii="宋体" w:eastAsia="宋体" w:hint="eastAsia"/>
          <w:i/>
        </w:rPr>
        <w:t>[</w:t>
      </w:r>
      <w:r>
        <w:rPr>
          <w:rFonts w:ascii="宋体" w:eastAsia="宋体" w:hint="eastAsia"/>
          <w:i/>
        </w:rPr>
        <w:t>6</w:t>
      </w:r>
      <w:r>
        <w:rPr>
          <w:rFonts w:ascii="宋体" w:eastAsia="宋体" w:hint="eastAsia"/>
          <w:i/>
        </w:rPr>
        <w:t>]</w:t>
      </w:r>
      <w:r>
        <w:rPr>
          <w:rFonts w:ascii="宋体" w:eastAsia="宋体" w:hint="eastAsia"/>
          <w:i/>
        </w:rPr>
        <w:t xml:space="preserve">. </w:t>
      </w:r>
      <w:r>
        <w:rPr>
          <w:rFonts w:ascii="宋体" w:eastAsia="宋体" w:hint="eastAsia"/>
        </w:rPr>
        <w:t>李盼</w:t>
      </w:r>
      <w:r>
        <w:t xml:space="preserve">;</w:t>
      </w:r>
      <w:r>
        <w:t xml:space="preserve"> </w:t>
      </w:r>
      <w:r/>
      <w:r>
        <w:rPr>
          <w:rFonts w:ascii="宋体" w:eastAsia="宋体" w:hint="eastAsia"/>
        </w:rPr>
        <w:t>张锦</w:t>
      </w:r>
      <w:r>
        <w:t>, </w:t>
      </w:r>
      <w:r>
        <w:rPr>
          <w:rFonts w:ascii="宋体" w:eastAsia="宋体" w:hint="eastAsia"/>
        </w:rPr>
        <w:t>水刻蚀法制备半导体性单壁碳纳米管阵列</w:t>
      </w:r>
      <w:r>
        <w:t>. </w:t>
      </w:r>
      <w:r>
        <w:rPr>
          <w:i/>
        </w:rPr>
        <w:t>2011</w:t>
      </w:r>
      <w:r>
        <w:rPr>
          <w:rFonts w:ascii="宋体" w:eastAsia="宋体" w:hint="eastAsia"/>
        </w:rPr>
        <w:t>中国材料研讨会论文摘要集</w:t>
      </w:r>
      <w:r>
        <w:rPr>
          <w:rFonts w:cstheme="minorBidi" w:hAnsiTheme="minorHAnsi" w:eastAsiaTheme="minorHAnsi" w:asciiTheme="minorHAnsi"/>
          <w:b/>
        </w:rPr>
        <w:t>2011</w:t>
      </w:r>
      <w:r>
        <w:rPr>
          <w:rFonts w:cstheme="minorBidi" w:hAnsiTheme="minorHAnsi" w:eastAsiaTheme="minorHAnsi" w:asciiTheme="minorHAnsi"/>
        </w:rPr>
        <w:t>.</w:t>
      </w:r>
    </w:p>
    <w:p w:rsidR="0018722C">
      <w:pPr>
        <w:pStyle w:val="ab"/>
        <w:topLinePunct/>
        <w:ind w:left="200" w:hangingChars="200" w:hanging="200"/>
      </w:pPr>
      <w:r>
        <w:t>[</w:t>
      </w:r>
      <w:r>
        <w:t>7</w:t>
      </w:r>
      <w:r>
        <w:t>]</w:t>
      </w:r>
      <w:r>
        <w:t xml:space="preserve">. </w:t>
      </w:r>
      <w:r>
        <w:t>Hirata, M</w:t>
      </w:r>
      <w:r>
        <w:t xml:space="preserve">.;</w:t>
      </w:r>
      <w:r>
        <w:t xml:space="preserve"> Suwazono, S</w:t>
      </w:r>
      <w:r>
        <w:t xml:space="preserve">.;</w:t>
      </w:r>
      <w:r>
        <w:t xml:space="preserve"> Tanigawa, H., Diaphragm Thickness Control in Silicon Pressure Sensors Using an Anodic Oxidation Etch</w:t>
      </w:r>
      <w:r>
        <w:rPr>
          <w:rFonts w:ascii="宋体" w:hAnsi="宋体"/>
        </w:rPr>
        <w:t>‐</w:t>
      </w:r>
      <w:r>
        <w:t>Stop. </w:t>
      </w:r>
      <w:r>
        <w:rPr>
          <w:i/>
        </w:rPr>
        <w:t>Journal of The Electrochemical Society </w:t>
      </w:r>
      <w:r>
        <w:rPr>
          <w:b/>
        </w:rPr>
        <w:t>1987, </w:t>
      </w:r>
      <w:r>
        <w:rPr>
          <w:i/>
        </w:rPr>
        <w:t>134</w:t>
      </w:r>
      <w:r>
        <w:t>,</w:t>
      </w:r>
      <w:r>
        <w:t> </w:t>
      </w:r>
      <w:r>
        <w:t>2037-2041.</w:t>
      </w:r>
    </w:p>
    <w:p w:rsidR="0018722C">
      <w:pPr>
        <w:pStyle w:val="ab"/>
        <w:topLinePunct/>
        <w:ind w:left="200" w:hangingChars="200" w:hanging="200"/>
      </w:pPr>
      <w:r>
        <w:t>[</w:t>
      </w:r>
      <w:r>
        <w:t>8</w:t>
      </w:r>
      <w:r>
        <w:t>]</w:t>
      </w:r>
      <w:r>
        <w:t xml:space="preserve">. </w:t>
      </w:r>
      <w:r>
        <w:t>Rauh, </w:t>
      </w:r>
      <w:r w:rsidR="001852F3">
        <w:t xml:space="preserve">R</w:t>
      </w:r>
      <w:r w:rsidR="001852F3">
        <w:t>.;</w:t>
      </w:r>
      <w:r w:rsidR="001852F3">
        <w:t xml:space="preserve"> Le</w:t>
      </w:r>
      <w:r w:rsidR="001852F3">
        <w:t xml:space="preserve"> Lievre, </w:t>
      </w:r>
      <w:r w:rsidR="001852F3">
        <w:t xml:space="preserve">R., </w:t>
      </w:r>
      <w:r w:rsidR="001852F3">
        <w:t xml:space="preserve">Microphotoelectrochemical</w:t>
      </w:r>
      <w:r w:rsidR="001852F3">
        <w:t xml:space="preserve"> Etching</w:t>
      </w:r>
      <w:r w:rsidR="001852F3">
        <w:t xml:space="preserve"> of</w:t>
      </w:r>
      <w:r w:rsidR="001852F3">
        <w:t xml:space="preserve"> n</w:t>
      </w:r>
      <w:r>
        <w:rPr>
          <w:rFonts w:ascii="宋体" w:hAnsi="宋体"/>
        </w:rPr>
        <w:t>‐</w:t>
      </w:r>
      <w:r>
        <w:t>GaAs</w:t>
      </w:r>
      <w:r w:rsidR="001852F3">
        <w:t xml:space="preserve"> Using</w:t>
      </w:r>
      <w:r w:rsidR="001852F3">
        <w:t xml:space="preserve"> a</w:t>
      </w:r>
      <w:r w:rsidR="001852F3">
        <w:t xml:space="preserve"> </w:t>
      </w:r>
      <w:r>
        <w:t> </w:t>
      </w:r>
      <w:r>
        <w:t>Scanned</w:t>
      </w:r>
      <w:r>
        <w:rPr>
          <w:rFonts w:cstheme="minorBidi" w:hAnsiTheme="minorHAnsi" w:eastAsiaTheme="minorHAnsi" w:asciiTheme="minorHAnsi"/>
        </w:rPr>
        <w:t>Focused Laser. </w:t>
      </w:r>
      <w:r>
        <w:rPr>
          <w:rFonts w:cstheme="minorBidi" w:hAnsiTheme="minorHAnsi" w:eastAsiaTheme="minorHAnsi" w:asciiTheme="minorHAnsi"/>
          <w:i/>
        </w:rPr>
        <w:t>Journal of The Electrochemical Society </w:t>
      </w:r>
      <w:r>
        <w:rPr>
          <w:rFonts w:cstheme="minorBidi" w:hAnsiTheme="minorHAnsi" w:eastAsiaTheme="minorHAnsi" w:asciiTheme="minorHAnsi"/>
          <w:b/>
        </w:rPr>
        <w:t>1985, </w:t>
      </w:r>
      <w:r>
        <w:rPr>
          <w:rFonts w:cstheme="minorBidi" w:hAnsiTheme="minorHAnsi" w:eastAsiaTheme="minorHAnsi" w:asciiTheme="minorHAnsi"/>
          <w:i/>
        </w:rPr>
        <w:t>132</w:t>
      </w:r>
      <w:r>
        <w:rPr>
          <w:rFonts w:cstheme="minorBidi" w:hAnsiTheme="minorHAnsi" w:eastAsiaTheme="minorHAnsi" w:asciiTheme="minorHAnsi"/>
        </w:rPr>
        <w:t>, 2811-2812.</w:t>
      </w:r>
    </w:p>
    <w:p w:rsidR="0018722C">
      <w:pPr>
        <w:pStyle w:val="ab"/>
        <w:topLinePunct/>
        <w:ind w:left="200" w:hangingChars="200" w:hanging="200"/>
      </w:pPr>
      <w:r>
        <w:t>[</w:t>
      </w:r>
      <w:r>
        <w:t>9</w:t>
      </w:r>
      <w:r>
        <w:t>]</w:t>
      </w:r>
      <w:r>
        <w:t xml:space="preserve">. </w:t>
      </w:r>
      <w:r>
        <w:t>Li, J</w:t>
      </w:r>
      <w:r>
        <w:t xml:space="preserve">.;</w:t>
      </w:r>
      <w:r>
        <w:t xml:space="preserve"> Hong, X</w:t>
      </w:r>
      <w:r>
        <w:t xml:space="preserve">.;</w:t>
      </w:r>
      <w:r>
        <w:t xml:space="preserve"> Li, D</w:t>
      </w:r>
      <w:r>
        <w:t xml:space="preserve">.;</w:t>
      </w:r>
      <w:r>
        <w:t xml:space="preserve"> Zhao, K</w:t>
      </w:r>
      <w:r>
        <w:t xml:space="preserve">.;</w:t>
      </w:r>
      <w:r>
        <w:t xml:space="preserve"> </w:t>
      </w:r>
      <w:r>
        <w:t>Wang, </w:t>
      </w:r>
      <w:r>
        <w:t>L</w:t>
      </w:r>
      <w:r>
        <w:t xml:space="preserve">.;</w:t>
      </w:r>
      <w:r>
        <w:t xml:space="preserve"> </w:t>
      </w:r>
      <w:r>
        <w:t>Wang, </w:t>
      </w:r>
      <w:r>
        <w:t>H</w:t>
      </w:r>
      <w:r>
        <w:t xml:space="preserve">.;</w:t>
      </w:r>
      <w:r>
        <w:t xml:space="preserve"> Du, Z</w:t>
      </w:r>
      <w:r>
        <w:t xml:space="preserve">.;</w:t>
      </w:r>
      <w:r>
        <w:t xml:space="preserve"> Li, J</w:t>
      </w:r>
      <w:r>
        <w:t xml:space="preserve">.;</w:t>
      </w:r>
      <w:r>
        <w:t xml:space="preserve"> Bai, </w:t>
      </w:r>
      <w:r>
        <w:t>Y</w:t>
      </w:r>
      <w:r>
        <w:t xml:space="preserve">.;</w:t>
      </w:r>
      <w:r>
        <w:t xml:space="preserve"> </w:t>
      </w:r>
      <w:r>
        <w:t>Li, </w:t>
      </w:r>
      <w:r>
        <w:t>T., </w:t>
      </w:r>
      <w:r>
        <w:t>Mixed ligand system of cysteine and thioglycolic acid assisting in the synthesis of highly luminescent water-soluble </w:t>
      </w:r>
      <w:r>
        <w:t>CdTe </w:t>
      </w:r>
      <w:r>
        <w:t>nanorods. </w:t>
      </w:r>
      <w:r>
        <w:rPr>
          <w:i/>
        </w:rPr>
        <w:t>Chem. Commun. </w:t>
      </w:r>
      <w:r>
        <w:rPr>
          <w:b/>
        </w:rPr>
        <w:t>2004, </w:t>
      </w:r>
      <w:r>
        <w:t>15,</w:t>
      </w:r>
      <w:r>
        <w:t> </w:t>
      </w:r>
      <w:r>
        <w:t>1740-1741.</w:t>
      </w:r>
    </w:p>
    <w:p w:rsidR="0018722C">
      <w:pPr>
        <w:pStyle w:val="ab"/>
        <w:topLinePunct/>
        <w:ind w:left="200" w:hangingChars="200" w:hanging="200"/>
      </w:pPr>
      <w:r>
        <w:t>[</w:t>
      </w:r>
      <w:r>
        <w:t>10</w:t>
      </w:r>
      <w:r>
        <w:t>]</w:t>
      </w:r>
      <w:r>
        <w:t xml:space="preserve">. </w:t>
      </w:r>
      <w:r>
        <w:t>Yu, </w:t>
      </w:r>
      <w:r>
        <w:t>W. </w:t>
      </w:r>
      <w:r>
        <w:t>W</w:t>
      </w:r>
      <w:r>
        <w:t xml:space="preserve">.;</w:t>
      </w:r>
      <w:r>
        <w:t xml:space="preserve"> </w:t>
      </w:r>
      <w:r>
        <w:t>Wang, </w:t>
      </w:r>
      <w:r>
        <w:t>Y. </w:t>
      </w:r>
      <w:r>
        <w:t>A</w:t>
      </w:r>
      <w:r>
        <w:t xml:space="preserve">.;</w:t>
      </w:r>
      <w:r>
        <w:t xml:space="preserve"> Peng, X., Formation and stability of size-, shape-, </w:t>
      </w:r>
      <w:r w:rsidR="001852F3">
        <w:t xml:space="preserve">and structure-controlled </w:t>
      </w:r>
      <w:r>
        <w:t>CdTe </w:t>
      </w:r>
      <w:r>
        <w:t>nanocrystals: ligand effects on monomers and nanocrystals. </w:t>
      </w:r>
      <w:r>
        <w:rPr>
          <w:i/>
        </w:rPr>
        <w:t>Chemistry </w:t>
      </w:r>
      <w:r>
        <w:rPr>
          <w:i/>
        </w:rPr>
        <w:t>of Materials </w:t>
      </w:r>
      <w:r>
        <w:rPr>
          <w:b/>
        </w:rPr>
        <w:t>2003, </w:t>
      </w:r>
      <w:r>
        <w:rPr>
          <w:i/>
        </w:rPr>
        <w:t>15</w:t>
      </w:r>
      <w:r>
        <w:t>,</w:t>
      </w:r>
      <w:r>
        <w:t> </w:t>
      </w:r>
      <w:r>
        <w:t>4300-4308.</w:t>
      </w:r>
    </w:p>
    <w:p w:rsidR="0018722C">
      <w:pPr>
        <w:pStyle w:val="ab"/>
        <w:topLinePunct/>
        <w:ind w:left="200" w:hangingChars="200" w:hanging="200"/>
      </w:pPr>
      <w:r>
        <w:t>[</w:t>
      </w:r>
      <w:r>
        <w:t>11</w:t>
      </w:r>
      <w:r>
        <w:t>]</w:t>
      </w:r>
      <w:r>
        <w:t xml:space="preserve">. </w:t>
      </w:r>
      <w:r>
        <w:t>Tsung, </w:t>
      </w:r>
      <w:r>
        <w:t xml:space="preserve">C.</w:t>
      </w:r>
      <w:r>
        <w:t xml:space="preserve"> </w:t>
      </w:r>
      <w:r>
        <w:t xml:space="preserve">-</w:t>
      </w:r>
      <w:r>
        <w:t xml:space="preserve">K.</w:t>
      </w:r>
      <w:r>
        <w:t xml:space="preserve">; Kou, </w:t>
      </w:r>
      <w:r>
        <w:t xml:space="preserve">X.</w:t>
      </w:r>
      <w:r>
        <w:t xml:space="preserve">; Shi, </w:t>
      </w:r>
      <w:r>
        <w:t xml:space="preserve">Q.</w:t>
      </w:r>
      <w:r>
        <w:t xml:space="preserve">; Zhang, </w:t>
      </w:r>
      <w:r>
        <w:t xml:space="preserve">J.</w:t>
      </w:r>
      <w:r>
        <w:t xml:space="preserve">; </w:t>
      </w:r>
      <w:r>
        <w:t>Yeung, </w:t>
      </w:r>
      <w:r>
        <w:t>M. </w:t>
      </w:r>
      <w:r>
        <w:t xml:space="preserve">H.</w:t>
      </w:r>
      <w:r>
        <w:t xml:space="preserve">; </w:t>
      </w:r>
      <w:r>
        <w:t>Wang, </w:t>
      </w:r>
      <w:r>
        <w:t>J.</w:t>
      </w:r>
      <w:r>
        <w:t xml:space="preserve">; </w:t>
      </w:r>
      <w:r>
        <w:t>Stucky, </w:t>
      </w:r>
      <w:r>
        <w:t>G. </w:t>
      </w:r>
      <w:r>
        <w:t>D., Selective shortening of single-crystalline gold nanorods by mild oxidation. </w:t>
      </w:r>
      <w:r>
        <w:rPr>
          <w:i/>
        </w:rPr>
        <w:t>Journal of the American </w:t>
      </w:r>
      <w:r>
        <w:rPr>
          <w:i/>
        </w:rPr>
        <w:t>Chemical Society </w:t>
      </w:r>
      <w:r>
        <w:rPr>
          <w:b/>
        </w:rPr>
        <w:t>2006, </w:t>
      </w:r>
      <w:r>
        <w:rPr>
          <w:i/>
        </w:rPr>
        <w:t>128</w:t>
      </w:r>
      <w:r>
        <w:t>,</w:t>
      </w:r>
      <w:r>
        <w:t> </w:t>
      </w:r>
      <w:r>
        <w:t>5352-5353.</w:t>
      </w:r>
    </w:p>
    <w:p w:rsidR="0018722C">
      <w:pPr>
        <w:pStyle w:val="ab"/>
        <w:topLinePunct/>
        <w:ind w:left="200" w:hangingChars="200" w:hanging="200"/>
      </w:pPr>
      <w:r>
        <w:t>[</w:t>
      </w:r>
      <w:r>
        <w:t>12</w:t>
      </w:r>
      <w:r>
        <w:t>]</w:t>
      </w:r>
      <w:r>
        <w:t xml:space="preserve">. </w:t>
      </w:r>
      <w:r>
        <w:t>Lee, J</w:t>
      </w:r>
      <w:r>
        <w:t xml:space="preserve">.;</w:t>
      </w:r>
      <w:r>
        <w:t xml:space="preserve"> Govorov, A. O</w:t>
      </w:r>
      <w:r>
        <w:t xml:space="preserve">.;</w:t>
      </w:r>
      <w:r>
        <w:t xml:space="preserve"> </w:t>
      </w:r>
      <w:r>
        <w:t>Kotov, </w:t>
      </w:r>
      <w:r>
        <w:t>N. A., Bioconjugated superstructures of </w:t>
      </w:r>
      <w:r>
        <w:t>CdTe </w:t>
      </w:r>
      <w:r>
        <w:t>nanowires and nanoparticles: Multistep cascade </w:t>
      </w:r>
      <w:r>
        <w:t>Förster </w:t>
      </w:r>
      <w:r>
        <w:t>resonance energy transfer and energy channeling. </w:t>
      </w:r>
      <w:r>
        <w:rPr>
          <w:i/>
        </w:rPr>
        <w:t>Nano </w:t>
      </w:r>
      <w:r>
        <w:rPr>
          <w:i/>
        </w:rPr>
        <w:t>Letters </w:t>
      </w:r>
      <w:r>
        <w:rPr>
          <w:b/>
        </w:rPr>
        <w:t>2005, </w:t>
      </w:r>
      <w:r>
        <w:rPr>
          <w:i/>
        </w:rPr>
        <w:t>5</w:t>
      </w:r>
      <w:r>
        <w:t>,</w:t>
      </w:r>
      <w:r>
        <w:t> </w:t>
      </w:r>
      <w:r>
        <w:t>2063-2069.</w:t>
      </w:r>
    </w:p>
    <w:p w:rsidR="0018722C">
      <w:pPr>
        <w:pStyle w:val="ab"/>
        <w:topLinePunct/>
        <w:ind w:left="200" w:hangingChars="200" w:hanging="200"/>
      </w:pPr>
      <w:r>
        <w:t>[</w:t>
      </w:r>
      <w:r>
        <w:t>1</w:t>
      </w:r>
      <w:r>
        <w:t xml:space="preserve">] </w:t>
      </w:r>
      <w:r>
        <w:t xml:space="preserve">3. </w:t>
      </w:r>
      <w:r>
        <w:t>Mayilo,</w:t>
      </w:r>
      <w:r>
        <w:t> </w:t>
      </w:r>
      <w:r>
        <w:t>S.</w:t>
      </w:r>
      <w:r>
        <w:t>;</w:t>
      </w:r>
      <w:r>
        <w:t> </w:t>
      </w:r>
      <w:r>
        <w:t>Hilhorst,</w:t>
      </w:r>
      <w:r>
        <w:t> </w:t>
      </w:r>
      <w:r>
        <w:t>J.</w:t>
      </w:r>
      <w:r>
        <w:t>;</w:t>
      </w:r>
      <w:r>
        <w:t> </w:t>
      </w:r>
      <w:r>
        <w:t>Susha,</w:t>
      </w:r>
      <w:r>
        <w:t> </w:t>
      </w:r>
      <w:r>
        <w:t>A.</w:t>
      </w:r>
      <w:r>
        <w:t> </w:t>
      </w:r>
      <w:r>
        <w:t>S.</w:t>
      </w:r>
      <w:r>
        <w:t>;</w:t>
      </w:r>
      <w:r>
        <w:t> </w:t>
      </w:r>
      <w:r>
        <w:t>Höhl,</w:t>
      </w:r>
      <w:r>
        <w:t> </w:t>
      </w:r>
      <w:r>
        <w:t>C.</w:t>
      </w:r>
      <w:r>
        <w:t>;</w:t>
      </w:r>
      <w:r>
        <w:t> </w:t>
      </w:r>
      <w:r>
        <w:t>Franzl,</w:t>
      </w:r>
      <w:r>
        <w:t> </w:t>
      </w:r>
      <w:r>
        <w:t>T.</w:t>
      </w:r>
      <w:r>
        <w:t>;</w:t>
      </w:r>
      <w:r>
        <w:t> </w:t>
      </w:r>
      <w:r>
        <w:t>Klar,</w:t>
      </w:r>
      <w:r>
        <w:t> T.</w:t>
      </w:r>
      <w:r>
        <w:t> </w:t>
      </w:r>
      <w:r>
        <w:t>A.</w:t>
      </w:r>
      <w:r>
        <w:t>;</w:t>
      </w:r>
      <w:r>
        <w:t> </w:t>
      </w:r>
      <w:r>
        <w:t>Rogach,</w:t>
      </w:r>
      <w:r>
        <w:t> </w:t>
      </w:r>
      <w:r>
        <w:t>A.</w:t>
      </w:r>
      <w:r>
        <w:t> </w:t>
      </w:r>
      <w:r>
        <w:t>L.</w:t>
      </w:r>
      <w:r>
        <w:t>;</w:t>
      </w:r>
      <w:r>
        <w:t> </w:t>
      </w:r>
      <w:r>
        <w:t>Feldmann,</w:t>
      </w:r>
      <w:r>
        <w:t> </w:t>
      </w:r>
      <w:r>
        <w:t>J.,</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Energy transfer in solution-based clusters of CdTe nanocrystals electrostatically bound by calcium ions. </w:t>
      </w:r>
      <w:r>
        <w:rPr>
          <w:rFonts w:cstheme="minorBidi" w:hAnsiTheme="minorHAnsi" w:eastAsiaTheme="minorHAnsi" w:asciiTheme="minorHAnsi"/>
          <w:i/>
        </w:rPr>
        <w:t>The Journal of Physical Chemistry C </w:t>
      </w:r>
      <w:r>
        <w:rPr>
          <w:rFonts w:cstheme="minorBidi" w:hAnsiTheme="minorHAnsi" w:eastAsiaTheme="minorHAnsi" w:asciiTheme="minorHAnsi"/>
          <w:b/>
        </w:rPr>
        <w:t>2008, </w:t>
      </w:r>
      <w:r>
        <w:rPr>
          <w:rFonts w:cstheme="minorBidi" w:hAnsiTheme="minorHAnsi" w:eastAsiaTheme="minorHAnsi" w:asciiTheme="minorHAnsi"/>
          <w:i/>
        </w:rPr>
        <w:t>112</w:t>
      </w:r>
      <w:r>
        <w:rPr>
          <w:rFonts w:cstheme="minorBidi" w:hAnsiTheme="minorHAnsi" w:eastAsiaTheme="minorHAnsi" w:asciiTheme="minorHAnsi"/>
        </w:rPr>
        <w:t>, 14589-14594.</w:t>
      </w:r>
    </w:p>
    <w:p w:rsidR="0018722C">
      <w:pPr>
        <w:topLinePunct/>
      </w:pPr>
      <w:r>
        <w:rPr>
          <w:rFonts w:cstheme="minorBidi" w:hAnsiTheme="minorHAnsi" w:eastAsiaTheme="minorHAnsi" w:asciiTheme="minorHAnsi"/>
        </w:rPr>
        <w:t>51</w:t>
      </w:r>
    </w:p>
    <w:p w:rsidR="0018722C">
      <w:pPr>
        <w:pStyle w:val="Heading1"/>
        <w:topLinePunct/>
      </w:pPr>
      <w:bookmarkStart w:id="524679" w:name="_Toc686524679"/>
      <w:bookmarkStart w:name="第四章 基于CdTe纳米结构一维/零维转化荧光偏振传感单一稀土金属离子Eu(II" w:id="118"/>
      <w:bookmarkEnd w:id="118"/>
      <w:bookmarkStart w:name="_bookmark56" w:id="119"/>
      <w:bookmarkEnd w:id="119"/>
      <w:r>
        <w:t>第四章</w:t>
      </w:r>
      <w:r>
        <w:t xml:space="preserve">  </w:t>
      </w:r>
      <w:r w:rsidRPr="00DB64CE">
        <w:t>基于</w:t>
      </w:r>
      <w:r>
        <w:rPr>
          <w:b/>
        </w:rPr>
        <w:t>CdTe</w:t>
      </w:r>
      <w:r>
        <w:t>纳米结构一维</w:t>
      </w:r>
      <w:r>
        <w:rPr>
          <w:b/>
        </w:rPr>
        <w:t>/</w:t>
      </w:r>
      <w:r>
        <w:t>零维转化荧光偏振传感单一稀土金</w:t>
      </w:r>
      <w:r>
        <w:t>属离子</w:t>
      </w:r>
      <w:r>
        <w:rPr>
          <w:b/>
        </w:rPr>
        <w:t>Eu</w:t>
      </w:r>
      <w:r>
        <w:rPr>
          <w:b/>
        </w:rPr>
        <w:t>(</w:t>
      </w:r>
      <w:r>
        <w:rPr>
          <w:b/>
        </w:rPr>
        <w:t>III</w:t>
      </w:r>
      <w:r>
        <w:rPr>
          <w:b/>
        </w:rPr>
        <w:t>)</w:t>
      </w:r>
      <w:bookmarkEnd w:id="524679"/>
    </w:p>
    <w:p w:rsidR="0018722C">
      <w:pPr>
        <w:pStyle w:val="Heading2"/>
        <w:topLinePunct/>
        <w:ind w:left="171" w:hangingChars="171" w:hanging="171"/>
      </w:pPr>
      <w:bookmarkStart w:id="524680" w:name="_Toc686524680"/>
      <w:bookmarkStart w:name="4.1 引言 " w:id="120"/>
      <w:bookmarkEnd w:id="120"/>
      <w:r>
        <w:rPr>
          <w:b/>
        </w:rPr>
        <w:t>4.1</w:t>
      </w:r>
      <w:r>
        <w:t xml:space="preserve"> </w:t>
      </w:r>
      <w:bookmarkStart w:name="_bookmark57" w:id="121"/>
      <w:bookmarkEnd w:id="121"/>
      <w:bookmarkStart w:name="_bookmark57" w:id="122"/>
      <w:bookmarkEnd w:id="122"/>
      <w:r>
        <w:t>引言</w:t>
      </w:r>
      <w:bookmarkEnd w:id="524680"/>
    </w:p>
    <w:p w:rsidR="0018722C">
      <w:pPr>
        <w:topLinePunct/>
      </w:pPr>
      <w:r>
        <w:t>稀土元素是重要的战略元素，具有诸多其他元素所不具备的光、电、磁等特</w:t>
      </w:r>
      <w:r>
        <w:t>性。目前，已广泛应用于高科技领域和日常生活的各个方面</w:t>
      </w:r>
      <w:r>
        <w:rPr>
          <w:rFonts w:ascii="Times New Roman" w:eastAsia="Times New Roman"/>
        </w:rPr>
        <w:t>1</w:t>
      </w:r>
      <w:r>
        <w:t>。而这些重要的用</w:t>
      </w:r>
      <w:r>
        <w:t>途，是由于稀土元素具有独特的</w:t>
      </w:r>
      <w:r>
        <w:rPr>
          <w:rFonts w:ascii="Times New Roman" w:eastAsia="Times New Roman"/>
        </w:rPr>
        <w:t>4f</w:t>
      </w:r>
      <w:r>
        <w:t>电子层结构、很强的自旋轨道耦合、大的原</w:t>
      </w:r>
      <w:r>
        <w:t>子磁矩、与其他元素形成稀土配合物时，配位数可在</w:t>
      </w:r>
      <w:r>
        <w:rPr>
          <w:rFonts w:ascii="Times New Roman" w:eastAsia="Times New Roman"/>
        </w:rPr>
        <w:t>6-12</w:t>
      </w:r>
      <w:r>
        <w:t>之间调节等特性，但这些特点又给分析检测带来了较大的困难。</w:t>
      </w:r>
    </w:p>
    <w:p w:rsidR="0018722C">
      <w:pPr>
        <w:topLinePunct/>
      </w:pPr>
      <w:r>
        <w:t>稀土总量的测定方法主要有中子活化分析法</w:t>
      </w:r>
      <w:r>
        <w:rPr>
          <w:rFonts w:ascii="Times New Roman" w:eastAsia="Times New Roman"/>
        </w:rPr>
        <w:t>2</w:t>
      </w:r>
      <w:r>
        <w:t>、电感耦合等离子体原子发射</w:t>
      </w:r>
      <w:r>
        <w:t>光谱法</w:t>
      </w:r>
      <w:r>
        <w:rPr>
          <w:rFonts w:ascii="Times New Roman" w:eastAsia="Times New Roman"/>
        </w:rPr>
        <w:t>3</w:t>
      </w:r>
      <w:r>
        <w:t>。另外，</w:t>
      </w:r>
      <w:r w:rsidR="001852F3">
        <w:t xml:space="preserve">还有用高效液相色谱法</w:t>
      </w:r>
      <w:r>
        <w:rPr>
          <w:rFonts w:ascii="Times New Roman" w:eastAsia="Times New Roman"/>
        </w:rPr>
        <w:t>4</w:t>
      </w:r>
      <w:r>
        <w:t>及电感耦合等离子体质谱法</w:t>
      </w:r>
      <w:r>
        <w:rPr>
          <w:rFonts w:ascii="Times New Roman" w:eastAsia="Times New Roman"/>
        </w:rPr>
        <w:t>5</w:t>
      </w:r>
      <w:r>
        <w:t>等等。</w:t>
      </w:r>
      <w:r>
        <w:t>非常遗憾的是，这些方法均需要复杂、昂贵的仪器，而且流程复杂，耗时较长，</w:t>
      </w:r>
      <w:r>
        <w:t>尤其是在批量样品检测时，存在一些困难。最致命的是，因为稀土元素化学性质</w:t>
      </w:r>
      <w:r>
        <w:t>相似性极强，目前还难以实现对单一稀土元素的选择性检测。因此，目前急需创建一种高效、高选择性的单一、特定稀土离子的检测方法。</w:t>
      </w:r>
    </w:p>
    <w:p w:rsidR="0018722C">
      <w:pPr>
        <w:topLinePunct/>
      </w:pPr>
      <w:r>
        <w:t>众所周知，荧光方法具有高效、实时、灵敏度、准确度和选择性好的优势</w:t>
      </w:r>
      <w:r>
        <w:rPr>
          <w:rFonts w:ascii="Times New Roman" w:eastAsia="Times New Roman"/>
        </w:rPr>
        <w:t>6</w:t>
      </w:r>
      <w:r>
        <w:t>。</w:t>
      </w:r>
      <w:r>
        <w:t>尤其是新技术的引入促进了诸如时间分辨荧光测定</w:t>
      </w:r>
      <w:r>
        <w:rPr>
          <w:rFonts w:ascii="Times New Roman" w:eastAsia="Times New Roman"/>
        </w:rPr>
        <w:t>7</w:t>
      </w:r>
      <w:r>
        <w:t>、荧光偏振测定</w:t>
      </w:r>
      <w:r>
        <w:rPr>
          <w:rFonts w:ascii="Times New Roman" w:eastAsia="Times New Roman"/>
        </w:rPr>
        <w:t>8</w:t>
      </w:r>
      <w:r>
        <w:t>等荧光分</w:t>
      </w:r>
      <w:r>
        <w:t>析方法的发展，使荧光分析法成为一种十分重要、且有效的光谱分析法和表征手段，也为选择性检测稀土元素提供了可能性。</w:t>
      </w:r>
    </w:p>
    <w:p w:rsidR="0018722C">
      <w:pPr>
        <w:topLinePunct/>
      </w:pPr>
      <w:r>
        <w:t>高选择性荧光传感是得到可靠结果的一个重要的前提条件；同时</w:t>
      </w:r>
      <w:r>
        <w:rPr>
          <w:rFonts w:ascii="Times New Roman" w:eastAsia="宋体"/>
          <w:rFonts w:hint="eastAsia"/>
        </w:rPr>
        <w:t>，</w:t>
      </w:r>
      <w:r>
        <w:t>除了探针</w:t>
      </w:r>
      <w:r>
        <w:t>和分析物之间特定的相互作用，传感系统的选择性很大程度上取决于检测信号的</w:t>
      </w:r>
      <w:r>
        <w:t>选择性。为了提高信号选择性、减少背景干扰，比率荧光方法</w:t>
      </w:r>
      <w:r>
        <w:rPr>
          <w:rFonts w:ascii="Times New Roman" w:eastAsia="宋体"/>
        </w:rPr>
        <w:t>9</w:t>
      </w:r>
      <w:r>
        <w:t>，长波长</w:t>
      </w:r>
      <w:r>
        <w:rPr>
          <w:rFonts w:ascii="Times New Roman" w:eastAsia="宋体"/>
          <w:rFonts w:ascii="Times New Roman" w:eastAsia="宋体"/>
        </w:rPr>
        <w:t>（</w:t>
      </w:r>
      <w:r>
        <w:t>近红外</w:t>
      </w:r>
      <w:r>
        <w:rPr>
          <w:rFonts w:ascii="Times New Roman" w:eastAsia="宋体"/>
          <w:rFonts w:ascii="Times New Roman" w:eastAsia="宋体"/>
        </w:rPr>
        <w:t>）</w:t>
      </w:r>
      <w:r>
        <w:t>荧光检测</w:t>
      </w:r>
      <w:r>
        <w:rPr>
          <w:rFonts w:ascii="Times New Roman" w:eastAsia="宋体"/>
        </w:rPr>
        <w:t>10</w:t>
      </w:r>
      <w:r>
        <w:t>和时间分辨荧光分析</w:t>
      </w:r>
      <w:r>
        <w:rPr>
          <w:rFonts w:ascii="Times New Roman" w:eastAsia="宋体"/>
        </w:rPr>
        <w:t>7</w:t>
      </w:r>
      <w:r>
        <w:t>逐渐成为检测微量分析物的强有力工具。此外，</w:t>
      </w:r>
      <w:r w:rsidR="001852F3">
        <w:t xml:space="preserve">荧光方法的优势在于具有较多的测量参数。其中，荧光偏振技术具有重复性好、</w:t>
      </w:r>
      <w:r>
        <w:t>快速、准确和自动化高通量的特点</w:t>
      </w:r>
      <w:r>
        <w:rPr>
          <w:rFonts w:ascii="Times New Roman" w:eastAsia="宋体"/>
        </w:rPr>
        <w:t>11</w:t>
      </w:r>
      <w:r>
        <w:t>，目前，作为一种重要的荧光检测方法已经</w:t>
      </w:r>
      <w:r>
        <w:t>在各个领域得到了广泛的应用，包括临床</w:t>
      </w:r>
      <w:r>
        <w:rPr>
          <w:rFonts w:ascii="Times New Roman" w:eastAsia="宋体"/>
        </w:rPr>
        <w:t>12</w:t>
      </w:r>
      <w:r>
        <w:t>、食品</w:t>
      </w:r>
      <w:r>
        <w:rPr>
          <w:rFonts w:ascii="Times New Roman" w:eastAsia="宋体"/>
        </w:rPr>
        <w:t>8</w:t>
      </w:r>
      <w:r>
        <w:t>、生物医学</w:t>
      </w:r>
      <w:r>
        <w:rPr>
          <w:rFonts w:ascii="Times New Roman" w:eastAsia="宋体"/>
        </w:rPr>
        <w:t>13</w:t>
      </w:r>
      <w:r>
        <w:t>和环境领域</w:t>
      </w:r>
      <w:r>
        <w:rPr>
          <w:rFonts w:ascii="Times New Roman" w:eastAsia="宋体"/>
        </w:rPr>
        <w:t>14</w:t>
      </w:r>
      <w:r>
        <w:t>等。然而，直接荧光偏振传感体系的建立是非常困难的</w:t>
      </w:r>
      <w:r>
        <w:rPr>
          <w:rFonts w:ascii="Times New Roman" w:eastAsia="宋体"/>
        </w:rPr>
        <w:t>15</w:t>
      </w:r>
      <w:r>
        <w:t>。</w:t>
      </w:r>
      <w:r w:rsidR="001852F3">
        <w:t xml:space="preserve">近些年，我们发现</w:t>
      </w:r>
      <w:r>
        <w:t>由于量子尺寸效应，半导体纳米晶表现出有别于大尺寸晶体的独特的性质</w:t>
      </w:r>
      <w:r>
        <w:rPr>
          <w:rFonts w:ascii="Times New Roman" w:eastAsia="宋体"/>
        </w:rPr>
        <w:t>16</w:t>
      </w:r>
      <w:r>
        <w:t>。据</w:t>
      </w:r>
      <w:r>
        <w:t>文献报道</w:t>
      </w:r>
      <w:r>
        <w:rPr>
          <w:rFonts w:ascii="Times New Roman" w:eastAsia="宋体"/>
        </w:rPr>
        <w:t>17</w:t>
      </w:r>
      <w:r>
        <w:t>，纳米晶体的维度变化会导致荧光偏振信号的变化。</w:t>
      </w:r>
    </w:p>
    <w:p w:rsidR="0018722C">
      <w:pPr>
        <w:topLinePunct/>
      </w:pPr>
      <w:r>
        <w:rPr>
          <w:rFonts w:cstheme="minorBidi" w:hAnsiTheme="minorHAnsi" w:eastAsiaTheme="minorHAnsi" w:asciiTheme="minorHAnsi"/>
        </w:rPr>
        <w:t>52</w:t>
      </w:r>
    </w:p>
    <w:p w:rsidR="0018722C">
      <w:pPr>
        <w:topLinePunct/>
      </w:pPr>
      <w:r>
        <w:t>因此，在本章中，我们提出了一种基于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离子快速诱导一维</w:t>
      </w:r>
      <w:r>
        <w:rPr>
          <w:rFonts w:ascii="Times New Roman" w:eastAsia="Times New Roman"/>
        </w:rPr>
        <w:t>CdTe</w:t>
      </w:r>
      <w:r>
        <w:t>纳米</w:t>
      </w:r>
      <w:r>
        <w:t>棒转化成零维纳米颗粒的过程中引起的荧光偏振信号变化，高灵敏、高选择性直</w:t>
      </w:r>
      <w:r>
        <w:t>接荧光偏振检测单一稀土离子的新方法。实验发现，在</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离子存在下，一</w:t>
      </w:r>
      <w:r>
        <w:t>维</w:t>
      </w:r>
    </w:p>
    <w:p w:rsidR="0018722C">
      <w:pPr>
        <w:topLinePunct/>
      </w:pPr>
      <w:r>
        <w:rPr>
          <w:rFonts w:ascii="Times New Roman" w:hAnsi="Times New Roman" w:eastAsia="Times New Roman"/>
        </w:rPr>
        <w:t>CdTe</w:t>
      </w:r>
      <w:r>
        <w:t>纳米棒可以迅速转化成零维纳米颗粒；同时伴随着荧光偏振度的迅速减小。重要的是，荧光偏振度的值与</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离子的浓度成正比关系，线性范围是</w:t>
      </w:r>
      <w:r>
        <w:rPr>
          <w:rFonts w:ascii="Times New Roman" w:hAnsi="Times New Roman" w:eastAsia="Times New Roman"/>
        </w:rPr>
        <w:t>1.2</w:t>
      </w:r>
      <w:r w:rsidR="001852F3">
        <w:rPr>
          <w:rFonts w:ascii="Times New Roman" w:hAnsi="Times New Roman" w:eastAsia="Times New Roman"/>
        </w:rPr>
        <w:t xml:space="preserve">×</w:t>
      </w:r>
      <w:r w:rsidR="001852F3">
        <w:rPr>
          <w:rFonts w:ascii="Times New Roman" w:hAnsi="Times New Roman" w:eastAsia="Times New Roman"/>
        </w:rPr>
        <w:t xml:space="preserve">10</w:t>
      </w:r>
      <w:r>
        <w:rPr>
          <w:rFonts w:ascii="Times New Roman" w:hAnsi="Times New Roman" w:eastAsia="Times New Roman"/>
        </w:rPr>
        <w:t>-7 </w:t>
      </w:r>
      <w:r>
        <w:rPr>
          <w:rFonts w:ascii="Times New Roman" w:hAnsi="Times New Roman" w:eastAsia="Times New Roman"/>
        </w:rPr>
        <w:t>- 7.2</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-7 </w:t>
      </w:r>
      <w:r>
        <w:rPr>
          <w:rFonts w:ascii="Times New Roman" w:hAnsi="Times New Roman" w:eastAsia="Times New Roman"/>
        </w:rPr>
        <w:t>M</w:t>
      </w:r>
      <w:r>
        <w:t>，检测限</w:t>
      </w:r>
      <w:r>
        <w:rPr>
          <w:rFonts w:ascii="Times New Roman" w:hAnsi="Times New Roman" w:eastAsia="Times New Roman"/>
        </w:rPr>
        <w:t>1.0</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-8 </w:t>
      </w:r>
      <w:r>
        <w:rPr>
          <w:rFonts w:ascii="Times New Roman" w:hAnsi="Times New Roman" w:eastAsia="Times New Roman"/>
        </w:rPr>
        <w:t>M</w:t>
      </w:r>
      <w:r>
        <w:t>。该方法用于检测合成样品中</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离子的含量，结果令人满意。</w:t>
      </w:r>
    </w:p>
    <w:p w:rsidR="0018722C">
      <w:pPr>
        <w:pStyle w:val="Heading2"/>
        <w:topLinePunct/>
        <w:ind w:left="171" w:hangingChars="171" w:hanging="171"/>
      </w:pPr>
      <w:bookmarkStart w:id="524681" w:name="_Toc686524681"/>
      <w:bookmarkStart w:name="4.2实验部分 " w:id="123"/>
      <w:bookmarkEnd w:id="123"/>
      <w:r>
        <w:rPr>
          <w:b/>
        </w:rPr>
        <w:t>4.2</w:t>
      </w:r>
      <w:r>
        <w:t xml:space="preserve"> </w:t>
      </w:r>
      <w:bookmarkStart w:name="_bookmark58" w:id="124"/>
      <w:bookmarkEnd w:id="124"/>
      <w:bookmarkStart w:name="_bookmark58" w:id="125"/>
      <w:bookmarkEnd w:id="125"/>
      <w:r>
        <w:t>实验部分</w:t>
      </w:r>
      <w:bookmarkEnd w:id="524681"/>
    </w:p>
    <w:p w:rsidR="0018722C">
      <w:pPr>
        <w:pStyle w:val="3"/>
        <w:topLinePunct/>
        <w:ind w:left="200" w:hangingChars="200" w:hanging="200"/>
      </w:pPr>
      <w:bookmarkStart w:id="524682" w:name="_Toc686524682"/>
      <w:bookmarkStart w:name="_bookmark59" w:id="126"/>
      <w:bookmarkEnd w:id="126"/>
      <w:r>
        <w:rPr>
          <w:b/>
        </w:rPr>
        <w:t>4.2.1</w:t>
      </w:r>
      <w:r>
        <w:t xml:space="preserve"> </w:t>
      </w:r>
      <w:bookmarkStart w:name="_bookmark59" w:id="127"/>
      <w:bookmarkEnd w:id="127"/>
      <w:r>
        <w:t>仪器及试剂</w:t>
      </w:r>
      <w:bookmarkEnd w:id="524682"/>
    </w:p>
    <w:p w:rsidR="0018722C">
      <w:pPr>
        <w:topLinePunct/>
      </w:pPr>
      <w:r>
        <w:rPr>
          <w:rFonts w:ascii="Times New Roman" w:hAnsi="Times New Roman" w:eastAsia="Times New Roman"/>
        </w:rPr>
        <w:t>L-</w:t>
      </w:r>
      <w:r>
        <w:t>半胱氨酸</w:t>
      </w:r>
      <w:r>
        <w:rPr>
          <w:rFonts w:ascii="Times New Roman" w:hAnsi="Times New Roman" w:eastAsia="Times New Roman"/>
        </w:rPr>
        <w:t>(</w:t>
      </w:r>
      <w:r>
        <w:rPr>
          <w:rFonts w:ascii="Times New Roman" w:hAnsi="Times New Roman" w:eastAsia="Times New Roman"/>
          <w:spacing w:val="-2"/>
        </w:rPr>
        <w:t>L-cys</w:t>
      </w:r>
      <w:r>
        <w:rPr>
          <w:spacing w:val="-2"/>
        </w:rPr>
        <w:t xml:space="preserve">, </w:t>
      </w:r>
      <w:r>
        <w:rPr>
          <w:rFonts w:ascii="Times New Roman" w:hAnsi="Times New Roman" w:eastAsia="Times New Roman"/>
          <w:spacing w:val="-2"/>
        </w:rPr>
        <w:t>98%</w:t>
      </w:r>
      <w:r>
        <w:rPr>
          <w:rFonts w:ascii="Times New Roman" w:hAnsi="Times New Roman" w:eastAsia="Times New Roman"/>
        </w:rPr>
        <w:t>)</w:t>
      </w:r>
      <w:r>
        <w:t>、巯基乙酸</w:t>
      </w:r>
      <w:r>
        <w:rPr>
          <w:rFonts w:ascii="Times New Roman" w:hAnsi="Times New Roman" w:eastAsia="Times New Roman"/>
        </w:rPr>
        <w:t>(</w:t>
      </w:r>
      <w:r>
        <w:rPr>
          <w:rFonts w:ascii="Times New Roman" w:hAnsi="Times New Roman" w:eastAsia="Times New Roman"/>
          <w:spacing w:val="-2"/>
        </w:rPr>
        <w:t>TGA</w:t>
      </w:r>
      <w:r>
        <w:rPr>
          <w:spacing w:val="-2"/>
        </w:rPr>
        <w:t xml:space="preserve">, </w:t>
      </w:r>
      <w:r>
        <w:rPr>
          <w:rFonts w:ascii="Times New Roman" w:hAnsi="Times New Roman" w:eastAsia="Times New Roman"/>
          <w:spacing w:val="-2"/>
        </w:rPr>
        <w:t>99%</w:t>
      </w:r>
      <w:r>
        <w:rPr>
          <w:rFonts w:ascii="Times New Roman" w:hAnsi="Times New Roman" w:eastAsia="Times New Roman"/>
        </w:rPr>
        <w:t>)</w:t>
      </w:r>
      <w:r>
        <w:t>、</w:t>
      </w:r>
      <w:r>
        <w:rPr>
          <w:rFonts w:ascii="Times New Roman" w:hAnsi="Times New Roman" w:eastAsia="Times New Roman"/>
        </w:rPr>
        <w:t>(</w:t>
      </w:r>
      <w:r>
        <w:rPr>
          <w:rFonts w:ascii="Times New Roman" w:hAnsi="Times New Roman" w:eastAsia="Times New Roman"/>
          <w:spacing w:val="-2"/>
        </w:rPr>
        <w:t xml:space="preserve">Cd</w:t>
      </w:r>
      <w:r>
        <w:rPr>
          <w:rFonts w:ascii="Times New Roman" w:hAnsi="Times New Roman" w:eastAsia="Times New Roman"/>
          <w:spacing w:val="-2"/>
        </w:rPr>
        <w:t>(</w:t>
      </w:r>
      <w:r>
        <w:rPr>
          <w:rFonts w:ascii="Times New Roman" w:hAnsi="Times New Roman" w:eastAsia="Times New Roman"/>
          <w:spacing w:val="-2"/>
        </w:rPr>
        <w:t>ClO</w:t>
      </w:r>
      <w:r>
        <w:rPr>
          <w:rFonts w:ascii="Times New Roman" w:hAnsi="Times New Roman" w:eastAsia="Times New Roman"/>
          <w:spacing w:val="-2"/>
          <w:position w:val="-2"/>
          <w:sz w:val="16"/>
        </w:rPr>
        <w:t>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·6H </w:t>
      </w:r>
      <w:r>
        <w:rPr>
          <w:rFonts w:ascii="Times New Roman" w:hAnsi="Times New Roman" w:eastAsia="Times New Roman"/>
        </w:rPr>
        <w:t>2</w:t>
      </w:r>
      <w:r>
        <w:rPr>
          <w:rFonts w:ascii="Times New Roman" w:hAnsi="Times New Roman" w:eastAsia="Times New Roman"/>
        </w:rPr>
        <w:t>O</w:t>
      </w:r>
      <w:r>
        <w:t>，</w:t>
      </w:r>
      <w:r>
        <w:rPr>
          <w:rFonts w:ascii="Times New Roman" w:hAnsi="Times New Roman" w:eastAsia="Times New Roman"/>
        </w:rPr>
        <w:t>99%</w:t>
      </w:r>
      <w:r>
        <w:rPr>
          <w:rFonts w:ascii="Times New Roman" w:hAnsi="Times New Roman" w:eastAsia="Times New Roman"/>
        </w:rPr>
        <w:t>)</w:t>
      </w:r>
      <w:r>
        <w:t>、</w:t>
      </w:r>
    </w:p>
    <w:p w:rsidR="0018722C">
      <w:pPr>
        <w:topLinePunct/>
      </w:pPr>
      <w:r>
        <w:rPr>
          <w:rFonts w:ascii="Times New Roman" w:hAnsi="Times New Roman" w:eastAsia="Times New Roman"/>
        </w:rPr>
        <w:t xml:space="preserve">Te</w:t>
      </w:r>
      <w:r>
        <w:t xml:space="preserve">粉</w:t>
      </w:r>
      <w:r>
        <w:rPr>
          <w:rFonts w:ascii="Times New Roman" w:hAnsi="Times New Roman" w:eastAsia="Times New Roman"/>
        </w:rPr>
        <w:t xml:space="preserve">(</w:t>
      </w:r>
      <w:r>
        <w:rPr>
          <w:rFonts w:ascii="Times New Roman" w:hAnsi="Times New Roman" w:eastAsia="Times New Roman"/>
        </w:rPr>
        <w:t xml:space="preserve">-60 </w:t>
      </w:r>
      <w:r>
        <w:rPr>
          <w:rFonts w:ascii="Times New Roman" w:hAnsi="Times New Roman" w:eastAsia="Times New Roman"/>
          <w:spacing w:val="-2"/>
        </w:rPr>
        <w:t xml:space="preserve">mesh</w:t>
      </w:r>
      <w:r>
        <w:rPr>
          <w:spacing w:val="-2"/>
        </w:rPr>
        <w:t xml:space="preserve">, </w:t>
      </w:r>
      <w:r>
        <w:rPr>
          <w:rFonts w:ascii="Times New Roman" w:hAnsi="Times New Roman" w:eastAsia="Times New Roman"/>
          <w:spacing w:val="-2"/>
        </w:rPr>
        <w:t xml:space="preserve">99.999%</w:t>
      </w:r>
      <w:r>
        <w:rPr>
          <w:rFonts w:ascii="Times New Roman" w:hAnsi="Times New Roman" w:eastAsia="Times New Roman"/>
        </w:rPr>
        <w:t xml:space="preserve">)</w:t>
      </w:r>
      <w:r>
        <w:t xml:space="preserve">、</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NO</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3</w:t>
      </w:r>
      <w:r>
        <w:rPr>
          <w:rFonts w:ascii="Times New Roman" w:hAnsi="Times New Roman" w:eastAsia="Times New Roman"/>
        </w:rPr>
        <w:t xml:space="preserve">·6H </w:t>
      </w:r>
      <w:r>
        <w:rPr>
          <w:rFonts w:ascii="Times New Roman" w:hAnsi="Times New Roman" w:eastAsia="Times New Roman"/>
        </w:rPr>
        <w:t xml:space="preserve">2</w:t>
      </w:r>
      <w:r>
        <w:rPr>
          <w:rFonts w:ascii="Times New Roman" w:hAnsi="Times New Roman" w:eastAsia="Times New Roman"/>
        </w:rPr>
        <w:t xml:space="preserve">O </w:t>
      </w:r>
      <w:r>
        <w:rPr>
          <w:rFonts w:ascii="Times New Roman" w:hAnsi="Times New Roman" w:eastAsia="Times New Roman"/>
        </w:rPr>
        <w:t xml:space="preserve">(</w:t>
      </w:r>
      <w:r>
        <w:rPr>
          <w:rFonts w:ascii="Times New Roman" w:hAnsi="Times New Roman" w:eastAsia="Times New Roman"/>
        </w:rPr>
        <w:t xml:space="preserve">99.9%</w:t>
      </w:r>
      <w:r>
        <w:rPr>
          <w:rFonts w:ascii="Times New Roman" w:hAnsi="Times New Roman" w:eastAsia="Times New Roman"/>
        </w:rPr>
        <w:t xml:space="preserve">)</w:t>
      </w:r>
      <w:r>
        <w:t xml:space="preserve">购自</w:t>
      </w:r>
      <w:r>
        <w:rPr>
          <w:rFonts w:ascii="Times New Roman" w:hAnsi="Times New Roman" w:eastAsia="Times New Roman"/>
        </w:rPr>
        <w:t xml:space="preserve">Alfa </w:t>
      </w:r>
      <w:r>
        <w:rPr>
          <w:rFonts w:ascii="Times New Roman" w:hAnsi="Times New Roman" w:eastAsia="Times New Roman"/>
        </w:rPr>
        <w:t xml:space="preserve">Aesar</w:t>
      </w:r>
      <w:r>
        <w:rPr>
          <w:spacing w:val="-2"/>
        </w:rPr>
        <w:t xml:space="preserve">, </w:t>
      </w:r>
      <w:r>
        <w:rPr>
          <w:rFonts w:ascii="Times New Roman" w:hAnsi="Times New Roman" w:eastAsia="Times New Roman"/>
        </w:rPr>
        <w:t xml:space="preserve">NaBH</w:t>
      </w:r>
      <w:r>
        <w:rPr>
          <w:rFonts w:ascii="Times New Roman" w:hAnsi="Times New Roman" w:eastAsia="Times New Roman"/>
        </w:rPr>
        <w:t xml:space="preserve">4</w:t>
      </w:r>
      <w:r>
        <w:rPr>
          <w:rFonts w:ascii="Times New Roman" w:hAnsi="Times New Roman" w:eastAsia="Times New Roman"/>
        </w:rPr>
        <w:t xml:space="preserve">(</w:t>
      </w:r>
      <w:r>
        <w:rPr>
          <w:rFonts w:ascii="Times New Roman" w:hAnsi="Times New Roman" w:eastAsia="Times New Roman"/>
          <w:spacing w:val="-2"/>
        </w:rPr>
        <w:t xml:space="preserve">96%</w:t>
      </w:r>
      <w:r>
        <w:rPr>
          <w:rFonts w:ascii="Times New Roman" w:hAnsi="Times New Roman" w:eastAsia="Times New Roman"/>
        </w:rPr>
        <w:t xml:space="preserve">)</w:t>
      </w:r>
      <w:r>
        <w:t xml:space="preserve">购于上海国药集团化学试剂有限公司。所有试剂均为分析纯，使用时均不进行二次处理。</w:t>
      </w:r>
    </w:p>
    <w:p w:rsidR="0018722C">
      <w:pPr>
        <w:topLinePunct/>
      </w:pPr>
      <w:r>
        <w:rPr>
          <w:rFonts w:ascii="Times New Roman" w:eastAsia="宋体"/>
        </w:rPr>
        <w:t>Hitachi F-4500</w:t>
      </w:r>
      <w:r>
        <w:t>型荧光分光光度计</w:t>
      </w:r>
      <w:r>
        <w:rPr>
          <w:rFonts w:ascii="Times New Roman" w:eastAsia="宋体"/>
          <w:rFonts w:ascii="Times New Roman" w:eastAsia="宋体"/>
        </w:rPr>
        <w:t>（</w:t>
      </w:r>
      <w:r>
        <w:t>日立公司</w:t>
      </w:r>
      <w:r>
        <w:rPr>
          <w:rFonts w:ascii="Times New Roman" w:eastAsia="宋体"/>
          <w:rFonts w:ascii="Times New Roman" w:eastAsia="宋体"/>
          <w:spacing w:val="-2"/>
        </w:rPr>
        <w:t>）</w:t>
      </w:r>
      <w:r>
        <w:t>，</w:t>
      </w:r>
      <w:r>
        <w:rPr>
          <w:rFonts w:ascii="Times New Roman" w:eastAsia="宋体"/>
        </w:rPr>
        <w:t>Hitachi </w:t>
      </w:r>
      <w:r>
        <w:rPr>
          <w:rFonts w:ascii="Times New Roman" w:eastAsia="宋体"/>
        </w:rPr>
        <w:t>U-3010</w:t>
      </w:r>
      <w:r>
        <w:t>紫外分光光度计</w:t>
      </w:r>
      <w:r>
        <w:rPr>
          <w:rFonts w:ascii="Times New Roman" w:eastAsia="宋体"/>
          <w:rFonts w:ascii="Times New Roman" w:eastAsia="宋体"/>
        </w:rPr>
        <w:t>（</w:t>
      </w:r>
      <w:r>
        <w:t>日立公司</w:t>
      </w:r>
      <w:r>
        <w:rPr>
          <w:rFonts w:ascii="Times New Roman" w:eastAsia="宋体"/>
          <w:rFonts w:ascii="Times New Roman" w:eastAsia="宋体"/>
        </w:rPr>
        <w:t>）</w:t>
      </w:r>
      <w:r>
        <w:t>，</w:t>
      </w:r>
      <w:r>
        <w:rPr>
          <w:rFonts w:ascii="Times New Roman" w:eastAsia="宋体"/>
        </w:rPr>
        <w:t>PHS-3C</w:t>
      </w:r>
      <w:r>
        <w:t>酸度计</w:t>
      </w:r>
      <w:r>
        <w:rPr>
          <w:rFonts w:ascii="Times New Roman" w:eastAsia="宋体"/>
          <w:rFonts w:ascii="Times New Roman" w:eastAsia="宋体"/>
        </w:rPr>
        <w:t>（</w:t>
      </w:r>
      <w:r>
        <w:t>上海大普仪器有限公司</w:t>
      </w:r>
      <w:r>
        <w:rPr>
          <w:rFonts w:ascii="Times New Roman" w:eastAsia="宋体"/>
          <w:rFonts w:ascii="Times New Roman" w:eastAsia="宋体"/>
        </w:rPr>
        <w:t>）</w:t>
      </w:r>
      <w:r>
        <w:t>，磁力搅拌器</w:t>
      </w:r>
      <w:r>
        <w:rPr>
          <w:rFonts w:ascii="Times New Roman" w:eastAsia="宋体"/>
          <w:rFonts w:ascii="Times New Roman" w:eastAsia="宋体"/>
        </w:rPr>
        <w:t>（</w:t>
      </w:r>
      <w:r>
        <w:t>上海志威电器有限公司</w:t>
      </w:r>
      <w:r>
        <w:rPr>
          <w:rFonts w:ascii="Times New Roman" w:eastAsia="宋体"/>
          <w:rFonts w:ascii="Times New Roman" w:eastAsia="宋体"/>
          <w:spacing w:val="-4"/>
        </w:rPr>
        <w:t>）</w:t>
      </w:r>
      <w:r>
        <w:t>，</w:t>
      </w:r>
      <w:r>
        <w:rPr>
          <w:rFonts w:ascii="Times New Roman" w:eastAsia="宋体"/>
        </w:rPr>
        <w:t>TG-16W</w:t>
      </w:r>
      <w:r>
        <w:t>台式离心机</w:t>
      </w:r>
      <w:r>
        <w:rPr>
          <w:rFonts w:ascii="Times New Roman" w:eastAsia="宋体"/>
          <w:rFonts w:ascii="Times New Roman" w:eastAsia="宋体"/>
        </w:rPr>
        <w:t>（</w:t>
      </w:r>
      <w:r>
        <w:t>长沙湘智离心机仪器有限公司</w:t>
      </w:r>
      <w:r>
        <w:rPr>
          <w:rFonts w:ascii="Times New Roman" w:eastAsia="宋体"/>
          <w:rFonts w:ascii="Times New Roman" w:eastAsia="宋体"/>
          <w:spacing w:val="-3"/>
        </w:rPr>
        <w:t>）</w:t>
      </w:r>
      <w:r>
        <w:t>，</w:t>
      </w:r>
      <w:r>
        <w:rPr>
          <w:rFonts w:ascii="Times New Roman" w:eastAsia="宋体"/>
        </w:rPr>
        <w:t>JEM-2010</w:t>
      </w:r>
      <w:r>
        <w:t>透射电子显微镜，</w:t>
      </w:r>
      <w:r>
        <w:rPr>
          <w:rFonts w:ascii="Times New Roman" w:eastAsia="宋体"/>
        </w:rPr>
        <w:t>FLS 920</w:t>
      </w:r>
      <w:r>
        <w:t>瞬态</w:t>
      </w:r>
      <w:r>
        <w:rPr>
          <w:rFonts w:ascii="Times New Roman" w:eastAsia="宋体"/>
        </w:rPr>
        <w:t>/</w:t>
      </w:r>
      <w:r>
        <w:t>稳态荧光光谱仪，</w:t>
      </w:r>
      <w:r>
        <w:rPr>
          <w:rFonts w:ascii="Times New Roman" w:eastAsia="宋体"/>
        </w:rPr>
        <w:t>10 mm</w:t>
      </w:r>
      <w:r>
        <w:t>标准石英比色皿。</w:t>
      </w:r>
    </w:p>
    <w:p w:rsidR="0018722C">
      <w:pPr>
        <w:pStyle w:val="3"/>
        <w:topLinePunct/>
        <w:ind w:left="200" w:hangingChars="200" w:hanging="200"/>
      </w:pPr>
      <w:bookmarkStart w:id="524683" w:name="_Toc686524683"/>
      <w:bookmarkStart w:name="_bookmark60" w:id="128"/>
      <w:bookmarkEnd w:id="128"/>
      <w:r>
        <w:rPr>
          <w:b/>
        </w:rPr>
        <w:t>4.2.2</w:t>
      </w:r>
      <w:r>
        <w:t xml:space="preserve"> </w:t>
      </w:r>
      <w:bookmarkStart w:name="_bookmark60" w:id="129"/>
      <w:bookmarkEnd w:id="129"/>
      <w:r>
        <w:rPr>
          <w:b/>
        </w:rPr>
        <w:t>Cd</w:t>
      </w:r>
      <w:r>
        <w:rPr>
          <w:b/>
        </w:rPr>
        <w:t>Te</w:t>
      </w:r>
      <w:r>
        <w:t>纳米棒的合成</w:t>
      </w:r>
      <w:bookmarkEnd w:id="524683"/>
    </w:p>
    <w:p w:rsidR="0018722C">
      <w:pPr>
        <w:topLinePunct/>
      </w:pPr>
      <w:r>
        <w:t>见第三章</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w:t>
      </w:r>
      <w:r>
        <w:t>部分内容</w:t>
      </w:r>
    </w:p>
    <w:p w:rsidR="0018722C">
      <w:pPr>
        <w:pStyle w:val="3"/>
        <w:topLinePunct/>
        <w:ind w:left="200" w:hangingChars="200" w:hanging="200"/>
      </w:pPr>
      <w:bookmarkStart w:id="524684" w:name="_Toc686524684"/>
      <w:bookmarkStart w:name="_bookmark61" w:id="130"/>
      <w:bookmarkEnd w:id="130"/>
      <w:r>
        <w:rPr>
          <w:b/>
        </w:rPr>
        <w:t>4.2.3</w:t>
      </w:r>
      <w:r>
        <w:t xml:space="preserve"> </w:t>
      </w:r>
      <w:bookmarkStart w:name="_bookmark61" w:id="131"/>
      <w:bookmarkEnd w:id="131"/>
      <w:r>
        <w:t>样品的纯化</w:t>
      </w:r>
      <w:bookmarkEnd w:id="524684"/>
    </w:p>
    <w:p w:rsidR="0018722C">
      <w:pPr>
        <w:topLinePunct/>
      </w:pPr>
      <w:r>
        <w:t>见第三章</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t>部分内容</w:t>
      </w:r>
    </w:p>
    <w:p w:rsidR="0018722C">
      <w:pPr>
        <w:pStyle w:val="3"/>
        <w:topLinePunct/>
        <w:ind w:left="200" w:hangingChars="200" w:hanging="200"/>
      </w:pPr>
      <w:bookmarkStart w:id="524685" w:name="_Toc686524685"/>
      <w:bookmarkStart w:name="_bookmark62" w:id="132"/>
      <w:bookmarkEnd w:id="132"/>
      <w:r>
        <w:rPr>
          <w:b/>
        </w:rPr>
        <w:t>4.2.4</w:t>
      </w:r>
      <w:r>
        <w:t xml:space="preserve"> </w:t>
      </w:r>
      <w:bookmarkStart w:name="_bookmark62" w:id="133"/>
      <w:bookmarkEnd w:id="133"/>
      <w:r>
        <w:t>荧光偏振分析</w:t>
      </w:r>
      <w:bookmarkEnd w:id="524685"/>
    </w:p>
    <w:p w:rsidR="0018722C">
      <w:pPr>
        <w:topLinePunct/>
      </w:pPr>
      <w:r>
        <w:t>在一系列</w:t>
      </w:r>
      <w:r>
        <w:rPr>
          <w:rFonts w:ascii="Times New Roman" w:hAnsi="Times New Roman" w:eastAsia="Times New Roman"/>
        </w:rPr>
        <w:t>10 mL</w:t>
      </w:r>
      <w:r>
        <w:t>具塞试管中，依次加入</w:t>
      </w:r>
      <w:r>
        <w:rPr>
          <w:rFonts w:ascii="Times New Roman" w:hAnsi="Times New Roman" w:eastAsia="Times New Roman"/>
        </w:rPr>
        <w:t>1 ml 0.1 M pH 7.5</w:t>
      </w:r>
      <w:r>
        <w:t>的</w:t>
      </w:r>
      <w:r>
        <w:rPr>
          <w:rFonts w:ascii="Times New Roman" w:hAnsi="Times New Roman" w:eastAsia="Times New Roman"/>
        </w:rPr>
        <w:t>Tris-HCl</w:t>
      </w:r>
      <w:r>
        <w:t>缓冲</w:t>
      </w:r>
      <w:r>
        <w:t>溶液，</w:t>
      </w:r>
      <w:r>
        <w:rPr>
          <w:rFonts w:ascii="Times New Roman" w:hAnsi="Times New Roman" w:eastAsia="Times New Roman"/>
        </w:rPr>
        <w:t>200</w:t>
      </w:r>
      <w:r w:rsidR="001852F3">
        <w:rPr>
          <w:rFonts w:ascii="Times New Roman" w:hAnsi="Times New Roman" w:eastAsia="Times New Roman"/>
        </w:rPr>
        <w:t xml:space="preserve">μL</w:t>
      </w:r>
      <w:r>
        <w:t>纯化过的</w:t>
      </w:r>
      <w:r>
        <w:rPr>
          <w:rFonts w:ascii="Times New Roman" w:hAnsi="Times New Roman" w:eastAsia="Times New Roman"/>
        </w:rPr>
        <w:t>Cd</w:t>
      </w:r>
      <w:r>
        <w:rPr>
          <w:rFonts w:ascii="Times New Roman" w:hAnsi="Times New Roman" w:eastAsia="Times New Roman"/>
        </w:rPr>
        <w:t>T</w:t>
      </w:r>
      <w:r>
        <w:rPr>
          <w:rFonts w:ascii="Times New Roman" w:hAnsi="Times New Roman" w:eastAsia="Times New Roman"/>
        </w:rPr>
        <w:t>e</w:t>
      </w:r>
      <w:r>
        <w:t>纳米棒溶液和一定量的</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spacing w:val="0"/>
          <w:w w:val="99"/>
        </w:rPr>
        <w:t>II</w:t>
      </w:r>
      <w:r>
        <w:rPr>
          <w:rFonts w:ascii="Times New Roman" w:hAnsi="Times New Roman" w:eastAsia="Times New Roman"/>
          <w:spacing w:val="-2"/>
          <w:w w:val="99"/>
        </w:rPr>
        <w:t>I</w:t>
      </w:r>
      <w:r>
        <w:rPr>
          <w:rFonts w:ascii="Times New Roman" w:hAnsi="Times New Roman" w:eastAsia="Times New Roman"/>
        </w:rPr>
        <w:t>)</w:t>
      </w:r>
      <w:r>
        <w:t>离子或其它待测离子。</w:t>
      </w:r>
      <w:r>
        <w:t>用二次水定容至</w:t>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ml</w:t>
      </w:r>
      <w:r>
        <w:t>，振荡摇匀，室温下放置约</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min</w:t>
      </w:r>
      <w:r>
        <w:t>，最后在室温</w:t>
      </w:r>
      <w:r>
        <w:rPr>
          <w:rFonts w:ascii="Times New Roman" w:hAnsi="Times New Roman" w:eastAsia="Times New Roman"/>
        </w:rPr>
        <w:t>(</w:t>
      </w:r>
      <w:r>
        <w:rPr>
          <w:rFonts w:ascii="Times New Roman" w:hAnsi="Times New Roman" w:eastAsia="Times New Roman"/>
          <w:spacing w:val="-5"/>
        </w:rPr>
        <w:t xml:space="preserve">25±1°C</w:t>
      </w:r>
      <w:r>
        <w:rPr>
          <w:rFonts w:ascii="Times New Roman" w:hAnsi="Times New Roman" w:eastAsia="Times New Roman"/>
        </w:rPr>
        <w:t>)</w:t>
      </w:r>
    </w:p>
    <w:p w:rsidR="0018722C">
      <w:pPr>
        <w:topLinePunct/>
      </w:pPr>
      <w:r>
        <w:t>下测定荧光偏振度。在荧光偏振信号的测量中，激发波长设置为</w:t>
      </w:r>
      <w:r>
        <w:rPr>
          <w:rFonts w:ascii="Times New Roman" w:eastAsia="Times New Roman"/>
        </w:rPr>
        <w:t>380</w:t>
      </w:r>
      <w:r>
        <w:rPr>
          <w:rFonts w:ascii="Times New Roman" w:eastAsia="Times New Roman"/>
        </w:rPr>
        <w:t> </w:t>
      </w:r>
      <w:r>
        <w:rPr>
          <w:rFonts w:ascii="Times New Roman" w:eastAsia="Times New Roman"/>
        </w:rPr>
        <w:t>nm</w:t>
      </w:r>
      <w:r>
        <w:t>，发射波长设定在荧光发射峰位置。</w:t>
      </w:r>
    </w:p>
    <w:p w:rsidR="0018722C">
      <w:pPr>
        <w:pStyle w:val="Heading2"/>
        <w:topLinePunct/>
        <w:ind w:left="171" w:hangingChars="171" w:hanging="171"/>
      </w:pPr>
      <w:bookmarkStart w:id="524686" w:name="_Toc686524686"/>
      <w:bookmarkStart w:name="4.3结果与讨论 " w:id="134"/>
      <w:bookmarkEnd w:id="134"/>
      <w:r>
        <w:rPr>
          <w:b/>
        </w:rPr>
        <w:t>4.3</w:t>
      </w:r>
      <w:r>
        <w:t xml:space="preserve"> </w:t>
      </w:r>
      <w:bookmarkStart w:name="_bookmark63" w:id="135"/>
      <w:bookmarkEnd w:id="135"/>
      <w:bookmarkStart w:name="_bookmark63" w:id="136"/>
      <w:bookmarkEnd w:id="136"/>
      <w:r>
        <w:t>结果与讨论</w:t>
      </w:r>
      <w:bookmarkEnd w:id="524686"/>
    </w:p>
    <w:p w:rsidR="0018722C">
      <w:pPr>
        <w:pStyle w:val="cw20"/>
        <w:topLinePunct/>
      </w:pPr>
      <w:bookmarkStart w:name="_bookmark64" w:id="137"/>
      <w:bookmarkEnd w:id="137"/>
      <w:r>
        <w:rPr>
          <w:rFonts w:cstheme="minorBidi" w:hAnsiTheme="minorHAnsi" w:eastAsiaTheme="minorHAnsi" w:asciiTheme="minorHAnsi" w:ascii="宋体" w:hAnsi="宋体" w:eastAsia="宋体" w:cs="宋体"/>
          <w:b/>
        </w:rPr>
        <w:t>4.3.1 </w:t>
      </w:r>
      <w:bookmarkStart w:name="_bookmark64" w:id="138"/>
      <w:bookmarkEnd w:id="138"/>
      <w:r>
        <w:rPr>
          <w:b/>
          <w:rFonts w:ascii="Times New Roman" w:eastAsia="宋体" w:cstheme="minorBidi" w:hAnsiTheme="minorHAnsi" w:hAnsi="宋体" w:cs="宋体"/>
        </w:rPr>
        <w:t>Cd</w:t>
      </w:r>
      <w:r>
        <w:rPr>
          <w:b/>
          <w:rFonts w:ascii="Times New Roman" w:eastAsia="宋体" w:cstheme="minorBidi" w:hAnsiTheme="minorHAnsi" w:hAnsi="宋体" w:cs="宋体"/>
        </w:rPr>
        <w:t>Te</w:t>
      </w:r>
      <w:r>
        <w:rPr>
          <w:rFonts w:cstheme="minorBidi" w:hAnsiTheme="minorHAnsi" w:eastAsiaTheme="minorHAnsi" w:asciiTheme="minorHAnsi" w:ascii="宋体" w:hAnsi="宋体" w:eastAsia="宋体" w:cs="宋体"/>
          <w:b/>
        </w:rPr>
        <w:t>一维</w:t>
      </w:r>
      <w:r>
        <w:rPr>
          <w:b/>
          <w:rFonts w:ascii="Times New Roman" w:eastAsia="宋体" w:cstheme="minorBidi" w:hAnsiTheme="minorHAnsi" w:hAnsi="宋体" w:cs="宋体"/>
        </w:rPr>
        <w:t>/</w:t>
      </w:r>
      <w:r>
        <w:rPr>
          <w:rFonts w:cstheme="minorBidi" w:hAnsiTheme="minorHAnsi" w:eastAsiaTheme="minorHAnsi" w:asciiTheme="minorHAnsi" w:ascii="宋体" w:hAnsi="宋体" w:eastAsia="宋体" w:cs="宋体"/>
          <w:b/>
        </w:rPr>
        <w:t>零维转化过程的实验事实</w:t>
      </w:r>
    </w:p>
    <w:p w:rsidR="0018722C">
      <w:pPr>
        <w:topLinePunct/>
      </w:pPr>
      <w:r>
        <w:rPr>
          <w:rFonts w:cstheme="minorBidi" w:hAnsiTheme="minorHAnsi" w:eastAsiaTheme="minorHAnsi" w:asciiTheme="minorHAnsi"/>
        </w:rPr>
        <w:t>53</w:t>
      </w:r>
    </w:p>
    <w:p w:rsidR="0018722C">
      <w:pPr>
        <w:topLinePunct/>
      </w:pPr>
      <w:r>
        <w:t>我们在第三章已经对</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离子所致的一维</w:t>
      </w:r>
      <w:r>
        <w:rPr>
          <w:rFonts w:ascii="Times New Roman" w:eastAsia="宋体"/>
        </w:rPr>
        <w:t>CdTe</w:t>
      </w:r>
      <w:r>
        <w:t>纳米棒向零维纳米颗粒</w:t>
      </w:r>
      <w:r>
        <w:t>转化的实验事实进行了详细的描述和讨论，本章不再赘述。但值得注意的是，上</w:t>
      </w:r>
      <w:r>
        <w:t>述一维</w:t>
      </w:r>
      <w:r>
        <w:rPr>
          <w:rFonts w:ascii="Times New Roman" w:eastAsia="宋体"/>
        </w:rPr>
        <w:t>CdTe</w:t>
      </w:r>
      <w:r>
        <w:t>纳米棒转化为零维纳米颗粒的过程引起了荧光偏振信号的巨大改</w:t>
      </w:r>
      <w:r>
        <w:t>变。据报道</w:t>
      </w:r>
      <w:r>
        <w:rPr>
          <w:rFonts w:ascii="Times New Roman" w:eastAsia="宋体"/>
        </w:rPr>
        <w:t>17a</w:t>
      </w:r>
      <w:r>
        <w:t>，纳米材料维度的变化将导致荧光偏振信号的变化。考虑到荧光</w:t>
      </w:r>
      <w:r>
        <w:t>偏振信号的显著特性和</w:t>
      </w:r>
      <w:r>
        <w:rPr>
          <w:rFonts w:ascii="Times New Roman" w:eastAsia="宋体"/>
        </w:rPr>
        <w:t>Eu</w:t>
      </w:r>
      <w:r>
        <w:rPr>
          <w:rFonts w:ascii="Times New Roman" w:eastAsia="宋体"/>
        </w:rPr>
        <w:t>(</w:t>
      </w:r>
      <w:r>
        <w:rPr>
          <w:rFonts w:ascii="Times New Roman" w:eastAsia="宋体"/>
          <w:spacing w:val="0"/>
        </w:rPr>
        <w:t>II</w:t>
      </w:r>
      <w:r>
        <w:rPr>
          <w:rFonts w:ascii="Times New Roman" w:eastAsia="宋体"/>
          <w:spacing w:val="-2"/>
        </w:rPr>
        <w:t>I</w:t>
      </w:r>
      <w:r>
        <w:rPr>
          <w:rFonts w:ascii="Times New Roman" w:eastAsia="宋体"/>
        </w:rPr>
        <w:t>)</w:t>
      </w:r>
      <w:r>
        <w:t>离子对</w:t>
      </w:r>
      <w:r>
        <w:rPr>
          <w:rFonts w:ascii="Times New Roman" w:eastAsia="宋体"/>
        </w:rPr>
        <w:t>Cd</w:t>
      </w:r>
      <w:r>
        <w:rPr>
          <w:rFonts w:ascii="Times New Roman" w:eastAsia="宋体"/>
        </w:rPr>
        <w:t>T</w:t>
      </w:r>
      <w:r>
        <w:rPr>
          <w:rFonts w:ascii="Times New Roman" w:eastAsia="宋体"/>
        </w:rPr>
        <w:t>e</w:t>
      </w:r>
      <w:r>
        <w:t>纳米结构维度变化的具体影响，</w:t>
      </w:r>
      <w:r>
        <w:rPr>
          <w:rFonts w:ascii="Times New Roman" w:eastAsia="宋体"/>
        </w:rPr>
        <w:t>Eu</w:t>
      </w:r>
      <w:r>
        <w:rPr>
          <w:rFonts w:ascii="Times New Roman" w:eastAsia="宋体"/>
        </w:rPr>
        <w:t>(</w:t>
      </w:r>
      <w:r>
        <w:rPr>
          <w:rFonts w:ascii="Times New Roman" w:eastAsia="宋体"/>
          <w:spacing w:val="0"/>
        </w:rPr>
        <w:t>II</w:t>
      </w:r>
      <w:r>
        <w:rPr>
          <w:rFonts w:ascii="Times New Roman" w:eastAsia="宋体"/>
          <w:spacing w:val="-2"/>
        </w:rPr>
        <w:t>I</w:t>
      </w:r>
      <w:r>
        <w:rPr>
          <w:rFonts w:ascii="Times New Roman" w:eastAsia="宋体"/>
        </w:rPr>
        <w:t>)</w:t>
      </w:r>
      <w:r>
        <w:t>离子诱导的</w:t>
      </w:r>
      <w:r>
        <w:rPr>
          <w:rFonts w:ascii="Times New Roman" w:eastAsia="宋体"/>
        </w:rPr>
        <w:t>CdTe</w:t>
      </w:r>
      <w:r w:rsidR="001852F3">
        <w:rPr>
          <w:rFonts w:ascii="Times New Roman" w:eastAsia="宋体"/>
        </w:rPr>
        <w:t xml:space="preserve"> </w:t>
      </w:r>
      <w:r>
        <w:t>纳米结构维度变化和荧光偏振技术的有机结合将成为检</w:t>
      </w:r>
      <w:r>
        <w:t>测</w:t>
      </w:r>
    </w:p>
    <w:p w:rsidR="0018722C">
      <w:pPr>
        <w:topLinePunct/>
      </w:pP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离子的理想方法。线路图如</w:t>
      </w:r>
      <w:r>
        <w:t>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ff7"/>
        <w:topLinePunct/>
      </w:pPr>
      <w:r>
        <w:drawing>
          <wp:inline>
            <wp:extent cx="5255514" cy="1314830"/>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1" cstate="print"/>
                    <a:stretch>
                      <a:fillRect/>
                    </a:stretch>
                  </pic:blipFill>
                  <pic:spPr>
                    <a:xfrm>
                      <a:off x="0" y="0"/>
                      <a:ext cx="5255514" cy="1314830"/>
                    </a:xfrm>
                    <a:prstGeom prst="rect">
                      <a:avLst/>
                    </a:prstGeom>
                  </pic:spPr>
                </pic:pic>
              </a:graphicData>
            </a:graphic>
          </wp:inline>
        </w:drawing>
      </w:r>
    </w:p>
    <w:p w:rsidR="0018722C">
      <w:pPr>
        <w:pStyle w:val="affff1"/>
        <w:topLinePunct/>
      </w:pPr>
      <w:r>
        <w:rPr>
          <w:b/>
        </w:rPr>
        <w:t/>
      </w:r>
      <w:r>
        <w:rPr>
          <w:b/>
        </w:rPr>
        <w:t>图</w:t>
      </w:r>
      <w:r>
        <w:rPr>
          <w:rFonts w:ascii="Times New Roman" w:eastAsia="Times New Roman"/>
          <w:b/>
        </w:rPr>
        <w:t>4.1</w:t>
      </w:r>
      <w:r w:rsidR="001852F3">
        <w:rPr>
          <w:rFonts w:ascii="Times New Roman" w:eastAsia="Times New Roman"/>
          <w:b/>
        </w:rPr>
        <w:t xml:space="preserve"> </w:t>
      </w:r>
      <w:r>
        <w:t>基于</w:t>
      </w:r>
      <w:r>
        <w:rPr>
          <w:rFonts w:ascii="Times New Roman" w:eastAsia="Times New Roman"/>
        </w:rPr>
        <w:t>CdTe</w:t>
      </w:r>
      <w:r>
        <w:t>纳米结构一维到零维的转化引起的荧光偏振信号的改变检测</w:t>
      </w:r>
    </w:p>
    <w:p w:rsidR="0018722C">
      <w:pPr>
        <w:topLinePunct/>
      </w:pP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离子的机理示意图。</w:t>
      </w:r>
    </w:p>
    <w:p w:rsidR="0018722C">
      <w:pPr>
        <w:topLinePunct/>
      </w:pPr>
      <w:r>
        <w:rPr>
          <w:b/>
        </w:rPr>
        <w:t/>
      </w:r>
      <w:r>
        <w:rPr>
          <w:b/>
        </w:rPr>
        <w:t>图</w:t>
      </w:r>
      <w:r>
        <w:rPr>
          <w:rFonts w:ascii="Times New Roman" w:eastAsia="Times New Roman"/>
          <w:b/>
        </w:rPr>
        <w:t>4.1</w:t>
      </w:r>
      <w:r>
        <w:rPr>
          <w:rFonts w:ascii="Times New Roman" w:eastAsia="Times New Roman"/>
          <w:b/>
        </w:rPr>
        <w:t xml:space="preserve"> </w:t>
      </w:r>
      <w:r>
        <w:rPr>
          <w:rFonts w:ascii="Times New Roman" w:eastAsia="Times New Roman"/>
        </w:rPr>
        <w:t>Schematic illustration of the Eu</w:t>
      </w:r>
      <w:r>
        <w:rPr>
          <w:rFonts w:ascii="Times New Roman" w:eastAsia="Times New Roman"/>
        </w:rPr>
        <w:t>(</w:t>
      </w:r>
      <w:r>
        <w:rPr>
          <w:rFonts w:ascii="Times New Roman" w:eastAsia="Times New Roman"/>
        </w:rPr>
        <w:t xml:space="preserve">III</w:t>
      </w:r>
      <w:r>
        <w:rPr>
          <w:rFonts w:ascii="Times New Roman" w:eastAsia="Times New Roman"/>
        </w:rPr>
        <w:t>)</w:t>
      </w:r>
      <w:r>
        <w:rPr>
          <w:rFonts w:ascii="Times New Roman" w:eastAsia="Times New Roman"/>
        </w:rPr>
        <w:t xml:space="preserve"> ions detection mechanism via the variation of fluorescence polarization induced by dimension transformation from one-dimension to zero-dimension of </w:t>
      </w:r>
      <w:r>
        <w:rPr>
          <w:rFonts w:ascii="Times New Roman" w:eastAsia="Times New Roman"/>
        </w:rPr>
        <w:t>CdTe</w:t>
      </w:r>
      <w:r>
        <w:rPr>
          <w:rFonts w:ascii="Times New Roman" w:eastAsia="Times New Roman"/>
        </w:rPr>
        <w:t> </w:t>
      </w:r>
      <w:r>
        <w:rPr>
          <w:rFonts w:ascii="Times New Roman" w:eastAsia="Times New Roman"/>
        </w:rPr>
        <w:t>nanostructures.</w:t>
      </w:r>
    </w:p>
    <w:p w:rsidR="0018722C">
      <w:pPr>
        <w:pStyle w:val="3"/>
        <w:topLinePunct/>
        <w:ind w:left="200" w:hangingChars="200" w:hanging="200"/>
      </w:pPr>
      <w:bookmarkStart w:id="524687" w:name="_Toc686524687"/>
      <w:bookmarkStart w:name="_bookmark65" w:id="139"/>
      <w:bookmarkEnd w:id="139"/>
      <w:r>
        <w:rPr>
          <w:b/>
        </w:rPr>
        <w:t>4.3.2</w:t>
      </w:r>
      <w:r>
        <w:t xml:space="preserve"> </w:t>
      </w:r>
      <w:bookmarkStart w:name="_bookmark65" w:id="140"/>
      <w:bookmarkEnd w:id="140"/>
      <w:r>
        <w:t>分析条件优化</w:t>
      </w:r>
      <w:bookmarkEnd w:id="524687"/>
    </w:p>
    <w:p w:rsidR="0018722C">
      <w:pPr>
        <w:pStyle w:val="4"/>
        <w:topLinePunct/>
        <w:ind w:left="200" w:hangingChars="200" w:hanging="200"/>
      </w:pPr>
      <w:bookmarkStart w:id="524688" w:name="_Toc686524688"/>
      <w:bookmarkStart w:name="_bookmark66" w:id="141"/>
      <w:bookmarkEnd w:id="141"/>
      <w:r>
        <w:rPr>
          <w:b/>
        </w:rPr>
        <w:t>4.3.2.1</w:t>
      </w:r>
      <w:r>
        <w:t xml:space="preserve"> </w:t>
      </w:r>
      <w:bookmarkStart w:name="_bookmark66" w:id="142"/>
      <w:bookmarkEnd w:id="142"/>
      <w:r>
        <w:rPr>
          <w:b/>
        </w:rPr>
        <w:t>Cd</w:t>
      </w:r>
      <w:r>
        <w:rPr>
          <w:b/>
        </w:rPr>
        <w:t>Te</w:t>
      </w:r>
      <w:r>
        <w:t>纳米棒</w:t>
      </w:r>
      <w:r>
        <w:t>（</w:t>
      </w:r>
      <w:r>
        <w:t>探针</w:t>
      </w:r>
      <w:r>
        <w:t>）</w:t>
      </w:r>
      <w:r>
        <w:t>浓度的优化</w:t>
      </w:r>
      <w:bookmarkEnd w:id="524688"/>
    </w:p>
    <w:p w:rsidR="0018722C">
      <w:pPr>
        <w:topLinePunct/>
      </w:pPr>
      <w:r>
        <w:t>为了研究一维</w:t>
      </w:r>
      <w:r>
        <w:rPr>
          <w:rFonts w:ascii="Times New Roman" w:hAnsi="Times New Roman" w:eastAsia="宋体"/>
        </w:rPr>
        <w:t>CdTe</w:t>
      </w:r>
      <w:r>
        <w:t>纳米棒浓度的影响，我们考察了相同浓度的</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w:t>
      </w:r>
      <w:r>
        <w:t>对一系列不同浓度一维</w:t>
      </w:r>
      <w:r>
        <w:rPr>
          <w:rFonts w:ascii="Times New Roman" w:hAnsi="Times New Roman" w:eastAsia="宋体"/>
        </w:rPr>
        <w:t>CdTe</w:t>
      </w:r>
      <w:r>
        <w:t>纳米棒的荧光波长信号的影响</w:t>
      </w:r>
      <w:r>
        <w:rPr>
          <w:rFonts w:ascii="Times New Roman" w:hAnsi="Times New Roman" w:eastAsia="宋体"/>
          <w:rFonts w:ascii="Times New Roman" w:hAnsi="Times New Roman" w:eastAsia="宋体"/>
        </w:rPr>
        <w:t>（</w:t>
      </w:r>
      <w:r>
        <w:rPr>
          <w:spacing w:val="-15"/>
        </w:rPr>
        <w:t>图</w:t>
      </w:r>
      <w:r>
        <w:rPr>
          <w:rFonts w:ascii="Times New Roman" w:hAnsi="Times New Roman" w:eastAsia="宋体"/>
        </w:rPr>
        <w:t>4.2</w:t>
      </w:r>
      <w:r>
        <w:rPr>
          <w:rFonts w:ascii="Times New Roman" w:hAnsi="Times New Roman" w:eastAsia="宋体"/>
          <w:rFonts w:ascii="Times New Roman" w:hAnsi="Times New Roman" w:eastAsia="宋体"/>
        </w:rPr>
        <w:t>）</w:t>
      </w:r>
      <w:r>
        <w:t>。结果表明，</w:t>
      </w:r>
      <w:r>
        <w:t>纳米棒的浓度太大，将会导致检测限升高；而纳米棒的浓度极低时，又会使工作</w:t>
      </w:r>
      <w:r>
        <w:t>曲线的线性范围变窄。纳米棒的最优浓度期望能给出最低的检测限和最宽的线性</w:t>
      </w:r>
      <w:r>
        <w:t>范围。综合考虑，我们选择</w:t>
      </w:r>
      <w:r>
        <w:rPr>
          <w:rFonts w:ascii="Times New Roman" w:hAnsi="Times New Roman" w:eastAsia="宋体"/>
        </w:rPr>
        <w:t>2</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- 7 </w:t>
      </w:r>
      <w:r>
        <w:rPr>
          <w:rFonts w:ascii="Times New Roman" w:hAnsi="Times New Roman" w:eastAsia="宋体"/>
        </w:rPr>
        <w:t>M</w:t>
      </w:r>
      <w:r w:rsidR="001852F3">
        <w:rPr>
          <w:rFonts w:ascii="Times New Roman" w:hAnsi="Times New Roman" w:eastAsia="宋体"/>
        </w:rPr>
        <w:t xml:space="preserve"> </w:t>
      </w:r>
      <w:r>
        <w:t>的一维</w:t>
      </w:r>
      <w:r>
        <w:rPr>
          <w:rFonts w:ascii="Times New Roman" w:hAnsi="Times New Roman" w:eastAsia="宋体"/>
        </w:rPr>
        <w:t>CdTe</w:t>
      </w:r>
      <w:r>
        <w:t>纳米棒用于进一步的实验。</w:t>
      </w:r>
    </w:p>
    <w:p w:rsidR="0018722C">
      <w:pPr>
        <w:topLinePunct/>
      </w:pPr>
      <w:r>
        <w:rPr>
          <w:rFonts w:cstheme="minorBidi" w:hAnsiTheme="minorHAnsi" w:eastAsiaTheme="minorHAnsi" w:asciiTheme="minorHAnsi"/>
        </w:rPr>
        <w:t>54</w:t>
      </w:r>
    </w:p>
    <w:p w:rsidR="0018722C">
      <w:pPr>
        <w:pStyle w:val="aff7"/>
        <w:topLinePunct/>
      </w:pPr>
      <w:r>
        <w:rPr>
          <w:kern w:val="2"/>
          <w:sz w:val="20"/>
          <w:szCs w:val="22"/>
          <w:rFonts w:cstheme="minorBidi" w:hAnsiTheme="minorHAnsi" w:eastAsiaTheme="minorHAnsi" w:asciiTheme="minorHAnsi"/>
        </w:rPr>
        <w:drawing>
          <wp:inline distT="0" distB="0" distL="0" distR="0">
            <wp:extent cx="2875278" cy="2299716"/>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2" cstate="print"/>
                    <a:stretch>
                      <a:fillRect/>
                    </a:stretch>
                  </pic:blipFill>
                  <pic:spPr>
                    <a:xfrm>
                      <a:off x="0" y="0"/>
                      <a:ext cx="2875278" cy="2299716"/>
                    </a:xfrm>
                    <a:prstGeom prst="rect">
                      <a:avLst/>
                    </a:prstGeom>
                  </pic:spPr>
                </pic:pic>
              </a:graphicData>
            </a:graphic>
          </wp:inline>
        </w:drawing>
      </w:r>
    </w:p>
    <w:p w:rsidR="0018722C">
      <w:pPr>
        <w:topLinePunct/>
      </w:pPr>
      <w:r>
        <w:rPr>
          <w:b/>
        </w:rPr>
        <w:t/>
      </w:r>
      <w:r>
        <w:rPr>
          <w:b/>
        </w:rPr>
        <w:t>图</w:t>
      </w:r>
      <w:r>
        <w:rPr>
          <w:rFonts w:ascii="Times New Roman" w:hAnsi="Times New Roman" w:eastAsia="宋体"/>
          <w:b/>
        </w:rPr>
        <w:t>4</w:t>
      </w:r>
      <w:r>
        <w:rPr>
          <w:rFonts w:ascii="Times New Roman" w:hAnsi="Times New Roman" w:eastAsia="宋体"/>
          <w:b/>
        </w:rPr>
        <w:t>.</w:t>
      </w:r>
      <w:r>
        <w:rPr>
          <w:rFonts w:ascii="Times New Roman" w:hAnsi="Times New Roman" w:eastAsia="宋体"/>
          <w:b/>
        </w:rPr>
        <w:t>2</w:t>
      </w:r>
      <w:r>
        <w:t>不同浓度</w:t>
      </w:r>
      <w:r>
        <w:rPr>
          <w:rFonts w:ascii="Times New Roman" w:hAnsi="Times New Roman" w:eastAsia="宋体"/>
        </w:rPr>
        <w:t>CdTe</w:t>
      </w:r>
      <w:r>
        <w:t>纳米棒的荧光波长变化。其中</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离子的浓度为</w:t>
      </w:r>
      <w:r>
        <w:rPr>
          <w:rFonts w:ascii="Times New Roman" w:hAnsi="Times New Roman" w:eastAsia="宋体"/>
        </w:rPr>
        <w:t>0</w:t>
      </w:r>
      <w:r>
        <w:rPr>
          <w:rFonts w:ascii="Times New Roman" w:hAnsi="Times New Roman" w:eastAsia="宋体"/>
        </w:rPr>
        <w:t>.</w:t>
      </w:r>
      <w:r>
        <w:rPr>
          <w:rFonts w:ascii="Times New Roman" w:hAnsi="Times New Roman" w:eastAsia="宋体"/>
        </w:rPr>
        <w:t>4</w:t>
      </w:r>
      <w:r w:rsidR="001852F3">
        <w:rPr>
          <w:rFonts w:ascii="Times New Roman" w:hAnsi="Times New Roman" w:eastAsia="宋体"/>
        </w:rPr>
        <w:t xml:space="preserve">μM</w:t>
      </w:r>
      <w:r>
        <w:t xml:space="preserve">. </w:t>
      </w:r>
      <w:r>
        <w:rPr>
          <w:rFonts w:ascii="Times New Roman" w:hAnsi="Times New Roman" w:eastAsia="宋体"/>
          <w:b/>
        </w:rPr>
        <w:t>Fig. </w:t>
      </w:r>
      <w:r>
        <w:rPr>
          <w:rFonts w:ascii="Times New Roman" w:hAnsi="Times New Roman" w:eastAsia="宋体"/>
          <w:b/>
        </w:rPr>
        <w:t xml:space="preserve">4.2 </w:t>
      </w:r>
      <w:r>
        <w:rPr>
          <w:rFonts w:ascii="Times New Roman" w:hAnsi="Times New Roman" w:eastAsia="宋体"/>
        </w:rPr>
        <w:t>Effect of </w:t>
      </w:r>
      <w:r>
        <w:rPr>
          <w:rFonts w:ascii="Times New Roman" w:hAnsi="Times New Roman" w:eastAsia="宋体"/>
        </w:rPr>
        <w:t>CdTe </w:t>
      </w:r>
      <w:r>
        <w:rPr>
          <w:rFonts w:ascii="Times New Roman" w:hAnsi="Times New Roman" w:eastAsia="宋体"/>
        </w:rPr>
        <w:t>NRs concentration on the change of fluorescence wavelength. The concentration of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rPr>
          <w:rFonts w:ascii="Times New Roman" w:hAnsi="Times New Roman" w:eastAsia="宋体"/>
        </w:rPr>
        <w:t xml:space="preserve"> ions is 0.4</w:t>
      </w:r>
      <w:r w:rsidR="001852F3">
        <w:rPr>
          <w:rFonts w:ascii="Times New Roman" w:hAnsi="Times New Roman" w:eastAsia="宋体"/>
        </w:rPr>
        <w:t xml:space="preserve">μM.</w:t>
      </w:r>
    </w:p>
    <w:p w:rsidR="0018722C">
      <w:pPr>
        <w:pStyle w:val="4"/>
        <w:topLinePunct/>
        <w:ind w:left="200" w:hangingChars="200" w:hanging="200"/>
      </w:pPr>
      <w:bookmarkStart w:id="524689" w:name="_Toc686524689"/>
      <w:bookmarkStart w:name="_bookmark67" w:id="143"/>
      <w:bookmarkEnd w:id="143"/>
      <w:r>
        <w:rPr>
          <w:b/>
        </w:rPr>
        <w:t>4.3.2.2</w:t>
      </w:r>
      <w:r>
        <w:t xml:space="preserve"> </w:t>
      </w:r>
      <w:bookmarkStart w:name="_bookmark67" w:id="144"/>
      <w:bookmarkEnd w:id="144"/>
      <w:r>
        <w:t>缓冲溶液及</w:t>
      </w:r>
      <w:r>
        <w:rPr>
          <w:b/>
        </w:rPr>
        <w:t>pH</w:t>
      </w:r>
      <w:r>
        <w:t>优化</w:t>
      </w:r>
      <w:bookmarkEnd w:id="524689"/>
    </w:p>
    <w:p w:rsidR="0018722C">
      <w:pPr>
        <w:topLinePunct/>
      </w:pPr>
      <w:r>
        <w:t>首先我们考察了不同缓冲介质对传感体系的影响。发现不同的缓冲介质对纳</w:t>
      </w:r>
      <w:r>
        <w:t>米棒的稳定性影响差异很大。同样，缓冲溶液的</w:t>
      </w:r>
      <w:r>
        <w:rPr>
          <w:rFonts w:ascii="Times New Roman" w:hAnsi="Times New Roman" w:eastAsia="Times New Roman"/>
        </w:rPr>
        <w:t>pH</w:t>
      </w:r>
      <w:r>
        <w:t>对纳米棒的稳定性也有不小</w:t>
      </w:r>
      <w:r>
        <w:t>的影响，在中性到弱碱性条件下，纳米棒的稳定性良好</w:t>
      </w:r>
      <w:r>
        <w:rPr>
          <w:rFonts w:ascii="Times New Roman" w:hAnsi="Times New Roman" w:eastAsia="Times New Roman"/>
        </w:rPr>
        <w:t>18</w:t>
      </w:r>
      <w:r>
        <w:t>。基于此，我们重点考</w:t>
      </w:r>
      <w:r>
        <w:t>察了</w:t>
      </w:r>
      <w:r>
        <w:rPr>
          <w:rFonts w:ascii="Times New Roman" w:hAnsi="Times New Roman" w:eastAsia="Times New Roman"/>
        </w:rPr>
        <w:t>NaHCO</w:t>
      </w:r>
      <w:r>
        <w:rPr>
          <w:rFonts w:ascii="Times New Roman" w:hAnsi="Times New Roman" w:eastAsia="Times New Roman"/>
        </w:rPr>
        <w:t>3</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CO</w:t>
      </w:r>
      <w:r>
        <w:rPr>
          <w:rFonts w:ascii="Times New Roman" w:hAnsi="Times New Roman" w:eastAsia="Times New Roman"/>
        </w:rPr>
        <w:t>3</w:t>
      </w:r>
      <w:r>
        <w:t>、</w:t>
      </w:r>
      <w:r>
        <w:rPr>
          <w:rFonts w:ascii="Times New Roman" w:hAnsi="Times New Roman" w:eastAsia="Times New Roman"/>
        </w:rPr>
        <w:t>PBS</w:t>
      </w:r>
      <w:r>
        <w:t>、</w:t>
      </w:r>
      <w:r>
        <w:rPr>
          <w:rFonts w:ascii="Times New Roman" w:hAnsi="Times New Roman" w:eastAsia="Times New Roman"/>
        </w:rPr>
        <w:t>Tris-HCl</w:t>
      </w:r>
      <w:r>
        <w:t>缓冲介质对传感体系的影响。实验发现，</w:t>
      </w:r>
      <w:r>
        <w:t>在</w:t>
      </w:r>
      <w:r>
        <w:rPr>
          <w:rFonts w:ascii="Times New Roman" w:hAnsi="Times New Roman" w:eastAsia="Times New Roman"/>
        </w:rPr>
        <w:t>PBS</w:t>
      </w:r>
      <w:r>
        <w:t>和</w:t>
      </w:r>
      <w:r>
        <w:rPr>
          <w:rFonts w:ascii="Times New Roman" w:hAnsi="Times New Roman" w:eastAsia="Times New Roman"/>
        </w:rPr>
        <w:t>NaHCO</w:t>
      </w:r>
      <w:r>
        <w:rPr>
          <w:rFonts w:ascii="Times New Roman" w:hAnsi="Times New Roman" w:eastAsia="Times New Roman"/>
        </w:rPr>
        <w:t>3</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CO</w:t>
      </w:r>
      <w:r>
        <w:rPr>
          <w:rFonts w:ascii="Times New Roman" w:hAnsi="Times New Roman" w:eastAsia="Times New Roman"/>
        </w:rPr>
        <w:t>3</w:t>
      </w:r>
      <w:r>
        <w:t>缓冲介质中，纳米棒虽然可以稳定存在，然而</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 xml:space="preserve">III</w:t>
      </w:r>
      <w:r>
        <w:rPr>
          <w:rFonts w:ascii="Times New Roman" w:hAnsi="Times New Roman" w:eastAsia="Times New Roman"/>
        </w:rPr>
        <w:t>)</w:t>
      </w:r>
      <w:r>
        <w:t>离子的加入对一维</w:t>
      </w:r>
      <w:r>
        <w:rPr>
          <w:rFonts w:ascii="Times New Roman" w:hAnsi="Times New Roman" w:eastAsia="Times New Roman"/>
        </w:rPr>
        <w:t>CdTe</w:t>
      </w:r>
      <w:r>
        <w:t>纳米棒荧光发射波长影响不大。其原因可能是镧系磷化物的溶度积常数很小</w:t>
      </w:r>
      <w:r>
        <w:rPr>
          <w:rFonts w:ascii="Times New Roman" w:hAnsi="Times New Roman" w:eastAsia="Times New Roman"/>
        </w:rPr>
        <w:t>(</w:t>
      </w:r>
      <w:r>
        <w:rPr>
          <w:rFonts w:ascii="Times New Roman" w:hAnsi="Times New Roman" w:eastAsia="Times New Roman"/>
          <w:spacing w:val="-1"/>
        </w:rPr>
        <w:t>K</w:t>
      </w:r>
      <w:r>
        <w:rPr>
          <w:rFonts w:ascii="Times New Roman" w:hAnsi="Times New Roman" w:eastAsia="Times New Roman"/>
          <w:spacing w:val="-1"/>
          <w:position w:val="-2"/>
          <w:sz w:val="16"/>
        </w:rPr>
        <w:t>sp</w:t>
      </w:r>
      <w:r>
        <w:rPr>
          <w:rFonts w:ascii="Times New Roman" w:hAnsi="Times New Roman" w:eastAsia="Times New Roman"/>
          <w:spacing w:val="-1"/>
        </w:rPr>
        <w:t>≤10</w:t>
      </w:r>
      <w:r>
        <w:rPr>
          <w:rFonts w:ascii="Times New Roman" w:hAnsi="Times New Roman" w:eastAsia="Times New Roman"/>
          <w:spacing w:val="-1"/>
          <w:position w:val="11"/>
          <w:sz w:val="16"/>
        </w:rPr>
        <w:t>-24.4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19</w:t>
      </w:r>
      <w:r>
        <w:rPr>
          <w:spacing w:val="-1"/>
        </w:rPr>
        <w:t xml:space="preserve">, </w:t>
      </w:r>
      <w:r>
        <w:rPr>
          <w:rFonts w:ascii="Times New Roman" w:hAnsi="Times New Roman" w:eastAsia="Times New Roman"/>
        </w:rPr>
        <w:t>PBS</w:t>
      </w:r>
      <w:r>
        <w:t>中的磷酸根离子与加入的</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离子迅</w:t>
      </w:r>
      <w:r>
        <w:t>速转化为磷酸铕沉淀，无法实现对一维</w:t>
      </w:r>
      <w:r>
        <w:rPr>
          <w:rFonts w:ascii="Times New Roman" w:hAnsi="Times New Roman" w:eastAsia="Times New Roman"/>
        </w:rPr>
        <w:t>CdTe</w:t>
      </w:r>
      <w:r>
        <w:t>纳米棒的刻蚀。因此，在荧光光谱</w:t>
      </w:r>
      <w:r>
        <w:t>中观察不到明显的谱峰蓝移现象</w:t>
      </w:r>
      <w:r>
        <w:rPr>
          <w:rFonts w:ascii="Times New Roman" w:hAnsi="Times New Roman" w:eastAsia="Times New Roman"/>
        </w:rPr>
        <w:t>20</w:t>
      </w:r>
      <w:r>
        <w:t>。对于</w:t>
      </w:r>
      <w:r>
        <w:rPr>
          <w:rFonts w:ascii="Times New Roman" w:hAnsi="Times New Roman" w:eastAsia="Times New Roman"/>
        </w:rPr>
        <w:t>NaHCO</w:t>
      </w:r>
      <w:r>
        <w:rPr>
          <w:rFonts w:ascii="Times New Roman" w:hAnsi="Times New Roman" w:eastAsia="Times New Roman"/>
        </w:rPr>
        <w:t>3</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CO</w:t>
      </w:r>
      <w:r>
        <w:rPr>
          <w:rFonts w:ascii="Times New Roman" w:hAnsi="Times New Roman" w:eastAsia="Times New Roman"/>
        </w:rPr>
        <w:t>3</w:t>
      </w:r>
      <w:r>
        <w:t>缓冲体系的同样现象，</w:t>
      </w:r>
      <w:r>
        <w:t>也可以解释为镧系元素与碳酸盐的稳定常数很小。而</w:t>
      </w:r>
      <w:r>
        <w:rPr>
          <w:rFonts w:ascii="Times New Roman" w:hAnsi="Times New Roman" w:eastAsia="Times New Roman"/>
        </w:rPr>
        <w:t>Tris-HCl</w:t>
      </w:r>
      <w:r>
        <w:t>缓冲溶液不存在这</w:t>
      </w:r>
      <w:r>
        <w:t>样的情况，因此，本实验选择</w:t>
      </w:r>
      <w:r>
        <w:rPr>
          <w:rFonts w:ascii="Times New Roman" w:hAnsi="Times New Roman" w:eastAsia="Times New Roman"/>
        </w:rPr>
        <w:t>Tris-HCl</w:t>
      </w:r>
      <w:r>
        <w:t>缓冲溶液作为缓冲介质。</w:t>
      </w:r>
    </w:p>
    <w:p w:rsidR="0018722C">
      <w:pPr>
        <w:topLinePunct/>
      </w:pPr>
      <w:r>
        <w:t>接下来，我们考察了不同</w:t>
      </w:r>
      <w:r>
        <w:rPr>
          <w:rFonts w:ascii="Times New Roman" w:eastAsia="Times New Roman"/>
        </w:rPr>
        <w:t>pH</w:t>
      </w:r>
      <w:r>
        <w:t>的</w:t>
      </w:r>
      <w:r>
        <w:rPr>
          <w:rFonts w:ascii="Times New Roman" w:eastAsia="Times New Roman"/>
        </w:rPr>
        <w:t>0.1 M Tris-HCl</w:t>
      </w:r>
      <w:r>
        <w:t>缓冲溶液对传感体系的影响。</w:t>
      </w:r>
      <w:r>
        <w:t>如</w:t>
      </w:r>
      <w:r>
        <w:t>图</w:t>
      </w:r>
      <w:r>
        <w:rPr>
          <w:rFonts w:ascii="Times New Roman" w:eastAsia="Times New Roman"/>
        </w:rPr>
        <w:t>4</w:t>
      </w:r>
      <w:r>
        <w:rPr>
          <w:rFonts w:ascii="Times New Roman" w:eastAsia="Times New Roman"/>
        </w:rPr>
        <w:t>.</w:t>
      </w:r>
      <w:r>
        <w:rPr>
          <w:rFonts w:ascii="Times New Roman" w:eastAsia="Times New Roman"/>
        </w:rPr>
        <w:t>3</w:t>
      </w:r>
      <w:r>
        <w:t>所示，在</w:t>
      </w:r>
      <w:r>
        <w:rPr>
          <w:rFonts w:ascii="Times New Roman" w:eastAsia="Times New Roman"/>
        </w:rPr>
        <w:t>pH 7.5</w:t>
      </w:r>
      <w:r>
        <w:t>时，一维</w:t>
      </w:r>
      <w:r>
        <w:rPr>
          <w:rFonts w:ascii="Times New Roman" w:eastAsia="Times New Roman"/>
        </w:rPr>
        <w:t>CdTe</w:t>
      </w:r>
      <w:r>
        <w:t>纳米棒荧光发射峰位置的蓝移程度最大，</w:t>
      </w:r>
      <w:r>
        <w:t>约</w:t>
      </w:r>
      <w:r>
        <w:rPr>
          <w:rFonts w:ascii="Times New Roman" w:eastAsia="Times New Roman"/>
        </w:rPr>
        <w:t>11 </w:t>
      </w:r>
      <w:r>
        <w:rPr>
          <w:rFonts w:ascii="Times New Roman" w:eastAsia="Times New Roman"/>
        </w:rPr>
        <w:t>nm</w:t>
      </w:r>
      <w:r>
        <w:t>。所以我们采用</w:t>
      </w:r>
      <w:r>
        <w:rPr>
          <w:rFonts w:ascii="Times New Roman" w:eastAsia="Times New Roman"/>
        </w:rPr>
        <w:t>pH 7.5</w:t>
      </w:r>
      <w:r>
        <w:t>的</w:t>
      </w:r>
      <w:r>
        <w:rPr>
          <w:rFonts w:ascii="Times New Roman" w:eastAsia="Times New Roman"/>
        </w:rPr>
        <w:t>0.1 M Tris-HCl</w:t>
      </w:r>
      <w:r>
        <w:t>缓冲溶液作为缓冲介质。</w:t>
      </w:r>
    </w:p>
    <w:p w:rsidR="0018722C">
      <w:pPr>
        <w:topLinePunct/>
      </w:pPr>
      <w:r>
        <w:rPr>
          <w:rFonts w:cstheme="minorBidi" w:hAnsiTheme="minorHAnsi" w:eastAsiaTheme="minorHAnsi" w:asciiTheme="minorHAnsi"/>
        </w:rPr>
        <w:t>55</w:t>
      </w:r>
    </w:p>
    <w:p w:rsidR="0018722C">
      <w:pPr>
        <w:pStyle w:val="affff5"/>
        <w:topLinePunct/>
      </w:pPr>
      <w:r>
        <w:rPr>
          <w:kern w:val="2"/>
          <w:sz w:val="20"/>
          <w:szCs w:val="22"/>
          <w:rFonts w:cstheme="minorBidi" w:hAnsiTheme="minorHAnsi" w:eastAsiaTheme="minorHAnsi" w:asciiTheme="minorHAnsi"/>
        </w:rPr>
        <w:drawing>
          <wp:inline distT="0" distB="0" distL="0" distR="0">
            <wp:extent cx="2875813" cy="2249424"/>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33" cstate="print"/>
                    <a:stretch>
                      <a:fillRect/>
                    </a:stretch>
                  </pic:blipFill>
                  <pic:spPr>
                    <a:xfrm>
                      <a:off x="0" y="0"/>
                      <a:ext cx="2875813" cy="2249424"/>
                    </a:xfrm>
                    <a:prstGeom prst="rect">
                      <a:avLst/>
                    </a:prstGeom>
                  </pic:spPr>
                </pic:pic>
              </a:graphicData>
            </a:graphic>
          </wp:inline>
        </w:drawing>
      </w:r>
    </w:p>
    <w:p w:rsidR="0018722C">
      <w:pPr>
        <w:topLinePunct/>
      </w:pPr>
      <w:r>
        <w:rPr>
          <w:b/>
        </w:rPr>
        <w:t/>
      </w:r>
      <w:r>
        <w:rPr>
          <w:b/>
        </w:rPr>
        <w:t>图</w:t>
      </w:r>
      <w:r>
        <w:rPr>
          <w:rFonts w:ascii="Times New Roman" w:eastAsia="Times New Roman"/>
          <w:b/>
        </w:rPr>
        <w:t>4</w:t>
      </w:r>
      <w:r>
        <w:rPr>
          <w:rFonts w:ascii="Times New Roman" w:eastAsia="Times New Roman"/>
          <w:b/>
        </w:rPr>
        <w:t>.</w:t>
      </w:r>
      <w:r>
        <w:rPr>
          <w:rFonts w:ascii="Times New Roman" w:eastAsia="Times New Roman"/>
          <w:b/>
        </w:rPr>
        <w:t>3</w:t>
      </w:r>
      <w:r w:rsidR="001852F3">
        <w:rPr>
          <w:rFonts w:ascii="Times New Roman" w:eastAsia="Times New Roman"/>
          <w:b/>
        </w:rPr>
        <w:t xml:space="preserve"> </w:t>
      </w:r>
      <w:r>
        <w:t>一维</w:t>
      </w:r>
      <w:r>
        <w:rPr>
          <w:rFonts w:ascii="Times New Roman" w:eastAsia="Times New Roman"/>
        </w:rPr>
        <w:t>CdTe</w:t>
      </w:r>
      <w:r>
        <w:t>纳米棒荧光发射波长变化值与</w:t>
      </w:r>
      <w:r>
        <w:rPr>
          <w:rFonts w:ascii="Times New Roman" w:eastAsia="Times New Roman"/>
        </w:rPr>
        <w:t>pH</w:t>
      </w:r>
      <w:r>
        <w:t>的关系。</w:t>
      </w:r>
    </w:p>
    <w:p w:rsidR="0018722C">
      <w:pPr>
        <w:topLinePunct/>
      </w:pPr>
      <w:r>
        <w:rPr>
          <w:rFonts w:ascii="Times New Roman"/>
          <w:b/>
        </w:rPr>
        <w:t/>
      </w:r>
      <w:r>
        <w:rPr>
          <w:rFonts w:ascii="Times New Roman"/>
          <w:b/>
        </w:rPr>
        <w:t xml:space="preserve">Fig. 4.</w:t>
      </w:r>
      <w:r>
        <w:rPr>
          <w:rFonts w:ascii="Times New Roman"/>
          <w:b/>
        </w:rPr>
        <w:t xml:space="preserve">3 </w:t>
      </w:r>
      <w:r>
        <w:rPr>
          <w:rFonts w:ascii="Times New Roman"/>
        </w:rPr>
        <w:t>Effect of pH on the change of fluorescence emission wavelength of 1D CdTe NRs.</w:t>
      </w:r>
    </w:p>
    <w:p w:rsidR="0018722C">
      <w:pPr>
        <w:pStyle w:val="4"/>
        <w:topLinePunct/>
        <w:ind w:left="200" w:hangingChars="200" w:hanging="200"/>
      </w:pPr>
      <w:bookmarkStart w:id="524690" w:name="_Toc686524690"/>
      <w:bookmarkStart w:name="_bookmark68" w:id="145"/>
      <w:bookmarkEnd w:id="145"/>
      <w:r>
        <w:rPr>
          <w:b/>
        </w:rPr>
        <w:t>4.3.2.3</w:t>
      </w:r>
      <w:r>
        <w:t xml:space="preserve"> </w:t>
      </w:r>
      <w:bookmarkStart w:name="_bookmark68" w:id="146"/>
      <w:bookmarkEnd w:id="146"/>
      <w:r>
        <w:t>反应时间的优化</w:t>
      </w:r>
      <w:bookmarkEnd w:id="524690"/>
    </w:p>
    <w:p w:rsidR="0018722C">
      <w:pPr>
        <w:topLinePunct/>
      </w:pPr>
      <w:r>
        <w:t>在</w:t>
      </w:r>
      <w:r>
        <w:rPr>
          <w:rFonts w:ascii="Times New Roman" w:eastAsia="Times New Roman"/>
        </w:rPr>
        <w:t>pH 7.5</w:t>
      </w:r>
      <w:r>
        <w:t>的</w:t>
      </w:r>
      <w:r>
        <w:rPr>
          <w:rFonts w:ascii="Times New Roman" w:eastAsia="Times New Roman"/>
        </w:rPr>
        <w:t>0.1 M Tris-HCl</w:t>
      </w:r>
      <w:r>
        <w:t>缓冲溶液中，一维</w:t>
      </w:r>
      <w:r>
        <w:rPr>
          <w:rFonts w:ascii="Times New Roman" w:eastAsia="Times New Roman"/>
        </w:rPr>
        <w:t>CdTe</w:t>
      </w:r>
      <w:r>
        <w:t>纳米棒的荧光发射光谱</w:t>
      </w:r>
      <w:r>
        <w:t>在两小时内未发生明显变化</w:t>
      </w:r>
      <w:r>
        <w:t>（</w:t>
      </w:r>
      <w:r>
        <w:t>图</w:t>
      </w:r>
      <w:r>
        <w:rPr>
          <w:rFonts w:ascii="Times New Roman" w:eastAsia="Times New Roman"/>
        </w:rPr>
        <w:t>4.4</w:t>
      </w:r>
      <w:r>
        <w:rPr>
          <w:rFonts w:ascii="Times New Roman" w:eastAsia="Times New Roman"/>
        </w:rPr>
        <w:t>A</w:t>
      </w:r>
      <w:r>
        <w:t>）</w:t>
      </w:r>
      <w:r>
        <w:t>。向其中加入</w:t>
      </w:r>
      <w:r>
        <w:rPr>
          <w:rFonts w:ascii="Times New Roman" w:eastAsia="Times New Roman"/>
        </w:rPr>
        <w:t>Eu</w:t>
      </w:r>
      <w:r>
        <w:rPr>
          <w:rFonts w:ascii="Times New Roman" w:eastAsia="Times New Roman"/>
        </w:rPr>
        <w:t>(</w:t>
      </w:r>
      <w:r>
        <w:rPr>
          <w:rFonts w:ascii="Times New Roman" w:eastAsia="Times New Roman"/>
          <w:w w:val="99"/>
        </w:rPr>
        <w:t>I</w:t>
      </w:r>
      <w:r>
        <w:rPr>
          <w:rFonts w:ascii="Times New Roman" w:eastAsia="Times New Roman"/>
          <w:spacing w:val="-1"/>
          <w:w w:val="99"/>
        </w:rPr>
        <w:t>I</w:t>
      </w:r>
      <w:r>
        <w:rPr>
          <w:rFonts w:ascii="Times New Roman" w:eastAsia="Times New Roman"/>
          <w:spacing w:val="-2"/>
          <w:w w:val="99"/>
        </w:rPr>
        <w:t>I</w:t>
      </w:r>
      <w:r>
        <w:rPr>
          <w:rFonts w:ascii="Times New Roman" w:eastAsia="Times New Roman"/>
        </w:rPr>
        <w:t>)</w:t>
      </w:r>
      <w:r>
        <w:t>离子之后，荧光发射</w:t>
      </w:r>
      <w:r>
        <w:t>波长迅速蓝移，且在至少两小时内保持稳定</w:t>
      </w:r>
      <w:r>
        <w:t>（</w:t>
      </w:r>
      <w:r>
        <w:t>图</w:t>
      </w:r>
      <w:r>
        <w:rPr>
          <w:rFonts w:ascii="Times New Roman" w:eastAsia="Times New Roman"/>
        </w:rPr>
        <w:t>4.4</w:t>
      </w:r>
      <w:r>
        <w:rPr>
          <w:rFonts w:ascii="Times New Roman" w:eastAsia="Times New Roman"/>
        </w:rPr>
        <w:t>B</w:t>
      </w:r>
      <w:r>
        <w:t>）</w:t>
      </w:r>
      <w:r>
        <w:t>。因此，在后续实验中，</w:t>
      </w:r>
      <w:r>
        <w:t>我们选择一维</w:t>
      </w:r>
      <w:r>
        <w:rPr>
          <w:rFonts w:ascii="Times New Roman" w:eastAsia="Times New Roman"/>
        </w:rPr>
        <w:t>CdTe</w:t>
      </w:r>
      <w:r>
        <w:t>纳米棒与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离子作用</w:t>
      </w:r>
      <w:r>
        <w:rPr>
          <w:rFonts w:ascii="Times New Roman" w:eastAsia="Times New Roman"/>
        </w:rPr>
        <w:t>10 min</w:t>
      </w:r>
      <w:r>
        <w:t>之后进行测试。</w:t>
      </w:r>
    </w:p>
    <w:p w:rsidR="0018722C">
      <w:pPr>
        <w:pStyle w:val="aff7"/>
        <w:topLinePunct/>
      </w:pPr>
      <w:r>
        <w:rPr>
          <w:sz w:val="20"/>
        </w:rPr>
        <w:drawing>
          <wp:inline distT="0" distB="0" distL="0" distR="0">
            <wp:extent cx="5267366" cy="1975104"/>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34" cstate="print"/>
                    <a:stretch>
                      <a:fillRect/>
                    </a:stretch>
                  </pic:blipFill>
                  <pic:spPr>
                    <a:xfrm>
                      <a:off x="0" y="0"/>
                      <a:ext cx="5267366" cy="1975104"/>
                    </a:xfrm>
                    <a:prstGeom prst="rect">
                      <a:avLst/>
                    </a:prstGeom>
                  </pic:spPr>
                </pic:pic>
              </a:graphicData>
            </a:graphic>
          </wp:inline>
        </w:drawing>
      </w:r>
      <w:r/>
    </w:p>
    <w:p w:rsidR="0018722C">
      <w:pPr>
        <w:topLinePunct/>
      </w:pPr>
      <w:r>
        <w:rPr>
          <w:b/>
        </w:rPr>
        <w:t/>
      </w:r>
      <w:r>
        <w:rPr>
          <w:b/>
        </w:rPr>
        <w:t>图</w:t>
      </w:r>
      <w:r>
        <w:rPr>
          <w:rFonts w:ascii="Times New Roman" w:hAnsi="Times New Roman" w:eastAsia="Times New Roman"/>
          <w:b/>
        </w:rPr>
        <w:t>4</w:t>
      </w:r>
      <w:r>
        <w:rPr>
          <w:rFonts w:ascii="Times New Roman" w:hAnsi="Times New Roman" w:eastAsia="Times New Roman"/>
          <w:b/>
        </w:rPr>
        <w:t>.</w:t>
      </w:r>
      <w:r>
        <w:rPr>
          <w:rFonts w:ascii="Times New Roman" w:hAnsi="Times New Roman" w:eastAsia="Times New Roman"/>
          <w:b/>
        </w:rPr>
        <w:t>4</w:t>
      </w:r>
      <w:r>
        <w:rPr>
          <w:rFonts w:ascii="Times New Roman" w:hAnsi="Times New Roman" w:eastAsia="Times New Roman"/>
          <w:b/>
        </w:rPr>
        <w:t xml:space="preserve"> </w:t>
      </w:r>
      <w:r>
        <w:rPr>
          <w:rFonts w:ascii="Times New Roman" w:hAnsi="Times New Roman" w:eastAsia="Times New Roman"/>
        </w:rPr>
        <w:t>(</w:t>
      </w:r>
      <w:r>
        <w:rPr>
          <w:rFonts w:ascii="Times New Roman" w:hAnsi="Times New Roman" w:eastAsia="Times New Roman"/>
        </w:rPr>
        <w:t xml:space="preserve">A</w:t>
      </w:r>
      <w:r>
        <w:rPr>
          <w:rFonts w:ascii="Times New Roman" w:hAnsi="Times New Roman" w:eastAsia="Times New Roman"/>
        </w:rPr>
        <w:t>)</w:t>
      </w:r>
      <w:r>
        <w:rPr>
          <w:rFonts w:ascii="Times New Roman" w:hAnsi="Times New Roman" w:eastAsia="Times New Roman"/>
        </w:rPr>
        <w:t xml:space="preserve"> CdTe</w:t>
      </w:r>
      <w:r>
        <w:t>纳米棒的荧光发射波长随时间的变化；</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B</w:t>
      </w:r>
      <w:r>
        <w:rPr>
          <w:rFonts w:ascii="Times New Roman" w:hAnsi="Times New Roman" w:eastAsia="Times New Roman"/>
          <w:rFonts w:ascii="Times New Roman" w:hAnsi="Times New Roman" w:eastAsia="Times New Roman"/>
        </w:rPr>
        <w:t>）</w:t>
      </w:r>
      <w:r>
        <w:t>在</w:t>
      </w:r>
      <w:r>
        <w:rPr>
          <w:rFonts w:ascii="Times New Roman" w:hAnsi="Times New Roman" w:eastAsia="Times New Roman"/>
        </w:rPr>
        <w:t>0.4</w:t>
      </w:r>
      <w:r w:rsidR="001852F3">
        <w:rPr>
          <w:rFonts w:ascii="Times New Roman" w:hAnsi="Times New Roman" w:eastAsia="Times New Roman"/>
        </w:rPr>
        <w:t xml:space="preserve">μMEu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离子存在下，</w:t>
      </w:r>
      <w:r>
        <w:rPr>
          <w:rFonts w:ascii="Times New Roman" w:hAnsi="Times New Roman" w:eastAsia="Times New Roman"/>
        </w:rPr>
        <w:t>CdTe</w:t>
      </w:r>
      <w:r>
        <w:t>纳米棒的荧光发射波长随时间的变化。</w:t>
      </w:r>
    </w:p>
    <w:p w:rsidR="0018722C">
      <w:pPr>
        <w:pStyle w:val="a9"/>
        <w:topLinePunct/>
      </w:pPr>
      <w:r>
        <w:rPr>
          <w:rFonts w:ascii="Times New Roman"/>
          <w:b/>
        </w:rPr>
        <w:t>Fig.</w:t>
      </w:r>
      <w:r>
        <w:t xml:space="preserve"> </w:t>
      </w:r>
      <w:r w:rsidRPr="00DB64CE">
        <w:rPr>
          <w:rFonts w:ascii="Times New Roman"/>
          <w:b/>
        </w:rPr>
        <w:t>4.4</w:t>
      </w:r>
      <w:r>
        <w:t xml:space="preserve">  </w:t>
      </w:r>
      <w:r>
        <w:rPr>
          <w:rFonts w:ascii="Times New Roman"/>
        </w:rPr>
        <w:t>(</w:t>
      </w:r>
      <w:r>
        <w:rPr>
          <w:rFonts w:ascii="Times New Roman"/>
        </w:rPr>
        <w:t xml:space="preserve">A</w:t>
      </w:r>
      <w:r>
        <w:rPr>
          <w:rFonts w:ascii="Times New Roman"/>
        </w:rPr>
        <w:t>)</w:t>
      </w:r>
      <w:r>
        <w:rPr>
          <w:rFonts w:ascii="Times New Roman"/>
        </w:rPr>
        <w:t xml:space="preserve"> The fluorescence wavelength of CdTe NRs changed as a function of time;</w:t>
      </w:r>
    </w:p>
    <w:p w:rsidR="0018722C">
      <w:pPr>
        <w:pStyle w:val="cw20"/>
        <w:topLinePunct/>
      </w:pPr>
      <w:r>
        <w:t>(</w:t>
      </w:r>
      <w:r>
        <w:t xml:space="preserve">B</w:t>
      </w:r>
      <w:r>
        <w:t>)</w:t>
      </w:r>
      <w:r>
        <w:t xml:space="preserve"> </w:t>
      </w:r>
      <w:r>
        <w:t>The fluorescence wavelength of </w:t>
      </w:r>
      <w:r>
        <w:t>CdTe </w:t>
      </w:r>
      <w:r>
        <w:t>NRs changed as a function of time in the presence of 0.4</w:t>
      </w:r>
      <w:r w:rsidR="001852F3">
        <w:t xml:space="preserve">μM Eu</w:t>
      </w:r>
      <w:r>
        <w:t>(</w:t>
      </w:r>
      <w:r>
        <w:rPr>
          <w:sz w:val="24"/>
        </w:rPr>
        <w:t>III</w:t>
      </w:r>
      <w:r>
        <w:t>)</w:t>
      </w:r>
      <w:r>
        <w:t> </w:t>
      </w:r>
      <w:r>
        <w:t>ions.</w:t>
      </w:r>
    </w:p>
    <w:p w:rsidR="0018722C">
      <w:pPr>
        <w:pStyle w:val="4"/>
        <w:topLinePunct/>
        <w:ind w:left="200" w:hangingChars="200" w:hanging="200"/>
      </w:pPr>
      <w:bookmarkStart w:id="524691" w:name="_Toc686524691"/>
      <w:bookmarkStart w:name="_bookmark69" w:id="147"/>
      <w:bookmarkEnd w:id="147"/>
      <w:r>
        <w:rPr>
          <w:b/>
        </w:rPr>
        <w:t>4.3.2.4</w:t>
      </w:r>
      <w:r>
        <w:t xml:space="preserve"> </w:t>
      </w:r>
      <w:bookmarkStart w:name="_bookmark69" w:id="148"/>
      <w:bookmarkEnd w:id="148"/>
      <w:r>
        <w:t>选择性测定</w:t>
      </w:r>
      <w:bookmarkEnd w:id="524691"/>
    </w:p>
    <w:p w:rsidR="0018722C">
      <w:pPr>
        <w:topLinePunct/>
      </w:pPr>
      <w:r>
        <w:t>我们对该方法的选择性进行了测试。首先，我们考察了稀土金属离子包括</w:t>
      </w:r>
    </w:p>
    <w:p w:rsidR="0018722C">
      <w:pPr>
        <w:topLinePunct/>
      </w:pPr>
      <w:r>
        <w:rPr>
          <w:rFonts w:cstheme="minorBidi" w:hAnsiTheme="minorHAnsi" w:eastAsiaTheme="minorHAnsi" w:asciiTheme="minorHAnsi"/>
        </w:rPr>
        <w:t>56</w:t>
      </w:r>
    </w:p>
    <w:p w:rsidR="0018722C">
      <w:pPr>
        <w:topLinePunct/>
      </w:pPr>
      <w:r>
        <w:rPr>
          <w:rFonts w:ascii="Times New Roman" w:eastAsia="宋体"/>
        </w:rPr>
        <w:t>Gd</w:t>
      </w:r>
      <w:r>
        <w:rPr>
          <w:rFonts w:ascii="Times New Roman" w:eastAsia="宋体"/>
        </w:rPr>
        <w:t>(</w:t>
      </w:r>
      <w:r>
        <w:rPr>
          <w:rFonts w:ascii="Times New Roman" w:eastAsia="宋体"/>
        </w:rPr>
        <w:t>III</w:t>
      </w:r>
      <w:r>
        <w:rPr>
          <w:rFonts w:ascii="Times New Roman" w:eastAsia="宋体"/>
        </w:rPr>
        <w:t>)</w:t>
      </w:r>
      <w:r>
        <w:t>，</w:t>
      </w:r>
      <w:r>
        <w:rPr>
          <w:rFonts w:ascii="Times New Roman" w:eastAsia="宋体"/>
        </w:rPr>
        <w:t>Nd</w:t>
      </w:r>
      <w:r>
        <w:rPr>
          <w:rFonts w:ascii="Times New Roman" w:eastAsia="宋体"/>
        </w:rPr>
        <w:t>(</w:t>
      </w:r>
      <w:r>
        <w:rPr>
          <w:rFonts w:ascii="Times New Roman" w:eastAsia="宋体"/>
        </w:rPr>
        <w:t>III</w:t>
      </w:r>
      <w:r>
        <w:rPr>
          <w:rFonts w:ascii="Times New Roman" w:eastAsia="宋体"/>
        </w:rPr>
        <w:t>)</w:t>
      </w:r>
      <w:r>
        <w:t>，</w:t>
      </w:r>
      <w:r>
        <w:rPr>
          <w:rFonts w:ascii="Times New Roman" w:eastAsia="宋体"/>
        </w:rPr>
        <w:t>Er</w:t>
      </w:r>
      <w:r>
        <w:rPr>
          <w:rFonts w:ascii="Times New Roman" w:eastAsia="宋体"/>
        </w:rPr>
        <w:t>(</w:t>
      </w:r>
      <w:r>
        <w:rPr>
          <w:rFonts w:ascii="Times New Roman" w:eastAsia="宋体"/>
        </w:rPr>
        <w:t>III</w:t>
      </w:r>
      <w:r>
        <w:rPr>
          <w:rFonts w:ascii="Times New Roman" w:eastAsia="宋体"/>
        </w:rPr>
        <w:t>)</w:t>
      </w:r>
      <w:r>
        <w:t>，</w:t>
      </w:r>
      <w:r>
        <w:rPr>
          <w:rFonts w:ascii="Times New Roman" w:eastAsia="宋体"/>
        </w:rPr>
        <w:t>Tm</w:t>
      </w:r>
      <w:r>
        <w:rPr>
          <w:rFonts w:ascii="Times New Roman" w:eastAsia="宋体"/>
        </w:rPr>
        <w:t>(</w:t>
      </w:r>
      <w:r>
        <w:rPr>
          <w:rFonts w:ascii="Times New Roman" w:eastAsia="宋体"/>
        </w:rPr>
        <w:t>III</w:t>
      </w:r>
      <w:r>
        <w:rPr>
          <w:rFonts w:ascii="Times New Roman" w:eastAsia="宋体"/>
        </w:rPr>
        <w:t>)</w:t>
      </w:r>
      <w:r>
        <w:t>，</w:t>
      </w:r>
      <w:r>
        <w:rPr>
          <w:rFonts w:ascii="Times New Roman" w:eastAsia="宋体"/>
        </w:rPr>
        <w:t>Yb</w:t>
      </w:r>
      <w:r>
        <w:rPr>
          <w:rFonts w:ascii="Times New Roman" w:eastAsia="宋体"/>
        </w:rPr>
        <w:t>(</w:t>
      </w:r>
      <w:r>
        <w:rPr>
          <w:rFonts w:ascii="Times New Roman" w:eastAsia="宋体"/>
        </w:rPr>
        <w:t>III</w:t>
      </w:r>
      <w:r>
        <w:rPr>
          <w:rFonts w:ascii="Times New Roman" w:eastAsia="宋体"/>
        </w:rPr>
        <w:t>)</w:t>
      </w:r>
      <w:r>
        <w:t>，</w:t>
      </w:r>
      <w:r>
        <w:rPr>
          <w:rFonts w:ascii="Times New Roman" w:eastAsia="宋体"/>
        </w:rPr>
        <w:t>Sm</w:t>
      </w:r>
      <w:r>
        <w:rPr>
          <w:rFonts w:ascii="Times New Roman" w:eastAsia="宋体"/>
        </w:rPr>
        <w:t>(</w:t>
      </w:r>
      <w:r>
        <w:rPr>
          <w:rFonts w:ascii="Times New Roman" w:eastAsia="宋体"/>
        </w:rPr>
        <w:t>III</w:t>
      </w:r>
      <w:r>
        <w:rPr>
          <w:rFonts w:ascii="Times New Roman" w:eastAsia="宋体"/>
        </w:rPr>
        <w:t>)</w:t>
      </w:r>
      <w:r>
        <w:t>，</w:t>
      </w:r>
      <w:r>
        <w:rPr>
          <w:rFonts w:ascii="Times New Roman" w:eastAsia="宋体"/>
        </w:rPr>
        <w:t>Tb</w:t>
      </w:r>
      <w:r>
        <w:rPr>
          <w:rFonts w:ascii="Times New Roman" w:eastAsia="宋体"/>
        </w:rPr>
        <w:t>(</w:t>
      </w:r>
      <w:r>
        <w:rPr>
          <w:rFonts w:ascii="Times New Roman" w:eastAsia="宋体"/>
        </w:rPr>
        <w:t>III</w:t>
      </w:r>
      <w:r>
        <w:rPr>
          <w:rFonts w:ascii="Times New Roman" w:eastAsia="宋体"/>
        </w:rPr>
        <w:t>)</w:t>
      </w:r>
      <w:r>
        <w:t>对一维</w:t>
      </w:r>
      <w:r>
        <w:rPr>
          <w:rFonts w:ascii="Times New Roman" w:eastAsia="宋体"/>
        </w:rPr>
        <w:t>CdTe</w:t>
      </w:r>
      <w:r>
        <w:t>纳米棒荧光强度信号和荧光偏振信号的影响</w:t>
      </w:r>
      <w:r>
        <w:rPr>
          <w:rFonts w:ascii="Times New Roman" w:eastAsia="宋体"/>
          <w:rFonts w:ascii="Times New Roman" w:eastAsia="宋体"/>
        </w:rPr>
        <w:t>（</w:t>
      </w:r>
      <w:r>
        <w:rPr>
          <w:spacing w:val="8"/>
        </w:rPr>
        <w:t>图</w:t>
      </w:r>
      <w:r>
        <w:rPr>
          <w:rFonts w:ascii="Times New Roman" w:eastAsia="宋体"/>
        </w:rPr>
        <w:t>4.5</w:t>
      </w:r>
      <w:r>
        <w:rPr>
          <w:rFonts w:ascii="Times New Roman" w:eastAsia="宋体"/>
          <w:rFonts w:ascii="Times New Roman" w:eastAsia="宋体"/>
        </w:rPr>
        <w:t>）</w:t>
      </w:r>
      <w:r>
        <w:t>。我们发现，这些稀土金属离子对</w:t>
      </w:r>
      <w:r>
        <w:t>一维</w:t>
      </w:r>
      <w:r>
        <w:rPr>
          <w:rFonts w:ascii="Times New Roman" w:eastAsia="宋体"/>
        </w:rPr>
        <w:t>CdTe</w:t>
      </w:r>
      <w:r>
        <w:t>纳米棒荧光偏振信号无明显的影响，而荧光强度信号选择性较差。接</w:t>
      </w:r>
      <w:r>
        <w:t>下来，我们又考察了常规金属离子，包括</w:t>
      </w:r>
      <w:r>
        <w:rPr>
          <w:rFonts w:ascii="Times New Roman" w:eastAsia="宋体"/>
        </w:rPr>
        <w:t>Ca</w:t>
      </w:r>
      <w:r>
        <w:rPr>
          <w:rFonts w:ascii="Times New Roman" w:eastAsia="宋体"/>
        </w:rPr>
        <w:t>2</w:t>
      </w:r>
      <w:r>
        <w:rPr>
          <w:rFonts w:ascii="Times New Roman" w:eastAsia="宋体"/>
        </w:rPr>
        <w:t> +</w:t>
      </w:r>
      <w:r>
        <w:t xml:space="preserve">, </w:t>
      </w:r>
      <w:r>
        <w:rPr>
          <w:rFonts w:ascii="Times New Roman" w:eastAsia="宋体"/>
        </w:rPr>
        <w:t>Cu</w:t>
      </w:r>
      <w:r>
        <w:rPr>
          <w:rFonts w:ascii="Times New Roman" w:eastAsia="宋体"/>
        </w:rPr>
        <w:t>2</w:t>
      </w:r>
      <w:r>
        <w:rPr>
          <w:rFonts w:ascii="Times New Roman" w:eastAsia="宋体"/>
        </w:rPr>
        <w:t> +</w:t>
      </w:r>
      <w:r>
        <w:t>，</w:t>
      </w:r>
      <w:r>
        <w:rPr>
          <w:rFonts w:ascii="Times New Roman" w:eastAsia="宋体"/>
        </w:rPr>
        <w:t>Ba</w:t>
      </w:r>
      <w:r>
        <w:rPr>
          <w:rFonts w:ascii="Times New Roman" w:eastAsia="宋体"/>
        </w:rPr>
        <w:t>2+</w:t>
      </w:r>
      <w:r>
        <w:t>，</w:t>
      </w:r>
      <w:r>
        <w:rPr>
          <w:rFonts w:ascii="Times New Roman" w:eastAsia="宋体"/>
        </w:rPr>
        <w:t>K</w:t>
      </w:r>
      <w:r>
        <w:rPr>
          <w:rFonts w:ascii="Times New Roman" w:eastAsia="宋体"/>
        </w:rPr>
        <w:t> </w:t>
      </w:r>
      <w:r>
        <w:rPr>
          <w:rFonts w:ascii="Times New Roman" w:eastAsia="宋体"/>
        </w:rPr>
        <w:t>+</w:t>
      </w:r>
      <w:r>
        <w:t>和</w:t>
      </w:r>
      <w:r>
        <w:rPr>
          <w:rFonts w:ascii="Times New Roman" w:eastAsia="宋体"/>
        </w:rPr>
        <w:t>Mg</w:t>
      </w:r>
      <w:r>
        <w:rPr>
          <w:rFonts w:ascii="Times New Roman" w:eastAsia="宋体"/>
        </w:rPr>
        <w:t>2+</w:t>
      </w:r>
      <w:r>
        <w:t>等对</w:t>
      </w:r>
      <w:r>
        <w:t>一维</w:t>
      </w:r>
      <w:r>
        <w:rPr>
          <w:rFonts w:ascii="Times New Roman" w:eastAsia="宋体"/>
        </w:rPr>
        <w:t>CdTe</w:t>
      </w:r>
      <w:r>
        <w:t>纳米棒荧光强度信号和荧光偏振信号的影响</w:t>
      </w:r>
      <w:r>
        <w:rPr>
          <w:rFonts w:ascii="Times New Roman" w:eastAsia="宋体"/>
          <w:rFonts w:ascii="Times New Roman" w:eastAsia="宋体"/>
        </w:rPr>
        <w:t>（</w:t>
      </w:r>
      <w:r>
        <w:rPr>
          <w:spacing w:val="-15"/>
        </w:rPr>
        <w:t>图</w:t>
      </w:r>
      <w:r>
        <w:rPr>
          <w:rFonts w:ascii="Times New Roman" w:eastAsia="宋体"/>
        </w:rPr>
        <w:t>4.6</w:t>
      </w:r>
      <w:r>
        <w:rPr>
          <w:rFonts w:ascii="Times New Roman" w:eastAsia="宋体"/>
          <w:rFonts w:ascii="Times New Roman" w:eastAsia="宋体"/>
        </w:rPr>
        <w:t>）</w:t>
      </w:r>
      <w:r>
        <w:t>。结果表明，只有</w:t>
      </w:r>
      <w:r>
        <w:rPr>
          <w:rFonts w:ascii="Times New Roman" w:eastAsia="宋体"/>
        </w:rPr>
        <w:t>Eu</w:t>
      </w:r>
      <w:r>
        <w:rPr>
          <w:rFonts w:ascii="Times New Roman" w:eastAsia="宋体"/>
        </w:rPr>
        <w:t>(</w:t>
      </w:r>
      <w:r>
        <w:rPr>
          <w:rFonts w:ascii="Times New Roman" w:eastAsia="宋体"/>
          <w:spacing w:val="-4"/>
        </w:rPr>
        <w:t>III</w:t>
      </w:r>
      <w:r>
        <w:rPr>
          <w:rFonts w:ascii="Times New Roman" w:eastAsia="宋体"/>
        </w:rPr>
        <w:t>)</w:t>
      </w:r>
      <w:r>
        <w:t>离子可以诱发荧光偏振信号大幅度的降低，其他离子引起的荧光偏振信号</w:t>
      </w:r>
      <w:r>
        <w:t>变化可以忽略不计；然而荧光强度信号的选择性较差。这些选择性测试的结果表明该传感体系具有良好的反应选择性</w:t>
      </w:r>
      <w:r>
        <w:rPr>
          <w:rFonts w:ascii="Times New Roman" w:eastAsia="宋体"/>
          <w:rFonts w:ascii="Times New Roman" w:eastAsia="宋体"/>
          <w:spacing w:val="-6"/>
        </w:rPr>
        <w:t>（</w:t>
      </w:r>
      <w:r>
        <w:rPr>
          <w:spacing w:val="-6"/>
        </w:rPr>
        <w:t>第三章的实验结果</w:t>
      </w:r>
      <w:r>
        <w:rPr>
          <w:rFonts w:ascii="Times New Roman" w:eastAsia="宋体"/>
          <w:rFonts w:ascii="Times New Roman" w:eastAsia="宋体"/>
          <w:spacing w:val="-6"/>
        </w:rPr>
        <w:t>）</w:t>
      </w:r>
      <w:r>
        <w:t>和信号选择性。这种高</w:t>
      </w:r>
      <w:r>
        <w:t>选择性可能归因于</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离子和一维</w:t>
      </w:r>
      <w:r>
        <w:rPr>
          <w:rFonts w:ascii="Times New Roman" w:eastAsia="宋体"/>
        </w:rPr>
        <w:t>CdTe</w:t>
      </w:r>
      <w:r>
        <w:t>纳米棒之间的独特的相互作用，使得</w:t>
      </w:r>
      <w:r>
        <w:t>一维</w:t>
      </w:r>
      <w:r>
        <w:rPr>
          <w:rFonts w:ascii="Times New Roman" w:eastAsia="宋体"/>
        </w:rPr>
        <w:t>CdTe</w:t>
      </w:r>
      <w:r>
        <w:t>纳米棒转变成零维纳米颗粒，其运动能力增强，荧光偏振度降低</w:t>
      </w:r>
      <w:r>
        <w:rPr>
          <w:rFonts w:ascii="Times New Roman" w:eastAsia="宋体"/>
        </w:rPr>
        <w:t>21</w:t>
      </w:r>
      <w:r>
        <w:t>。</w:t>
      </w:r>
    </w:p>
    <w:p w:rsidR="00000000">
      <w:pPr>
        <w:pStyle w:val="aff7"/>
        <w:spacing w:line="240" w:lineRule="atLeast"/>
        <w:topLinePunct/>
      </w:pPr>
      <w:r>
        <w:drawing>
          <wp:inline>
            <wp:extent cx="2853859" cy="2066544"/>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35" cstate="print"/>
                    <a:stretch>
                      <a:fillRect/>
                    </a:stretch>
                  </pic:blipFill>
                  <pic:spPr>
                    <a:xfrm>
                      <a:off x="0" y="0"/>
                      <a:ext cx="2853859" cy="2066544"/>
                    </a:xfrm>
                    <a:prstGeom prst="rect">
                      <a:avLst/>
                    </a:prstGeom>
                  </pic:spPr>
                </pic:pic>
              </a:graphicData>
            </a:graphic>
          </wp:inline>
        </w:drawing>
      </w:r>
    </w:p>
    <w:p w:rsidR="0018722C">
      <w:pPr>
        <w:pStyle w:val="a9"/>
        <w:topLinePunct/>
      </w:pPr>
      <w:r>
        <w:rPr>
          <w:b/>
        </w:rPr>
        <w:t>图</w:t>
      </w:r>
      <w:r>
        <w:rPr>
          <w:rFonts w:ascii="Times New Roman" w:hAnsi="Times New Roman" w:eastAsia="Times New Roman"/>
          <w:b/>
        </w:rPr>
        <w:t>4</w:t>
      </w:r>
      <w:r>
        <w:rPr>
          <w:rFonts w:ascii="Times New Roman" w:hAnsi="Times New Roman" w:eastAsia="Times New Roman"/>
          <w:b/>
        </w:rPr>
        <w:t>.</w:t>
      </w:r>
      <w:r>
        <w:rPr>
          <w:rFonts w:ascii="Times New Roman" w:hAnsi="Times New Roman" w:eastAsia="Times New Roman"/>
          <w:b/>
        </w:rPr>
        <w:t>5</w:t>
      </w:r>
      <w:r>
        <w:t xml:space="preserve">  </w:t>
      </w:r>
      <w:r>
        <w:t>稀土金属离子对一维</w:t>
      </w:r>
      <w:r>
        <w:rPr>
          <w:rFonts w:ascii="Times New Roman" w:hAnsi="Times New Roman" w:eastAsia="Times New Roman"/>
        </w:rPr>
        <w:t>CdTe</w:t>
      </w:r>
      <w:r>
        <w:t>纳米棒荧光强度和荧光偏振度的影响。所有金</w:t>
      </w:r>
      <w:r>
        <w:t>属离子的浓度均为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rsidR="001852F3">
        <w:rPr>
          <w:rFonts w:ascii="Times New Roman" w:hAnsi="Times New Roman" w:eastAsia="Times New Roman"/>
        </w:rPr>
        <w:t xml:space="preserve">μM</w:t>
      </w:r>
      <w:r>
        <w:t>。</w:t>
      </w:r>
    </w:p>
    <w:p w:rsidR="0018722C">
      <w:pPr>
        <w:pStyle w:val="BodyText"/>
        <w:spacing w:line="405" w:lineRule="auto" w:before="83"/>
        <w:ind w:leftChars="0" w:left="900" w:rightChars="0" w:right="118"/>
        <w:jc w:val="both"/>
        <w:rPr>
          <w:rFonts w:ascii="Times New Roman" w:hAnsi="Times New Roman"/>
        </w:rPr>
        <w:topLinePunct/>
      </w:pPr>
      <w:r>
        <w:rPr>
          <w:rFonts w:ascii="Times New Roman" w:hAnsi="Times New Roman"/>
          <w:b/>
        </w:rPr>
        <w:t/>
      </w:r>
      <w:r>
        <w:rPr>
          <w:rFonts w:ascii="Times New Roman" w:hAnsi="Times New Roman"/>
          <w:b/>
        </w:rPr>
        <w:t xml:space="preserve">Fig. 4.</w:t>
      </w:r>
      <w:r>
        <w:rPr>
          <w:rFonts w:ascii="Times New Roman" w:hAnsi="Times New Roman"/>
          <w:b/>
        </w:rPr>
        <w:t xml:space="preserve">5 </w:t>
      </w:r>
      <w:r>
        <w:rPr>
          <w:rFonts w:ascii="Times New Roman" w:hAnsi="Times New Roman"/>
        </w:rPr>
        <w:t>Fluorescence intensity and polarization responses of 1D CdTe NRs to rare earth metal ions. The concentration of all metal ions was 0.4</w:t>
      </w:r>
      <w:r w:rsidR="001852F3">
        <w:rPr>
          <w:rFonts w:ascii="Times New Roman" w:hAnsi="Times New Roman"/>
        </w:rPr>
        <w:t xml:space="preserve">μM.</w:t>
      </w:r>
    </w:p>
    <w:p w:rsidR="0018722C">
      <w:pPr>
        <w:pStyle w:val="aff7"/>
        <w:topLinePunct/>
      </w:pPr>
      <w:r>
        <w:drawing>
          <wp:inline>
            <wp:extent cx="2882900" cy="2103120"/>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6" cstate="print"/>
                    <a:stretch>
                      <a:fillRect/>
                    </a:stretch>
                  </pic:blipFill>
                  <pic:spPr>
                    <a:xfrm>
                      <a:off x="0" y="0"/>
                      <a:ext cx="2882900" cy="2103120"/>
                    </a:xfrm>
                    <a:prstGeom prst="rect">
                      <a:avLst/>
                    </a:prstGeom>
                  </pic:spPr>
                </pic:pic>
              </a:graphicData>
            </a:graphic>
          </wp:inline>
        </w:drawing>
      </w:r>
    </w:p>
    <w:p w:rsidR="0018722C">
      <w:pPr>
        <w:pStyle w:val="a9"/>
        <w:topLinePunct/>
      </w:pPr>
      <w:r>
        <w:rPr>
          <w:b/>
        </w:rPr>
        <w:t>图</w:t>
      </w:r>
      <w:r>
        <w:rPr>
          <w:rFonts w:ascii="Times New Roman" w:eastAsia="Times New Roman"/>
          <w:b/>
        </w:rPr>
        <w:t>4</w:t>
      </w:r>
      <w:r>
        <w:rPr>
          <w:rFonts w:ascii="Times New Roman" w:eastAsia="Times New Roman"/>
          <w:b/>
        </w:rPr>
        <w:t>.</w:t>
      </w:r>
      <w:r>
        <w:rPr>
          <w:rFonts w:ascii="Times New Roman" w:eastAsia="Times New Roman"/>
          <w:b/>
        </w:rPr>
        <w:t>6</w:t>
      </w:r>
      <w:r>
        <w:t xml:space="preserve">  </w:t>
      </w:r>
      <w:r>
        <w:t>常见金属离子对一维</w:t>
      </w:r>
      <w:r>
        <w:rPr>
          <w:rFonts w:ascii="Times New Roman" w:eastAsia="Times New Roman"/>
        </w:rPr>
        <w:t>CdTe</w:t>
      </w:r>
      <w:r>
        <w:t>纳米棒荧光强度和荧光偏振度的影响。所有金</w:t>
      </w:r>
    </w:p>
    <w:p w:rsidR="0018722C">
      <w:pPr>
        <w:topLinePunct/>
      </w:pPr>
      <w:r>
        <w:rPr>
          <w:rFonts w:cstheme="minorBidi" w:hAnsiTheme="minorHAnsi" w:eastAsiaTheme="minorHAnsi" w:asciiTheme="minorHAnsi"/>
        </w:rPr>
        <w:t>57</w:t>
      </w:r>
    </w:p>
    <w:p w:rsidR="0018722C">
      <w:pPr>
        <w:topLinePunct/>
      </w:pPr>
      <w:r>
        <w:t>属离子的浓度均为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rsidR="001852F3">
        <w:rPr>
          <w:rFonts w:ascii="Times New Roman" w:hAnsi="Times New Roman" w:eastAsia="Times New Roman"/>
        </w:rPr>
        <w:t xml:space="preserve">μM</w:t>
      </w:r>
      <w:r>
        <w:t>。</w:t>
      </w:r>
    </w:p>
    <w:p w:rsidR="0018722C">
      <w:pPr>
        <w:topLinePunct/>
      </w:pPr>
      <w:r>
        <w:rPr>
          <w:rFonts w:ascii="Times New Roman" w:hAnsi="Times New Roman"/>
          <w:b/>
        </w:rPr>
        <w:t/>
      </w:r>
      <w:r>
        <w:rPr>
          <w:rFonts w:ascii="Times New Roman" w:hAnsi="Times New Roman"/>
          <w:b/>
        </w:rPr>
        <w:t xml:space="preserve">Fig. 4.</w:t>
      </w:r>
      <w:r>
        <w:rPr>
          <w:rFonts w:ascii="Times New Roman" w:hAnsi="Times New Roman"/>
          <w:b/>
        </w:rPr>
        <w:t xml:space="preserve">6 </w:t>
      </w:r>
      <w:r>
        <w:rPr>
          <w:rFonts w:ascii="Times New Roman" w:hAnsi="Times New Roman"/>
        </w:rPr>
        <w:t>Fluorescence intensity and polarization responses of 1D CdTe NRs to common metal ions. The concentration of all metal ions was 0.4</w:t>
      </w:r>
      <w:r w:rsidR="001852F3">
        <w:rPr>
          <w:rFonts w:ascii="Times New Roman" w:hAnsi="Times New Roman"/>
        </w:rPr>
        <w:t xml:space="preserve">μM.</w:t>
      </w:r>
    </w:p>
    <w:p w:rsidR="0018722C">
      <w:pPr>
        <w:pStyle w:val="aff7"/>
        <w:topLinePunct/>
      </w:pPr>
      <w:r>
        <w:rPr>
          <w:kern w:val="2"/>
          <w:sz w:val="22"/>
          <w:szCs w:val="22"/>
          <w:rFonts w:cstheme="minorBidi" w:hAnsiTheme="minorHAnsi" w:eastAsiaTheme="minorHAnsi" w:asciiTheme="minorHAnsi"/>
        </w:rPr>
        <w:drawing>
          <wp:inline>
            <wp:extent cx="3106220" cy="2391155"/>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37" cstate="print"/>
                    <a:stretch>
                      <a:fillRect/>
                    </a:stretch>
                  </pic:blipFill>
                  <pic:spPr>
                    <a:xfrm>
                      <a:off x="0" y="0"/>
                      <a:ext cx="3106220" cy="239115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b/>
        </w:rPr>
        <w:t/>
      </w: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7</w:t>
      </w:r>
      <w:r>
        <w:rPr>
          <w:rFonts w:ascii="宋体" w:eastAsia="宋体" w:hint="eastAsia" w:cstheme="minorBidi" w:hAnsiTheme="minorHAnsi"/>
          <w:b/>
        </w:rPr>
        <w:t>一</w:t>
      </w:r>
      <w:r>
        <w:rPr>
          <w:rFonts w:ascii="宋体" w:eastAsia="宋体" w:hint="eastAsia" w:cstheme="minorBidi" w:hAnsiTheme="minorHAnsi"/>
          <w:b/>
        </w:rPr>
        <w:t>维</w:t>
      </w:r>
      <w:r>
        <w:rPr>
          <w:rFonts w:cstheme="minorBidi" w:hAnsiTheme="minorHAnsi" w:eastAsiaTheme="minorHAnsi" w:asciiTheme="minorHAnsi"/>
        </w:rPr>
        <w:t>CdTe</w:t>
      </w:r>
      <w:r>
        <w:rPr>
          <w:rFonts w:ascii="宋体" w:eastAsia="宋体" w:hint="eastAsia" w:cstheme="minorBidi" w:hAnsiTheme="minorHAnsi"/>
        </w:rPr>
        <w:t>纳米棒的荧光偏振度与</w:t>
      </w:r>
      <w:r>
        <w:rPr>
          <w:rFonts w:cstheme="minorBidi" w:hAnsiTheme="minorHAnsi" w:eastAsiaTheme="minorHAnsi" w:asciiTheme="minorHAnsi"/>
        </w:rPr>
        <w:t>Eu</w:t>
      </w:r>
      <w:r>
        <w:rPr>
          <w:rFonts w:cstheme="minorBidi" w:hAnsiTheme="minorHAnsi" w:eastAsiaTheme="minorHAnsi" w:asciiTheme="minorHAnsi"/>
        </w:rPr>
        <w:t>(</w:t>
      </w:r>
      <w:r>
        <w:rPr>
          <w:rFonts w:cstheme="minorBidi" w:hAnsiTheme="minorHAnsi" w:eastAsiaTheme="minorHAnsi" w:asciiTheme="minorHAnsi"/>
        </w:rPr>
        <w:t>III</w:t>
      </w:r>
      <w:r>
        <w:rPr>
          <w:rFonts w:cstheme="minorBidi" w:hAnsiTheme="minorHAnsi" w:eastAsiaTheme="minorHAnsi" w:asciiTheme="minorHAnsi"/>
        </w:rPr>
        <w:t>)</w:t>
      </w:r>
      <w:r>
        <w:rPr>
          <w:rFonts w:ascii="宋体" w:eastAsia="宋体" w:hint="eastAsia" w:cstheme="minorBidi" w:hAnsiTheme="minorHAnsi"/>
        </w:rPr>
        <w:t>离子浓度之间的关系。</w:t>
      </w:r>
    </w:p>
    <w:p w:rsidR="0018722C">
      <w:pPr>
        <w:topLinePunct/>
      </w:pPr>
      <w:r>
        <w:rPr>
          <w:rFonts w:ascii="Times New Roman"/>
          <w:b/>
        </w:rPr>
        <w:t/>
      </w:r>
      <w:r>
        <w:rPr>
          <w:rFonts w:ascii="Times New Roman"/>
          <w:b/>
        </w:rPr>
        <w:t xml:space="preserve">Fig. 4.</w:t>
      </w:r>
      <w:r>
        <w:rPr>
          <w:rFonts w:ascii="Times New Roman"/>
          <w:b/>
        </w:rPr>
        <w:t xml:space="preserve">7 </w:t>
      </w:r>
      <w:r>
        <w:rPr>
          <w:rFonts w:ascii="Times New Roman"/>
        </w:rPr>
        <w:t>The fluorescence polarization of 1D CdTe NRs versus the concentration of Eu</w:t>
      </w:r>
      <w:r>
        <w:rPr>
          <w:rFonts w:ascii="Times New Roman"/>
        </w:rPr>
        <w:t>(</w:t>
      </w:r>
      <w:r>
        <w:rPr>
          <w:rFonts w:ascii="Times New Roman"/>
        </w:rPr>
        <w:t>III</w:t>
      </w:r>
      <w:r>
        <w:rPr>
          <w:rFonts w:ascii="Times New Roman"/>
        </w:rPr>
        <w:t>)</w:t>
      </w:r>
      <w:r>
        <w:rPr>
          <w:rFonts w:ascii="Times New Roman"/>
        </w:rPr>
        <w:t xml:space="preserve"> ions.</w:t>
      </w:r>
    </w:p>
    <w:p w:rsidR="0018722C">
      <w:pPr>
        <w:pStyle w:val="4"/>
        <w:topLinePunct/>
        <w:ind w:left="200" w:hangingChars="200" w:hanging="200"/>
      </w:pPr>
      <w:bookmarkStart w:id="524692" w:name="_Toc686524692"/>
      <w:bookmarkStart w:name="_bookmark70" w:id="149"/>
      <w:bookmarkEnd w:id="149"/>
      <w:r>
        <w:rPr>
          <w:b/>
        </w:rPr>
        <w:t>4.3.2.5</w:t>
      </w:r>
      <w:r>
        <w:t xml:space="preserve"> </w:t>
      </w:r>
      <w:bookmarkStart w:name="_bookmark70" w:id="150"/>
      <w:bookmarkEnd w:id="150"/>
      <w:r>
        <w:t>分析性能</w:t>
      </w:r>
      <w:bookmarkEnd w:id="524692"/>
    </w:p>
    <w:p w:rsidR="0018722C">
      <w:pPr>
        <w:topLinePunct/>
      </w:pPr>
      <w:r>
        <w:t>我们在最优的实验条件下记录了一维</w:t>
      </w:r>
      <w:r>
        <w:rPr>
          <w:rFonts w:ascii="Times New Roman" w:eastAsia="Times New Roman"/>
        </w:rPr>
        <w:t>CdTe</w:t>
      </w:r>
      <w:r>
        <w:t>纳米棒在加入</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离子之后的</w:t>
      </w:r>
      <w:r>
        <w:t>荧光偏振信号。随着</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离子浓度的增加，荧光偏振信号明显降低。荧光偏振</w:t>
      </w:r>
      <w:r>
        <w:t>度和</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离子浓度之间呈良好的线性关系</w:t>
      </w:r>
      <w:r>
        <w:rPr>
          <w:rFonts w:ascii="Times New Roman" w:eastAsia="Times New Roman"/>
        </w:rPr>
        <w:t>(</w:t>
      </w:r>
      <w:r>
        <w:rPr>
          <w:rFonts w:ascii="Times New Roman" w:eastAsia="Times New Roman"/>
        </w:rPr>
        <w:t xml:space="preserve">R = </w:t>
      </w:r>
      <w:r>
        <w:rPr>
          <w:rFonts w:ascii="Times New Roman" w:eastAsia="Times New Roman"/>
          <w:spacing w:val="-2"/>
        </w:rPr>
        <w:t>0.990</w:t>
      </w:r>
      <w:r>
        <w:rPr>
          <w:rFonts w:ascii="Times New Roman" w:eastAsia="Times New Roman"/>
        </w:rPr>
        <w:t>)</w:t>
      </w:r>
      <w:r>
        <w:t>，标准曲线的线性范围</w:t>
      </w:r>
      <w:r>
        <w:t>是</w:t>
      </w:r>
    </w:p>
    <w:p w:rsidR="0018722C">
      <w:pPr>
        <w:topLinePunct/>
      </w:pPr>
      <w:r>
        <w:rPr>
          <w:rFonts w:ascii="Times New Roman" w:hAnsi="Times New Roman" w:eastAsia="Times New Roman"/>
        </w:rPr>
        <w:t xml:space="preserve">1.2</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-7 </w:t>
      </w:r>
      <w:r>
        <w:rPr>
          <w:rFonts w:ascii="Times New Roman" w:hAnsi="Times New Roman" w:eastAsia="Times New Roman"/>
        </w:rPr>
        <w:t xml:space="preserve">- </w:t>
      </w:r>
      <w:r>
        <w:rPr>
          <w:rFonts w:ascii="Times New Roman" w:hAnsi="Times New Roman" w:eastAsia="Times New Roman"/>
        </w:rPr>
        <w:t xml:space="preserve">7.2</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-7 </w:t>
      </w:r>
      <w:r>
        <w:rPr>
          <w:rFonts w:ascii="Times New Roman" w:hAnsi="Times New Roman" w:eastAsia="Times New Roman"/>
        </w:rPr>
        <w:t xml:space="preserve">M </w:t>
      </w:r>
      <w:r>
        <w:rPr>
          <w:rFonts w:ascii="Times New Roman" w:hAnsi="Times New Roman" w:eastAsia="Times New Roman"/>
        </w:rPr>
        <w:t xml:space="preserve">(</w:t>
      </w:r>
      <w:r>
        <w:rPr>
          <w:spacing w:val="-15"/>
        </w:rPr>
        <w:t xml:space="preserve">图</w:t>
      </w:r>
      <w:r>
        <w:rPr>
          <w:rFonts w:ascii="Times New Roman" w:hAnsi="Times New Roman" w:eastAsia="Times New Roman"/>
          <w:spacing w:val="-2"/>
        </w:rPr>
        <w:t xml:space="preserve">4.7</w:t>
      </w:r>
      <w:r>
        <w:rPr>
          <w:rFonts w:ascii="Times New Roman" w:hAnsi="Times New Roman" w:eastAsia="Times New Roman"/>
        </w:rPr>
        <w:t xml:space="preserve">)</w:t>
      </w:r>
      <w:r>
        <w:t xml:space="preserve">，根据</w:t>
      </w:r>
      <w:r>
        <w:rPr>
          <w:rFonts w:ascii="Times New Roman" w:hAnsi="Times New Roman" w:eastAsia="Times New Roman"/>
        </w:rPr>
        <w:t xml:space="preserve">IUPAC</w:t>
      </w:r>
      <w:r>
        <w:t xml:space="preserve">标准计算</w:t>
      </w:r>
      <w:r>
        <w:rPr>
          <w:rFonts w:ascii="Times New Roman" w:hAnsi="Times New Roman" w:eastAsia="Times New Roman"/>
        </w:rPr>
        <w:t xml:space="preserve">22</w:t>
      </w:r>
      <w:r>
        <w:t xml:space="preserve">，</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spacing w:val="-2"/>
        </w:rPr>
        <w:t xml:space="preserve">III</w:t>
      </w:r>
      <w:r>
        <w:rPr>
          <w:rFonts w:ascii="Times New Roman" w:hAnsi="Times New Roman" w:eastAsia="Times New Roman"/>
        </w:rPr>
        <w:t xml:space="preserve">)</w:t>
      </w:r>
      <w:r>
        <w:t xml:space="preserve">离子的检测限</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LOD</w:t>
      </w:r>
      <w:r>
        <w:rPr>
          <w:rFonts w:ascii="Times New Roman" w:hAnsi="Times New Roman" w:eastAsia="Times New Roman"/>
          <w:rFonts w:ascii="Times New Roman" w:hAnsi="Times New Roman" w:eastAsia="Times New Roman"/>
        </w:rPr>
        <w:t>）</w:t>
      </w:r>
      <w:r>
        <w:t>是</w:t>
      </w:r>
      <w:r>
        <w:rPr>
          <w:rFonts w:ascii="Times New Roman" w:hAnsi="Times New Roman" w:eastAsia="Times New Roman"/>
        </w:rPr>
        <w:t>1.0</w:t>
      </w:r>
      <w:r w:rsidR="001852F3">
        <w:rPr>
          <w:rFonts w:ascii="Times New Roman" w:hAnsi="Times New Roman" w:eastAsia="Times New Roman"/>
        </w:rPr>
        <w:t xml:space="preserve">×10 </w:t>
      </w:r>
      <w:r>
        <w:rPr>
          <w:rFonts w:ascii="Times New Roman" w:hAnsi="Times New Roman" w:eastAsia="Times New Roman"/>
        </w:rPr>
        <w:t>-8 </w:t>
      </w:r>
      <w:r>
        <w:rPr>
          <w:rFonts w:ascii="Times New Roman" w:hAnsi="Times New Roman" w:eastAsia="Times New Roman"/>
        </w:rPr>
        <w:t>M</w:t>
      </w:r>
      <w:r>
        <w:t>。我们在实验中获得的标准方程是</w:t>
      </w:r>
    </w:p>
    <w:p w:rsidR="0018722C">
      <w:pPr>
        <w:topLinePunct/>
      </w:pPr>
      <w:r>
        <w:rPr>
          <w:rFonts w:ascii="Times New Roman"/>
        </w:rPr>
        <w:t>P = 0.0698 - 0.0088c</w:t>
      </w:r>
    </w:p>
    <w:p w:rsidR="0018722C">
      <w:pPr>
        <w:topLinePunct/>
      </w:pPr>
      <w:r>
        <w:t>其中，</w:t>
      </w:r>
      <w:r>
        <w:rPr>
          <w:rFonts w:ascii="Times New Roman" w:eastAsia="Times New Roman"/>
        </w:rPr>
        <w:t>P</w:t>
      </w:r>
      <w:r>
        <w:t>表示</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离子存在下，一维</w:t>
      </w:r>
      <w:r>
        <w:rPr>
          <w:rFonts w:ascii="Times New Roman" w:eastAsia="Times New Roman"/>
        </w:rPr>
        <w:t>CdTe</w:t>
      </w:r>
      <w:r>
        <w:t>纳米棒的荧光偏振度；</w:t>
      </w:r>
      <w:r>
        <w:rPr>
          <w:rFonts w:ascii="Times New Roman" w:eastAsia="Times New Roman"/>
        </w:rPr>
        <w:t>c</w:t>
      </w:r>
      <w:r>
        <w:t>表示</w:t>
      </w:r>
    </w:p>
    <w:p w:rsidR="0018722C">
      <w:pPr>
        <w:topLinePunct/>
      </w:pP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离子的浓度。该方法应用于合成样品中</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离子的检测，结果列于</w:t>
      </w:r>
      <w:r>
        <w:t>表</w:t>
      </w:r>
      <w:r>
        <w:rPr>
          <w:rFonts w:ascii="Times New Roman" w:eastAsia="Times New Roman"/>
        </w:rPr>
        <w:t>4.1</w:t>
      </w:r>
      <w:r>
        <w:t>。回收率大部分在</w:t>
      </w:r>
      <w:r>
        <w:rPr>
          <w:rFonts w:ascii="Times New Roman" w:eastAsia="Times New Roman"/>
        </w:rPr>
        <w:t>95</w:t>
      </w:r>
      <w:r>
        <w:rPr>
          <w:rFonts w:ascii="Times New Roman" w:eastAsia="Times New Roman"/>
        </w:rPr>
        <w:t>.</w:t>
      </w:r>
      <w:r>
        <w:rPr>
          <w:rFonts w:ascii="Times New Roman" w:eastAsia="Times New Roman"/>
        </w:rPr>
        <w:t>0</w:t>
      </w:r>
      <w:r>
        <w:rPr>
          <w:rFonts w:ascii="Times New Roman" w:eastAsia="Times New Roman"/>
        </w:rPr>
        <w:t> - </w:t>
      </w:r>
      <w:r>
        <w:rPr>
          <w:rFonts w:ascii="Times New Roman" w:eastAsia="Times New Roman"/>
        </w:rPr>
        <w:t>105%</w:t>
      </w:r>
      <w:r>
        <w:t>之间。说明我们所提出的方法是可靠而且实用的。</w:t>
      </w:r>
    </w:p>
    <w:p w:rsidR="0018722C">
      <w:pPr>
        <w:topLinePunct/>
      </w:pPr>
      <w:r>
        <w:rPr>
          <w:rFonts w:cstheme="minorBidi" w:hAnsiTheme="minorHAnsi" w:eastAsiaTheme="minorHAnsi" w:asciiTheme="minorHAnsi"/>
        </w:rPr>
        <w:t>58</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w:t>
      </w:r>
      <w:r>
        <w:rPr>
          <w:rFonts w:cstheme="minorBidi" w:hAnsiTheme="minorHAnsi" w:eastAsiaTheme="minorHAnsi" w:asciiTheme="minorHAnsi"/>
          <w:b/>
        </w:rPr>
        <w:t>.</w:t>
      </w:r>
      <w:r>
        <w:rPr>
          <w:rFonts w:cstheme="minorBidi" w:hAnsiTheme="minorHAnsi" w:eastAsiaTheme="minorHAnsi" w:asciiTheme="minorHAnsi"/>
          <w:b/>
        </w:rPr>
        <w:t>1</w:t>
      </w:r>
      <w:r>
        <w:t xml:space="preserve">  </w:t>
      </w:r>
      <w:r>
        <w:rPr>
          <w:rFonts w:ascii="宋体" w:eastAsia="宋体" w:hint="eastAsia" w:cstheme="minorBidi" w:hAnsiTheme="minorHAnsi"/>
        </w:rPr>
        <w:t>合成样品中</w:t>
      </w:r>
      <w:r>
        <w:rPr>
          <w:rFonts w:cstheme="minorBidi" w:hAnsiTheme="minorHAnsi" w:eastAsiaTheme="minorHAnsi" w:asciiTheme="minorHAnsi"/>
        </w:rPr>
        <w:t>Eu</w:t>
      </w:r>
      <w:r>
        <w:rPr>
          <w:rFonts w:cstheme="minorBidi" w:hAnsiTheme="minorHAnsi" w:eastAsiaTheme="minorHAnsi" w:asciiTheme="minorHAnsi"/>
        </w:rPr>
        <w:t>(</w:t>
      </w:r>
      <w:r>
        <w:rPr>
          <w:rFonts w:cstheme="minorBidi" w:hAnsiTheme="minorHAnsi" w:eastAsiaTheme="minorHAnsi" w:asciiTheme="minorHAnsi"/>
        </w:rPr>
        <w:t>III</w:t>
      </w:r>
      <w:r>
        <w:rPr>
          <w:rFonts w:cstheme="minorBidi" w:hAnsiTheme="minorHAnsi" w:eastAsiaTheme="minorHAnsi" w:asciiTheme="minorHAnsi"/>
        </w:rPr>
        <w:t>)</w:t>
      </w:r>
      <w:r>
        <w:rPr>
          <w:rFonts w:ascii="宋体" w:eastAsia="宋体" w:hint="eastAsia" w:cstheme="minorBidi" w:hAnsiTheme="minorHAnsi"/>
        </w:rPr>
        <w:t>离子的检测</w:t>
      </w:r>
    </w:p>
    <w:p w:rsidR="0018722C">
      <w:pPr>
        <w:pStyle w:val="a8"/>
        <w:topLinePunct/>
      </w:pPr>
      <w:r>
        <w:rPr>
          <w:rFonts w:ascii="Times New Roman"/>
          <w:b/>
        </w:rPr>
        <w:t>Table</w:t>
      </w:r>
      <w:r>
        <w:t xml:space="preserve"> </w:t>
      </w:r>
      <w:r w:rsidRPr="00DB64CE">
        <w:rPr>
          <w:rFonts w:ascii="Times New Roman"/>
          <w:b/>
        </w:rPr>
        <w:t>4.1</w:t>
      </w:r>
      <w:r>
        <w:t xml:space="preserve">  </w:t>
      </w:r>
      <w:r>
        <w:rPr>
          <w:rFonts w:ascii="Times New Roman"/>
        </w:rPr>
        <w:t>Determination of Eu</w:t>
      </w:r>
      <w:r>
        <w:rPr>
          <w:rFonts w:ascii="Times New Roman"/>
        </w:rPr>
        <w:t>(</w:t>
      </w:r>
      <w:r>
        <w:rPr>
          <w:rFonts w:ascii="Times New Roman"/>
        </w:rPr>
        <w:t>III</w:t>
      </w:r>
      <w:r>
        <w:rPr>
          <w:rFonts w:ascii="Times New Roman"/>
        </w:rPr>
        <w:t>)</w:t>
      </w:r>
      <w:r>
        <w:rPr>
          <w:rFonts w:ascii="Times New Roman"/>
        </w:rPr>
        <w:t xml:space="preserve"> ions in synthesized samples</w:t>
      </w:r>
    </w:p>
    <w:p w:rsidR="0018722C">
      <w:pPr>
        <w:topLinePunct/>
      </w:pPr>
    </w:p>
    <w:tbl>
      <w:tblPr>
        <w:tblW w:w="5000" w:type="pct"/>
        <w:tblInd w:w="8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3"/>
        <w:gridCol w:w="1316"/>
        <w:gridCol w:w="1615"/>
        <w:gridCol w:w="1622"/>
        <w:gridCol w:w="1261"/>
        <w:gridCol w:w="894"/>
        <w:gridCol w:w="1100"/>
      </w:tblGrid>
      <w:tr>
        <w:trPr>
          <w:tblHeader/>
        </w:trPr>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Sample s</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Coexisting substance</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Coexisting concentration</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M</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Eu founded</w:t>
            </w:r>
            <w:r w:rsidRPr="00000000">
              <w:rPr>
                <w:sz w:val="24"/>
                <w:szCs w:val="24"/>
              </w:rPr>
              <w:t>/</w:t>
            </w:r>
            <w:r w:rsidRPr="00000000">
              <w:rPr>
                <w:sz w:val="24"/>
                <w:szCs w:val="24"/>
              </w:rPr>
              <w:t>10</w:t>
            </w:r>
            <w:r w:rsidRPr="00000000">
              <w:rPr>
                <w:sz w:val="24"/>
                <w:szCs w:val="24"/>
              </w:rPr>
              <w:t>-7</w:t>
            </w:r>
            <w:r w:rsidRPr="00000000">
              <w:rPr>
                <w:sz w:val="24"/>
                <w:szCs w:val="24"/>
              </w:rPr>
              <w:t>M</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Eu  added</w:t>
            </w:r>
            <w:r w:rsidRPr="00000000">
              <w:rPr>
                <w:sz w:val="24"/>
                <w:szCs w:val="24"/>
              </w:rPr>
              <w:t>/</w:t>
            </w:r>
            <w:r w:rsidRPr="00000000">
              <w:rPr>
                <w:sz w:val="24"/>
                <w:szCs w:val="24"/>
              </w:rPr>
              <w:t>10</w:t>
            </w:r>
            <w:r w:rsidRPr="00000000">
              <w:rPr>
                <w:sz w:val="24"/>
                <w:szCs w:val="24"/>
              </w:rPr>
              <w:t>-7</w:t>
            </w:r>
          </w:p>
          <w:p w:rsidR="0018722C">
            <w:pPr>
              <w:pStyle w:val="a7"/>
              <w:topLinePunct/>
              <w:ind w:leftChars="0" w:left="0" w:rightChars="0" w:right="0" w:firstLineChars="0" w:firstLine="0"/>
              <w:spacing w:line="240" w:lineRule="atLeast"/>
            </w:pPr>
            <w:r w:rsidRPr="00000000">
              <w:rPr>
                <w:sz w:val="24"/>
                <w:szCs w:val="24"/>
              </w:rPr>
              <w:t>M</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 Eu</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10</w:t>
            </w:r>
            <w:r w:rsidRPr="00000000">
              <w:rPr>
                <w:sz w:val="24"/>
                <w:szCs w:val="24"/>
              </w:rPr>
              <w:t>-7</w:t>
            </w:r>
            <w:r w:rsidRPr="00000000">
              <w:rPr>
                <w:sz w:val="24"/>
                <w:szCs w:val="24"/>
              </w:rPr>
              <w:t>M</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Recovery </w:t>
            </w:r>
            <w:r w:rsidRPr="00000000">
              <w:rPr>
                <w:sz w:val="24"/>
                <w:szCs w:val="24"/>
              </w:rPr>
              <w:t xml:space="preserve">(</w:t>
            </w:r>
            <w:r w:rsidRPr="00000000">
              <w:rPr>
                <w:sz w:val="24"/>
                <w:szCs w:val="24"/>
              </w:rPr>
              <w:t xml:space="preserve">%</w:t>
            </w:r>
            <w:r w:rsidRPr="00000000">
              <w:rPr>
                <w:sz w:val="24"/>
                <w:szCs w:val="24"/>
              </w:rPr>
              <w:t xml:space="preserve">)</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Ca</w:t>
            </w:r>
            <w:r w:rsidRPr="00000000">
              <w:rPr>
                <w:sz w:val="24"/>
                <w:szCs w:val="24"/>
              </w:rPr>
              <w:t>2+</w:t>
            </w:r>
            <w:r w:rsidRPr="00000000">
              <w:rPr>
                <w:sz w:val="24"/>
                <w:szCs w:val="24"/>
              </w:rPr>
              <w:t>, Cu</w:t>
            </w:r>
            <w:r w:rsidRPr="00000000">
              <w:rPr>
                <w:sz w:val="24"/>
                <w:szCs w:val="24"/>
              </w:rPr>
              <w:t>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Ba</w:t>
            </w:r>
            <w:r w:rsidRPr="00000000">
              <w:rPr>
                <w:sz w:val="24"/>
                <w:szCs w:val="24"/>
              </w:rPr>
              <w:t>2+</w:t>
            </w:r>
            <w:r w:rsidRPr="00000000">
              <w:rPr>
                <w:sz w:val="24"/>
                <w:szCs w:val="24"/>
              </w:rPr>
              <w:t>, K</w:t>
            </w:r>
            <w:r w:rsidRPr="00000000">
              <w:rPr>
                <w:sz w:val="24"/>
                <w:szCs w:val="24"/>
              </w:rPr>
              <w:t>+</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2.2840</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3.8389</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103.6</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Ca</w:t>
            </w:r>
            <w:r w:rsidRPr="00000000">
              <w:rPr>
                <w:sz w:val="24"/>
                <w:szCs w:val="24"/>
              </w:rPr>
              <w:t>2+</w:t>
            </w:r>
            <w:r w:rsidRPr="00000000">
              <w:rPr>
                <w:sz w:val="24"/>
                <w:szCs w:val="24"/>
              </w:rPr>
              <w:t>, Cu</w:t>
            </w:r>
            <w:r w:rsidRPr="00000000">
              <w:rPr>
                <w:sz w:val="24"/>
                <w:szCs w:val="24"/>
              </w:rPr>
              <w:t>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Ba</w:t>
            </w:r>
            <w:r w:rsidRPr="00000000">
              <w:rPr>
                <w:sz w:val="24"/>
                <w:szCs w:val="24"/>
              </w:rPr>
              <w:t>2+</w:t>
            </w:r>
            <w:r w:rsidRPr="00000000">
              <w:rPr>
                <w:sz w:val="24"/>
                <w:szCs w:val="24"/>
              </w:rPr>
              <w:t>, K</w:t>
            </w:r>
            <w:r w:rsidRPr="00000000">
              <w:rPr>
                <w:sz w:val="24"/>
                <w:szCs w:val="24"/>
              </w:rPr>
              <w:t>+</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2.5206</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3.9934</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98.19</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Ca</w:t>
            </w:r>
            <w:r w:rsidRPr="00000000">
              <w:rPr>
                <w:sz w:val="24"/>
                <w:szCs w:val="24"/>
              </w:rPr>
              <w:t>2+</w:t>
            </w:r>
            <w:r w:rsidRPr="00000000">
              <w:rPr>
                <w:sz w:val="24"/>
                <w:szCs w:val="24"/>
              </w:rPr>
              <w:t>, Cu</w:t>
            </w:r>
            <w:r w:rsidRPr="00000000">
              <w:rPr>
                <w:sz w:val="24"/>
                <w:szCs w:val="24"/>
              </w:rPr>
              <w:t>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Ba</w:t>
            </w:r>
            <w:r w:rsidRPr="00000000">
              <w:rPr>
                <w:sz w:val="24"/>
                <w:szCs w:val="24"/>
              </w:rPr>
              <w:t>2+</w:t>
            </w:r>
            <w:r w:rsidRPr="00000000">
              <w:rPr>
                <w:sz w:val="24"/>
                <w:szCs w:val="24"/>
              </w:rPr>
              <w:t>, K</w:t>
            </w:r>
            <w:r w:rsidRPr="00000000">
              <w:rPr>
                <w:sz w:val="24"/>
                <w:szCs w:val="24"/>
              </w:rPr>
              <w:t>+</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3.3995</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4.8385</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95.83</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Zn</w:t>
            </w:r>
            <w:r w:rsidRPr="00000000">
              <w:rPr>
                <w:sz w:val="24"/>
                <w:szCs w:val="24"/>
              </w:rPr>
              <w:t>2+</w:t>
            </w:r>
            <w:r w:rsidRPr="00000000">
              <w:rPr>
                <w:sz w:val="24"/>
                <w:szCs w:val="24"/>
              </w:rPr>
              <w:t>, Mn</w:t>
            </w: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Ag</w:t>
            </w:r>
            <w:r w:rsidRPr="00000000">
              <w:rPr>
                <w:sz w:val="24"/>
                <w:szCs w:val="24"/>
              </w:rPr>
              <w:t>+ </w:t>
            </w:r>
            <w:r w:rsidRPr="00000000">
              <w:rPr>
                <w:sz w:val="24"/>
                <w:szCs w:val="24"/>
              </w:rPr>
              <w:t>, Al</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2.8055</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4.2518</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96.42</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Zn</w:t>
            </w:r>
            <w:r w:rsidRPr="00000000">
              <w:rPr>
                <w:sz w:val="24"/>
                <w:szCs w:val="24"/>
              </w:rPr>
              <w:t>2+</w:t>
            </w:r>
            <w:r w:rsidRPr="00000000">
              <w:rPr>
                <w:sz w:val="24"/>
                <w:szCs w:val="24"/>
              </w:rPr>
              <w:t>, Mn</w:t>
            </w: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Ag</w:t>
            </w:r>
            <w:r w:rsidRPr="00000000">
              <w:rPr>
                <w:sz w:val="24"/>
                <w:szCs w:val="24"/>
              </w:rPr>
              <w:t>+</w:t>
            </w:r>
            <w:r w:rsidRPr="00000000">
              <w:rPr>
                <w:sz w:val="24"/>
                <w:szCs w:val="24"/>
              </w:rPr>
              <w:t>, Al</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3.1001</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4.5198</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94.65</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Zn</w:t>
            </w:r>
            <w:r w:rsidRPr="00000000">
              <w:rPr>
                <w:sz w:val="24"/>
                <w:szCs w:val="24"/>
              </w:rPr>
              <w:t>2+ </w:t>
            </w:r>
            <w:r w:rsidRPr="00000000">
              <w:rPr>
                <w:sz w:val="24"/>
                <w:szCs w:val="24"/>
              </w:rPr>
              <w:t>, Mn</w:t>
            </w: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Ag</w:t>
            </w:r>
            <w:r w:rsidRPr="00000000">
              <w:rPr>
                <w:sz w:val="24"/>
                <w:szCs w:val="24"/>
              </w:rPr>
              <w:t>+ </w:t>
            </w:r>
            <w:r w:rsidRPr="00000000">
              <w:rPr>
                <w:sz w:val="24"/>
                <w:szCs w:val="24"/>
              </w:rPr>
              <w:t>, Al</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2.6896</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4.1914</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100.12</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Gd</w:t>
            </w:r>
            <w:r w:rsidRPr="00000000">
              <w:rPr>
                <w:sz w:val="24"/>
                <w:szCs w:val="24"/>
              </w:rPr>
              <w:t>3+</w:t>
            </w:r>
            <w:r w:rsidRPr="00000000">
              <w:rPr>
                <w:sz w:val="24"/>
                <w:szCs w:val="24"/>
              </w:rPr>
              <w:t>, Nd</w:t>
            </w:r>
            <w:r w:rsidRPr="00000000">
              <w:rPr>
                <w:sz w:val="24"/>
                <w:szCs w:val="24"/>
              </w:rPr>
              <w:t>3+</w:t>
            </w:r>
          </w:p>
          <w:p w:rsidR="0018722C">
            <w:pPr>
              <w:pStyle w:val="a5"/>
              <w:topLinePunct/>
              <w:ind w:leftChars="0" w:left="0" w:rightChars="0" w:right="0" w:firstLineChars="0" w:firstLine="0"/>
              <w:spacing w:line="240" w:lineRule="atLeast"/>
            </w:pPr>
            <w:r w:rsidRPr="00000000">
              <w:rPr>
                <w:sz w:val="24"/>
                <w:szCs w:val="24"/>
              </w:rPr>
              <w:t>Er</w:t>
            </w:r>
            <w:r w:rsidRPr="00000000">
              <w:rPr>
                <w:sz w:val="24"/>
                <w:szCs w:val="24"/>
              </w:rPr>
              <w:t>3+</w:t>
            </w:r>
            <w:r w:rsidRPr="00000000">
              <w:rPr>
                <w:sz w:val="24"/>
                <w:szCs w:val="24"/>
              </w:rPr>
              <w:t>, Tm</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3.2691</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4.7631</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99.60</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Gd</w:t>
            </w:r>
            <w:r w:rsidRPr="00000000">
              <w:rPr>
                <w:sz w:val="24"/>
                <w:szCs w:val="24"/>
              </w:rPr>
              <w:t>3+</w:t>
            </w:r>
            <w:r w:rsidRPr="00000000">
              <w:rPr>
                <w:sz w:val="24"/>
                <w:szCs w:val="24"/>
              </w:rPr>
              <w:t>, Nd</w:t>
            </w:r>
            <w:r w:rsidRPr="00000000">
              <w:rPr>
                <w:sz w:val="24"/>
                <w:szCs w:val="24"/>
              </w:rPr>
              <w:t>3+</w:t>
            </w:r>
          </w:p>
          <w:p w:rsidR="0018722C">
            <w:pPr>
              <w:pStyle w:val="a5"/>
              <w:topLinePunct/>
              <w:ind w:leftChars="0" w:left="0" w:rightChars="0" w:right="0" w:firstLineChars="0" w:firstLine="0"/>
              <w:spacing w:line="240" w:lineRule="atLeast"/>
            </w:pPr>
            <w:r w:rsidRPr="00000000">
              <w:rPr>
                <w:sz w:val="24"/>
                <w:szCs w:val="24"/>
              </w:rPr>
              <w:t>Er</w:t>
            </w:r>
            <w:r w:rsidRPr="00000000">
              <w:rPr>
                <w:sz w:val="24"/>
                <w:szCs w:val="24"/>
              </w:rPr>
              <w:t>3+</w:t>
            </w:r>
            <w:r w:rsidRPr="00000000">
              <w:rPr>
                <w:sz w:val="24"/>
                <w:szCs w:val="24"/>
              </w:rPr>
              <w:t>,Tm</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3.6361</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5.2272</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106.07</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Gd</w:t>
            </w:r>
            <w:r w:rsidRPr="00000000">
              <w:rPr>
                <w:sz w:val="24"/>
                <w:szCs w:val="24"/>
              </w:rPr>
              <w:t>3+</w:t>
            </w:r>
            <w:r w:rsidRPr="00000000">
              <w:rPr>
                <w:sz w:val="24"/>
                <w:szCs w:val="24"/>
              </w:rPr>
              <w:t>, Nd</w:t>
            </w:r>
            <w:r w:rsidRPr="00000000">
              <w:rPr>
                <w:sz w:val="24"/>
                <w:szCs w:val="24"/>
              </w:rPr>
              <w:t>3+</w:t>
            </w:r>
          </w:p>
          <w:p w:rsidR="0018722C">
            <w:pPr>
              <w:pStyle w:val="a5"/>
              <w:topLinePunct/>
              <w:ind w:leftChars="0" w:left="0" w:rightChars="0" w:right="0" w:firstLineChars="0" w:firstLine="0"/>
              <w:spacing w:line="240" w:lineRule="atLeast"/>
            </w:pPr>
            <w:r w:rsidRPr="00000000">
              <w:rPr>
                <w:sz w:val="24"/>
                <w:szCs w:val="24"/>
              </w:rPr>
              <w:t>Er</w:t>
            </w:r>
            <w:r w:rsidRPr="00000000">
              <w:rPr>
                <w:sz w:val="24"/>
                <w:szCs w:val="24"/>
              </w:rPr>
              <w:t>3+</w:t>
            </w:r>
            <w:r w:rsidRPr="00000000">
              <w:rPr>
                <w:sz w:val="24"/>
                <w:szCs w:val="24"/>
              </w:rPr>
              <w:t>, Tm</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3.0977</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4.6018</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100.27</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Sm</w:t>
            </w:r>
            <w:r w:rsidRPr="00000000">
              <w:rPr>
                <w:sz w:val="24"/>
                <w:szCs w:val="24"/>
              </w:rPr>
              <w:t>3+</w:t>
            </w:r>
            <w:r w:rsidRPr="00000000">
              <w:rPr>
                <w:sz w:val="24"/>
                <w:szCs w:val="24"/>
              </w:rPr>
              <w:t>, Yb</w:t>
            </w:r>
            <w:r w:rsidRPr="00000000">
              <w:rPr>
                <w:sz w:val="24"/>
                <w:szCs w:val="24"/>
              </w:rPr>
              <w: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Tb</w:t>
            </w:r>
            <w:r w:rsidRPr="00000000">
              <w:rPr>
                <w:sz w:val="24"/>
                <w:szCs w:val="24"/>
              </w:rPr>
              <w:t>3+</w:t>
            </w:r>
            <w:r w:rsidRPr="00000000">
              <w:rPr>
                <w:sz w:val="24"/>
                <w:szCs w:val="24"/>
              </w:rPr>
              <w:t>, Ce</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2.9432</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4.3797</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95.77</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Sm</w:t>
            </w:r>
            <w:r w:rsidRPr="00000000">
              <w:rPr>
                <w:sz w:val="24"/>
                <w:szCs w:val="24"/>
              </w:rPr>
              <w:t>3+</w:t>
            </w:r>
            <w:r w:rsidRPr="00000000">
              <w:rPr>
                <w:sz w:val="24"/>
                <w:szCs w:val="24"/>
              </w:rPr>
              <w:t>, Yb</w:t>
            </w:r>
            <w:r w:rsidRPr="00000000">
              <w:rPr>
                <w:sz w:val="24"/>
                <w:szCs w:val="24"/>
              </w:rPr>
              <w: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Tb</w:t>
            </w:r>
            <w:r w:rsidRPr="00000000">
              <w:rPr>
                <w:sz w:val="24"/>
                <w:szCs w:val="24"/>
              </w:rPr>
              <w:t>3+</w:t>
            </w:r>
            <w:r w:rsidRPr="00000000">
              <w:rPr>
                <w:sz w:val="24"/>
                <w:szCs w:val="24"/>
              </w:rPr>
              <w:t>, Ce</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2.9455</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4.4473</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100.12</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Sm</w:t>
            </w:r>
            <w:r w:rsidRPr="00000000">
              <w:rPr>
                <w:sz w:val="24"/>
                <w:szCs w:val="24"/>
              </w:rPr>
              <w:t>3+</w:t>
            </w:r>
            <w:r w:rsidRPr="00000000">
              <w:rPr>
                <w:sz w:val="24"/>
                <w:szCs w:val="24"/>
              </w:rPr>
              <w:t>, Yb</w:t>
            </w:r>
            <w:r w:rsidRPr="00000000">
              <w:rPr>
                <w:sz w:val="24"/>
                <w:szCs w:val="24"/>
              </w:rPr>
              <w:t>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Tb</w:t>
            </w:r>
            <w:r w:rsidRPr="00000000">
              <w:rPr>
                <w:sz w:val="24"/>
                <w:szCs w:val="24"/>
              </w:rPr>
              <w:t>3+</w:t>
            </w:r>
            <w:r w:rsidRPr="00000000">
              <w:rPr>
                <w:sz w:val="24"/>
                <w:szCs w:val="24"/>
              </w:rPr>
              <w:t>, Ce</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3.4333</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5.0075</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104.95</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Ca</w:t>
            </w:r>
            <w:r w:rsidRPr="00000000">
              <w:rPr>
                <w:sz w:val="24"/>
                <w:szCs w:val="24"/>
              </w:rPr>
              <w:t>2+</w:t>
            </w:r>
            <w:r w:rsidRPr="00000000">
              <w:rPr>
                <w:sz w:val="24"/>
                <w:szCs w:val="24"/>
              </w:rPr>
              <w:t>, Zn</w:t>
            </w: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Gd</w:t>
            </w:r>
            <w:r w:rsidRPr="00000000">
              <w:rPr>
                <w:sz w:val="24"/>
                <w:szCs w:val="24"/>
              </w:rPr>
              <w:t>3+</w:t>
            </w:r>
            <w:r w:rsidRPr="00000000">
              <w:rPr>
                <w:sz w:val="24"/>
                <w:szCs w:val="24"/>
              </w:rPr>
              <w:t>, Ce</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-7</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3.1943</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4.7902</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106.39</w:t>
            </w:r>
          </w:p>
        </w:tc>
      </w:tr>
      <w:tr>
        <w:tc>
          <w:tcPr>
            <w:tcW w:w="544"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751" w:type="pct"/>
            <w:vAlign w:val="center"/>
          </w:tcPr>
          <w:p w:rsidR="0018722C">
            <w:pPr>
              <w:pStyle w:val="a5"/>
              <w:topLinePunct/>
              <w:ind w:leftChars="0" w:left="0" w:rightChars="0" w:right="0" w:firstLineChars="0" w:firstLine="0"/>
              <w:spacing w:line="240" w:lineRule="atLeast"/>
            </w:pPr>
            <w:r w:rsidRPr="00000000">
              <w:rPr>
                <w:sz w:val="24"/>
                <w:szCs w:val="24"/>
              </w:rPr>
              <w:t>Ca</w:t>
            </w:r>
            <w:r w:rsidRPr="00000000">
              <w:rPr>
                <w:sz w:val="24"/>
                <w:szCs w:val="24"/>
              </w:rPr>
              <w:t>2+</w:t>
            </w:r>
            <w:r w:rsidRPr="00000000">
              <w:rPr>
                <w:sz w:val="24"/>
                <w:szCs w:val="24"/>
              </w:rPr>
              <w:t>, Zn</w:t>
            </w: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Gd</w:t>
            </w:r>
            <w:r w:rsidRPr="00000000">
              <w:rPr>
                <w:sz w:val="24"/>
                <w:szCs w:val="24"/>
              </w:rPr>
              <w:t>3+</w:t>
            </w:r>
            <w:r w:rsidRPr="00000000">
              <w:rPr>
                <w:sz w:val="24"/>
                <w:szCs w:val="24"/>
              </w:rPr>
              <w:t>, Ce</w:t>
            </w:r>
            <w:r w:rsidRPr="00000000">
              <w:rPr>
                <w:sz w:val="24"/>
                <w:szCs w:val="24"/>
              </w:rPr>
              <w:t>3+</w:t>
            </w:r>
          </w:p>
        </w:tc>
        <w:tc>
          <w:tcPr>
            <w:tcW w:w="92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-6</w:t>
            </w:r>
          </w:p>
        </w:tc>
        <w:tc>
          <w:tcPr>
            <w:tcW w:w="926" w:type="pct"/>
            <w:vAlign w:val="center"/>
          </w:tcPr>
          <w:p w:rsidR="0018722C">
            <w:pPr>
              <w:pStyle w:val="affff9"/>
              <w:topLinePunct/>
              <w:ind w:leftChars="0" w:left="0" w:rightChars="0" w:right="0" w:firstLineChars="0" w:firstLine="0"/>
              <w:spacing w:line="240" w:lineRule="atLeast"/>
            </w:pPr>
            <w:r w:rsidRPr="00000000">
              <w:rPr>
                <w:sz w:val="24"/>
                <w:szCs w:val="24"/>
              </w:rPr>
              <w:t>3.1436</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4.7950</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110.09</w:t>
            </w:r>
          </w:p>
        </w:tc>
      </w:tr>
      <w:tr>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Ca</w:t>
            </w:r>
            <w:r w:rsidRPr="00000000">
              <w:rPr>
                <w:sz w:val="24"/>
                <w:szCs w:val="24"/>
              </w:rPr>
              <w:t>2+</w:t>
            </w:r>
            <w:r w:rsidRPr="00000000">
              <w:rPr>
                <w:sz w:val="24"/>
                <w:szCs w:val="24"/>
              </w:rPr>
              <w:t>, Zn</w:t>
            </w:r>
            <w:r w:rsidRPr="00000000">
              <w:rPr>
                <w:sz w:val="24"/>
                <w:szCs w:val="24"/>
              </w:rPr>
              <w:t>2+</w:t>
            </w:r>
          </w:p>
          <w:p w:rsidR="0018722C">
            <w:pPr>
              <w:pStyle w:val="aff1"/>
              <w:topLinePunct/>
              <w:ind w:leftChars="0" w:left="0" w:rightChars="0" w:right="0" w:firstLineChars="0" w:firstLine="0"/>
              <w:spacing w:line="240" w:lineRule="atLeast"/>
            </w:pPr>
            <w:r w:rsidRPr="00000000">
              <w:rPr>
                <w:sz w:val="24"/>
                <w:szCs w:val="24"/>
              </w:rPr>
              <w:t>Gd</w:t>
            </w:r>
            <w:r w:rsidRPr="00000000">
              <w:rPr>
                <w:sz w:val="24"/>
                <w:szCs w:val="24"/>
              </w:rPr>
              <w:t>3+</w:t>
            </w:r>
            <w:r w:rsidRPr="00000000">
              <w:rPr>
                <w:sz w:val="24"/>
                <w:szCs w:val="24"/>
              </w:rPr>
              <w:t>, Ce</w:t>
            </w:r>
            <w:r w:rsidRPr="00000000">
              <w:rPr>
                <w:sz w:val="24"/>
                <w:szCs w:val="24"/>
              </w:rPr>
              <w:t>3+</w:t>
            </w:r>
          </w:p>
        </w:tc>
        <w:tc>
          <w:tcPr>
            <w:tcW w:w="92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3.0×10 </w:t>
            </w:r>
            <w:r w:rsidRPr="00000000">
              <w:rPr>
                <w:sz w:val="24"/>
                <w:szCs w:val="24"/>
              </w:rPr>
              <w:t>-6</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2.6921</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1.5000</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4.1286</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95.77</w:t>
            </w:r>
          </w:p>
        </w:tc>
      </w:tr>
    </w:tbl>
    <w:p w:rsidR="0018722C">
      <w:pPr>
        <w:pStyle w:val="Heading2"/>
        <w:topLinePunct/>
        <w:ind w:left="171" w:hangingChars="171" w:hanging="171"/>
      </w:pPr>
      <w:bookmarkStart w:id="524693" w:name="_Toc686524693"/>
      <w:bookmarkStart w:name="4.4 结论 " w:id="151"/>
      <w:bookmarkEnd w:id="151"/>
      <w:bookmarkStart w:name="_bookmark71" w:id="152"/>
      <w:bookmarkEnd w:id="152"/>
      <w:r>
        <w:rPr>
          <w:b/>
        </w:rPr>
        <w:t>4.4</w:t>
      </w:r>
      <w:r>
        <w:t xml:space="preserve"> </w:t>
      </w:r>
      <w:r>
        <w:t>结论</w:t>
      </w:r>
      <w:bookmarkEnd w:id="524693"/>
    </w:p>
    <w:p w:rsidR="0018722C">
      <w:pPr>
        <w:topLinePunct/>
      </w:pPr>
      <w:r>
        <w:t>总体来看，我们构建了一种新颖的、免标记的荧光偏振传感方法检测单一稀</w:t>
      </w:r>
      <w:r>
        <w:t>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离子。该方法是基于一维</w:t>
      </w:r>
      <w:r>
        <w:rPr>
          <w:rFonts w:ascii="Times New Roman" w:eastAsia="Times New Roman"/>
        </w:rPr>
        <w:t>CdTe</w:t>
      </w:r>
      <w:r>
        <w:t>纳米棒快速转化成零维纳米颗粒过</w:t>
      </w:r>
      <w:r>
        <w:t>程中产生的荧光偏振信号变化进行传感的。该方法具有良好的反应选择性和信</w:t>
      </w:r>
      <w:r>
        <w:t>号</w:t>
      </w:r>
    </w:p>
    <w:p w:rsidR="0018722C">
      <w:pPr>
        <w:topLinePunct/>
      </w:pPr>
      <w:r>
        <w:rPr>
          <w:rFonts w:cstheme="minorBidi" w:hAnsiTheme="minorHAnsi" w:eastAsiaTheme="minorHAnsi" w:asciiTheme="minorHAnsi"/>
        </w:rPr>
        <w:t>59</w:t>
      </w:r>
    </w:p>
    <w:p w:rsidR="0018722C">
      <w:pPr>
        <w:topLinePunct/>
      </w:pPr>
      <w:r>
        <w:t>选择性，对于合成样品中</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离子含量的检测，回收率大部分为</w:t>
      </w:r>
      <w:r>
        <w:rPr>
          <w:rFonts w:ascii="Times New Roman" w:eastAsia="Times New Roman"/>
        </w:rPr>
        <w:t>95</w:t>
      </w:r>
      <w:r>
        <w:rPr>
          <w:rFonts w:ascii="Times New Roman" w:eastAsia="Times New Roman"/>
        </w:rPr>
        <w:t>.</w:t>
      </w:r>
      <w:r>
        <w:rPr>
          <w:rFonts w:ascii="Times New Roman" w:eastAsia="Times New Roman"/>
        </w:rPr>
        <w:t>0%</w:t>
      </w:r>
      <w:r>
        <w:rPr>
          <w:rFonts w:ascii="Times New Roman" w:eastAsia="Times New Roman"/>
        </w:rPr>
        <w:t> - </w:t>
      </w:r>
      <w:r>
        <w:rPr>
          <w:rFonts w:ascii="Times New Roman" w:eastAsia="Times New Roman"/>
        </w:rPr>
        <w:t>105%</w:t>
      </w:r>
      <w:r>
        <w:t>。</w:t>
      </w:r>
      <w:r>
        <w:t>因此，我们建立了一种直接荧光偏振传感单一稀土金属</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离子的新方法。</w:t>
      </w:r>
    </w:p>
    <w:p w:rsidR="0018722C">
      <w:pPr>
        <w:pStyle w:val="afff1"/>
        <w:topLinePunct/>
      </w:pPr>
      <w:bookmarkStart w:id="524694" w:name="_Toc686524694"/>
      <w:bookmarkStart w:name="_bookmark72" w:id="153"/>
      <w:bookmarkEnd w:id="153"/>
      <w:r>
        <w:t>参考文献</w:t>
      </w:r>
      <w:bookmarkEnd w:id="524694"/>
    </w:p>
    <w:p w:rsidR="0018722C">
      <w:pPr>
        <w:pStyle w:val="ab"/>
        <w:topLinePunct/>
        <w:ind w:left="200" w:hangingChars="200" w:hanging="200"/>
      </w:pPr>
      <w:r>
        <w:t>[</w:t>
      </w:r>
      <w:r>
        <w:t>1</w:t>
      </w:r>
      <w:r>
        <w:t>]</w:t>
      </w:r>
      <w:r>
        <w:t xml:space="preserve">. </w:t>
      </w:r>
      <w:r>
        <w:rPr>
          <w:rFonts w:ascii="宋体" w:eastAsia="宋体" w:hint="eastAsia"/>
        </w:rPr>
        <w:t>郭勇全</w:t>
      </w:r>
      <w:r>
        <w:t xml:space="preserve">;</w:t>
      </w:r>
      <w:r>
        <w:t xml:space="preserve"> </w:t>
      </w:r>
      <w:r/>
      <w:r>
        <w:rPr>
          <w:rFonts w:ascii="宋体" w:eastAsia="宋体" w:hint="eastAsia"/>
        </w:rPr>
        <w:t>肖萍</w:t>
      </w:r>
      <w:r>
        <w:t xml:space="preserve">;</w:t>
      </w:r>
      <w:r>
        <w:t xml:space="preserve"> </w:t>
      </w:r>
      <w:r/>
      <w:r>
        <w:rPr>
          <w:rFonts w:ascii="宋体" w:eastAsia="宋体" w:hint="eastAsia"/>
        </w:rPr>
        <w:t>孙良顺</w:t>
      </w:r>
      <w:r>
        <w:t xml:space="preserve">;</w:t>
      </w:r>
      <w:r>
        <w:t xml:space="preserve"> </w:t>
      </w:r>
      <w:r/>
      <w:r>
        <w:rPr>
          <w:rFonts w:ascii="宋体" w:eastAsia="宋体" w:hint="eastAsia"/>
        </w:rPr>
        <w:t>申金龙</w:t>
      </w:r>
      <w:r>
        <w:t xml:space="preserve">;</w:t>
      </w:r>
      <w:r>
        <w:t xml:space="preserve"> </w:t>
      </w:r>
      <w:r/>
      <w:r>
        <w:rPr>
          <w:rFonts w:ascii="宋体" w:eastAsia="宋体" w:hint="eastAsia"/>
        </w:rPr>
        <w:t>刘汉卿</w:t>
      </w:r>
      <w:r>
        <w:t xml:space="preserve">;</w:t>
      </w:r>
      <w:r>
        <w:t xml:space="preserve"> </w:t>
      </w:r>
      <w:r/>
      <w:r>
        <w:rPr>
          <w:rFonts w:ascii="宋体" w:eastAsia="宋体" w:hint="eastAsia"/>
        </w:rPr>
        <w:t>赵蔡斌</w:t>
      </w:r>
      <w:r>
        <w:t>, </w:t>
      </w:r>
      <w:r>
        <w:rPr>
          <w:rFonts w:ascii="宋体" w:eastAsia="宋体" w:hint="eastAsia"/>
        </w:rPr>
        <w:t>茶叶中稀土元素与人体健康</w:t>
      </w:r>
      <w:r>
        <w:t>. </w:t>
      </w:r>
      <w:r>
        <w:rPr>
          <w:rFonts w:ascii="宋体" w:eastAsia="宋体" w:hint="eastAsia"/>
          <w:i/>
        </w:rPr>
        <w:t>化工科技市场</w:t>
      </w:r>
      <w:r>
        <w:rPr>
          <w:b/>
        </w:rPr>
        <w:t>2010, </w:t>
      </w:r>
      <w:r>
        <w:t>11</w:t>
      </w:r>
      <w:r>
        <w:t>, </w:t>
      </w:r>
      <w:r>
        <w:t>16-18.</w:t>
      </w:r>
    </w:p>
    <w:p w:rsidR="0018722C">
      <w:pPr>
        <w:pStyle w:val="ab"/>
        <w:topLinePunct/>
        <w:ind w:left="200" w:hangingChars="200" w:hanging="200"/>
      </w:pPr>
      <w:r>
        <w:t>[</w:t>
      </w:r>
      <w:r>
        <w:t>2</w:t>
      </w:r>
      <w:r>
        <w:t>]</w:t>
      </w:r>
      <w:r>
        <w:t xml:space="preserve">. </w:t>
      </w:r>
      <w:r>
        <w:t>Wang, </w:t>
      </w:r>
      <w:r>
        <w:t>Y</w:t>
      </w:r>
      <w:r>
        <w:t xml:space="preserve">.;</w:t>
      </w:r>
      <w:r>
        <w:t xml:space="preserve"> </w:t>
      </w:r>
      <w:r>
        <w:t>Sun, J</w:t>
      </w:r>
      <w:r>
        <w:t xml:space="preserve">.;</w:t>
      </w:r>
      <w:r>
        <w:t xml:space="preserve"> Chen, H</w:t>
      </w:r>
      <w:r>
        <w:t xml:space="preserve">.;</w:t>
      </w:r>
      <w:r>
        <w:t xml:space="preserve"> Guo, </w:t>
      </w:r>
      <w:r>
        <w:t>F., </w:t>
      </w:r>
      <w:r>
        <w:t>Determination of the contents and distribution characteristics of REE in natural plants by NAA. </w:t>
      </w:r>
      <w:r>
        <w:rPr>
          <w:i/>
        </w:rPr>
        <w:t>Journal of radioanalytical and nuclear chemistry </w:t>
      </w:r>
      <w:r>
        <w:rPr>
          <w:b/>
        </w:rPr>
        <w:t>1997, </w:t>
      </w:r>
      <w:r>
        <w:rPr>
          <w:i/>
        </w:rPr>
        <w:t>219</w:t>
      </w:r>
      <w:r>
        <w:t>, 99-103.</w:t>
      </w:r>
    </w:p>
    <w:p w:rsidR="0018722C">
      <w:pPr>
        <w:pStyle w:val="ab"/>
        <w:topLinePunct/>
        <w:ind w:left="200" w:hangingChars="200" w:hanging="200"/>
      </w:pPr>
      <w:r>
        <w:t>[</w:t>
      </w:r>
      <w:r>
        <w:t>3</w:t>
      </w:r>
      <w:r>
        <w:t>]</w:t>
      </w:r>
      <w:r>
        <w:t xml:space="preserve">. </w:t>
      </w:r>
      <w:r>
        <w:t>Djingova, R</w:t>
      </w:r>
      <w:r>
        <w:t xml:space="preserve">.;</w:t>
      </w:r>
      <w:r>
        <w:t xml:space="preserve"> Ivanova, J., Determination of rare earth elements in soils and sediments by inductively coupled plasma atomic emission spectrometry after cation-exchange separation. </w:t>
      </w:r>
      <w:r>
        <w:rPr>
          <w:i/>
        </w:rPr>
        <w:t>Talanta </w:t>
      </w:r>
      <w:r>
        <w:rPr>
          <w:b/>
        </w:rPr>
        <w:t>2002, </w:t>
      </w:r>
      <w:r>
        <w:rPr>
          <w:i/>
        </w:rPr>
        <w:t>57</w:t>
      </w:r>
      <w:r>
        <w:t>,</w:t>
      </w:r>
      <w:r>
        <w:t> </w:t>
      </w:r>
      <w:r>
        <w:t>821-829.</w:t>
      </w:r>
    </w:p>
    <w:p w:rsidR="0018722C">
      <w:pPr>
        <w:pStyle w:val="ab"/>
        <w:topLinePunct/>
        <w:ind w:left="200" w:hangingChars="200" w:hanging="200"/>
      </w:pPr>
      <w:r>
        <w:t>[</w:t>
      </w:r>
      <w:r>
        <w:t>4</w:t>
      </w:r>
      <w:r>
        <w:t>]</w:t>
      </w:r>
      <w:r>
        <w:t xml:space="preserve">. </w:t>
      </w:r>
      <w:r>
        <w:t>Moraes, N</w:t>
      </w:r>
      <w:r>
        <w:t xml:space="preserve">.;</w:t>
      </w:r>
      <w:r>
        <w:t xml:space="preserve"> Shihomatsu, H</w:t>
      </w:r>
      <w:r>
        <w:t xml:space="preserve">.;</w:t>
      </w:r>
      <w:r>
        <w:t xml:space="preserve"> Zinner, L</w:t>
      </w:r>
      <w:r>
        <w:t xml:space="preserve">.;</w:t>
      </w:r>
      <w:r>
        <w:t xml:space="preserve"> Miranda </w:t>
      </w:r>
      <w:r>
        <w:t>Jr, </w:t>
      </w:r>
      <w:r>
        <w:t>P., </w:t>
      </w:r>
      <w:r>
        <w:t>High-performance liquid chromatography determination of rare earth elements in solutions from solvent extraction process. </w:t>
      </w:r>
      <w:r>
        <w:rPr>
          <w:i/>
        </w:rPr>
        <w:t>Journal of alloys </w:t>
      </w:r>
      <w:r>
        <w:rPr>
          <w:i/>
        </w:rPr>
        <w:t>and compounds </w:t>
      </w:r>
      <w:r>
        <w:rPr>
          <w:b/>
        </w:rPr>
        <w:t>1997, </w:t>
      </w:r>
      <w:r>
        <w:rPr>
          <w:i/>
        </w:rPr>
        <w:t>249</w:t>
      </w:r>
      <w:r>
        <w:t>,</w:t>
      </w:r>
      <w:r>
        <w:t> </w:t>
      </w:r>
      <w:r>
        <w:t>133-135.</w:t>
      </w:r>
    </w:p>
    <w:p w:rsidR="0018722C">
      <w:pPr>
        <w:pStyle w:val="ab"/>
        <w:topLinePunct/>
        <w:ind w:left="200" w:hangingChars="200" w:hanging="200"/>
      </w:pPr>
      <w:r>
        <w:t>[</w:t>
      </w:r>
      <w:r>
        <w:t>5</w:t>
      </w:r>
      <w:r>
        <w:t>]</w:t>
      </w:r>
      <w:r>
        <w:t xml:space="preserve">. </w:t>
      </w:r>
      <w:r>
        <w:t>Cao, X</w:t>
      </w:r>
      <w:r>
        <w:t xml:space="preserve">.;</w:t>
      </w:r>
      <w:r>
        <w:t xml:space="preserve"> Zhao, </w:t>
      </w:r>
      <w:r>
        <w:t>G</w:t>
      </w:r>
      <w:r>
        <w:t xml:space="preserve">.;</w:t>
      </w:r>
      <w:r>
        <w:t xml:space="preserve"> </w:t>
      </w:r>
      <w:r>
        <w:t>Yin, </w:t>
      </w:r>
      <w:r>
        <w:t>M</w:t>
      </w:r>
      <w:r>
        <w:t xml:space="preserve">.;</w:t>
      </w:r>
      <w:r>
        <w:t xml:space="preserve"> Li, J., Determination of ultratrace rare earth elements in tea by inductively coupled plasma mass spectrometry with microwave digestion and AG50W-x8 cation exchange chromatography. </w:t>
      </w:r>
      <w:r>
        <w:rPr>
          <w:i/>
        </w:rPr>
        <w:t>Analyst </w:t>
      </w:r>
      <w:r>
        <w:rPr>
          <w:b/>
        </w:rPr>
        <w:t>1998, </w:t>
      </w:r>
      <w:r>
        <w:rPr>
          <w:i/>
        </w:rPr>
        <w:t>123</w:t>
      </w:r>
      <w:r>
        <w:t>,</w:t>
      </w:r>
      <w:r>
        <w:t> </w:t>
      </w:r>
      <w:r>
        <w:t>1115-1119.</w:t>
      </w:r>
    </w:p>
    <w:p w:rsidR="0018722C">
      <w:pPr>
        <w:pStyle w:val="ab"/>
        <w:topLinePunct/>
        <w:ind w:left="200" w:hangingChars="200" w:hanging="200"/>
      </w:pPr>
      <w:r>
        <w:t>[</w:t>
      </w:r>
      <w:r>
        <w:t>6</w:t>
      </w:r>
      <w:r>
        <w:t>]</w:t>
      </w:r>
      <w:r>
        <w:t xml:space="preserve">. </w:t>
      </w:r>
      <w:r>
        <w:t>Lakowicz,</w:t>
      </w:r>
      <w:r>
        <w:t> </w:t>
      </w:r>
      <w:r>
        <w:t>J.</w:t>
      </w:r>
      <w:r>
        <w:t> </w:t>
      </w:r>
      <w:r>
        <w:t>R.,</w:t>
      </w:r>
      <w:r>
        <w:t> </w:t>
      </w:r>
      <w:r>
        <w:rPr>
          <w:i/>
        </w:rPr>
        <w:t>Principles</w:t>
      </w:r>
      <w:r>
        <w:rPr>
          <w:i/>
        </w:rPr>
        <w:t> </w:t>
      </w:r>
      <w:r>
        <w:rPr>
          <w:i/>
        </w:rPr>
        <w:t>of</w:t>
      </w:r>
      <w:r>
        <w:rPr>
          <w:i/>
        </w:rPr>
        <w:t> </w:t>
      </w:r>
      <w:r>
        <w:rPr>
          <w:i/>
        </w:rPr>
        <w:t>fluorescence</w:t>
      </w:r>
      <w:r>
        <w:rPr>
          <w:i/>
        </w:rPr>
        <w:t> </w:t>
      </w:r>
      <w:r>
        <w:rPr>
          <w:i/>
        </w:rPr>
        <w:t>spectroscopy</w:t>
      </w:r>
      <w:r>
        <w:t>.</w:t>
      </w:r>
      <w:r>
        <w:t> </w:t>
      </w:r>
      <w:r>
        <w:t>Springer:</w:t>
      </w:r>
      <w:r>
        <w:t> </w:t>
      </w:r>
      <w:r>
        <w:t>2007.</w:t>
      </w:r>
    </w:p>
    <w:p w:rsidR="0018722C">
      <w:pPr>
        <w:pStyle w:val="ab"/>
        <w:topLinePunct/>
        <w:ind w:left="200" w:hangingChars="200" w:hanging="200"/>
      </w:pPr>
      <w:r>
        <w:t>[</w:t>
      </w:r>
      <w:r>
        <w:t>7</w:t>
      </w:r>
      <w:r>
        <w:t>]</w:t>
      </w:r>
      <w:r>
        <w:t xml:space="preserve">. </w:t>
      </w:r>
      <w:r>
        <w:t>Zhu, D</w:t>
      </w:r>
      <w:r>
        <w:t xml:space="preserve">.;</w:t>
      </w:r>
      <w:r>
        <w:t xml:space="preserve"> Chen, </w:t>
      </w:r>
      <w:r>
        <w:t>Y</w:t>
      </w:r>
      <w:r>
        <w:t xml:space="preserve">.;</w:t>
      </w:r>
      <w:r>
        <w:t xml:space="preserve"> </w:t>
      </w:r>
      <w:r>
        <w:t xml:space="preserve">Jiang, L</w:t>
      </w:r>
      <w:r>
        <w:t xml:space="preserve">.;</w:t>
      </w:r>
      <w:r>
        <w:t xml:space="preserve"> Geng, J</w:t>
      </w:r>
      <w:r>
        <w:t xml:space="preserve">.;</w:t>
      </w:r>
      <w:r>
        <w:t xml:space="preserve"> Zhang, J</w:t>
      </w:r>
      <w:r>
        <w:t xml:space="preserve">.;</w:t>
      </w:r>
      <w:r>
        <w:t xml:space="preserve"> Zhu, J.</w:t>
      </w:r>
      <w:r>
        <w:t xml:space="preserve"> </w:t>
      </w:r>
      <w:r>
        <w:t xml:space="preserve">-J., Manganese-doped ZnSe quantum dots as a probe for time-resolved fluorescence detection of 5-fluorouracil. </w:t>
      </w:r>
      <w:r>
        <w:rPr>
          <w:i/>
        </w:rPr>
        <w:t>Analytical Chemistry </w:t>
      </w:r>
      <w:r>
        <w:rPr>
          <w:b/>
        </w:rPr>
        <w:t>2011, </w:t>
      </w:r>
      <w:r>
        <w:rPr>
          <w:i/>
        </w:rPr>
        <w:t>83</w:t>
      </w:r>
      <w:r>
        <w:t>,</w:t>
      </w:r>
      <w:r>
        <w:t> </w:t>
      </w:r>
      <w:r>
        <w:t>9076-9081.</w:t>
      </w:r>
    </w:p>
    <w:p w:rsidR="0018722C">
      <w:pPr>
        <w:pStyle w:val="ab"/>
        <w:topLinePunct/>
        <w:ind w:left="200" w:hangingChars="200" w:hanging="200"/>
      </w:pPr>
      <w:r>
        <w:t>[</w:t>
      </w:r>
      <w:r>
        <w:t>8</w:t>
      </w:r>
      <w:r>
        <w:t>]</w:t>
      </w:r>
      <w:r>
        <w:t xml:space="preserve">. </w:t>
      </w:r>
      <w:r>
        <w:t>Ruta, J</w:t>
      </w:r>
      <w:r>
        <w:t xml:space="preserve">.;</w:t>
      </w:r>
      <w:r>
        <w:t xml:space="preserve"> Perrier, S</w:t>
      </w:r>
      <w:r>
        <w:t xml:space="preserve">.;</w:t>
      </w:r>
      <w:r>
        <w:t xml:space="preserve"> Ravelet, C</w:t>
      </w:r>
      <w:r>
        <w:t xml:space="preserve">.;</w:t>
      </w:r>
      <w:r>
        <w:t xml:space="preserve"> Fize, J</w:t>
      </w:r>
      <w:r>
        <w:t xml:space="preserve">.;</w:t>
      </w:r>
      <w:r>
        <w:t xml:space="preserve"> Peyrin, E., Noncompetitive fluorescence polarization aptamer-based assay for small molecule detection. </w:t>
      </w:r>
      <w:r>
        <w:rPr>
          <w:i/>
        </w:rPr>
        <w:t>Analytical Chemistry </w:t>
      </w:r>
      <w:r>
        <w:rPr>
          <w:b/>
        </w:rPr>
        <w:t>2009, </w:t>
      </w:r>
      <w:r>
        <w:rPr>
          <w:i/>
        </w:rPr>
        <w:t>81</w:t>
      </w:r>
      <w:r>
        <w:t>,</w:t>
      </w:r>
      <w:r>
        <w:t> </w:t>
      </w:r>
      <w:r>
        <w:t>7468-7473.</w:t>
      </w:r>
    </w:p>
    <w:p w:rsidR="0018722C">
      <w:pPr>
        <w:pStyle w:val="ab"/>
        <w:topLinePunct/>
        <w:ind w:left="200" w:hangingChars="200" w:hanging="200"/>
      </w:pPr>
      <w:r>
        <w:t>[</w:t>
      </w:r>
      <w:r>
        <w:t>9</w:t>
      </w:r>
      <w:r>
        <w:t>]</w:t>
      </w:r>
      <w:r>
        <w:t xml:space="preserve">. </w:t>
      </w:r>
      <w:r>
        <w:t>Yang, </w:t>
      </w:r>
      <w:r>
        <w:t xml:space="preserve">R.</w:t>
      </w:r>
      <w:r>
        <w:t xml:space="preserve"> </w:t>
      </w:r>
      <w:r>
        <w:t xml:space="preserve">-</w:t>
      </w:r>
      <w:r>
        <w:t xml:space="preserve">H.</w:t>
      </w:r>
      <w:r>
        <w:t xml:space="preserve">; Chan, </w:t>
      </w:r>
      <w:r>
        <w:t xml:space="preserve">W.</w:t>
      </w:r>
      <w:r>
        <w:t xml:space="preserve"> </w:t>
      </w:r>
      <w:r>
        <w:t xml:space="preserve">-H</w:t>
      </w:r>
      <w:r>
        <w:t xml:space="preserve">.; </w:t>
      </w:r>
      <w:r>
        <w:t>Lee, A.</w:t>
      </w:r>
      <w:r>
        <w:t xml:space="preserve"> </w:t>
      </w:r>
      <w:r>
        <w:t>W</w:t>
      </w:r>
      <w:r>
        <w:t xml:space="preserve">.; </w:t>
      </w:r>
      <w:r>
        <w:t>Xia, </w:t>
      </w:r>
      <w:r>
        <w:t xml:space="preserve">P.</w:t>
      </w:r>
      <w:r>
        <w:t xml:space="preserve"> </w:t>
      </w:r>
      <w:r>
        <w:t xml:space="preserve">-</w:t>
      </w:r>
      <w:r>
        <w:t xml:space="preserve">F.; </w:t>
      </w:r>
      <w:r>
        <w:t xml:space="preserve">Zhang, H</w:t>
      </w:r>
      <w:r>
        <w:t>.</w:t>
      </w:r>
      <w:r>
        <w:t xml:space="preserve"> </w:t>
      </w:r>
      <w:r>
        <w:t xml:space="preserve">-K.; Ke'An L i*, A ratiometric fluorescent sensor for AgI with high selectivity and sensitivity. </w:t>
      </w:r>
      <w:r>
        <w:rPr>
          <w:i/>
        </w:rPr>
        <w:t>Journal of the American Chemical </w:t>
      </w:r>
      <w:r>
        <w:rPr>
          <w:i/>
        </w:rPr>
        <w:t>Society </w:t>
      </w:r>
      <w:r>
        <w:rPr>
          <w:b/>
        </w:rPr>
        <w:t>2003, </w:t>
      </w:r>
      <w:r>
        <w:rPr>
          <w:i/>
        </w:rPr>
        <w:t>125</w:t>
      </w:r>
      <w:r>
        <w:t>,</w:t>
      </w:r>
      <w:r>
        <w:t> </w:t>
      </w:r>
      <w:r>
        <w:t>2884-2885.</w:t>
      </w:r>
    </w:p>
    <w:p w:rsidR="0018722C">
      <w:pPr>
        <w:pStyle w:val="ab"/>
        <w:topLinePunct/>
        <w:ind w:left="200" w:hangingChars="200" w:hanging="200"/>
      </w:pPr>
      <w:bookmarkStart w:id="524741" w:name="_cwCmt12"/>
      <w:r>
        <w:t>[</w:t>
      </w:r>
      <w:r>
        <w:t>10</w:t>
      </w:r>
      <w:r>
        <w:t>]</w:t>
      </w:r>
      <w:r>
        <w:t xml:space="preserve">. </w:t>
      </w:r>
      <w:r>
        <w:t>Zhao, X</w:t>
      </w:r>
      <w:r>
        <w:t xml:space="preserve">.;</w:t>
      </w:r>
      <w:r>
        <w:t xml:space="preserve"> </w:t>
      </w:r>
      <w:r>
        <w:t>Shippy, </w:t>
      </w:r>
      <w:r>
        <w:t>S. A., Competitive immunoassay for microliter protein samples with magnetic beads and near-infrared fluorescence detection. </w:t>
      </w:r>
      <w:r>
        <w:rPr>
          <w:i/>
        </w:rPr>
        <w:t>Analytical Chemistry </w:t>
      </w:r>
      <w:r>
        <w:rPr>
          <w:b/>
        </w:rPr>
        <w:t>2004, </w:t>
      </w:r>
      <w:r>
        <w:rPr>
          <w:i/>
        </w:rPr>
        <w:t>76</w:t>
      </w:r>
      <w:r>
        <w:t>,</w:t>
      </w:r>
      <w:r>
        <w:t> </w:t>
      </w:r>
      <w:r>
        <w:t>1871-1876.</w:t>
      </w:r>
      <w:bookmarkEnd w:id="524741"/>
    </w:p>
    <w:p w:rsidR="0018722C">
      <w:pPr>
        <w:pStyle w:val="ab"/>
        <w:topLinePunct/>
        <w:ind w:left="200" w:hangingChars="200" w:hanging="200"/>
      </w:pPr>
      <w:r>
        <w:t>[</w:t>
      </w:r>
      <w:r>
        <w:t xml:space="preserve">11</w:t>
      </w:r>
      <w:r>
        <w:t>]</w:t>
      </w:r>
      <w:r>
        <w:t xml:space="preserve">. </w:t>
      </w:r>
      <w:r>
        <w:t xml:space="preserve">(</w:t>
      </w:r>
      <w:r>
        <w:rPr>
          <w:sz w:val="20"/>
        </w:rPr>
        <w:t xml:space="preserve">a</w:t>
      </w:r>
      <w:r>
        <w:t xml:space="preserve">)</w:t>
      </w:r>
      <w:r>
        <w:t xml:space="preserve"> Zhang, M</w:t>
      </w:r>
      <w:r>
        <w:t xml:space="preserve">.;</w:t>
      </w:r>
      <w:r>
        <w:t xml:space="preserve"> Guan, </w:t>
      </w:r>
      <w:r>
        <w:t xml:space="preserve">Y.</w:t>
      </w:r>
      <w:r>
        <w:t xml:space="preserve"> </w:t>
      </w:r>
      <w:r>
        <w:t xml:space="preserve">-</w:t>
      </w:r>
      <w:r>
        <w:t xml:space="preserve">M.</w:t>
      </w:r>
      <w:r>
        <w:t xml:space="preserve">; </w:t>
      </w:r>
      <w:r>
        <w:t xml:space="preserve">Ye, </w:t>
      </w:r>
      <w:r>
        <w:t xml:space="preserve">B.</w:t>
      </w:r>
      <w:r>
        <w:t xml:space="preserve"> </w:t>
      </w:r>
      <w:r>
        <w:t xml:space="preserve">-C., Ultrasensitive fluorescence polarization DNA detection by target assisted exonuclease III-catalyzed signal amplification. </w:t>
      </w:r>
      <w:r>
        <w:rPr>
          <w:i/>
        </w:rPr>
        <w:t xml:space="preserve">Chem. Commun. </w:t>
      </w:r>
      <w:r>
        <w:rPr>
          <w:b/>
        </w:rPr>
        <w:t xml:space="preserve">2011, </w:t>
      </w:r>
      <w:r>
        <w:rPr>
          <w:i/>
        </w:rPr>
        <w:t xml:space="preserve">47</w:t>
      </w:r>
      <w:r>
        <w:t xml:space="preserve">, 3478-3480; </w:t>
      </w:r>
      <w:r>
        <w:t xml:space="preserve">(</w:t>
      </w:r>
      <w:r>
        <w:rPr>
          <w:sz w:val="20"/>
        </w:rPr>
        <w:t xml:space="preserve">b</w:t>
      </w:r>
      <w:r>
        <w:t xml:space="preserve">)</w:t>
      </w:r>
      <w:r>
        <w:t xml:space="preserve"> Choi, </w:t>
      </w:r>
      <w:r>
        <w:t xml:space="preserve">J.</w:t>
      </w:r>
      <w:r>
        <w:t xml:space="preserve"> </w:t>
      </w:r>
      <w:r>
        <w:t xml:space="preserve">-</w:t>
      </w:r>
      <w:r>
        <w:t xml:space="preserve">W.; </w:t>
      </w:r>
      <w:r>
        <w:t xml:space="preserve">Kang, D</w:t>
      </w:r>
      <w:r>
        <w:t>.</w:t>
      </w:r>
      <w:r>
        <w:t xml:space="preserve"> </w:t>
      </w:r>
      <w:r>
        <w:t xml:space="preserve">-K.; Par</w:t>
      </w:r>
      <w:r>
        <w:t xml:space="preserve">k,</w:t>
      </w:r>
      <w:r>
        <w:t xml:space="preserve"> H.; deMello, </w:t>
      </w:r>
      <w:r>
        <w:t xml:space="preserve">A.</w:t>
      </w:r>
      <w:r>
        <w:t xml:space="preserve"> J.; Chang, S.</w:t>
      </w:r>
      <w:r>
        <w:t xml:space="preserve"> </w:t>
      </w:r>
      <w:r>
        <w:t xml:space="preserve">-I., High-throughput analysis of protein–protein interactions in picoliter-volume droplets using fluorescence polarization. </w:t>
      </w:r>
      <w:r>
        <w:rPr>
          <w:i/>
        </w:rPr>
        <w:t xml:space="preserve">Analytical Chemistry </w:t>
      </w:r>
      <w:r>
        <w:rPr>
          <w:b/>
        </w:rPr>
        <w:t xml:space="preserve">2012, </w:t>
      </w:r>
      <w:r>
        <w:rPr>
          <w:i/>
        </w:rPr>
        <w:t xml:space="preserve">84</w:t>
      </w:r>
      <w:r>
        <w:t xml:space="preserve">,</w:t>
      </w:r>
      <w:r>
        <w:t xml:space="preserve"> </w:t>
      </w:r>
      <w:r>
        <w:t xml:space="preserve">3849-3854.</w:t>
      </w:r>
    </w:p>
    <w:p w:rsidR="0018722C">
      <w:pPr>
        <w:pStyle w:val="ab"/>
        <w:topLinePunct/>
        <w:ind w:left="200" w:hangingChars="200" w:hanging="200"/>
      </w:pPr>
      <w:bookmarkStart w:id="524742" w:name="_cwCmt13"/>
      <w:r>
        <w:t>[</w:t>
      </w:r>
      <w:r>
        <w:t>12</w:t>
      </w:r>
      <w:r>
        <w:t>]</w:t>
      </w:r>
      <w:r>
        <w:t xml:space="preserve">. </w:t>
      </w:r>
      <w:r>
        <w:t>(</w:t>
      </w:r>
      <w:r>
        <w:rPr>
          <w:sz w:val="20"/>
        </w:rPr>
        <w:t xml:space="preserve">a</w:t>
      </w:r>
      <w:r>
        <w:t>)</w:t>
      </w:r>
      <w:r>
        <w:t xml:space="preserve"> Rossi, A. M</w:t>
      </w:r>
      <w:r>
        <w:t xml:space="preserve">.;</w:t>
      </w:r>
      <w:r>
        <w:t xml:space="preserve"> </w:t>
      </w:r>
      <w:r>
        <w:t>Taylor, </w:t>
      </w:r>
      <w:r>
        <w:t>C. </w:t>
      </w:r>
      <w:r>
        <w:t>W., </w:t>
      </w:r>
      <w:r>
        <w:t>Analysis of protein-ligand interactions by fluorescence polarization.</w:t>
      </w:r>
      <w:r>
        <w:t> </w:t>
      </w:r>
      <w:r>
        <w:rPr>
          <w:i/>
        </w:rPr>
        <w:t>Nature</w:t>
      </w:r>
      <w:r>
        <w:rPr>
          <w:i/>
        </w:rPr>
        <w:t> </w:t>
      </w:r>
      <w:r>
        <w:rPr>
          <w:i/>
        </w:rPr>
        <w:t>protocols</w:t>
      </w:r>
      <w:r>
        <w:rPr>
          <w:i/>
        </w:rPr>
        <w:t> </w:t>
      </w:r>
      <w:r>
        <w:rPr>
          <w:b/>
        </w:rPr>
        <w:t>2011,</w:t>
      </w:r>
      <w:r>
        <w:rPr>
          <w:b/>
        </w:rPr>
        <w:t> </w:t>
      </w:r>
      <w:r>
        <w:rPr>
          <w:i/>
        </w:rPr>
        <w:t>6</w:t>
      </w:r>
      <w:r>
        <w:t>,</w:t>
      </w:r>
      <w:r>
        <w:t> </w:t>
      </w:r>
      <w:r>
        <w:t>365-387;</w:t>
      </w:r>
      <w:r>
        <w:t> </w:t>
      </w:r>
      <w:r>
        <w:t>(</w:t>
      </w:r>
      <w:r>
        <w:rPr>
          <w:sz w:val="20"/>
        </w:rPr>
        <w:t xml:space="preserve">b</w:t>
      </w:r>
      <w:r>
        <w:t>)</w:t>
      </w:r>
      <w:r>
        <w:t> </w:t>
      </w:r>
      <w:r>
        <w:t>Baughman,</w:t>
      </w:r>
      <w:r>
        <w:t> </w:t>
      </w:r>
      <w:r>
        <w:t>B.</w:t>
      </w:r>
      <w:r>
        <w:t> </w:t>
      </w:r>
      <w:r>
        <w:t>M</w:t>
      </w:r>
      <w:r>
        <w:t>.;</w:t>
      </w:r>
      <w:r>
        <w:t> </w:t>
      </w:r>
      <w:r>
        <w:t>Jake</w:t>
      </w:r>
      <w:r>
        <w:t> </w:t>
      </w:r>
      <w:r>
        <w:t>Slavish,</w:t>
      </w:r>
      <w:r>
        <w:t> </w:t>
      </w:r>
      <w:r>
        <w:t>P</w:t>
      </w:r>
      <w:r>
        <w:t>.;</w:t>
      </w:r>
      <w:r>
        <w:t> </w:t>
      </w:r>
      <w:r>
        <w:t>DuBois,</w:t>
      </w:r>
      <w:bookmarkEnd w:id="524742"/>
    </w:p>
    <w:p w:rsidR="0018722C">
      <w:pPr>
        <w:topLinePunct/>
      </w:pPr>
      <w:r>
        <w:rPr>
          <w:rFonts w:cstheme="minorBidi" w:hAnsiTheme="minorHAnsi" w:eastAsiaTheme="minorHAnsi" w:asciiTheme="minorHAnsi"/>
        </w:rPr>
        <w:t xml:space="preserve">R. M</w:t>
      </w:r>
      <w:r>
        <w:rPr>
          <w:rFonts w:cstheme="minorBidi" w:hAnsiTheme="minorHAnsi" w:eastAsiaTheme="minorHAnsi" w:asciiTheme="minorHAnsi"/>
        </w:rPr>
        <w:t xml:space="preserve">.;</w:t>
      </w:r>
      <w:r>
        <w:rPr>
          <w:rFonts w:cstheme="minorBidi" w:hAnsiTheme="minorHAnsi" w:eastAsiaTheme="minorHAnsi" w:asciiTheme="minorHAnsi"/>
        </w:rPr>
        <w:t xml:space="preserve"> Boyd, V. A</w:t>
      </w:r>
      <w:r>
        <w:rPr>
          <w:rFonts w:cstheme="minorBidi" w:hAnsiTheme="minorHAnsi" w:eastAsiaTheme="minorHAnsi" w:asciiTheme="minorHAnsi"/>
        </w:rPr>
        <w:t xml:space="preserve">.;</w:t>
      </w:r>
      <w:r>
        <w:rPr>
          <w:rFonts w:cstheme="minorBidi" w:hAnsiTheme="minorHAnsi" w:eastAsiaTheme="minorHAnsi" w:asciiTheme="minorHAnsi"/>
        </w:rPr>
        <w:t xml:space="preserve"> White, S. W</w:t>
      </w:r>
      <w:r>
        <w:rPr>
          <w:rFonts w:cstheme="minorBidi" w:hAnsiTheme="minorHAnsi" w:eastAsiaTheme="minorHAnsi" w:asciiTheme="minorHAnsi"/>
        </w:rPr>
        <w:t xml:space="preserve">.;</w:t>
      </w:r>
      <w:r>
        <w:rPr>
          <w:rFonts w:cstheme="minorBidi" w:hAnsiTheme="minorHAnsi" w:eastAsiaTheme="minorHAnsi" w:asciiTheme="minorHAnsi"/>
        </w:rPr>
        <w:t xml:space="preserve"> Webb, T. R., Identification of influenza endonuclease inhibitors using a novel fluorescence polarization assay. </w:t>
      </w:r>
      <w:r>
        <w:rPr>
          <w:rFonts w:cstheme="minorBidi" w:hAnsiTheme="minorHAnsi" w:eastAsiaTheme="minorHAnsi" w:asciiTheme="minorHAnsi"/>
          <w:i/>
        </w:rPr>
        <w:t xml:space="preserve">ACS chemical biology </w:t>
      </w:r>
      <w:r>
        <w:rPr>
          <w:rFonts w:cstheme="minorBidi" w:hAnsiTheme="minorHAnsi" w:eastAsiaTheme="minorHAnsi" w:asciiTheme="minorHAnsi"/>
          <w:b/>
        </w:rPr>
        <w:t xml:space="preserve">2012, </w:t>
      </w:r>
      <w:r>
        <w:rPr>
          <w:rFonts w:cstheme="minorBidi" w:hAnsiTheme="minorHAnsi" w:eastAsiaTheme="minorHAnsi" w:asciiTheme="minorHAnsi"/>
          <w:i/>
        </w:rPr>
        <w:t xml:space="preserve">7</w:t>
      </w:r>
      <w:r>
        <w:rPr>
          <w:rFonts w:cstheme="minorBidi" w:hAnsiTheme="minorHAnsi" w:eastAsiaTheme="minorHAnsi" w:asciiTheme="minorHAnsi"/>
        </w:rPr>
        <w:t xml:space="preserve">, 526-534;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Tian, Y</w:t>
      </w:r>
      <w:r>
        <w:rPr>
          <w:rFonts w:cstheme="minorBidi" w:hAnsiTheme="minorHAnsi" w:eastAsiaTheme="minorHAnsi" w:asciiTheme="minorHAnsi"/>
        </w:rPr>
        <w:t xml:space="preserve">.;</w:t>
      </w:r>
      <w:r>
        <w:rPr>
          <w:rFonts w:cstheme="minorBidi" w:hAnsiTheme="minorHAnsi" w:eastAsiaTheme="minorHAnsi" w:asciiTheme="minorHAnsi"/>
        </w:rPr>
        <w:t xml:space="preserve"> Camacho, R</w:t>
      </w:r>
      <w:r>
        <w:rPr>
          <w:rFonts w:cstheme="minorBidi" w:hAnsiTheme="minorHAnsi" w:eastAsiaTheme="minorHAnsi" w:asciiTheme="minorHAnsi"/>
        </w:rPr>
        <w:t xml:space="preserve">.;</w:t>
      </w:r>
      <w:r>
        <w:rPr>
          <w:rFonts w:cstheme="minorBidi" w:hAnsiTheme="minorHAnsi" w:eastAsiaTheme="minorHAnsi" w:asciiTheme="minorHAnsi"/>
        </w:rPr>
        <w:t xml:space="preserve"> Thomsson, D</w:t>
      </w:r>
      <w:r>
        <w:rPr>
          <w:rFonts w:cstheme="minorBidi" w:hAnsiTheme="minorHAnsi" w:eastAsiaTheme="minorHAnsi" w:asciiTheme="minorHAnsi"/>
        </w:rPr>
        <w:t xml:space="preserve">.;</w:t>
      </w:r>
      <w:r>
        <w:rPr>
          <w:rFonts w:cstheme="minorBidi" w:hAnsiTheme="minorHAnsi" w:eastAsiaTheme="minorHAnsi" w:asciiTheme="minorHAnsi"/>
        </w:rPr>
        <w:t xml:space="preserve"> Reus, M</w:t>
      </w:r>
      <w:r>
        <w:rPr>
          <w:rFonts w:cstheme="minorBidi" w:hAnsiTheme="minorHAnsi" w:eastAsiaTheme="minorHAnsi" w:asciiTheme="minorHAnsi"/>
        </w:rPr>
        <w:t xml:space="preserve">.;</w:t>
      </w:r>
      <w:r>
        <w:rPr>
          <w:rFonts w:cstheme="minorBidi" w:hAnsiTheme="minorHAnsi" w:eastAsiaTheme="minorHAnsi" w:asciiTheme="minorHAnsi"/>
        </w:rPr>
        <w:t xml:space="preserve"> Holzwarth, A. R</w:t>
      </w:r>
      <w:r>
        <w:rPr>
          <w:rFonts w:cstheme="minorBidi" w:hAnsiTheme="minorHAnsi" w:eastAsiaTheme="minorHAnsi" w:asciiTheme="minorHAnsi"/>
        </w:rPr>
        <w:t xml:space="preserve">.;</w:t>
      </w:r>
      <w:r>
        <w:rPr>
          <w:rFonts w:cstheme="minorBidi" w:hAnsiTheme="minorHAnsi" w:eastAsiaTheme="minorHAnsi" w:asciiTheme="minorHAnsi"/>
        </w:rPr>
        <w:t xml:space="preserve"> Scheblykin, I. G., Organization of bacteriochlorophylls in individual chlorosomes from Chlorobaculum tepidum studied by 2-dimensional polarization fluorescence microscopy. </w:t>
      </w:r>
      <w:r>
        <w:rPr>
          <w:rFonts w:cstheme="minorBidi" w:hAnsiTheme="minorHAnsi" w:eastAsiaTheme="minorHAnsi" w:asciiTheme="minorHAnsi"/>
          <w:i/>
        </w:rPr>
        <w:t xml:space="preserve">Journal of the American Chemical Society </w:t>
      </w:r>
      <w:r>
        <w:rPr>
          <w:rFonts w:cstheme="minorBidi" w:hAnsiTheme="minorHAnsi" w:eastAsiaTheme="minorHAnsi" w:asciiTheme="minorHAnsi"/>
          <w:b/>
        </w:rPr>
        <w:t xml:space="preserve">2011, </w:t>
      </w:r>
      <w:r>
        <w:rPr>
          <w:rFonts w:cstheme="minorBidi" w:hAnsiTheme="minorHAnsi" w:eastAsiaTheme="minorHAnsi" w:asciiTheme="minorHAnsi"/>
          <w:i/>
        </w:rPr>
        <w:t xml:space="preserve">133</w:t>
      </w:r>
      <w:r>
        <w:rPr>
          <w:rFonts w:cstheme="minorBidi" w:hAnsiTheme="minorHAnsi" w:eastAsiaTheme="minorHAnsi" w:asciiTheme="minorHAnsi"/>
        </w:rPr>
        <w:t xml:space="preserve">, 17192-17199;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Kaneko, T</w:t>
      </w:r>
      <w:r>
        <w:rPr>
          <w:rFonts w:cstheme="minorBidi" w:hAnsiTheme="minorHAnsi" w:eastAsiaTheme="minorHAnsi" w:asciiTheme="minorHAnsi"/>
        </w:rPr>
        <w:t xml:space="preserve">.;</w:t>
      </w:r>
      <w:r>
        <w:rPr>
          <w:rFonts w:cstheme="minorBidi" w:hAnsiTheme="minorHAnsi" w:eastAsiaTheme="minorHAnsi" w:asciiTheme="minorHAnsi"/>
        </w:rPr>
        <w:t xml:space="preserve"> Matsui, H</w:t>
      </w:r>
      <w:r>
        <w:rPr>
          <w:rFonts w:cstheme="minorBidi" w:hAnsiTheme="minorHAnsi" w:eastAsiaTheme="minorHAnsi" w:asciiTheme="minorHAnsi"/>
        </w:rPr>
        <w:t xml:space="preserve">.;</w:t>
      </w:r>
      <w:r>
        <w:rPr>
          <w:rFonts w:cstheme="minorBidi" w:hAnsiTheme="minorHAnsi" w:eastAsiaTheme="minorHAnsi" w:asciiTheme="minorHAnsi"/>
        </w:rPr>
        <w:t xml:space="preserve"> Shimokawa, O</w:t>
      </w:r>
      <w:r>
        <w:rPr>
          <w:rFonts w:cstheme="minorBidi" w:hAnsiTheme="minorHAnsi" w:eastAsiaTheme="minorHAnsi" w:asciiTheme="minorHAnsi"/>
        </w:rPr>
        <w:t xml:space="preserve">.;</w:t>
      </w:r>
      <w:r>
        <w:rPr>
          <w:rFonts w:cstheme="minorBidi" w:hAnsiTheme="minorHAnsi" w:eastAsiaTheme="minorHAnsi" w:asciiTheme="minorHAnsi"/>
        </w:rPr>
        <w:t xml:space="preserve"> Nagano, Y</w:t>
      </w:r>
      <w:r>
        <w:rPr>
          <w:rFonts w:cstheme="minorBidi" w:hAnsiTheme="minorHAnsi" w:eastAsiaTheme="minorHAnsi" w:asciiTheme="minorHAnsi"/>
        </w:rPr>
        <w:t xml:space="preserve">.;</w:t>
      </w:r>
      <w:r>
        <w:rPr>
          <w:rFonts w:cstheme="minorBidi" w:hAnsiTheme="minorHAnsi" w:eastAsiaTheme="minorHAnsi" w:asciiTheme="minorHAnsi"/>
        </w:rPr>
        <w:t xml:space="preserve"> Kanho, R</w:t>
      </w:r>
      <w:r>
        <w:rPr>
          <w:rFonts w:cstheme="minorBidi" w:hAnsiTheme="minorHAnsi" w:eastAsiaTheme="minorHAnsi" w:asciiTheme="minorHAnsi"/>
        </w:rPr>
        <w:t>.;</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Suzuki, H</w:t>
      </w:r>
      <w:r>
        <w:rPr>
          <w:rFonts w:cstheme="minorBidi" w:hAnsiTheme="minorHAnsi" w:eastAsiaTheme="minorHAnsi" w:asciiTheme="minorHAnsi"/>
        </w:rPr>
        <w:t xml:space="preserve">.;</w:t>
      </w:r>
      <w:r>
        <w:rPr>
          <w:rFonts w:cstheme="minorBidi" w:hAnsiTheme="minorHAnsi" w:eastAsiaTheme="minorHAnsi" w:asciiTheme="minorHAnsi"/>
        </w:rPr>
        <w:t xml:space="preserve"> Fukuda, K</w:t>
      </w:r>
      <w:r>
        <w:rPr>
          <w:rFonts w:cstheme="minorBidi" w:hAnsiTheme="minorHAnsi" w:eastAsiaTheme="minorHAnsi" w:asciiTheme="minorHAnsi"/>
        </w:rPr>
        <w:t xml:space="preserve">.;</w:t>
      </w:r>
      <w:r>
        <w:rPr>
          <w:rFonts w:cstheme="minorBidi" w:hAnsiTheme="minorHAnsi" w:eastAsiaTheme="minorHAnsi" w:asciiTheme="minorHAnsi"/>
        </w:rPr>
        <w:t xml:space="preserve"> Moriwaki, T</w:t>
      </w:r>
      <w:r>
        <w:rPr>
          <w:rFonts w:cstheme="minorBidi" w:hAnsiTheme="minorHAnsi" w:eastAsiaTheme="minorHAnsi" w:asciiTheme="minorHAnsi"/>
        </w:rPr>
        <w:t xml:space="preserve">.;</w:t>
      </w:r>
      <w:r>
        <w:rPr>
          <w:rFonts w:cstheme="minorBidi" w:hAnsiTheme="minorHAnsi" w:eastAsiaTheme="minorHAnsi" w:asciiTheme="minorHAnsi"/>
        </w:rPr>
        <w:t xml:space="preserve"> Abei, M</w:t>
      </w:r>
      <w:r>
        <w:rPr>
          <w:rFonts w:cstheme="minorBidi" w:hAnsiTheme="minorHAnsi" w:eastAsiaTheme="minorHAnsi" w:asciiTheme="minorHAnsi"/>
        </w:rPr>
        <w:t xml:space="preserve">.;</w:t>
      </w:r>
      <w:r>
        <w:rPr>
          <w:rFonts w:cstheme="minorBidi" w:hAnsiTheme="minorHAnsi" w:eastAsiaTheme="minorHAnsi" w:asciiTheme="minorHAnsi"/>
        </w:rPr>
        <w:t xml:space="preserve"> Endo, S., An Optical Cancer Diagnosis With Fluorescence Polarization. </w:t>
      </w:r>
      <w:r>
        <w:rPr>
          <w:rFonts w:cstheme="minorBidi" w:hAnsiTheme="minorHAnsi" w:eastAsiaTheme="minorHAnsi" w:asciiTheme="minorHAnsi"/>
          <w:i/>
        </w:rPr>
        <w:t>Gastroenterology </w:t>
      </w:r>
      <w:r>
        <w:rPr>
          <w:rFonts w:cstheme="minorBidi" w:hAnsiTheme="minorHAnsi" w:eastAsiaTheme="minorHAnsi" w:asciiTheme="minorHAnsi"/>
          <w:b/>
        </w:rPr>
        <w:t>2011, </w:t>
      </w:r>
      <w:r>
        <w:rPr>
          <w:rFonts w:cstheme="minorBidi" w:hAnsiTheme="minorHAnsi" w:eastAsiaTheme="minorHAnsi" w:asciiTheme="minorHAnsi"/>
          <w:i/>
        </w:rPr>
        <w:t>140</w:t>
      </w:r>
      <w:r>
        <w:rPr>
          <w:rFonts w:cstheme="minorBidi" w:hAnsiTheme="minorHAnsi" w:eastAsiaTheme="minorHAnsi" w:asciiTheme="minorHAnsi"/>
        </w:rPr>
        <w:t>, S-749.</w:t>
      </w:r>
    </w:p>
    <w:p w:rsidR="0018722C">
      <w:pPr>
        <w:pStyle w:val="cw20"/>
        <w:topLinePunct/>
      </w:pPr>
      <w:r>
        <w:t xml:space="preserve">13. </w:t>
      </w:r>
      <w:r>
        <w:t xml:space="preserve">(</w:t>
      </w:r>
      <w:r>
        <w:rPr>
          <w:sz w:val="20"/>
        </w:rPr>
        <w:t>A</w:t>
      </w:r>
      <w:r>
        <w:t xml:space="preserve">)</w:t>
      </w:r>
      <w:r>
        <w:t xml:space="preserve"> Jameson, D. M</w:t>
      </w:r>
      <w:r>
        <w:t xml:space="preserve">.;</w:t>
      </w:r>
      <w:r>
        <w:t xml:space="preserve"> Ross, J. A., Fluorescence polarization</w:t>
      </w:r>
      <w:r>
        <w:t xml:space="preserve">/</w:t>
      </w:r>
      <w:r>
        <w:t xml:space="preserve">anisotropy in diagnostics and imaging. </w:t>
      </w:r>
      <w:r>
        <w:rPr>
          <w:i/>
        </w:rPr>
        <w:t xml:space="preserve">Chemical Reviews </w:t>
      </w:r>
      <w:r>
        <w:rPr>
          <w:b/>
        </w:rPr>
        <w:t xml:space="preserve">2010, </w:t>
      </w:r>
      <w:r>
        <w:rPr>
          <w:i/>
        </w:rPr>
        <w:t xml:space="preserve">110</w:t>
      </w:r>
      <w:r>
        <w:t xml:space="preserve">, </w:t>
      </w:r>
      <w:r>
        <w:t xml:space="preserve">2685-2708; </w:t>
      </w:r>
      <w:r>
        <w:t xml:space="preserve">(</w:t>
      </w:r>
      <w:r>
        <w:rPr>
          <w:sz w:val="20"/>
        </w:rPr>
        <w:t xml:space="preserve">b</w:t>
      </w:r>
      <w:r>
        <w:t xml:space="preserve">)</w:t>
      </w:r>
      <w:r>
        <w:t xml:space="preserve"> Huang, </w:t>
      </w:r>
      <w:r>
        <w:t xml:space="preserve">Y</w:t>
      </w:r>
      <w:r>
        <w:t xml:space="preserve">.;</w:t>
      </w:r>
      <w:r>
        <w:t xml:space="preserve"> </w:t>
      </w:r>
      <w:r>
        <w:t xml:space="preserve">Zhao, S</w:t>
      </w:r>
      <w:r>
        <w:t xml:space="preserve">.;</w:t>
      </w:r>
      <w:r>
        <w:t xml:space="preserve"> Chen, </w:t>
      </w:r>
      <w:r>
        <w:t xml:space="preserve">Z.</w:t>
      </w:r>
      <w:r w:rsidR="004B696B">
        <w:t xml:space="preserve"> </w:t>
      </w:r>
      <w:r w:rsidR="004B696B">
        <w:t xml:space="preserve">-</w:t>
      </w:r>
      <w:r w:rsidR="004B696B">
        <w:t xml:space="preserve">F.</w:t>
      </w:r>
      <w:r w:rsidR="004B696B">
        <w:t xml:space="preserve">; </w:t>
      </w:r>
      <w:r>
        <w:t xml:space="preserve">Liu, </w:t>
      </w:r>
      <w:r>
        <w:t xml:space="preserve">Y.</w:t>
      </w:r>
      <w:r w:rsidR="004B696B">
        <w:t xml:space="preserve"> </w:t>
      </w:r>
      <w:r w:rsidR="004B696B">
        <w:t xml:space="preserve">-C</w:t>
      </w:r>
      <w:r w:rsidR="004B696B">
        <w:t xml:space="preserve">.; </w:t>
      </w:r>
      <w:r>
        <w:t xml:space="preserve">Liang, H., Ultrasensitive endonuclease activity and inhibition detection using gold nanoparticle-enhanced fluorescence polarization. </w:t>
      </w:r>
      <w:r>
        <w:rPr>
          <w:i/>
        </w:rPr>
        <w:t xml:space="preserve">Chem. Commun. </w:t>
      </w:r>
      <w:r>
        <w:rPr>
          <w:b/>
        </w:rPr>
        <w:t xml:space="preserve">2011, </w:t>
      </w:r>
      <w:r>
        <w:rPr>
          <w:i/>
        </w:rPr>
        <w:t xml:space="preserve">47</w:t>
      </w:r>
      <w:r>
        <w:t xml:space="preserve">, 4763-4765; </w:t>
      </w:r>
      <w:r>
        <w:t xml:space="preserve">(</w:t>
      </w:r>
      <w:r>
        <w:rPr>
          <w:sz w:val="20"/>
        </w:rPr>
        <w:t xml:space="preserve">c</w:t>
      </w:r>
      <w:r>
        <w:t xml:space="preserve">)</w:t>
      </w:r>
      <w:r>
        <w:t xml:space="preserve"> </w:t>
      </w:r>
      <w:r>
        <w:t xml:space="preserve">Yu,</w:t>
      </w:r>
      <w:r>
        <w:t xml:space="preserve"> </w:t>
      </w:r>
      <w:r>
        <w:t xml:space="preserve">L</w:t>
      </w:r>
      <w:r>
        <w:t xml:space="preserve">.; Zhong,</w:t>
      </w:r>
      <w:r>
        <w:t xml:space="preserve"> M</w:t>
      </w:r>
      <w:r>
        <w:t xml:space="preserve">.; </w:t>
      </w:r>
      <w:r>
        <w:t xml:space="preserve">Wei, </w:t>
      </w:r>
      <w:r>
        <w:t xml:space="preserve">Y., </w:t>
      </w:r>
      <w:r>
        <w:t xml:space="preserve">Direct fluorescence polarization assay for the detection of glycopeptide antibiotics. </w:t>
      </w:r>
      <w:r>
        <w:rPr>
          <w:i/>
        </w:rPr>
        <w:t xml:space="preserve">Analytical </w:t>
      </w:r>
      <w:r>
        <w:rPr>
          <w:i/>
        </w:rPr>
        <w:t xml:space="preserve">Chemistry </w:t>
      </w:r>
      <w:r>
        <w:rPr>
          <w:b/>
        </w:rPr>
        <w:t xml:space="preserve">2010, </w:t>
      </w:r>
      <w:r>
        <w:rPr>
          <w:i/>
        </w:rPr>
        <w:t xml:space="preserve">82</w:t>
      </w:r>
      <w:r>
        <w:t xml:space="preserve">, 7044-7048; </w:t>
      </w:r>
      <w:r>
        <w:t xml:space="preserve">(</w:t>
      </w:r>
      <w:r>
        <w:rPr>
          <w:sz w:val="20"/>
        </w:rPr>
        <w:t xml:space="preserve">d</w:t>
      </w:r>
      <w:r>
        <w:t xml:space="preserve">)</w:t>
      </w:r>
      <w:r>
        <w:t xml:space="preserve"> Rezvani, Z.</w:t>
      </w:r>
      <w:r>
        <w:t xml:space="preserve"> N</w:t>
      </w:r>
      <w:r>
        <w:t xml:space="preserve">.; Mayer, R.</w:t>
      </w:r>
      <w:r>
        <w:t xml:space="preserve"> J</w:t>
      </w:r>
      <w:r>
        <w:t xml:space="preserve">.; Chan, </w:t>
      </w:r>
      <w:r>
        <w:t xml:space="preserve">W. </w:t>
      </w:r>
      <w:r>
        <w:t xml:space="preserve">C., 5-Carboxyfluorescein tagged N-phenylanthranilamide as a tracer reagent for fluorescence polarization: a robust method to screen MAPK pathway allosteric inhibitors. </w:t>
      </w:r>
      <w:r>
        <w:rPr>
          <w:i/>
        </w:rPr>
        <w:t xml:space="preserve">Chemical </w:t>
      </w:r>
      <w:r>
        <w:rPr>
          <w:i/>
        </w:rPr>
        <w:t xml:space="preserve">Communications </w:t>
      </w:r>
      <w:r>
        <w:rPr>
          <w:b/>
        </w:rPr>
        <w:t xml:space="preserve">2010, </w:t>
      </w:r>
      <w:r>
        <w:rPr>
          <w:i/>
        </w:rPr>
        <w:t xml:space="preserve">46</w:t>
      </w:r>
      <w:r>
        <w:t xml:space="preserve">, 2043-2045; </w:t>
      </w:r>
      <w:r>
        <w:t xml:space="preserve">(</w:t>
      </w:r>
      <w:r>
        <w:rPr>
          <w:sz w:val="20"/>
        </w:rPr>
        <w:t xml:space="preserve">e</w:t>
      </w:r>
      <w:r>
        <w:t xml:space="preserve">)</w:t>
      </w:r>
      <w:r>
        <w:t xml:space="preserve"> Hafner,</w:t>
      </w:r>
      <w:r>
        <w:t xml:space="preserve"> M</w:t>
      </w:r>
      <w:r>
        <w:t xml:space="preserve">.; Vianini,</w:t>
      </w:r>
      <w:r>
        <w:t xml:space="preserve"> E</w:t>
      </w:r>
      <w:r>
        <w:t xml:space="preserve">.; Albertoni,</w:t>
      </w:r>
      <w:r>
        <w:t xml:space="preserve"> B</w:t>
      </w:r>
      <w:r>
        <w:t xml:space="preserve">.; Marchetti, L., Grü</w:t>
      </w:r>
      <w:r w:rsidR="001852F3">
        <w:t xml:space="preserve"> </w:t>
      </w:r>
      <w:r w:rsidR="001852F3">
        <w:t xml:space="preserve">ne, I., Gloeckner, C., and Famulok, M. Displacement of protein-bound aptamers with small molecules screened by fluorescence polarization. </w:t>
      </w:r>
      <w:r>
        <w:rPr>
          <w:i/>
        </w:rPr>
        <w:t xml:space="preserve">Nat. Protoc </w:t>
      </w:r>
      <w:r>
        <w:rPr>
          <w:b/>
        </w:rPr>
        <w:t xml:space="preserve">2008, </w:t>
      </w:r>
      <w:r>
        <w:rPr>
          <w:i/>
        </w:rPr>
        <w:t xml:space="preserve">3</w:t>
      </w:r>
      <w:r>
        <w:t xml:space="preserve">,</w:t>
      </w:r>
      <w:r>
        <w:t xml:space="preserve"> </w:t>
      </w:r>
      <w:r>
        <w:t xml:space="preserve">579-587.</w:t>
      </w:r>
    </w:p>
    <w:p w:rsidR="0018722C">
      <w:pPr>
        <w:pStyle w:val="cw20"/>
        <w:topLinePunct/>
      </w:pPr>
      <w:r>
        <w:t xml:space="preserve">14. </w:t>
      </w:r>
      <w:r>
        <w:t xml:space="preserve">(</w:t>
      </w:r>
      <w:r>
        <w:rPr>
          <w:sz w:val="20"/>
        </w:rPr>
        <w:t>A</w:t>
      </w:r>
      <w:r>
        <w:t xml:space="preserve">)</w:t>
      </w:r>
      <w:r>
        <w:t xml:space="preserve"> Zhang, M</w:t>
      </w:r>
      <w:r>
        <w:t xml:space="preserve">.;</w:t>
      </w:r>
      <w:r>
        <w:t xml:space="preserve"> Le, H.</w:t>
      </w:r>
      <w:r w:rsidR="004B696B">
        <w:t xml:space="preserve"> </w:t>
      </w:r>
      <w:r w:rsidR="004B696B">
        <w:t xml:space="preserve">-</w:t>
      </w:r>
      <w:r w:rsidR="004B696B">
        <w:t xml:space="preserve">N.</w:t>
      </w:r>
      <w:r w:rsidR="004B696B">
        <w:t xml:space="preserve">; </w:t>
      </w:r>
      <w:r>
        <w:t xml:space="preserve">Wang, </w:t>
      </w:r>
      <w:r>
        <w:t xml:space="preserve">P.</w:t>
      </w:r>
      <w:r>
        <w:t xml:space="preserve">; Ye, </w:t>
      </w:r>
      <w:r>
        <w:t xml:space="preserve">B.</w:t>
      </w:r>
      <w:r w:rsidR="004B696B">
        <w:t xml:space="preserve"> </w:t>
      </w:r>
      <w:r w:rsidR="004B696B">
        <w:t xml:space="preserve">-C., A versatile molecular beacon-like probe for m</w:t>
      </w:r>
      <w:r w:rsidR="004B696B">
        <w:t xml:space="preserve">u</w:t>
      </w:r>
      <w:r w:rsidR="004B696B">
        <w:t xml:space="preserve">ltiplexed detection based on fluorescence polarization and its application for a resettable logic gate. </w:t>
      </w:r>
      <w:r>
        <w:rPr>
          <w:i/>
        </w:rPr>
        <w:t xml:space="preserve">Chemical Communications </w:t>
      </w:r>
      <w:r>
        <w:rPr>
          <w:b/>
        </w:rPr>
        <w:t xml:space="preserve">2012, </w:t>
      </w:r>
      <w:r>
        <w:rPr>
          <w:i/>
        </w:rPr>
        <w:t xml:space="preserve">48</w:t>
      </w:r>
      <w:r>
        <w:t xml:space="preserve">, 10004-10006; </w:t>
      </w:r>
      <w:r>
        <w:t xml:space="preserve">(</w:t>
      </w:r>
      <w:r>
        <w:rPr>
          <w:sz w:val="20"/>
        </w:rPr>
        <w:t xml:space="preserve">b</w:t>
      </w:r>
      <w:r>
        <w:t xml:space="preserve">)</w:t>
      </w:r>
      <w:r>
        <w:t xml:space="preserve"> Zhu,</w:t>
      </w:r>
      <w:r>
        <w:t xml:space="preserve"> Z</w:t>
      </w:r>
      <w:r>
        <w:t xml:space="preserve">.; Ravelet,</w:t>
      </w:r>
      <w:r>
        <w:t xml:space="preserve"> C</w:t>
      </w:r>
      <w:r>
        <w:t xml:space="preserve">.; Perrier,</w:t>
      </w:r>
      <w:r>
        <w:t xml:space="preserve"> S</w:t>
      </w:r>
      <w:r>
        <w:t xml:space="preserve">.; Guieu, </w:t>
      </w:r>
      <w:r>
        <w:t xml:space="preserve">V.</w:t>
      </w:r>
      <w:r>
        <w:t xml:space="preserve"> </w:t>
      </w:r>
      <w:r>
        <w:t xml:space="preserve">r</w:t>
      </w:r>
      <w:r>
        <w:t xml:space="preserve">.; </w:t>
      </w:r>
      <w:r>
        <w:t xml:space="preserve">Fiore,</w:t>
      </w:r>
      <w:r>
        <w:t xml:space="preserve"> E</w:t>
      </w:r>
      <w:r>
        <w:t xml:space="preserve">.; Peyrin, E., Single-stranded DNA binding protein-assisted fluorescence polarization aptamer assay for detection of small molecules. </w:t>
      </w:r>
      <w:r>
        <w:rPr>
          <w:i/>
        </w:rPr>
        <w:t xml:space="preserve">Analytical Chemistry </w:t>
      </w:r>
      <w:r>
        <w:rPr>
          <w:b/>
        </w:rPr>
        <w:t xml:space="preserve">2012, </w:t>
      </w:r>
      <w:r>
        <w:rPr>
          <w:i/>
        </w:rPr>
        <w:t xml:space="preserve">84</w:t>
      </w:r>
      <w:r>
        <w:t xml:space="preserve">, 7203-7211; </w:t>
      </w:r>
      <w:r>
        <w:t xml:space="preserve">(</w:t>
      </w:r>
      <w:r>
        <w:rPr>
          <w:sz w:val="20"/>
        </w:rPr>
        <w:t xml:space="preserve">c</w:t>
      </w:r>
      <w:r>
        <w:t xml:space="preserve">)</w:t>
      </w:r>
      <w:r>
        <w:t xml:space="preserve"> Perrier,</w:t>
      </w:r>
      <w:r>
        <w:t xml:space="preserve"> S</w:t>
      </w:r>
      <w:r>
        <w:t xml:space="preserve">.; Ravelet,</w:t>
      </w:r>
      <w:r>
        <w:t xml:space="preserve"> C</w:t>
      </w:r>
      <w:r>
        <w:t xml:space="preserve">.; Guieu,</w:t>
      </w:r>
      <w:r>
        <w:t xml:space="preserve"> </w:t>
      </w:r>
      <w:r>
        <w:t xml:space="preserve">V</w:t>
      </w:r>
      <w:r>
        <w:t xml:space="preserve">.; </w:t>
      </w:r>
      <w:r>
        <w:t xml:space="preserve">Fize,</w:t>
      </w:r>
      <w:r>
        <w:t xml:space="preserve"> J</w:t>
      </w:r>
      <w:r>
        <w:t xml:space="preserve">.; </w:t>
      </w:r>
      <w:r>
        <w:t xml:space="preserve">Roy,</w:t>
      </w:r>
      <w:r>
        <w:t xml:space="preserve"> </w:t>
      </w:r>
      <w:r>
        <w:t xml:space="preserve">B</w:t>
      </w:r>
      <w:r>
        <w:t xml:space="preserve">.; Perigaud,</w:t>
      </w:r>
      <w:r>
        <w:t xml:space="preserve"> C</w:t>
      </w:r>
      <w:r>
        <w:t xml:space="preserve">.; Peyrin, E., Rationally designed aptamer-based fluorescence polarization sensor dedicated to the small target analysis. </w:t>
      </w:r>
      <w:r>
        <w:rPr>
          <w:i/>
        </w:rPr>
        <w:t xml:space="preserve">Biosensors and Bioelectronics </w:t>
      </w:r>
      <w:r>
        <w:rPr>
          <w:b/>
        </w:rPr>
        <w:t xml:space="preserve">2010, </w:t>
      </w:r>
      <w:r>
        <w:rPr>
          <w:i/>
        </w:rPr>
        <w:t xml:space="preserve">25</w:t>
      </w:r>
      <w:r>
        <w:t xml:space="preserve">, 1652-1657; </w:t>
      </w:r>
      <w:r>
        <w:t xml:space="preserve">(</w:t>
      </w:r>
      <w:r>
        <w:rPr>
          <w:sz w:val="20"/>
        </w:rPr>
        <w:t xml:space="preserve">d</w:t>
      </w:r>
      <w:r>
        <w:t xml:space="preserve">)</w:t>
      </w:r>
      <w:r>
        <w:t xml:space="preserve"> </w:t>
      </w:r>
      <w:r>
        <w:t xml:space="preserve">Ton, </w:t>
      </w:r>
      <w:r>
        <w:t xml:space="preserve">X.</w:t>
      </w:r>
      <w:r w:rsidR="004B696B">
        <w:t xml:space="preserve"> </w:t>
      </w:r>
      <w:r w:rsidR="004B696B">
        <w:t xml:space="preserve">-</w:t>
      </w:r>
      <w:r w:rsidR="004B696B">
        <w:t xml:space="preserve">A.; Acha</w:t>
      </w:r>
      <w:r w:rsidR="004B696B">
        <w:t xml:space="preserve">, </w:t>
      </w:r>
      <w:r>
        <w:t xml:space="preserve">V.; </w:t>
      </w:r>
      <w:r>
        <w:t xml:space="preserve">Haupt</w:t>
      </w:r>
      <w:r>
        <w:t xml:space="preserve">, </w:t>
      </w:r>
      <w:r>
        <w:t xml:space="preserve">K.; </w:t>
      </w:r>
      <w:r>
        <w:t xml:space="preserve">Tse </w:t>
      </w:r>
      <w:r>
        <w:t xml:space="preserve">Sum Bui, B., Direct fluorimetric sensing of UV-excited analytes in biological and environmental samples using molecularly imprinted polymer nanoparticles and fluorescence polarization. </w:t>
      </w:r>
      <w:r>
        <w:rPr>
          <w:i/>
        </w:rPr>
        <w:t xml:space="preserve">Biosensors and Bioelectronics </w:t>
      </w:r>
      <w:r>
        <w:rPr>
          <w:b/>
        </w:rPr>
        <w:t xml:space="preserve">2012, </w:t>
      </w:r>
      <w:r>
        <w:rPr>
          <w:i/>
        </w:rPr>
        <w:t xml:space="preserve">36</w:t>
      </w:r>
      <w:r>
        <w:t xml:space="preserve">,</w:t>
      </w:r>
      <w:r>
        <w:t xml:space="preserve"> </w:t>
      </w:r>
      <w:r>
        <w:t xml:space="preserve">22-28.</w:t>
      </w:r>
    </w:p>
    <w:p w:rsidR="0018722C">
      <w:pPr>
        <w:pStyle w:val="cw20"/>
        <w:topLinePunct/>
      </w:pPr>
      <w:r>
        <w:t>15. </w:t>
      </w:r>
      <w:r>
        <w:t>Jameson, D. M</w:t>
      </w:r>
      <w:r>
        <w:t xml:space="preserve">.;</w:t>
      </w:r>
      <w:r>
        <w:t xml:space="preserve"> </w:t>
      </w:r>
      <w:r>
        <w:t>Croney, </w:t>
      </w:r>
      <w:r>
        <w:t>J. C., Fluorescence polarization: past, present and future. </w:t>
      </w:r>
      <w:r>
        <w:rPr>
          <w:i/>
        </w:rPr>
        <w:t>Combinatorial </w:t>
      </w:r>
      <w:r>
        <w:rPr>
          <w:i/>
        </w:rPr>
        <w:t>chemistry &amp; high throughput screening </w:t>
      </w:r>
      <w:r>
        <w:rPr>
          <w:b/>
        </w:rPr>
        <w:t>2003, </w:t>
      </w:r>
      <w:r>
        <w:rPr>
          <w:i/>
        </w:rPr>
        <w:t>6</w:t>
      </w:r>
      <w:r>
        <w:t>,</w:t>
      </w:r>
      <w:r>
        <w:t> </w:t>
      </w:r>
      <w:r>
        <w:t>167-176.</w:t>
      </w:r>
    </w:p>
    <w:p w:rsidR="0018722C">
      <w:pPr>
        <w:pStyle w:val="cw20"/>
        <w:topLinePunct/>
      </w:pPr>
      <w:r>
        <w:t xml:space="preserve">16. </w:t>
      </w:r>
      <w:r>
        <w:t xml:space="preserve">(</w:t>
      </w:r>
      <w:r>
        <w:rPr>
          <w:sz w:val="20"/>
        </w:rPr>
        <w:t>A</w:t>
      </w:r>
      <w:r>
        <w:t xml:space="preserve">)</w:t>
      </w:r>
      <w:r>
        <w:t xml:space="preserve"> </w:t>
      </w:r>
      <w:r>
        <w:t xml:space="preserve">Tang, </w:t>
      </w:r>
      <w:r>
        <w:t xml:space="preserve">Z</w:t>
      </w:r>
      <w:r>
        <w:t xml:space="preserve">.;</w:t>
      </w:r>
      <w:r>
        <w:t xml:space="preserve"> </w:t>
      </w:r>
      <w:r>
        <w:t xml:space="preserve">Kotov, </w:t>
      </w:r>
      <w:r>
        <w:t xml:space="preserve">N. A</w:t>
      </w:r>
      <w:r>
        <w:t xml:space="preserve">.;</w:t>
      </w:r>
      <w:r>
        <w:t xml:space="preserve"> Giersig, M., Spontaneous organization of single </w:t>
      </w:r>
      <w:r>
        <w:t xml:space="preserve">CdTe </w:t>
      </w:r>
      <w:r>
        <w:t xml:space="preserve">nanoparticles</w:t>
      </w:r>
      <w:r w:rsidR="001852F3">
        <w:t xml:space="preserve"> into luminescent nanowires. </w:t>
      </w:r>
      <w:r>
        <w:rPr>
          <w:i/>
        </w:rPr>
        <w:t xml:space="preserve">Science </w:t>
      </w:r>
      <w:r>
        <w:rPr>
          <w:b/>
        </w:rPr>
        <w:t xml:space="preserve">2002, </w:t>
      </w:r>
      <w:r>
        <w:rPr>
          <w:i/>
        </w:rPr>
        <w:t xml:space="preserve">297</w:t>
      </w:r>
      <w:r>
        <w:t xml:space="preserve">, 237-240; </w:t>
      </w:r>
      <w:r>
        <w:t xml:space="preserve">(</w:t>
      </w:r>
      <w:r>
        <w:rPr>
          <w:sz w:val="20"/>
        </w:rPr>
        <w:t xml:space="preserve">b</w:t>
      </w:r>
      <w:r>
        <w:t xml:space="preserve">)</w:t>
      </w:r>
      <w:r>
        <w:t xml:space="preserve"> Huang, </w:t>
      </w:r>
      <w:r>
        <w:t xml:space="preserve">Y</w:t>
      </w:r>
      <w:r>
        <w:t xml:space="preserve">.;</w:t>
      </w:r>
      <w:r>
        <w:t xml:space="preserve"> </w:t>
      </w:r>
      <w:r>
        <w:t xml:space="preserve">Zhao, S</w:t>
      </w:r>
      <w:r>
        <w:t xml:space="preserve">.;</w:t>
      </w:r>
      <w:r>
        <w:t xml:space="preserve"> Chen, </w:t>
      </w:r>
      <w:r>
        <w:t xml:space="preserve">Z.</w:t>
      </w:r>
      <w:r w:rsidR="004B696B">
        <w:t xml:space="preserve"> </w:t>
      </w:r>
      <w:r w:rsidR="004B696B">
        <w:t xml:space="preserve">-</w:t>
      </w:r>
      <w:r w:rsidR="004B696B">
        <w:t xml:space="preserve">F.</w:t>
      </w:r>
      <w:r w:rsidR="004B696B">
        <w:t xml:space="preserve">; </w:t>
      </w:r>
      <w:r>
        <w:t xml:space="preserve">Shi, </w:t>
      </w:r>
      <w:r>
        <w:t xml:space="preserve">M.</w:t>
      </w:r>
      <w:r>
        <w:t xml:space="preserve">; Liang, H., Amplified fluorescence polarization aptasensors based on structure-switching-triggered nanoparticles enhancement for bioassays. </w:t>
      </w:r>
      <w:r>
        <w:rPr>
          <w:i/>
        </w:rPr>
        <w:t xml:space="preserve">Chem. Commun. </w:t>
      </w:r>
      <w:r>
        <w:rPr>
          <w:b/>
        </w:rPr>
        <w:t xml:space="preserve">2012, </w:t>
      </w:r>
      <w:r>
        <w:rPr>
          <w:i/>
        </w:rPr>
        <w:t xml:space="preserve">48</w:t>
      </w:r>
      <w:r>
        <w:t xml:space="preserve">, 7480-7482.</w:t>
      </w:r>
    </w:p>
    <w:p w:rsidR="0018722C">
      <w:pPr>
        <w:pStyle w:val="cw20"/>
        <w:topLinePunct/>
      </w:pPr>
      <w:r>
        <w:t xml:space="preserve">17. </w:t>
      </w:r>
      <w:r>
        <w:t>(</w:t>
      </w:r>
      <w:r>
        <w:rPr>
          <w:sz w:val="20"/>
        </w:rPr>
        <w:t>A</w:t>
      </w:r>
      <w:r>
        <w:t>)</w:t>
      </w:r>
      <w:r>
        <w:t xml:space="preserve"> Hu, J</w:t>
      </w:r>
      <w:r>
        <w:t xml:space="preserve">.;</w:t>
      </w:r>
      <w:r>
        <w:t xml:space="preserve"> Li, L.</w:t>
      </w:r>
      <w:r w:rsidR="004B696B">
        <w:t xml:space="preserve"> </w:t>
      </w:r>
      <w:r w:rsidR="004B696B">
        <w:t xml:space="preserve">-</w:t>
      </w:r>
      <w:r w:rsidR="004B696B">
        <w:t xml:space="preserve">s.</w:t>
      </w:r>
      <w:r w:rsidR="004B696B">
        <w:t xml:space="preserve">; </w:t>
      </w:r>
      <w:r>
        <w:t xml:space="preserve">Yang, </w:t>
      </w:r>
      <w:r>
        <w:t xml:space="preserve">W.</w:t>
      </w:r>
      <w:r>
        <w:t xml:space="preserve">; </w:t>
      </w:r>
      <w:r>
        <w:t xml:space="preserve">Manna, </w:t>
      </w:r>
      <w:r>
        <w:t xml:space="preserve">L.</w:t>
      </w:r>
      <w:r>
        <w:t xml:space="preserve">; </w:t>
      </w:r>
      <w:r>
        <w:t xml:space="preserve">Wang, </w:t>
      </w:r>
      <w:r>
        <w:t xml:space="preserve">L.</w:t>
      </w:r>
      <w:r w:rsidR="004B696B">
        <w:t xml:space="preserve"> </w:t>
      </w:r>
      <w:r w:rsidR="004B696B">
        <w:t xml:space="preserve">-w</w:t>
      </w:r>
      <w:r w:rsidR="004B696B">
        <w:t xml:space="preserve">.; </w:t>
      </w:r>
      <w:r>
        <w:t xml:space="preserve">Alivisatos, A. </w:t>
      </w:r>
      <w:r>
        <w:t xml:space="preserve">P., </w:t>
      </w:r>
      <w:r>
        <w:t>Linearly polarized emission</w:t>
      </w:r>
      <w:r>
        <w:t xml:space="preserve"> </w:t>
      </w:r>
      <w:r>
        <w:t>from</w:t>
      </w:r>
      <w:r>
        <w:t xml:space="preserve"> </w:t>
      </w:r>
      <w:r>
        <w:t>colloidal</w:t>
      </w:r>
      <w:r>
        <w:t xml:space="preserve"> </w:t>
      </w:r>
      <w:r>
        <w:t>semiconductor</w:t>
      </w:r>
      <w:r>
        <w:t xml:space="preserve"> </w:t>
      </w:r>
      <w:r>
        <w:t>quantum</w:t>
      </w:r>
      <w:r>
        <w:t xml:space="preserve"> </w:t>
      </w:r>
      <w:r>
        <w:t>rods.</w:t>
      </w:r>
      <w:r>
        <w:t xml:space="preserve"> </w:t>
      </w:r>
      <w:r>
        <w:rPr>
          <w:i/>
        </w:rPr>
        <w:t>Science</w:t>
      </w:r>
      <w:r>
        <w:rPr>
          <w:i/>
        </w:rPr>
        <w:t xml:space="preserve"> </w:t>
      </w:r>
      <w:r>
        <w:rPr>
          <w:b/>
        </w:rPr>
        <w:t>2001,</w:t>
      </w:r>
      <w:r>
        <w:rPr>
          <w:b/>
        </w:rPr>
        <w:t xml:space="preserve"> </w:t>
      </w:r>
      <w:r>
        <w:rPr>
          <w:i/>
        </w:rPr>
        <w:t>292</w:t>
      </w:r>
      <w:r>
        <w:t>,</w:t>
      </w:r>
      <w:r>
        <w:t xml:space="preserve"> </w:t>
      </w:r>
      <w:r>
        <w:t>2060-2063;</w:t>
      </w:r>
      <w:r>
        <w:t xml:space="preserve"> </w:t>
      </w:r>
      <w:r>
        <w:t>(</w:t>
      </w:r>
      <w:r>
        <w:rPr>
          <w:sz w:val="20"/>
        </w:rPr>
        <w:t xml:space="preserve">b</w:t>
      </w:r>
      <w:r>
        <w:t>)</w:t>
      </w:r>
      <w:r>
        <w:t xml:space="preserve"> </w:t>
      </w:r>
      <w:r>
        <w:t xml:space="preserve">Acharya,</w:t>
      </w:r>
      <w:r>
        <w:t xml:space="preserve"> S</w:t>
      </w:r>
      <w:r>
        <w:t xml:space="preserve">.; Sarma,</w:t>
      </w:r>
      <w:r>
        <w:t xml:space="preserve"> D</w:t>
      </w:r>
      <w:r>
        <w:t xml:space="preserve">.; Golan,</w:t>
      </w:r>
      <w:r>
        <w:t xml:space="preserve"> </w:t>
      </w:r>
      <w:r>
        <w:t xml:space="preserve">Y</w:t>
      </w:r>
      <w:r>
        <w:t xml:space="preserve">.; </w:t>
      </w:r>
      <w:r>
        <w:t xml:space="preserve">Sengupta,</w:t>
      </w:r>
      <w:r>
        <w:t xml:space="preserve"> S</w:t>
      </w:r>
      <w:r>
        <w:t xml:space="preserve">.; Ariga, K., Shape-dependent confinement in ultrasmall zero-, one-, and two-dimensional PbS nanostructures. </w:t>
      </w:r>
      <w:r>
        <w:rPr>
          <w:i/>
        </w:rPr>
        <w:t xml:space="preserve">Journal of the American Chemical Society </w:t>
      </w:r>
      <w:r>
        <w:rPr>
          <w:b/>
        </w:rPr>
        <w:t xml:space="preserve">2009, </w:t>
      </w:r>
      <w:r>
        <w:rPr>
          <w:i/>
        </w:rPr>
        <w:t>131</w:t>
      </w:r>
      <w:r>
        <w:t>,</w:t>
      </w:r>
      <w:r>
        <w:t xml:space="preserve"> </w:t>
      </w:r>
      <w:r>
        <w:t>11282-11283.</w:t>
      </w:r>
    </w:p>
    <w:p w:rsidR="0018722C">
      <w:pPr>
        <w:pStyle w:val="cw20"/>
        <w:topLinePunct/>
      </w:pPr>
      <w:r>
        <w:t>18. </w:t>
      </w:r>
      <w:r>
        <w:t>Swayambunathan, </w:t>
      </w:r>
      <w:r>
        <w:t>V</w:t>
      </w:r>
      <w:r>
        <w:t xml:space="preserve">.;</w:t>
      </w:r>
      <w:r>
        <w:t xml:space="preserve"> </w:t>
      </w:r>
      <w:r>
        <w:t>Hayes, D</w:t>
      </w:r>
      <w:r>
        <w:t xml:space="preserve">.;</w:t>
      </w:r>
      <w:r>
        <w:t xml:space="preserve"> Schmidt, K. H</w:t>
      </w:r>
      <w:r>
        <w:t xml:space="preserve">.;</w:t>
      </w:r>
      <w:r>
        <w:t xml:space="preserve"> Liao, </w:t>
      </w:r>
      <w:r>
        <w:t>Y</w:t>
      </w:r>
      <w:r>
        <w:t xml:space="preserve">.;</w:t>
      </w:r>
      <w:r>
        <w:t xml:space="preserve"> </w:t>
      </w:r>
      <w:r>
        <w:t>Meisel, D., Thiol surface complexation on growing cadmium sulfide clusters. </w:t>
      </w:r>
      <w:r>
        <w:rPr>
          <w:i/>
        </w:rPr>
        <w:t>Journal of the American Chemical Society </w:t>
      </w:r>
      <w:r>
        <w:rPr>
          <w:b/>
        </w:rPr>
        <w:t>1990, </w:t>
      </w:r>
      <w:r>
        <w:rPr>
          <w:i/>
        </w:rPr>
        <w:t>112</w:t>
      </w:r>
      <w:r>
        <w:t>, </w:t>
      </w:r>
      <w:r>
        <w:t>3831-3837.</w:t>
      </w:r>
    </w:p>
    <w:p w:rsidR="0018722C">
      <w:pPr>
        <w:pStyle w:val="cw20"/>
        <w:topLinePunct/>
      </w:pPr>
      <w:r>
        <w:t>19. </w:t>
      </w:r>
      <w:r>
        <w:t>Jonasson, R</w:t>
      </w:r>
      <w:r>
        <w:t xml:space="preserve">.;</w:t>
      </w:r>
      <w:r>
        <w:t xml:space="preserve"> Bancroft, </w:t>
      </w:r>
      <w:r>
        <w:t>G</w:t>
      </w:r>
      <w:r>
        <w:t xml:space="preserve">.;</w:t>
      </w:r>
      <w:r>
        <w:t xml:space="preserve"> </w:t>
      </w:r>
      <w:r>
        <w:t>Nesbitt, H., Solubilities of some hydrous REE phosphates with implications for diagenesis and sea water concentrations. </w:t>
      </w:r>
      <w:r>
        <w:rPr>
          <w:i/>
        </w:rPr>
        <w:t>Geochimica et Cosmochimica Acta </w:t>
      </w:r>
      <w:r>
        <w:rPr>
          <w:b/>
        </w:rPr>
        <w:t>1985, </w:t>
      </w:r>
      <w:r>
        <w:rPr>
          <w:i/>
        </w:rPr>
        <w:t>49</w:t>
      </w:r>
      <w:r>
        <w:t>,</w:t>
      </w:r>
      <w:r>
        <w:t> </w:t>
      </w:r>
      <w:r>
        <w:t>2133-2139.</w:t>
      </w:r>
    </w:p>
    <w:p w:rsidR="0018722C">
      <w:pPr>
        <w:pStyle w:val="cw20"/>
        <w:topLinePunct/>
      </w:pPr>
      <w:r>
        <w:t xml:space="preserve">20. </w:t>
      </w:r>
      <w:r>
        <w:t>(</w:t>
      </w:r>
      <w:r>
        <w:rPr>
          <w:sz w:val="20"/>
        </w:rPr>
        <w:t>A</w:t>
      </w:r>
      <w:r>
        <w:t>)</w:t>
      </w:r>
      <w:r>
        <w:t xml:space="preserve"> Byrne, R. H</w:t>
      </w:r>
      <w:r>
        <w:t xml:space="preserve">.;</w:t>
      </w:r>
      <w:r>
        <w:t xml:space="preserve"> Liu, X</w:t>
      </w:r>
      <w:r>
        <w:t xml:space="preserve">.;</w:t>
      </w:r>
      <w:r>
        <w:t xml:space="preserve"> Schijf, J., The influence of phosphate coprecipitation on rare earth distributions</w:t>
      </w:r>
      <w:r>
        <w:t xml:space="preserve"> </w:t>
      </w:r>
      <w:r>
        <w:t>in</w:t>
      </w:r>
      <w:r>
        <w:t xml:space="preserve"> </w:t>
      </w:r>
      <w:r>
        <w:t>natural</w:t>
      </w:r>
      <w:r>
        <w:t xml:space="preserve"> </w:t>
      </w:r>
      <w:r>
        <w:t>waters.</w:t>
      </w:r>
      <w:r>
        <w:t xml:space="preserve"> </w:t>
      </w:r>
      <w:r>
        <w:rPr>
          <w:i/>
        </w:rPr>
        <w:t>Geochimica</w:t>
      </w:r>
      <w:r>
        <w:rPr>
          <w:i/>
        </w:rPr>
        <w:t xml:space="preserve"> </w:t>
      </w:r>
      <w:r>
        <w:rPr>
          <w:i/>
        </w:rPr>
        <w:t>et</w:t>
      </w:r>
      <w:r>
        <w:rPr>
          <w:i/>
        </w:rPr>
        <w:t xml:space="preserve"> </w:t>
      </w:r>
      <w:r>
        <w:rPr>
          <w:i/>
        </w:rPr>
        <w:t>Cosmochimica</w:t>
      </w:r>
      <w:r>
        <w:rPr>
          <w:i/>
        </w:rPr>
        <w:t xml:space="preserve"> </w:t>
      </w:r>
      <w:r>
        <w:rPr>
          <w:i/>
        </w:rPr>
        <w:t>Acta</w:t>
      </w:r>
      <w:r>
        <w:rPr>
          <w:i/>
        </w:rPr>
        <w:t xml:space="preserve"> </w:t>
      </w:r>
      <w:r>
        <w:rPr>
          <w:b/>
        </w:rPr>
        <w:t>1996,</w:t>
      </w:r>
      <w:r>
        <w:rPr>
          <w:b/>
        </w:rPr>
        <w:t xml:space="preserve"> </w:t>
      </w:r>
      <w:r>
        <w:rPr>
          <w:i/>
        </w:rPr>
        <w:t>60</w:t>
      </w:r>
      <w:r>
        <w:t>,</w:t>
      </w:r>
      <w:r>
        <w:t xml:space="preserve"> </w:t>
      </w:r>
      <w:r>
        <w:t>3341-3346;</w:t>
      </w:r>
      <w:r>
        <w:t xml:space="preserve"> </w:t>
      </w:r>
      <w:r>
        <w:t>(</w:t>
      </w:r>
      <w:r>
        <w:rPr>
          <w:sz w:val="20"/>
        </w:rPr>
        <w:t xml:space="preserve">b</w:t>
      </w:r>
      <w:r>
        <w:t>)</w:t>
      </w:r>
      <w:r>
        <w:t xml:space="preserve"> </w:t>
      </w:r>
      <w:r>
        <w:t>Liu,</w:t>
      </w:r>
    </w:p>
    <w:p w:rsidR="0018722C">
      <w:pPr>
        <w:topLinePunct/>
      </w:pPr>
      <w:r>
        <w:rPr>
          <w:rFonts w:cstheme="minorBidi" w:hAnsiTheme="minorHAnsi" w:eastAsiaTheme="minorHAnsi" w:asciiTheme="minorHAnsi"/>
        </w:rPr>
        <w:t>61</w:t>
      </w:r>
    </w:p>
    <w:p w:rsidR="0018722C">
      <w:pPr>
        <w:topLinePunct/>
      </w:pPr>
      <w:r>
        <w:rPr>
          <w:rFonts w:cstheme="minorBidi" w:hAnsiTheme="minorHAnsi" w:eastAsiaTheme="minorHAnsi" w:asciiTheme="minorHAnsi"/>
        </w:rPr>
        <w:t>L</w:t>
      </w:r>
      <w:r>
        <w:rPr>
          <w:rFonts w:cstheme="minorBidi" w:hAnsiTheme="minorHAnsi" w:eastAsiaTheme="minorHAnsi" w:asciiTheme="minorHAnsi"/>
        </w:rPr>
        <w:t xml:space="preserve">.;</w:t>
      </w:r>
      <w:r>
        <w:rPr>
          <w:rFonts w:cstheme="minorBidi" w:hAnsiTheme="minorHAnsi" w:eastAsiaTheme="minorHAnsi" w:asciiTheme="minorHAnsi"/>
        </w:rPr>
        <w:t xml:space="preserve"> Peng, Q</w:t>
      </w:r>
      <w:r>
        <w:rPr>
          <w:rFonts w:cstheme="minorBidi" w:hAnsiTheme="minorHAnsi" w:eastAsiaTheme="minorHAnsi" w:asciiTheme="minorHAnsi"/>
        </w:rPr>
        <w:t xml:space="preserve">.;</w:t>
      </w:r>
      <w:r>
        <w:rPr>
          <w:rFonts w:cstheme="minorBidi" w:hAnsiTheme="minorHAnsi" w:eastAsiaTheme="minorHAnsi" w:asciiTheme="minorHAnsi"/>
        </w:rPr>
        <w:t xml:space="preserve"> Li, Y., Preparation of CdSe quantum dots with full color emission based on a room temperature injection technique. </w:t>
      </w:r>
      <w:r>
        <w:rPr>
          <w:rFonts w:cstheme="minorBidi" w:hAnsiTheme="minorHAnsi" w:eastAsiaTheme="minorHAnsi" w:asciiTheme="minorHAnsi"/>
          <w:i/>
        </w:rPr>
        <w:t>Inorganic chemistry </w:t>
      </w:r>
      <w:r>
        <w:rPr>
          <w:rFonts w:cstheme="minorBidi" w:hAnsiTheme="minorHAnsi" w:eastAsiaTheme="minorHAnsi" w:asciiTheme="minorHAnsi"/>
          <w:b/>
        </w:rPr>
        <w:t>2008, </w:t>
      </w:r>
      <w:r>
        <w:rPr>
          <w:rFonts w:cstheme="minorBidi" w:hAnsiTheme="minorHAnsi" w:eastAsiaTheme="minorHAnsi" w:asciiTheme="minorHAnsi"/>
          <w:i/>
        </w:rPr>
        <w:t>47</w:t>
      </w:r>
      <w:r>
        <w:rPr>
          <w:rFonts w:cstheme="minorBidi" w:hAnsiTheme="minorHAnsi" w:eastAsiaTheme="minorHAnsi" w:asciiTheme="minorHAnsi"/>
        </w:rPr>
        <w:t>, 5022-5028.</w:t>
      </w:r>
    </w:p>
    <w:p w:rsidR="0018722C">
      <w:pPr>
        <w:pStyle w:val="cw20"/>
        <w:topLinePunct/>
      </w:pPr>
      <w:r>
        <w:t>21. </w:t>
      </w:r>
      <w:r>
        <w:t>Liu, J</w:t>
      </w:r>
      <w:r>
        <w:t xml:space="preserve">.;</w:t>
      </w:r>
      <w:r>
        <w:t xml:space="preserve"> </w:t>
      </w:r>
      <w:r>
        <w:t>Yang, </w:t>
      </w:r>
      <w:r>
        <w:t>X</w:t>
      </w:r>
      <w:r>
        <w:t xml:space="preserve">.;</w:t>
      </w:r>
      <w:r>
        <w:t xml:space="preserve"> </w:t>
      </w:r>
      <w:r>
        <w:t>Wang, </w:t>
      </w:r>
      <w:r>
        <w:t>K</w:t>
      </w:r>
      <w:r>
        <w:t xml:space="preserve">.;</w:t>
      </w:r>
      <w:r>
        <w:t xml:space="preserve"> </w:t>
      </w:r>
      <w:r>
        <w:t>Wang, </w:t>
      </w:r>
      <w:r>
        <w:t>D</w:t>
      </w:r>
      <w:r>
        <w:t xml:space="preserve">.;</w:t>
      </w:r>
      <w:r>
        <w:t xml:space="preserve"> Zhang, </w:t>
      </w:r>
      <w:r>
        <w:t>P., </w:t>
      </w:r>
      <w:r>
        <w:t>Chemical etching with tetrafluoroborate: a facile method for resizing of </w:t>
      </w:r>
      <w:r>
        <w:t>CdTe </w:t>
      </w:r>
      <w:r>
        <w:t>nanocrystals under mild conditions. </w:t>
      </w:r>
      <w:r>
        <w:rPr>
          <w:i/>
        </w:rPr>
        <w:t>Chemical Communications </w:t>
      </w:r>
      <w:r>
        <w:rPr>
          <w:b/>
        </w:rPr>
        <w:t>2009, </w:t>
      </w:r>
      <w:r>
        <w:t>40,</w:t>
      </w:r>
      <w:r>
        <w:t> </w:t>
      </w:r>
      <w:r>
        <w:t>6080-6082.</w:t>
      </w:r>
    </w:p>
    <w:p w:rsidR="0018722C">
      <w:pPr>
        <w:pStyle w:val="cw20"/>
        <w:topLinePunct/>
      </w:pPr>
      <w:r>
        <w:t>22. </w:t>
      </w:r>
      <w:r>
        <w:t>Committee, A. M., Recommendations for the definition, estimation and use of the detection</w:t>
      </w:r>
      <w:r>
        <w:t> </w:t>
      </w:r>
      <w:r>
        <w:t>limit.</w:t>
      </w:r>
    </w:p>
    <w:p w:rsidR="0018722C">
      <w:pPr>
        <w:topLinePunct/>
      </w:pPr>
      <w:r>
        <w:rPr>
          <w:rFonts w:cstheme="minorBidi" w:hAnsiTheme="minorHAnsi" w:eastAsiaTheme="minorHAnsi" w:asciiTheme="minorHAnsi"/>
          <w:i/>
        </w:rPr>
        <w:t>Analyst </w:t>
      </w:r>
      <w:r>
        <w:rPr>
          <w:rFonts w:cstheme="minorBidi" w:hAnsiTheme="minorHAnsi" w:eastAsiaTheme="minorHAnsi" w:asciiTheme="minorHAnsi"/>
          <w:b/>
        </w:rPr>
        <w:t>1987, </w:t>
      </w:r>
      <w:r>
        <w:rPr>
          <w:rFonts w:cstheme="minorBidi" w:hAnsiTheme="minorHAnsi" w:eastAsiaTheme="minorHAnsi" w:asciiTheme="minorHAnsi"/>
          <w:i/>
        </w:rPr>
        <w:t>112</w:t>
      </w:r>
      <w:r>
        <w:rPr>
          <w:rFonts w:cstheme="minorBidi" w:hAnsiTheme="minorHAnsi" w:eastAsiaTheme="minorHAnsi" w:asciiTheme="minorHAnsi"/>
        </w:rPr>
        <w:t>, 199-204.</w:t>
      </w:r>
    </w:p>
    <w:p w:rsidR="0018722C">
      <w:pPr>
        <w:topLinePunct/>
      </w:pPr>
      <w:r>
        <w:rPr>
          <w:rFonts w:cstheme="minorBidi" w:hAnsiTheme="minorHAnsi" w:eastAsiaTheme="minorHAnsi" w:asciiTheme="minorHAnsi"/>
        </w:rPr>
        <w:t>62</w:t>
      </w:r>
    </w:p>
    <w:p w:rsidR="0018722C">
      <w:pPr>
        <w:pStyle w:val="Heading1"/>
        <w:topLinePunct/>
      </w:pPr>
      <w:bookmarkStart w:id="524695" w:name="_Toc686524695"/>
      <w:bookmarkStart w:name="第五章 Eu(III)诱导的CdTe纳米粒子零维/一维快速转化 " w:id="154"/>
      <w:bookmarkEnd w:id="154"/>
      <w:bookmarkStart w:name="_bookmark73" w:id="155"/>
      <w:bookmarkEnd w:id="155"/>
      <w:r>
        <w:rPr>
          <w:b/>
        </w:rPr>
        <w:t>第五章</w:t>
      </w:r>
      <w:r>
        <w:t xml:space="preserve">  </w:t>
      </w:r>
      <w:r>
        <w:rPr>
          <w:b/>
        </w:rPr>
        <w:t>Eu</w:t>
      </w:r>
      <w:r>
        <w:rPr>
          <w:b/>
        </w:rPr>
        <w:t>(</w:t>
      </w:r>
      <w:r>
        <w:rPr>
          <w:b/>
        </w:rPr>
        <w:t>III</w:t>
      </w:r>
      <w:r>
        <w:rPr>
          <w:b/>
        </w:rPr>
        <w:t>)</w:t>
      </w:r>
      <w:r>
        <w:t>诱导的</w:t>
      </w:r>
      <w:r>
        <w:rPr>
          <w:b/>
        </w:rPr>
        <w:t>CdTe</w:t>
      </w:r>
      <w:r>
        <w:t>纳米粒子零维</w:t>
      </w:r>
      <w:r>
        <w:rPr>
          <w:b/>
        </w:rPr>
        <w:t>/</w:t>
      </w:r>
      <w:r>
        <w:t>一维快速转化</w:t>
      </w:r>
      <w:bookmarkEnd w:id="524695"/>
    </w:p>
    <w:p w:rsidR="0018722C">
      <w:pPr>
        <w:pStyle w:val="Heading2"/>
        <w:topLinePunct/>
        <w:ind w:left="171" w:hangingChars="171" w:hanging="171"/>
      </w:pPr>
      <w:bookmarkStart w:id="524696" w:name="_Toc686524696"/>
      <w:bookmarkStart w:name="5.1引言 " w:id="156"/>
      <w:bookmarkEnd w:id="156"/>
      <w:r>
        <w:rPr>
          <w:b/>
        </w:rPr>
        <w:t>5.1</w:t>
      </w:r>
      <w:r>
        <w:t xml:space="preserve"> </w:t>
      </w:r>
      <w:bookmarkStart w:name="_bookmark74" w:id="157"/>
      <w:bookmarkEnd w:id="157"/>
      <w:bookmarkStart w:name="_bookmark74" w:id="158"/>
      <w:bookmarkEnd w:id="158"/>
      <w:r>
        <w:t>引言</w:t>
      </w:r>
      <w:bookmarkEnd w:id="524696"/>
    </w:p>
    <w:p w:rsidR="0018722C">
      <w:pPr>
        <w:topLinePunct/>
      </w:pPr>
      <w:r>
        <w:t/>
      </w:r>
      <w:r>
        <w:t>近年</w:t>
      </w:r>
      <w:r>
        <w:t>来，一维纳米结构，包括纳米线、纳米棒、纳米片等，已经成为交叉</w:t>
      </w:r>
      <w:r>
        <w:t>学科的研究焦点。由于一维纳米材料的量子限域效应，这些材料在纳米传感器</w:t>
      </w:r>
      <w:r>
        <w:rPr>
          <w:rFonts w:ascii="Times New Roman" w:eastAsia="Times New Roman"/>
        </w:rPr>
        <w:t>1</w:t>
      </w:r>
      <w:r>
        <w:t>、</w:t>
      </w:r>
      <w:r>
        <w:t>光电器件</w:t>
      </w:r>
      <w:r>
        <w:rPr>
          <w:rFonts w:ascii="Times New Roman" w:eastAsia="Times New Roman"/>
        </w:rPr>
        <w:t>2</w:t>
      </w:r>
      <w:r>
        <w:t>、电子学以及光学领域有着潜在而广阔的应用前景</w:t>
      </w:r>
      <w:r>
        <w:rPr>
          <w:rFonts w:ascii="Times New Roman" w:eastAsia="Times New Roman"/>
        </w:rPr>
        <w:t>3</w:t>
      </w:r>
      <w:r>
        <w:t>。自然而然地，</w:t>
      </w:r>
      <w:r>
        <w:t>这些一维纳米结构材料的合成必将成为前提条件。就纳米棒和纳米线的合成方法而言，目前主要是纳米晶的点基单轴生长理论，例如软</w:t>
      </w:r>
      <w:r>
        <w:rPr>
          <w:rFonts w:ascii="Times New Roman" w:eastAsia="Times New Roman"/>
        </w:rPr>
        <w:t>4</w:t>
      </w:r>
      <w:r>
        <w:t>、硬模板法</w:t>
      </w:r>
      <w:r>
        <w:rPr>
          <w:rFonts w:ascii="Times New Roman" w:eastAsia="Times New Roman"/>
        </w:rPr>
        <w:t>5</w:t>
      </w:r>
      <w:r>
        <w:t>、种子生</w:t>
      </w:r>
      <w:r>
        <w:t>长法</w:t>
      </w:r>
      <w:r>
        <w:rPr>
          <w:rFonts w:ascii="Times New Roman" w:eastAsia="Times New Roman"/>
        </w:rPr>
        <w:t>6</w:t>
      </w:r>
      <w:r>
        <w:t>等等。由于溶液合成方法具有合成灵活、表面化学可控等优点而倍受青睐。然而，这种合成战略所需反应条件苛刻，例如需要较高的温度。</w:t>
      </w:r>
    </w:p>
    <w:p w:rsidR="0018722C">
      <w:pPr>
        <w:topLinePunct/>
      </w:pPr>
      <w:r>
        <w:t>另一种获得纳米棒或纳米线的方法是零维纳米粒子的组装法</w:t>
      </w:r>
      <w:r>
        <w:rPr>
          <w:rFonts w:ascii="Times New Roman" w:eastAsia="Times New Roman"/>
        </w:rPr>
        <w:t>7</w:t>
      </w:r>
      <w:r>
        <w:t>。由于该法简</w:t>
      </w:r>
      <w:r>
        <w:t>单、灵活而且成本低，现在已经成为纳米化学和纳米技术领域的重要合成方法</w:t>
      </w:r>
      <w:r>
        <w:rPr>
          <w:rFonts w:ascii="Times New Roman" w:eastAsia="Times New Roman"/>
        </w:rPr>
        <w:t>8</w:t>
      </w:r>
      <w:r>
        <w:t>。</w:t>
      </w:r>
    </w:p>
    <w:p w:rsidR="0018722C">
      <w:pPr>
        <w:topLinePunct/>
      </w:pPr>
      <w:r>
        <w:rPr>
          <w:rFonts w:ascii="Times New Roman" w:hAnsi="Times New Roman" w:eastAsia="Times New Roman"/>
        </w:rPr>
        <w:t>Kotov</w:t>
      </w:r>
      <w:r>
        <w:t>和他的合作者</w:t>
      </w:r>
      <w:r>
        <w:rPr>
          <w:rFonts w:ascii="Times New Roman" w:hAnsi="Times New Roman" w:eastAsia="Times New Roman"/>
        </w:rPr>
        <w:t>7d</w:t>
      </w:r>
      <w:r>
        <w:t>实现了室温下</w:t>
      </w:r>
      <w:r>
        <w:rPr>
          <w:rFonts w:ascii="Times New Roman" w:hAnsi="Times New Roman" w:eastAsia="Times New Roman"/>
        </w:rPr>
        <w:t>CdTe</w:t>
      </w:r>
      <w:r>
        <w:t>纳米晶向高结晶度纳米线的自组装，</w:t>
      </w:r>
      <w:r>
        <w:t>但需要几天的时间才能完成。最近，</w:t>
      </w:r>
      <w:r>
        <w:rPr>
          <w:rFonts w:ascii="Times New Roman" w:hAnsi="Times New Roman" w:eastAsia="Times New Roman"/>
        </w:rPr>
        <w:t>George </w:t>
      </w:r>
      <w:r>
        <w:rPr>
          <w:rFonts w:ascii="Times New Roman" w:hAnsi="Times New Roman" w:eastAsia="Times New Roman"/>
        </w:rPr>
        <w:t>Thomas</w:t>
      </w:r>
      <w:r>
        <w:t>和他的合作者</w:t>
      </w:r>
      <w:r>
        <w:rPr>
          <w:rFonts w:ascii="Times New Roman" w:hAnsi="Times New Roman" w:eastAsia="Times New Roman"/>
        </w:rPr>
        <w:t>7f</w:t>
      </w:r>
      <w:r>
        <w:t>报道在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 M</w:t>
      </w:r>
      <w:r>
        <w:t>水合肼存在下，立方闪锌矿结构的</w:t>
      </w:r>
      <w:r>
        <w:rPr>
          <w:rFonts w:ascii="Times New Roman" w:hAnsi="Times New Roman" w:eastAsia="Times New Roman"/>
        </w:rPr>
        <w:t>CdTe</w:t>
      </w:r>
      <w:r>
        <w:t>纳米粒子线性聚集后，重结晶得到六方</w:t>
      </w:r>
      <w:r>
        <w:t>铅锌矿结构的</w:t>
      </w:r>
      <w:r>
        <w:rPr>
          <w:rFonts w:ascii="Times New Roman" w:hAnsi="Times New Roman" w:eastAsia="Times New Roman"/>
        </w:rPr>
        <w:t>CdTe</w:t>
      </w:r>
      <w:r>
        <w:t>纳米线。此方法室温下需要</w:t>
      </w:r>
      <w:r>
        <w:rPr>
          <w:rFonts w:ascii="Times New Roman" w:hAnsi="Times New Roman" w:eastAsia="Times New Roman"/>
        </w:rPr>
        <w:t>36</w:t>
      </w:r>
      <w:r>
        <w:t>小时。</w:t>
      </w:r>
      <w:r>
        <w:rPr>
          <w:rFonts w:ascii="Times New Roman" w:hAnsi="Times New Roman" w:eastAsia="Times New Roman"/>
        </w:rPr>
        <w:t>Rogach</w:t>
      </w:r>
      <w:r>
        <w:t>课题组</w:t>
      </w:r>
      <w:r>
        <w:rPr>
          <w:rFonts w:ascii="Times New Roman" w:hAnsi="Times New Roman" w:eastAsia="Times New Roman"/>
        </w:rPr>
        <w:t>7e</w:t>
      </w:r>
      <w:r>
        <w:t>发现</w:t>
      </w:r>
      <w:r>
        <w:t>标准磷酸盐缓冲溶液能够进一步减小纳米晶之间的静电排斥作用，因此</w:t>
      </w:r>
      <w:r>
        <w:rPr>
          <w:rFonts w:ascii="Times New Roman" w:hAnsi="Times New Roman" w:eastAsia="Times New Roman"/>
        </w:rPr>
        <w:t>6-8</w:t>
      </w:r>
      <w:r>
        <w:t>小时即可观察到纳米线。</w:t>
      </w:r>
      <w:r>
        <w:rPr>
          <w:rFonts w:ascii="Times New Roman" w:hAnsi="Times New Roman" w:eastAsia="Times New Roman"/>
        </w:rPr>
        <w:t>Zhang</w:t>
      </w:r>
      <w:r>
        <w:t>等</w:t>
      </w:r>
      <w:r>
        <w:rPr>
          <w:rFonts w:ascii="Times New Roman" w:hAnsi="Times New Roman" w:eastAsia="Times New Roman"/>
        </w:rPr>
        <w:t>9</w:t>
      </w:r>
      <w:r>
        <w:t>报道在巯基乙酸存在下，储存</w:t>
      </w:r>
      <w:r>
        <w:rPr>
          <w:rFonts w:ascii="Times New Roman" w:hAnsi="Times New Roman" w:eastAsia="Times New Roman"/>
        </w:rPr>
        <w:t>CdTe</w:t>
      </w:r>
      <w:r>
        <w:t>前驱体溶液</w:t>
      </w:r>
      <w:r>
        <w:rPr>
          <w:rFonts w:ascii="Times New Roman" w:hAnsi="Times New Roman" w:eastAsia="Times New Roman"/>
        </w:rPr>
        <w:t>2h</w:t>
      </w:r>
      <w:r>
        <w:t>后可以得到一维铅锌矿结构的</w:t>
      </w:r>
      <w:r>
        <w:rPr>
          <w:rFonts w:ascii="Times New Roman" w:hAnsi="Times New Roman" w:eastAsia="Times New Roman"/>
        </w:rPr>
        <w:t>CdTe</w:t>
      </w:r>
      <w:r>
        <w:t>纳米材料。该法所需时间大大缩短，但需</w:t>
      </w:r>
      <w:r>
        <w:t>要升高温度至</w:t>
      </w:r>
      <w:r>
        <w:rPr>
          <w:rFonts w:ascii="Times New Roman" w:hAnsi="Times New Roman" w:eastAsia="Times New Roman"/>
        </w:rPr>
        <w:t>80</w:t>
      </w:r>
      <w:r>
        <w:t>℃。虽然目前已存在这些关于零维</w:t>
      </w:r>
      <w:r>
        <w:rPr>
          <w:rFonts w:ascii="Times New Roman" w:hAnsi="Times New Roman" w:eastAsia="Times New Roman"/>
        </w:rPr>
        <w:t>CdTe</w:t>
      </w:r>
      <w:r>
        <w:t>纳米晶向一维纳米结构转化过程的报道，但尚需解决反应耗时较长和条件苛刻的问题。</w:t>
      </w:r>
    </w:p>
    <w:p w:rsidR="0018722C">
      <w:pPr>
        <w:topLinePunct/>
      </w:pPr>
      <w:r>
        <w:t>本章中，我们设计了一个快速、温和的方法合成一维</w:t>
      </w:r>
      <w:r>
        <w:rPr>
          <w:rFonts w:ascii="Times New Roman" w:hAnsi="Times New Roman" w:eastAsia="Times New Roman"/>
        </w:rPr>
        <w:t>CdTe</w:t>
      </w:r>
      <w:r>
        <w:t>纳米棒。即室温</w:t>
      </w:r>
      <w:r>
        <w:t>下通过向零维</w:t>
      </w:r>
      <w:r>
        <w:rPr>
          <w:rFonts w:ascii="Times New Roman" w:hAnsi="Times New Roman" w:eastAsia="Times New Roman"/>
        </w:rPr>
        <w:t>CdTe</w:t>
      </w:r>
      <w:r>
        <w:t>纳米晶的水溶液中加入</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spacing w:val="-3"/>
        </w:rPr>
        <w:t>NO</w:t>
      </w:r>
      <w:r>
        <w:rPr>
          <w:rFonts w:ascii="Times New Roman" w:hAnsi="Times New Roman" w:eastAsia="Times New Roman"/>
          <w:spacing w:val="-3"/>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rPr>
          <w:rFonts w:ascii="Times New Roman" w:hAnsi="Times New Roman" w:eastAsia="Times New Roman"/>
        </w:rPr>
        <w:t>·6H </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w:t>
      </w:r>
      <w:r>
        <w:rPr>
          <w:spacing w:val="-8"/>
        </w:rPr>
        <w:t>简称</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rPr>
          <w:rFonts w:ascii="Times New Roman" w:hAnsi="Times New Roman" w:eastAsia="Times New Roman"/>
        </w:rPr>
        <w:t>)</w:t>
      </w:r>
      <w:r>
        <w:t>，在</w:t>
      </w:r>
      <w:r>
        <w:rPr>
          <w:rFonts w:ascii="Times New Roman" w:hAnsi="Times New Roman" w:eastAsia="Times New Roman"/>
        </w:rPr>
        <w:t>3</w:t>
      </w:r>
      <w:r>
        <w:rPr>
          <w:rFonts w:ascii="Times New Roman" w:hAnsi="Times New Roman" w:eastAsia="Times New Roman"/>
        </w:rPr>
        <w:t>0</w:t>
      </w:r>
    </w:p>
    <w:p w:rsidR="0018722C">
      <w:pPr>
        <w:topLinePunct/>
      </w:pPr>
      <w:r>
        <w:rPr>
          <w:rFonts w:ascii="Times New Roman" w:hAnsi="Times New Roman" w:eastAsia="Times New Roman"/>
        </w:rPr>
        <w:t>min</w:t>
      </w:r>
      <w:r>
        <w:t>内，零维</w:t>
      </w:r>
      <w:r>
        <w:rPr>
          <w:rFonts w:ascii="Times New Roman" w:hAnsi="Times New Roman" w:eastAsia="Times New Roman"/>
        </w:rPr>
        <w:t>CdTe</w:t>
      </w:r>
      <w:r>
        <w:t>纳米晶就转化成了高结晶度的纳米棒。通过光谱法和显微技</w:t>
      </w:r>
      <w:r>
        <w:t>术研究了零维</w:t>
      </w:r>
      <w:r>
        <w:rPr>
          <w:rFonts w:ascii="Times New Roman" w:hAnsi="Times New Roman" w:eastAsia="Times New Roman"/>
        </w:rPr>
        <w:t>CdTe</w:t>
      </w:r>
      <w:r>
        <w:t>纳米晶向一维</w:t>
      </w:r>
      <w:r>
        <w:rPr>
          <w:rFonts w:ascii="Times New Roman" w:hAnsi="Times New Roman" w:eastAsia="Times New Roman"/>
        </w:rPr>
        <w:t>CdTe</w:t>
      </w:r>
      <w:r>
        <w:t>纳米棒的转化过程。我们认为聚集粒子</w:t>
      </w:r>
      <w:r>
        <w:t>的取向连接是高结晶度一维</w:t>
      </w:r>
      <w:r>
        <w:rPr>
          <w:rFonts w:ascii="Times New Roman" w:hAnsi="Times New Roman" w:eastAsia="Times New Roman"/>
        </w:rPr>
        <w:t>CdTe</w:t>
      </w:r>
      <w:r>
        <w:t>纳米棒形成的主要途径，并且提出</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w:t>
      </w:r>
      <w:r>
        <w:t>的强配位效应减小了零维</w:t>
      </w:r>
      <w:r>
        <w:rPr>
          <w:rFonts w:ascii="Times New Roman" w:hAnsi="Times New Roman" w:eastAsia="Times New Roman"/>
        </w:rPr>
        <w:t>CdTe</w:t>
      </w:r>
      <w:r>
        <w:t>纳米晶的</w:t>
      </w:r>
      <w:r>
        <w:rPr>
          <w:rFonts w:ascii="Times New Roman" w:hAnsi="Times New Roman" w:eastAsia="Times New Roman"/>
        </w:rPr>
        <w:t>ζ</w:t>
      </w:r>
      <w:r>
        <w:t>电势，本质上加速了纳米晶的聚集，</w:t>
      </w:r>
      <w:r w:rsidR="001852F3">
        <w:t xml:space="preserve">有助于纳米晶向纳米棒的转化。</w:t>
      </w:r>
    </w:p>
    <w:p w:rsidR="0018722C">
      <w:pPr>
        <w:pStyle w:val="Heading2"/>
        <w:topLinePunct/>
        <w:ind w:left="171" w:hangingChars="171" w:hanging="171"/>
      </w:pPr>
      <w:bookmarkStart w:id="524697" w:name="_Toc686524697"/>
      <w:bookmarkStart w:name="5.2 实验部分 " w:id="159"/>
      <w:bookmarkEnd w:id="159"/>
      <w:r>
        <w:rPr>
          <w:b/>
        </w:rPr>
        <w:t>5.2</w:t>
      </w:r>
      <w:r>
        <w:t xml:space="preserve"> </w:t>
      </w:r>
      <w:bookmarkStart w:name="_bookmark75" w:id="160"/>
      <w:bookmarkEnd w:id="160"/>
      <w:bookmarkStart w:name="_bookmark75" w:id="161"/>
      <w:bookmarkEnd w:id="161"/>
      <w:r>
        <w:t>实验部分</w:t>
      </w:r>
      <w:bookmarkEnd w:id="524697"/>
    </w:p>
    <w:p w:rsidR="0018722C">
      <w:pPr>
        <w:topLinePunct/>
      </w:pPr>
      <w:r>
        <w:rPr>
          <w:rFonts w:cstheme="minorBidi" w:hAnsiTheme="minorHAnsi" w:eastAsiaTheme="minorHAnsi" w:asciiTheme="minorHAnsi"/>
        </w:rPr>
        <w:t>63</w:t>
      </w:r>
    </w:p>
    <w:p w:rsidR="0018722C">
      <w:pPr>
        <w:pStyle w:val="3"/>
        <w:topLinePunct/>
        <w:ind w:left="200" w:hangingChars="200" w:hanging="200"/>
      </w:pPr>
      <w:bookmarkStart w:id="524698" w:name="_Toc686524698"/>
      <w:bookmarkStart w:name="_bookmark76" w:id="162"/>
      <w:bookmarkEnd w:id="162"/>
      <w:r>
        <w:rPr>
          <w:b/>
        </w:rPr>
        <w:t>5.2.1</w:t>
      </w:r>
      <w:r>
        <w:t xml:space="preserve"> </w:t>
      </w:r>
      <w:bookmarkStart w:name="_bookmark76" w:id="163"/>
      <w:bookmarkEnd w:id="163"/>
      <w:r>
        <w:t>试剂</w:t>
      </w:r>
      <w:bookmarkEnd w:id="524698"/>
    </w:p>
    <w:p w:rsidR="0018722C">
      <w:pPr>
        <w:topLinePunct/>
      </w:pPr>
      <w:r>
        <w:rPr>
          <w:rFonts w:ascii="Times New Roman" w:hAnsi="Times New Roman" w:eastAsia="Times New Roman"/>
        </w:rPr>
        <w:t xml:space="preserve">Te</w:t>
      </w:r>
      <w:r>
        <w:t xml:space="preserve">粉</w:t>
      </w:r>
      <w:r>
        <w:rPr>
          <w:rFonts w:ascii="Times New Roman" w:hAnsi="Times New Roman" w:eastAsia="Times New Roman"/>
        </w:rPr>
        <w:t xml:space="preserve">(</w:t>
      </w:r>
      <w:r>
        <w:rPr>
          <w:rFonts w:ascii="Times New Roman" w:hAnsi="Times New Roman" w:eastAsia="Times New Roman"/>
        </w:rPr>
        <w:t xml:space="preserve">-60mesh,</w:t>
      </w:r>
      <w:r>
        <w:rPr>
          <w:rFonts w:ascii="Times New Roman" w:hAnsi="Times New Roman" w:eastAsia="Times New Roman"/>
          <w:spacing w:val="12"/>
        </w:rPr>
        <w:t xml:space="preserve"> </w:t>
      </w:r>
      <w:r>
        <w:rPr>
          <w:rFonts w:ascii="Times New Roman" w:hAnsi="Times New Roman" w:eastAsia="Times New Roman"/>
        </w:rPr>
        <w:t xml:space="preserve">99.999</w:t>
      </w:r>
      <w:r>
        <w:rPr>
          <w:rFonts w:ascii="Times New Roman" w:hAnsi="Times New Roman" w:eastAsia="Times New Roman"/>
          <w:spacing w:val="-6"/>
        </w:rPr>
        <w:t xml:space="preserve">%</w:t>
      </w:r>
      <w:r>
        <w:rPr>
          <w:rFonts w:ascii="Times New Roman" w:hAnsi="Times New Roman" w:eastAsia="Times New Roman"/>
        </w:rPr>
        <w:t xml:space="preserve">)</w:t>
      </w:r>
      <w:r>
        <w:t xml:space="preserve">、巯基乙酸</w:t>
      </w:r>
      <w:r>
        <w:rPr>
          <w:rFonts w:ascii="Times New Roman" w:hAnsi="Times New Roman" w:eastAsia="Times New Roman"/>
        </w:rPr>
        <w:t xml:space="preserve">(</w:t>
      </w:r>
      <w:r>
        <w:rPr>
          <w:rFonts w:ascii="Times New Roman" w:hAnsi="Times New Roman" w:eastAsia="Times New Roman"/>
        </w:rPr>
        <w:t xml:space="preserve">TGA</w:t>
      </w:r>
      <w:r>
        <w:rPr>
          <w:rFonts w:ascii="Times New Roman" w:hAnsi="Times New Roman" w:eastAsia="Times New Roman"/>
        </w:rPr>
        <w:t xml:space="preserve">)</w:t>
      </w:r>
      <w:r>
        <w:t xml:space="preserve">、</w:t>
      </w:r>
      <w:r>
        <w:rPr>
          <w:rFonts w:ascii="Times New Roman" w:hAnsi="Times New Roman" w:eastAsia="Times New Roman"/>
        </w:rPr>
        <w:t xml:space="preserve">L</w:t>
      </w:r>
      <w:r>
        <w:rPr>
          <w:rFonts w:ascii="Times New Roman" w:hAnsi="Times New Roman" w:eastAsia="Times New Roman"/>
        </w:rPr>
        <w:t xml:space="preserve">-</w:t>
      </w:r>
      <w:r>
        <w:t xml:space="preserve">半胱氨酸</w:t>
      </w:r>
      <w:r>
        <w:rPr>
          <w:rFonts w:ascii="Times New Roman" w:hAnsi="Times New Roman" w:eastAsia="Times New Roman"/>
        </w:rPr>
        <w:t xml:space="preserve">(</w:t>
      </w:r>
      <w:r>
        <w:rPr>
          <w:rFonts w:ascii="Times New Roman" w:hAnsi="Times New Roman" w:eastAsia="Times New Roman"/>
        </w:rPr>
        <w:t xml:space="preserve">L-cysteine</w:t>
      </w:r>
      <w:r>
        <w:rPr>
          <w:rFonts w:ascii="Times New Roman" w:hAnsi="Times New Roman" w:eastAsia="Times New Roman"/>
        </w:rPr>
        <w:t xml:space="preserve">)</w:t>
      </w:r>
      <w:r>
        <w:t xml:space="preserve">、</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w w:val="99"/>
        </w:rPr>
        <w:t xml:space="preserve">N</w:t>
      </w:r>
      <w:r>
        <w:rPr>
          <w:rFonts w:ascii="Times New Roman" w:hAnsi="Times New Roman" w:eastAsia="Times New Roman"/>
          <w:spacing w:val="-1"/>
          <w:w w:val="99"/>
        </w:rPr>
        <w:t xml:space="preserve">O</w:t>
      </w:r>
      <w:r>
        <w:rPr>
          <w:rFonts w:ascii="Times New Roman" w:hAnsi="Times New Roman" w:eastAsia="Times New Roman"/>
          <w:spacing w:val="0"/>
          <w:w w:val="100"/>
          <w:position w:val="-2"/>
          <w:sz w:val="16"/>
        </w:rPr>
        <w:t xml:space="preserve">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3</w:t>
      </w:r>
      <w:r>
        <w:rPr>
          <w:rFonts w:ascii="Times New Roman" w:hAnsi="Times New Roman" w:eastAsia="Times New Roman"/>
        </w:rPr>
        <w:t xml:space="preserve">·</w:t>
      </w:r>
      <w:r>
        <w:rPr>
          <w:rFonts w:ascii="Times New Roman" w:hAnsi="Times New Roman" w:eastAsia="Times New Roman"/>
        </w:rPr>
        <w:t xml:space="preserve">6H</w:t>
      </w:r>
      <w:r>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99.99%</w:t>
      </w:r>
      <w:r>
        <w:rPr>
          <w:rFonts w:ascii="Times New Roman" w:hAnsi="Times New Roman" w:eastAsia="Times New Roman"/>
        </w:rPr>
        <w:t xml:space="preserve">)</w:t>
      </w:r>
      <w:r>
        <w:t xml:space="preserve">购自</w:t>
      </w:r>
      <w:r>
        <w:rPr>
          <w:rFonts w:ascii="Times New Roman" w:hAnsi="Times New Roman" w:eastAsia="Times New Roman"/>
        </w:rPr>
        <w:t xml:space="preserve">Alfa</w:t>
      </w:r>
      <w:r>
        <w:rPr>
          <w:rFonts w:ascii="Times New Roman" w:hAnsi="Times New Roman" w:eastAsia="Times New Roman"/>
        </w:rPr>
        <w:t xml:space="preserve"> </w:t>
      </w:r>
      <w:r>
        <w:rPr>
          <w:rFonts w:ascii="Times New Roman" w:hAnsi="Times New Roman" w:eastAsia="Times New Roman"/>
        </w:rPr>
        <w:t xml:space="preserve">A</w:t>
      </w:r>
      <w:r>
        <w:rPr>
          <w:rFonts w:ascii="Times New Roman" w:hAnsi="Times New Roman" w:eastAsia="Times New Roman"/>
        </w:rPr>
        <w:t xml:space="preserve">e</w:t>
      </w:r>
      <w:r>
        <w:rPr>
          <w:rFonts w:ascii="Times New Roman" w:hAnsi="Times New Roman" w:eastAsia="Times New Roman"/>
        </w:rPr>
        <w:t xml:space="preserve">s</w:t>
      </w:r>
      <w:r>
        <w:rPr>
          <w:rFonts w:ascii="Times New Roman" w:hAnsi="Times New Roman" w:eastAsia="Times New Roman"/>
        </w:rPr>
        <w:t xml:space="preserve">a</w:t>
      </w:r>
      <w:r>
        <w:rPr>
          <w:rFonts w:ascii="Times New Roman" w:hAnsi="Times New Roman" w:eastAsia="Times New Roman"/>
        </w:rPr>
        <w:t xml:space="preserve">r</w:t>
      </w:r>
      <w:r>
        <w:t xml:space="preserve">（</w:t>
      </w:r>
      <w:r>
        <w:t xml:space="preserve">德国</w:t>
      </w:r>
      <w:r>
        <w:t xml:space="preserve">）</w:t>
      </w:r>
      <w:r>
        <w:t xml:space="preserve">，</w:t>
      </w:r>
      <w:r>
        <w:rPr>
          <w:rFonts w:ascii="Times New Roman" w:hAnsi="Times New Roman" w:eastAsia="Times New Roman"/>
        </w:rPr>
        <w:t xml:space="preserve">N</w:t>
      </w:r>
      <w:r>
        <w:rPr>
          <w:rFonts w:ascii="Times New Roman" w:hAnsi="Times New Roman" w:eastAsia="Times New Roman"/>
        </w:rPr>
        <w:t xml:space="preserve">a</w:t>
      </w:r>
      <w:r>
        <w:rPr>
          <w:rFonts w:ascii="Times New Roman" w:hAnsi="Times New Roman" w:eastAsia="Times New Roman"/>
        </w:rPr>
        <w:t xml:space="preserve">B</w:t>
      </w:r>
      <w:r>
        <w:rPr>
          <w:rFonts w:ascii="Times New Roman" w:hAnsi="Times New Roman" w:eastAsia="Times New Roman"/>
        </w:rPr>
        <w:t xml:space="preserve">H</w:t>
      </w:r>
      <w:r>
        <w:rPr>
          <w:rFonts w:ascii="Times New Roman" w:hAnsi="Times New Roman" w:eastAsia="Times New Roman"/>
        </w:rPr>
        <w:t xml:space="preserve">4</w:t>
      </w:r>
      <w:r>
        <w:rPr>
          <w:rFonts w:ascii="Times New Roman" w:hAnsi="Times New Roman" w:eastAsia="Times New Roman"/>
        </w:rPr>
        <w:t xml:space="preserve">(</w:t>
      </w:r>
      <w:r>
        <w:rPr>
          <w:rFonts w:ascii="Times New Roman" w:hAnsi="Times New Roman" w:eastAsia="Times New Roman"/>
          <w:w w:val="99"/>
        </w:rPr>
        <w:t xml:space="preserve">96</w:t>
      </w:r>
      <w:r>
        <w:rPr>
          <w:rFonts w:ascii="Times New Roman" w:hAnsi="Times New Roman" w:eastAsia="Times New Roman"/>
          <w:spacing w:val="-1"/>
          <w:w w:val="99"/>
        </w:rPr>
        <w:t xml:space="preserve">%</w:t>
      </w:r>
      <w:r>
        <w:rPr>
          <w:rFonts w:ascii="Times New Roman" w:hAnsi="Times New Roman" w:eastAsia="Times New Roman"/>
        </w:rPr>
        <w:t xml:space="preserve">)</w:t>
      </w:r>
      <w:r>
        <w:t xml:space="preserve">、</w:t>
      </w:r>
      <w:r>
        <w:rPr>
          <w:rFonts w:ascii="Times New Roman" w:hAnsi="Times New Roman" w:eastAsia="Times New Roman"/>
        </w:rPr>
        <w:t xml:space="preserve">CdCl</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2.5H</w:t>
      </w:r>
      <w:r>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 xml:space="preserve">O</w:t>
      </w:r>
      <w:r>
        <w:t xml:space="preserve">和</w:t>
      </w:r>
      <w:r>
        <w:t xml:space="preserve">其他的常规试剂购于上海国药集团化学试剂有限公司。所有试剂均为分析纯，未经处理直接使用。所有实验用水均为二次去离子水。</w:t>
      </w:r>
    </w:p>
    <w:p w:rsidR="0018722C">
      <w:pPr>
        <w:pStyle w:val="3"/>
        <w:topLinePunct/>
        <w:ind w:left="200" w:hangingChars="200" w:hanging="200"/>
      </w:pPr>
      <w:bookmarkStart w:id="524699" w:name="_Toc686524699"/>
      <w:bookmarkStart w:name="_bookmark77" w:id="164"/>
      <w:bookmarkEnd w:id="164"/>
      <w:r>
        <w:rPr>
          <w:b/>
        </w:rPr>
        <w:t>5.2.2</w:t>
      </w:r>
      <w:r>
        <w:t xml:space="preserve"> </w:t>
      </w:r>
      <w:bookmarkStart w:name="_bookmark77" w:id="165"/>
      <w:bookmarkEnd w:id="165"/>
      <w:r>
        <w:t>仪器</w:t>
      </w:r>
      <w:bookmarkEnd w:id="524699"/>
    </w:p>
    <w:p w:rsidR="0018722C">
      <w:pPr>
        <w:topLinePunct/>
      </w:pPr>
      <w:r>
        <w:rPr>
          <w:rFonts w:ascii="Times New Roman" w:eastAsia="Times New Roman"/>
        </w:rPr>
        <w:t>Hita</w:t>
      </w:r>
      <w:r>
        <w:rPr>
          <w:rFonts w:ascii="Times New Roman" w:eastAsia="Times New Roman"/>
        </w:rPr>
        <w:t>c</w:t>
      </w:r>
      <w:r>
        <w:rPr>
          <w:rFonts w:ascii="Times New Roman" w:eastAsia="Times New Roman"/>
        </w:rPr>
        <w:t>hi </w:t>
      </w:r>
      <w:r>
        <w:rPr>
          <w:rFonts w:ascii="Times New Roman" w:eastAsia="Times New Roman"/>
        </w:rPr>
        <w:t>F</w:t>
      </w:r>
      <w:r>
        <w:rPr>
          <w:rFonts w:ascii="Times New Roman" w:eastAsia="Times New Roman"/>
        </w:rPr>
        <w:t>-</w:t>
      </w:r>
      <w:r>
        <w:rPr>
          <w:rFonts w:ascii="Times New Roman" w:eastAsia="Times New Roman"/>
        </w:rPr>
        <w:t>4500</w:t>
      </w:r>
      <w:r>
        <w:t>型荧光分光光度计</w:t>
      </w:r>
      <w:r>
        <w:rPr>
          <w:rFonts w:ascii="Times New Roman" w:eastAsia="Times New Roman"/>
          <w:rFonts w:ascii="Times New Roman" w:eastAsia="Times New Roman"/>
          <w:spacing w:val="0"/>
          <w:w w:val="99"/>
        </w:rPr>
        <w:t>（</w:t>
      </w:r>
      <w:r>
        <w:rPr>
          <w:w w:val="99"/>
        </w:rPr>
        <w:t>日立公司</w:t>
      </w:r>
      <w:r>
        <w:rPr>
          <w:rFonts w:ascii="Times New Roman" w:eastAsia="Times New Roman"/>
          <w:rFonts w:ascii="Times New Roman" w:eastAsia="Times New Roman"/>
          <w:spacing w:val="0"/>
          <w:w w:val="99"/>
        </w:rPr>
        <w:t>）</w:t>
      </w:r>
      <w:r>
        <w:t>，</w:t>
      </w:r>
      <w:r>
        <w:rPr>
          <w:rFonts w:ascii="Times New Roman" w:eastAsia="Times New Roman"/>
        </w:rPr>
        <w:t>Hita</w:t>
      </w:r>
      <w:r>
        <w:rPr>
          <w:rFonts w:ascii="Times New Roman" w:eastAsia="Times New Roman"/>
        </w:rPr>
        <w:t>c</w:t>
      </w:r>
      <w:r>
        <w:rPr>
          <w:rFonts w:ascii="Times New Roman" w:eastAsia="Times New Roman"/>
        </w:rPr>
        <w:t>hi </w:t>
      </w:r>
      <w:r>
        <w:rPr>
          <w:rFonts w:ascii="Times New Roman" w:eastAsia="Times New Roman"/>
        </w:rPr>
        <w:t>U</w:t>
      </w:r>
      <w:r>
        <w:rPr>
          <w:rFonts w:ascii="Times New Roman" w:eastAsia="Times New Roman"/>
        </w:rPr>
        <w:t>-</w:t>
      </w:r>
      <w:r>
        <w:rPr>
          <w:rFonts w:ascii="Times New Roman" w:eastAsia="Times New Roman"/>
        </w:rPr>
        <w:t>3010</w:t>
      </w:r>
      <w:r w:rsidR="001852F3">
        <w:rPr>
          <w:rFonts w:ascii="Times New Roman" w:eastAsia="Times New Roman"/>
        </w:rPr>
        <w:t xml:space="preserve"> </w:t>
      </w:r>
      <w:r>
        <w:t>紫外分光光度</w:t>
      </w:r>
      <w:r>
        <w:t>计</w:t>
      </w:r>
      <w:r>
        <w:rPr>
          <w:rFonts w:ascii="Times New Roman" w:eastAsia="Times New Roman"/>
          <w:rFonts w:ascii="Times New Roman" w:eastAsia="Times New Roman"/>
          <w:spacing w:val="0"/>
          <w:w w:val="99"/>
        </w:rPr>
        <w:t>（</w:t>
      </w:r>
      <w:r>
        <w:rPr>
          <w:w w:val="99"/>
        </w:rPr>
        <w:t>日立公司</w:t>
      </w:r>
      <w:r>
        <w:rPr>
          <w:rFonts w:ascii="Times New Roman" w:eastAsia="Times New Roman"/>
          <w:rFonts w:ascii="Times New Roman" w:eastAsia="Times New Roman"/>
          <w:spacing w:val="0"/>
          <w:w w:val="99"/>
        </w:rPr>
        <w:t>）</w:t>
      </w:r>
      <w:r>
        <w:t>，</w:t>
      </w:r>
      <w:r>
        <w:rPr>
          <w:rFonts w:ascii="Times New Roman" w:eastAsia="Times New Roman"/>
        </w:rPr>
        <w:t>J</w:t>
      </w:r>
      <w:r>
        <w:rPr>
          <w:rFonts w:ascii="Times New Roman" w:eastAsia="Times New Roman"/>
        </w:rPr>
        <w:t>EM</w:t>
      </w:r>
      <w:r>
        <w:rPr>
          <w:rFonts w:ascii="Times New Roman" w:eastAsia="Times New Roman"/>
        </w:rPr>
        <w:t>-</w:t>
      </w:r>
      <w:r>
        <w:rPr>
          <w:rFonts w:ascii="Times New Roman" w:eastAsia="Times New Roman"/>
        </w:rPr>
        <w:t>20</w:t>
      </w:r>
      <w:r>
        <w:rPr>
          <w:rFonts w:ascii="Times New Roman" w:eastAsia="Times New Roman"/>
        </w:rPr>
        <w:t>1</w:t>
      </w:r>
      <w:r>
        <w:rPr>
          <w:rFonts w:ascii="Times New Roman" w:eastAsia="Times New Roman"/>
        </w:rPr>
        <w:t>0</w:t>
      </w:r>
      <w:r>
        <w:t>型透射电子显微镜</w:t>
      </w:r>
      <w:r>
        <w:rPr>
          <w:rFonts w:ascii="Times New Roman" w:eastAsia="Times New Roman"/>
          <w:rFonts w:ascii="Times New Roman" w:eastAsia="Times New Roman"/>
          <w:spacing w:val="0"/>
        </w:rPr>
        <w:t>（</w:t>
      </w:r>
      <w:r>
        <w:t>日本</w:t>
      </w:r>
      <w:r>
        <w:rPr>
          <w:rFonts w:ascii="Times New Roman" w:eastAsia="Times New Roman"/>
          <w:rFonts w:ascii="Times New Roman" w:eastAsia="Times New Roman"/>
          <w:spacing w:val="0"/>
        </w:rPr>
        <w:t>）</w:t>
      </w:r>
      <w:r>
        <w:t>，</w:t>
      </w:r>
      <w:r>
        <w:rPr>
          <w:rFonts w:ascii="Times New Roman" w:eastAsia="Times New Roman"/>
        </w:rPr>
        <w:t>S</w:t>
      </w:r>
      <w:r>
        <w:rPr>
          <w:rFonts w:ascii="Times New Roman" w:eastAsia="Times New Roman"/>
        </w:rPr>
        <w:t>him</w:t>
      </w:r>
      <w:r>
        <w:rPr>
          <w:rFonts w:ascii="Times New Roman" w:eastAsia="Times New Roman"/>
        </w:rPr>
        <w:t>a</w:t>
      </w:r>
      <w:r>
        <w:rPr>
          <w:rFonts w:ascii="Times New Roman" w:eastAsia="Times New Roman"/>
        </w:rPr>
        <w:t>d</w:t>
      </w:r>
      <w:r>
        <w:rPr>
          <w:rFonts w:ascii="Times New Roman" w:eastAsia="Times New Roman"/>
        </w:rPr>
        <w:t>z</w:t>
      </w:r>
      <w:r>
        <w:rPr>
          <w:rFonts w:ascii="Times New Roman" w:eastAsia="Times New Roman"/>
        </w:rPr>
        <w:t>u- Maxima</w:t>
      </w:r>
      <w:r>
        <w:rPr>
          <w:rFonts w:ascii="Times New Roman" w:eastAsia="Times New Roman"/>
        </w:rPr>
        <w:t>-</w:t>
      </w:r>
      <w:r>
        <w:rPr>
          <w:rFonts w:ascii="Times New Roman" w:eastAsia="Times New Roman"/>
        </w:rPr>
        <w:t>XR</w:t>
      </w:r>
      <w:r>
        <w:rPr>
          <w:rFonts w:ascii="Times New Roman" w:eastAsia="Times New Roman"/>
        </w:rPr>
        <w:t>D</w:t>
      </w:r>
      <w:r>
        <w:rPr>
          <w:rFonts w:ascii="Times New Roman" w:eastAsia="Times New Roman"/>
        </w:rPr>
        <w:t>-</w:t>
      </w:r>
      <w:r>
        <w:rPr>
          <w:rFonts w:ascii="Times New Roman" w:eastAsia="Times New Roman"/>
        </w:rPr>
        <w:t>6000</w:t>
      </w:r>
      <w:r>
        <w:t>型</w:t>
      </w:r>
      <w:r>
        <w:rPr>
          <w:rFonts w:ascii="Times New Roman" w:eastAsia="Times New Roman"/>
        </w:rPr>
        <w:t>X</w:t>
      </w:r>
      <w:r>
        <w:t>射线衍射仪，</w:t>
      </w:r>
      <w:r>
        <w:rPr>
          <w:rFonts w:ascii="Times New Roman" w:eastAsia="Times New Roman"/>
        </w:rPr>
        <w:t>ESCALAB </w:t>
      </w:r>
      <w:r>
        <w:rPr>
          <w:rFonts w:ascii="Times New Roman" w:eastAsia="Times New Roman"/>
        </w:rPr>
        <w:t>250</w:t>
      </w:r>
      <w:r>
        <w:t>型</w:t>
      </w:r>
      <w:r>
        <w:rPr>
          <w:rFonts w:ascii="Times New Roman" w:eastAsia="Times New Roman"/>
        </w:rPr>
        <w:t>X</w:t>
      </w:r>
      <w:r>
        <w:t>射线光电子能谱仪，</w:t>
      </w:r>
      <w:r>
        <w:rPr>
          <w:rFonts w:ascii="Times New Roman" w:eastAsia="Times New Roman"/>
        </w:rPr>
        <w:t>PHS-3C</w:t>
      </w:r>
      <w:r>
        <w:t>酸度计</w:t>
      </w:r>
      <w:r>
        <w:rPr>
          <w:rFonts w:ascii="Times New Roman" w:eastAsia="Times New Roman"/>
          <w:rFonts w:ascii="Times New Roman" w:eastAsia="Times New Roman"/>
        </w:rPr>
        <w:t>（</w:t>
      </w:r>
      <w:r>
        <w:t>上海大普仪器有限公司</w:t>
      </w:r>
      <w:r>
        <w:rPr>
          <w:rFonts w:ascii="Times New Roman" w:eastAsia="Times New Roman"/>
          <w:rFonts w:ascii="Times New Roman" w:eastAsia="Times New Roman"/>
          <w:spacing w:val="-8"/>
        </w:rPr>
        <w:t>）</w:t>
      </w:r>
      <w:r>
        <w:t>，磁力搅拌器</w:t>
      </w:r>
      <w:r>
        <w:rPr>
          <w:rFonts w:ascii="Times New Roman" w:eastAsia="Times New Roman"/>
          <w:rFonts w:ascii="Times New Roman" w:eastAsia="Times New Roman"/>
        </w:rPr>
        <w:t>（</w:t>
      </w:r>
      <w:r>
        <w:t>上海志威电器有限公司</w:t>
      </w:r>
      <w:r>
        <w:rPr>
          <w:rFonts w:ascii="Times New Roman" w:eastAsia="Times New Roman"/>
          <w:rFonts w:ascii="Times New Roman" w:eastAsia="Times New Roman"/>
          <w:spacing w:val="-2"/>
        </w:rPr>
        <w:t>）</w:t>
      </w:r>
      <w:r>
        <w:t>，</w:t>
      </w:r>
      <w:r>
        <w:rPr>
          <w:rFonts w:ascii="Times New Roman" w:eastAsia="Times New Roman"/>
        </w:rPr>
        <w:t>TG-16W</w:t>
      </w:r>
      <w:r>
        <w:t>台式离心</w:t>
      </w:r>
      <w:r>
        <w:t>机</w:t>
      </w:r>
    </w:p>
    <w:p w:rsidR="0018722C">
      <w:pPr>
        <w:topLinePunct/>
      </w:pPr>
      <w:r>
        <w:rPr>
          <w:rFonts w:ascii="Times New Roman" w:eastAsia="Times New Roman"/>
          <w:rFonts w:ascii="Times New Roman" w:eastAsia="Times New Roman"/>
        </w:rPr>
        <w:t>（</w:t>
      </w:r>
      <w:r>
        <w:t>长沙湘智离心机仪器有限公司</w:t>
      </w:r>
      <w:r>
        <w:rPr>
          <w:rFonts w:ascii="Times New Roman" w:eastAsia="Times New Roman"/>
          <w:rFonts w:ascii="Times New Roman" w:eastAsia="Times New Roman"/>
        </w:rPr>
        <w:t>）</w:t>
      </w:r>
      <w:r>
        <w:t>，</w:t>
      </w:r>
      <w:r>
        <w:rPr>
          <w:rFonts w:ascii="Times New Roman" w:eastAsia="Times New Roman"/>
        </w:rPr>
        <w:t>FLS 920</w:t>
      </w:r>
      <w:r>
        <w:t>瞬态</w:t>
      </w:r>
      <w:r>
        <w:rPr>
          <w:rFonts w:ascii="Times New Roman" w:eastAsia="Times New Roman"/>
        </w:rPr>
        <w:t>/</w:t>
      </w:r>
      <w:r>
        <w:t>稳态荧光光谱仪，</w:t>
      </w:r>
      <w:r>
        <w:rPr>
          <w:rFonts w:ascii="Times New Roman" w:eastAsia="Times New Roman"/>
        </w:rPr>
        <w:t>10 mm</w:t>
      </w:r>
      <w:r>
        <w:t>标准石英比色皿。</w:t>
      </w:r>
    </w:p>
    <w:p w:rsidR="0018722C">
      <w:pPr>
        <w:pStyle w:val="3"/>
        <w:topLinePunct/>
        <w:ind w:left="200" w:hangingChars="200" w:hanging="200"/>
      </w:pPr>
      <w:bookmarkStart w:id="524700" w:name="_Toc686524700"/>
      <w:bookmarkStart w:name="_bookmark78" w:id="166"/>
      <w:bookmarkEnd w:id="166"/>
      <w:r>
        <w:t>5.2.3</w:t>
      </w:r>
      <w:r>
        <w:t xml:space="preserve"> </w:t>
      </w:r>
      <w:bookmarkStart w:name="_bookmark78" w:id="167"/>
      <w:bookmarkEnd w:id="167"/>
      <w:r>
        <w:rPr>
          <w:b/>
        </w:rPr>
        <w:t>Cd</w:t>
      </w:r>
      <w:r>
        <w:rPr>
          <w:b/>
        </w:rPr>
        <w:t>Te</w:t>
      </w:r>
      <w:r w:rsidR="001852F3">
        <w:rPr>
          <w:b/>
        </w:rPr>
        <w:t xml:space="preserve">  </w:t>
      </w:r>
      <w:r>
        <w:t>纳米晶的合成</w:t>
      </w:r>
      <w:r>
        <w:t>见</w:t>
      </w:r>
      <w:r>
        <w:t>第二章</w:t>
      </w:r>
      <w:r>
        <w:t>2.2.2.3</w:t>
      </w:r>
      <w:r>
        <w:t>部分内容。</w:t>
      </w:r>
      <w:bookmarkEnd w:id="524700"/>
    </w:p>
    <w:p w:rsidR="0018722C">
      <w:pPr>
        <w:pStyle w:val="3"/>
        <w:topLinePunct/>
        <w:ind w:left="200" w:hangingChars="200" w:hanging="200"/>
      </w:pPr>
      <w:bookmarkStart w:id="524701" w:name="_Toc686524701"/>
      <w:bookmarkStart w:name="_bookmark79" w:id="168"/>
      <w:bookmarkEnd w:id="168"/>
      <w:r>
        <w:rPr>
          <w:b/>
        </w:rPr>
        <w:t>5.2.4</w:t>
      </w:r>
      <w:r>
        <w:t xml:space="preserve"> </w:t>
      </w:r>
      <w:bookmarkStart w:name="_bookmark79" w:id="169"/>
      <w:bookmarkEnd w:id="169"/>
      <w:r>
        <w:rPr>
          <w:b/>
        </w:rPr>
        <w:t>Cd</w:t>
      </w:r>
      <w:r>
        <w:rPr>
          <w:b/>
        </w:rPr>
        <w:t>Te</w:t>
      </w:r>
      <w:r>
        <w:t>纳米晶的纯化</w:t>
      </w:r>
      <w:bookmarkEnd w:id="524701"/>
    </w:p>
    <w:p w:rsidR="0018722C">
      <w:pPr>
        <w:topLinePunct/>
      </w:pPr>
      <w:r>
        <w:t>纳米晶转化成纳米棒重要的步骤之一是去除多余的稳定剂</w:t>
      </w:r>
      <w:r>
        <w:rPr>
          <w:rFonts w:ascii="Times New Roman" w:hAnsi="Times New Roman" w:eastAsia="宋体"/>
        </w:rPr>
        <w:t>7d</w:t>
      </w:r>
      <w:r>
        <w:t>。为了完成这一</w:t>
      </w:r>
      <w:r>
        <w:t>操作步骤，零维</w:t>
      </w:r>
      <w:r>
        <w:rPr>
          <w:rFonts w:ascii="Times New Roman" w:hAnsi="Times New Roman" w:eastAsia="宋体"/>
        </w:rPr>
        <w:t>CdTe</w:t>
      </w:r>
      <w:r>
        <w:t>纳米晶胶体溶液需旋转蒸发使之浓缩</w:t>
      </w:r>
      <w:r>
        <w:rPr>
          <w:rFonts w:ascii="Times New Roman" w:hAnsi="Times New Roman" w:eastAsia="宋体"/>
        </w:rPr>
        <w:t>3</w:t>
      </w:r>
      <w:r>
        <w:t>倍</w:t>
      </w:r>
      <w:r>
        <w:rPr>
          <w:rFonts w:ascii="Times New Roman" w:hAnsi="Times New Roman" w:eastAsia="宋体"/>
          <w:rFonts w:ascii="Times New Roman" w:hAnsi="Times New Roman" w:eastAsia="宋体"/>
        </w:rPr>
        <w:t>（</w:t>
      </w:r>
      <w:r>
        <w:t>目的是为了便于离心</w:t>
      </w:r>
      <w:r>
        <w:rPr>
          <w:rFonts w:ascii="Times New Roman" w:hAnsi="Times New Roman" w:eastAsia="宋体"/>
          <w:rFonts w:ascii="Times New Roman" w:hAnsi="Times New Roman" w:eastAsia="宋体"/>
        </w:rPr>
        <w:t>）</w:t>
      </w:r>
      <w:r>
        <w:t>；然后</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w:t>
      </w:r>
      <w:r>
        <w:t>滴加丙酮</w:t>
      </w:r>
      <w:r>
        <w:rPr>
          <w:rFonts w:ascii="Times New Roman" w:hAnsi="Times New Roman" w:eastAsia="宋体"/>
        </w:rPr>
        <w:t>(</w:t>
      </w:r>
      <w:r>
        <w:rPr>
          <w:rFonts w:ascii="Times New Roman" w:hAnsi="Times New Roman" w:eastAsia="宋体"/>
        </w:rPr>
        <w:t xml:space="preserve">v</w:t>
      </w:r>
      <w:r>
        <w:rPr>
          <w:rFonts w:ascii="Times New Roman" w:hAnsi="Times New Roman" w:eastAsia="宋体"/>
        </w:rPr>
        <w:t>/</w:t>
      </w:r>
      <w:r>
        <w:rPr>
          <w:rFonts w:ascii="Times New Roman" w:hAnsi="Times New Roman" w:eastAsia="宋体"/>
        </w:rPr>
        <w:t>v</w:t>
      </w:r>
      <w:r>
        <w:rPr>
          <w:rFonts w:ascii="Times New Roman" w:hAnsi="Times New Roman" w:eastAsia="宋体"/>
        </w:rPr>
        <w:t>)</w:t>
      </w:r>
      <w:r>
        <w:t>后，在</w:t>
      </w:r>
      <w:r>
        <w:rPr>
          <w:rFonts w:ascii="Times New Roman" w:hAnsi="Times New Roman" w:eastAsia="宋体"/>
        </w:rPr>
        <w:t>1000 rpm</w:t>
      </w:r>
      <w:r>
        <w:t>转速下高速离心</w:t>
      </w:r>
      <w:r>
        <w:rPr>
          <w:rFonts w:ascii="Times New Roman" w:hAnsi="Times New Roman" w:eastAsia="宋体"/>
        </w:rPr>
        <w:t>6-10 min</w:t>
      </w:r>
      <w:r>
        <w:t>。所得</w:t>
      </w:r>
      <w:r>
        <w:t>沉淀物真空干燥后，分散在</w:t>
      </w:r>
      <w:r>
        <w:rPr>
          <w:rFonts w:ascii="Times New Roman" w:hAnsi="Times New Roman" w:eastAsia="宋体"/>
        </w:rPr>
        <w:t>pH </w:t>
      </w:r>
      <w:r>
        <w:rPr>
          <w:rFonts w:ascii="Times New Roman" w:hAnsi="Times New Roman" w:eastAsia="宋体"/>
        </w:rPr>
        <w:t>11.0</w:t>
      </w:r>
      <w:r>
        <w:t>的</w:t>
      </w:r>
      <w:r>
        <w:rPr>
          <w:rFonts w:ascii="Times New Roman" w:hAnsi="Times New Roman" w:eastAsia="宋体"/>
        </w:rPr>
        <w:t>NaOH</w:t>
      </w:r>
      <w:r>
        <w:t>溶液中。此时，溶液的</w:t>
      </w:r>
      <w:r>
        <w:rPr>
          <w:rFonts w:ascii="Times New Roman" w:hAnsi="Times New Roman" w:eastAsia="宋体"/>
        </w:rPr>
        <w:t>pH</w:t>
      </w:r>
      <w:r>
        <w:t>为</w:t>
      </w:r>
      <w:r>
        <w:rPr>
          <w:rFonts w:ascii="Times New Roman" w:hAnsi="Times New Roman" w:eastAsia="宋体"/>
        </w:rPr>
        <w:t>8.2</w:t>
      </w:r>
      <w:r>
        <w:t>。根据</w:t>
      </w:r>
      <w:r>
        <w:rPr>
          <w:rFonts w:ascii="Times New Roman" w:hAnsi="Times New Roman" w:eastAsia="宋体"/>
        </w:rPr>
        <w:t>Yu </w:t>
      </w:r>
      <w:r>
        <w:rPr>
          <w:rFonts w:ascii="Times New Roman" w:hAnsi="Times New Roman" w:eastAsia="宋体"/>
        </w:rPr>
        <w:t>10</w:t>
      </w:r>
      <w:r>
        <w:t>提出的公式进行计算，此时零维</w:t>
      </w:r>
      <w:r>
        <w:rPr>
          <w:rFonts w:ascii="Times New Roman" w:hAnsi="Times New Roman" w:eastAsia="宋体"/>
        </w:rPr>
        <w:t>CdTe</w:t>
      </w:r>
      <w:r>
        <w:t>纳米晶的浓度是</w:t>
      </w:r>
      <w:r>
        <w:rPr>
          <w:rFonts w:ascii="Times New Roman" w:hAnsi="Times New Roman" w:eastAsia="宋体"/>
        </w:rPr>
        <w:t>1</w:t>
      </w:r>
      <w:r>
        <w:rPr>
          <w:rFonts w:ascii="Times New Roman" w:hAnsi="Times New Roman" w:eastAsia="宋体"/>
        </w:rPr>
        <w:t>.</w:t>
      </w:r>
      <w:r>
        <w:rPr>
          <w:rFonts w:ascii="Times New Roman" w:hAnsi="Times New Roman" w:eastAsia="宋体"/>
        </w:rPr>
        <w:t>9</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-5 </w:t>
      </w:r>
      <w:r>
        <w:rPr>
          <w:rFonts w:ascii="Times New Roman" w:hAnsi="Times New Roman" w:eastAsia="宋体"/>
        </w:rPr>
        <w:t>M</w:t>
      </w:r>
      <w:r>
        <w:t>。</w:t>
      </w:r>
      <w:r>
        <w:t>为了避免在纯化过程中稳定剂的过分消耗，只用丙酮沉淀一次。所有实验均在室温下进行。</w:t>
      </w:r>
    </w:p>
    <w:p w:rsidR="0018722C">
      <w:pPr>
        <w:pStyle w:val="3"/>
        <w:topLinePunct/>
        <w:ind w:left="200" w:hangingChars="200" w:hanging="200"/>
      </w:pPr>
      <w:bookmarkStart w:id="524702" w:name="_Toc686524702"/>
      <w:bookmarkStart w:name="_bookmark80" w:id="170"/>
      <w:bookmarkEnd w:id="170"/>
      <w:r>
        <w:rPr>
          <w:b/>
        </w:rPr>
        <w:t>5.2.5</w:t>
      </w:r>
      <w:r>
        <w:t xml:space="preserve"> </w:t>
      </w:r>
      <w:bookmarkStart w:name="_bookmark80" w:id="171"/>
      <w:bookmarkEnd w:id="171"/>
      <w:r>
        <w:t>荧光分析步骤</w:t>
      </w:r>
      <w:bookmarkEnd w:id="524702"/>
    </w:p>
    <w:p w:rsidR="0018722C">
      <w:pPr>
        <w:topLinePunct/>
      </w:pPr>
      <w:r>
        <w:t>在一系列</w:t>
      </w:r>
      <w:r>
        <w:rPr>
          <w:rFonts w:ascii="Times New Roman" w:hAnsi="Times New Roman" w:eastAsia="Times New Roman"/>
        </w:rPr>
        <w:t>10 ml</w:t>
      </w:r>
      <w:r>
        <w:t>具塞试管中，分别依次加入</w:t>
      </w:r>
      <w:r>
        <w:rPr>
          <w:rFonts w:ascii="Times New Roman" w:hAnsi="Times New Roman" w:eastAsia="Times New Roman"/>
        </w:rPr>
        <w:t>200</w:t>
      </w:r>
      <w:r w:rsidR="001852F3">
        <w:rPr>
          <w:rFonts w:ascii="Times New Roman" w:hAnsi="Times New Roman" w:eastAsia="Times New Roman"/>
        </w:rPr>
        <w:t xml:space="preserve">μL</w:t>
      </w:r>
      <w:r>
        <w:t>零维</w:t>
      </w:r>
      <w:r>
        <w:rPr>
          <w:rFonts w:ascii="Times New Roman" w:hAnsi="Times New Roman" w:eastAsia="Times New Roman"/>
        </w:rPr>
        <w:t>CdTe</w:t>
      </w:r>
      <w:r>
        <w:t>纳米晶和不同</w:t>
      </w:r>
      <w:r>
        <w:t>量的</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离子。用二次水稀释至一定体积，振荡摇匀，放置</w:t>
      </w:r>
      <w:r>
        <w:rPr>
          <w:rFonts w:ascii="Times New Roman" w:hAnsi="Times New Roman" w:eastAsia="Times New Roman"/>
        </w:rPr>
        <w:t>30 min</w:t>
      </w:r>
      <w:r>
        <w:t>。最后荧光</w:t>
      </w:r>
      <w:r>
        <w:t>强度、荧光寿命均在室温下</w:t>
      </w:r>
      <w:r>
        <w:rPr>
          <w:rFonts w:ascii="Times New Roman" w:hAnsi="Times New Roman" w:eastAsia="Times New Roman"/>
        </w:rPr>
        <w:t>(</w:t>
      </w:r>
      <w:r>
        <w:rPr>
          <w:rFonts w:ascii="Times New Roman" w:hAnsi="Times New Roman" w:eastAsia="Times New Roman"/>
          <w:spacing w:val="-5"/>
        </w:rPr>
        <w:t xml:space="preserve">25±1°C</w:t>
      </w:r>
      <w:r>
        <w:rPr>
          <w:rFonts w:ascii="Times New Roman" w:hAnsi="Times New Roman" w:eastAsia="Times New Roman"/>
        </w:rPr>
        <w:t>)</w:t>
      </w:r>
      <w:r>
        <w:t>测定。所有的荧光检测均在相同的条件下进</w:t>
      </w:r>
      <w:r>
        <w:t>行：激发波长设置为</w:t>
      </w:r>
      <w:r>
        <w:rPr>
          <w:rFonts w:ascii="Times New Roman" w:hAnsi="Times New Roman" w:eastAsia="Times New Roman"/>
        </w:rPr>
        <w:t>380 nm</w:t>
      </w:r>
      <w:r>
        <w:t>，激发和发射狭缝宽度均设置为</w:t>
      </w:r>
      <w:r>
        <w:rPr>
          <w:rFonts w:ascii="Times New Roman" w:hAnsi="Times New Roman" w:eastAsia="Times New Roman"/>
        </w:rPr>
        <w:t>5 nm</w:t>
      </w:r>
      <w:r>
        <w:t>，扫描范围</w:t>
      </w:r>
      <w:r>
        <w:t>设</w:t>
      </w:r>
    </w:p>
    <w:p w:rsidR="0018722C">
      <w:pPr>
        <w:topLinePunct/>
      </w:pPr>
      <w:r>
        <w:t>置为</w:t>
      </w:r>
      <w:r>
        <w:rPr>
          <w:rFonts w:ascii="Times New Roman" w:eastAsia="Times New Roman"/>
        </w:rPr>
        <w:t>420-700 nm</w:t>
      </w:r>
      <w:r>
        <w:t>。</w:t>
      </w:r>
    </w:p>
    <w:p w:rsidR="0018722C">
      <w:pPr>
        <w:pStyle w:val="Heading2"/>
        <w:topLinePunct/>
        <w:ind w:left="171" w:hangingChars="171" w:hanging="171"/>
      </w:pPr>
      <w:bookmarkStart w:id="524703" w:name="_Toc686524703"/>
      <w:bookmarkStart w:name="5.3结果与讨论 " w:id="172"/>
      <w:bookmarkEnd w:id="172"/>
      <w:r>
        <w:rPr>
          <w:b/>
        </w:rPr>
        <w:t>5.3</w:t>
      </w:r>
      <w:r>
        <w:t xml:space="preserve"> </w:t>
      </w:r>
      <w:bookmarkStart w:name="_bookmark81" w:id="173"/>
      <w:bookmarkEnd w:id="173"/>
      <w:bookmarkStart w:name="_bookmark81" w:id="174"/>
      <w:bookmarkEnd w:id="174"/>
      <w:r>
        <w:t>结果与讨论</w:t>
      </w:r>
      <w:bookmarkEnd w:id="524703"/>
    </w:p>
    <w:p w:rsidR="0018722C">
      <w:pPr>
        <w:topLinePunct/>
      </w:pPr>
      <w:r>
        <w:rPr>
          <w:rFonts w:cstheme="minorBidi" w:hAnsiTheme="minorHAnsi" w:eastAsiaTheme="minorHAnsi" w:asciiTheme="minorHAnsi"/>
        </w:rPr>
        <w:t>64</w:t>
      </w:r>
    </w:p>
    <w:p w:rsidR="0018722C">
      <w:pPr>
        <w:pStyle w:val="3"/>
        <w:topLinePunct/>
        <w:ind w:left="200" w:hangingChars="200" w:hanging="200"/>
      </w:pPr>
      <w:bookmarkStart w:id="524704" w:name="_Toc686524704"/>
      <w:bookmarkStart w:name="_bookmark82" w:id="175"/>
      <w:bookmarkEnd w:id="175"/>
      <w:r>
        <w:rPr>
          <w:b/>
        </w:rPr>
        <w:t>5.3.1</w:t>
      </w:r>
      <w:r>
        <w:t xml:space="preserve"> </w:t>
      </w:r>
      <w:bookmarkStart w:name="_bookmark82" w:id="176"/>
      <w:bookmarkEnd w:id="176"/>
      <w:r>
        <w:rPr>
          <w:b/>
        </w:rPr>
        <w:t>Cd</w:t>
      </w:r>
      <w:r>
        <w:rPr>
          <w:b/>
        </w:rPr>
        <w:t>Te</w:t>
      </w:r>
      <w:r>
        <w:t>纳米晶的本性和表征</w:t>
      </w:r>
      <w:bookmarkEnd w:id="524704"/>
    </w:p>
    <w:p w:rsidR="0018722C">
      <w:pPr>
        <w:topLinePunct/>
      </w:pPr>
      <w:r>
        <w:t>众所周知，与传统的有机染料相比，荧光量子点半导体纳米晶具有一些独特</w:t>
      </w:r>
      <w:r>
        <w:t>的优点，并且作为荧光探针引起了广泛的关注，包括宽吸收、窄发射、发射波长</w:t>
      </w:r>
      <w:r>
        <w:t>可调以及尺寸可变</w:t>
      </w:r>
      <w:r>
        <w:rPr>
          <w:rFonts w:ascii="Times New Roman" w:eastAsia="Times New Roman"/>
        </w:rPr>
        <w:t>11</w:t>
      </w:r>
      <w:r>
        <w:t>。这里，为了满足零维</w:t>
      </w:r>
      <w:r>
        <w:rPr>
          <w:rFonts w:ascii="Times New Roman" w:eastAsia="Times New Roman"/>
        </w:rPr>
        <w:t>/</w:t>
      </w:r>
      <w:r>
        <w:t>一维转化的需要，零维</w:t>
      </w:r>
      <w:r>
        <w:rPr>
          <w:rFonts w:ascii="Times New Roman" w:eastAsia="Times New Roman"/>
        </w:rPr>
        <w:t>CdTe</w:t>
      </w:r>
      <w:r>
        <w:t>纳米晶</w:t>
      </w:r>
      <w:r>
        <w:t>必须具有合适的尺寸，更重要的是高结晶度。在实际的实验中，我们借助于荧光</w:t>
      </w:r>
      <w:r>
        <w:t>强度和发射波长等信号选择最佳的</w:t>
      </w:r>
      <w:r>
        <w:rPr>
          <w:rFonts w:ascii="Times New Roman" w:eastAsia="Times New Roman"/>
        </w:rPr>
        <w:t>CdTe</w:t>
      </w:r>
      <w:r>
        <w:t>纳米晶。</w:t>
      </w:r>
    </w:p>
    <w:p w:rsidR="0018722C">
      <w:pPr>
        <w:topLinePunct/>
      </w:pPr>
      <w:r>
        <w:t>通过各种光谱和微观的方法表征零维</w:t>
      </w:r>
      <w:r>
        <w:rPr>
          <w:rFonts w:ascii="Times New Roman" w:eastAsia="Times New Roman"/>
        </w:rPr>
        <w:t>CdTe</w:t>
      </w:r>
      <w:r>
        <w:t>纳米晶</w:t>
      </w:r>
      <w:r>
        <w:rPr>
          <w:rFonts w:ascii="Times New Roman" w:eastAsia="Times New Roman"/>
          <w:rFonts w:ascii="Times New Roman" w:eastAsia="Times New Roman"/>
        </w:rPr>
        <w:t>（</w:t>
      </w:r>
      <w:r>
        <w:t>图</w:t>
      </w:r>
      <w:r>
        <w:rPr>
          <w:rFonts w:ascii="Times New Roman" w:eastAsia="Times New Roman"/>
        </w:rPr>
        <w:t>5.1</w:t>
      </w:r>
      <w:r>
        <w:rPr>
          <w:rFonts w:ascii="Times New Roman" w:eastAsia="Times New Roman"/>
        </w:rPr>
        <w:t>A</w:t>
      </w:r>
      <w:r>
        <w:t>，</w:t>
      </w:r>
      <w:r>
        <w:t>图</w:t>
      </w:r>
      <w:r>
        <w:rPr>
          <w:rFonts w:ascii="Times New Roman" w:eastAsia="Times New Roman"/>
        </w:rPr>
        <w:t>5</w:t>
      </w:r>
      <w:r>
        <w:rPr>
          <w:rFonts w:ascii="Times New Roman" w:eastAsia="Times New Roman"/>
        </w:rPr>
        <w:t>.</w:t>
      </w:r>
      <w:r>
        <w:rPr>
          <w:rFonts w:ascii="Times New Roman" w:eastAsia="Times New Roman"/>
        </w:rPr>
        <w:t>2</w:t>
      </w:r>
      <w:r>
        <w:t>曲线</w:t>
      </w:r>
      <w:r>
        <w:rPr>
          <w:rFonts w:ascii="Times New Roman" w:eastAsia="Times New Roman"/>
        </w:rPr>
        <w:t>a </w:t>
      </w:r>
      <w:r>
        <w:t>和</w:t>
      </w:r>
    </w:p>
    <w:p w:rsidR="0018722C">
      <w:pPr>
        <w:topLinePunct/>
      </w:pPr>
      <w:r>
        <w:rPr>
          <w:rFonts w:ascii="Times New Roman" w:eastAsia="Times New Roman"/>
        </w:rPr>
        <w:t xml:space="preserve">b</w:t>
      </w:r>
      <w:r>
        <w:rPr>
          <w:rFonts w:ascii="Times New Roman" w:eastAsia="Times New Roman"/>
          <w:rFonts w:ascii="Times New Roman" w:eastAsia="Times New Roman"/>
        </w:rPr>
        <w:t xml:space="preserve">）</w:t>
      </w:r>
      <w:r>
        <w:rPr>
          <w:rFonts w:ascii="Times New Roman" w:eastAsia="Times New Roman"/>
        </w:rPr>
        <w:t>:</w:t>
      </w:r>
      <w:r>
        <w:rPr>
          <w:rFonts w:ascii="Times New Roman" w:eastAsia="Times New Roman"/>
        </w:rPr>
        <w:t xml:space="preserve"> </w:t>
      </w:r>
      <w:r>
        <w:rPr>
          <w:rFonts w:ascii="Times New Roman" w:eastAsia="Times New Roman"/>
          <w:rFonts w:ascii="Times New Roman" w:eastAsia="Times New Roman"/>
        </w:rPr>
        <w:t xml:space="preserve">（</w:t>
      </w:r>
      <w:r>
        <w:rPr>
          <w:rFonts w:ascii="Times New Roman" w:eastAsia="Times New Roman"/>
        </w:rPr>
        <w:t xml:space="preserve">i</w:t>
      </w:r>
      <w:r>
        <w:rPr>
          <w:rFonts w:ascii="Times New Roman" w:eastAsia="Times New Roman"/>
          <w:rFonts w:ascii="Times New Roman" w:eastAsia="Times New Roman"/>
        </w:rPr>
        <w:t xml:space="preserve">）</w:t>
      </w:r>
      <w:r>
        <w:t xml:space="preserve">零维</w:t>
      </w:r>
      <w:r>
        <w:rPr>
          <w:rFonts w:ascii="Times New Roman" w:eastAsia="Times New Roman"/>
        </w:rPr>
        <w:t xml:space="preserve">CdTe</w:t>
      </w:r>
      <w:r>
        <w:t xml:space="preserve">纳米晶具有较宽的紫外吸收光谱，第一激子峰位于</w:t>
      </w:r>
      <w:r>
        <w:rPr>
          <w:rFonts w:ascii="Times New Roman" w:eastAsia="Times New Roman"/>
        </w:rPr>
        <w:t xml:space="preserve">461 nm</w:t>
      </w:r>
      <w:r>
        <w:t xml:space="preserve">处。</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ii</w:t>
      </w:r>
      <w:r>
        <w:rPr>
          <w:rFonts w:ascii="Times New Roman" w:hAnsi="Times New Roman" w:eastAsia="宋体"/>
          <w:rFonts w:ascii="Times New Roman" w:hAnsi="Times New Roman" w:eastAsia="宋体"/>
        </w:rPr>
        <w:t>）</w:t>
      </w:r>
      <w:r>
        <w:t>荧光发射峰位于</w:t>
      </w:r>
      <w:r>
        <w:rPr>
          <w:rFonts w:ascii="Times New Roman" w:hAnsi="Times New Roman" w:eastAsia="宋体"/>
        </w:rPr>
        <w:t>520 nm</w:t>
      </w:r>
      <w:r>
        <w:t>处；且宽度较窄而强度很大，表明所制备的纳米晶尺</w:t>
      </w:r>
      <w:r>
        <w:t>寸分布均匀，谢</w:t>
      </w:r>
      <w:r>
        <w:t>乐公式</w:t>
      </w:r>
      <w:r>
        <w:rPr>
          <w:rFonts w:ascii="Times New Roman" w:hAnsi="Times New Roman" w:eastAsia="宋体"/>
        </w:rPr>
        <w:t>1</w:t>
      </w:r>
      <w:r>
        <w:rPr>
          <w:rFonts w:ascii="Times New Roman" w:hAnsi="Times New Roman" w:eastAsia="宋体"/>
        </w:rPr>
        <w:t>2</w:t>
      </w:r>
      <w:r>
        <w:t>分析得知粒子的直径大约为</w:t>
      </w:r>
      <w:r>
        <w:rPr>
          <w:rFonts w:ascii="Times New Roman" w:hAnsi="Times New Roman" w:eastAsia="宋体"/>
        </w:rPr>
        <w:t>4 </w:t>
      </w:r>
      <w:r>
        <w:rPr>
          <w:rFonts w:ascii="Times New Roman" w:hAnsi="Times New Roman" w:eastAsia="宋体"/>
        </w:rPr>
        <w:t>nm</w:t>
      </w:r>
      <w:r>
        <w:t>，与</w:t>
      </w:r>
      <w:r>
        <w:rPr>
          <w:rFonts w:ascii="Times New Roman" w:hAnsi="Times New Roman" w:eastAsia="宋体"/>
        </w:rPr>
        <w:t>TEM</w:t>
      </w:r>
      <w:r>
        <w:t>照片结果一致</w:t>
      </w:r>
      <w:r>
        <w:rPr>
          <w:rFonts w:ascii="Times New Roman" w:hAnsi="Times New Roman" w:eastAsia="宋体"/>
          <w:rFonts w:ascii="Times New Roman" w:hAnsi="Times New Roman" w:eastAsia="宋体"/>
        </w:rPr>
        <w:t>（</w:t>
      </w:r>
      <w:r>
        <w:rPr>
          <w:spacing w:val="-16"/>
        </w:rPr>
        <w:t>图</w:t>
      </w:r>
      <w:r>
        <w:rPr>
          <w:rFonts w:ascii="Times New Roman" w:hAnsi="Times New Roman" w:eastAsia="宋体"/>
        </w:rPr>
        <w:t>5.1</w:t>
      </w:r>
      <w:r>
        <w:rPr>
          <w:rFonts w:ascii="Times New Roman" w:hAnsi="Times New Roman" w:eastAsia="宋体"/>
        </w:rPr>
        <w:t>A</w:t>
      </w:r>
      <w:r>
        <w:rPr>
          <w:rFonts w:ascii="Times New Roman" w:hAnsi="Times New Roman" w:eastAsia="宋体"/>
          <w:rFonts w:ascii="Times New Roman" w:hAnsi="Times New Roman" w:eastAsia="宋体"/>
        </w:rPr>
        <w:t>）</w:t>
      </w:r>
      <w:r>
        <w:t>。由</w:t>
      </w:r>
      <w:r>
        <w:rPr>
          <w:rFonts w:ascii="Times New Roman" w:hAnsi="Times New Roman" w:eastAsia="宋体"/>
        </w:rPr>
        <w:t>XRD</w:t>
      </w:r>
      <w:r>
        <w:rPr>
          <w:rFonts w:ascii="Times New Roman" w:hAnsi="Times New Roman" w:eastAsia="宋体"/>
        </w:rPr>
        <w:t>(</w:t>
      </w:r>
      <w:r>
        <w:rPr>
          <w:spacing w:val="-16"/>
        </w:rPr>
        <w:t>图</w:t>
      </w:r>
      <w:r>
        <w:rPr>
          <w:rFonts w:ascii="Times New Roman" w:hAnsi="Times New Roman" w:eastAsia="宋体"/>
        </w:rPr>
        <w:t>5.3</w:t>
      </w:r>
      <w:r>
        <w:rPr>
          <w:spacing w:val="-10"/>
        </w:rPr>
        <w:t>曲线</w:t>
      </w:r>
      <w:r>
        <w:rPr>
          <w:rFonts w:ascii="Times New Roman" w:hAnsi="Times New Roman" w:eastAsia="宋体"/>
        </w:rPr>
        <w:t>a</w:t>
      </w:r>
      <w:r>
        <w:rPr>
          <w:rFonts w:ascii="Times New Roman" w:hAnsi="Times New Roman" w:eastAsia="宋体"/>
        </w:rPr>
        <w:t>)</w:t>
      </w:r>
      <w:r>
        <w:t>分析得知，零维</w:t>
      </w:r>
      <w:r>
        <w:rPr>
          <w:rFonts w:ascii="Times New Roman" w:hAnsi="Times New Roman" w:eastAsia="宋体"/>
        </w:rPr>
        <w:t>CdTe</w:t>
      </w:r>
      <w:r>
        <w:t>纳米晶具有立方闪锌矿结构，这些结果与以前的报道完全一致</w:t>
      </w:r>
      <w:r>
        <w:rPr>
          <w:rFonts w:ascii="Times New Roman" w:hAnsi="Times New Roman" w:eastAsia="宋体"/>
        </w:rPr>
        <w:t>13</w:t>
      </w:r>
      <w:r>
        <w:t>。与国际中心衍射数据</w:t>
      </w:r>
      <w:r>
        <w:rPr>
          <w:rFonts w:ascii="Times New Roman" w:hAnsi="Times New Roman" w:eastAsia="宋体"/>
        </w:rPr>
        <w:t>(</w:t>
      </w:r>
      <w:r>
        <w:rPr>
          <w:rFonts w:ascii="Times New Roman" w:hAnsi="Times New Roman" w:eastAsia="宋体"/>
        </w:rPr>
        <w:t xml:space="preserve">ICCD</w:t>
      </w:r>
      <w:r>
        <w:rPr>
          <w:rFonts w:ascii="Times New Roman" w:hAnsi="Times New Roman" w:eastAsia="宋体"/>
        </w:rPr>
        <w:t>)</w:t>
      </w:r>
      <w:r>
        <w:rPr>
          <w:rFonts w:ascii="Times New Roman" w:hAnsi="Times New Roman" w:eastAsia="宋体"/>
        </w:rPr>
        <w:t>(</w:t>
      </w:r>
      <w:r>
        <w:t>粉末衍</w:t>
      </w:r>
      <w:r>
        <w:rPr>
          <w:spacing w:val="-5"/>
        </w:rPr>
        <w:t>射文件</w:t>
      </w:r>
      <w:r>
        <w:rPr>
          <w:rFonts w:ascii="Times New Roman" w:hAnsi="Times New Roman" w:eastAsia="宋体"/>
        </w:rPr>
        <w:t>015-0770</w:t>
      </w:r>
      <w:r>
        <w:rPr>
          <w:rFonts w:ascii="Times New Roman" w:hAnsi="Times New Roman" w:eastAsia="宋体"/>
        </w:rPr>
        <w:t>)</w:t>
      </w:r>
      <w:r>
        <w:t>中立方闪锌矿</w:t>
      </w:r>
      <w:r>
        <w:rPr>
          <w:rFonts w:ascii="Times New Roman" w:hAnsi="Times New Roman" w:eastAsia="宋体"/>
        </w:rPr>
        <w:t>CdTe</w:t>
      </w:r>
      <w:r>
        <w:t>的</w:t>
      </w:r>
      <w:r>
        <w:rPr>
          <w:rFonts w:ascii="Times New Roman" w:hAnsi="Times New Roman" w:eastAsia="宋体"/>
        </w:rPr>
        <w:t>2θ</w:t>
      </w:r>
      <w:r>
        <w:t>数值比较，</w:t>
      </w:r>
      <w:r>
        <w:rPr>
          <w:rFonts w:ascii="Times New Roman" w:hAnsi="Times New Roman" w:eastAsia="宋体"/>
        </w:rPr>
        <w:t>XRD</w:t>
      </w:r>
      <w:r>
        <w:t>峰位置有点偏移，</w:t>
      </w:r>
      <w:r>
        <w:t>这是由于表面</w:t>
      </w:r>
      <w:r>
        <w:rPr>
          <w:rFonts w:ascii="Times New Roman" w:hAnsi="Times New Roman" w:eastAsia="宋体"/>
        </w:rPr>
        <w:t>TGA</w:t>
      </w:r>
      <w:r>
        <w:t>合并的原因。这些峰位置的移动与</w:t>
      </w:r>
      <w:r>
        <w:rPr>
          <w:rFonts w:ascii="Times New Roman" w:hAnsi="Times New Roman" w:eastAsia="宋体"/>
        </w:rPr>
        <w:t>Weller</w:t>
      </w:r>
      <w:r>
        <w:rPr>
          <w:rFonts w:ascii="Times New Roman" w:hAnsi="Times New Roman" w:eastAsia="宋体"/>
        </w:rPr>
        <w:t>13</w:t>
      </w:r>
      <w:r>
        <w:t>的报道吻合。</w:t>
      </w:r>
    </w:p>
    <w:p w:rsidR="0018722C">
      <w:pPr>
        <w:topLinePunct/>
      </w:pPr>
      <w:r>
        <w:rPr>
          <w:b/>
        </w:rPr>
        <w:t>图</w:t>
      </w:r>
      <w:r>
        <w:rPr>
          <w:rFonts w:ascii="Times New Roman" w:hAnsi="Times New Roman" w:eastAsia="宋体"/>
          <w:b/>
        </w:rPr>
        <w:t>5.1 </w:t>
      </w:r>
      <w:r>
        <w:rPr>
          <w:rFonts w:ascii="Times New Roman" w:hAnsi="Times New Roman" w:eastAsia="宋体"/>
        </w:rPr>
        <w:t>(</w:t>
      </w:r>
      <w:r>
        <w:rPr>
          <w:rFonts w:ascii="Times New Roman" w:hAnsi="Times New Roman" w:eastAsia="宋体"/>
        </w:rPr>
        <w:t>A</w:t>
      </w:r>
      <w:r>
        <w:rPr>
          <w:rFonts w:ascii="Times New Roman" w:hAnsi="Times New Roman" w:eastAsia="宋体"/>
        </w:rPr>
        <w:t>)</w:t>
      </w:r>
      <w:r>
        <w:t>零维</w:t>
      </w:r>
      <w:r>
        <w:rPr>
          <w:rFonts w:ascii="Times New Roman" w:hAnsi="Times New Roman" w:eastAsia="宋体"/>
        </w:rPr>
        <w:t>CdTe</w:t>
      </w:r>
      <w:r>
        <w:t>纳米晶的</w:t>
      </w:r>
      <w:r>
        <w:rPr>
          <w:rFonts w:ascii="Times New Roman" w:hAnsi="Times New Roman" w:eastAsia="宋体"/>
        </w:rPr>
        <w:t>TEM</w:t>
      </w:r>
      <w:r>
        <w:t>照片</w:t>
      </w:r>
      <w:r>
        <w:rPr>
          <w:rFonts w:ascii="Times New Roman" w:hAnsi="Times New Roman" w:eastAsia="宋体"/>
          <w:rFonts w:ascii="Times New Roman" w:hAnsi="Times New Roman" w:eastAsia="宋体"/>
        </w:rPr>
        <w:t>（</w:t>
      </w:r>
      <w:r>
        <w:rPr>
          <w:spacing w:val="-6"/>
        </w:rPr>
        <w:t>插图是单个</w:t>
      </w:r>
      <w:r>
        <w:rPr>
          <w:rFonts w:ascii="Times New Roman" w:hAnsi="Times New Roman" w:eastAsia="宋体"/>
          <w:spacing w:val="-2"/>
        </w:rPr>
        <w:t>CdTe</w:t>
      </w:r>
      <w:r>
        <w:rPr>
          <w:spacing w:val="-7"/>
        </w:rPr>
        <w:t>纳米晶的</w:t>
      </w:r>
      <w:r>
        <w:rPr>
          <w:rFonts w:ascii="Times New Roman" w:hAnsi="Times New Roman" w:eastAsia="宋体"/>
          <w:spacing w:val="-2"/>
        </w:rPr>
        <w:t>HRTEM</w:t>
      </w:r>
      <w:r>
        <w:t>照片</w:t>
      </w:r>
      <w:r>
        <w:rPr>
          <w:rFonts w:ascii="Times New Roman" w:hAnsi="Times New Roman" w:eastAsia="宋体"/>
          <w:rFonts w:ascii="Times New Roman" w:hAnsi="Times New Roman" w:eastAsia="宋体"/>
          <w:spacing w:val="-6"/>
        </w:rPr>
        <w:t>）</w:t>
      </w:r>
      <w:r>
        <w:t>；</w:t>
      </w:r>
      <w:r>
        <w:rPr>
          <w:rFonts w:ascii="Times New Roman" w:hAnsi="Times New Roman" w:eastAsia="宋体"/>
        </w:rPr>
        <w:t>(</w:t>
      </w:r>
      <w:r>
        <w:rPr>
          <w:rFonts w:ascii="Times New Roman" w:hAnsi="Times New Roman" w:eastAsia="宋体"/>
          <w:spacing w:val="-6"/>
        </w:rPr>
        <w:t>B</w:t>
      </w:r>
      <w:r>
        <w:rPr>
          <w:rFonts w:ascii="Times New Roman" w:hAnsi="Times New Roman" w:eastAsia="宋体"/>
        </w:rPr>
        <w:t>)</w:t>
      </w:r>
      <w:r>
        <w:t>向零维</w:t>
      </w:r>
      <w:r>
        <w:rPr>
          <w:rFonts w:ascii="Times New Roman" w:hAnsi="Times New Roman" w:eastAsia="宋体"/>
        </w:rPr>
        <w:t>CdTe</w:t>
      </w:r>
      <w:r>
        <w:t>纳米晶溶液中加入</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 </w:t>
      </w:r>
      <w:r>
        <w:rPr>
          <w:rFonts w:ascii="Times New Roman" w:hAnsi="Times New Roman" w:eastAsia="宋体"/>
        </w:rPr>
        <w:t>M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w:t>
      </w:r>
      <w:r>
        <w:rPr>
          <w:rFonts w:ascii="Times New Roman" w:hAnsi="Times New Roman" w:eastAsia="宋体"/>
        </w:rPr>
        <w:t>30 </w:t>
      </w:r>
      <w:r>
        <w:rPr>
          <w:rFonts w:ascii="Times New Roman" w:hAnsi="Times New Roman" w:eastAsia="宋体"/>
        </w:rPr>
        <w:t>min</w:t>
      </w:r>
      <w:r>
        <w:t>后获得</w:t>
      </w:r>
      <w:r>
        <w:t>的一维</w:t>
      </w:r>
      <w:r>
        <w:rPr>
          <w:rFonts w:ascii="Times New Roman" w:hAnsi="Times New Roman" w:eastAsia="宋体"/>
        </w:rPr>
        <w:t>CdTe</w:t>
      </w:r>
      <w:r>
        <w:t>纳米棒的</w:t>
      </w:r>
      <w:r>
        <w:rPr>
          <w:rFonts w:ascii="Times New Roman" w:hAnsi="Times New Roman" w:eastAsia="宋体"/>
        </w:rPr>
        <w:t>TEM</w:t>
      </w:r>
      <w:r>
        <w:t>照片；</w:t>
      </w:r>
      <w:r>
        <w:rPr>
          <w:rFonts w:ascii="Times New Roman" w:hAnsi="Times New Roman" w:eastAsia="宋体"/>
        </w:rPr>
        <w:t>(</w:t>
      </w:r>
      <w:r>
        <w:rPr>
          <w:rFonts w:ascii="Times New Roman" w:hAnsi="Times New Roman" w:eastAsia="宋体"/>
        </w:rPr>
        <w:t xml:space="preserve">C,</w:t>
      </w:r>
      <w:r w:rsidR="001852F3">
        <w:rPr>
          <w:rFonts w:ascii="Times New Roman" w:hAnsi="Times New Roman" w:eastAsia="宋体"/>
        </w:rPr>
        <w:t xml:space="preserve"> </w:t>
      </w:r>
      <w:r w:rsidR="001852F3">
        <w:rPr>
          <w:rFonts w:ascii="Times New Roman" w:hAnsi="Times New Roman" w:eastAsia="宋体"/>
        </w:rPr>
        <w:t xml:space="preserve">D</w:t>
      </w:r>
      <w:r>
        <w:rPr>
          <w:rFonts w:ascii="Times New Roman" w:hAnsi="Times New Roman" w:eastAsia="宋体"/>
        </w:rPr>
        <w:t>)</w:t>
      </w:r>
      <w:r>
        <w:t>单根</w:t>
      </w:r>
      <w:r>
        <w:rPr>
          <w:rFonts w:ascii="Times New Roman" w:hAnsi="Times New Roman" w:eastAsia="宋体"/>
        </w:rPr>
        <w:t>CdTe</w:t>
      </w:r>
      <w:r>
        <w:t>纳米棒的</w:t>
      </w:r>
      <w:r>
        <w:rPr>
          <w:rFonts w:ascii="Times New Roman" w:hAnsi="Times New Roman" w:eastAsia="宋体"/>
        </w:rPr>
        <w:t>HRTEM</w:t>
      </w:r>
      <w:r>
        <w:t>照片和选区电子衍射模式。</w:t>
      </w:r>
    </w:p>
    <w:p w:rsidR="00000000">
      <w:pPr>
        <w:pStyle w:val="aff7"/>
        <w:spacing w:line="240" w:lineRule="atLeast"/>
        <w:topLinePunct/>
      </w:pPr>
      <w:r>
        <w:drawing>
          <wp:inline>
            <wp:extent cx="3022091" cy="3022092"/>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38" cstate="print"/>
                    <a:stretch>
                      <a:fillRect/>
                    </a:stretch>
                  </pic:blipFill>
                  <pic:spPr>
                    <a:xfrm>
                      <a:off x="0" y="0"/>
                      <a:ext cx="3022091" cy="3022092"/>
                    </a:xfrm>
                    <a:prstGeom prst="rect">
                      <a:avLst/>
                    </a:prstGeom>
                  </pic:spPr>
                </pic:pic>
              </a:graphicData>
            </a:graphic>
          </wp:inline>
        </w:drawing>
      </w:r>
    </w:p>
    <w:p w:rsidR="0018722C">
      <w:pPr>
        <w:pStyle w:val="a9"/>
        <w:topLinePunct/>
      </w:pPr>
      <w:r>
        <w:rPr>
          <w:rFonts w:ascii="Times New Roman"/>
          <w:b/>
        </w:rPr>
        <w:t>Fig.</w:t>
      </w:r>
      <w:r>
        <w:t xml:space="preserve"> </w:t>
      </w:r>
      <w:r w:rsidRPr="00DB64CE">
        <w:rPr>
          <w:rFonts w:ascii="Times New Roman"/>
          <w:b/>
        </w:rPr>
        <w:t>5.1</w:t>
      </w:r>
      <w:r>
        <w:t xml:space="preserve">  </w:t>
      </w:r>
      <w:r>
        <w:rPr>
          <w:rFonts w:ascii="Times New Roman"/>
        </w:rPr>
        <w:t>(</w:t>
      </w:r>
      <w:r>
        <w:rPr>
          <w:rFonts w:ascii="Times New Roman"/>
        </w:rPr>
        <w:t xml:space="preserve">A</w:t>
      </w:r>
      <w:r>
        <w:rPr>
          <w:rFonts w:ascii="Times New Roman"/>
        </w:rPr>
        <w:t>)</w:t>
      </w:r>
      <w:r>
        <w:rPr>
          <w:rFonts w:ascii="Times New Roman"/>
        </w:rPr>
        <w:t xml:space="preserve"> TEM image of 0D </w:t>
      </w:r>
      <w:r>
        <w:rPr>
          <w:rFonts w:ascii="Times New Roman"/>
        </w:rPr>
        <w:t>CdTe </w:t>
      </w:r>
      <w:r>
        <w:rPr>
          <w:rFonts w:ascii="Times New Roman"/>
        </w:rPr>
        <w:t>NCs and </w:t>
      </w:r>
      <w:r>
        <w:rPr>
          <w:rFonts w:ascii="Times New Roman"/>
        </w:rPr>
        <w:t>HRTEM </w:t>
      </w:r>
      <w:r>
        <w:rPr>
          <w:rFonts w:ascii="Times New Roman"/>
        </w:rPr>
        <w:t>image of a single </w:t>
      </w:r>
      <w:r>
        <w:rPr>
          <w:rFonts w:ascii="Times New Roman"/>
        </w:rPr>
        <w:t>CdTe </w:t>
      </w:r>
      <w:r>
        <w:rPr>
          <w:rFonts w:ascii="Times New Roman"/>
        </w:rPr>
        <w:t>NC</w:t>
      </w:r>
      <w:r>
        <w:rPr>
          <w:rFonts w:ascii="Times New Roman"/>
        </w:rPr>
        <w:t> </w:t>
      </w:r>
      <w:r>
        <w:rPr>
          <w:rFonts w:ascii="Times New Roman"/>
        </w:rPr>
        <w:t>in</w:t>
      </w:r>
    </w:p>
    <w:p w:rsidR="0018722C">
      <w:pPr>
        <w:topLinePunct/>
      </w:pPr>
      <w:r>
        <w:rPr>
          <w:rFonts w:cstheme="minorBidi" w:hAnsiTheme="minorHAnsi" w:eastAsiaTheme="minorHAnsi" w:asciiTheme="minorHAnsi"/>
        </w:rPr>
        <w:t>65</w:t>
      </w:r>
    </w:p>
    <w:p w:rsidR="0018722C">
      <w:pPr>
        <w:topLinePunct/>
      </w:pPr>
      <w:r>
        <w:rPr>
          <w:rFonts w:ascii="Times New Roman" w:hAnsi="Times New Roman"/>
        </w:rPr>
        <w:t/>
      </w:r>
      <w:r>
        <w:rPr>
          <w:rFonts w:ascii="Times New Roman" w:hAnsi="Times New Roman"/>
        </w:rPr>
        <w:t>T</w:t>
      </w:r>
      <w:r>
        <w:rPr>
          <w:rFonts w:ascii="Times New Roman" w:hAnsi="Times New Roman"/>
        </w:rPr>
        <w:t xml:space="preserve">he inset;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TEM image of 1D CdTe NRs obtained after adding 1.0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into CdTe NCs for 30 min; </w:t>
      </w:r>
      <w:r>
        <w:rPr>
          <w:rFonts w:ascii="Times New Roman" w:hAnsi="Times New Roman"/>
        </w:rPr>
        <w:t xml:space="preserve">(</w:t>
      </w:r>
      <w:r>
        <w:rPr>
          <w:rFonts w:ascii="Times New Roman" w:hAnsi="Times New Roman"/>
        </w:rPr>
        <w:t xml:space="preserve">C, D</w:t>
      </w:r>
      <w:r>
        <w:rPr>
          <w:rFonts w:ascii="Times New Roman" w:hAnsi="Times New Roman"/>
        </w:rPr>
        <w:t xml:space="preserve">)</w:t>
      </w:r>
      <w:r>
        <w:rPr>
          <w:rFonts w:ascii="Times New Roman" w:hAnsi="Times New Roman"/>
        </w:rPr>
        <w:t xml:space="preserve"> HRTEM images of a single CdTe NR and SAED pattern of the same CdTe NR in the inset of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w:t>
      </w:r>
    </w:p>
    <w:p w:rsidR="0018722C">
      <w:pPr>
        <w:pStyle w:val="affff5"/>
        <w:topLinePunct/>
      </w:pPr>
      <w:r>
        <w:rPr>
          <w:kern w:val="2"/>
          <w:sz w:val="20"/>
          <w:szCs w:val="22"/>
          <w:rFonts w:cstheme="minorBidi" w:hAnsiTheme="minorHAnsi" w:eastAsiaTheme="minorHAnsi" w:asciiTheme="minorHAnsi"/>
        </w:rPr>
        <w:drawing>
          <wp:inline distT="0" distB="0" distL="0" distR="0">
            <wp:extent cx="3023116" cy="2039111"/>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39" cstate="print"/>
                    <a:stretch>
                      <a:fillRect/>
                    </a:stretch>
                  </pic:blipFill>
                  <pic:spPr>
                    <a:xfrm>
                      <a:off x="0" y="0"/>
                      <a:ext cx="3023116" cy="2039111"/>
                    </a:xfrm>
                    <a:prstGeom prst="rect">
                      <a:avLst/>
                    </a:prstGeom>
                  </pic:spPr>
                </pic:pic>
              </a:graphicData>
            </a:graphic>
          </wp:inline>
        </w:drawing>
      </w:r>
    </w:p>
    <w:p w:rsidR="0018722C">
      <w:pPr>
        <w:topLinePunct/>
      </w:pPr>
      <w:r>
        <w:rPr>
          <w:b/>
        </w:rPr>
        <w:t xml:space="preserve"/>
      </w:r>
      <w:r>
        <w:rPr>
          <w:b/>
        </w:rPr>
        <w:t>图</w:t>
      </w:r>
      <w:r>
        <w:rPr>
          <w:rFonts w:ascii="Times New Roman" w:hAnsi="Times New Roman" w:eastAsia="Times New Roman"/>
          <w:b/>
        </w:rPr>
        <w:t xml:space="preserve">5</w:t>
      </w:r>
      <w:r>
        <w:rPr>
          <w:rFonts w:ascii="Times New Roman" w:hAnsi="Times New Roman" w:eastAsia="Times New Roman"/>
          <w:b/>
        </w:rPr>
        <w:t>.</w:t>
      </w:r>
      <w:r>
        <w:rPr>
          <w:rFonts w:ascii="Times New Roman" w:hAnsi="Times New Roman" w:eastAsia="Times New Roman"/>
          <w:b/>
        </w:rPr>
        <w:t xml:space="preserve">2</w:t>
      </w:r>
      <w:r>
        <w:t xml:space="preserve">零维</w:t>
      </w:r>
      <w:r>
        <w:rPr>
          <w:rFonts w:ascii="Times New Roman" w:hAnsi="Times New Roman" w:eastAsia="Times New Roman"/>
        </w:rPr>
        <w:t xml:space="preserve">CdTe</w:t>
      </w:r>
      <w:r>
        <w:t xml:space="preserve">纳米晶</w:t>
      </w:r>
      <w:r>
        <w:rPr>
          <w:rFonts w:ascii="Times New Roman" w:hAnsi="Times New Roman" w:eastAsia="Times New Roman"/>
          <w:rFonts w:ascii="Times New Roman" w:hAnsi="Times New Roman" w:eastAsia="Times New Roman"/>
          <w:spacing w:val="-3"/>
        </w:rPr>
        <w:t xml:space="preserve">（</w:t>
      </w:r>
      <w:r>
        <w:rPr>
          <w:rFonts w:ascii="Times New Roman" w:hAnsi="Times New Roman" w:eastAsia="Times New Roman"/>
          <w:spacing w:val="-3"/>
        </w:rPr>
        <w:t xml:space="preserve">a</w:t>
      </w:r>
      <w:r>
        <w:rPr>
          <w:spacing w:val="-3"/>
        </w:rPr>
        <w:t xml:space="preserve">, </w:t>
      </w:r>
      <w:r>
        <w:rPr>
          <w:rFonts w:ascii="Times New Roman" w:hAnsi="Times New Roman" w:eastAsia="Times New Roman"/>
          <w:spacing w:val="-3"/>
        </w:rPr>
        <w:t xml:space="preserve">a</w:t>
      </w:r>
      <w:r>
        <w:rPr>
          <w:rFonts w:ascii="Times New Roman" w:hAnsi="Times New Roman" w:eastAsia="Times New Roman"/>
          <w:spacing w:val="-3"/>
        </w:rPr>
        <w:t xml:space="preserve">'</w:t>
      </w:r>
      <w:r>
        <w:rPr>
          <w:rFonts w:ascii="Times New Roman" w:hAnsi="Times New Roman" w:eastAsia="Times New Roman"/>
          <w:rFonts w:ascii="Times New Roman" w:hAnsi="Times New Roman" w:eastAsia="Times New Roman"/>
          <w:spacing w:val="-3"/>
        </w:rPr>
        <w:t xml:space="preserve">）</w:t>
      </w:r>
      <w:r>
        <w:t xml:space="preserve">和零维</w:t>
      </w:r>
      <w:r>
        <w:rPr>
          <w:rFonts w:ascii="Times New Roman" w:hAnsi="Times New Roman" w:eastAsia="Times New Roman"/>
        </w:rPr>
        <w:t xml:space="preserve">CdTe</w:t>
      </w:r>
      <w:r>
        <w:t xml:space="preserve">纳米晶中加入</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-7 </w:t>
      </w:r>
      <w:r>
        <w:rPr>
          <w:rFonts w:ascii="Times New Roman" w:hAnsi="Times New Roman" w:eastAsia="Times New Roman"/>
        </w:rPr>
        <w:t xml:space="preserve">M Eu </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w:t>
      </w:r>
      <w:r>
        <w:t xml:space="preserve">子</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spacing w:val="0"/>
        </w:rPr>
        <w:t xml:space="preserve">b</w:t>
      </w:r>
      <w:r>
        <w:rPr>
          <w:spacing w:val="0"/>
        </w:rPr>
        <w:t xml:space="preserve">, </w:t>
      </w:r>
      <w:r>
        <w:rPr>
          <w:rFonts w:ascii="Times New Roman" w:hAnsi="Times New Roman" w:eastAsia="Times New Roman"/>
          <w:spacing w:val="0"/>
        </w:rPr>
        <w:t xml:space="preserve">b</w:t>
      </w:r>
      <w:r>
        <w:rPr>
          <w:rFonts w:ascii="Times New Roman" w:hAnsi="Times New Roman" w:eastAsia="Times New Roman"/>
          <w:spacing w:val="0"/>
        </w:rPr>
        <w:t xml:space="preserve">'</w:t>
      </w:r>
      <w:r>
        <w:rPr>
          <w:rFonts w:ascii="Times New Roman" w:hAnsi="Times New Roman" w:eastAsia="Times New Roman"/>
          <w:rFonts w:ascii="Times New Roman" w:hAnsi="Times New Roman" w:eastAsia="Times New Roman"/>
          <w:spacing w:val="0"/>
        </w:rPr>
        <w:t xml:space="preserve">）</w:t>
      </w:r>
      <w:r>
        <w:t xml:space="preserve">的紫外吸收光谱和荧光发射光谱。</w:t>
      </w:r>
    </w:p>
    <w:p w:rsidR="0018722C">
      <w:pPr>
        <w:pStyle w:val="BodyText"/>
        <w:spacing w:line="374" w:lineRule="auto" w:before="83"/>
        <w:ind w:leftChars="0" w:left="900"/>
        <w:rPr>
          <w:rFonts w:ascii="Times New Roman" w:hAnsi="Times New Roman"/>
        </w:rPr>
        <w:topLinePunct/>
      </w:pPr>
      <w:r>
        <w:rPr>
          <w:rFonts w:ascii="Times New Roman" w:hAnsi="Times New Roman"/>
          <w:b/>
        </w:rPr>
        <w:t>Fig. 5.2 </w:t>
      </w:r>
      <w:r>
        <w:rPr>
          <w:rFonts w:ascii="Times New Roman" w:hAnsi="Times New Roman"/>
        </w:rPr>
        <w:t>UV-vis absorption and fluorescence emission spectra of 0D CdTe NCs in the (a, b) absence and (a</w:t>
      </w:r>
      <w:r>
        <w:rPr>
          <w:rFonts w:ascii="Times New Roman" w:hAnsi="Times New Roman"/>
        </w:rPr>
        <w:t>'</w:t>
      </w:r>
      <w:r>
        <w:rPr>
          <w:rFonts w:ascii="Times New Roman" w:hAnsi="Times New Roman"/>
        </w:rPr>
        <w:t>, b</w:t>
      </w:r>
      <w:r>
        <w:rPr>
          <w:rFonts w:ascii="Times New Roman" w:hAnsi="Times New Roman"/>
        </w:rPr>
        <w:t>'</w:t>
      </w:r>
      <w:r>
        <w:rPr>
          <w:rFonts w:ascii="Times New Roman" w:hAnsi="Times New Roman"/>
        </w:rPr>
        <w:t>) presence of 1.0</w:t>
      </w:r>
      <w:r w:rsidR="001852F3">
        <w:rPr>
          <w:rFonts w:ascii="Times New Roman" w:hAnsi="Times New Roman"/>
        </w:rPr>
        <w:t xml:space="preserve">×</w:t>
      </w:r>
      <w:r w:rsidR="001852F3">
        <w:rPr>
          <w:rFonts w:ascii="Times New Roman" w:hAnsi="Times New Roman"/>
        </w:rPr>
        <w:t xml:space="preserve">10</w:t>
      </w:r>
      <w:r>
        <w:rPr>
          <w:rFonts w:ascii="Times New Roman" w:hAnsi="Times New Roman"/>
          <w:position w:val="11"/>
          <w:sz w:val="16"/>
        </w:rPr>
        <w:t>-7</w:t>
      </w:r>
      <w:r w:rsidR="001852F3">
        <w:rPr>
          <w:rFonts w:ascii="Times New Roman" w:hAnsi="Times New Roman"/>
          <w:position w:val="11"/>
          <w:sz w:val="16"/>
        </w:rPr>
        <w:t xml:space="preserve"> </w:t>
      </w:r>
      <w:r>
        <w:rPr>
          <w:rFonts w:ascii="Times New Roman" w:hAnsi="Times New Roman"/>
        </w:rPr>
        <w:t>M Eu (III) ions.</w:t>
      </w:r>
    </w:p>
    <w:p w:rsidR="00000000">
      <w:pPr>
        <w:pStyle w:val="aff7"/>
        <w:spacing w:line="240" w:lineRule="atLeast"/>
        <w:topLinePunct/>
      </w:pPr>
      <w:r>
        <w:drawing>
          <wp:inline>
            <wp:extent cx="3190532" cy="2391156"/>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40" cstate="print"/>
                    <a:stretch>
                      <a:fillRect/>
                    </a:stretch>
                  </pic:blipFill>
                  <pic:spPr>
                    <a:xfrm>
                      <a:off x="0" y="0"/>
                      <a:ext cx="3190532" cy="2391156"/>
                    </a:xfrm>
                    <a:prstGeom prst="rect">
                      <a:avLst/>
                    </a:prstGeom>
                  </pic:spPr>
                </pic:pic>
              </a:graphicData>
            </a:graphic>
          </wp:inline>
        </w:drawing>
      </w:r>
    </w:p>
    <w:p w:rsidR="0018722C">
      <w:pPr>
        <w:topLinePunct/>
      </w:pPr>
      <w:r>
        <w:rPr>
          <w:b/>
        </w:rPr>
        <w:t xml:space="preserve"/>
      </w:r>
      <w:r>
        <w:rPr>
          <w:b/>
        </w:rPr>
        <w:t>图</w:t>
      </w:r>
      <w:r>
        <w:rPr>
          <w:rFonts w:ascii="Times New Roman" w:hAnsi="Times New Roman" w:eastAsia="Times New Roman"/>
          <w:b/>
        </w:rPr>
        <w:t xml:space="preserve">5.3</w:t>
      </w:r>
      <w:r>
        <w:rPr>
          <w:rFonts w:ascii="Times New Roman" w:hAnsi="Times New Roman" w:eastAsia="Times New Roman"/>
          <w:b/>
        </w:rPr>
        <w:t xml:space="preserve"> </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t xml:space="preserve">零维</w:t>
      </w:r>
      <w:r>
        <w:rPr>
          <w:rFonts w:ascii="Times New Roman" w:hAnsi="Times New Roman" w:eastAsia="Times New Roman"/>
        </w:rPr>
        <w:t xml:space="preserve">CdTe</w:t>
      </w:r>
      <w:r>
        <w:t xml:space="preserve">纳米晶和</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t xml:space="preserve">零维</w:t>
      </w:r>
      <w:r>
        <w:rPr>
          <w:rFonts w:ascii="Times New Roman" w:hAnsi="Times New Roman" w:eastAsia="Times New Roman"/>
        </w:rPr>
        <w:t xml:space="preserve">CdTe</w:t>
      </w:r>
      <w:r>
        <w:t xml:space="preserve">纳米晶中加入</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-8</w:t>
      </w:r>
      <w:r w:rsidR="001852F3">
        <w:rPr>
          <w:rFonts w:ascii="Times New Roman" w:hAnsi="Times New Roman" w:eastAsia="Times New Roman"/>
        </w:rPr>
        <w:t xml:space="preserve"> </w:t>
      </w:r>
      <w:r>
        <w:rPr>
          <w:rFonts w:ascii="Times New Roman" w:hAnsi="Times New Roman" w:eastAsia="Times New Roman"/>
        </w:rPr>
        <w:t xml:space="preserve">M Eu</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p>
    <w:p w:rsidR="0018722C">
      <w:pPr>
        <w:topLinePunct/>
      </w:pPr>
      <w:r>
        <w:t>离子的</w:t>
      </w:r>
      <w:r>
        <w:rPr>
          <w:rFonts w:ascii="Times New Roman" w:eastAsia="Times New Roman"/>
        </w:rPr>
        <w:t>X</w:t>
      </w:r>
      <w:r>
        <w:t>射线粉末衍射图谱，证明是立方闪锌矿结构。</w:t>
      </w:r>
    </w:p>
    <w:p w:rsidR="0018722C">
      <w:pPr>
        <w:topLinePunct/>
      </w:pPr>
      <w:r>
        <w:rPr>
          <w:rFonts w:ascii="Times New Roman" w:hAnsi="Times New Roman"/>
          <w:b/>
        </w:rPr>
        <w:t xml:space="preserve"/>
      </w:r>
      <w:r>
        <w:rPr>
          <w:rFonts w:ascii="Times New Roman" w:hAnsi="Times New Roman"/>
          <w:b/>
        </w:rPr>
        <w:t xml:space="preserve">Fig. 5.</w:t>
      </w:r>
      <w:r>
        <w:rPr>
          <w:rFonts w:ascii="Times New Roman" w:hAnsi="Times New Roman"/>
          <w:b/>
        </w:rPr>
        <w:t xml:space="preserve">3 </w:t>
      </w:r>
      <w:r>
        <w:rPr>
          <w:rFonts w:ascii="Times New Roman" w:hAnsi="Times New Roman"/>
        </w:rPr>
        <w:t xml:space="preserve">XRD patterns of 0D CdTe NCs in the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absence and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presence of 5.0</w:t>
      </w:r>
      <w:r w:rsidR="001852F3">
        <w:rPr>
          <w:rFonts w:ascii="Times New Roman" w:hAnsi="Times New Roman"/>
        </w:rPr>
        <w:t xml:space="preserve">×</w:t>
      </w:r>
      <w:r w:rsidR="001852F3">
        <w:rPr>
          <w:rFonts w:ascii="Times New Roman" w:hAnsi="Times New Roman"/>
        </w:rPr>
        <w:t xml:space="preserve">10</w:t>
      </w:r>
      <w:r>
        <w:rPr>
          <w:rFonts w:ascii="Times New Roman" w:hAnsi="Times New Roman"/>
        </w:rPr>
        <w:t xml:space="preserve">-8</w:t>
      </w:r>
      <w:r w:rsidR="001852F3">
        <w:rPr>
          <w:rFonts w:ascii="Times New Roman" w:hAnsi="Times New Roman"/>
        </w:rPr>
        <w:t xml:space="preserve"> </w:t>
      </w:r>
      <w:r>
        <w:rPr>
          <w:rFonts w:ascii="Times New Roman" w:hAnsi="Times New Roman"/>
        </w:rPr>
        <w:t xml:space="preserve">M Eu </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demonstrating their cubic zinc blende structure.</w:t>
      </w:r>
    </w:p>
    <w:p w:rsidR="0018722C">
      <w:pPr>
        <w:pStyle w:val="3"/>
        <w:topLinePunct/>
        <w:ind w:left="200" w:hangingChars="200" w:hanging="200"/>
      </w:pPr>
      <w:bookmarkStart w:id="524705" w:name="_Toc686524705"/>
      <w:bookmarkStart w:name="_bookmark83" w:id="177"/>
      <w:bookmarkEnd w:id="177"/>
      <w:r>
        <w:rPr>
          <w:b/>
        </w:rPr>
        <w:t>5.3.2</w:t>
      </w:r>
      <w:r>
        <w:t xml:space="preserve"> </w:t>
      </w:r>
      <w:bookmarkStart w:name="_bookmark83" w:id="178"/>
      <w:bookmarkEnd w:id="178"/>
      <w:r>
        <w:t>零维</w:t>
      </w:r>
      <w:r>
        <w:rPr>
          <w:b/>
        </w:rPr>
        <w:t>CdTe</w:t>
      </w:r>
      <w:r>
        <w:t>纳米晶转化成一维纳米棒</w:t>
      </w:r>
      <w:bookmarkEnd w:id="524705"/>
    </w:p>
    <w:p w:rsidR="0018722C">
      <w:pPr>
        <w:pStyle w:val="4"/>
        <w:topLinePunct/>
        <w:ind w:left="200" w:hangingChars="200" w:hanging="200"/>
      </w:pPr>
      <w:bookmarkStart w:id="524706" w:name="_Toc686524706"/>
      <w:bookmarkStart w:name="_bookmark84" w:id="179"/>
      <w:bookmarkEnd w:id="179"/>
      <w:r>
        <w:rPr>
          <w:b/>
        </w:rPr>
        <w:t>5.3.2.1 </w:t>
      </w:r>
      <w:r>
        <w:t>实验事实</w:t>
      </w:r>
      <w:bookmarkEnd w:id="524706"/>
    </w:p>
    <w:p w:rsidR="0018722C">
      <w:pPr>
        <w:topLinePunct/>
      </w:pPr>
      <w:r>
        <w:rPr>
          <w:rFonts w:cstheme="minorBidi" w:hAnsiTheme="minorHAnsi" w:eastAsiaTheme="minorHAnsi" w:asciiTheme="minorHAnsi"/>
        </w:rPr>
        <w:t>66</w:t>
      </w:r>
    </w:p>
    <w:p w:rsidR="0018722C">
      <w:pPr>
        <w:topLinePunct/>
      </w:pPr>
      <w:r>
        <w:t>令人惊奇的是，通过</w:t>
      </w:r>
      <w:r>
        <w:rPr>
          <w:rFonts w:ascii="Times New Roman" w:hAnsi="Times New Roman" w:eastAsia="宋体"/>
        </w:rPr>
        <w:t>TEM</w:t>
      </w:r>
      <w:r>
        <w:t>照片可以看到在零维</w:t>
      </w:r>
      <w:r>
        <w:rPr>
          <w:rFonts w:ascii="Times New Roman" w:hAnsi="Times New Roman" w:eastAsia="宋体"/>
        </w:rPr>
        <w:t>CdTe</w:t>
      </w:r>
      <w:r>
        <w:t>纳米晶中加入</w:t>
      </w:r>
      <w:r>
        <w:rPr>
          <w:rFonts w:ascii="Times New Roman" w:hAnsi="Times New Roman" w:eastAsia="宋体"/>
        </w:rPr>
        <w:t>5</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-8</w:t>
      </w:r>
    </w:p>
    <w:p w:rsidR="0018722C">
      <w:pPr>
        <w:topLinePunct/>
      </w:pPr>
      <w:r>
        <w:rPr>
          <w:rFonts w:ascii="Times New Roman" w:hAnsi="Times New Roman" w:eastAsia="Times New Roman"/>
        </w:rPr>
        <w:t>M 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w:t>
      </w:r>
      <w:r>
        <w:rPr>
          <w:rFonts w:ascii="Times New Roman" w:hAnsi="Times New Roman" w:eastAsia="Times New Roman"/>
        </w:rPr>
        <w:t>30 min</w:t>
      </w:r>
      <w:r>
        <w:t>后，其转化成为直径为</w:t>
      </w:r>
      <w:r>
        <w:rPr>
          <w:rFonts w:ascii="Times New Roman" w:hAnsi="Times New Roman" w:eastAsia="Times New Roman"/>
        </w:rPr>
        <w:t>15±2 nm</w:t>
      </w:r>
      <w:r>
        <w:t>的纳米棒</w:t>
      </w:r>
      <w:r>
        <w:rPr>
          <w:rFonts w:ascii="Times New Roman" w:hAnsi="Times New Roman" w:eastAsia="Times New Roman"/>
          <w:rFonts w:ascii="Times New Roman" w:hAnsi="Times New Roman" w:eastAsia="Times New Roman"/>
        </w:rPr>
        <w:t>（</w:t>
      </w:r>
      <w:r>
        <w:t>图</w:t>
      </w:r>
      <w:r>
        <w:rPr>
          <w:rFonts w:ascii="Times New Roman" w:hAnsi="Times New Roman" w:eastAsia="Times New Roman"/>
        </w:rPr>
        <w:t>5.1</w:t>
      </w:r>
      <w:r>
        <w:rPr>
          <w:rFonts w:ascii="Times New Roman" w:hAnsi="Times New Roman" w:eastAsia="Times New Roman"/>
        </w:rPr>
        <w:t xml:space="preserve"> B</w:t>
      </w:r>
      <w:r>
        <w:rPr>
          <w:rFonts w:ascii="Times New Roman" w:hAnsi="Times New Roman" w:eastAsia="Times New Roman"/>
          <w:rFonts w:ascii="Times New Roman" w:hAnsi="Times New Roman" w:eastAsia="Times New Roman"/>
        </w:rPr>
        <w:t>）</w:t>
      </w:r>
      <w:r>
        <w:t xml:space="preserve">. </w:t>
      </w:r>
      <w:r>
        <w:t>图</w:t>
      </w:r>
    </w:p>
    <w:p w:rsidR="0018722C">
      <w:pPr>
        <w:topLinePunct/>
      </w:pPr>
      <w:r>
        <w:rPr>
          <w:rFonts w:ascii="Times New Roman" w:eastAsia="Times New Roman"/>
        </w:rPr>
        <w:t>5.1</w:t>
      </w:r>
      <w:r>
        <w:t>的</w:t>
      </w:r>
      <w:r>
        <w:rPr>
          <w:rFonts w:ascii="Times New Roman" w:eastAsia="Times New Roman"/>
        </w:rPr>
        <w:t>C</w:t>
      </w:r>
      <w:r>
        <w:t>图和</w:t>
      </w:r>
      <w:r>
        <w:rPr>
          <w:rFonts w:ascii="Times New Roman" w:eastAsia="Times New Roman"/>
        </w:rPr>
        <w:t>D</w:t>
      </w:r>
      <w:r>
        <w:t>图是</w:t>
      </w:r>
      <w:r>
        <w:rPr>
          <w:rFonts w:ascii="Times New Roman" w:eastAsia="Times New Roman"/>
        </w:rPr>
        <w:t>CdTe</w:t>
      </w:r>
      <w:r>
        <w:t>纳米棒的高分辨透射电子显微镜照片。纳米棒的晶面</w:t>
      </w:r>
      <w:r>
        <w:t>间距为</w:t>
      </w:r>
      <w:r>
        <w:rPr>
          <w:rFonts w:ascii="Times New Roman" w:eastAsia="Times New Roman"/>
        </w:rPr>
        <w:t>0</w:t>
      </w:r>
      <w:r>
        <w:rPr>
          <w:rFonts w:ascii="Times New Roman" w:eastAsia="Times New Roman"/>
        </w:rPr>
        <w:t>.</w:t>
      </w:r>
      <w:r>
        <w:rPr>
          <w:rFonts w:ascii="Times New Roman" w:eastAsia="Times New Roman"/>
        </w:rPr>
        <w:t>372 </w:t>
      </w:r>
      <w:r>
        <w:rPr>
          <w:rFonts w:ascii="Times New Roman" w:eastAsia="Times New Roman"/>
        </w:rPr>
        <w:t>nm</w:t>
      </w:r>
      <w:r>
        <w:t>，对应于立方</w:t>
      </w:r>
      <w:r>
        <w:rPr>
          <w:rFonts w:ascii="Times New Roman" w:eastAsia="Times New Roman"/>
        </w:rPr>
        <w:t>CdTe</w:t>
      </w:r>
      <w:r>
        <w:t>结构的</w:t>
      </w:r>
      <w:r>
        <w:rPr>
          <w:rFonts w:ascii="Times New Roman" w:eastAsia="Times New Roman"/>
          <w:rFonts w:ascii="Times New Roman" w:eastAsia="Times New Roman"/>
          <w:spacing w:val="-2"/>
        </w:rPr>
        <w:t>（</w:t>
      </w:r>
      <w:r>
        <w:rPr>
          <w:rFonts w:ascii="Times New Roman" w:eastAsia="Times New Roman"/>
        </w:rPr>
        <w:t xml:space="preserve">111</w:t>
      </w:r>
      <w:r>
        <w:rPr>
          <w:rFonts w:ascii="Times New Roman" w:eastAsia="Times New Roman"/>
          <w:rFonts w:ascii="Times New Roman" w:eastAsia="Times New Roman"/>
          <w:spacing w:val="-2"/>
        </w:rPr>
        <w:t>）</w:t>
      </w:r>
      <w:r>
        <w:t>晶面。这些晶面沿垂直于纳米棒</w:t>
      </w:r>
      <w:r>
        <w:t>长轴的方向排列。</w:t>
      </w:r>
      <w:r>
        <w:t>图</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 </w:t>
      </w:r>
      <w:r>
        <w:rPr>
          <w:rFonts w:ascii="Times New Roman" w:eastAsia="Times New Roman"/>
        </w:rPr>
        <w:t>C</w:t>
      </w:r>
      <w:r>
        <w:t>的内插图是</w:t>
      </w:r>
      <w:r>
        <w:rPr>
          <w:rFonts w:ascii="Times New Roman" w:eastAsia="Times New Roman"/>
        </w:rPr>
        <w:t>CdTe</w:t>
      </w:r>
      <w:r>
        <w:t>纳米棒的选区电子衍射模式，表</w:t>
      </w:r>
      <w:r>
        <w:t>明</w:t>
      </w:r>
    </w:p>
    <w:p w:rsidR="0018722C">
      <w:pPr>
        <w:topLinePunct/>
      </w:pPr>
      <w:r>
        <w:rPr>
          <w:rFonts w:ascii="Times New Roman" w:hAnsi="Times New Roman" w:eastAsia="Times New Roman"/>
        </w:rPr>
        <w:t>CdTe</w:t>
      </w:r>
      <w:r>
        <w:t>纳米棒具有立方闪锌矿结构。确定晶体结构最主要的证据是</w:t>
      </w:r>
      <w:r>
        <w:rPr>
          <w:rFonts w:ascii="Times New Roman" w:hAnsi="Times New Roman" w:eastAsia="Times New Roman"/>
        </w:rPr>
        <w:t>X</w:t>
      </w:r>
      <w:r>
        <w:t>射线粉末衍</w:t>
      </w:r>
      <w:r>
        <w:t>射，</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的曲线</w:t>
      </w:r>
      <w:r>
        <w:rPr>
          <w:rFonts w:ascii="Times New Roman" w:hAnsi="Times New Roman" w:eastAsia="Times New Roman"/>
        </w:rPr>
        <w:t>b</w:t>
      </w:r>
      <w:r>
        <w:t>是</w:t>
      </w:r>
      <w:r>
        <w:rPr>
          <w:rFonts w:ascii="Times New Roman" w:hAnsi="Times New Roman" w:eastAsia="Times New Roman"/>
        </w:rPr>
        <w:t>CdTe</w:t>
      </w:r>
      <w:r>
        <w:t>纳米棒的</w:t>
      </w:r>
      <w:r>
        <w:rPr>
          <w:rFonts w:ascii="Times New Roman" w:hAnsi="Times New Roman" w:eastAsia="Times New Roman"/>
        </w:rPr>
        <w:t>X</w:t>
      </w:r>
      <w:r>
        <w:t>射线粉末衍射图谱，表明</w:t>
      </w:r>
      <w:r>
        <w:rPr>
          <w:rFonts w:ascii="Times New Roman" w:hAnsi="Times New Roman" w:eastAsia="Times New Roman"/>
        </w:rPr>
        <w:t>CdTe</w:t>
      </w:r>
      <w:r>
        <w:t>纳米棒具有立方闪锌矿结构，与国际中心衍射数据</w:t>
      </w:r>
      <w:r>
        <w:rPr>
          <w:rFonts w:ascii="Times New Roman" w:hAnsi="Times New Roman" w:eastAsia="Times New Roman"/>
        </w:rPr>
        <w:t>(</w:t>
      </w:r>
      <w:r>
        <w:rPr>
          <w:rFonts w:ascii="Times New Roman" w:hAnsi="Times New Roman" w:eastAsia="Times New Roman"/>
        </w:rPr>
        <w:t xml:space="preserve">ICCD</w:t>
      </w:r>
      <w:r>
        <w:rPr>
          <w:rFonts w:ascii="Times New Roman" w:hAnsi="Times New Roman" w:eastAsia="Times New Roman"/>
        </w:rPr>
        <w:t>)</w:t>
      </w:r>
      <w:r>
        <w:rPr>
          <w:rFonts w:ascii="Times New Roman" w:hAnsi="Times New Roman" w:eastAsia="Times New Roman"/>
        </w:rPr>
        <w:t>(</w:t>
      </w:r>
      <w:r>
        <w:t>粉末衍射文件</w:t>
      </w:r>
      <w:r>
        <w:rPr>
          <w:rFonts w:ascii="Times New Roman" w:hAnsi="Times New Roman" w:eastAsia="Times New Roman"/>
        </w:rPr>
        <w:t>015-0770</w:t>
      </w:r>
      <w:r>
        <w:rPr>
          <w:rFonts w:ascii="Times New Roman" w:hAnsi="Times New Roman" w:eastAsia="Times New Roman"/>
        </w:rPr>
        <w:t>)</w:t>
      </w:r>
      <w:r>
        <w:t>中</w:t>
      </w:r>
      <w:r>
        <w:t>立方闪锌矿</w:t>
      </w:r>
      <w:r>
        <w:rPr>
          <w:rFonts w:ascii="Times New Roman" w:hAnsi="Times New Roman" w:eastAsia="Times New Roman"/>
        </w:rPr>
        <w:t>CdTe</w:t>
      </w:r>
      <w:r>
        <w:t>的</w:t>
      </w:r>
      <w:r>
        <w:rPr>
          <w:rFonts w:ascii="Times New Roman" w:hAnsi="Times New Roman" w:eastAsia="Times New Roman"/>
        </w:rPr>
        <w:t>2θ</w:t>
      </w:r>
      <w:r>
        <w:t>数值基本一致。这些结果表明一维</w:t>
      </w:r>
      <w:r>
        <w:rPr>
          <w:rFonts w:ascii="Times New Roman" w:hAnsi="Times New Roman" w:eastAsia="Times New Roman"/>
        </w:rPr>
        <w:t>CdTe</w:t>
      </w:r>
      <w:r>
        <w:t>纳米结构的形成</w:t>
      </w:r>
      <w:r>
        <w:t>未改变原始零维</w:t>
      </w:r>
      <w:r>
        <w:rPr>
          <w:rFonts w:ascii="Times New Roman" w:hAnsi="Times New Roman" w:eastAsia="Times New Roman"/>
        </w:rPr>
        <w:t>CdTe</w:t>
      </w:r>
      <w:r>
        <w:t>纳米晶的晶相。唯一的变化在于</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111</w:t>
      </w:r>
      <w:r>
        <w:rPr>
          <w:rFonts w:ascii="Times New Roman" w:hAnsi="Times New Roman" w:eastAsia="Times New Roman"/>
          <w:rFonts w:ascii="Times New Roman" w:hAnsi="Times New Roman" w:eastAsia="Times New Roman"/>
          <w:spacing w:val="-2"/>
        </w:rPr>
        <w:t>）</w:t>
      </w:r>
      <w:r>
        <w:t>晶面的衍射峰明显变</w:t>
      </w:r>
      <w:r>
        <w:t>得尖锐，表明所得到的</w:t>
      </w:r>
      <w:r>
        <w:rPr>
          <w:rFonts w:ascii="Times New Roman" w:hAnsi="Times New Roman" w:eastAsia="Times New Roman"/>
        </w:rPr>
        <w:t>CdTe</w:t>
      </w:r>
      <w:r>
        <w:t>纳米棒是沿着</w:t>
      </w:r>
      <w:r>
        <w:rPr>
          <w:rFonts w:ascii="Times New Roman" w:hAnsi="Times New Roman" w:eastAsia="Times New Roman"/>
        </w:rPr>
        <w:t>CdTe</w:t>
      </w:r>
      <w:r>
        <w:t>的</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111</w:t>
      </w:r>
      <w:r>
        <w:rPr>
          <w:rFonts w:ascii="Times New Roman" w:hAnsi="Times New Roman" w:eastAsia="Times New Roman"/>
          <w:rFonts w:ascii="Times New Roman" w:hAnsi="Times New Roman" w:eastAsia="Times New Roman"/>
          <w:spacing w:val="-2"/>
        </w:rPr>
        <w:t>）</w:t>
      </w:r>
      <w:r>
        <w:t>晶面生长的。紫外吸收光谱中第一激子峰的位置发生明显红移</w:t>
      </w:r>
      <w:r>
        <w:rPr>
          <w:rFonts w:ascii="Times New Roman" w:hAnsi="Times New Roman" w:eastAsia="Times New Roman"/>
          <w:rFonts w:ascii="Times New Roman" w:hAnsi="Times New Roman" w:eastAsia="Times New Roman"/>
        </w:rPr>
        <w:t>（</w:t>
      </w:r>
      <w:r>
        <w:rPr>
          <w:spacing w:val="-6"/>
        </w:rPr>
        <w:t>图</w:t>
      </w:r>
      <w:r>
        <w:rPr>
          <w:rFonts w:ascii="Times New Roman" w:hAnsi="Times New Roman" w:eastAsia="Times New Roman"/>
        </w:rPr>
        <w:t>5.2</w:t>
      </w:r>
      <w:r>
        <w:rPr>
          <w:rFonts w:ascii="Times New Roman" w:hAnsi="Times New Roman" w:eastAsia="Times New Roman"/>
          <w:spacing w:val="28"/>
        </w:rPr>
        <w:t> </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Fonts w:ascii="Times New Roman" w:hAnsi="Times New Roman" w:eastAsia="Times New Roman"/>
        </w:rPr>
        <w:t>）</w:t>
      </w:r>
      <w:r>
        <w:t>，荧光最大发射波长也发生</w:t>
      </w:r>
      <w:r>
        <w:t>了</w:t>
      </w:r>
    </w:p>
    <w:p w:rsidR="0018722C">
      <w:pPr>
        <w:pStyle w:val="BodyText"/>
        <w:spacing w:line="348" w:lineRule="auto" w:before="27"/>
        <w:ind w:leftChars="0" w:left="900" w:rightChars="0" w:right="116"/>
        <w:jc w:val="both"/>
        <w:topLinePunct/>
      </w:pPr>
      <w:r>
        <w:t>明显的红移，并且伴随着荧光强度的降低</w:t>
      </w:r>
      <w:r>
        <w:rPr>
          <w:rFonts w:ascii="Times New Roman" w:hAnsi="Times New Roman" w:eastAsia="Times New Roman"/>
        </w:rPr>
        <w:t>（</w:t>
      </w:r>
      <w:r>
        <w:rPr>
          <w:spacing w:val="-9"/>
        </w:rPr>
        <w:t>图</w:t>
      </w:r>
      <w:r>
        <w:rPr>
          <w:rFonts w:ascii="Times New Roman" w:hAnsi="Times New Roman" w:eastAsia="Times New Roman"/>
        </w:rPr>
        <w:t>5.2</w:t>
      </w:r>
      <w:r>
        <w:rPr>
          <w:rFonts w:ascii="Times New Roman" w:hAnsi="Times New Roman" w:eastAsia="Times New Roman"/>
          <w:spacing w:val="28"/>
        </w:rPr>
        <w:t> </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w:t>
      </w:r>
      <w:r>
        <w:t>。吸收光谱和荧光光谱的红</w:t>
      </w:r>
      <w:r>
        <w:rPr>
          <w:spacing w:val="-4"/>
        </w:rPr>
        <w:t>移表明纳米粒子整个尺寸的增加；纳米棒表现出较弱的荧光是由于一维纳米结构</w:t>
      </w:r>
      <w:r>
        <w:rPr>
          <w:spacing w:val="-5"/>
        </w:rPr>
        <w:t>与零维纳米结构相比较弱的量子限域</w:t>
      </w:r>
      <w:r>
        <w:rPr>
          <w:rFonts w:ascii="Times New Roman" w:hAnsi="Times New Roman" w:eastAsia="Times New Roman"/>
          <w:position w:val="11"/>
          <w:sz w:val="16"/>
        </w:rPr>
        <w:t>14</w:t>
      </w:r>
      <w:r>
        <w:t>。</w:t>
      </w:r>
    </w:p>
    <w:p w:rsidR="00000000">
      <w:pPr>
        <w:pStyle w:val="aff7"/>
        <w:spacing w:line="240" w:lineRule="atLeast"/>
        <w:topLinePunct/>
      </w:pPr>
      <w:r>
        <w:drawing>
          <wp:inline>
            <wp:extent cx="3384408" cy="2610612"/>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41" cstate="print"/>
                    <a:stretch>
                      <a:fillRect/>
                    </a:stretch>
                  </pic:blipFill>
                  <pic:spPr>
                    <a:xfrm>
                      <a:off x="0" y="0"/>
                      <a:ext cx="3384408" cy="2610612"/>
                    </a:xfrm>
                    <a:prstGeom prst="rect">
                      <a:avLst/>
                    </a:prstGeom>
                  </pic:spPr>
                </pic:pic>
              </a:graphicData>
            </a:graphic>
          </wp:inline>
        </w:drawing>
      </w:r>
    </w:p>
    <w:p w:rsidR="0018722C">
      <w:pPr>
        <w:topLinePunct/>
      </w:pPr>
      <w:r>
        <w:rPr>
          <w:b/>
        </w:rPr>
        <w:t xml:space="preserve"/>
      </w:r>
      <w:r>
        <w:rPr>
          <w:b/>
        </w:rPr>
        <w:t>图</w:t>
      </w:r>
      <w:r>
        <w:rPr>
          <w:rFonts w:ascii="Times New Roman" w:hAnsi="Times New Roman" w:eastAsia="Times New Roman"/>
          <w:b/>
        </w:rPr>
        <w:t xml:space="preserve">5</w:t>
      </w:r>
      <w:r>
        <w:rPr>
          <w:rFonts w:ascii="Times New Roman" w:hAnsi="Times New Roman" w:eastAsia="Times New Roman"/>
          <w:b/>
        </w:rPr>
        <w:t>.</w:t>
      </w:r>
      <w:r>
        <w:rPr>
          <w:rFonts w:ascii="Times New Roman" w:hAnsi="Times New Roman" w:eastAsia="Times New Roman"/>
          <w:b/>
        </w:rPr>
        <w:t xml:space="preserve">4</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Fonts w:ascii="Times New Roman" w:hAnsi="Times New Roman" w:eastAsia="Times New Roman"/>
        </w:rPr>
        <w:t xml:space="preserve">）</w:t>
      </w:r>
      <w:r>
        <w:t xml:space="preserve">零维</w:t>
      </w:r>
      <w:r>
        <w:rPr>
          <w:rFonts w:ascii="Times New Roman" w:hAnsi="Times New Roman" w:eastAsia="Times New Roman"/>
        </w:rPr>
        <w:t xml:space="preserve">CdTe</w:t>
      </w:r>
      <w:r>
        <w:t xml:space="preserve">纳米晶的时间分辨荧光衰减曲线；</w:t>
      </w:r>
      <w:r>
        <w:rPr>
          <w:rFonts w:ascii="Times New Roman" w:hAnsi="Times New Roman" w:eastAsia="Times New Roman"/>
          <w:rFonts w:ascii="Times New Roman" w:hAnsi="Times New Roman" w:eastAsia="Times New Roman"/>
          <w:spacing w:val="-8"/>
        </w:rPr>
        <w:t xml:space="preserve">（</w:t>
      </w:r>
      <w:r>
        <w:rPr>
          <w:rFonts w:ascii="Times New Roman" w:hAnsi="Times New Roman" w:eastAsia="Times New Roman"/>
          <w:spacing w:val="-8"/>
        </w:rPr>
        <w:t xml:space="preserve">b</w:t>
      </w:r>
      <w:r>
        <w:rPr>
          <w:rFonts w:ascii="Times New Roman" w:hAnsi="Times New Roman" w:eastAsia="Times New Roman"/>
          <w:rFonts w:ascii="Times New Roman" w:hAnsi="Times New Roman" w:eastAsia="Times New Roman"/>
          <w:spacing w:val="-8"/>
        </w:rPr>
        <w:t xml:space="preserve">）</w:t>
      </w:r>
      <w:r>
        <w:t xml:space="preserve">零维</w:t>
      </w:r>
      <w:r>
        <w:rPr>
          <w:rFonts w:ascii="Times New Roman" w:hAnsi="Times New Roman" w:eastAsia="Times New Roman"/>
        </w:rPr>
        <w:t xml:space="preserve">CdTe</w:t>
      </w:r>
      <w:r>
        <w:t xml:space="preserve">纳米晶中加</w:t>
      </w:r>
      <w:r>
        <w:t xml:space="preserve">入</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-8 </w:t>
      </w:r>
      <w:r>
        <w:rPr>
          <w:rFonts w:ascii="Times New Roman" w:hAnsi="Times New Roman" w:eastAsia="Times New Roman"/>
        </w:rPr>
        <w:t xml:space="preserve">M Eu</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w:t>
      </w:r>
      <w:r>
        <w:rPr>
          <w:rFonts w:ascii="Times New Roman" w:hAnsi="Times New Roman" w:eastAsia="Times New Roman"/>
        </w:rPr>
        <w:t xml:space="preserve">12</w:t>
      </w:r>
      <w:r>
        <w:t xml:space="preserve">小时后的时间分辨荧光衰减曲线。</w:t>
      </w:r>
    </w:p>
    <w:p w:rsidR="0018722C">
      <w:pPr>
        <w:topLinePunct/>
      </w:pPr>
      <w:r>
        <w:rPr>
          <w:rFonts w:ascii="Times New Roman" w:hAnsi="Times New Roman"/>
          <w:b/>
        </w:rPr>
        <w:t xml:space="preserve"/>
      </w:r>
      <w:r>
        <w:rPr>
          <w:rFonts w:ascii="Times New Roman" w:hAnsi="Times New Roman"/>
          <w:b/>
        </w:rPr>
        <w:t xml:space="preserve">Fig. 5.</w:t>
      </w:r>
      <w:r>
        <w:rPr>
          <w:rFonts w:ascii="Times New Roman" w:hAnsi="Times New Roman"/>
          <w:b/>
        </w:rPr>
        <w:t xml:space="preserve">4 </w:t>
      </w:r>
      <w:r>
        <w:rPr>
          <w:rFonts w:ascii="Times New Roman" w:hAnsi="Times New Roman"/>
        </w:rPr>
        <w:t xml:space="preserve">Time-resolved fluorescence decay curves </w:t>
      </w:r>
      <w:r>
        <w:rPr>
          <w:rFonts w:ascii="Times New Roman" w:hAnsi="Times New Roman"/>
        </w:rPr>
        <w:t xml:space="preserve">(</w:t>
      </w:r>
      <w:r>
        <w:rPr>
          <w:rFonts w:ascii="Times New Roman" w:hAnsi="Times New Roman"/>
        </w:rPr>
        <w:t xml:space="preserve">λex = 380 nm</w:t>
      </w:r>
      <w:r>
        <w:rPr>
          <w:rFonts w:ascii="Times New Roman" w:hAnsi="Times New Roman"/>
        </w:rPr>
        <w:t xml:space="preserve">)</w:t>
      </w:r>
      <w:r>
        <w:rPr>
          <w:rFonts w:ascii="Times New Roman" w:hAnsi="Times New Roman"/>
        </w:rPr>
        <w:t xml:space="preserve"> of 0D CdTe NCs before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and after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addition of 5.0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-8 </w:t>
      </w:r>
      <w:r>
        <w:rPr>
          <w:rFonts w:ascii="Times New Roman" w:hAnsi="Times New Roman"/>
        </w:rPr>
        <w:t xml:space="preserve">M Eu </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performed after 12 h</w:t>
      </w:r>
      <w:r>
        <w:rPr>
          <w:rFonts w:ascii="Times New Roman" w:hAnsi="Times New Roman"/>
        </w:rPr>
        <w:t xml:space="preserve">)</w:t>
      </w:r>
      <w:r>
        <w:rPr>
          <w:rFonts w:ascii="Times New Roman" w:hAnsi="Times New Roman"/>
        </w:rPr>
        <w:t xml:space="preserve">, recorded at the emission maxima.</w:t>
      </w:r>
    </w:p>
    <w:p w:rsidR="0018722C">
      <w:pPr>
        <w:topLinePunct/>
      </w:pPr>
      <w:r>
        <w:rPr>
          <w:rFonts w:cstheme="minorBidi" w:hAnsiTheme="minorHAnsi" w:eastAsiaTheme="minorHAnsi" w:asciiTheme="minorHAnsi"/>
        </w:rPr>
        <w:t>67</w:t>
      </w:r>
    </w:p>
    <w:p w:rsidR="0018722C">
      <w:pPr>
        <w:topLinePunct/>
      </w:pPr>
      <w:r>
        <w:t/>
      </w:r>
      <w:r>
        <w:t>图</w:t>
      </w:r>
      <w:r>
        <w:rPr>
          <w:rFonts w:ascii="Times New Roman" w:eastAsia="Times New Roman"/>
        </w:rPr>
        <w:t>5</w:t>
      </w:r>
      <w:r>
        <w:rPr>
          <w:rFonts w:ascii="Times New Roman" w:eastAsia="Times New Roman"/>
        </w:rPr>
        <w:t>.</w:t>
      </w:r>
      <w:r>
        <w:rPr>
          <w:rFonts w:ascii="Times New Roman" w:eastAsia="Times New Roman"/>
        </w:rPr>
        <w:t>4</w:t>
      </w:r>
      <w:r>
        <w:t>表明由于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离子的加入，</w:t>
      </w:r>
      <w:r>
        <w:rPr>
          <w:rFonts w:ascii="Times New Roman" w:eastAsia="Times New Roman"/>
        </w:rPr>
        <w:t>CdTe</w:t>
      </w:r>
      <w:r>
        <w:t>纳米结构的荧光寿命由</w:t>
      </w:r>
      <w:r>
        <w:rPr>
          <w:rFonts w:ascii="Times New Roman" w:eastAsia="Times New Roman"/>
        </w:rPr>
        <w:t>35 ns</w:t>
      </w:r>
      <w:r>
        <w:t>降低</w:t>
      </w:r>
      <w:r>
        <w:t>到</w:t>
      </w:r>
      <w:r>
        <w:rPr>
          <w:rFonts w:ascii="Times New Roman" w:eastAsia="Times New Roman"/>
        </w:rPr>
        <w:t>27 </w:t>
      </w:r>
      <w:r>
        <w:rPr>
          <w:rFonts w:ascii="Times New Roman" w:eastAsia="Times New Roman"/>
        </w:rPr>
        <w:t>ns</w:t>
      </w:r>
      <w:r>
        <w:t>，平均寿命的降低再一次证实了</w:t>
      </w:r>
      <w:r>
        <w:rPr>
          <w:rFonts w:ascii="Times New Roman" w:eastAsia="Times New Roman"/>
        </w:rPr>
        <w:t>CdTe</w:t>
      </w:r>
      <w:r>
        <w:t>纳米结构长径比的增加</w:t>
      </w:r>
      <w:r>
        <w:rPr>
          <w:rFonts w:ascii="Times New Roman" w:eastAsia="Times New Roman"/>
        </w:rPr>
        <w:t>15</w:t>
      </w:r>
      <w:r>
        <w:t>。平均寿</w:t>
      </w:r>
      <w:r>
        <w:t>命通过下面描述的公式计算</w:t>
      </w:r>
      <w:r>
        <w:rPr>
          <w:rFonts w:ascii="Times New Roman" w:eastAsia="Times New Roman"/>
        </w:rPr>
        <w:t>16</w:t>
      </w:r>
      <w:r>
        <w:t>。</w:t>
      </w:r>
    </w:p>
    <w:p w:rsidR="0018722C">
      <w:pPr>
        <w:spacing w:line="224" w:lineRule="exact" w:before="115"/>
        <w:ind w:leftChars="0" w:left="4100" w:rightChars="0" w:right="0" w:firstLineChars="0" w:firstLine="0"/>
        <w:jc w:val="left"/>
        <w:topLinePunct/>
      </w:pPr>
      <w:r>
        <w:rPr>
          <w:kern w:val="2"/>
          <w:sz w:val="36"/>
          <w:szCs w:val="22"/>
          <w:rFonts w:cstheme="minorBidi" w:hAnsiTheme="minorHAnsi" w:eastAsiaTheme="minorHAnsi" w:asciiTheme="minorHAnsi" w:ascii="Symbol" w:hAnsi="Symbol"/>
          <w:i/>
        </w:rPr>
        <w:t></w:t>
      </w:r>
      <w:r>
        <w:rPr>
          <w:kern w:val="2"/>
          <w:szCs w:val="22"/>
          <w:rFonts w:cstheme="minorBidi" w:hAnsiTheme="minorHAnsi" w:eastAsiaTheme="minorHAnsi" w:asciiTheme="minorHAnsi"/>
          <w:i/>
          <w:sz w:val="36"/>
        </w:rPr>
        <w:t> </w:t>
      </w:r>
      <w:r>
        <w:rPr>
          <w:kern w:val="2"/>
          <w:szCs w:val="22"/>
          <w:rFonts w:ascii="Symbol" w:hAnsi="Symbol" w:cstheme="minorBidi" w:eastAsiaTheme="minorHAnsi"/>
          <w:i/>
          <w:sz w:val="36"/>
        </w:rPr>
        <w:t></w:t>
      </w:r>
      <w:r>
        <w:rPr>
          <w:kern w:val="2"/>
          <w:szCs w:val="22"/>
          <w:rFonts w:cstheme="minorBidi" w:hAnsiTheme="minorHAnsi" w:eastAsiaTheme="minorHAnsi" w:asciiTheme="minorHAnsi"/>
          <w:i/>
          <w:sz w:val="36"/>
        </w:rPr>
        <w:t> </w:t>
      </w:r>
      <w:r>
        <w:rPr>
          <w:kern w:val="2"/>
          <w:szCs w:val="22"/>
          <w:rFonts w:cstheme="minorBidi" w:hAnsiTheme="minorHAnsi" w:eastAsiaTheme="minorHAnsi" w:asciiTheme="minorHAnsi"/>
          <w:position w:val="15"/>
          <w:sz w:val="20"/>
        </w:rPr>
        <w:t>2  </w:t>
      </w:r>
      <w:r>
        <w:rPr>
          <w:kern w:val="2"/>
          <w:szCs w:val="22"/>
          <w:rFonts w:ascii="Symbol" w:hAnsi="Symbol" w:cstheme="minorBidi" w:eastAsiaTheme="minorHAnsi"/>
          <w:sz w:val="34"/>
        </w:rPr>
        <w:t></w:t>
      </w:r>
      <w:r>
        <w:rPr>
          <w:kern w:val="2"/>
          <w:szCs w:val="22"/>
          <w:rFonts w:cstheme="minorBidi" w:hAnsiTheme="minorHAnsi" w:eastAsiaTheme="minorHAnsi" w:asciiTheme="minorHAnsi"/>
          <w:sz w:val="34"/>
        </w:rPr>
        <w:t> </w:t>
      </w:r>
      <w:r>
        <w:rPr>
          <w:kern w:val="2"/>
          <w:szCs w:val="22"/>
          <w:rFonts w:ascii="Symbol" w:hAnsi="Symbol" w:cstheme="minorBidi" w:eastAsiaTheme="minorHAnsi"/>
          <w:i/>
          <w:sz w:val="36"/>
        </w:rPr>
        <w:t></w:t>
      </w:r>
      <w:r>
        <w:rPr>
          <w:kern w:val="2"/>
          <w:szCs w:val="22"/>
          <w:rFonts w:cstheme="minorBidi" w:hAnsiTheme="minorHAnsi" w:eastAsiaTheme="minorHAnsi" w:asciiTheme="minorHAnsi"/>
          <w:i/>
          <w:sz w:val="36"/>
        </w:rPr>
        <w:t> </w:t>
      </w:r>
      <w:r>
        <w:rPr>
          <w:kern w:val="2"/>
          <w:szCs w:val="22"/>
          <w:rFonts w:ascii="Symbol" w:hAnsi="Symbol" w:cstheme="minorBidi" w:eastAsiaTheme="minorHAnsi"/>
          <w:i/>
          <w:sz w:val="36"/>
        </w:rPr>
        <w:t></w:t>
      </w:r>
      <w:r>
        <w:rPr>
          <w:kern w:val="2"/>
          <w:szCs w:val="22"/>
          <w:rFonts w:cstheme="minorBidi" w:hAnsiTheme="minorHAnsi" w:eastAsiaTheme="minorHAnsi" w:asciiTheme="minorHAnsi"/>
          <w:i/>
          <w:sz w:val="36"/>
        </w:rPr>
        <w:t> </w:t>
      </w:r>
      <w:r>
        <w:rPr>
          <w:kern w:val="2"/>
          <w:szCs w:val="22"/>
          <w:rFonts w:cstheme="minorBidi" w:hAnsiTheme="minorHAnsi" w:eastAsiaTheme="minorHAnsi" w:asciiTheme="minorHAnsi"/>
          <w:position w:val="15"/>
          <w:sz w:val="20"/>
        </w:rPr>
        <w:t>2  </w:t>
      </w:r>
      <w:r>
        <w:rPr>
          <w:kern w:val="2"/>
          <w:szCs w:val="22"/>
          <w:rFonts w:ascii="Symbol" w:hAnsi="Symbol" w:cstheme="minorBidi" w:eastAsiaTheme="minorHAnsi"/>
          <w:sz w:val="34"/>
        </w:rPr>
        <w:t></w:t>
      </w:r>
      <w:r>
        <w:rPr>
          <w:kern w:val="2"/>
          <w:szCs w:val="22"/>
          <w:rFonts w:cstheme="minorBidi" w:hAnsiTheme="minorHAnsi" w:eastAsiaTheme="minorHAnsi" w:asciiTheme="minorHAnsi"/>
          <w:sz w:val="34"/>
        </w:rPr>
        <w:t> </w:t>
      </w:r>
      <w:r>
        <w:rPr>
          <w:kern w:val="2"/>
          <w:szCs w:val="22"/>
          <w:rFonts w:ascii="Symbol" w:hAnsi="Symbol" w:cstheme="minorBidi" w:eastAsiaTheme="minorHAnsi"/>
          <w:i/>
          <w:sz w:val="36"/>
        </w:rPr>
        <w:t></w:t>
      </w:r>
      <w:r>
        <w:rPr>
          <w:kern w:val="2"/>
          <w:szCs w:val="22"/>
          <w:rFonts w:cstheme="minorBidi" w:hAnsiTheme="minorHAnsi" w:eastAsiaTheme="minorHAnsi" w:asciiTheme="minorHAnsi"/>
          <w:i/>
          <w:sz w:val="36"/>
        </w:rPr>
        <w:t> </w:t>
      </w:r>
      <w:r>
        <w:rPr>
          <w:kern w:val="2"/>
          <w:szCs w:val="22"/>
          <w:rFonts w:ascii="Symbol" w:hAnsi="Symbol" w:cstheme="minorBidi" w:eastAsiaTheme="minorHAnsi"/>
          <w:i/>
          <w:sz w:val="36"/>
        </w:rPr>
        <w:t></w:t>
      </w:r>
      <w:r>
        <w:rPr>
          <w:kern w:val="2"/>
          <w:szCs w:val="22"/>
          <w:rFonts w:cstheme="minorBidi" w:hAnsiTheme="minorHAnsi" w:eastAsiaTheme="minorHAnsi" w:asciiTheme="minorHAnsi"/>
          <w:i/>
          <w:sz w:val="36"/>
        </w:rPr>
        <w:t> </w:t>
      </w:r>
      <w:r>
        <w:rPr>
          <w:kern w:val="2"/>
          <w:szCs w:val="22"/>
          <w:rFonts w:cstheme="minorBidi" w:hAnsiTheme="minorHAnsi" w:eastAsiaTheme="minorHAnsi" w:asciiTheme="minorHAnsi"/>
          <w:position w:val="15"/>
          <w:sz w:val="20"/>
        </w:rPr>
        <w:t>2</w:t>
      </w:r>
    </w:p>
    <w:p w:rsidR="0018722C">
      <w:pPr>
        <w:tabs>
          <w:tab w:pos="3815" w:val="left" w:leader="none"/>
          <w:tab w:pos="5360" w:val="left" w:leader="none"/>
          <w:tab w:pos="6393" w:val="left" w:leader="none"/>
        </w:tabs>
        <w:spacing w:line="268" w:lineRule="exact" w:before="2"/>
        <w:ind w:leftChars="0" w:left="3164" w:rightChars="0" w:right="0" w:firstLineChars="0" w:firstLine="0"/>
        <w:jc w:val="left"/>
        <w:topLinePunct/>
      </w:pPr>
      <w:r>
        <w:rPr>
          <w:kern w:val="2"/>
          <w:sz w:val="36"/>
          <w:szCs w:val="22"/>
          <w:rFonts w:cstheme="minorBidi" w:hAnsiTheme="minorHAnsi" w:eastAsiaTheme="minorHAnsi" w:asciiTheme="minorHAnsi" w:ascii="Symbol" w:hAnsi="Symbol"/>
          <w:i/>
          <w:w w:val="105"/>
          <w:position w:val="-13"/>
        </w:rPr>
        <w:t></w:t>
      </w:r>
      <w:r>
        <w:rPr>
          <w:kern w:val="2"/>
          <w:szCs w:val="22"/>
          <w:rFonts w:cstheme="minorBidi" w:hAnsiTheme="minorHAnsi" w:eastAsiaTheme="minorHAnsi" w:asciiTheme="minorHAnsi"/>
          <w:w w:val="105"/>
          <w:position w:val="-13"/>
          <w:sz w:val="36"/>
        </w:rPr>
        <w:tab/>
      </w:r>
      <w:r>
        <w:rPr>
          <w:kern w:val="2"/>
          <w:szCs w:val="22"/>
          <w:rFonts w:ascii="Symbol" w:hAnsi="Symbol" w:cstheme="minorBidi" w:eastAsiaTheme="minorHAnsi"/>
          <w:w w:val="105"/>
          <w:position w:val="-13"/>
          <w:sz w:val="34"/>
        </w:rPr>
        <w:t></w:t>
      </w:r>
      <w:r>
        <w:rPr>
          <w:kern w:val="2"/>
          <w:szCs w:val="22"/>
          <w:rFonts w:cstheme="minorBidi" w:hAnsiTheme="minorHAnsi" w:eastAsiaTheme="minorHAnsi" w:asciiTheme="minorHAnsi"/>
          <w:w w:val="105"/>
          <w:sz w:val="34"/>
          <w:u w:val="single"/>
        </w:rPr>
        <w:t>  </w:t>
      </w:r>
      <w:r>
        <w:rPr>
          <w:kern w:val="2"/>
          <w:szCs w:val="22"/>
          <w:rFonts w:cstheme="minorBidi" w:hAnsiTheme="minorHAnsi" w:eastAsiaTheme="minorHAnsi" w:asciiTheme="minorHAnsi"/>
          <w:spacing w:val="28"/>
          <w:w w:val="105"/>
          <w:sz w:val="34"/>
          <w:u w:val="single"/>
        </w:rPr>
        <w:t> </w:t>
      </w:r>
      <w:r>
        <w:rPr>
          <w:kern w:val="2"/>
          <w:szCs w:val="22"/>
          <w:rFonts w:cstheme="minorBidi" w:hAnsiTheme="minorHAnsi" w:eastAsiaTheme="minorHAnsi" w:asciiTheme="minorHAnsi"/>
          <w:w w:val="105"/>
          <w:sz w:val="20"/>
          <w:u w:val="single"/>
        </w:rPr>
        <w:t>1 </w:t>
      </w:r>
      <w:r>
        <w:rPr>
          <w:kern w:val="2"/>
          <w:szCs w:val="22"/>
          <w:rFonts w:cstheme="minorBidi" w:hAnsiTheme="minorHAnsi" w:eastAsiaTheme="minorHAnsi" w:asciiTheme="minorHAnsi"/>
          <w:spacing w:val="24"/>
          <w:w w:val="105"/>
          <w:sz w:val="20"/>
          <w:u w:val="single"/>
        </w:rPr>
        <w:t> </w:t>
      </w:r>
      <w:r>
        <w:rPr>
          <w:kern w:val="2"/>
          <w:szCs w:val="22"/>
          <w:rFonts w:cstheme="minorBidi" w:hAnsiTheme="minorHAnsi" w:eastAsiaTheme="minorHAnsi" w:asciiTheme="minorHAnsi"/>
          <w:w w:val="105"/>
          <w:sz w:val="20"/>
          <w:u w:val="single"/>
        </w:rPr>
        <w:t>1</w:t>
      </w:r>
      <w:r w:rsidRPr="00000000">
        <w:rPr>
          <w:kern w:val="2"/>
          <w:sz w:val="22"/>
          <w:szCs w:val="22"/>
          <w:rFonts w:cstheme="minorBidi" w:hAnsiTheme="minorHAnsi" w:eastAsiaTheme="minorHAnsi" w:asciiTheme="minorHAnsi"/>
        </w:rPr>
        <w:tab/>
        <w:t>2  </w:t>
      </w:r>
      <w:r>
        <w:rPr>
          <w:kern w:val="2"/>
          <w:szCs w:val="22"/>
          <w:rFonts w:cstheme="minorBidi" w:hAnsiTheme="minorHAnsi" w:eastAsiaTheme="minorHAnsi" w:asciiTheme="minorHAnsi"/>
          <w:spacing w:val="16"/>
          <w:w w:val="105"/>
          <w:sz w:val="20"/>
          <w:u w:val="single"/>
        </w:rPr>
        <w:t> </w:t>
      </w:r>
      <w:r>
        <w:rPr>
          <w:kern w:val="2"/>
          <w:szCs w:val="22"/>
          <w:rFonts w:cstheme="minorBidi" w:hAnsiTheme="minorHAnsi" w:eastAsiaTheme="minorHAnsi" w:asciiTheme="minorHAnsi"/>
          <w:w w:val="105"/>
          <w:sz w:val="20"/>
          <w:u w:val="single"/>
        </w:rPr>
        <w:t>2</w:t>
      </w:r>
      <w:r w:rsidRPr="00000000">
        <w:rPr>
          <w:kern w:val="2"/>
          <w:sz w:val="22"/>
          <w:szCs w:val="22"/>
          <w:rFonts w:cstheme="minorBidi" w:hAnsiTheme="minorHAnsi" w:eastAsiaTheme="minorHAnsi" w:asciiTheme="minorHAnsi"/>
        </w:rPr>
        <w:tab/>
        <w:t>3  </w:t>
      </w:r>
      <w:r>
        <w:rPr>
          <w:kern w:val="2"/>
          <w:szCs w:val="22"/>
          <w:rFonts w:cstheme="minorBidi" w:hAnsiTheme="minorHAnsi" w:eastAsiaTheme="minorHAnsi" w:asciiTheme="minorHAnsi"/>
          <w:spacing w:val="10"/>
          <w:w w:val="105"/>
          <w:sz w:val="20"/>
          <w:u w:val="single"/>
        </w:rPr>
        <w:t> </w:t>
      </w:r>
      <w:r>
        <w:rPr>
          <w:kern w:val="2"/>
          <w:szCs w:val="22"/>
          <w:rFonts w:cstheme="minorBidi" w:hAnsiTheme="minorHAnsi" w:eastAsiaTheme="minorHAnsi" w:asciiTheme="minorHAnsi"/>
          <w:w w:val="105"/>
          <w:sz w:val="20"/>
          <w:u w:val="single"/>
        </w:rPr>
        <w:t>3</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cstheme="minorBidi" w:hAnsiTheme="minorHAnsi" w:eastAsiaTheme="minorHAnsi" w:asciiTheme="minorHAnsi"/>
          <w:i/>
        </w:rPr>
        <w:t>vg</w:t>
      </w:r>
      <w:r w:rsidRPr="00000000">
        <w:rPr>
          <w:rFonts w:cstheme="minorBidi" w:hAnsiTheme="minorHAnsi" w:eastAsiaTheme="minorHAnsi" w:asciiTheme="minorHAnsi"/>
        </w:rPr>
        <w:tab/>
      </w:r>
      <w:r>
        <w:rPr>
          <w:rFonts w:ascii="Symbol" w:hAnsi="Symbol" w:cstheme="minorBidi" w:eastAsiaTheme="minorHAnsi"/>
          <w:i/>
        </w:rPr>
        <w:t></w:t>
      </w:r>
      <w:r>
        <w:rPr>
          <w:rFonts w:cstheme="minorBidi" w:hAnsiTheme="minorHAnsi" w:eastAsiaTheme="minorHAnsi" w:asciiTheme="minorHAnsi"/>
          <w:i/>
        </w:rPr>
        <w:t xml:space="preserve"> </w:t>
      </w:r>
      <w:r>
        <w:rPr>
          <w:rFonts w:ascii="Symbol" w:hAnsi="Symbol" w:cstheme="minorBidi" w:eastAsiaTheme="minorHAnsi"/>
          <w:i/>
        </w:rPr>
        <w:t></w:t>
      </w:r>
      <w:r>
        <w:rPr>
          <w:rFonts w:cstheme="minorBidi" w:hAnsiTheme="minorHAnsi" w:eastAsiaTheme="minorHAnsi" w:asciiTheme="minorHAnsi"/>
        </w:rPr>
        <w:tab/>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i/>
        </w:rPr>
        <w:t></w:t>
      </w:r>
      <w:r>
        <w:rPr>
          <w:rFonts w:cstheme="minorBidi" w:hAnsiTheme="minorHAnsi" w:eastAsiaTheme="minorHAnsi" w:asciiTheme="minorHAnsi"/>
          <w:i/>
        </w:rPr>
        <w:t xml:space="preserve"> </w:t>
      </w:r>
      <w:r>
        <w:rPr>
          <w:rFonts w:ascii="Symbol" w:hAnsi="Symbol" w:cstheme="minorBidi" w:eastAsiaTheme="minorHAnsi"/>
          <w:i/>
        </w:rPr>
        <w:t></w:t>
      </w:r>
      <w:r>
        <w:rPr>
          <w:rFonts w:cstheme="minorBidi" w:hAnsiTheme="minorHAnsi" w:eastAsiaTheme="minorHAnsi" w:asciiTheme="minorHAnsi"/>
        </w:rPr>
        <w:tab/>
      </w:r>
      <w:r>
        <w:rPr>
          <w:rFonts w:ascii="Symbol" w:hAnsi="Symbol" w:cstheme="minorBidi" w:eastAsiaTheme="minorHAnsi"/>
        </w:rPr>
        <w:t></w:t>
      </w:r>
      <w:r>
        <w:rPr>
          <w:rFonts w:cstheme="minorBidi" w:hAnsiTheme="minorHAnsi" w:eastAsiaTheme="minorHAnsi" w:asciiTheme="minorHAnsi"/>
        </w:rPr>
        <w:t xml:space="preserve"> </w:t>
      </w:r>
      <w:r>
        <w:rPr>
          <w:rFonts w:ascii="Symbol" w:hAnsi="Symbol" w:cstheme="minorBidi" w:eastAsiaTheme="minorHAnsi"/>
          <w:i/>
        </w:rPr>
        <w:t></w:t>
      </w:r>
      <w:r>
        <w:rPr>
          <w:rFonts w:cstheme="minorBidi" w:hAnsiTheme="minorHAnsi" w:eastAsiaTheme="minorHAnsi" w:asciiTheme="minorHAnsi"/>
          <w: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t>1 </w:t>
      </w:r>
      <w:r>
        <w:rPr>
          <w:rFonts w:cstheme="minorBidi" w:hAnsiTheme="minorHAnsi" w:eastAsiaTheme="minorHAnsi" w:asciiTheme="minorHAnsi"/>
        </w:rPr>
        <w:t> </w:t>
      </w:r>
      <w:r>
        <w:rPr>
          <w:rFonts w:cstheme="minorBidi" w:hAnsiTheme="minorHAnsi" w:eastAsiaTheme="minorHAnsi" w:asciiTheme="minorHAnsi"/>
        </w:rPr>
        <w:t>1</w:t>
      </w:r>
      <w:r w:rsidRPr="00000000">
        <w:rPr>
          <w:rFonts w:cstheme="minorBidi" w:hAnsiTheme="minorHAnsi" w:eastAsiaTheme="minorHAnsi" w:asciiTheme="minorHAnsi"/>
        </w:rPr>
        <w:tab/>
        <w:t>2  </w:t>
      </w:r>
      <w:r>
        <w:rPr>
          <w:rFonts w:cstheme="minorBidi" w:hAnsiTheme="minorHAnsi" w:eastAsiaTheme="minorHAnsi" w:asciiTheme="minorHAnsi"/>
        </w:rPr>
        <w:t> </w:t>
      </w:r>
      <w:r>
        <w:rPr>
          <w:rFonts w:cstheme="minorBidi" w:hAnsiTheme="minorHAnsi" w:eastAsiaTheme="minorHAnsi" w:asciiTheme="minorHAnsi"/>
        </w:rPr>
        <w:t>2</w:t>
      </w:r>
      <w:r w:rsidRPr="00000000">
        <w:rPr>
          <w:rFonts w:cstheme="minorBidi" w:hAnsiTheme="minorHAnsi" w:eastAsiaTheme="minorHAnsi" w:asciiTheme="minorHAnsi"/>
        </w:rPr>
        <w:tab/>
        <w:t>3  </w:t>
      </w:r>
      <w:r>
        <w:rPr>
          <w:rFonts w:cstheme="minorBidi" w:hAnsiTheme="minorHAnsi" w:eastAsiaTheme="minorHAnsi" w:asciiTheme="minorHAnsi"/>
        </w:rPr>
        <w:t> </w:t>
      </w:r>
      <w:r>
        <w:rPr>
          <w:rFonts w:cstheme="minorBidi" w:hAnsiTheme="minorHAnsi" w:eastAsiaTheme="minorHAnsi" w:asciiTheme="minorHAnsi"/>
        </w:rPr>
        <w:t>3</w:t>
      </w:r>
    </w:p>
    <w:p w:rsidR="0018722C">
      <w:pPr>
        <w:topLinePunct/>
      </w:pPr>
    </w:p>
    <w:tbl>
      <w:tblPr>
        <w:tblW w:w="0" w:type="auto"/>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1934"/>
        <w:gridCol w:w="2049"/>
        <w:gridCol w:w="1573"/>
        <w:gridCol w:w="1485"/>
      </w:tblGrid>
      <w:tr>
        <w:trPr>
          <w:trHeight w:val="460" w:hRule="atLeast"/>
        </w:trPr>
        <w:tc>
          <w:tcPr>
            <w:tcW w:w="1275" w:type="dxa"/>
            <w:tcBorders>
              <w:top w:val="single" w:sz="12" w:space="0" w:color="000000"/>
            </w:tcBorders>
          </w:tcPr>
          <w:p w:rsidR="0018722C">
            <w:pPr>
              <w:topLinePunct/>
              <w:ind w:leftChars="0" w:left="0" w:rightChars="0" w:right="0" w:firstLineChars="0" w:firstLine="0"/>
              <w:spacing w:line="240" w:lineRule="atLeast"/>
            </w:pPr>
            <w:r>
              <w:rPr>
                <w:b/>
              </w:rPr>
              <w:t>Eu</w:t>
            </w:r>
            <w:r>
              <w:rPr>
                <w:b/>
              </w:rPr>
              <w:t>(</w:t>
            </w:r>
            <w:r>
              <w:rPr>
                <w:b/>
              </w:rPr>
              <w:t>III</w:t>
            </w:r>
            <w:r>
              <w:rPr>
                <w:b/>
              </w:rPr>
              <w:t>)</w:t>
            </w:r>
          </w:p>
        </w:tc>
        <w:tc>
          <w:tcPr>
            <w:tcW w:w="1934" w:type="dxa"/>
            <w:tcBorders>
              <w:top w:val="single" w:sz="12" w:space="0" w:color="000000"/>
            </w:tcBorders>
          </w:tcPr>
          <w:p w:rsidR="0018722C">
            <w:pPr>
              <w:topLinePunct/>
              <w:ind w:leftChars="0" w:left="0" w:rightChars="0" w:right="0" w:firstLineChars="0" w:firstLine="0"/>
              <w:spacing w:line="240" w:lineRule="atLeast"/>
            </w:pPr>
            <w:r>
              <w:rPr>
                <w:b/>
              </w:rPr>
              <w:t>τ</w:t>
            </w:r>
            <w:r>
              <w:rPr>
                <w:b/>
              </w:rPr>
              <w:t>1</w:t>
            </w:r>
            <w:r>
              <w:rPr>
                <w:b/>
              </w:rPr>
              <w:t>,ns</w:t>
            </w:r>
          </w:p>
        </w:tc>
        <w:tc>
          <w:tcPr>
            <w:tcW w:w="2049" w:type="dxa"/>
            <w:tcBorders>
              <w:top w:val="single" w:sz="12" w:space="0" w:color="000000"/>
            </w:tcBorders>
          </w:tcPr>
          <w:p w:rsidR="0018722C">
            <w:pPr>
              <w:topLinePunct/>
              <w:ind w:leftChars="0" w:left="0" w:rightChars="0" w:right="0" w:firstLineChars="0" w:firstLine="0"/>
              <w:spacing w:line="240" w:lineRule="atLeast"/>
            </w:pPr>
            <w:r>
              <w:rPr>
                <w:b/>
              </w:rPr>
              <w:t>τ</w:t>
            </w:r>
            <w:r>
              <w:rPr>
                <w:b/>
              </w:rPr>
              <w:t>2</w:t>
            </w:r>
            <w:r>
              <w:rPr>
                <w:b/>
              </w:rPr>
              <w:t>,ns</w:t>
            </w:r>
          </w:p>
        </w:tc>
        <w:tc>
          <w:tcPr>
            <w:tcW w:w="1573" w:type="dxa"/>
            <w:tcBorders>
              <w:top w:val="single" w:sz="12" w:space="0" w:color="000000"/>
            </w:tcBorders>
          </w:tcPr>
          <w:p w:rsidR="0018722C">
            <w:pPr>
              <w:topLinePunct/>
              <w:ind w:leftChars="0" w:left="0" w:rightChars="0" w:right="0" w:firstLineChars="0" w:firstLine="0"/>
              <w:spacing w:line="240" w:lineRule="atLeast"/>
            </w:pPr>
            <w:r>
              <w:rPr>
                <w:b/>
              </w:rPr>
              <w:t>τ</w:t>
            </w:r>
            <w:r>
              <w:rPr>
                <w:b/>
              </w:rPr>
              <w:t>avg</w:t>
            </w:r>
            <w:r>
              <w:rPr>
                <w:b/>
              </w:rPr>
              <w:t>,ns</w:t>
            </w:r>
          </w:p>
        </w:tc>
        <w:tc>
          <w:tcPr>
            <w:tcW w:w="1485" w:type="dxa"/>
            <w:tcBorders>
              <w:top w:val="single" w:sz="12" w:space="0" w:color="000000"/>
            </w:tcBorders>
          </w:tcPr>
          <w:p w:rsidR="0018722C">
            <w:pPr>
              <w:topLinePunct/>
              <w:ind w:leftChars="0" w:left="0" w:rightChars="0" w:right="0" w:firstLineChars="0" w:firstLine="0"/>
              <w:spacing w:line="240" w:lineRule="atLeast"/>
            </w:pPr>
            <w:r>
              <w:rPr>
                <w:b/>
              </w:rPr>
              <w:t>χ</w:t>
            </w:r>
            <w:r>
              <w:rPr>
                <w:b/>
              </w:rPr>
              <w:t>2</w:t>
            </w:r>
          </w:p>
        </w:tc>
      </w:tr>
      <w:tr>
        <w:trPr>
          <w:trHeight w:val="440" w:hRule="atLeast"/>
        </w:trPr>
        <w:tc>
          <w:tcPr>
            <w:tcW w:w="1275" w:type="dxa"/>
          </w:tcPr>
          <w:p w:rsidR="0018722C">
            <w:pPr>
              <w:topLinePunct/>
              <w:ind w:leftChars="0" w:left="0" w:rightChars="0" w:right="0" w:firstLineChars="0" w:firstLine="0"/>
              <w:spacing w:line="240" w:lineRule="atLeast"/>
            </w:pPr>
            <w:r>
              <w:t>Absence</w:t>
            </w:r>
          </w:p>
        </w:tc>
        <w:tc>
          <w:tcPr>
            <w:tcW w:w="1934" w:type="dxa"/>
          </w:tcPr>
          <w:p w:rsidR="0018722C">
            <w:pPr>
              <w:topLinePunct/>
              <w:ind w:leftChars="0" w:left="0" w:rightChars="0" w:right="0" w:firstLineChars="0" w:firstLine="0"/>
              <w:spacing w:line="240" w:lineRule="atLeast"/>
            </w:pPr>
            <w:r>
              <w:t>18.95</w:t>
            </w:r>
            <w:r>
              <w:t>(</w:t>
            </w:r>
            <w:r>
              <w:t>61.95</w:t>
            </w:r>
            <w:r>
              <w:t>)</w:t>
            </w:r>
          </w:p>
        </w:tc>
        <w:tc>
          <w:tcPr>
            <w:tcW w:w="2049" w:type="dxa"/>
          </w:tcPr>
          <w:p w:rsidR="0018722C">
            <w:pPr>
              <w:topLinePunct/>
              <w:ind w:leftChars="0" w:left="0" w:rightChars="0" w:right="0" w:firstLineChars="0" w:firstLine="0"/>
              <w:spacing w:line="240" w:lineRule="atLeast"/>
            </w:pPr>
            <w:r>
              <w:t>46.68</w:t>
            </w:r>
            <w:r>
              <w:t>(</w:t>
            </w:r>
            <w:r>
              <w:t>38.65</w:t>
            </w:r>
            <w:r>
              <w:t>)</w:t>
            </w:r>
          </w:p>
        </w:tc>
        <w:tc>
          <w:tcPr>
            <w:tcW w:w="1573" w:type="dxa"/>
          </w:tcPr>
          <w:p w:rsidR="0018722C">
            <w:pPr>
              <w:topLinePunct/>
              <w:ind w:leftChars="0" w:left="0" w:rightChars="0" w:right="0" w:firstLineChars="0" w:firstLine="0"/>
              <w:spacing w:line="240" w:lineRule="atLeast"/>
            </w:pPr>
            <w:r>
              <w:t>35</w:t>
            </w:r>
          </w:p>
        </w:tc>
        <w:tc>
          <w:tcPr>
            <w:tcW w:w="1485" w:type="dxa"/>
          </w:tcPr>
          <w:p w:rsidR="0018722C">
            <w:pPr>
              <w:topLinePunct/>
              <w:ind w:leftChars="0" w:left="0" w:rightChars="0" w:right="0" w:firstLineChars="0" w:firstLine="0"/>
              <w:spacing w:line="240" w:lineRule="atLeast"/>
            </w:pPr>
            <w:r>
              <w:t>1.042</w:t>
            </w:r>
          </w:p>
        </w:tc>
      </w:tr>
      <w:tr>
        <w:trPr>
          <w:trHeight w:val="460" w:hRule="atLeast"/>
        </w:trPr>
        <w:tc>
          <w:tcPr>
            <w:tcW w:w="1275" w:type="dxa"/>
            <w:tcBorders>
              <w:bottom w:val="single" w:sz="12" w:space="0" w:color="000000"/>
            </w:tcBorders>
          </w:tcPr>
          <w:p w:rsidR="0018722C">
            <w:pPr>
              <w:topLinePunct/>
              <w:ind w:leftChars="0" w:left="0" w:rightChars="0" w:right="0" w:firstLineChars="0" w:firstLine="0"/>
              <w:spacing w:line="240" w:lineRule="atLeast"/>
            </w:pPr>
            <w:r>
              <w:t>Presence</w:t>
            </w:r>
          </w:p>
        </w:tc>
        <w:tc>
          <w:tcPr>
            <w:tcW w:w="1934" w:type="dxa"/>
            <w:tcBorders>
              <w:bottom w:val="single" w:sz="12" w:space="0" w:color="000000"/>
            </w:tcBorders>
          </w:tcPr>
          <w:p w:rsidR="0018722C">
            <w:pPr>
              <w:topLinePunct/>
              <w:ind w:leftChars="0" w:left="0" w:rightChars="0" w:right="0" w:firstLineChars="0" w:firstLine="0"/>
              <w:spacing w:line="240" w:lineRule="atLeast"/>
            </w:pPr>
            <w:r>
              <w:t>11.94</w:t>
            </w:r>
            <w:r>
              <w:t>(</w:t>
            </w:r>
            <w:r>
              <w:t>38.79</w:t>
            </w:r>
            <w:r>
              <w:t>)</w:t>
            </w:r>
          </w:p>
        </w:tc>
        <w:tc>
          <w:tcPr>
            <w:tcW w:w="2049" w:type="dxa"/>
            <w:tcBorders>
              <w:bottom w:val="single" w:sz="12" w:space="0" w:color="000000"/>
            </w:tcBorders>
          </w:tcPr>
          <w:p w:rsidR="0018722C">
            <w:pPr>
              <w:topLinePunct/>
              <w:ind w:leftChars="0" w:left="0" w:rightChars="0" w:right="0" w:firstLineChars="0" w:firstLine="0"/>
              <w:spacing w:line="240" w:lineRule="atLeast"/>
            </w:pPr>
            <w:r>
              <w:t>30.86</w:t>
            </w:r>
            <w:r>
              <w:t>(</w:t>
            </w:r>
            <w:r>
              <w:t>61.21</w:t>
            </w:r>
            <w:r>
              <w:t>)</w:t>
            </w:r>
          </w:p>
        </w:tc>
        <w:tc>
          <w:tcPr>
            <w:tcW w:w="1573" w:type="dxa"/>
            <w:tcBorders>
              <w:bottom w:val="single" w:sz="12" w:space="0" w:color="000000"/>
            </w:tcBorders>
          </w:tcPr>
          <w:p w:rsidR="0018722C">
            <w:pPr>
              <w:topLinePunct/>
              <w:ind w:leftChars="0" w:left="0" w:rightChars="0" w:right="0" w:firstLineChars="0" w:firstLine="0"/>
              <w:spacing w:line="240" w:lineRule="atLeast"/>
            </w:pPr>
            <w:r>
              <w:t>27</w:t>
            </w:r>
          </w:p>
        </w:tc>
        <w:tc>
          <w:tcPr>
            <w:tcW w:w="1485" w:type="dxa"/>
            <w:tcBorders>
              <w:bottom w:val="single" w:sz="12" w:space="0" w:color="000000"/>
            </w:tcBorders>
          </w:tcPr>
          <w:p w:rsidR="0018722C">
            <w:pPr>
              <w:topLinePunct/>
              <w:ind w:leftChars="0" w:left="0" w:rightChars="0" w:right="0" w:firstLineChars="0" w:firstLine="0"/>
              <w:spacing w:line="240" w:lineRule="atLeast"/>
            </w:pPr>
            <w:r>
              <w:t>1.010</w:t>
            </w:r>
          </w:p>
        </w:tc>
      </w:tr>
    </w:tbl>
    <w:p w:rsidR="0018722C">
      <w:pPr>
        <w:topLinePunct/>
      </w:pPr>
      <w:r>
        <w:t xml:space="preserve">同时，我们把诱导所得的</w:t>
      </w:r>
      <w:r>
        <w:rPr>
          <w:rFonts w:ascii="Times New Roman" w:hAnsi="Times New Roman" w:eastAsia="Times New Roman"/>
        </w:rPr>
        <w:t xml:space="preserve">CdTe</w:t>
      </w:r>
      <w:r>
        <w:t xml:space="preserve">纳米棒和直接合成的</w:t>
      </w:r>
      <w:r>
        <w:rPr>
          <w:rFonts w:ascii="Times New Roman" w:hAnsi="Times New Roman" w:eastAsia="Times New Roman"/>
        </w:rPr>
        <w:t xml:space="preserve">CdTe</w:t>
      </w:r>
      <w:r>
        <w:t xml:space="preserve">纳米棒做了比较。我们合成了荧光发射峰位于</w:t>
      </w:r>
      <w:r>
        <w:rPr>
          <w:rFonts w:ascii="Times New Roman" w:hAnsi="Times New Roman" w:eastAsia="Times New Roman"/>
        </w:rPr>
        <w:t xml:space="preserve">550 nm</w:t>
      </w:r>
      <w:r>
        <w:t xml:space="preserve">的</w:t>
      </w:r>
      <w:r>
        <w:rPr>
          <w:rFonts w:ascii="Times New Roman" w:hAnsi="Times New Roman" w:eastAsia="Times New Roman"/>
        </w:rPr>
        <w:t xml:space="preserve">CdTe</w:t>
      </w:r>
      <w:r>
        <w:t xml:space="preserve">纳米棒</w:t>
      </w:r>
      <w:r>
        <w:rPr>
          <w:rFonts w:ascii="Times New Roman" w:hAnsi="Times New Roman" w:eastAsia="Times New Roman"/>
          <w:rFonts w:ascii="Times New Roman" w:hAnsi="Times New Roman" w:eastAsia="Times New Roman"/>
        </w:rPr>
        <w:t xml:space="preserve">（</w:t>
      </w:r>
      <w:r>
        <w:rPr>
          <w:spacing w:val="-15"/>
        </w:rPr>
        <w:t xml:space="preserve">图</w:t>
      </w:r>
      <w:r>
        <w:rPr>
          <w:rFonts w:ascii="Times New Roman" w:hAnsi="Times New Roman" w:eastAsia="Times New Roman"/>
          <w:spacing w:val="-12"/>
        </w:rPr>
        <w:t xml:space="preserve">5.5</w:t>
      </w:r>
      <w:r>
        <w:rPr>
          <w:spacing w:val="-2"/>
        </w:rPr>
        <w:t xml:space="preserve">，其荧光发射波长与诱</w:t>
      </w:r>
      <w:r>
        <w:rPr>
          <w:spacing w:val="-8"/>
        </w:rPr>
        <w:t xml:space="preserve">导所得的</w:t>
      </w:r>
      <w:r>
        <w:rPr>
          <w:rFonts w:ascii="Times New Roman" w:hAnsi="Times New Roman" w:eastAsia="Times New Roman"/>
          <w:spacing w:val="-2"/>
        </w:rPr>
        <w:t xml:space="preserve">CdTe</w:t>
      </w:r>
      <w:r>
        <w:t xml:space="preserve">纳米棒相同</w:t>
      </w:r>
      <w:r>
        <w:rPr>
          <w:rFonts w:ascii="Times New Roman" w:hAnsi="Times New Roman" w:eastAsia="Times New Roman"/>
          <w:rFonts w:ascii="Times New Roman" w:hAnsi="Times New Roman" w:eastAsia="Times New Roman"/>
        </w:rPr>
        <w:t xml:space="preserve">）</w:t>
      </w:r>
      <w:r>
        <w:t xml:space="preserve">，此</w:t>
      </w:r>
      <w:r>
        <w:rPr>
          <w:rFonts w:ascii="Times New Roman" w:hAnsi="Times New Roman" w:eastAsia="Times New Roman"/>
        </w:rPr>
        <w:t xml:space="preserve">CdTe</w:t>
      </w:r>
      <w:r>
        <w:t xml:space="preserve">纳米棒称为裸棒。荧光发射光谱的结果表</w:t>
      </w:r>
      <w:r>
        <w:t xml:space="preserve">明裸</w:t>
      </w:r>
      <w:r>
        <w:rPr>
          <w:rFonts w:ascii="Times New Roman" w:hAnsi="Times New Roman" w:eastAsia="Times New Roman"/>
        </w:rPr>
        <w:t xml:space="preserve">Cd</w:t>
      </w:r>
      <w:r>
        <w:rPr>
          <w:rFonts w:ascii="Times New Roman" w:hAnsi="Times New Roman" w:eastAsia="Times New Roman"/>
        </w:rPr>
        <w:t xml:space="preserve">T</w:t>
      </w:r>
      <w:r>
        <w:rPr>
          <w:rFonts w:ascii="Times New Roman" w:hAnsi="Times New Roman" w:eastAsia="Times New Roman"/>
        </w:rPr>
        <w:t xml:space="preserve">e</w:t>
      </w:r>
      <w:r>
        <w:t xml:space="preserve">纳米棒的荧光比诱导所得的</w:t>
      </w:r>
      <w:r>
        <w:rPr>
          <w:rFonts w:ascii="Times New Roman" w:hAnsi="Times New Roman" w:eastAsia="Times New Roman"/>
        </w:rPr>
        <w:t xml:space="preserve">Cd</w:t>
      </w:r>
      <w:r>
        <w:rPr>
          <w:rFonts w:ascii="Times New Roman" w:hAnsi="Times New Roman" w:eastAsia="Times New Roman"/>
        </w:rPr>
        <w:t xml:space="preserve">T</w:t>
      </w:r>
      <w:r>
        <w:rPr>
          <w:rFonts w:ascii="Times New Roman" w:hAnsi="Times New Roman" w:eastAsia="Times New Roman"/>
        </w:rPr>
        <w:t xml:space="preserve">e</w:t>
      </w:r>
      <w:r>
        <w:t xml:space="preserve">纳米棒的荧光强</w:t>
      </w:r>
      <w:r>
        <w:t xml:space="preserve">（</w:t>
      </w:r>
      <w:r>
        <w:t xml:space="preserve">图</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6</w:t>
      </w:r>
      <w:r>
        <w:t xml:space="preserve">）</w:t>
      </w:r>
      <w:r>
        <w:t xml:space="preserve">。这可能</w:t>
      </w:r>
      <w:r>
        <w:t xml:space="preserve">是因为诱导所得的</w:t>
      </w:r>
      <w:r>
        <w:rPr>
          <w:rFonts w:ascii="Times New Roman" w:hAnsi="Times New Roman" w:eastAsia="Times New Roman"/>
        </w:rPr>
        <w:t xml:space="preserve">CdTe</w:t>
      </w:r>
      <w:r>
        <w:t xml:space="preserve">纳米棒存在较多的结构缺陷，这些缺陷将扮演激子通道或</w:t>
      </w:r>
      <w:r>
        <w:rPr>
          <w:rFonts w:ascii="Times New Roman" w:hAnsi="Times New Roman" w:eastAsia="Times New Roman"/>
        </w:rPr>
        <w:t xml:space="preserve">“</w:t>
      </w:r>
      <w:r>
        <w:t xml:space="preserve">黑洞</w:t>
      </w:r>
      <w:r>
        <w:rPr>
          <w:rFonts w:ascii="Times New Roman" w:hAnsi="Times New Roman" w:eastAsia="Times New Roman"/>
        </w:rPr>
        <w:t xml:space="preserve">”</w:t>
      </w:r>
      <w:r>
        <w:t xml:space="preserve">；激子流入这样的</w:t>
      </w:r>
      <w:r>
        <w:rPr>
          <w:rFonts w:ascii="Times New Roman" w:hAnsi="Times New Roman" w:eastAsia="Times New Roman"/>
        </w:rPr>
        <w:t xml:space="preserve">“</w:t>
      </w:r>
      <w:r>
        <w:t xml:space="preserve">黑洞</w:t>
      </w:r>
      <w:r>
        <w:rPr>
          <w:rFonts w:ascii="Times New Roman" w:hAnsi="Times New Roman" w:eastAsia="Times New Roman"/>
        </w:rPr>
        <w:t xml:space="preserve">”</w:t>
      </w:r>
      <w:r>
        <w:t xml:space="preserve">没有光辐射</w:t>
      </w:r>
      <w:r>
        <w:rPr>
          <w:rFonts w:ascii="Times New Roman" w:hAnsi="Times New Roman" w:eastAsia="Times New Roman"/>
        </w:rPr>
        <w:t xml:space="preserve">17</w:t>
      </w:r>
      <w:r>
        <w:t xml:space="preserve">。裸</w:t>
      </w:r>
      <w:r>
        <w:rPr>
          <w:rFonts w:ascii="Times New Roman" w:hAnsi="Times New Roman" w:eastAsia="Times New Roman"/>
        </w:rPr>
        <w:t xml:space="preserve">CdTe</w:t>
      </w:r>
      <w:r>
        <w:t xml:space="preserve">纳米棒的荧光寿命为</w:t>
      </w:r>
      <w:r>
        <w:rPr>
          <w:rFonts w:ascii="Times New Roman" w:hAnsi="Times New Roman" w:eastAsia="Times New Roman"/>
        </w:rPr>
        <w:t xml:space="preserve">30 ns </w:t>
      </w:r>
      <w:r>
        <w:rPr>
          <w:rFonts w:ascii="Times New Roman" w:hAnsi="Times New Roman" w:eastAsia="Times New Roman"/>
        </w:rPr>
        <w:t xml:space="preserve">(</w:t>
      </w:r>
      <w:r>
        <w:rPr>
          <w:spacing w:val="18"/>
        </w:rPr>
        <w:t xml:space="preserve">图</w:t>
      </w:r>
      <w:r>
        <w:rPr>
          <w:rFonts w:ascii="Times New Roman" w:hAnsi="Times New Roman" w:eastAsia="Times New Roman"/>
        </w:rPr>
        <w:t xml:space="preserve">5.7</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rPr>
        <w:t xml:space="preserve">（</w:t>
      </w:r>
      <w:r>
        <w:rPr>
          <w:spacing w:val="2"/>
        </w:rPr>
        <w:t xml:space="preserve">前面我们提到</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离子诱导所得的</w:t>
      </w:r>
      <w:r>
        <w:rPr>
          <w:rFonts w:ascii="Times New Roman" w:hAnsi="Times New Roman" w:eastAsia="Times New Roman"/>
        </w:rPr>
        <w:t xml:space="preserve">CdTe</w:t>
      </w:r>
      <w:r>
        <w:t xml:space="preserve">纳米棒的荧光寿命是</w:t>
      </w:r>
      <w:r>
        <w:rPr>
          <w:rFonts w:ascii="Times New Roman" w:hAnsi="Times New Roman" w:eastAsia="Times New Roman"/>
        </w:rPr>
        <w:t xml:space="preserve">27 ns</w:t>
      </w:r>
      <w:r>
        <w:rPr>
          <w:rFonts w:ascii="Times New Roman" w:hAnsi="Times New Roman" w:eastAsia="Times New Roman"/>
        </w:rPr>
        <w:t xml:space="preserve">)</w:t>
      </w:r>
      <w:r>
        <w:t xml:space="preserve">，荧光寿命的增加清楚的表明非辐射电荷合并速率的减小</w:t>
      </w:r>
      <w:r>
        <w:rPr>
          <w:rFonts w:ascii="Times New Roman" w:hAnsi="Times New Roman" w:eastAsia="Times New Roman"/>
        </w:rPr>
        <w:t xml:space="preserve">7f</w:t>
      </w:r>
      <w:r>
        <w:t xml:space="preserve">。</w:t>
      </w:r>
    </w:p>
    <w:p w:rsidR="00000000">
      <w:pPr>
        <w:pStyle w:val="aff7"/>
        <w:spacing w:line="240" w:lineRule="atLeast"/>
        <w:topLinePunct/>
      </w:pPr>
      <w:r>
        <w:drawing>
          <wp:inline>
            <wp:extent cx="2395727" cy="2395728"/>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42" cstate="print"/>
                    <a:stretch>
                      <a:fillRect/>
                    </a:stretch>
                  </pic:blipFill>
                  <pic:spPr>
                    <a:xfrm>
                      <a:off x="0" y="0"/>
                      <a:ext cx="2395727" cy="2395728"/>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宋体" w:eastAsia="宋体" w:hint="eastAsia"/>
          <w:b/>
          <w:spacing w:val="-15"/>
        </w:rPr>
        <w:t>图</w:t>
      </w:r>
      <w:r>
        <w:rPr>
          <w:kern w:val="2"/>
          <w:szCs w:val="22"/>
          <w:rFonts w:cstheme="minorBidi" w:hAnsiTheme="minorHAnsi" w:eastAsiaTheme="minorHAnsi" w:asciiTheme="minorHAnsi"/>
          <w:b/>
          <w:sz w:val="24"/>
        </w:rPr>
        <w:t>5</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5</w:t>
      </w:r>
      <w:r>
        <w:t xml:space="preserve">  </w:t>
      </w:r>
      <w:r>
        <w:rPr>
          <w:kern w:val="2"/>
          <w:szCs w:val="22"/>
          <w:rFonts w:ascii="宋体" w:eastAsia="宋体" w:hint="eastAsia" w:cstheme="minorBidi" w:hAnsiTheme="minorHAnsi"/>
          <w:spacing w:val="-16"/>
          <w:sz w:val="24"/>
        </w:rPr>
        <w:t>裸</w:t>
      </w:r>
      <w:r>
        <w:rPr>
          <w:kern w:val="2"/>
          <w:szCs w:val="22"/>
          <w:rFonts w:cstheme="minorBidi" w:hAnsiTheme="minorHAnsi" w:eastAsiaTheme="minorHAnsi" w:asciiTheme="minorHAnsi"/>
          <w:spacing w:val="-2"/>
          <w:sz w:val="24"/>
        </w:rPr>
        <w:t>CdTe</w:t>
      </w:r>
      <w:r>
        <w:rPr>
          <w:kern w:val="2"/>
          <w:szCs w:val="22"/>
          <w:rFonts w:ascii="宋体" w:eastAsia="宋体" w:hint="eastAsia" w:cstheme="minorBidi" w:hAnsiTheme="minorHAnsi"/>
          <w:spacing w:val="-6"/>
          <w:sz w:val="24"/>
        </w:rPr>
        <w:t>纳米棒的</w:t>
      </w:r>
      <w:r>
        <w:rPr>
          <w:kern w:val="2"/>
          <w:szCs w:val="22"/>
          <w:rFonts w:cstheme="minorBidi" w:hAnsiTheme="minorHAnsi" w:eastAsiaTheme="minorHAnsi" w:asciiTheme="minorHAnsi"/>
          <w:sz w:val="24"/>
        </w:rPr>
        <w:t>TEM</w:t>
      </w:r>
      <w:r>
        <w:rPr>
          <w:kern w:val="2"/>
          <w:szCs w:val="22"/>
          <w:rFonts w:ascii="宋体" w:eastAsia="宋体" w:hint="eastAsia" w:cstheme="minorBidi" w:hAnsiTheme="minorHAnsi"/>
          <w:sz w:val="24"/>
        </w:rPr>
        <w:t>照片</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5.5</w:t>
      </w:r>
      <w:r>
        <w:t xml:space="preserve">  </w:t>
      </w:r>
      <w:r>
        <w:rPr>
          <w:rFonts w:cstheme="minorBidi" w:hAnsiTheme="minorHAnsi" w:eastAsiaTheme="minorHAnsi" w:asciiTheme="minorHAnsi"/>
        </w:rPr>
        <w:t>TEM image of bare CdTe NRs.</w:t>
      </w:r>
    </w:p>
    <w:p w:rsidR="0018722C">
      <w:pPr>
        <w:topLinePunct/>
      </w:pPr>
      <w:r>
        <w:rPr>
          <w:rFonts w:cstheme="minorBidi" w:hAnsiTheme="minorHAnsi" w:eastAsiaTheme="minorHAnsi" w:asciiTheme="minorHAnsi"/>
        </w:rPr>
        <w:t>68</w:t>
      </w:r>
    </w:p>
    <w:p w:rsidR="0018722C">
      <w:pPr>
        <w:pStyle w:val="affff5"/>
        <w:topLinePunct/>
      </w:pPr>
      <w:r>
        <w:rPr>
          <w:kern w:val="2"/>
          <w:sz w:val="20"/>
          <w:szCs w:val="22"/>
          <w:rFonts w:cstheme="minorBidi" w:hAnsiTheme="minorHAnsi" w:eastAsiaTheme="minorHAnsi" w:asciiTheme="minorHAnsi"/>
        </w:rPr>
        <w:drawing>
          <wp:inline distT="0" distB="0" distL="0" distR="0">
            <wp:extent cx="2854957" cy="2281428"/>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43" cstate="print"/>
                    <a:stretch>
                      <a:fillRect/>
                    </a:stretch>
                  </pic:blipFill>
                  <pic:spPr>
                    <a:xfrm>
                      <a:off x="0" y="0"/>
                      <a:ext cx="2854957" cy="2281428"/>
                    </a:xfrm>
                    <a:prstGeom prst="rect">
                      <a:avLst/>
                    </a:prstGeom>
                  </pic:spPr>
                </pic:pic>
              </a:graphicData>
            </a:graphic>
          </wp:inline>
        </w:drawing>
      </w:r>
    </w:p>
    <w:p w:rsidR="0018722C">
      <w:pPr>
        <w:pStyle w:val="affff1"/>
        <w:keepNext/>
        <w:topLinePunct/>
      </w:pPr>
      <w:r>
        <w:rPr>
          <w:b/>
        </w:rPr>
        <w:t>图</w:t>
      </w:r>
      <w:r>
        <w:rPr>
          <w:rFonts w:ascii="Times New Roman" w:eastAsia="Times New Roman"/>
          <w:b/>
        </w:rPr>
        <w:t>5</w:t>
      </w:r>
      <w:r>
        <w:rPr>
          <w:rFonts w:ascii="Times New Roman" w:eastAsia="Times New Roman"/>
          <w:b/>
        </w:rPr>
        <w:t>.</w:t>
      </w:r>
      <w:r>
        <w:rPr>
          <w:rFonts w:ascii="Times New Roman" w:eastAsia="Times New Roman"/>
          <w:b/>
        </w:rPr>
        <w:t>6</w:t>
      </w:r>
      <w:r>
        <w:rPr>
          <w:rFonts w:ascii="Times New Roman" w:eastAsia="Times New Roman"/>
          <w:rFonts w:ascii="Times New Roman" w:eastAsia="Times New Roman"/>
        </w:rPr>
        <w:t>（</w:t>
      </w:r>
      <w:r>
        <w:rPr>
          <w:rFonts w:ascii="Times New Roman" w:eastAsia="Times New Roman"/>
        </w:rPr>
        <w:t>a</w:t>
      </w:r>
      <w:r>
        <w:rPr>
          <w:rFonts w:ascii="Times New Roman" w:eastAsia="Times New Roman"/>
          <w:rFonts w:ascii="Times New Roman" w:eastAsia="Times New Roman"/>
          <w:spacing w:val="14"/>
        </w:rPr>
        <w:t>）</w:t>
      </w:r>
      <w:r>
        <w:t>裸</w:t>
      </w:r>
      <w:r>
        <w:rPr>
          <w:rFonts w:ascii="Times New Roman" w:eastAsia="Times New Roman"/>
        </w:rPr>
        <w:t>CdTe</w:t>
      </w:r>
      <w:r>
        <w:t>纳米棒；</w:t>
      </w:r>
      <w:r>
        <w:rPr>
          <w:rFonts w:ascii="Times New Roman" w:eastAsia="Times New Roman"/>
        </w:rPr>
        <w:t>(</w:t>
      </w:r>
      <w:r>
        <w:rPr>
          <w:rFonts w:ascii="Times New Roman" w:eastAsia="Times New Roman"/>
        </w:rPr>
        <w:t xml:space="preserve">b</w:t>
      </w:r>
      <w:r>
        <w:rPr>
          <w:rFonts w:ascii="Times New Roman" w:eastAsia="Times New Roman"/>
        </w:rPr>
        <w:t>)</w:t>
      </w:r>
      <w:r>
        <w:rPr>
          <w:rFonts w:ascii="Times New Roman" w:eastAsia="Times New Roman"/>
        </w:rPr>
        <w:t> </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离子诱导所得的</w:t>
      </w:r>
      <w:r>
        <w:rPr>
          <w:rFonts w:ascii="Times New Roman" w:eastAsia="Times New Roman"/>
        </w:rPr>
        <w:t>CdTe</w:t>
      </w:r>
      <w:r>
        <w:t>纳米棒的荧光发射光谱</w:t>
      </w:r>
    </w:p>
    <w:p w:rsidR="00000000">
      <w:pPr>
        <w:pStyle w:val="aff7"/>
        <w:spacing w:line="240" w:lineRule="atLeast"/>
        <w:topLinePunct/>
      </w:pPr>
      <w:r>
        <w:drawing>
          <wp:inline>
            <wp:extent cx="2875198" cy="2039112"/>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44" cstate="print"/>
                    <a:stretch>
                      <a:fillRect/>
                    </a:stretch>
                  </pic:blipFill>
                  <pic:spPr>
                    <a:xfrm>
                      <a:off x="0" y="0"/>
                      <a:ext cx="2875198" cy="2039112"/>
                    </a:xfrm>
                    <a:prstGeom prst="rect">
                      <a:avLst/>
                    </a:prstGeom>
                  </pic:spPr>
                </pic:pic>
              </a:graphicData>
            </a:graphic>
          </wp:inline>
        </w:drawing>
      </w:r>
    </w:p>
    <w:p w:rsidR="0018722C">
      <w:pPr>
        <w:pStyle w:val="a9"/>
        <w:topLinePunct/>
      </w:pPr>
      <w:r>
        <w:rPr>
          <w:rFonts w:ascii="Times New Roman"/>
          <w:b/>
        </w:rPr>
        <w:t>Fig.</w:t>
      </w:r>
      <w:r>
        <w:t xml:space="preserve"> </w:t>
      </w:r>
      <w:r w:rsidRPr="00DB64CE">
        <w:rPr>
          <w:rFonts w:ascii="Times New Roman"/>
          <w:b/>
        </w:rPr>
        <w:t>5.6</w:t>
      </w:r>
      <w:r>
        <w:t xml:space="preserve">  </w:t>
      </w:r>
      <w:r>
        <w:rPr>
          <w:rFonts w:ascii="Times New Roman"/>
        </w:rPr>
        <w:t>Fluorescence emission spectra of (a) bare CdTe NRs; (b) Eu(III)</w:t>
      </w:r>
      <w:r w:rsidR="004B696B">
        <w:rPr>
          <w:rFonts w:ascii="Times New Roman"/>
        </w:rPr>
        <w:t xml:space="preserve"> </w:t>
      </w:r>
      <w:r w:rsidR="004B696B">
        <w:rPr>
          <w:rFonts w:ascii="Times New Roman"/>
        </w:rPr>
        <w:t>-induced CdTe NRs</w:t>
      </w:r>
    </w:p>
    <w:p w:rsidR="0018722C">
      <w:pPr>
        <w:topLinePunct/>
      </w:pPr>
      <w:r>
        <w:rPr>
          <w:b/>
        </w:rPr>
        <w:t xml:space="preserve"/>
      </w:r>
      <w:r>
        <w:rPr>
          <w:b/>
        </w:rPr>
        <w:t>图</w:t>
      </w:r>
      <w:r>
        <w:rPr>
          <w:rFonts w:ascii="Times New Roman" w:eastAsia="Times New Roman"/>
          <w:b/>
        </w:rPr>
        <w:t xml:space="preserve">5.7</w:t>
      </w:r>
      <w:r>
        <w:rPr>
          <w:rFonts w:ascii="Times New Roman" w:eastAsia="Times New Roman"/>
          <w:b/>
        </w:rPr>
        <w:t xml:space="preserve"> </w:t>
      </w:r>
      <w:r>
        <w:rPr>
          <w:rFonts w:ascii="Times New Roman" w:eastAsia="Times New Roman"/>
        </w:rPr>
        <w:t xml:space="preserve">(</w:t>
      </w:r>
      <w:r>
        <w:rPr>
          <w:rFonts w:ascii="Times New Roman" w:eastAsia="Times New Roman"/>
        </w:rPr>
        <w:t xml:space="preserve">a</w:t>
      </w:r>
      <w:r>
        <w:rPr>
          <w:rFonts w:ascii="Times New Roman" w:eastAsia="Times New Roman"/>
        </w:rPr>
        <w:t xml:space="preserve">)</w:t>
      </w:r>
      <w:r>
        <w:t xml:space="preserve">裸</w:t>
      </w:r>
      <w:r>
        <w:rPr>
          <w:rFonts w:ascii="Times New Roman" w:eastAsia="Times New Roman"/>
        </w:rPr>
        <w:t xml:space="preserve">CdTe</w:t>
      </w:r>
      <w:r>
        <w:t xml:space="preserve">纳米棒；</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w:t>
      </w:r>
      <w:r>
        <w:rPr>
          <w:rFonts w:ascii="Times New Roman" w:eastAsia="Times New Roman"/>
        </w:rPr>
        <w:t xml:space="preserve"> Eu</w:t>
      </w:r>
      <w:r>
        <w:rPr>
          <w:rFonts w:ascii="Times New Roman" w:eastAsia="Times New Roman"/>
        </w:rPr>
        <w:t xml:space="preserve">(</w:t>
      </w:r>
      <w:r>
        <w:rPr>
          <w:rFonts w:ascii="Times New Roman" w:eastAsia="Times New Roman"/>
        </w:rPr>
        <w:t xml:space="preserve">III</w:t>
      </w:r>
      <w:r>
        <w:rPr>
          <w:rFonts w:ascii="Times New Roman" w:eastAsia="Times New Roman"/>
        </w:rPr>
        <w:t xml:space="preserve">)</w:t>
      </w:r>
      <w:r>
        <w:t xml:space="preserve">离子诱导的</w:t>
      </w:r>
      <w:r>
        <w:rPr>
          <w:rFonts w:ascii="Times New Roman" w:eastAsia="Times New Roman"/>
        </w:rPr>
        <w:t xml:space="preserve">CdTe</w:t>
      </w:r>
      <w:r>
        <w:t xml:space="preserve">纳米棒的荧光衰减</w:t>
      </w:r>
      <w:r>
        <w:t>曲线</w:t>
      </w:r>
      <w:r>
        <w:rPr>
          <w:rFonts w:ascii="Times New Roman" w:eastAsia="Times New Roman"/>
          <w:b/>
        </w:rPr>
        <w:t xml:space="preserve">Fig. </w:t>
      </w:r>
      <w:r>
        <w:rPr>
          <w:rFonts w:ascii="Times New Roman" w:eastAsia="Times New Roman"/>
          <w:b/>
        </w:rPr>
        <w:t xml:space="preserve">5.7 </w:t>
      </w:r>
      <w:r>
        <w:rPr>
          <w:rFonts w:ascii="Times New Roman" w:eastAsia="Times New Roman"/>
        </w:rPr>
        <w:t xml:space="preserve">Fluorescence decay curves of </w:t>
      </w:r>
      <w:r>
        <w:rPr>
          <w:rFonts w:ascii="Times New Roman" w:eastAsia="Times New Roman"/>
        </w:rPr>
        <w:t xml:space="preserve">(</w:t>
      </w:r>
      <w:r>
        <w:rPr>
          <w:rFonts w:ascii="Times New Roman" w:eastAsia="Times New Roman"/>
        </w:rPr>
        <w:t xml:space="preserve">a</w:t>
      </w:r>
      <w:r>
        <w:rPr>
          <w:rFonts w:ascii="Times New Roman" w:eastAsia="Times New Roman"/>
        </w:rPr>
        <w:t xml:space="preserve">)</w:t>
      </w:r>
      <w:r>
        <w:rPr>
          <w:rFonts w:ascii="Times New Roman" w:eastAsia="Times New Roman"/>
        </w:rPr>
        <w:t xml:space="preserve"> bare </w:t>
      </w:r>
      <w:r>
        <w:rPr>
          <w:rFonts w:ascii="Times New Roman" w:eastAsia="Times New Roman"/>
        </w:rPr>
        <w:t xml:space="preserve">CdTe </w:t>
      </w:r>
      <w:r>
        <w:rPr>
          <w:rFonts w:ascii="Times New Roman" w:eastAsia="Times New Roman"/>
        </w:rPr>
        <w:t xml:space="preserve">NRs; </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w:t>
      </w:r>
      <w:r>
        <w:rPr>
          <w:rFonts w:ascii="Times New Roman" w:eastAsia="Times New Roman"/>
        </w:rPr>
        <w:t xml:space="preserve"> Eu</w:t>
      </w:r>
      <w:r>
        <w:rPr>
          <w:rFonts w:ascii="Times New Roman" w:eastAsia="Times New Roman"/>
        </w:rPr>
        <w:t xml:space="preserve">(</w:t>
      </w:r>
      <w:r>
        <w:rPr>
          <w:rFonts w:ascii="Times New Roman" w:eastAsia="Times New Roman"/>
        </w:rPr>
        <w:t xml:space="preserve">III</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-induced </w:t>
      </w:r>
      <w:r>
        <w:rPr>
          <w:rFonts w:ascii="Times New Roman" w:eastAsia="Times New Roman"/>
        </w:rPr>
        <w:t xml:space="preserve">CdTe </w:t>
      </w:r>
      <w:r>
        <w:rPr>
          <w:rFonts w:ascii="Times New Roman" w:eastAsia="Times New Roman"/>
        </w:rPr>
        <w:t xml:space="preserve">NRs.</w:t>
      </w:r>
    </w:p>
    <w:p w:rsidR="0018722C">
      <w:pPr>
        <w:pStyle w:val="4"/>
        <w:topLinePunct/>
        <w:ind w:left="200" w:hangingChars="200" w:hanging="200"/>
      </w:pPr>
      <w:bookmarkStart w:id="524707" w:name="_Toc686524707"/>
      <w:bookmarkStart w:name="_bookmark85" w:id="180"/>
      <w:bookmarkEnd w:id="180"/>
      <w:r>
        <w:rPr>
          <w:b/>
        </w:rPr>
        <w:t>5.3.2.2</w:t>
      </w:r>
      <w:r>
        <w:t xml:space="preserve"> </w:t>
      </w:r>
      <w:r w:rsidRPr="00DB64CE">
        <w:rPr>
          <w:b/>
        </w:rPr>
        <w:t>CdTe</w:t>
      </w:r>
      <w:r>
        <w:t>纳米晶转化成纳米棒的中间步骤</w:t>
      </w:r>
      <w:bookmarkEnd w:id="524707"/>
    </w:p>
    <w:p w:rsidR="0018722C">
      <w:pPr>
        <w:topLinePunct/>
      </w:pPr>
      <w:r>
        <w:t>为了揭示</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离子诱导零维</w:t>
      </w:r>
      <w:r>
        <w:rPr>
          <w:rFonts w:ascii="Times New Roman" w:eastAsia="宋体"/>
        </w:rPr>
        <w:t>CdTe</w:t>
      </w:r>
      <w:r>
        <w:t>纳米晶转化成一维</w:t>
      </w:r>
      <w:r>
        <w:rPr>
          <w:rFonts w:ascii="Times New Roman" w:eastAsia="宋体"/>
        </w:rPr>
        <w:t>CdTe</w:t>
      </w:r>
      <w:r>
        <w:t>纳米棒的中间</w:t>
      </w:r>
      <w:r>
        <w:t>过程，我们通过透射电子显微镜捕捉到了转化过程的照片。在加入</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离子之</w:t>
      </w:r>
      <w:r>
        <w:t>前，零维</w:t>
      </w:r>
      <w:r>
        <w:rPr>
          <w:rFonts w:ascii="Times New Roman" w:eastAsia="宋体"/>
        </w:rPr>
        <w:t>CdTe</w:t>
      </w:r>
      <w:r>
        <w:t>纳米晶分散状态良好</w:t>
      </w:r>
      <w:r>
        <w:rPr>
          <w:rFonts w:ascii="Times New Roman" w:eastAsia="宋体"/>
          <w:rFonts w:ascii="Times New Roman" w:eastAsia="宋体"/>
        </w:rPr>
        <w:t>（</w:t>
      </w:r>
      <w:r>
        <w:rPr>
          <w:spacing w:val="-15"/>
        </w:rPr>
        <w:t>图</w:t>
      </w:r>
      <w:r>
        <w:rPr>
          <w:rFonts w:ascii="Times New Roman" w:eastAsia="宋体"/>
        </w:rPr>
        <w:t>5.8</w:t>
      </w:r>
      <w:r>
        <w:rPr>
          <w:spacing w:val="-2"/>
        </w:rPr>
        <w:t>下行，</w:t>
      </w:r>
      <w:r>
        <w:rPr>
          <w:rFonts w:ascii="Times New Roman" w:eastAsia="宋体"/>
          <w:spacing w:val="-6"/>
        </w:rPr>
        <w:t>0</w:t>
      </w:r>
      <w:r>
        <w:rPr>
          <w:rFonts w:ascii="Times New Roman" w:eastAsia="宋体"/>
        </w:rPr>
        <w:t> min</w:t>
      </w:r>
      <w:r>
        <w:rPr>
          <w:rFonts w:ascii="Times New Roman" w:eastAsia="宋体"/>
          <w:rFonts w:ascii="Times New Roman" w:eastAsia="宋体"/>
        </w:rPr>
        <w:t>）</w:t>
      </w:r>
      <w:r>
        <w:t>。加入</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离子之后，</w:t>
      </w:r>
      <w:r w:rsidR="001852F3">
        <w:t xml:space="preserve">在起初阶段</w:t>
      </w:r>
      <w:r>
        <w:rPr>
          <w:rFonts w:ascii="Times New Roman" w:eastAsia="宋体"/>
          <w:rFonts w:ascii="Times New Roman" w:eastAsia="宋体"/>
        </w:rPr>
        <w:t>（</w:t>
      </w:r>
      <w:r>
        <w:rPr>
          <w:spacing w:val="-15"/>
        </w:rPr>
        <w:t>图</w:t>
      </w:r>
      <w:r>
        <w:rPr>
          <w:rFonts w:ascii="Times New Roman" w:eastAsia="宋体"/>
        </w:rPr>
        <w:t>5.8</w:t>
      </w:r>
      <w:r>
        <w:rPr>
          <w:spacing w:val="-1"/>
        </w:rPr>
        <w:t>下行</w:t>
      </w:r>
      <w:r>
        <w:rPr>
          <w:spacing w:val="-1"/>
        </w:rPr>
        <w:t xml:space="preserve">, </w:t>
      </w:r>
      <w:r>
        <w:rPr>
          <w:rFonts w:ascii="Times New Roman" w:eastAsia="宋体"/>
          <w:spacing w:val="-2"/>
        </w:rPr>
        <w:t>5-10</w:t>
      </w:r>
      <w:r>
        <w:rPr>
          <w:rFonts w:ascii="Times New Roman" w:eastAsia="宋体"/>
        </w:rPr>
        <w:t> </w:t>
      </w:r>
      <w:r>
        <w:rPr>
          <w:rFonts w:ascii="Times New Roman" w:eastAsia="宋体"/>
          <w:spacing w:val="-2"/>
        </w:rPr>
        <w:t>min</w:t>
      </w:r>
      <w:r>
        <w:rPr>
          <w:rFonts w:ascii="Times New Roman" w:eastAsia="宋体"/>
          <w:rFonts w:ascii="Times New Roman" w:eastAsia="宋体"/>
          <w:spacing w:val="-2"/>
        </w:rPr>
        <w:t>）</w:t>
      </w:r>
      <w:r>
        <w:t>，纳米晶的直径增加到大约</w:t>
      </w:r>
      <w:r>
        <w:rPr>
          <w:rFonts w:ascii="Times New Roman" w:eastAsia="宋体"/>
        </w:rPr>
        <w:t>15 </w:t>
      </w:r>
      <w:r>
        <w:rPr>
          <w:rFonts w:ascii="Times New Roman" w:eastAsia="宋体"/>
        </w:rPr>
        <w:t>nm</w:t>
      </w:r>
      <w:r>
        <w:t>，基本上等</w:t>
      </w:r>
      <w:r>
        <w:t>于</w:t>
      </w:r>
      <w:r>
        <w:rPr>
          <w:rFonts w:ascii="Times New Roman" w:eastAsia="宋体"/>
        </w:rPr>
        <w:t>CdTe</w:t>
      </w:r>
      <w:r>
        <w:t>纳米棒的直径。</w:t>
      </w:r>
      <w:r>
        <w:rPr>
          <w:rFonts w:ascii="Times New Roman" w:eastAsia="宋体"/>
        </w:rPr>
        <w:t>20 min</w:t>
      </w:r>
      <w:r>
        <w:t>之后，纳米棒基本形成。随后，</w:t>
      </w:r>
      <w:r>
        <w:rPr>
          <w:rFonts w:ascii="Times New Roman" w:eastAsia="宋体"/>
        </w:rPr>
        <w:t>Cd</w:t>
      </w:r>
      <w:r>
        <w:rPr>
          <w:rFonts w:ascii="Times New Roman" w:eastAsia="宋体"/>
        </w:rPr>
        <w:t>2+</w:t>
      </w:r>
      <w:r>
        <w:t>和</w:t>
      </w:r>
      <w:r>
        <w:rPr>
          <w:rFonts w:ascii="Times New Roman" w:eastAsia="宋体"/>
        </w:rPr>
        <w:t>Te</w:t>
      </w:r>
      <w:r>
        <w:rPr>
          <w:rFonts w:ascii="Times New Roman" w:eastAsia="宋体"/>
        </w:rPr>
        <w:t>2-</w:t>
      </w:r>
      <w:r>
        <w:t>将会</w:t>
      </w:r>
      <w:r>
        <w:t>从</w:t>
      </w:r>
      <w:r>
        <w:rPr>
          <w:rFonts w:ascii="Times New Roman" w:eastAsia="宋体"/>
        </w:rPr>
        <w:t>CdTe</w:t>
      </w:r>
      <w:r>
        <w:t>聚集体内部或者周围的较小粒子中分离出来，并扩散到线性组装的纳</w:t>
      </w:r>
      <w:r>
        <w:t>米</w:t>
      </w:r>
    </w:p>
    <w:p w:rsidR="0018722C">
      <w:pPr>
        <w:topLinePunct/>
      </w:pPr>
      <w:r>
        <w:rPr>
          <w:rFonts w:cstheme="minorBidi" w:hAnsiTheme="minorHAnsi" w:eastAsiaTheme="minorHAnsi" w:asciiTheme="minorHAnsi"/>
        </w:rPr>
        <w:t>69</w:t>
      </w:r>
    </w:p>
    <w:p w:rsidR="0018722C">
      <w:pPr>
        <w:topLinePunct/>
      </w:pPr>
      <w:r>
        <w:t>粒子中，最后填充到它们的缝隙里</w:t>
      </w:r>
      <w:r>
        <w:rPr>
          <w:rFonts w:ascii="Times New Roman" w:eastAsia="Times New Roman"/>
        </w:rPr>
        <w:t>7f</w:t>
      </w:r>
      <w:r>
        <w:t>。这个过程导致了高结晶度、均匀纳米棒的形成</w:t>
      </w:r>
      <w:r>
        <w:rPr>
          <w:rFonts w:ascii="Times New Roman" w:eastAsia="Times New Roman"/>
          <w:rFonts w:ascii="Times New Roman" w:eastAsia="Times New Roman"/>
          <w:spacing w:val="-2"/>
        </w:rPr>
        <w:t>（</w:t>
      </w:r>
      <w:r>
        <w:rPr>
          <w:spacing w:val="-16"/>
        </w:rPr>
        <w:t>图</w:t>
      </w:r>
      <w:r>
        <w:rPr>
          <w:rFonts w:ascii="Times New Roman" w:eastAsia="Times New Roman"/>
        </w:rPr>
        <w:t>5.8</w:t>
      </w:r>
      <w:r>
        <w:t>下行</w:t>
      </w:r>
      <w:r>
        <w:t xml:space="preserve">, </w:t>
      </w:r>
      <w:r>
        <w:rPr>
          <w:rFonts w:ascii="Times New Roman" w:eastAsia="Times New Roman"/>
        </w:rPr>
        <w:t>30 min</w:t>
      </w:r>
      <w:r>
        <w:rPr>
          <w:rFonts w:ascii="Times New Roman" w:eastAsia="Times New Roman"/>
          <w:rFonts w:ascii="Times New Roman" w:eastAsia="Times New Roman"/>
        </w:rPr>
        <w:t>）</w:t>
      </w:r>
      <w:r>
        <w:t>。继续孵化至</w:t>
      </w:r>
      <w:r>
        <w:rPr>
          <w:rFonts w:ascii="Times New Roman" w:eastAsia="Times New Roman"/>
        </w:rPr>
        <w:t>60 </w:t>
      </w:r>
      <w:r>
        <w:rPr>
          <w:rFonts w:ascii="Times New Roman" w:eastAsia="Times New Roman"/>
        </w:rPr>
        <w:t>min</w:t>
      </w:r>
      <w:r>
        <w:rPr>
          <w:spacing w:val="-2"/>
        </w:rPr>
        <w:t xml:space="preserve">, </w:t>
      </w:r>
      <w:r>
        <w:rPr>
          <w:rFonts w:ascii="Times New Roman" w:eastAsia="Times New Roman"/>
        </w:rPr>
        <w:t>CdTe</w:t>
      </w:r>
      <w:r>
        <w:t>纳米棒的长度和直径保持不变</w:t>
      </w:r>
      <w:r>
        <w:rPr>
          <w:rFonts w:ascii="Times New Roman" w:eastAsia="Times New Roman"/>
          <w:rFonts w:ascii="Times New Roman" w:eastAsia="Times New Roman"/>
        </w:rPr>
        <w:t>（</w:t>
      </w:r>
      <w:r>
        <w:rPr>
          <w:spacing w:val="-12"/>
        </w:rPr>
        <w:t>图</w:t>
      </w:r>
      <w:r>
        <w:rPr>
          <w:rFonts w:ascii="Times New Roman" w:eastAsia="Times New Roman"/>
        </w:rPr>
        <w:t>5.8</w:t>
      </w:r>
      <w:r>
        <w:t>下行</w:t>
      </w:r>
      <w:r>
        <w:t xml:space="preserve">, </w:t>
      </w:r>
      <w:r>
        <w:rPr>
          <w:rFonts w:ascii="Times New Roman" w:eastAsia="Times New Roman"/>
        </w:rPr>
        <w:t>60</w:t>
      </w:r>
      <w:r>
        <w:rPr>
          <w:rFonts w:ascii="Times New Roman" w:eastAsia="Times New Roman"/>
          <w:spacing w:val="28"/>
        </w:rPr>
        <w:t> </w:t>
      </w:r>
      <w:r>
        <w:rPr>
          <w:rFonts w:ascii="Times New Roman" w:eastAsia="Times New Roman"/>
        </w:rPr>
        <w:t>min</w:t>
      </w:r>
      <w:r>
        <w:rPr>
          <w:rFonts w:ascii="Times New Roman" w:eastAsia="Times New Roman"/>
          <w:rFonts w:ascii="Times New Roman" w:eastAsia="Times New Roman"/>
        </w:rPr>
        <w:t>）</w:t>
      </w:r>
      <w:r>
        <w:t>。一系列团聚粒子的高分辨透射电子显微镜照片如</w:t>
      </w:r>
      <w:r>
        <w:t>图</w:t>
      </w:r>
    </w:p>
    <w:p w:rsidR="0018722C">
      <w:pPr>
        <w:topLinePunct/>
      </w:pPr>
      <w:r>
        <w:rPr>
          <w:rFonts w:ascii="Times New Roman" w:eastAsia="Times New Roman"/>
        </w:rPr>
        <w:t>5.9</w:t>
      </w:r>
      <w:r>
        <w:t>所示。从</w:t>
      </w:r>
      <w:r>
        <w:t>图</w:t>
      </w:r>
      <w:r>
        <w:rPr>
          <w:rFonts w:ascii="Times New Roman" w:eastAsia="Times New Roman"/>
        </w:rPr>
        <w:t>5</w:t>
      </w:r>
      <w:r>
        <w:rPr>
          <w:rFonts w:ascii="Times New Roman" w:eastAsia="Times New Roman"/>
        </w:rPr>
        <w:t>.</w:t>
      </w:r>
      <w:r>
        <w:rPr>
          <w:rFonts w:ascii="Times New Roman" w:eastAsia="Times New Roman"/>
        </w:rPr>
        <w:t>9</w:t>
      </w:r>
      <w:r>
        <w:rPr>
          <w:rFonts w:ascii="Times New Roman" w:eastAsia="Times New Roman"/>
          <w:rFonts w:ascii="Times New Roman" w:eastAsia="Times New Roman"/>
        </w:rPr>
        <w:t>（</w:t>
      </w:r>
      <w:r>
        <w:rPr>
          <w:rFonts w:ascii="Times New Roman" w:eastAsia="Times New Roman"/>
        </w:rPr>
        <w:t>A</w:t>
      </w:r>
      <w:r>
        <w:rPr>
          <w:rFonts w:ascii="Times New Roman" w:eastAsia="Times New Roman"/>
          <w:rFonts w:ascii="Times New Roman" w:eastAsia="Times New Roman"/>
        </w:rPr>
        <w:t>）</w:t>
      </w:r>
      <w:r>
        <w:t>图可以看出，粒子的晶面排列完美，并且粒子是优先沿着</w:t>
      </w:r>
      <w:r>
        <w:rPr>
          <w:rFonts w:ascii="Times New Roman" w:eastAsia="Times New Roman"/>
          <w:rFonts w:ascii="Times New Roman" w:eastAsia="Times New Roman"/>
          <w:spacing w:val="-2"/>
        </w:rPr>
        <w:t>（</w:t>
      </w:r>
      <w:r>
        <w:rPr>
          <w:rFonts w:ascii="Times New Roman" w:eastAsia="Times New Roman"/>
          <w:spacing w:val="-2"/>
        </w:rPr>
        <w:t xml:space="preserve">111</w:t>
      </w:r>
      <w:r>
        <w:rPr>
          <w:rFonts w:ascii="Times New Roman" w:eastAsia="Times New Roman"/>
          <w:rFonts w:ascii="Times New Roman" w:eastAsia="Times New Roman"/>
          <w:spacing w:val="-2"/>
        </w:rPr>
        <w:t>）</w:t>
      </w:r>
      <w:r>
        <w:t>方向进行合并的。其原因是</w:t>
      </w:r>
      <w:r>
        <w:rPr>
          <w:rFonts w:ascii="Times New Roman" w:eastAsia="Times New Roman"/>
          <w:rFonts w:ascii="Times New Roman" w:eastAsia="Times New Roman"/>
          <w:spacing w:val="-2"/>
        </w:rPr>
        <w:t>（</w:t>
      </w:r>
      <w:r>
        <w:rPr>
          <w:rFonts w:ascii="Times New Roman" w:eastAsia="Times New Roman"/>
          <w:spacing w:val="-2"/>
        </w:rPr>
        <w:t xml:space="preserve">111</w:t>
      </w:r>
      <w:r>
        <w:rPr>
          <w:rFonts w:ascii="Times New Roman" w:eastAsia="Times New Roman"/>
          <w:rFonts w:ascii="Times New Roman" w:eastAsia="Times New Roman"/>
          <w:spacing w:val="-2"/>
        </w:rPr>
        <w:t>）</w:t>
      </w:r>
      <w:r>
        <w:t>面的原子密度较高，所以其表面能比其他晶面，例如</w:t>
      </w:r>
      <w:r>
        <w:rPr>
          <w:rFonts w:ascii="Times New Roman" w:eastAsia="Times New Roman"/>
          <w:rFonts w:ascii="Times New Roman" w:eastAsia="Times New Roman"/>
        </w:rPr>
        <w:t>（</w:t>
      </w:r>
      <w:r>
        <w:rPr>
          <w:rFonts w:ascii="Times New Roman" w:eastAsia="Times New Roman"/>
        </w:rPr>
        <w:t xml:space="preserve">100</w:t>
      </w:r>
      <w:r>
        <w:rPr>
          <w:rFonts w:ascii="Times New Roman" w:eastAsia="Times New Roman"/>
          <w:rFonts w:ascii="Times New Roman" w:eastAsia="Times New Roman"/>
        </w:rPr>
        <w:t>）</w:t>
      </w:r>
      <w:r>
        <w:t>和</w:t>
      </w:r>
      <w:r>
        <w:rPr>
          <w:rFonts w:ascii="Times New Roman" w:eastAsia="Times New Roman"/>
          <w:rFonts w:ascii="Times New Roman" w:eastAsia="Times New Roman"/>
        </w:rPr>
        <w:t>（</w:t>
      </w:r>
      <w:r>
        <w:rPr>
          <w:rFonts w:ascii="Times New Roman" w:eastAsia="Times New Roman"/>
        </w:rPr>
        <w:t xml:space="preserve">110</w:t>
      </w:r>
      <w:r>
        <w:rPr>
          <w:rFonts w:ascii="Times New Roman" w:eastAsia="Times New Roman"/>
          <w:rFonts w:ascii="Times New Roman" w:eastAsia="Times New Roman"/>
        </w:rPr>
        <w:t>）</w:t>
      </w:r>
      <w:r>
        <w:t>晶面，表面能高</w:t>
      </w:r>
      <w:r>
        <w:rPr>
          <w:rFonts w:ascii="Times New Roman" w:eastAsia="Times New Roman"/>
        </w:rPr>
        <w:t>18</w:t>
      </w:r>
      <w:r>
        <w:t>。除此之外，我们还捕捉到了粒子合并过程中出现的位错现象</w:t>
      </w:r>
      <w:r>
        <w:rPr>
          <w:rFonts w:ascii="Times New Roman" w:eastAsia="Times New Roman"/>
          <w:rFonts w:ascii="Times New Roman" w:eastAsia="Times New Roman"/>
        </w:rPr>
        <w:t>（</w:t>
      </w:r>
      <w:r>
        <w:rPr>
          <w:spacing w:val="-9"/>
        </w:rPr>
        <w:t>图</w:t>
      </w:r>
      <w:r>
        <w:rPr>
          <w:rFonts w:ascii="Times New Roman" w:eastAsia="Times New Roman"/>
        </w:rPr>
        <w:t>5.9</w:t>
      </w:r>
      <w:r>
        <w:rPr>
          <w:rFonts w:ascii="Times New Roman" w:eastAsia="Times New Roman"/>
        </w:rPr>
        <w:t>（</w:t>
      </w:r>
      <w:r>
        <w:rPr>
          <w:rFonts w:ascii="Times New Roman" w:eastAsia="Times New Roman"/>
        </w:rPr>
        <w:t>B</w:t>
      </w:r>
      <w:r>
        <w:rPr>
          <w:rFonts w:ascii="Times New Roman" w:eastAsia="Times New Roman"/>
          <w:rFonts w:ascii="Times New Roman" w:eastAsia="Times New Roman"/>
        </w:rPr>
        <w:t>）</w:t>
      </w:r>
      <w:r>
        <w:rPr>
          <w:rFonts w:ascii="Times New Roman" w:eastAsia="Times New Roman"/>
          <w:rFonts w:ascii="Times New Roman" w:eastAsia="Times New Roman"/>
        </w:rPr>
        <w:t>）</w:t>
      </w:r>
      <w:r>
        <w:t>。这些实验现象充分说明聚集粒子的取向连</w:t>
      </w:r>
      <w:r>
        <w:t>接是高结晶度</w:t>
      </w:r>
      <w:r>
        <w:rPr>
          <w:rFonts w:ascii="Times New Roman" w:eastAsia="Times New Roman"/>
        </w:rPr>
        <w:t>CdTe</w:t>
      </w:r>
      <w:r>
        <w:t>纳米棒形成的一个主要途径。相邻粒子的瓶颈被填平和表面</w:t>
      </w:r>
      <w:r>
        <w:t>变得光滑通过传统的奥氏熟化过程完成，此过程对纳米棒的整体生长也有贡</w:t>
      </w:r>
      <w:r>
        <w:t>献</w:t>
      </w:r>
    </w:p>
    <w:p w:rsidR="0018722C">
      <w:pPr>
        <w:topLinePunct/>
      </w:pPr>
      <w:r>
        <w:rPr>
          <w:rFonts w:cstheme="minorBidi" w:hAnsiTheme="minorHAnsi" w:eastAsiaTheme="minorHAnsi" w:asciiTheme="minorHAnsi"/>
        </w:rPr>
        <w:t>7c</w:t>
      </w:r>
      <w:r>
        <w:rPr>
          <w:rFonts w:ascii="宋体" w:eastAsia="宋体" w:hint="eastAsia" w:cstheme="minorBidi" w:hAnsiTheme="minorHAnsi"/>
        </w:rPr>
        <w:t>。</w:t>
      </w:r>
    </w:p>
    <w:p w:rsidR="0018722C">
      <w:pPr>
        <w:pStyle w:val="aff7"/>
        <w:topLinePunct/>
      </w:pPr>
      <w:r>
        <w:drawing>
          <wp:inline>
            <wp:extent cx="5266141" cy="2180844"/>
            <wp:effectExtent l="0" t="0" r="0" b="0"/>
            <wp:docPr id="77" name="image39.png" descr=""/>
            <wp:cNvGraphicFramePr>
              <a:graphicFrameLocks noChangeAspect="1"/>
            </wp:cNvGraphicFramePr>
            <a:graphic>
              <a:graphicData uri="http://schemas.openxmlformats.org/drawingml/2006/picture">
                <pic:pic>
                  <pic:nvPicPr>
                    <pic:cNvPr id="78" name="image39.png"/>
                    <pic:cNvPicPr/>
                  </pic:nvPicPr>
                  <pic:blipFill>
                    <a:blip r:embed="rId45" cstate="print"/>
                    <a:stretch>
                      <a:fillRect/>
                    </a:stretch>
                  </pic:blipFill>
                  <pic:spPr>
                    <a:xfrm>
                      <a:off x="0" y="0"/>
                      <a:ext cx="5266141" cy="2180844"/>
                    </a:xfrm>
                    <a:prstGeom prst="rect">
                      <a:avLst/>
                    </a:prstGeom>
                  </pic:spPr>
                </pic:pic>
              </a:graphicData>
            </a:graphic>
          </wp:inline>
        </w:drawing>
      </w:r>
    </w:p>
    <w:p w:rsidR="0018722C">
      <w:pPr>
        <w:pStyle w:val="a9"/>
        <w:topLinePunct/>
      </w:pPr>
      <w:r>
        <w:rPr>
          <w:b/>
        </w:rPr>
        <w:t>图</w:t>
      </w:r>
      <w:r>
        <w:rPr>
          <w:rFonts w:ascii="Times New Roman" w:eastAsia="Times New Roman"/>
          <w:b/>
        </w:rPr>
        <w:t>5</w:t>
      </w:r>
      <w:r>
        <w:rPr>
          <w:rFonts w:ascii="Times New Roman" w:eastAsia="Times New Roman"/>
          <w:b/>
        </w:rPr>
        <w:t>.</w:t>
      </w:r>
      <w:r>
        <w:rPr>
          <w:rFonts w:ascii="Times New Roman" w:eastAsia="Times New Roman"/>
          <w:b/>
        </w:rPr>
        <w:t>8</w:t>
      </w:r>
      <w:r>
        <w:t xml:space="preserve">  </w:t>
      </w:r>
      <w:r w:rsidP="AA7D325B">
        <w:rPr>
          <w:rFonts w:ascii="Times New Roman" w:eastAsia="Times New Roman"/>
        </w:rPr>
        <w:t>(</w:t>
      </w:r>
      <w:r>
        <w:t>上行</w:t>
      </w:r>
      <w:r w:rsidP="AA7D325B">
        <w:rPr>
          <w:rFonts w:ascii="Times New Roman" w:eastAsia="Times New Roman"/>
        </w:rPr>
        <w:t>)</w:t>
      </w:r>
      <w:r>
        <w:t>不加</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离子的情况下，零维</w:t>
      </w:r>
      <w:r>
        <w:rPr>
          <w:rFonts w:ascii="Times New Roman" w:eastAsia="Times New Roman"/>
        </w:rPr>
        <w:t>CdTe</w:t>
      </w:r>
      <w:r>
        <w:t>纳米晶孵化不同时间的</w:t>
      </w:r>
      <w:r>
        <w:rPr>
          <w:rFonts w:ascii="Times New Roman" w:eastAsia="Times New Roman"/>
        </w:rPr>
        <w:t>TEM</w:t>
      </w:r>
    </w:p>
    <w:p w:rsidR="0018722C">
      <w:pPr>
        <w:topLinePunct/>
      </w:pPr>
      <w:r>
        <w:t>照片。从左向右分别为：</w:t>
      </w:r>
      <w:r>
        <w:rPr>
          <w:rFonts w:ascii="Times New Roman" w:eastAsia="Times New Roman"/>
        </w:rPr>
        <w:t>0 min, 60 min, 2 h, 4 h, 6 h, 8 h</w:t>
      </w:r>
      <w:r>
        <w:t>；</w:t>
      </w:r>
      <w:r>
        <w:rPr>
          <w:rFonts w:ascii="Times New Roman" w:eastAsia="Times New Roman"/>
          <w:rFonts w:ascii="Times New Roman" w:eastAsia="Times New Roman"/>
        </w:rPr>
        <w:t>（</w:t>
      </w:r>
      <w:r>
        <w:t>下行</w:t>
      </w:r>
      <w:r>
        <w:rPr>
          <w:rFonts w:ascii="Times New Roman" w:eastAsia="Times New Roman"/>
          <w:rFonts w:ascii="Times New Roman" w:eastAsia="Times New Roman"/>
        </w:rPr>
        <w:t>）</w:t>
      </w:r>
      <w:r>
        <w:t>零维</w:t>
      </w:r>
      <w:r>
        <w:rPr>
          <w:rFonts w:ascii="Times New Roman" w:eastAsia="Times New Roman"/>
        </w:rPr>
        <w:t>CdTe</w:t>
      </w:r>
      <w:r>
        <w:t>纳米</w:t>
      </w:r>
    </w:p>
    <w:p w:rsidR="0018722C">
      <w:pPr>
        <w:topLinePunct/>
      </w:pPr>
      <w:r>
        <w:t>晶中加入</w:t>
      </w:r>
      <w:r>
        <w:rPr>
          <w:rFonts w:ascii="Times New Roman" w:hAnsi="Times New Roman" w:eastAsia="宋体"/>
        </w:rPr>
        <w:t>5</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-8 </w:t>
      </w:r>
      <w:r>
        <w:rPr>
          <w:rFonts w:ascii="Times New Roman" w:hAnsi="Times New Roman" w:eastAsia="宋体"/>
        </w:rPr>
        <w:t>M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离子，孵化不同时间的</w:t>
      </w:r>
      <w:r>
        <w:rPr>
          <w:rFonts w:ascii="Times New Roman" w:hAnsi="Times New Roman" w:eastAsia="宋体"/>
        </w:rPr>
        <w:t>TEM</w:t>
      </w:r>
      <w:r>
        <w:t>照片。从左向右分别为：</w:t>
      </w:r>
    </w:p>
    <w:p w:rsidR="0018722C">
      <w:pPr>
        <w:topLinePunct/>
      </w:pPr>
      <w:r>
        <w:rPr>
          <w:rFonts w:ascii="Times New Roman" w:eastAsia="Times New Roman"/>
        </w:rPr>
        <w:t>0, 5, 10, 20, 30, 60 min</w:t>
      </w:r>
      <w:r>
        <w:t>。</w:t>
      </w:r>
    </w:p>
    <w:p w:rsidR="0018722C">
      <w:pPr>
        <w:topLinePunct/>
      </w:pPr>
      <w:r>
        <w:rPr>
          <w:rFonts w:ascii="Times New Roman" w:hAnsi="Times New Roman"/>
          <w:b/>
        </w:rPr>
        <w:t xml:space="preserve"/>
      </w:r>
      <w:r>
        <w:rPr>
          <w:rFonts w:ascii="Times New Roman" w:hAnsi="Times New Roman"/>
          <w:b/>
        </w:rPr>
        <w:t xml:space="preserve">Fig. 5.</w:t>
      </w:r>
      <w:r>
        <w:rPr>
          <w:rFonts w:ascii="Times New Roman" w:hAnsi="Times New Roman"/>
          <w:b/>
        </w:rPr>
        <w:t xml:space="preserve">8 </w:t>
      </w:r>
      <w:r>
        <w:rPr>
          <w:rFonts w:ascii="Times New Roman" w:hAnsi="Times New Roman"/>
        </w:rPr>
        <w:t xml:space="preserve">(</w:t>
      </w:r>
      <w:r>
        <w:rPr>
          <w:rFonts w:ascii="Times New Roman" w:hAnsi="Times New Roman"/>
        </w:rPr>
        <w:t xml:space="preserve">Upper panel</w:t>
      </w:r>
      <w:r>
        <w:rPr>
          <w:rFonts w:ascii="Times New Roman" w:hAnsi="Times New Roman"/>
        </w:rPr>
        <w:t xml:space="preserve">)</w:t>
      </w:r>
      <w:r>
        <w:rPr>
          <w:rFonts w:ascii="Times New Roman" w:hAnsi="Times New Roman"/>
        </w:rPr>
        <w:t xml:space="preserve"> TEM images of 0D </w:t>
      </w:r>
      <w:r>
        <w:rPr>
          <w:rFonts w:ascii="Times New Roman" w:hAnsi="Times New Roman"/>
        </w:rPr>
        <w:t xml:space="preserve">CdTe </w:t>
      </w:r>
      <w:r>
        <w:rPr>
          <w:rFonts w:ascii="Times New Roman" w:hAnsi="Times New Roman"/>
        </w:rPr>
        <w:t xml:space="preserve">NCs in the absence of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after incubating different times. From left to right: 0 min, 60 min, 2 h, 4 h, 6 h, 8 h, respectively; </w:t>
      </w:r>
      <w:r>
        <w:rPr>
          <w:rFonts w:ascii="Times New Roman" w:hAnsi="Times New Roman"/>
        </w:rPr>
        <w:t xml:space="preserve">(</w:t>
      </w:r>
      <w:r>
        <w:rPr>
          <w:rFonts w:ascii="Times New Roman" w:hAnsi="Times New Roman"/>
        </w:rPr>
        <w:t xml:space="preserve">Lower panel</w:t>
      </w:r>
      <w:r>
        <w:rPr>
          <w:rFonts w:ascii="Times New Roman" w:hAnsi="Times New Roman"/>
        </w:rPr>
        <w:t xml:space="preserve">)</w:t>
      </w:r>
      <w:r>
        <w:rPr>
          <w:rFonts w:ascii="Times New Roman" w:hAnsi="Times New Roman"/>
        </w:rPr>
        <w:t xml:space="preserve"> TEM images of 0D </w:t>
      </w:r>
      <w:r>
        <w:rPr>
          <w:rFonts w:ascii="Times New Roman" w:hAnsi="Times New Roman"/>
        </w:rPr>
        <w:t xml:space="preserve">CdTe </w:t>
      </w:r>
      <w:r>
        <w:rPr>
          <w:rFonts w:ascii="Times New Roman" w:hAnsi="Times New Roman"/>
        </w:rPr>
        <w:t xml:space="preserve">NCs upon addition of 5.0</w:t>
      </w:r>
      <w:r w:rsidR="001852F3">
        <w:rPr>
          <w:rFonts w:ascii="Times New Roman" w:hAnsi="Times New Roman"/>
        </w:rPr>
        <w:t xml:space="preserve">×</w:t>
      </w:r>
      <w:r w:rsidR="001852F3">
        <w:rPr>
          <w:rFonts w:ascii="Times New Roman" w:hAnsi="Times New Roman"/>
        </w:rPr>
        <w:t xml:space="preserve">10</w:t>
      </w:r>
      <w:r>
        <w:rPr>
          <w:rFonts w:ascii="Times New Roman" w:hAnsi="Times New Roman"/>
        </w:rPr>
        <w:t xml:space="preserve"> </w:t>
      </w:r>
      <w:r>
        <w:rPr>
          <w:rFonts w:ascii="Times New Roman" w:hAnsi="Times New Roman"/>
        </w:rPr>
        <w:t xml:space="preserve">-8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after incubating different times. From left to right: 0, 5, 10, 20, 30, 60 min,</w:t>
      </w:r>
      <w:r>
        <w:rPr>
          <w:rFonts w:ascii="Times New Roman" w:hAnsi="Times New Roman"/>
        </w:rPr>
        <w:t xml:space="preserve"> </w:t>
      </w:r>
      <w:r>
        <w:rPr>
          <w:rFonts w:ascii="Times New Roman" w:hAnsi="Times New Roman"/>
        </w:rPr>
        <w:t xml:space="preserve">respectively.</w:t>
      </w:r>
    </w:p>
    <w:p w:rsidR="0018722C">
      <w:pPr>
        <w:topLinePunct/>
      </w:pPr>
      <w:r>
        <w:rPr>
          <w:rFonts w:cstheme="minorBidi" w:hAnsiTheme="minorHAnsi" w:eastAsiaTheme="minorHAnsi" w:asciiTheme="minorHAnsi"/>
        </w:rPr>
        <w:t>70</w:t>
      </w:r>
    </w:p>
    <w:p w:rsidR="0018722C">
      <w:pPr>
        <w:pStyle w:val="affff5"/>
        <w:topLinePunct/>
      </w:pPr>
      <w:r>
        <w:rPr>
          <w:kern w:val="2"/>
          <w:sz w:val="20"/>
          <w:szCs w:val="22"/>
          <w:rFonts w:cstheme="minorBidi" w:hAnsiTheme="minorHAnsi" w:eastAsiaTheme="minorHAnsi" w:asciiTheme="minorHAnsi"/>
        </w:rPr>
        <w:drawing>
          <wp:inline distT="0" distB="0" distL="0" distR="0">
            <wp:extent cx="3021231" cy="2327148"/>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46" cstate="print"/>
                    <a:stretch>
                      <a:fillRect/>
                    </a:stretch>
                  </pic:blipFill>
                  <pic:spPr>
                    <a:xfrm>
                      <a:off x="0" y="0"/>
                      <a:ext cx="3021231" cy="2327148"/>
                    </a:xfrm>
                    <a:prstGeom prst="rect">
                      <a:avLst/>
                    </a:prstGeom>
                  </pic:spPr>
                </pic:pic>
              </a:graphicData>
            </a:graphic>
          </wp:inline>
        </w:drawing>
      </w:r>
    </w:p>
    <w:p w:rsidR="0018722C">
      <w:pPr>
        <w:topLinePunct/>
      </w:pPr>
      <w:r>
        <w:rPr>
          <w:b/>
        </w:rPr>
        <w:t/>
      </w:r>
      <w:r>
        <w:rPr>
          <w:b/>
        </w:rPr>
        <w:t>图</w:t>
      </w:r>
      <w:r>
        <w:rPr>
          <w:rFonts w:ascii="Times New Roman" w:eastAsia="Times New Roman"/>
          <w:b/>
        </w:rPr>
        <w:t>5</w:t>
      </w:r>
      <w:r>
        <w:rPr>
          <w:rFonts w:ascii="Times New Roman" w:eastAsia="Times New Roman"/>
          <w:b/>
        </w:rPr>
        <w:t>.</w:t>
      </w:r>
      <w:r>
        <w:rPr>
          <w:rFonts w:ascii="Times New Roman" w:eastAsia="Times New Roman"/>
          <w:b/>
        </w:rPr>
        <w:t>9</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t>取向连接形成的二聚体的</w:t>
      </w:r>
      <w:r>
        <w:rPr>
          <w:rFonts w:ascii="Times New Roman" w:eastAsia="Times New Roman"/>
        </w:rPr>
        <w:t>HRTEM</w:t>
      </w:r>
      <w:r>
        <w:t>照片；</w:t>
      </w: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Fonts w:ascii="Times New Roman" w:eastAsia="Times New Roman"/>
        </w:rPr>
        <w:t>）</w:t>
      </w:r>
      <w:r>
        <w:t>带有位错的非完美合并的</w:t>
      </w:r>
      <w:r>
        <w:rPr>
          <w:rFonts w:ascii="Times New Roman" w:eastAsia="Times New Roman"/>
        </w:rPr>
        <w:t>CdTe</w:t>
      </w:r>
      <w:r>
        <w:t>纳米棒的</w:t>
      </w:r>
      <w:r>
        <w:rPr>
          <w:rFonts w:ascii="Times New Roman" w:eastAsia="Times New Roman"/>
        </w:rPr>
        <w:t>HRTEM</w:t>
      </w:r>
      <w:r>
        <w:t>照片。标尺为</w:t>
      </w:r>
      <w:r>
        <w:rPr>
          <w:rFonts w:ascii="Times New Roman" w:eastAsia="Times New Roman"/>
        </w:rPr>
        <w:t>2 nm</w:t>
      </w:r>
      <w:r>
        <w:t>。</w:t>
      </w:r>
    </w:p>
    <w:p w:rsidR="0018722C">
      <w:pPr>
        <w:topLinePunct/>
      </w:pPr>
      <w:r>
        <w:rPr>
          <w:rFonts w:ascii="Times New Roman"/>
          <w:b/>
        </w:rPr>
        <w:t xml:space="preserve"/>
      </w:r>
      <w:r>
        <w:rPr>
          <w:rFonts w:ascii="Times New Roman"/>
          <w:b/>
        </w:rPr>
        <w:t xml:space="preserve">Fig. 5.</w:t>
      </w:r>
      <w:r>
        <w:rPr>
          <w:rFonts w:ascii="Times New Roman"/>
          <w:b/>
        </w:rPr>
        <w:t xml:space="preserve">9 </w:t>
      </w:r>
      <w:r>
        <w:rPr>
          <w:rFonts w:ascii="Times New Roman"/>
        </w:rPr>
        <w:t xml:space="preserve">HRTEM images of </w:t>
      </w:r>
      <w:r>
        <w:rPr>
          <w:rFonts w:ascii="Times New Roman"/>
        </w:rPr>
        <w:t xml:space="preserve">(</w:t>
      </w:r>
      <w:r>
        <w:rPr>
          <w:rFonts w:ascii="Times New Roman"/>
        </w:rPr>
        <w:t xml:space="preserve">A</w:t>
      </w:r>
      <w:r>
        <w:rPr>
          <w:rFonts w:ascii="Times New Roman"/>
        </w:rPr>
        <w:t xml:space="preserve">)</w:t>
      </w:r>
      <w:r>
        <w:rPr>
          <w:rFonts w:ascii="Times New Roman"/>
        </w:rPr>
        <w:t xml:space="preserve"> dimers formed by oriented attachment; </w:t>
      </w:r>
      <w:r>
        <w:rPr>
          <w:rFonts w:ascii="Times New Roman"/>
        </w:rPr>
        <w:t xml:space="preserve">(</w:t>
      </w:r>
      <w:r>
        <w:rPr>
          <w:rFonts w:ascii="Times New Roman"/>
        </w:rPr>
        <w:t xml:space="preserve">B</w:t>
      </w:r>
      <w:r>
        <w:rPr>
          <w:rFonts w:ascii="Times New Roman"/>
        </w:rPr>
        <w:t xml:space="preserve">)</w:t>
      </w:r>
      <w:r>
        <w:rPr>
          <w:rFonts w:ascii="Times New Roman"/>
        </w:rPr>
        <w:t xml:space="preserve"> HRTEM image of CdTe NRs containing edge dislocations due to imperfectly oriented aggregation. The scale bar represents 2 nm.</w:t>
      </w:r>
    </w:p>
    <w:p w:rsidR="0018722C">
      <w:pPr>
        <w:pStyle w:val="4"/>
        <w:topLinePunct/>
        <w:ind w:left="200" w:hangingChars="200" w:hanging="200"/>
      </w:pPr>
      <w:bookmarkStart w:id="524708" w:name="_Toc686524708"/>
      <w:bookmarkStart w:name="_bookmark86" w:id="181"/>
      <w:bookmarkEnd w:id="181"/>
      <w:r>
        <w:rPr>
          <w:b/>
        </w:rPr>
        <w:t>5.3.2.3</w:t>
      </w:r>
      <w:r>
        <w:t xml:space="preserve"> </w:t>
      </w:r>
      <w:bookmarkStart w:name="_bookmark86" w:id="182"/>
      <w:bookmarkEnd w:id="182"/>
      <w:r>
        <w:rPr>
          <w:b/>
        </w:rPr>
        <w:t>E</w:t>
      </w:r>
      <w:r>
        <w:rPr>
          <w:b/>
        </w:rPr>
        <w:t>u</w:t>
      </w:r>
      <w:r>
        <w:rPr>
          <w:b/>
        </w:rPr>
        <w:t>(</w:t>
      </w:r>
      <w:r>
        <w:rPr>
          <w:b/>
        </w:rPr>
        <w:t>III</w:t>
      </w:r>
      <w:r>
        <w:rPr>
          <w:b/>
        </w:rPr>
        <w:t>)</w:t>
      </w:r>
      <w:r>
        <w:t>离子对</w:t>
      </w:r>
      <w:r>
        <w:rPr>
          <w:b/>
        </w:rPr>
        <w:t>CdTe</w:t>
      </w:r>
      <w:r>
        <w:t>纳米棒形成的贡献</w:t>
      </w:r>
      <w:bookmarkEnd w:id="524708"/>
    </w:p>
    <w:p w:rsidR="0018722C">
      <w:pPr>
        <w:topLinePunct/>
      </w:pPr>
      <w:r>
        <w:t>前面我们已经证明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离子诱导零维</w:t>
      </w:r>
      <w:r>
        <w:rPr>
          <w:rFonts w:ascii="Times New Roman" w:eastAsia="Times New Roman"/>
        </w:rPr>
        <w:t>CdTe</w:t>
      </w:r>
      <w:r>
        <w:t>纳米晶向一维</w:t>
      </w:r>
      <w:r>
        <w:rPr>
          <w:rFonts w:ascii="Times New Roman" w:eastAsia="Times New Roman"/>
        </w:rPr>
        <w:t>CdTe</w:t>
      </w:r>
      <w:r>
        <w:t>纳米棒的</w:t>
      </w:r>
      <w:r>
        <w:t>转化能够快速实现。然而，若没有</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离子的参与，这个过程的进行是相当缓</w:t>
      </w:r>
      <w:r>
        <w:t>慢的。一般来说，孵化</w:t>
      </w:r>
      <w:r>
        <w:rPr>
          <w:rFonts w:ascii="Times New Roman" w:eastAsia="Times New Roman"/>
        </w:rPr>
        <w:t>6</w:t>
      </w:r>
      <w:r>
        <w:t>小时才能观察到类似棒状的结构，欲得到平均直径</w:t>
      </w:r>
      <w:r>
        <w:rPr>
          <w:rFonts w:ascii="Times New Roman" w:eastAsia="Times New Roman"/>
        </w:rPr>
        <w:t>5 nm</w:t>
      </w:r>
      <w:r>
        <w:t>，</w:t>
      </w:r>
    </w:p>
    <w:p w:rsidR="0018722C">
      <w:pPr>
        <w:topLinePunct/>
      </w:pPr>
      <w:r>
        <w:t>长度为</w:t>
      </w:r>
      <w:r>
        <w:rPr>
          <w:rFonts w:ascii="Times New Roman" w:eastAsia="Times New Roman"/>
        </w:rPr>
        <w:t>40</w:t>
      </w:r>
      <w:r>
        <w:rPr>
          <w:rFonts w:ascii="Times New Roman" w:eastAsia="Times New Roman"/>
        </w:rPr>
        <w:t> </w:t>
      </w:r>
      <w:r>
        <w:rPr>
          <w:rFonts w:ascii="Times New Roman" w:eastAsia="Times New Roman"/>
        </w:rPr>
        <w:t>nm</w:t>
      </w:r>
      <w:r>
        <w:t>的均匀纳米棒至少需要</w:t>
      </w:r>
      <w:r>
        <w:rPr>
          <w:rFonts w:ascii="Times New Roman" w:eastAsia="Times New Roman"/>
        </w:rPr>
        <w:t>8</w:t>
      </w:r>
      <w:r>
        <w:t>小时</w:t>
      </w:r>
      <w:r>
        <w:rPr>
          <w:rFonts w:ascii="Times New Roman" w:eastAsia="Times New Roman"/>
          <w:rFonts w:ascii="Times New Roman" w:eastAsia="Times New Roman"/>
        </w:rPr>
        <w:t>（</w:t>
      </w:r>
      <w:r>
        <w:rPr>
          <w:spacing w:val="-14"/>
        </w:rPr>
        <w:t>图</w:t>
      </w:r>
      <w:r>
        <w:rPr>
          <w:rFonts w:ascii="Times New Roman" w:eastAsia="Times New Roman"/>
        </w:rPr>
        <w:t>5.8</w:t>
      </w:r>
      <w:r>
        <w:t>上行</w:t>
      </w:r>
      <w:r>
        <w:rPr>
          <w:rFonts w:ascii="Times New Roman" w:eastAsia="Times New Roman"/>
          <w:rFonts w:ascii="Times New Roman" w:eastAsia="Times New Roman"/>
        </w:rPr>
        <w:t>）</w:t>
      </w:r>
      <w:r>
        <w:t>。毫无疑问，</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w:t>
      </w:r>
      <w:r>
        <w:t>子能够加速零维</w:t>
      </w:r>
      <w:r>
        <w:rPr>
          <w:rFonts w:ascii="Times New Roman" w:eastAsia="Times New Roman"/>
        </w:rPr>
        <w:t>CdTe</w:t>
      </w:r>
      <w:r>
        <w:t>纳米晶向一维</w:t>
      </w:r>
      <w:r>
        <w:rPr>
          <w:rFonts w:ascii="Times New Roman" w:eastAsia="Times New Roman"/>
        </w:rPr>
        <w:t>CdTe</w:t>
      </w:r>
      <w:r>
        <w:t>纳米棒的转化过程。同时，我们注意到，</w:t>
      </w:r>
      <w:r>
        <w:rPr>
          <w:rFonts w:ascii="Times New Roman" w:eastAsia="Times New Roman"/>
        </w:rPr>
        <w:t>Eu</w:t>
      </w:r>
      <w:r>
        <w:rPr>
          <w:rFonts w:ascii="Times New Roman" w:eastAsia="Times New Roman"/>
        </w:rPr>
        <w:t>(</w:t>
      </w:r>
      <w:r>
        <w:rPr>
          <w:rFonts w:ascii="Times New Roman" w:eastAsia="Times New Roman"/>
          <w:spacing w:val="-1"/>
        </w:rPr>
        <w:t>III</w:t>
      </w:r>
      <w:r>
        <w:rPr>
          <w:rFonts w:ascii="Times New Roman" w:eastAsia="Times New Roman"/>
        </w:rPr>
        <w:t>)</w:t>
      </w:r>
      <w:r>
        <w:t>离子诱导所得的</w:t>
      </w:r>
      <w:r>
        <w:rPr>
          <w:rFonts w:ascii="Times New Roman" w:eastAsia="Times New Roman"/>
        </w:rPr>
        <w:t>CdTe</w:t>
      </w:r>
      <w:r>
        <w:t>纳米棒的直径比纳米晶的直径大。由于纳米棒直径的增加，可以排除单个纳米晶组装成纳米棒的可能性。这些结果也暗示</w:t>
      </w:r>
      <w:r>
        <w:t>了</w:t>
      </w:r>
    </w:p>
    <w:p w:rsidR="0018722C">
      <w:pPr>
        <w:topLinePunct/>
      </w:pPr>
      <w:r>
        <w:rPr>
          <w:rFonts w:ascii="Times New Roman" w:hAnsi="Times New Roman" w:eastAsia="Times New Roman"/>
        </w:rPr>
        <w:t>CdTe</w:t>
      </w:r>
      <w:r>
        <w:t>纳米棒是通过聚集的纳米晶组装形成的。然而，</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离子具体起什么作用呢？表面电荷和胶体的稳定性在纳米粒子转化成其他形状的过程中起着重要</w:t>
      </w:r>
      <w:r>
        <w:t>的作用</w:t>
      </w:r>
      <w:r>
        <w:rPr>
          <w:rFonts w:ascii="Times New Roman" w:hAnsi="Times New Roman" w:eastAsia="Times New Roman"/>
        </w:rPr>
        <w:t>19</w:t>
      </w:r>
      <w:r>
        <w:t>。测量</w:t>
      </w:r>
      <w:r>
        <w:rPr>
          <w:rFonts w:ascii="Times New Roman" w:hAnsi="Times New Roman" w:eastAsia="Times New Roman"/>
        </w:rPr>
        <w:t>ζ</w:t>
      </w:r>
      <w:r>
        <w:t>电势可以提供一些有用的信息。我们通过测量</w:t>
      </w:r>
      <w:r>
        <w:rPr>
          <w:rFonts w:ascii="Times New Roman" w:hAnsi="Times New Roman" w:eastAsia="Times New Roman"/>
        </w:rPr>
        <w:t>ζ</w:t>
      </w:r>
      <w:r>
        <w:t>电势值，考察</w:t>
      </w:r>
      <w:r>
        <w:t>了有</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离子和无</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离子存在条件下，</w:t>
      </w:r>
      <w:r>
        <w:rPr>
          <w:rFonts w:ascii="Times New Roman" w:hAnsi="Times New Roman" w:eastAsia="Times New Roman"/>
        </w:rPr>
        <w:t>CdTe</w:t>
      </w:r>
      <w:r>
        <w:t>纳米晶表面的电荷密度。由</w:t>
      </w:r>
      <w:r>
        <w:t>于纳米晶表面羧基和氨基的存在，纳米晶的</w:t>
      </w:r>
      <w:r>
        <w:rPr>
          <w:rFonts w:ascii="Times New Roman" w:hAnsi="Times New Roman" w:eastAsia="Times New Roman"/>
        </w:rPr>
        <w:t>ζ</w:t>
      </w:r>
      <w:r>
        <w:t>电势很负</w:t>
      </w:r>
      <w:r>
        <w:rPr>
          <w:rFonts w:ascii="Times New Roman" w:hAnsi="Times New Roman" w:eastAsia="Times New Roman"/>
        </w:rPr>
        <w:t>(</w:t>
      </w:r>
      <w:r>
        <w:rPr>
          <w:rFonts w:ascii="Times New Roman" w:hAnsi="Times New Roman" w:eastAsia="Times New Roman"/>
        </w:rPr>
        <w:t xml:space="preserve">-46.6 mV</w:t>
      </w:r>
      <w:r>
        <w:rPr>
          <w:rFonts w:ascii="Times New Roman" w:hAnsi="Times New Roman" w:eastAsia="Times New Roman"/>
        </w:rPr>
        <w:t>)</w:t>
      </w:r>
      <w:r>
        <w:t>。溶液中纳米</w:t>
      </w:r>
      <w:r>
        <w:t>晶之间强烈的排斥作用力阻止纳米晶的聚集。部分去除稳定剂之后，</w:t>
      </w:r>
      <w:r>
        <w:rPr>
          <w:rFonts w:ascii="Times New Roman" w:hAnsi="Times New Roman" w:eastAsia="Times New Roman"/>
        </w:rPr>
        <w:t>ζ</w:t>
      </w:r>
      <w:r>
        <w:t>电势有所增加</w:t>
      </w:r>
      <w:r>
        <w:rPr>
          <w:rFonts w:ascii="Times New Roman" w:hAnsi="Times New Roman" w:eastAsia="Times New Roman"/>
        </w:rPr>
        <w:t>(</w:t>
      </w:r>
      <w:r>
        <w:rPr>
          <w:rFonts w:ascii="Times New Roman" w:hAnsi="Times New Roman" w:eastAsia="Times New Roman"/>
        </w:rPr>
        <w:t xml:space="preserve">-28.7 mV</w:t>
      </w:r>
      <w:r>
        <w:rPr>
          <w:rFonts w:ascii="Times New Roman" w:hAnsi="Times New Roman" w:eastAsia="Times New Roman"/>
        </w:rPr>
        <w:t>)</w:t>
      </w:r>
      <w:r>
        <w:t>。有趣的是，</w:t>
      </w:r>
      <w:r>
        <w:rPr>
          <w:rFonts w:ascii="Times New Roman" w:hAnsi="Times New Roman" w:eastAsia="Times New Roman"/>
        </w:rPr>
        <w:t>CdTe</w:t>
      </w:r>
      <w:r>
        <w:t>纳米晶中加入</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w:t>
      </w:r>
      <w:r>
        <w:rPr>
          <w:rFonts w:ascii="Times New Roman" w:hAnsi="Times New Roman" w:eastAsia="Times New Roman"/>
        </w:rPr>
        <w:t>10 min</w:t>
      </w:r>
      <w:r>
        <w:t>之后，</w:t>
      </w:r>
      <w:r>
        <w:rPr>
          <w:rFonts w:ascii="Times New Roman" w:hAnsi="Times New Roman" w:eastAsia="Times New Roman"/>
        </w:rPr>
        <w:t>ζ</w:t>
      </w:r>
      <w:r>
        <w:t>电势发生明显的变化</w:t>
      </w:r>
      <w:r>
        <w:rPr>
          <w:rFonts w:ascii="Times New Roman" w:hAnsi="Times New Roman" w:eastAsia="Times New Roman"/>
        </w:rPr>
        <w:t>(</w:t>
      </w:r>
      <w:r>
        <w:rPr>
          <w:rFonts w:ascii="Times New Roman" w:hAnsi="Times New Roman" w:eastAsia="Times New Roman"/>
        </w:rPr>
        <w:t>-16.1</w:t>
      </w:r>
      <w:r>
        <w:rPr>
          <w:rFonts w:ascii="Times New Roman" w:hAnsi="Times New Roman" w:eastAsia="Times New Roman"/>
          <w:spacing w:val="28"/>
        </w:rPr>
        <w:t> </w:t>
      </w:r>
      <w:r>
        <w:rPr>
          <w:rFonts w:ascii="Times New Roman" w:hAnsi="Times New Roman" w:eastAsia="Times New Roman"/>
        </w:rPr>
        <w:t>mV</w:t>
      </w:r>
      <w:r>
        <w:rPr>
          <w:rFonts w:ascii="Times New Roman" w:hAnsi="Times New Roman" w:eastAsia="Times New Roman"/>
        </w:rPr>
        <w:t>)</w:t>
      </w:r>
      <w:r>
        <w:t>。这些结果表明</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离子和</w:t>
      </w:r>
      <w:r>
        <w:rPr>
          <w:rFonts w:ascii="Times New Roman" w:hAnsi="Times New Roman" w:eastAsia="Times New Roman"/>
        </w:rPr>
        <w:t>CdTe</w:t>
      </w:r>
      <w:r>
        <w:t>纳米晶表面</w:t>
      </w:r>
      <w:r>
        <w:t>的</w:t>
      </w:r>
    </w:p>
    <w:p w:rsidR="0018722C">
      <w:pPr>
        <w:topLinePunct/>
      </w:pPr>
      <w:r>
        <w:rPr>
          <w:rFonts w:cstheme="minorBidi" w:hAnsiTheme="minorHAnsi" w:eastAsiaTheme="minorHAnsi" w:asciiTheme="minorHAnsi"/>
        </w:rPr>
        <w:t>71</w:t>
      </w:r>
    </w:p>
    <w:p w:rsidR="0018722C">
      <w:pPr>
        <w:topLinePunct/>
      </w:pPr>
      <w:r>
        <w:t>相互作用大大减小了纳米晶的表面电荷密度，导致纳米晶之间相互排斥作用减</w:t>
      </w:r>
      <w:r>
        <w:t>弱。重要的是，</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离子和纳米晶表面配体的强配位作用从实质上减小了粒子</w:t>
      </w:r>
      <w:r>
        <w:t>间的排斥，并引起纳米晶的快速聚集。纳米晶的扩散步骤是取向连接的决速步</w:t>
      </w:r>
      <w:r>
        <w:rPr>
          <w:rFonts w:ascii="Times New Roman" w:eastAsia="Times New Roman"/>
        </w:rPr>
        <w:t>20</w:t>
      </w:r>
      <w:r>
        <w:t>。</w:t>
      </w:r>
    </w:p>
    <w:p w:rsidR="0018722C">
      <w:pPr>
        <w:pStyle w:val="BodyText"/>
        <w:spacing w:line="336" w:lineRule="auto" w:before="25"/>
        <w:ind w:leftChars="0" w:left="900" w:rightChars="0" w:right="158"/>
        <w:jc w:val="both"/>
        <w:topLinePunct/>
      </w:pPr>
      <w:r>
        <w:rPr>
          <w:rFonts w:ascii="Times New Roman" w:eastAsia="Times New Roman"/>
        </w:rPr>
        <w:t>X</w:t>
      </w:r>
      <w:r>
        <w:rPr>
          <w:spacing w:val="-2"/>
        </w:rPr>
        <w:t>射线光电子能谱结果表明纳米棒中含有</w:t>
      </w:r>
      <w:r>
        <w:rPr>
          <w:rFonts w:ascii="Times New Roman" w:eastAsia="Times New Roman"/>
          <w:spacing w:val="-5"/>
        </w:rPr>
        <w:t>Cd</w:t>
      </w:r>
      <w:r>
        <w:rPr>
          <w:spacing w:val="-5"/>
        </w:rPr>
        <w:t>，</w:t>
      </w:r>
      <w:r>
        <w:rPr>
          <w:rFonts w:ascii="Times New Roman" w:eastAsia="Times New Roman"/>
          <w:spacing w:val="-5"/>
        </w:rPr>
        <w:t>Te</w:t>
      </w:r>
      <w:r>
        <w:rPr>
          <w:spacing w:val="-15"/>
        </w:rPr>
        <w:t>和</w:t>
      </w:r>
      <w:r>
        <w:rPr>
          <w:rFonts w:ascii="Times New Roman" w:eastAsia="Times New Roman"/>
        </w:rPr>
        <w:t>Eu</w:t>
      </w:r>
      <w:r>
        <w:rPr>
          <w:spacing w:val="-8"/>
        </w:rPr>
        <w:t>元素，其中</w:t>
      </w:r>
      <w:r>
        <w:rPr>
          <w:rFonts w:ascii="Times New Roman" w:eastAsia="Times New Roman"/>
        </w:rPr>
        <w:t>Eu</w:t>
      </w:r>
      <w:r>
        <w:t>元素的含</w:t>
      </w:r>
      <w:r>
        <w:rPr>
          <w:spacing w:val="-6"/>
        </w:rPr>
        <w:t>量大概为</w:t>
      </w:r>
      <w:r>
        <w:rPr>
          <w:rFonts w:ascii="Times New Roman" w:eastAsia="Times New Roman"/>
        </w:rPr>
        <w:t>0</w:t>
      </w:r>
      <w:r>
        <w:rPr>
          <w:rFonts w:ascii="Times New Roman" w:eastAsia="Times New Roman"/>
        </w:rPr>
        <w:t>.</w:t>
      </w:r>
      <w:r>
        <w:rPr>
          <w:rFonts w:ascii="Times New Roman" w:eastAsia="Times New Roman"/>
        </w:rPr>
        <w:t>94%</w:t>
      </w:r>
      <w:r>
        <w:rPr>
          <w:rFonts w:ascii="Times New Roman" w:eastAsia="Times New Roman"/>
          <w:spacing w:val="0"/>
        </w:rPr>
        <w:t> (</w:t>
      </w:r>
      <w:r>
        <w:rPr>
          <w:rFonts w:ascii="Times New Roman" w:eastAsia="Times New Roman"/>
        </w:rPr>
        <w:t>wt%)</w:t>
      </w:r>
      <w:r>
        <w:rPr>
          <w:rFonts w:ascii="Times New Roman" w:eastAsia="Times New Roman"/>
        </w:rPr>
        <w:t>（</w:t>
      </w:r>
      <w:r>
        <w:rPr>
          <w:spacing w:val="-15"/>
        </w:rPr>
        <w:t>图</w:t>
      </w:r>
      <w:r>
        <w:rPr>
          <w:rFonts w:ascii="Times New Roman" w:eastAsia="Times New Roman"/>
        </w:rPr>
        <w:t>5.10</w:t>
      </w:r>
      <w:r>
        <w:rPr>
          <w:rFonts w:ascii="Times New Roman" w:eastAsia="Times New Roman"/>
        </w:rPr>
        <w:t>）</w:t>
      </w:r>
      <w:r>
        <w:rPr>
          <w:spacing w:val="-14"/>
        </w:rPr>
        <w:t>。值得注意的是，向上述</w:t>
      </w:r>
      <w:r>
        <w:rPr>
          <w:rFonts w:ascii="Times New Roman" w:eastAsia="Times New Roman"/>
          <w:spacing w:val="-2"/>
        </w:rPr>
        <w:t>CdTe</w:t>
      </w:r>
      <w:r>
        <w:rPr>
          <w:spacing w:val="-4"/>
        </w:rPr>
        <w:t>纳米棒中加入</w:t>
      </w:r>
      <w:r>
        <w:rPr>
          <w:rFonts w:ascii="Times New Roman" w:eastAsia="Times New Roman"/>
        </w:rPr>
        <w:t>PO</w:t>
      </w:r>
      <w:r>
        <w:rPr>
          <w:rFonts w:ascii="Times New Roman" w:eastAsia="Times New Roman"/>
          <w:position w:val="-2"/>
          <w:sz w:val="16"/>
        </w:rPr>
        <w:t>4</w:t>
      </w:r>
      <w:r>
        <w:rPr>
          <w:rFonts w:ascii="Times New Roman" w:eastAsia="Times New Roman"/>
          <w:position w:val="11"/>
          <w:sz w:val="16"/>
        </w:rPr>
        <w:t>3-</w:t>
      </w:r>
      <w:r>
        <w:rPr>
          <w:spacing w:val="-2"/>
        </w:rPr>
        <w:t>离子，</w:t>
      </w:r>
      <w:r>
        <w:rPr>
          <w:rFonts w:ascii="Times New Roman" w:eastAsia="Times New Roman"/>
          <w:spacing w:val="-6"/>
        </w:rPr>
        <w:t>30 </w:t>
      </w:r>
      <w:r>
        <w:rPr>
          <w:rFonts w:ascii="Times New Roman" w:eastAsia="Times New Roman"/>
        </w:rPr>
        <w:t>min</w:t>
      </w:r>
      <w:r>
        <w:rPr>
          <w:spacing w:val="-10"/>
        </w:rPr>
        <w:t>后，一维</w:t>
      </w:r>
      <w:r>
        <w:rPr>
          <w:rFonts w:ascii="Times New Roman" w:eastAsia="Times New Roman"/>
          <w:spacing w:val="-2"/>
        </w:rPr>
        <w:t>CdTe</w:t>
      </w:r>
      <w:r>
        <w:rPr>
          <w:spacing w:val="-4"/>
        </w:rPr>
        <w:t>纳米棒解聚成为零维</w:t>
      </w:r>
      <w:r>
        <w:rPr>
          <w:rFonts w:ascii="Times New Roman" w:eastAsia="Times New Roman"/>
          <w:spacing w:val="-2"/>
        </w:rPr>
        <w:t>CdTe</w:t>
      </w:r>
      <w:r>
        <w:t>纳米晶</w:t>
      </w:r>
      <w:r>
        <w:rPr>
          <w:rFonts w:ascii="Times New Roman" w:eastAsia="Times New Roman"/>
        </w:rPr>
        <w:t>（</w:t>
      </w:r>
      <w:r>
        <w:rPr>
          <w:spacing w:val="-16"/>
        </w:rPr>
        <w:t>图</w:t>
      </w:r>
      <w:r>
        <w:rPr>
          <w:rFonts w:ascii="Times New Roman" w:eastAsia="Times New Roman"/>
        </w:rPr>
        <w:t>5.11</w:t>
      </w:r>
      <w:r>
        <w:rPr>
          <w:rFonts w:ascii="Times New Roman" w:eastAsia="Times New Roman"/>
        </w:rPr>
        <w:t>）</w:t>
      </w:r>
      <w:r>
        <w:rPr>
          <w:spacing w:val="-4"/>
        </w:rPr>
        <w:t>。这些实</w:t>
      </w:r>
      <w:r>
        <w:rPr>
          <w:spacing w:val="-7"/>
        </w:rPr>
        <w:t>验事实进一步确定了在上述过程中</w:t>
      </w:r>
      <w:r>
        <w:rPr>
          <w:rFonts w:ascii="Times New Roman" w:eastAsia="Times New Roman"/>
        </w:rPr>
        <w:t>Eu(III)</w:t>
      </w:r>
      <w:r>
        <w:rPr>
          <w:spacing w:val="-12"/>
        </w:rPr>
        <w:t>离子的配位效应。因此，我们认为</w:t>
      </w:r>
      <w:r>
        <w:rPr>
          <w:rFonts w:ascii="Times New Roman" w:eastAsia="Times New Roman"/>
        </w:rPr>
        <w:t>Eu(III)</w:t>
      </w:r>
      <w:r>
        <w:rPr>
          <w:spacing w:val="-2"/>
        </w:rPr>
        <w:t>离子的强配位作用力是零维</w:t>
      </w:r>
      <w:r>
        <w:rPr>
          <w:rFonts w:ascii="Times New Roman" w:eastAsia="Times New Roman"/>
          <w:spacing w:val="-2"/>
        </w:rPr>
        <w:t>CdTe</w:t>
      </w:r>
      <w:r>
        <w:rPr>
          <w:spacing w:val="-2"/>
        </w:rPr>
        <w:t>纳米晶快速转化成一维</w:t>
      </w:r>
      <w:r>
        <w:rPr>
          <w:rFonts w:ascii="Times New Roman" w:eastAsia="Times New Roman"/>
          <w:spacing w:val="-2"/>
        </w:rPr>
        <w:t>CdTe</w:t>
      </w:r>
      <w:r>
        <w:rPr>
          <w:spacing w:val="-1"/>
        </w:rPr>
        <w:t>纳米棒的主要原因。</w:t>
      </w:r>
    </w:p>
    <w:p w:rsidR="00000000">
      <w:pPr>
        <w:pStyle w:val="aff7"/>
        <w:spacing w:line="240" w:lineRule="atLeast"/>
        <w:topLinePunct/>
      </w:pPr>
      <w:r>
        <w:drawing>
          <wp:inline>
            <wp:extent cx="4249420" cy="3223260"/>
            <wp:effectExtent l="0" t="0" r="0" b="0"/>
            <wp:docPr id="81" name="image41.png" descr=""/>
            <wp:cNvGraphicFramePr>
              <a:graphicFrameLocks noChangeAspect="1"/>
            </wp:cNvGraphicFramePr>
            <a:graphic>
              <a:graphicData uri="http://schemas.openxmlformats.org/drawingml/2006/picture">
                <pic:pic>
                  <pic:nvPicPr>
                    <pic:cNvPr id="82" name="image41.png"/>
                    <pic:cNvPicPr/>
                  </pic:nvPicPr>
                  <pic:blipFill>
                    <a:blip r:embed="rId47" cstate="print"/>
                    <a:stretch>
                      <a:fillRect/>
                    </a:stretch>
                  </pic:blipFill>
                  <pic:spPr>
                    <a:xfrm>
                      <a:off x="0" y="0"/>
                      <a:ext cx="4249420" cy="3223260"/>
                    </a:xfrm>
                    <a:prstGeom prst="rect">
                      <a:avLst/>
                    </a:prstGeom>
                  </pic:spPr>
                </pic:pic>
              </a:graphicData>
            </a:graphic>
          </wp:inline>
        </w:drawing>
      </w:r>
    </w:p>
    <w:p w:rsidR="0018722C">
      <w:pPr>
        <w:pStyle w:val="a9"/>
        <w:topLinePunct/>
      </w:pPr>
      <w:r>
        <w:rPr>
          <w:b/>
        </w:rPr>
        <w:t xml:space="preserve">图</w:t>
      </w:r>
      <w:r>
        <w:rPr>
          <w:rFonts w:ascii="Times New Roman" w:hAnsi="Times New Roman" w:eastAsia="Times New Roman"/>
          <w:b/>
        </w:rPr>
        <w:t xml:space="preserve">5</w:t>
      </w:r>
      <w:r>
        <w:rPr>
          <w:rFonts w:ascii="Times New Roman" w:hAnsi="Times New Roman" w:eastAsia="Times New Roman"/>
          <w:b/>
        </w:rPr>
        <w:t>.</w:t>
      </w:r>
      <w:r>
        <w:rPr>
          <w:rFonts w:ascii="Times New Roman" w:hAnsi="Times New Roman" w:eastAsia="Times New Roman"/>
          <w:b/>
        </w:rPr>
        <w:t xml:space="preserve">10</w:t>
      </w:r>
      <w:r>
        <w:t xml:space="preserve">  </w:t>
      </w:r>
      <w:r>
        <w:t xml:space="preserve">在</w:t>
      </w:r>
      <w:r>
        <w:rPr>
          <w:rFonts w:ascii="Times New Roman" w:hAnsi="Times New Roman" w:eastAsia="Times New Roman"/>
        </w:rPr>
        <w:t xml:space="preserve">1.0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-7 </w:t>
      </w:r>
      <w:r>
        <w:rPr>
          <w:rFonts w:ascii="Times New Roman" w:hAnsi="Times New Roman" w:eastAsia="Times New Roman"/>
        </w:rPr>
        <w:t xml:space="preserve">M Eu</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离子存在下，零维</w:t>
      </w:r>
      <w:r>
        <w:rPr>
          <w:rFonts w:ascii="Times New Roman" w:hAnsi="Times New Roman" w:eastAsia="Times New Roman"/>
        </w:rPr>
        <w:t xml:space="preserve">CdTe</w:t>
      </w:r>
      <w:r>
        <w:t xml:space="preserve">纳米晶的</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Cd 3d,</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Te </w:t>
      </w:r>
      <w:r>
        <w:rPr>
          <w:rFonts w:ascii="Times New Roman" w:hAnsi="Times New Roman" w:eastAsia="Times New Roman"/>
        </w:rPr>
        <w:t xml:space="preserve">3d, </w:t>
      </w:r>
      <w:r>
        <w:rPr>
          <w:rFonts w:ascii="Times New Roman" w:hAnsi="Times New Roman" w:eastAsia="Times New Roman"/>
        </w:rPr>
        <w:t xml:space="preserve">(</w:t>
      </w:r>
      <w:r>
        <w:rPr>
          <w:rFonts w:ascii="Times New Roman" w:hAnsi="Times New Roman" w:eastAsia="Times New Roman"/>
        </w:rPr>
        <w:t xml:space="preserve">C</w:t>
      </w:r>
      <w:r>
        <w:rPr>
          <w:rFonts w:ascii="Times New Roman" w:hAnsi="Times New Roman" w:eastAsia="Times New Roman"/>
        </w:rPr>
        <w:t xml:space="preserve">)</w:t>
      </w:r>
      <w:r>
        <w:rPr>
          <w:rFonts w:ascii="Times New Roman" w:hAnsi="Times New Roman" w:eastAsia="Times New Roman"/>
        </w:rPr>
        <w:t xml:space="preserve"> Eu 3d,</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D</w:t>
      </w:r>
      <w:r>
        <w:rPr>
          <w:rFonts w:ascii="Times New Roman" w:hAnsi="Times New Roman" w:eastAsia="Times New Roman"/>
        </w:rPr>
        <w:t xml:space="preserve">)</w:t>
      </w:r>
      <w:r>
        <w:t xml:space="preserve">整体核水平光电子谱图。</w:t>
      </w:r>
    </w:p>
    <w:p w:rsidR="0018722C">
      <w:pPr>
        <w:topLinePunct/>
      </w:pPr>
      <w:r>
        <w:rPr>
          <w:rFonts w:ascii="Times New Roman" w:hAnsi="Times New Roman"/>
          <w:b/>
        </w:rPr>
        <w:t xml:space="preserve"/>
      </w:r>
      <w:r>
        <w:rPr>
          <w:rFonts w:ascii="Times New Roman" w:hAnsi="Times New Roman"/>
          <w:b/>
        </w:rPr>
        <w:t xml:space="preserve">Fig. 5.1</w:t>
      </w:r>
      <w:r>
        <w:rPr>
          <w:rFonts w:ascii="Times New Roman" w:hAnsi="Times New Roman"/>
          <w:b/>
        </w:rPr>
        <w:t xml:space="preserve">0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Cd 3d,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w:t>
      </w:r>
      <w:r>
        <w:rPr>
          <w:rFonts w:ascii="Times New Roman" w:hAnsi="Times New Roman"/>
        </w:rPr>
        <w:t xml:space="preserve">Te </w:t>
      </w:r>
      <w:r>
        <w:rPr>
          <w:rFonts w:ascii="Times New Roman" w:hAnsi="Times New Roman"/>
        </w:rPr>
        <w:t xml:space="preserve">3d,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Eu 3d, </w:t>
      </w:r>
      <w:r>
        <w:rPr>
          <w:rFonts w:ascii="Times New Roman" w:hAnsi="Times New Roman"/>
        </w:rPr>
        <w:t xml:space="preserve">(</w:t>
      </w:r>
      <w:r>
        <w:rPr>
          <w:rFonts w:ascii="Times New Roman" w:hAnsi="Times New Roman"/>
        </w:rPr>
        <w:t xml:space="preserve">D</w:t>
      </w:r>
      <w:r>
        <w:rPr>
          <w:rFonts w:ascii="Times New Roman" w:hAnsi="Times New Roman"/>
        </w:rPr>
        <w:t xml:space="preserve">)</w:t>
      </w:r>
      <w:r>
        <w:rPr>
          <w:rFonts w:ascii="Times New Roman" w:hAnsi="Times New Roman"/>
        </w:rPr>
        <w:t xml:space="preserve"> Survey core level photoelectron</w:t>
      </w:r>
      <w:r w:rsidR="001852F3">
        <w:rPr>
          <w:rFonts w:ascii="Times New Roman" w:hAnsi="Times New Roman"/>
        </w:rPr>
        <w:t xml:space="preserve"> spectra of 0D </w:t>
      </w:r>
      <w:r>
        <w:rPr>
          <w:rFonts w:ascii="Times New Roman" w:hAnsi="Times New Roman"/>
        </w:rPr>
        <w:t xml:space="preserve">CdTe </w:t>
      </w:r>
      <w:r>
        <w:rPr>
          <w:rFonts w:ascii="Times New Roman" w:hAnsi="Times New Roman"/>
        </w:rPr>
        <w:t xml:space="preserve">NCs in the presence of 1.0</w:t>
      </w:r>
      <w:r w:rsidR="001852F3">
        <w:rPr>
          <w:rFonts w:ascii="Times New Roman" w:hAnsi="Times New Roman"/>
        </w:rPr>
        <w:t xml:space="preserve">×</w:t>
      </w:r>
      <w:r w:rsidR="001852F3">
        <w:rPr>
          <w:rFonts w:ascii="Times New Roman" w:hAnsi="Times New Roman"/>
        </w:rPr>
        <w:t xml:space="preserve">10</w:t>
      </w:r>
      <w:r>
        <w:rPr>
          <w:rFonts w:ascii="Times New Roman" w:hAnsi="Times New Roman"/>
        </w:rPr>
        <w:t xml:space="preserve"> </w:t>
      </w:r>
      <w:r>
        <w:rPr>
          <w:rFonts w:ascii="Times New Roman" w:hAnsi="Times New Roman"/>
        </w:rPr>
        <w:t xml:space="preserve">-7 </w:t>
      </w:r>
      <w:r>
        <w:rPr>
          <w:rFonts w:ascii="Times New Roman" w:hAnsi="Times New Roman"/>
        </w:rPr>
        <w:t xml:space="preserve">M Eu </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w:t>
      </w:r>
    </w:p>
    <w:p w:rsidR="0018722C">
      <w:pPr>
        <w:topLinePunct/>
      </w:pPr>
      <w:r>
        <w:rPr>
          <w:rFonts w:cstheme="minorBidi" w:hAnsiTheme="minorHAnsi" w:eastAsiaTheme="minorHAnsi" w:asciiTheme="minorHAnsi"/>
        </w:rPr>
        <w:t>72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1955197" cy="1856231"/>
            <wp:effectExtent l="0" t="0" r="0" b="0"/>
            <wp:docPr id="83" name="image42.png" descr=""/>
            <wp:cNvGraphicFramePr>
              <a:graphicFrameLocks noChangeAspect="1"/>
            </wp:cNvGraphicFramePr>
            <a:graphic>
              <a:graphicData uri="http://schemas.openxmlformats.org/drawingml/2006/picture">
                <pic:pic>
                  <pic:nvPicPr>
                    <pic:cNvPr id="84" name="image42.png"/>
                    <pic:cNvPicPr/>
                  </pic:nvPicPr>
                  <pic:blipFill>
                    <a:blip r:embed="rId48" cstate="print"/>
                    <a:stretch>
                      <a:fillRect/>
                    </a:stretch>
                  </pic:blipFill>
                  <pic:spPr>
                    <a:xfrm>
                      <a:off x="0" y="0"/>
                      <a:ext cx="1955197" cy="1856231"/>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shape style="margin-left:239.929993pt;margin-top:8.181077pt;width:6.8pt;height:8.950pt;mso-position-horizontal-relative:page;mso-position-vertical-relative:paragraph;z-index:-99736" type="#_x0000_t202" filled="false" stroked="false">
            <v:textbox inset="0,0,0,0">
              <w:txbxContent>
                <w:p w:rsidR="0018722C">
                  <w:pPr>
                    <w:spacing w:line="178" w:lineRule="exact" w:before="0"/>
                    <w:ind w:leftChars="0" w:left="0" w:rightChars="0" w:right="0" w:firstLineChars="0" w:firstLine="0"/>
                    <w:jc w:val="left"/>
                    <w:rPr>
                      <w:sz w:val="16"/>
                    </w:rPr>
                  </w:pPr>
                  <w:r>
                    <w:rPr>
                      <w:sz w:val="16"/>
                    </w:rPr>
                    <w:t>3-</w:t>
                  </w:r>
                </w:p>
              </w:txbxContent>
            </v:textbox>
            <w10:wrap type="none"/>
          </v:shape>
        </w:pict>
      </w:r>
      <w:r>
        <w:rPr>
          <w:kern w:val="2"/>
          <w:szCs w:val="22"/>
          <w:rFonts w:ascii="宋体" w:hAnsi="宋体" w:eastAsia="宋体" w:hint="eastAsia" w:cstheme="minorBidi"/>
          <w:b/>
          <w:spacing w:val="-15"/>
          <w:sz w:val="24"/>
        </w:rPr>
        <w:t>图</w:t>
      </w:r>
      <w:r>
        <w:rPr>
          <w:kern w:val="2"/>
          <w:szCs w:val="22"/>
          <w:rFonts w:cstheme="minorBidi" w:hAnsiTheme="minorHAnsi" w:eastAsiaTheme="minorHAnsi" w:asciiTheme="minorHAnsi"/>
          <w:b/>
          <w:spacing w:val="-2"/>
          <w:sz w:val="24"/>
        </w:rPr>
        <w:t>5</w:t>
      </w:r>
      <w:r>
        <w:rPr>
          <w:kern w:val="2"/>
          <w:szCs w:val="22"/>
          <w:rFonts w:cstheme="minorBidi" w:hAnsiTheme="minorHAnsi" w:eastAsiaTheme="minorHAnsi" w:asciiTheme="minorHAnsi"/>
          <w:b/>
          <w:spacing w:val="-2"/>
          <w:sz w:val="24"/>
        </w:rPr>
        <w:t>.</w:t>
      </w:r>
      <w:r>
        <w:rPr>
          <w:kern w:val="2"/>
          <w:szCs w:val="22"/>
          <w:rFonts w:cstheme="minorBidi" w:hAnsiTheme="minorHAnsi" w:eastAsiaTheme="minorHAnsi" w:asciiTheme="minorHAnsi"/>
          <w:b/>
          <w:spacing w:val="-2"/>
          <w:sz w:val="24"/>
        </w:rPr>
        <w:t>11</w:t>
      </w:r>
      <w:r>
        <w:rPr>
          <w:kern w:val="2"/>
          <w:szCs w:val="22"/>
          <w:rFonts w:cstheme="minorBidi" w:hAnsiTheme="minorHAnsi" w:eastAsiaTheme="minorHAnsi" w:asciiTheme="minorHAnsi"/>
          <w:b/>
          <w:sz w:val="24"/>
        </w:rPr>
        <w:t>  </w:t>
      </w:r>
      <w:r>
        <w:rPr>
          <w:kern w:val="2"/>
          <w:szCs w:val="22"/>
          <w:rFonts w:ascii="宋体" w:hAnsi="宋体" w:eastAsia="宋体" w:hint="eastAsia" w:cstheme="minorBidi"/>
          <w:spacing w:val="-10"/>
          <w:sz w:val="24"/>
        </w:rPr>
        <w:t>加入</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w:t>
      </w:r>
      <w:r w:rsidR="001852F3">
        <w:rPr>
          <w:kern w:val="2"/>
          <w:szCs w:val="22"/>
          <w:rFonts w:cstheme="minorBidi" w:hAnsiTheme="minorHAnsi" w:eastAsiaTheme="minorHAnsi" w:asciiTheme="minorHAnsi"/>
          <w:spacing w:val="-5"/>
          <w:sz w:val="24"/>
        </w:rPr>
        <w:t xml:space="preserve">×</w:t>
      </w:r>
      <w:r>
        <w:rPr>
          <w:kern w:val="2"/>
          <w:szCs w:val="22"/>
          <w:rFonts w:cstheme="minorBidi" w:hAnsiTheme="minorHAnsi" w:eastAsiaTheme="minorHAnsi" w:asciiTheme="minorHAnsi"/>
          <w:sz w:val="24"/>
        </w:rPr>
        <w:t>10 </w:t>
      </w:r>
      <w:r>
        <w:rPr>
          <w:kern w:val="2"/>
          <w:szCs w:val="22"/>
          <w:rFonts w:cstheme="minorBidi" w:hAnsiTheme="minorHAnsi" w:eastAsiaTheme="minorHAnsi" w:asciiTheme="minorHAnsi"/>
          <w:sz w:val="16"/>
        </w:rPr>
        <w:t>-6 </w:t>
      </w:r>
      <w:r>
        <w:rPr>
          <w:kern w:val="2"/>
          <w:szCs w:val="22"/>
          <w:rFonts w:cstheme="minorBidi" w:hAnsiTheme="minorHAnsi" w:eastAsiaTheme="minorHAnsi" w:asciiTheme="minorHAnsi"/>
          <w:sz w:val="24"/>
        </w:rPr>
        <w:t>M PO</w:t>
      </w:r>
      <w:r>
        <w:rPr>
          <w:kern w:val="2"/>
          <w:szCs w:val="22"/>
          <w:rFonts w:cstheme="minorBidi" w:hAnsiTheme="minorHAnsi" w:eastAsiaTheme="minorHAnsi" w:asciiTheme="minorHAnsi"/>
          <w:sz w:val="16"/>
        </w:rPr>
        <w:t>4</w:t>
      </w:r>
      <w:r w:rsidR="001852F3">
        <w:rPr>
          <w:kern w:val="2"/>
          <w:szCs w:val="22"/>
          <w:rFonts w:cstheme="minorBidi" w:hAnsiTheme="minorHAnsi" w:eastAsiaTheme="minorHAnsi" w:asciiTheme="minorHAnsi"/>
          <w:spacing w:val="1"/>
          <w:sz w:val="16"/>
        </w:rPr>
        <w:t xml:space="preserve">  </w:t>
      </w:r>
      <w:r>
        <w:rPr>
          <w:kern w:val="2"/>
          <w:szCs w:val="22"/>
          <w:rFonts w:ascii="宋体" w:hAnsi="宋体" w:eastAsia="宋体" w:hint="eastAsia" w:cstheme="minorBidi"/>
          <w:spacing w:val="-3"/>
          <w:sz w:val="24"/>
        </w:rPr>
        <w:t>离子，</w:t>
      </w:r>
      <w:r>
        <w:rPr>
          <w:kern w:val="2"/>
          <w:szCs w:val="22"/>
          <w:rFonts w:cstheme="minorBidi" w:hAnsiTheme="minorHAnsi" w:eastAsiaTheme="minorHAnsi" w:asciiTheme="minorHAnsi"/>
          <w:spacing w:val="-9"/>
          <w:sz w:val="24"/>
        </w:rPr>
        <w:t>30</w:t>
      </w:r>
      <w:r>
        <w:rPr>
          <w:kern w:val="2"/>
          <w:szCs w:val="22"/>
          <w:rFonts w:ascii="宋体" w:hAnsi="宋体" w:eastAsia="宋体" w:hint="eastAsia" w:cstheme="minorBidi"/>
          <w:spacing w:val="-9"/>
          <w:sz w:val="24"/>
        </w:rPr>
        <w:t>分钟后，一维</w:t>
      </w:r>
      <w:r>
        <w:rPr>
          <w:kern w:val="2"/>
          <w:szCs w:val="22"/>
          <w:rFonts w:cstheme="minorBidi" w:hAnsiTheme="minorHAnsi" w:eastAsiaTheme="minorHAnsi" w:asciiTheme="minorHAnsi"/>
          <w:spacing w:val="-2"/>
          <w:sz w:val="24"/>
        </w:rPr>
        <w:t>CdTe</w:t>
      </w:r>
      <w:r>
        <w:rPr>
          <w:kern w:val="2"/>
          <w:szCs w:val="22"/>
          <w:rFonts w:ascii="宋体" w:hAnsi="宋体" w:eastAsia="宋体" w:hint="eastAsia" w:cstheme="minorBidi"/>
          <w:spacing w:val="-6"/>
          <w:sz w:val="24"/>
        </w:rPr>
        <w:t>纳米棒的</w:t>
      </w:r>
      <w:r>
        <w:rPr>
          <w:kern w:val="2"/>
          <w:szCs w:val="22"/>
          <w:rFonts w:cstheme="minorBidi" w:hAnsiTheme="minorHAnsi" w:eastAsiaTheme="minorHAnsi" w:asciiTheme="minorHAnsi"/>
          <w:sz w:val="24"/>
        </w:rPr>
        <w:t>TEM</w:t>
      </w:r>
      <w:r>
        <w:rPr>
          <w:kern w:val="2"/>
          <w:szCs w:val="22"/>
          <w:rFonts w:ascii="宋体" w:hAnsi="宋体" w:eastAsia="宋体" w:hint="eastAsia" w:cstheme="minorBidi"/>
          <w:sz w:val="24"/>
        </w:rPr>
        <w:t>照片。</w:t>
      </w:r>
    </w:p>
    <w:p w:rsidR="0018722C">
      <w:pPr>
        <w:pStyle w:val="ae"/>
        <w:topLinePunct/>
      </w:pPr>
      <w:r>
        <w:pict>
          <v:shape style="margin-left:450.579987pt;margin-top:7.484209pt;width:6.65pt;height:8.950pt;mso-position-horizontal-relative:page;mso-position-vertical-relative:paragraph;z-index:-99712" type="#_x0000_t202" filled="false" stroked="false">
            <v:textbox inset="0,0,0,0">
              <w:txbxContent>
                <w:p w:rsidR="0018722C">
                  <w:pPr>
                    <w:spacing w:line="178" w:lineRule="exact" w:before="0"/>
                    <w:ind w:leftChars="0" w:left="0" w:rightChars="0" w:right="0" w:firstLineChars="0" w:firstLine="0"/>
                    <w:jc w:val="left"/>
                    <w:rPr>
                      <w:sz w:val="16"/>
                    </w:rPr>
                  </w:pPr>
                  <w:r>
                    <w:rPr>
                      <w:spacing w:val="-1"/>
                      <w:sz w:val="16"/>
                    </w:rPr>
                    <w:t>3-</w:t>
                  </w:r>
                </w:p>
              </w:txbxContent>
            </v:textbox>
            <w10:wrap type="none"/>
          </v:shape>
        </w:pict>
      </w:r>
      <w:r>
        <w:rPr>
          <w:rFonts w:ascii="Times New Roman" w:hAnsi="Times New Roman"/>
          <w:b/>
        </w:rPr>
        <w:t/>
      </w:r>
      <w:r>
        <w:rPr>
          <w:rFonts w:ascii="Times New Roman" w:hAnsi="Times New Roman"/>
          <w:b/>
        </w:rPr>
        <w:t xml:space="preserve">Fig. </w:t>
      </w:r>
      <w:r>
        <w:rPr>
          <w:rFonts w:ascii="Times New Roman" w:hAnsi="Times New Roman"/>
          <w:b/>
          <w:spacing w:val="-2"/>
        </w:rPr>
        <w:t>5.1</w:t>
      </w:r>
      <w:r>
        <w:rPr>
          <w:rFonts w:ascii="Times New Roman" w:hAnsi="Times New Roman"/>
          <w:b/>
          <w:spacing w:val="-2"/>
        </w:rPr>
        <w:t xml:space="preserve">1 </w:t>
      </w:r>
      <w:r>
        <w:rPr>
          <w:rFonts w:ascii="Times New Roman" w:hAnsi="Times New Roman"/>
        </w:rPr>
        <w:t>TEM image of 1D </w:t>
      </w:r>
      <w:r>
        <w:rPr>
          <w:rFonts w:ascii="Times New Roman" w:hAnsi="Times New Roman"/>
          <w:spacing w:val="-2"/>
        </w:rPr>
        <w:t>CdTe </w:t>
      </w:r>
      <w:r>
        <w:rPr>
          <w:rFonts w:ascii="Times New Roman" w:hAnsi="Times New Roman"/>
        </w:rPr>
        <w:t>NRs upon addition of 2.0</w:t>
      </w:r>
      <w:r>
        <w:rPr>
          <w:rFonts w:ascii="Times New Roman" w:hAnsi="Times New Roman"/>
        </w:rPr>
        <w:t>×</w:t>
      </w:r>
      <w:r w:rsidR="001852F3">
        <w:rPr>
          <w:rFonts w:ascii="Times New Roman" w:hAnsi="Times New Roman"/>
        </w:rPr>
        <w:t xml:space="preserve">10 </w:t>
      </w:r>
      <w:r>
        <w:rPr>
          <w:rFonts w:ascii="Times New Roman" w:hAnsi="Times New Roman"/>
          <w:sz w:val="16"/>
        </w:rPr>
        <w:t>-6 </w:t>
      </w:r>
      <w:r>
        <w:rPr>
          <w:rFonts w:ascii="Times New Roman" w:hAnsi="Times New Roman"/>
        </w:rPr>
        <w:t>M</w:t>
      </w:r>
      <w:r>
        <w:rPr>
          <w:rFonts w:ascii="Times New Roman" w:hAnsi="Times New Roman"/>
          <w:spacing w:val="2"/>
        </w:rPr>
        <w:t> </w:t>
      </w:r>
      <w:r>
        <w:rPr>
          <w:rFonts w:ascii="Times New Roman" w:hAnsi="Times New Roman"/>
        </w:rPr>
        <w:t>PO</w:t>
      </w:r>
      <w:r>
        <w:rPr>
          <w:rFonts w:ascii="Times New Roman" w:hAnsi="Times New Roman"/>
          <w:sz w:val="16"/>
        </w:rPr>
        <w:t>4</w:t>
      </w:r>
      <w:r w:rsidRPr="00000000">
        <w:tab/>
      </w:r>
      <w:r>
        <w:rPr>
          <w:rFonts w:ascii="Times New Roman" w:hAnsi="Times New Roman"/>
        </w:rPr>
        <w:t>ions</w:t>
      </w:r>
      <w:r>
        <w:rPr>
          <w:rFonts w:ascii="Times New Roman" w:hAnsi="Times New Roman"/>
          <w:spacing w:val="5"/>
        </w:rPr>
        <w:t> </w:t>
      </w:r>
      <w:r>
        <w:rPr>
          <w:rFonts w:ascii="Times New Roman" w:hAnsi="Times New Roman"/>
          <w:spacing w:val="-2"/>
        </w:rPr>
        <w:t>after</w:t>
      </w:r>
      <w:r>
        <w:rPr>
          <w:rFonts w:ascii="Times New Roman" w:hAnsi="Times New Roman"/>
        </w:rPr>
        <w:t> 30 min.</w:t>
      </w:r>
    </w:p>
    <w:p w:rsidR="0018722C">
      <w:pPr>
        <w:pStyle w:val="4"/>
        <w:topLinePunct/>
        <w:ind w:left="200" w:hangingChars="200" w:hanging="200"/>
      </w:pPr>
      <w:bookmarkStart w:id="524709" w:name="_Toc686524709"/>
      <w:bookmarkStart w:name="_bookmark87" w:id="183"/>
      <w:bookmarkEnd w:id="183"/>
      <w:r>
        <w:rPr>
          <w:b/>
        </w:rPr>
        <w:t>5.3.2.4</w:t>
      </w:r>
      <w:r>
        <w:t xml:space="preserve"> </w:t>
      </w:r>
      <w:bookmarkStart w:name="_bookmark87" w:id="184"/>
      <w:bookmarkEnd w:id="184"/>
      <w:r>
        <w:rPr>
          <w:b/>
        </w:rPr>
        <w:t>Cd</w:t>
      </w:r>
      <w:r>
        <w:rPr>
          <w:b/>
        </w:rPr>
        <w:t>Te</w:t>
      </w:r>
      <w:r>
        <w:t>纳米棒的晶相</w:t>
      </w:r>
      <w:bookmarkEnd w:id="524709"/>
    </w:p>
    <w:p w:rsidR="0018722C">
      <w:pPr>
        <w:topLinePunct/>
      </w:pPr>
      <w:r>
        <w:t>我们注意到，在以前的文献报道中</w:t>
      </w:r>
      <w:r>
        <w:rPr>
          <w:rFonts w:ascii="Times New Roman" w:eastAsia="宋体"/>
        </w:rPr>
        <w:t>7</w:t>
      </w:r>
      <w:r>
        <w:rPr>
          <w:rFonts w:ascii="Times New Roman" w:eastAsia="宋体"/>
        </w:rPr>
        <w:t>d</w:t>
      </w:r>
      <w:r>
        <w:rPr>
          <w:rFonts w:ascii="Times New Roman" w:eastAsia="宋体"/>
        </w:rPr>
        <w:t>,</w:t>
      </w:r>
      <w:r>
        <w:rPr>
          <w:rFonts w:ascii="Times New Roman" w:eastAsia="宋体"/>
        </w:rPr>
        <w:t> </w:t>
      </w:r>
      <w:r>
        <w:rPr>
          <w:rFonts w:ascii="Times New Roman" w:eastAsia="宋体"/>
        </w:rPr>
        <w:t>7</w:t>
      </w:r>
      <w:r>
        <w:rPr>
          <w:rFonts w:ascii="Times New Roman" w:eastAsia="宋体"/>
        </w:rPr>
        <w:t>f</w:t>
      </w:r>
      <w:r>
        <w:rPr>
          <w:rFonts w:ascii="Times New Roman" w:eastAsia="宋体"/>
          <w:w w:val="100"/>
          <w:position w:val="11"/>
          <w:sz w:val="16"/>
          <w:rFonts w:hint="eastAsia"/>
        </w:rPr>
        <w:t>，</w:t>
      </w:r>
      <w:r>
        <w:rPr>
          <w:rFonts w:ascii="Times New Roman" w:eastAsia="宋体"/>
        </w:rPr>
        <w:t>9</w:t>
      </w:r>
      <w:r>
        <w:t>，零维</w:t>
      </w:r>
      <w:r>
        <w:rPr>
          <w:rFonts w:ascii="Times New Roman" w:eastAsia="宋体"/>
        </w:rPr>
        <w:t>Cd</w:t>
      </w:r>
      <w:r>
        <w:rPr>
          <w:rFonts w:ascii="Times New Roman" w:eastAsia="宋体"/>
        </w:rPr>
        <w:t>T</w:t>
      </w:r>
      <w:r>
        <w:rPr>
          <w:rFonts w:ascii="Times New Roman" w:eastAsia="宋体"/>
        </w:rPr>
        <w:t>e</w:t>
      </w:r>
      <w:r>
        <w:t>纳米晶转化成一维</w:t>
      </w:r>
      <w:r>
        <w:rPr>
          <w:rFonts w:ascii="Times New Roman" w:eastAsia="宋体"/>
        </w:rPr>
        <w:t>Cd</w:t>
      </w:r>
      <w:r>
        <w:rPr>
          <w:rFonts w:ascii="Times New Roman" w:eastAsia="宋体"/>
        </w:rPr>
        <w:t>T</w:t>
      </w:r>
      <w:r>
        <w:rPr>
          <w:rFonts w:ascii="Times New Roman" w:eastAsia="宋体"/>
        </w:rPr>
        <w:t>e</w:t>
      </w:r>
    </w:p>
    <w:p w:rsidR="0018722C">
      <w:pPr>
        <w:topLinePunct/>
      </w:pPr>
      <w:r>
        <w:t>纳米棒时，都存在晶相转化的现象。然而，本实验却只得到了立方闪锌矿结构的</w:t>
      </w:r>
    </w:p>
    <w:p w:rsidR="0018722C">
      <w:pPr>
        <w:topLinePunct/>
      </w:pPr>
      <w:r>
        <w:rPr>
          <w:rFonts w:ascii="Times New Roman" w:hAnsi="Times New Roman" w:eastAsia="宋体"/>
        </w:rPr>
        <w:t>CdTe</w:t>
      </w:r>
      <w:r>
        <w:t>纳米棒。我们认为可能有以下几点原因：第一，本实验中零维</w:t>
      </w:r>
      <w:r>
        <w:rPr>
          <w:rFonts w:ascii="Times New Roman" w:hAnsi="Times New Roman" w:eastAsia="宋体"/>
        </w:rPr>
        <w:t>CdTe</w:t>
      </w:r>
      <w:r>
        <w:t>纳米晶</w:t>
      </w:r>
      <w:r>
        <w:t>的浓度为</w:t>
      </w:r>
      <w:r>
        <w:rPr>
          <w:rFonts w:ascii="Times New Roman" w:hAnsi="Times New Roman" w:eastAsia="宋体"/>
        </w:rPr>
        <w:t>1</w:t>
      </w:r>
      <w:r>
        <w:rPr>
          <w:rFonts w:ascii="Times New Roman" w:hAnsi="Times New Roman" w:eastAsia="宋体"/>
        </w:rPr>
        <w:t>.</w:t>
      </w:r>
      <w:r>
        <w:rPr>
          <w:rFonts w:ascii="Times New Roman" w:hAnsi="Times New Roman" w:eastAsia="宋体"/>
        </w:rPr>
        <w:t>9</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rPr>
          <w:rFonts w:ascii="Times New Roman" w:hAnsi="Times New Roman" w:eastAsia="宋体"/>
        </w:rPr>
        <w:t> </w:t>
      </w:r>
      <w:r>
        <w:rPr>
          <w:rFonts w:ascii="Times New Roman" w:hAnsi="Times New Roman" w:eastAsia="宋体"/>
        </w:rPr>
        <w:t>M</w:t>
      </w:r>
      <w:r>
        <w:t>，和文献相比</w:t>
      </w:r>
      <w:r>
        <w:rPr>
          <w:rFonts w:ascii="Times New Roman" w:hAnsi="Times New Roman" w:eastAsia="宋体"/>
        </w:rPr>
        <w:t>7d</w:t>
      </w:r>
      <w:r>
        <w:rPr>
          <w:rFonts w:ascii="Times New Roman" w:hAnsi="Times New Roman" w:eastAsia="宋体"/>
        </w:rPr>
        <w:t>, </w:t>
      </w:r>
      <w:r>
        <w:rPr>
          <w:rFonts w:ascii="Times New Roman" w:hAnsi="Times New Roman" w:eastAsia="宋体"/>
        </w:rPr>
        <w:t>7f</w:t>
      </w:r>
      <w:r>
        <w:rPr>
          <w:rFonts w:ascii="Times New Roman" w:hAnsi="Times New Roman" w:eastAsia="宋体"/>
          <w:spacing w:val="-1"/>
          <w:position w:val="11"/>
          <w:sz w:val="16"/>
          <w:rFonts w:hint="eastAsia"/>
        </w:rPr>
        <w:t>，</w:t>
      </w:r>
      <w:r>
        <w:rPr>
          <w:rFonts w:ascii="Times New Roman" w:hAnsi="Times New Roman" w:eastAsia="宋体"/>
        </w:rPr>
        <w:t>9</w:t>
      </w:r>
      <w:r>
        <w:t>，此浓度是很低的。在较低的浓度下，</w:t>
      </w:r>
      <w:r>
        <w:t>因为堆积层错密度不够高，不足以诱发六方结构的外延生长</w:t>
      </w:r>
      <w:r>
        <w:rPr>
          <w:rFonts w:ascii="Times New Roman" w:hAnsi="Times New Roman" w:eastAsia="宋体"/>
        </w:rPr>
        <w:t>21</w:t>
      </w:r>
      <w:r>
        <w:t>，所以沿着立方</w:t>
      </w:r>
      <w:r>
        <w:rPr>
          <w:rFonts w:ascii="Times New Roman" w:hAnsi="Times New Roman" w:eastAsia="宋体"/>
          <w:rFonts w:ascii="Times New Roman" w:hAnsi="Times New Roman" w:eastAsia="宋体"/>
        </w:rPr>
        <w:t>（</w:t>
      </w:r>
      <w:r>
        <w:rPr>
          <w:rFonts w:ascii="Times New Roman" w:hAnsi="Times New Roman" w:eastAsia="宋体"/>
          <w:spacing w:val="-6"/>
        </w:rPr>
        <w:t>1</w:t>
      </w:r>
      <w:r>
        <w:rPr>
          <w:rFonts w:ascii="Times New Roman" w:hAnsi="Times New Roman" w:eastAsia="宋体"/>
          <w:spacing w:val="-5"/>
        </w:rPr>
        <w:t>1</w:t>
      </w:r>
      <w:r>
        <w:rPr>
          <w:rFonts w:ascii="Times New Roman" w:hAnsi="Times New Roman" w:eastAsia="宋体"/>
        </w:rPr>
        <w:t>1</w:t>
      </w:r>
      <w:r>
        <w:rPr>
          <w:rFonts w:ascii="Times New Roman" w:hAnsi="Times New Roman" w:eastAsia="宋体"/>
          <w:rFonts w:ascii="Times New Roman" w:hAnsi="Times New Roman" w:eastAsia="宋体"/>
        </w:rPr>
        <w:t>）</w:t>
      </w:r>
      <w:r>
        <w:t>方向的生长占了主导地位</w:t>
      </w:r>
      <w:r>
        <w:rPr>
          <w:rFonts w:ascii="Times New Roman" w:hAnsi="Times New Roman" w:eastAsia="宋体"/>
        </w:rPr>
        <w:t>22</w:t>
      </w:r>
      <w:r>
        <w:t>。第二，在</w:t>
      </w:r>
      <w:r>
        <w:rPr>
          <w:rFonts w:ascii="Times New Roman" w:hAnsi="Times New Roman" w:eastAsia="宋体"/>
        </w:rPr>
        <w:t>5.3.2.3</w:t>
      </w:r>
      <w:r>
        <w:t>部分已经提到，</w:t>
      </w:r>
      <w:r>
        <w:rPr>
          <w:rFonts w:ascii="Times New Roman" w:hAnsi="Times New Roman" w:eastAsia="宋体"/>
        </w:rPr>
        <w:t>Eu</w:t>
      </w:r>
      <w:r>
        <w:rPr>
          <w:rFonts w:ascii="Times New Roman" w:hAnsi="Times New Roman" w:eastAsia="宋体"/>
        </w:rPr>
        <w:t>(</w:t>
      </w:r>
      <w:r>
        <w:rPr>
          <w:rFonts w:ascii="Times New Roman" w:hAnsi="Times New Roman" w:eastAsia="宋体"/>
          <w:spacing w:val="-4"/>
        </w:rPr>
        <w:t>III</w:t>
      </w:r>
      <w:r>
        <w:rPr>
          <w:rFonts w:ascii="Times New Roman" w:hAnsi="Times New Roman" w:eastAsia="宋体"/>
        </w:rPr>
        <w:t>)</w:t>
      </w:r>
      <w:r>
        <w:t>离子加入后，</w:t>
      </w:r>
      <w:r>
        <w:t>纳米晶之间的相互作用变弱，加快了纳米棒的生长速度。根据文献</w:t>
      </w:r>
      <w:r>
        <w:rPr>
          <w:rFonts w:ascii="Times New Roman" w:hAnsi="Times New Roman" w:eastAsia="宋体"/>
        </w:rPr>
        <w:t>21</w:t>
      </w:r>
      <w:r>
        <w:t>，这种加速</w:t>
      </w:r>
      <w:r>
        <w:t>诱导了立方闪锌矿结构的优先生长。第三，根据文献报道</w:t>
      </w:r>
      <w:r>
        <w:rPr>
          <w:rFonts w:ascii="Times New Roman" w:hAnsi="Times New Roman" w:eastAsia="宋体"/>
        </w:rPr>
        <w:t>23</w:t>
      </w:r>
      <w:r>
        <w:t>，虽然立方相转化成六方相需要的活化能较低，以至于能够在室温下完成转化。然而，在本实验中，</w:t>
      </w:r>
      <w:r>
        <w:t>把孵化时间延长至</w:t>
      </w:r>
      <w:r>
        <w:rPr>
          <w:rFonts w:ascii="Times New Roman" w:hAnsi="Times New Roman" w:eastAsia="宋体"/>
        </w:rPr>
        <w:t>12</w:t>
      </w:r>
      <w:r>
        <w:t>小时，也未见六方铅锌矿结构的纳米棒出现。原因是</w:t>
      </w:r>
      <w:r>
        <w:rPr>
          <w:rFonts w:ascii="Times New Roman" w:hAnsi="Times New Roman" w:eastAsia="宋体"/>
        </w:rPr>
        <w:t>Eu</w:t>
      </w:r>
      <w:r>
        <w:rPr>
          <w:rFonts w:ascii="Times New Roman" w:hAnsi="Times New Roman" w:eastAsia="宋体"/>
        </w:rPr>
        <w:t>(</w:t>
      </w:r>
      <w:r>
        <w:rPr>
          <w:rFonts w:ascii="Times New Roman" w:hAnsi="Times New Roman" w:eastAsia="宋体"/>
        </w:rPr>
        <w:t xml:space="preserve">III</w:t>
      </w:r>
      <w:r>
        <w:rPr>
          <w:rFonts w:ascii="Times New Roman" w:hAnsi="Times New Roman" w:eastAsia="宋体"/>
        </w:rPr>
        <w:t>)</w:t>
      </w:r>
      <w:r>
        <w:t>离子的配位效应增加了相转化的活化能，使得原子键的破坏和重组不能在室温下完成。</w:t>
      </w:r>
    </w:p>
    <w:p w:rsidR="0018722C">
      <w:pPr>
        <w:pStyle w:val="4"/>
        <w:topLinePunct/>
        <w:ind w:left="200" w:hangingChars="200" w:hanging="200"/>
      </w:pPr>
      <w:bookmarkStart w:id="524710" w:name="_Toc686524710"/>
      <w:bookmarkStart w:name="_bookmark88" w:id="185"/>
      <w:bookmarkEnd w:id="185"/>
      <w:r>
        <w:rPr>
          <w:b/>
        </w:rPr>
        <w:t>5.3.2.5</w:t>
      </w:r>
      <w:r>
        <w:t xml:space="preserve"> </w:t>
      </w:r>
      <w:bookmarkStart w:name="_bookmark88" w:id="186"/>
      <w:bookmarkEnd w:id="186"/>
      <w:r>
        <w:rPr>
          <w:b/>
        </w:rPr>
        <w:t>Cd</w:t>
      </w:r>
      <w:r>
        <w:rPr>
          <w:b/>
        </w:rPr>
        <w:t>Te</w:t>
      </w:r>
      <w:r>
        <w:t>纳米晶的转化条件分析</w:t>
      </w:r>
      <w:bookmarkEnd w:id="524710"/>
    </w:p>
    <w:p w:rsidR="0018722C">
      <w:pPr>
        <w:topLinePunct/>
      </w:pPr>
      <w:r>
        <w:t>我们研究了一些二价金属离子，包括浓度为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-8 </w:t>
      </w:r>
      <w:r>
        <w:rPr>
          <w:rFonts w:ascii="Times New Roman" w:hAnsi="Times New Roman" w:eastAsia="Times New Roman"/>
        </w:rPr>
        <w:t>M</w:t>
      </w:r>
      <w:r>
        <w:t>的</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w:t>
      </w:r>
      <w:r>
        <w:rPr>
          <w:rFonts w:ascii="Times New Roman" w:hAnsi="Times New Roman" w:eastAsia="Times New Roman"/>
        </w:rPr>
        <w:t>Ca</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w:t>
      </w:r>
    </w:p>
    <w:p w:rsidR="0018722C">
      <w:pPr>
        <w:topLinePunct/>
      </w:pPr>
      <w:r>
        <w:rPr>
          <w:rFonts w:ascii="Times New Roman" w:eastAsia="Times New Roman"/>
        </w:rPr>
        <w:t>Cu</w:t>
      </w:r>
      <w:r>
        <w:rPr>
          <w:rFonts w:ascii="Times New Roman" w:eastAsia="Times New Roman"/>
        </w:rPr>
        <w:t>(</w:t>
      </w:r>
      <w:r>
        <w:rPr>
          <w:rFonts w:ascii="Times New Roman" w:eastAsia="Times New Roman"/>
        </w:rPr>
        <w:t>II</w:t>
      </w:r>
      <w:r>
        <w:rPr>
          <w:rFonts w:ascii="Times New Roman" w:eastAsia="Times New Roman"/>
        </w:rPr>
        <w:t>)</w:t>
      </w:r>
      <w:r>
        <w:t>，</w:t>
      </w:r>
      <w:r>
        <w:rPr>
          <w:rFonts w:ascii="Times New Roman" w:eastAsia="Times New Roman"/>
        </w:rPr>
        <w:t>Mn</w:t>
      </w:r>
      <w:r>
        <w:rPr>
          <w:rFonts w:ascii="Times New Roman" w:eastAsia="Times New Roman"/>
        </w:rPr>
        <w:t>(</w:t>
      </w:r>
      <w:r>
        <w:rPr>
          <w:rFonts w:ascii="Times New Roman" w:eastAsia="Times New Roman"/>
          <w:spacing w:val="-6"/>
        </w:rPr>
        <w:t>II</w:t>
      </w:r>
      <w:r>
        <w:rPr>
          <w:rFonts w:ascii="Times New Roman" w:eastAsia="Times New Roman"/>
        </w:rPr>
        <w:t>)</w:t>
      </w:r>
      <w:r>
        <w:t>，</w:t>
      </w:r>
      <w:r>
        <w:rPr>
          <w:rFonts w:ascii="Times New Roman" w:eastAsia="Times New Roman"/>
        </w:rPr>
        <w:t>Cd</w:t>
      </w:r>
      <w:r>
        <w:rPr>
          <w:rFonts w:ascii="Times New Roman" w:eastAsia="Times New Roman"/>
        </w:rPr>
        <w:t>(</w:t>
      </w:r>
      <w:r>
        <w:rPr>
          <w:rFonts w:ascii="Times New Roman" w:eastAsia="Times New Roman"/>
          <w:spacing w:val="-6"/>
        </w:rPr>
        <w:t>II</w:t>
      </w:r>
      <w:r>
        <w:rPr>
          <w:rFonts w:ascii="Times New Roman" w:eastAsia="Times New Roman"/>
        </w:rPr>
        <w:t>)</w:t>
      </w:r>
      <w:r>
        <w:t>，</w:t>
      </w:r>
      <w:r>
        <w:rPr>
          <w:rFonts w:ascii="Times New Roman" w:eastAsia="Times New Roman"/>
        </w:rPr>
        <w:t>Ag</w:t>
      </w:r>
      <w:r>
        <w:rPr>
          <w:rFonts w:ascii="Times New Roman" w:eastAsia="Times New Roman"/>
          <w:rFonts w:ascii="Times New Roman" w:eastAsia="Times New Roman"/>
          <w:spacing w:val="-6"/>
        </w:rPr>
        <w:t>（</w:t>
      </w:r>
      <w:r>
        <w:rPr>
          <w:rFonts w:ascii="Times New Roman" w:eastAsia="Times New Roman"/>
          <w:spacing w:val="-6"/>
        </w:rPr>
        <w:t>I</w:t>
      </w:r>
      <w:r>
        <w:rPr>
          <w:rFonts w:ascii="Times New Roman" w:eastAsia="Times New Roman"/>
          <w:rFonts w:ascii="Times New Roman" w:eastAsia="Times New Roman"/>
          <w:spacing w:val="-6"/>
        </w:rPr>
        <w:t>）</w:t>
      </w:r>
      <w:r>
        <w:t>离子等诱导零维</w:t>
      </w:r>
      <w:r>
        <w:rPr>
          <w:rFonts w:ascii="Times New Roman" w:eastAsia="Times New Roman"/>
        </w:rPr>
        <w:t>CdTe</w:t>
      </w:r>
      <w:r>
        <w:t>纳米晶转化的情况。与</w:t>
      </w:r>
      <w:r>
        <w:rPr>
          <w:rFonts w:ascii="Times New Roman" w:eastAsia="Times New Roman"/>
        </w:rPr>
        <w:t>Eu</w:t>
      </w:r>
      <w:r>
        <w:rPr>
          <w:rFonts w:ascii="Times New Roman" w:eastAsia="Times New Roman"/>
        </w:rPr>
        <w:t>(</w:t>
      </w:r>
      <w:r>
        <w:rPr>
          <w:rFonts w:ascii="Times New Roman" w:eastAsia="Times New Roman"/>
        </w:rPr>
        <w:t xml:space="preserve">III</w:t>
      </w:r>
      <w:r>
        <w:rPr>
          <w:rFonts w:ascii="Times New Roman" w:eastAsia="Times New Roman"/>
        </w:rPr>
        <w:t>)</w:t>
      </w:r>
      <w:r>
        <w:t>离子不同的是，这些离子的加入并没有使零维纳米晶转化成一维纳米棒，而是发生了三三两两的聚集</w:t>
      </w:r>
      <w:r>
        <w:rPr>
          <w:rFonts w:ascii="Times New Roman" w:eastAsia="Times New Roman"/>
          <w:rFonts w:ascii="Times New Roman" w:eastAsia="Times New Roman"/>
          <w:spacing w:val="-4"/>
        </w:rPr>
        <w:t>（</w:t>
      </w:r>
      <w:r>
        <w:rPr>
          <w:spacing w:val="-18"/>
        </w:rPr>
        <w:t>图</w:t>
      </w:r>
      <w:r>
        <w:rPr>
          <w:rFonts w:ascii="Times New Roman" w:eastAsia="Times New Roman"/>
        </w:rPr>
        <w:t>5.12</w:t>
      </w:r>
      <w:r>
        <w:rPr>
          <w:rFonts w:ascii="Times New Roman" w:eastAsia="Times New Roman"/>
          <w:rFonts w:ascii="Times New Roman" w:eastAsia="Times New Roman"/>
        </w:rPr>
        <w:t>）</w:t>
      </w:r>
      <w:r>
        <w:t>。此外，我们用稀土金属离子</w:t>
      </w:r>
      <w:r>
        <w:rPr>
          <w:rFonts w:ascii="Times New Roman" w:eastAsia="Times New Roman"/>
        </w:rPr>
        <w:t>La</w:t>
      </w:r>
      <w:r>
        <w:rPr>
          <w:rFonts w:ascii="Times New Roman" w:eastAsia="Times New Roman"/>
        </w:rPr>
        <w:t>(</w:t>
      </w:r>
      <w:r>
        <w:rPr>
          <w:rFonts w:ascii="Times New Roman" w:eastAsia="Times New Roman"/>
        </w:rPr>
        <w:t>III</w:t>
      </w:r>
      <w:r>
        <w:rPr>
          <w:rFonts w:ascii="Times New Roman" w:eastAsia="Times New Roman"/>
        </w:rPr>
        <w:t>)</w:t>
      </w:r>
      <w:r>
        <w:t>取代这些二价</w:t>
      </w:r>
      <w:r>
        <w:t>金属离子，得到了一维</w:t>
      </w:r>
      <w:r>
        <w:rPr>
          <w:rFonts w:ascii="Times New Roman" w:eastAsia="Times New Roman"/>
        </w:rPr>
        <w:t>CdTe</w:t>
      </w:r>
      <w:r>
        <w:t>纳米棒</w:t>
      </w:r>
      <w:r>
        <w:rPr>
          <w:rFonts w:ascii="Times New Roman" w:eastAsia="Times New Roman"/>
          <w:rFonts w:ascii="Times New Roman" w:eastAsia="Times New Roman"/>
        </w:rPr>
        <w:t>（</w:t>
      </w:r>
      <w:r>
        <w:rPr>
          <w:spacing w:val="-9"/>
        </w:rPr>
        <w:t>图</w:t>
      </w:r>
      <w:r>
        <w:rPr>
          <w:rFonts w:ascii="Times New Roman" w:eastAsia="Times New Roman"/>
        </w:rPr>
        <w:t>5.13</w:t>
      </w:r>
      <w:r>
        <w:rPr>
          <w:rFonts w:ascii="Times New Roman" w:eastAsia="Times New Roman"/>
          <w:rFonts w:ascii="Times New Roman" w:eastAsia="Times New Roman"/>
        </w:rPr>
        <w:t>）</w:t>
      </w:r>
      <w:r>
        <w:t>。考虑与三价稀土金属离子相比，</w:t>
      </w:r>
      <w:r>
        <w:t>二价金属离子的配位能力相对较弱，所以它们仅能够引起零维</w:t>
      </w:r>
      <w:r>
        <w:rPr>
          <w:rFonts w:ascii="Times New Roman" w:eastAsia="Times New Roman"/>
        </w:rPr>
        <w:t>CdTe</w:t>
      </w:r>
      <w:r>
        <w:t>纳米晶无</w:t>
      </w:r>
      <w:r>
        <w:t>规</w:t>
      </w:r>
    </w:p>
    <w:p w:rsidR="0018722C">
      <w:pPr>
        <w:topLinePunct/>
      </w:pPr>
      <w:r>
        <w:rPr>
          <w:rFonts w:cstheme="minorBidi" w:hAnsiTheme="minorHAnsi" w:eastAsiaTheme="minorHAnsi" w:asciiTheme="minorHAnsi"/>
        </w:rPr>
        <w:t>73</w:t>
      </w:r>
    </w:p>
    <w:p w:rsidR="0018722C">
      <w:pPr>
        <w:topLinePunct/>
      </w:pPr>
      <w:r>
        <w:t>则的聚集。这些团聚体内部或周围必然存在着一些缝隙，这些缝隙容易引起一些</w:t>
      </w:r>
      <w:r>
        <w:t>小的纳米粒子再次聚集，形成如</w:t>
      </w:r>
      <w:r>
        <w:t>图</w:t>
      </w:r>
      <w:r>
        <w:rPr>
          <w:rFonts w:ascii="Times New Roman" w:eastAsia="Times New Roman"/>
        </w:rPr>
        <w:t>5</w:t>
      </w:r>
      <w:r>
        <w:rPr>
          <w:rFonts w:ascii="Times New Roman" w:eastAsia="Times New Roman"/>
        </w:rPr>
        <w:t>.</w:t>
      </w:r>
      <w:r>
        <w:rPr>
          <w:rFonts w:ascii="Times New Roman" w:eastAsia="Times New Roman"/>
        </w:rPr>
        <w:t>12</w:t>
      </w:r>
      <w:r>
        <w:t>所示的集合体结构。然而三价稀土金属</w:t>
      </w:r>
      <w:r>
        <w:t>离子与</w:t>
      </w:r>
      <w:r>
        <w:rPr>
          <w:rFonts w:ascii="Times New Roman" w:eastAsia="Times New Roman"/>
        </w:rPr>
        <w:t>L-cys</w:t>
      </w:r>
      <w:r>
        <w:t>的</w:t>
      </w:r>
      <w:r>
        <w:rPr>
          <w:rFonts w:ascii="Times New Roman" w:eastAsia="Times New Roman"/>
        </w:rPr>
        <w:t>-NH</w:t>
      </w:r>
      <w:r>
        <w:rPr>
          <w:rFonts w:ascii="Times New Roman" w:eastAsia="Times New Roman"/>
        </w:rPr>
        <w:t>2</w:t>
      </w:r>
      <w:r>
        <w:t>和</w:t>
      </w:r>
      <w:r>
        <w:rPr>
          <w:rFonts w:ascii="Times New Roman" w:eastAsia="Times New Roman"/>
        </w:rPr>
        <w:t>-COO</w:t>
      </w:r>
      <w:r>
        <w:rPr>
          <w:rFonts w:ascii="Times New Roman" w:eastAsia="Times New Roman"/>
        </w:rPr>
        <w:t>-</w:t>
      </w:r>
      <w:r>
        <w:t>的强配位作用能够使零维</w:t>
      </w:r>
      <w:r>
        <w:rPr>
          <w:rFonts w:ascii="Times New Roman" w:eastAsia="Times New Roman"/>
        </w:rPr>
        <w:t>CdTe</w:t>
      </w:r>
      <w:r>
        <w:t>纳米晶之间距离迅速拉近，并形成相对稳定的单元。之后，在纳米粒子间强的偶极</w:t>
      </w:r>
      <w:r>
        <w:rPr>
          <w:rFonts w:ascii="Times New Roman" w:eastAsia="Times New Roman"/>
        </w:rPr>
        <w:t>-</w:t>
      </w:r>
      <w:r>
        <w:t>偶极相互作</w:t>
      </w:r>
      <w:r>
        <w:t>用下，团聚的</w:t>
      </w:r>
      <w:r>
        <w:rPr>
          <w:rFonts w:ascii="Times New Roman" w:eastAsia="Times New Roman"/>
        </w:rPr>
        <w:t>CdTe</w:t>
      </w:r>
      <w:r>
        <w:t>纳米粒子借助于取向连接机理形成纳米棒。</w:t>
      </w:r>
    </w:p>
    <w:p w:rsidR="0018722C">
      <w:pPr>
        <w:topLinePunct/>
      </w:pPr>
      <w:r>
        <w:t>再者，零维</w:t>
      </w:r>
      <w:r>
        <w:rPr>
          <w:rFonts w:ascii="Times New Roman" w:eastAsia="Times New Roman"/>
        </w:rPr>
        <w:t>CdTe</w:t>
      </w:r>
      <w:r>
        <w:t>纳米晶的尺寸也很大程度上影响</w:t>
      </w:r>
      <w:r>
        <w:rPr>
          <w:rFonts w:ascii="Times New Roman" w:eastAsia="Times New Roman"/>
        </w:rPr>
        <w:t>CdTe</w:t>
      </w:r>
      <w:r>
        <w:t>纳米结构零维</w:t>
      </w:r>
      <w:r>
        <w:rPr>
          <w:rFonts w:ascii="Times New Roman" w:eastAsia="Times New Roman"/>
        </w:rPr>
        <w:t>/</w:t>
      </w:r>
      <w:r>
        <w:t>一维</w:t>
      </w:r>
      <w:r>
        <w:t>转化的可能性。纳米晶的尺寸越大，它们之间的静电排斥作用也就越大</w:t>
      </w:r>
      <w:r>
        <w:rPr>
          <w:rFonts w:ascii="Times New Roman" w:eastAsia="Times New Roman"/>
        </w:rPr>
        <w:t>24</w:t>
      </w:r>
      <w:r>
        <w:t>。这种情况下，对于三价稀土金属离子来说，迅速缩短纳米晶之间的距离是很困难的。</w:t>
      </w:r>
      <w:r>
        <w:t>另一方面，组装单元的尺寸越大，取向连接生长的可能性越小</w:t>
      </w:r>
      <w:r>
        <w:rPr>
          <w:rFonts w:ascii="Times New Roman" w:eastAsia="Times New Roman"/>
        </w:rPr>
        <w:t>25</w:t>
      </w:r>
      <w:r>
        <w:t>。因此，在本实验中，</w:t>
      </w:r>
      <w:r>
        <w:rPr>
          <w:rFonts w:ascii="Times New Roman" w:eastAsia="Times New Roman"/>
        </w:rPr>
        <w:t>Eu</w:t>
      </w:r>
      <w:r>
        <w:rPr>
          <w:rFonts w:ascii="Times New Roman" w:eastAsia="Times New Roman"/>
        </w:rPr>
        <w:t>(</w:t>
      </w:r>
      <w:r>
        <w:rPr>
          <w:rFonts w:ascii="Times New Roman" w:eastAsia="Times New Roman"/>
          <w:spacing w:val="-4"/>
        </w:rPr>
        <w:t>III</w:t>
      </w:r>
      <w:r>
        <w:rPr>
          <w:rFonts w:ascii="Times New Roman" w:eastAsia="Times New Roman"/>
        </w:rPr>
        <w:t>)</w:t>
      </w:r>
      <w:r>
        <w:t>离子未能使直径大约</w:t>
      </w:r>
      <w:r>
        <w:rPr>
          <w:rFonts w:ascii="Times New Roman" w:eastAsia="Times New Roman"/>
        </w:rPr>
        <w:t>10</w:t>
      </w:r>
      <w:r>
        <w:rPr>
          <w:rFonts w:ascii="Times New Roman" w:eastAsia="Times New Roman"/>
        </w:rPr>
        <w:t> </w:t>
      </w:r>
      <w:r>
        <w:rPr>
          <w:rFonts w:ascii="Times New Roman" w:eastAsia="Times New Roman"/>
        </w:rPr>
        <w:t>nm</w:t>
      </w:r>
      <w:r>
        <w:t>的零维</w:t>
      </w:r>
      <w:r>
        <w:rPr>
          <w:rFonts w:ascii="Times New Roman" w:eastAsia="Times New Roman"/>
        </w:rPr>
        <w:t>CdTe</w:t>
      </w:r>
      <w:r>
        <w:t>纳米晶转化成一维</w:t>
      </w:r>
      <w:r>
        <w:rPr>
          <w:rFonts w:ascii="Times New Roman" w:eastAsia="Times New Roman"/>
        </w:rPr>
        <w:t>CdTe</w:t>
      </w:r>
      <w:r>
        <w:t>纳米棒</w:t>
      </w:r>
      <w:r>
        <w:rPr>
          <w:rFonts w:ascii="Times New Roman" w:eastAsia="Times New Roman"/>
          <w:rFonts w:ascii="Times New Roman" w:eastAsia="Times New Roman"/>
        </w:rPr>
        <w:t>（</w:t>
      </w:r>
      <w:r>
        <w:rPr>
          <w:spacing w:val="-16"/>
        </w:rPr>
        <w:t>图</w:t>
      </w:r>
      <w:r>
        <w:rPr>
          <w:rFonts w:ascii="Times New Roman" w:eastAsia="Times New Roman"/>
        </w:rPr>
        <w:t>5.14</w:t>
      </w:r>
      <w:r>
        <w:rPr>
          <w:rFonts w:ascii="Times New Roman" w:eastAsia="Times New Roman"/>
          <w:rFonts w:ascii="Times New Roman" w:eastAsia="Times New Roman"/>
        </w:rPr>
        <w:t>）</w:t>
      </w:r>
      <w:r>
        <w:t>。然而纳米晶的尺寸太小，结晶度非常低；在这种条件下，借助于取向连接生长机理的晶体生长是不能发生的。</w:t>
      </w:r>
    </w:p>
    <w:p w:rsidR="00000000">
      <w:pPr>
        <w:pStyle w:val="aff7"/>
        <w:spacing w:line="240" w:lineRule="atLeast"/>
        <w:topLinePunct/>
      </w:pPr>
      <w:r>
        <w:drawing>
          <wp:inline>
            <wp:extent cx="3238510" cy="3240405"/>
            <wp:effectExtent l="0" t="0" r="0" b="0"/>
            <wp:docPr id="85" name="image43.png" descr=""/>
            <wp:cNvGraphicFramePr>
              <a:graphicFrameLocks noChangeAspect="1"/>
            </wp:cNvGraphicFramePr>
            <a:graphic>
              <a:graphicData uri="http://schemas.openxmlformats.org/drawingml/2006/picture">
                <pic:pic>
                  <pic:nvPicPr>
                    <pic:cNvPr id="86" name="image43.png"/>
                    <pic:cNvPicPr/>
                  </pic:nvPicPr>
                  <pic:blipFill>
                    <a:blip r:embed="rId49" cstate="print"/>
                    <a:stretch>
                      <a:fillRect/>
                    </a:stretch>
                  </pic:blipFill>
                  <pic:spPr>
                    <a:xfrm>
                      <a:off x="0" y="0"/>
                      <a:ext cx="3238510" cy="3240405"/>
                    </a:xfrm>
                    <a:prstGeom prst="rect">
                      <a:avLst/>
                    </a:prstGeom>
                  </pic:spPr>
                </pic:pic>
              </a:graphicData>
            </a:graphic>
          </wp:inline>
        </w:drawing>
      </w:r>
    </w:p>
    <w:p w:rsidR="0018722C">
      <w:pPr>
        <w:pStyle w:val="a9"/>
        <w:topLinePunct/>
      </w:pPr>
      <w:r>
        <w:rPr>
          <w:b/>
        </w:rPr>
        <w:t xml:space="preserve">图</w:t>
      </w:r>
      <w:r>
        <w:rPr>
          <w:rFonts w:ascii="Times New Roman" w:hAnsi="Times New Roman" w:eastAsia="Times New Roman"/>
          <w:b/>
        </w:rPr>
        <w:t xml:space="preserve">5</w:t>
      </w:r>
      <w:r>
        <w:rPr>
          <w:rFonts w:ascii="Times New Roman" w:hAnsi="Times New Roman" w:eastAsia="Times New Roman"/>
          <w:b/>
        </w:rPr>
        <w:t>.</w:t>
      </w:r>
      <w:r>
        <w:rPr>
          <w:rFonts w:ascii="Times New Roman" w:hAnsi="Times New Roman" w:eastAsia="Times New Roman"/>
          <w:b/>
        </w:rPr>
        <w:t xml:space="preserve">12</w:t>
      </w:r>
      <w:r>
        <w:t xml:space="preserve">  </w:t>
      </w:r>
      <w:r>
        <w:t xml:space="preserve">向直径为</w:t>
      </w:r>
      <w:r>
        <w:rPr>
          <w:rFonts w:ascii="Times New Roman" w:hAnsi="Times New Roman" w:eastAsia="Times New Roman"/>
        </w:rPr>
        <w:t xml:space="preserve">4 nm</w:t>
      </w:r>
      <w:r>
        <w:t xml:space="preserve">的零维</w:t>
      </w:r>
      <w:r>
        <w:rPr>
          <w:rFonts w:ascii="Times New Roman" w:hAnsi="Times New Roman" w:eastAsia="Times New Roman"/>
        </w:rPr>
        <w:t xml:space="preserve">CdTe</w:t>
      </w:r>
      <w:r>
        <w:t xml:space="preserve">纳米晶中加入</w:t>
      </w:r>
      <w:r>
        <w:rPr>
          <w:rFonts w:ascii="Times New Roman" w:hAnsi="Times New Roman" w:eastAsia="Times New Roman"/>
        </w:rPr>
        <w:t xml:space="preserve">5</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-8 </w:t>
      </w:r>
      <w:r>
        <w:rPr>
          <w:rFonts w:ascii="Times New Roman" w:hAnsi="Times New Roman" w:eastAsia="Times New Roman"/>
        </w:rPr>
        <w:t xml:space="preserve">M</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Ag</w:t>
      </w:r>
      <w:r>
        <w:rPr>
          <w:rFonts w:ascii="Times New Roman" w:hAnsi="Times New Roman" w:eastAsia="Times New Roman"/>
        </w:rPr>
        <w:t xml:space="preserve">(</w:t>
      </w:r>
      <w:r>
        <w:rPr>
          <w:rFonts w:ascii="Times New Roman" w:hAnsi="Times New Roman" w:eastAsia="Times New Roman"/>
        </w:rPr>
        <w:t xml:space="preserve">I</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rPr>
          <w:rFonts w:ascii="Times New Roman" w:hAnsi="Times New Roman" w:eastAsia="Times New Roman"/>
        </w:rPr>
        <w:t xml:space="preserve"> Cu</w:t>
      </w:r>
      <w:r>
        <w:rPr>
          <w:rFonts w:ascii="Times New Roman" w:hAnsi="Times New Roman" w:eastAsia="Times New Roman"/>
        </w:rPr>
        <w:t xml:space="preserve">(</w:t>
      </w:r>
      <w:r>
        <w:rPr>
          <w:rFonts w:ascii="Times New Roman" w:hAnsi="Times New Roman" w:eastAsia="Times New Roman"/>
        </w:rPr>
        <w:t xml:space="preserve">II</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C</w:t>
      </w:r>
      <w:r>
        <w:rPr>
          <w:rFonts w:ascii="Times New Roman" w:hAnsi="Times New Roman" w:eastAsia="Times New Roman"/>
        </w:rPr>
        <w:t xml:space="preserve">)</w:t>
      </w:r>
      <w:r>
        <w:rPr>
          <w:rFonts w:ascii="Times New Roman" w:hAnsi="Times New Roman" w:eastAsia="Times New Roman"/>
        </w:rPr>
        <w:t xml:space="preserve"> Mg</w:t>
      </w:r>
      <w:r>
        <w:rPr>
          <w:rFonts w:ascii="Times New Roman" w:hAnsi="Times New Roman" w:eastAsia="Times New Roman"/>
        </w:rPr>
        <w:t xml:space="preserve">(</w:t>
      </w:r>
      <w:r>
        <w:rPr>
          <w:rFonts w:ascii="Times New Roman" w:hAnsi="Times New Roman" w:eastAsia="Times New Roman"/>
        </w:rPr>
        <w:t xml:space="preserve">II</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D</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Mn</w:t>
      </w:r>
      <w:r>
        <w:rPr>
          <w:rFonts w:ascii="Times New Roman" w:hAnsi="Times New Roman" w:eastAsia="Times New Roman"/>
        </w:rPr>
        <w:t xml:space="preserve">(</w:t>
      </w:r>
      <w:r>
        <w:rPr>
          <w:rFonts w:ascii="Times New Roman" w:hAnsi="Times New Roman" w:eastAsia="Times New Roman"/>
        </w:rPr>
        <w:t xml:space="preserve">II</w:t>
      </w:r>
      <w:r>
        <w:rPr>
          <w:rFonts w:ascii="Times New Roman" w:hAnsi="Times New Roman" w:eastAsia="Times New Roman"/>
        </w:rPr>
        <w:t xml:space="preserve">)</w:t>
      </w:r>
      <w:r w:rsidP="AA7D325B">
        <w:t>，</w:t>
      </w:r>
      <w:r>
        <w:rPr>
          <w:rFonts w:ascii="Times New Roman" w:hAnsi="Times New Roman" w:eastAsia="Times New Roman"/>
        </w:rPr>
        <w:t xml:space="preserve">30</w:t>
      </w:r>
      <w:r>
        <w:t xml:space="preserve">分钟后的</w:t>
      </w:r>
      <w:r>
        <w:rPr>
          <w:rFonts w:ascii="Times New Roman" w:hAnsi="Times New Roman" w:eastAsia="Times New Roman"/>
        </w:rPr>
        <w:t xml:space="preserve">TEM</w:t>
      </w:r>
      <w:r>
        <w:t xml:space="preserve">照片。</w:t>
      </w:r>
    </w:p>
    <w:p w:rsidR="0018722C">
      <w:pPr>
        <w:topLinePunct/>
      </w:pPr>
      <w:r>
        <w:rPr>
          <w:rFonts w:ascii="Times New Roman" w:hAnsi="Times New Roman"/>
          <w:b/>
        </w:rPr>
        <w:t xml:space="preserve"/>
      </w:r>
      <w:r>
        <w:rPr>
          <w:rFonts w:ascii="Times New Roman" w:hAnsi="Times New Roman"/>
          <w:b/>
        </w:rPr>
        <w:t xml:space="preserve">Fig. 5.1</w:t>
      </w:r>
      <w:r>
        <w:rPr>
          <w:rFonts w:ascii="Times New Roman" w:hAnsi="Times New Roman"/>
          <w:b/>
        </w:rPr>
        <w:t xml:space="preserve">2 </w:t>
      </w:r>
      <w:r>
        <w:rPr>
          <w:rFonts w:ascii="Times New Roman" w:hAnsi="Times New Roman"/>
        </w:rPr>
        <w:t xml:space="preserve">TEM images of 0D CdTe NCs with the diameter of about 4 nm in the presence of 5.0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-8 </w:t>
      </w:r>
      <w:r>
        <w:rPr>
          <w:rFonts w:ascii="Times New Roman" w:hAnsi="Times New Roman"/>
        </w:rPr>
        <w:t xml:space="preserve">M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Ag</w:t>
      </w:r>
      <w:r>
        <w:rPr>
          <w:rFonts w:ascii="Times New Roman" w:hAnsi="Times New Roman"/>
        </w:rPr>
        <w:t xml:space="preserve">(</w:t>
      </w:r>
      <w:r>
        <w:rPr>
          <w:rFonts w:ascii="Times New Roman" w:hAnsi="Times New Roman"/>
        </w:rPr>
        <w:t xml:space="preserve">I</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Cu</w:t>
      </w:r>
      <w:r>
        <w:rPr>
          <w:rFonts w:ascii="Times New Roman" w:hAnsi="Times New Roman"/>
        </w:rPr>
        <w:t xml:space="preserve">(</w:t>
      </w:r>
      <w:r>
        <w:rPr>
          <w:rFonts w:ascii="Times New Roman" w:hAnsi="Times New Roman"/>
        </w:rPr>
        <w:t xml:space="preserve">II</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Mg</w:t>
      </w:r>
      <w:r>
        <w:rPr>
          <w:rFonts w:ascii="Times New Roman" w:hAnsi="Times New Roman"/>
        </w:rPr>
        <w:t xml:space="preserve">(</w:t>
      </w:r>
      <w:r>
        <w:rPr>
          <w:rFonts w:ascii="Times New Roman" w:hAnsi="Times New Roman"/>
        </w:rPr>
        <w:t xml:space="preserve">II</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D</w:t>
      </w:r>
      <w:r>
        <w:rPr>
          <w:rFonts w:ascii="Times New Roman" w:hAnsi="Times New Roman"/>
        </w:rPr>
        <w:t xml:space="preserve">)</w:t>
      </w:r>
      <w:r>
        <w:rPr>
          <w:rFonts w:ascii="Times New Roman" w:hAnsi="Times New Roman"/>
        </w:rPr>
        <w:t xml:space="preserve"> Mn</w:t>
      </w:r>
      <w:r>
        <w:rPr>
          <w:rFonts w:ascii="Times New Roman" w:hAnsi="Times New Roman"/>
        </w:rPr>
        <w:t xml:space="preserve">(</w:t>
      </w:r>
      <w:r>
        <w:rPr>
          <w:rFonts w:ascii="Times New Roman" w:hAnsi="Times New Roman"/>
        </w:rPr>
        <w:t xml:space="preserve">II</w:t>
      </w:r>
      <w:r>
        <w:rPr>
          <w:rFonts w:ascii="Times New Roman" w:hAnsi="Times New Roman"/>
        </w:rPr>
        <w:t xml:space="preserve">)</w:t>
      </w:r>
      <w:r>
        <w:rPr>
          <w:rFonts w:ascii="Times New Roman" w:hAnsi="Times New Roman"/>
        </w:rPr>
        <w:t xml:space="preserve"> after 30 min.</w:t>
      </w:r>
    </w:p>
    <w:p w:rsidR="0018722C">
      <w:pPr>
        <w:topLinePunct/>
      </w:pPr>
      <w:r>
        <w:rPr>
          <w:rFonts w:cstheme="minorBidi" w:hAnsiTheme="minorHAnsi" w:eastAsiaTheme="minorHAnsi" w:asciiTheme="minorHAnsi"/>
        </w:rPr>
        <w:t>74</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103119" cy="2103120"/>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50" cstate="print"/>
                    <a:stretch>
                      <a:fillRect/>
                    </a:stretch>
                  </pic:blipFill>
                  <pic:spPr>
                    <a:xfrm>
                      <a:off x="0" y="0"/>
                      <a:ext cx="2103119" cy="2103120"/>
                    </a:xfrm>
                    <a:prstGeom prst="rect">
                      <a:avLst/>
                    </a:prstGeom>
                  </pic:spPr>
                </pic:pic>
              </a:graphicData>
            </a:graphic>
          </wp:inline>
        </w:drawing>
      </w:r>
    </w:p>
    <w:p w:rsidR="0018722C">
      <w:pPr>
        <w:pStyle w:val="a9"/>
        <w:topLinePunct/>
      </w:pPr>
      <w:r>
        <w:rPr>
          <w:b/>
        </w:rPr>
        <w:t>图</w:t>
      </w:r>
      <w:r>
        <w:rPr>
          <w:rFonts w:ascii="Times New Roman" w:hAnsi="Times New Roman" w:eastAsia="Times New Roman"/>
          <w:b/>
        </w:rPr>
        <w:t>5</w:t>
      </w:r>
      <w:r>
        <w:rPr>
          <w:rFonts w:ascii="Times New Roman" w:hAnsi="Times New Roman" w:eastAsia="Times New Roman"/>
          <w:b/>
        </w:rPr>
        <w:t>.</w:t>
      </w:r>
      <w:r>
        <w:rPr>
          <w:rFonts w:ascii="Times New Roman" w:hAnsi="Times New Roman" w:eastAsia="Times New Roman"/>
          <w:b/>
        </w:rPr>
        <w:t>13</w:t>
      </w:r>
      <w:r>
        <w:t xml:space="preserve">  </w:t>
      </w:r>
      <w:r>
        <w:t>向直径为</w:t>
      </w:r>
      <w:r>
        <w:rPr>
          <w:rFonts w:ascii="Times New Roman" w:hAnsi="Times New Roman" w:eastAsia="Times New Roman"/>
        </w:rPr>
        <w:t>4 nm</w:t>
      </w:r>
      <w:r>
        <w:t>的零维</w:t>
      </w:r>
      <w:r>
        <w:rPr>
          <w:rFonts w:ascii="Times New Roman" w:hAnsi="Times New Roman" w:eastAsia="Times New Roman"/>
        </w:rPr>
        <w:t>CdTe</w:t>
      </w:r>
      <w:r>
        <w:t>纳米晶中加入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rsidR="001852F3">
        <w:rPr>
          <w:rFonts w:ascii="Times New Roman" w:hAnsi="Times New Roman" w:eastAsia="Times New Roman"/>
        </w:rPr>
        <w:t xml:space="preserve">×</w:t>
      </w:r>
      <w:r>
        <w:rPr>
          <w:rFonts w:ascii="Times New Roman" w:hAnsi="Times New Roman" w:eastAsia="Times New Roman"/>
        </w:rPr>
        <w:t>10 </w:t>
      </w:r>
      <w:r>
        <w:rPr>
          <w:rFonts w:ascii="Times New Roman" w:hAnsi="Times New Roman" w:eastAsia="Times New Roman"/>
        </w:rPr>
        <w:t>-8 </w:t>
      </w:r>
      <w:r>
        <w:rPr>
          <w:rFonts w:ascii="Times New Roman" w:hAnsi="Times New Roman" w:eastAsia="Times New Roman"/>
        </w:rPr>
        <w:t>M La</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rsidP="AA7D325B">
        <w:t>，</w:t>
      </w:r>
      <w:r>
        <w:rPr>
          <w:rFonts w:ascii="Times New Roman" w:hAnsi="Times New Roman" w:eastAsia="Times New Roman"/>
        </w:rPr>
        <w:t>30</w:t>
      </w:r>
      <w:r>
        <w:t>分钟</w:t>
      </w:r>
      <w:r>
        <w:t>后的</w:t>
      </w:r>
      <w:r>
        <w:rPr>
          <w:rFonts w:ascii="Times New Roman" w:hAnsi="Times New Roman" w:eastAsia="Times New Roman"/>
        </w:rPr>
        <w:t>TEM</w:t>
      </w:r>
      <w:r>
        <w:t>照片。</w:t>
      </w:r>
    </w:p>
    <w:p w:rsidR="0018722C">
      <w:pPr>
        <w:pStyle w:val="BodyText"/>
        <w:spacing w:line="374" w:lineRule="auto" w:before="82"/>
        <w:ind w:leftChars="0" w:left="900" w:rightChars="0" w:right="119"/>
        <w:jc w:val="both"/>
        <w:rPr>
          <w:rFonts w:ascii="Times New Roman" w:hAnsi="Times New Roman"/>
        </w:rPr>
        <w:topLinePunct/>
      </w:pPr>
      <w:r>
        <w:rPr>
          <w:rFonts w:ascii="Times New Roman" w:hAnsi="Times New Roman"/>
          <w:b/>
        </w:rPr>
        <w:t>Fig. 5.13 </w:t>
      </w:r>
      <w:r>
        <w:rPr>
          <w:rFonts w:ascii="Times New Roman" w:hAnsi="Times New Roman"/>
        </w:rPr>
        <w:t>TEM images of 0D CdTe NCs with the diameter of about 4 nm in the presence of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position w:val="11"/>
          <w:sz w:val="16"/>
        </w:rPr>
        <w:t>-8 </w:t>
      </w:r>
      <w:r>
        <w:rPr>
          <w:rFonts w:ascii="Times New Roman" w:hAnsi="Times New Roman"/>
        </w:rPr>
        <w:t>M La(III) after 30 min.</w:t>
      </w:r>
    </w:p>
    <w:p w:rsidR="00000000">
      <w:pPr>
        <w:pStyle w:val="aff7"/>
        <w:spacing w:line="240" w:lineRule="atLeast"/>
        <w:topLinePunct/>
      </w:pPr>
      <w:r>
        <w:drawing>
          <wp:inline>
            <wp:extent cx="3239407" cy="1597914"/>
            <wp:effectExtent l="0" t="0" r="0" b="0"/>
            <wp:docPr id="89" name="image45.png" descr=""/>
            <wp:cNvGraphicFramePr>
              <a:graphicFrameLocks noChangeAspect="1"/>
            </wp:cNvGraphicFramePr>
            <a:graphic>
              <a:graphicData uri="http://schemas.openxmlformats.org/drawingml/2006/picture">
                <pic:pic>
                  <pic:nvPicPr>
                    <pic:cNvPr id="90" name="image45.png"/>
                    <pic:cNvPicPr/>
                  </pic:nvPicPr>
                  <pic:blipFill>
                    <a:blip r:embed="rId51" cstate="print"/>
                    <a:stretch>
                      <a:fillRect/>
                    </a:stretch>
                  </pic:blipFill>
                  <pic:spPr>
                    <a:xfrm>
                      <a:off x="0" y="0"/>
                      <a:ext cx="3239407" cy="1597914"/>
                    </a:xfrm>
                    <a:prstGeom prst="rect">
                      <a:avLst/>
                    </a:prstGeom>
                  </pic:spPr>
                </pic:pic>
              </a:graphicData>
            </a:graphic>
          </wp:inline>
        </w:drawing>
      </w:r>
    </w:p>
    <w:p w:rsidR="0018722C">
      <w:pPr>
        <w:topLinePunct/>
      </w:pPr>
      <w:r>
        <w:rPr>
          <w:b/>
        </w:rPr>
        <w:t/>
      </w:r>
      <w:r>
        <w:rPr>
          <w:b/>
        </w:rPr>
        <w:t>图</w:t>
      </w:r>
      <w:r>
        <w:rPr>
          <w:rFonts w:ascii="Times New Roman" w:eastAsia="宋体"/>
          <w:b/>
        </w:rPr>
        <w:t>5.14</w:t>
      </w:r>
      <w:r>
        <w:rPr>
          <w:rFonts w:ascii="Times New Roman" w:eastAsia="宋体"/>
          <w:b/>
        </w:rPr>
        <w:t xml:space="preserve"> </w:t>
      </w:r>
      <w:r>
        <w:rPr>
          <w:rFonts w:ascii="Times New Roman" w:eastAsia="宋体"/>
        </w:rPr>
        <w:t>(</w:t>
      </w:r>
      <w:r>
        <w:rPr>
          <w:rFonts w:ascii="Times New Roman" w:eastAsia="宋体"/>
          <w:spacing w:val="-1"/>
          <w:w w:val="99"/>
        </w:rPr>
        <w:t>A</w:t>
      </w:r>
      <w:r>
        <w:rPr>
          <w:rFonts w:ascii="Times New Roman" w:eastAsia="宋体"/>
        </w:rPr>
        <w:t>)</w:t>
      </w:r>
      <w:r w:rsidR="001852F3">
        <w:rPr>
          <w:rFonts w:ascii="Times New Roman" w:eastAsia="宋体"/>
        </w:rPr>
        <w:t xml:space="preserve"> </w:t>
      </w:r>
      <w:r>
        <w:t>直径为</w:t>
      </w:r>
      <w:r>
        <w:rPr>
          <w:rFonts w:ascii="Times New Roman" w:eastAsia="宋体"/>
        </w:rPr>
        <w:t>10 </w:t>
      </w:r>
      <w:r>
        <w:rPr>
          <w:rFonts w:ascii="Times New Roman" w:eastAsia="宋体"/>
        </w:rPr>
        <w:t>n</w:t>
      </w:r>
      <w:r>
        <w:rPr>
          <w:rFonts w:ascii="Times New Roman" w:eastAsia="宋体"/>
        </w:rPr>
        <w:t>m</w:t>
      </w:r>
      <w:r>
        <w:t>的零维</w:t>
      </w:r>
      <w:r>
        <w:rPr>
          <w:rFonts w:ascii="Times New Roman" w:eastAsia="宋体"/>
        </w:rPr>
        <w:t>Cd</w:t>
      </w:r>
      <w:r>
        <w:rPr>
          <w:rFonts w:ascii="Times New Roman" w:eastAsia="宋体"/>
        </w:rPr>
        <w:t>T</w:t>
      </w:r>
      <w:r>
        <w:rPr>
          <w:rFonts w:ascii="Times New Roman" w:eastAsia="宋体"/>
        </w:rPr>
        <w:t>e</w:t>
      </w:r>
      <w:r>
        <w:t>纳米晶的</w:t>
      </w:r>
      <w:r>
        <w:rPr>
          <w:rFonts w:ascii="Times New Roman" w:eastAsia="宋体"/>
        </w:rPr>
        <w:t>TE</w:t>
      </w:r>
      <w:r>
        <w:rPr>
          <w:rFonts w:ascii="Times New Roman" w:eastAsia="宋体"/>
        </w:rPr>
        <w:t>M</w:t>
      </w:r>
      <w:r>
        <w:t>照片；</w:t>
      </w:r>
      <w:r>
        <w:rPr>
          <w:rFonts w:ascii="Times New Roman" w:eastAsia="宋体"/>
        </w:rPr>
        <w:t>(</w:t>
      </w:r>
      <w:r>
        <w:rPr>
          <w:rFonts w:ascii="Times New Roman" w:eastAsia="宋体"/>
          <w:spacing w:val="-1"/>
          <w:w w:val="99"/>
        </w:rPr>
        <w:t>B</w:t>
      </w:r>
      <w:r>
        <w:rPr>
          <w:rFonts w:ascii="Times New Roman" w:eastAsia="宋体"/>
        </w:rPr>
        <w:t>)</w:t>
      </w:r>
      <w:r w:rsidR="001852F3">
        <w:rPr>
          <w:rFonts w:ascii="Times New Roman" w:eastAsia="宋体"/>
        </w:rPr>
        <w:t xml:space="preserve"> </w:t>
      </w:r>
      <w:r>
        <w:t>向</w:t>
      </w:r>
      <w:r>
        <w:rPr>
          <w:rFonts w:ascii="Times New Roman" w:eastAsia="宋体"/>
        </w:rPr>
        <w:t>(</w:t>
      </w:r>
      <w:r>
        <w:rPr>
          <w:rFonts w:ascii="Times New Roman" w:eastAsia="宋体"/>
          <w:w w:val="99"/>
        </w:rPr>
        <w:t>A</w:t>
      </w:r>
      <w:r>
        <w:rPr>
          <w:rFonts w:ascii="Times New Roman" w:eastAsia="宋体"/>
        </w:rPr>
        <w:t>)</w:t>
      </w:r>
      <w:r>
        <w:t>中加入</w:t>
      </w:r>
      <w:r>
        <w:rPr>
          <w:rFonts w:ascii="Times New Roman" w:eastAsia="宋体"/>
        </w:rPr>
        <w:t>5.0</w:t>
      </w:r>
    </w:p>
    <w:p w:rsidR="0018722C">
      <w:pPr>
        <w:topLinePunct/>
      </w:pPr>
      <w:r>
        <w:rPr>
          <w:rFonts w:ascii="Times New Roman" w:hAnsi="Times New Roman" w:eastAsia="Times New Roman"/>
        </w:rPr>
        <w:t>×</w:t>
      </w:r>
      <w:r w:rsidR="001852F3">
        <w:rPr>
          <w:rFonts w:ascii="Times New Roman" w:hAnsi="Times New Roman" w:eastAsia="Times New Roman"/>
        </w:rPr>
        <w:t xml:space="preserve">10 </w:t>
      </w:r>
      <w:r>
        <w:rPr>
          <w:rFonts w:ascii="Times New Roman" w:hAnsi="Times New Roman" w:eastAsia="Times New Roman"/>
        </w:rPr>
        <w:t>-8 </w:t>
      </w:r>
      <w:r>
        <w:rPr>
          <w:rFonts w:ascii="Times New Roman" w:hAnsi="Times New Roman" w:eastAsia="Times New Roman"/>
        </w:rPr>
        <w:t>M 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w:t>
      </w:r>
      <w:r>
        <w:rPr>
          <w:rFonts w:ascii="Times New Roman" w:hAnsi="Times New Roman" w:eastAsia="Times New Roman"/>
        </w:rPr>
        <w:t>30</w:t>
      </w:r>
      <w:r>
        <w:t>分钟后的</w:t>
      </w:r>
      <w:r>
        <w:rPr>
          <w:rFonts w:ascii="Times New Roman" w:hAnsi="Times New Roman" w:eastAsia="Times New Roman"/>
        </w:rPr>
        <w:t>TEM</w:t>
      </w:r>
      <w:r>
        <w:t>照片。</w:t>
      </w:r>
    </w:p>
    <w:p w:rsidR="0018722C">
      <w:pPr>
        <w:topLinePunct/>
      </w:pPr>
      <w:r>
        <w:rPr>
          <w:rFonts w:ascii="Times New Roman" w:hAnsi="Times New Roman"/>
          <w:b/>
        </w:rPr>
        <w:t xml:space="preserve"/>
      </w:r>
      <w:r>
        <w:rPr>
          <w:rFonts w:ascii="Times New Roman" w:hAnsi="Times New Roman"/>
          <w:b/>
        </w:rPr>
        <w:t xml:space="preserve">Fig. 5.1</w:t>
      </w:r>
      <w:r>
        <w:rPr>
          <w:rFonts w:ascii="Times New Roman" w:hAnsi="Times New Roman"/>
          <w:b/>
        </w:rPr>
        <w:t xml:space="preserve">4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TEM image of 0D </w:t>
      </w:r>
      <w:r>
        <w:rPr>
          <w:rFonts w:ascii="Times New Roman" w:hAnsi="Times New Roman"/>
        </w:rPr>
        <w:t xml:space="preserve">CdTe </w:t>
      </w:r>
      <w:r>
        <w:rPr>
          <w:rFonts w:ascii="Times New Roman" w:hAnsi="Times New Roman"/>
        </w:rPr>
        <w:t xml:space="preserve">NCs with the diameter of about 10 nm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TEM image of 0D </w:t>
      </w:r>
      <w:r>
        <w:rPr>
          <w:rFonts w:ascii="Times New Roman" w:hAnsi="Times New Roman"/>
        </w:rPr>
        <w:t xml:space="preserve">CdTe </w:t>
      </w:r>
      <w:r>
        <w:rPr>
          <w:rFonts w:ascii="Times New Roman" w:hAnsi="Times New Roman"/>
        </w:rPr>
        <w:t xml:space="preserve">NCs in the presence of 5.0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-8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after 30 min.</w:t>
      </w:r>
    </w:p>
    <w:p w:rsidR="0018722C">
      <w:pPr>
        <w:topLinePunct/>
      </w:pPr>
      <w:r>
        <w:t>同时，我们研究了</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离子的加入量对诱导所得的一维</w:t>
      </w:r>
      <w:r>
        <w:rPr>
          <w:rFonts w:ascii="Times New Roman" w:eastAsia="Times New Roman"/>
        </w:rPr>
        <w:t>CdTe</w:t>
      </w:r>
      <w:r>
        <w:t>纳米棒长径</w:t>
      </w:r>
    </w:p>
    <w:p w:rsidR="0018722C">
      <w:pPr>
        <w:topLinePunct/>
      </w:pPr>
      <w:r>
        <w:t>比的影响。</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15</w:t>
      </w:r>
      <w:r>
        <w:t>是加入不同浓度</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离子时得到的</w:t>
      </w:r>
      <w:r>
        <w:rPr>
          <w:rFonts w:ascii="Times New Roman" w:hAnsi="Times New Roman" w:eastAsia="宋体"/>
        </w:rPr>
        <w:t>CdTe</w:t>
      </w:r>
      <w:r>
        <w:t>纳米棒的</w:t>
      </w:r>
      <w:r>
        <w:rPr>
          <w:rFonts w:ascii="Times New Roman" w:hAnsi="Times New Roman" w:eastAsia="宋体"/>
        </w:rPr>
        <w:t>TEM</w:t>
      </w:r>
      <w:r>
        <w:t>照</w:t>
      </w:r>
      <w:r>
        <w:t>片。所有照片都是在相同条件下获取的，即零维</w:t>
      </w:r>
      <w:r>
        <w:rPr>
          <w:rFonts w:ascii="Times New Roman" w:hAnsi="Times New Roman" w:eastAsia="宋体"/>
        </w:rPr>
        <w:t>CdTe</w:t>
      </w:r>
      <w:r>
        <w:t>纳米晶的浓度为</w:t>
      </w:r>
      <w:r>
        <w:rPr>
          <w:rFonts w:ascii="Times New Roman" w:hAnsi="Times New Roman" w:eastAsia="宋体"/>
        </w:rPr>
        <w:t>1</w:t>
      </w:r>
      <w:r>
        <w:rPr>
          <w:rFonts w:ascii="Times New Roman" w:hAnsi="Times New Roman" w:eastAsia="宋体"/>
        </w:rPr>
        <w:t>.</w:t>
      </w:r>
      <w:r>
        <w:rPr>
          <w:rFonts w:ascii="Times New Roman" w:hAnsi="Times New Roman" w:eastAsia="宋体"/>
        </w:rPr>
        <w:t>9</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w:t>
      </w:r>
      <w:r>
        <w:rPr>
          <w:rFonts w:ascii="Times New Roman" w:hAnsi="Times New Roman" w:eastAsia="宋体"/>
        </w:rPr>
        <w:t>5</w:t>
      </w:r>
    </w:p>
    <w:p w:rsidR="0018722C">
      <w:pPr>
        <w:topLinePunct/>
      </w:pPr>
      <w:r>
        <w:rPr>
          <w:rFonts w:ascii="Times New Roman" w:eastAsia="宋体"/>
        </w:rPr>
        <w:t>M</w:t>
      </w:r>
      <w:r>
        <w:t>，诱导时间均为</w:t>
      </w:r>
      <w:r>
        <w:rPr>
          <w:rFonts w:ascii="Times New Roman" w:eastAsia="宋体"/>
        </w:rPr>
        <w:t>30</w:t>
      </w:r>
      <w:r>
        <w:rPr>
          <w:rFonts w:ascii="Times New Roman" w:eastAsia="宋体"/>
        </w:rPr>
        <w:t> </w:t>
      </w:r>
      <w:r>
        <w:rPr>
          <w:rFonts w:ascii="Times New Roman" w:eastAsia="宋体"/>
        </w:rPr>
        <w:t>min</w:t>
      </w:r>
      <w:r>
        <w:t>。由</w:t>
      </w:r>
      <w:r>
        <w:t>图</w:t>
      </w:r>
      <w:r>
        <w:rPr>
          <w:rFonts w:ascii="Times New Roman" w:eastAsia="宋体"/>
        </w:rPr>
        <w:t>5</w:t>
      </w:r>
      <w:r>
        <w:rPr>
          <w:rFonts w:ascii="Times New Roman" w:eastAsia="宋体"/>
        </w:rPr>
        <w:t>.</w:t>
      </w:r>
      <w:r>
        <w:rPr>
          <w:rFonts w:ascii="Times New Roman" w:eastAsia="宋体"/>
        </w:rPr>
        <w:t>15</w:t>
      </w:r>
      <w:r>
        <w:t>可以看出，随着</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离子浓度的增加，</w:t>
      </w:r>
      <w:r>
        <w:t>所得</w:t>
      </w:r>
      <w:r>
        <w:rPr>
          <w:rFonts w:ascii="Times New Roman" w:eastAsia="宋体"/>
        </w:rPr>
        <w:t>CdTe</w:t>
      </w:r>
      <w:r>
        <w:t>纳米棒的长径比也逐渐增加。然而，当加入的</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离子过多时，将</w:t>
      </w:r>
      <w:r>
        <w:t>观察不到</w:t>
      </w:r>
      <w:r>
        <w:rPr>
          <w:rFonts w:ascii="Times New Roman" w:eastAsia="宋体"/>
        </w:rPr>
        <w:t>CdTe</w:t>
      </w:r>
      <w:r w:rsidR="001852F3">
        <w:rPr>
          <w:rFonts w:ascii="Times New Roman" w:eastAsia="宋体"/>
        </w:rPr>
        <w:t xml:space="preserve"> </w:t>
      </w:r>
      <w:r>
        <w:t>纳米棒。原因可能是加入过多的</w:t>
      </w:r>
      <w:r>
        <w:rPr>
          <w:rFonts w:ascii="Times New Roman" w:eastAsia="宋体"/>
        </w:rPr>
        <w:t>Eu</w:t>
      </w:r>
      <w:r>
        <w:rPr>
          <w:rFonts w:ascii="Times New Roman" w:eastAsia="宋体"/>
        </w:rPr>
        <w:t>(</w:t>
      </w:r>
      <w:r>
        <w:rPr>
          <w:rFonts w:ascii="Times New Roman" w:eastAsia="宋体"/>
        </w:rPr>
        <w:t>III</w:t>
      </w:r>
      <w:r>
        <w:rPr>
          <w:rFonts w:ascii="Times New Roman" w:eastAsia="宋体"/>
        </w:rPr>
        <w:t>)</w:t>
      </w:r>
      <w:r>
        <w:t>离子时，未参与成棒</w:t>
      </w:r>
      <w:r>
        <w:t>的</w:t>
      </w:r>
    </w:p>
    <w:p w:rsidR="0018722C">
      <w:pPr>
        <w:topLinePunct/>
      </w:pP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离子必然会与形成的</w:t>
      </w:r>
      <w:r>
        <w:rPr>
          <w:rFonts w:ascii="Times New Roman" w:eastAsia="Times New Roman"/>
        </w:rPr>
        <w:t>CdTe</w:t>
      </w:r>
      <w:r w:rsidR="001852F3">
        <w:rPr>
          <w:rFonts w:ascii="Times New Roman" w:eastAsia="Times New Roman"/>
        </w:rPr>
        <w:t xml:space="preserve"> </w:t>
      </w:r>
      <w:r>
        <w:t>纳米棒表面的</w:t>
      </w:r>
      <w:r>
        <w:rPr>
          <w:rFonts w:ascii="Times New Roman" w:eastAsia="Times New Roman"/>
        </w:rPr>
        <w:t>-COO</w:t>
      </w:r>
      <w:r>
        <w:rPr>
          <w:rFonts w:ascii="Times New Roman" w:eastAsia="Times New Roman"/>
        </w:rPr>
        <w:t>-</w:t>
      </w:r>
      <w:r>
        <w:t>和</w:t>
      </w:r>
      <w:r>
        <w:rPr>
          <w:rFonts w:ascii="Times New Roman" w:eastAsia="Times New Roman"/>
        </w:rPr>
        <w:t>-NH</w:t>
      </w:r>
      <w:r>
        <w:rPr>
          <w:rFonts w:ascii="Times New Roman" w:eastAsia="Times New Roman"/>
        </w:rPr>
        <w:t>2</w:t>
      </w:r>
      <w:r>
        <w:t>配位，即与</w:t>
      </w:r>
      <w:r>
        <w:rPr>
          <w:rFonts w:ascii="Times New Roman" w:eastAsia="Times New Roman"/>
        </w:rPr>
        <w:t>CdTe</w:t>
      </w:r>
    </w:p>
    <w:p w:rsidR="0018722C">
      <w:pPr>
        <w:topLinePunct/>
      </w:pPr>
      <w:r>
        <w:rPr>
          <w:rFonts w:cstheme="minorBidi" w:hAnsiTheme="minorHAnsi" w:eastAsiaTheme="minorHAnsi" w:asciiTheme="minorHAnsi"/>
        </w:rPr>
        <w:t>75</w:t>
      </w:r>
    </w:p>
    <w:p w:rsidR="0018722C">
      <w:pPr>
        <w:pStyle w:val="BodyText"/>
        <w:spacing w:line="333" w:lineRule="auto" w:before="61"/>
        <w:ind w:leftChars="0" w:left="900" w:rightChars="0" w:right="236"/>
        <w:jc w:val="both"/>
        <w:topLinePunct/>
      </w:pPr>
      <w:r>
        <w:rPr>
          <w:spacing w:val="1"/>
        </w:rPr>
        <w:t>纳米棒表层的</w:t>
      </w:r>
      <w:r>
        <w:rPr>
          <w:rFonts w:ascii="Times New Roman" w:eastAsia="Times New Roman"/>
        </w:rPr>
        <w:t>Cd</w:t>
      </w:r>
      <w:r>
        <w:rPr>
          <w:rFonts w:ascii="Times New Roman" w:eastAsia="Times New Roman"/>
          <w:position w:val="11"/>
          <w:sz w:val="16"/>
        </w:rPr>
        <w:t>2+</w:t>
      </w:r>
      <w:r>
        <w:rPr>
          <w:spacing w:val="0"/>
        </w:rPr>
        <w:t>竞争稳定剂。与</w:t>
      </w:r>
      <w:r>
        <w:rPr>
          <w:rFonts w:ascii="Times New Roman" w:eastAsia="Times New Roman"/>
        </w:rPr>
        <w:t>Cd</w:t>
      </w:r>
      <w:r>
        <w:rPr>
          <w:rFonts w:ascii="Times New Roman" w:eastAsia="Times New Roman"/>
          <w:position w:val="11"/>
          <w:sz w:val="16"/>
        </w:rPr>
        <w:t>2+</w:t>
      </w:r>
      <w:r>
        <w:t>离子相比，</w:t>
      </w:r>
      <w:r>
        <w:rPr>
          <w:rFonts w:ascii="Times New Roman" w:eastAsia="Times New Roman"/>
        </w:rPr>
        <w:t>Eu(III)</w:t>
      </w:r>
      <w:r>
        <w:t>离子与</w:t>
      </w:r>
      <w:r>
        <w:rPr>
          <w:rFonts w:ascii="Times New Roman" w:eastAsia="Times New Roman"/>
        </w:rPr>
        <w:t>-COO</w:t>
      </w:r>
      <w:r>
        <w:rPr>
          <w:rFonts w:ascii="Times New Roman" w:eastAsia="Times New Roman"/>
          <w:position w:val="11"/>
          <w:sz w:val="16"/>
        </w:rPr>
        <w:t>-</w:t>
      </w:r>
      <w:r>
        <w:t>和</w:t>
      </w:r>
      <w:r>
        <w:rPr>
          <w:rFonts w:ascii="Times New Roman" w:eastAsia="Times New Roman"/>
        </w:rPr>
        <w:t>-NH</w:t>
      </w:r>
      <w:r>
        <w:rPr>
          <w:rFonts w:ascii="Times New Roman" w:eastAsia="Times New Roman"/>
          <w:position w:val="-2"/>
          <w:sz w:val="16"/>
        </w:rPr>
        <w:t>2</w:t>
      </w:r>
      <w:r>
        <w:rPr>
          <w:spacing w:val="-4"/>
        </w:rPr>
        <w:t>的配位作用更强，导致</w:t>
      </w:r>
      <w:r>
        <w:rPr>
          <w:rFonts w:ascii="Times New Roman" w:eastAsia="Times New Roman"/>
          <w:spacing w:val="-2"/>
        </w:rPr>
        <w:t>CdTe</w:t>
      </w:r>
      <w:r>
        <w:rPr>
          <w:spacing w:val="0"/>
        </w:rPr>
        <w:t>纳米棒表面的稳定剂剥落，纳米棒的稳定性遭到破坏。这一点与第三章的研究结果一致。</w:t>
      </w:r>
    </w:p>
    <w:p w:rsidR="00000000">
      <w:pPr>
        <w:pStyle w:val="aff7"/>
        <w:spacing w:line="240" w:lineRule="atLeast"/>
        <w:topLinePunct/>
      </w:pPr>
      <w:r>
        <w:drawing>
          <wp:inline>
            <wp:extent cx="5265342" cy="1737359"/>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52" cstate="print"/>
                    <a:stretch>
                      <a:fillRect/>
                    </a:stretch>
                  </pic:blipFill>
                  <pic:spPr>
                    <a:xfrm>
                      <a:off x="0" y="0"/>
                      <a:ext cx="5265342" cy="1737359"/>
                    </a:xfrm>
                    <a:prstGeom prst="rect">
                      <a:avLst/>
                    </a:prstGeom>
                  </pic:spPr>
                </pic:pic>
              </a:graphicData>
            </a:graphic>
          </wp:inline>
        </w:drawing>
      </w:r>
    </w:p>
    <w:p w:rsidR="0018722C">
      <w:pPr>
        <w:topLinePunct/>
      </w:pPr>
      <w:r>
        <w:rPr>
          <w:b/>
        </w:rPr>
        <w:t xml:space="preserve"/>
      </w:r>
      <w:r>
        <w:rPr>
          <w:b/>
        </w:rPr>
        <w:t>图</w:t>
      </w:r>
      <w:r>
        <w:rPr>
          <w:rFonts w:ascii="Times New Roman" w:hAnsi="Times New Roman" w:eastAsia="Times New Roman"/>
          <w:b/>
        </w:rPr>
        <w:t xml:space="preserve">5.15</w:t>
      </w:r>
      <w:r>
        <w:t xml:space="preserve">向直径为</w:t>
      </w:r>
      <w:r>
        <w:rPr>
          <w:rFonts w:ascii="Times New Roman" w:hAnsi="Times New Roman" w:eastAsia="Times New Roman"/>
        </w:rPr>
        <w:t xml:space="preserve">4 nm</w:t>
      </w:r>
      <w:r>
        <w:t xml:space="preserve">的零维</w:t>
      </w:r>
      <w:r>
        <w:rPr>
          <w:rFonts w:ascii="Times New Roman" w:hAnsi="Times New Roman" w:eastAsia="Times New Roman"/>
        </w:rPr>
        <w:t xml:space="preserve">CdTe</w:t>
      </w:r>
      <w:r>
        <w:t xml:space="preserve">纳米晶中加入</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 5.0</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 xml:space="preserve">-8 </w:t>
      </w:r>
      <w:r>
        <w:rPr>
          <w:rFonts w:ascii="Times New Roman" w:hAnsi="Times New Roman" w:eastAsia="Times New Roman"/>
        </w:rPr>
        <w:t xml:space="preserve">M, </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rPr>
          <w:rFonts w:ascii="Times New Roman" w:hAnsi="Times New Roman" w:eastAsia="Times New Roman"/>
        </w:rPr>
        <w:t xml:space="preserve"> 1.0</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 xml:space="preserve">-7 </w:t>
      </w:r>
      <w:r>
        <w:rPr>
          <w:rFonts w:ascii="Times New Roman" w:hAnsi="Times New Roman" w:eastAsia="Times New Roman"/>
        </w:rPr>
        <w:t xml:space="preserve">M,</w:t>
      </w:r>
    </w:p>
    <w:p w:rsidR="0018722C">
      <w:pPr>
        <w:pStyle w:val="cw20"/>
        <w:topLinePunct/>
      </w:pPr>
      <w:r>
        <w:rPr>
          <w:rFonts w:ascii="宋体" w:hAnsi="宋体" w:eastAsia="宋体" w:hint="eastAsia"/>
        </w:rPr>
        <w:t>(</w:t>
      </w:r>
      <w:r>
        <w:rPr>
          <w:rFonts w:ascii="宋体" w:hAnsi="宋体" w:eastAsia="宋体" w:hint="eastAsia"/>
        </w:rPr>
        <w:t xml:space="preserve">C</w:t>
      </w:r>
      <w:r>
        <w:rPr>
          <w:rFonts w:ascii="宋体" w:hAnsi="宋体" w:eastAsia="宋体" w:hint="eastAsia"/>
        </w:rPr>
        <w:t>)</w:t>
      </w:r>
      <w:r>
        <w:rPr>
          <w:rFonts w:ascii="宋体" w:hAnsi="宋体" w:eastAsia="宋体" w:hint="eastAsia"/>
        </w:rPr>
        <w:t xml:space="preserve"> </w:t>
      </w:r>
      <w:r>
        <w:t>1.0</w:t>
      </w:r>
      <w:r/>
      <w:r w:rsidR="001852F3">
        <w:t xml:space="preserve">×</w:t>
      </w:r>
      <w:r>
        <w:t>10</w:t>
      </w:r>
      <w:r>
        <w:t> </w:t>
      </w:r>
      <w:r>
        <w:t>-6</w:t>
      </w:r>
      <w:r>
        <w:t> </w:t>
      </w:r>
      <w:r>
        <w:t>M</w:t>
      </w:r>
      <w:r>
        <w:t> </w:t>
      </w:r>
      <w:r>
        <w:t>Eu</w:t>
      </w:r>
      <w:r>
        <w:t>(</w:t>
      </w:r>
      <w:r>
        <w:rPr>
          <w:sz w:val="24"/>
        </w:rPr>
        <w:t>III</w:t>
      </w:r>
      <w:r>
        <w:t>)</w:t>
      </w:r>
      <w:r>
        <w:rPr>
          <w:rFonts w:ascii="宋体" w:hAnsi="宋体" w:eastAsia="宋体" w:hint="eastAsia"/>
        </w:rPr>
        <w:t>离子，</w:t>
      </w:r>
      <w:r>
        <w:t>30</w:t>
      </w:r>
      <w:r/>
      <w:r>
        <w:rPr>
          <w:rFonts w:ascii="宋体" w:hAnsi="宋体" w:eastAsia="宋体" w:hint="eastAsia"/>
        </w:rPr>
        <w:t>分钟后的</w:t>
      </w:r>
      <w:r>
        <w:t>TEM</w:t>
      </w:r>
      <w:r/>
      <w:r>
        <w:rPr>
          <w:rFonts w:ascii="宋体" w:hAnsi="宋体" w:eastAsia="宋体" w:hint="eastAsia"/>
        </w:rPr>
        <w:t>照片。</w:t>
      </w:r>
    </w:p>
    <w:p w:rsidR="0018722C">
      <w:pPr>
        <w:topLinePunct/>
      </w:pPr>
      <w:r>
        <w:rPr>
          <w:rFonts w:ascii="Times New Roman" w:hAnsi="Times New Roman"/>
          <w:b/>
        </w:rPr>
        <w:t xml:space="preserve"/>
      </w:r>
      <w:r>
        <w:rPr>
          <w:rFonts w:ascii="Times New Roman" w:hAnsi="Times New Roman"/>
          <w:b/>
        </w:rPr>
        <w:t xml:space="preserve">Fig.5.15</w:t>
      </w:r>
      <w:r>
        <w:rPr>
          <w:rFonts w:ascii="Times New Roman" w:hAnsi="Times New Roman"/>
          <w:b/>
        </w:rPr>
        <w:t xml:space="preserve"> </w:t>
      </w:r>
      <w:r>
        <w:rPr>
          <w:rFonts w:ascii="Times New Roman" w:hAnsi="Times New Roman"/>
        </w:rPr>
        <w:t xml:space="preserve">TEM image of 0D CdTe NCs with the diameter of about 4 nm</w:t>
      </w:r>
      <w:r w:rsidR="001852F3">
        <w:rPr>
          <w:rFonts w:ascii="Times New Roman" w:hAnsi="Times New Roman"/>
        </w:rPr>
        <w:t xml:space="preserve"> in the presence of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5.0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-8 </w:t>
      </w:r>
      <w:r>
        <w:rPr>
          <w:rFonts w:ascii="Times New Roman" w:hAnsi="Times New Roman"/>
        </w:rPr>
        <w:t xml:space="preserve">M,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1.0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M,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1.0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-6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after 30 min.</w:t>
      </w:r>
    </w:p>
    <w:p w:rsidR="0018722C">
      <w:pPr>
        <w:topLinePunct/>
      </w:pPr>
      <w:r>
        <w:t>此外，我们发现</w:t>
      </w:r>
      <w:r>
        <w:rPr>
          <w:rFonts w:ascii="Times New Roman" w:eastAsia="Times New Roman"/>
        </w:rPr>
        <w:t>L-cys</w:t>
      </w:r>
      <w:r>
        <w:t>的量也大大影响</w:t>
      </w:r>
      <w:r>
        <w:rPr>
          <w:rFonts w:ascii="Times New Roman" w:eastAsia="Times New Roman"/>
        </w:rPr>
        <w:t>CdTe</w:t>
      </w:r>
      <w:r>
        <w:t>纳米棒的长径比。</w:t>
      </w:r>
      <w:r>
        <w:rPr>
          <w:rFonts w:ascii="Times New Roman" w:eastAsia="Times New Roman"/>
        </w:rPr>
        <w:t>L-cys</w:t>
      </w:r>
      <w:r>
        <w:t>的量越</w:t>
      </w:r>
    </w:p>
    <w:p w:rsidR="0018722C">
      <w:pPr>
        <w:topLinePunct/>
      </w:pPr>
      <w:r>
        <w:t>多，所得</w:t>
      </w:r>
      <w:r>
        <w:rPr>
          <w:rFonts w:ascii="Times New Roman" w:eastAsia="Times New Roman"/>
        </w:rPr>
        <w:t>CdTe</w:t>
      </w:r>
      <w:r>
        <w:t>纳米棒的长径比越大</w:t>
      </w:r>
      <w:r>
        <w:rPr>
          <w:rFonts w:ascii="Times New Roman" w:eastAsia="Times New Roman"/>
          <w:rFonts w:ascii="Times New Roman" w:eastAsia="Times New Roman"/>
        </w:rPr>
        <w:t>（</w:t>
      </w:r>
      <w:r>
        <w:rPr>
          <w:spacing w:val="-15"/>
        </w:rPr>
        <w:t>图</w:t>
      </w:r>
      <w:r>
        <w:rPr>
          <w:rFonts w:ascii="Times New Roman" w:eastAsia="Times New Roman"/>
        </w:rPr>
        <w:t>5.16</w:t>
      </w:r>
      <w:r>
        <w:rPr>
          <w:rFonts w:ascii="Times New Roman" w:eastAsia="Times New Roman"/>
          <w:rFonts w:ascii="Times New Roman" w:eastAsia="Times New Roman"/>
        </w:rPr>
        <w:t>）</w:t>
      </w:r>
      <w:r>
        <w:t>。根据文献报道，虽然偶极</w:t>
      </w:r>
      <w:r>
        <w:rPr>
          <w:rFonts w:ascii="Times New Roman" w:eastAsia="Times New Roman"/>
        </w:rPr>
        <w:t>-</w:t>
      </w:r>
      <w:r>
        <w:t>偶极相</w:t>
      </w:r>
      <w:r>
        <w:t>互作用有助于线性生长，</w:t>
      </w:r>
      <w:r>
        <w:rPr>
          <w:rFonts w:ascii="Times New Roman" w:eastAsia="Times New Roman"/>
        </w:rPr>
        <w:t>L-cys</w:t>
      </w:r>
      <w:r>
        <w:t>也能促进纳米棒沿着一个特定的晶面一维生长</w:t>
      </w:r>
      <w:r>
        <w:rPr>
          <w:rFonts w:ascii="Times New Roman" w:eastAsia="Times New Roman"/>
        </w:rPr>
        <w:t>26</w:t>
      </w:r>
      <w:r>
        <w:t>。</w:t>
      </w:r>
      <w:r>
        <w:rPr>
          <w:rFonts w:ascii="Times New Roman" w:eastAsia="Times New Roman"/>
        </w:rPr>
        <w:t>Kotov</w:t>
      </w:r>
      <w:r>
        <w:t>和他的合作者</w:t>
      </w:r>
      <w:r>
        <w:rPr>
          <w:rFonts w:ascii="Times New Roman" w:eastAsia="Times New Roman"/>
        </w:rPr>
        <w:t>7d</w:t>
      </w:r>
      <w:r>
        <w:t>发现</w:t>
      </w:r>
      <w:r>
        <w:rPr>
          <w:rFonts w:ascii="Times New Roman" w:eastAsia="Times New Roman"/>
        </w:rPr>
        <w:t>TGA-CdTe</w:t>
      </w:r>
      <w:r>
        <w:t>零维纳米晶通过甲醇洗涤去除稳定剂后，</w:t>
      </w:r>
      <w:r>
        <w:t>放置几天的时间，在强偶极</w:t>
      </w:r>
      <w:r>
        <w:rPr>
          <w:rFonts w:ascii="Times New Roman" w:eastAsia="Times New Roman"/>
        </w:rPr>
        <w:t>-</w:t>
      </w:r>
      <w:r>
        <w:t>偶极相互作用力下，自组装成纳米线。然而，向</w:t>
      </w:r>
      <w:r>
        <w:rPr>
          <w:rFonts w:ascii="Times New Roman" w:eastAsia="Times New Roman"/>
        </w:rPr>
        <w:t>TGA-CdTe</w:t>
      </w:r>
      <w:r>
        <w:t>零维纳米晶中加入稀土金属离子</w:t>
      </w:r>
      <w:r>
        <w:rPr>
          <w:rFonts w:ascii="Times New Roman" w:eastAsia="Times New Roman"/>
        </w:rPr>
        <w:t>Eu</w:t>
      </w:r>
      <w:r>
        <w:rPr>
          <w:rFonts w:ascii="Times New Roman" w:eastAsia="Times New Roman"/>
        </w:rPr>
        <w:t>(</w:t>
      </w:r>
      <w:r>
        <w:rPr>
          <w:rFonts w:ascii="Times New Roman" w:eastAsia="Times New Roman"/>
          <w:spacing w:val="-2"/>
        </w:rPr>
        <w:t>III</w:t>
      </w:r>
      <w:r>
        <w:rPr>
          <w:rFonts w:ascii="Times New Roman" w:eastAsia="Times New Roman"/>
        </w:rPr>
        <w:t>)</w:t>
      </w:r>
      <w:r>
        <w:rPr>
          <w:spacing w:val="-2"/>
        </w:rPr>
        <w:t xml:space="preserve">, </w:t>
      </w:r>
      <w:r>
        <w:rPr>
          <w:rFonts w:ascii="Times New Roman" w:eastAsia="Times New Roman"/>
        </w:rPr>
        <w:t>30 </w:t>
      </w:r>
      <w:r>
        <w:rPr>
          <w:rFonts w:ascii="Times New Roman" w:eastAsia="Times New Roman"/>
        </w:rPr>
        <w:t>min</w:t>
      </w:r>
      <w:r>
        <w:t>后，纳米晶聚集成了</w:t>
      </w:r>
      <w:r>
        <w:t>较大的团簇而没有形成纳米棒。这些较大尺寸的团簇借助于取向连接机理形成纳</w:t>
      </w:r>
      <w:r>
        <w:t>米棒是非常困难的。所以这些实验也证明了在零维</w:t>
      </w:r>
      <w:r>
        <w:rPr>
          <w:rFonts w:ascii="Times New Roman" w:eastAsia="Times New Roman"/>
        </w:rPr>
        <w:t>CdTe</w:t>
      </w:r>
      <w:r>
        <w:t>纳米晶转化成一维</w:t>
      </w:r>
      <w:r>
        <w:rPr>
          <w:rFonts w:ascii="Times New Roman" w:eastAsia="Times New Roman"/>
        </w:rPr>
        <w:t>CdTe</w:t>
      </w:r>
      <w:r>
        <w:t>纳米棒的过程中就促进一维生长方面</w:t>
      </w:r>
      <w:r>
        <w:rPr>
          <w:rFonts w:ascii="Times New Roman" w:eastAsia="Times New Roman"/>
        </w:rPr>
        <w:t>L-cys</w:t>
      </w:r>
      <w:r>
        <w:t>起到了重要的作用。同时我们也得出</w:t>
      </w:r>
      <w:r>
        <w:t>一个结论，过大尺寸的单元不利于取向连接晶体生长，这一点与以前的报道一</w:t>
      </w:r>
      <w:r>
        <w:t>致</w:t>
      </w:r>
    </w:p>
    <w:p w:rsidR="0018722C">
      <w:pPr>
        <w:topLinePunct/>
      </w:pPr>
      <w:r>
        <w:rPr>
          <w:rFonts w:cstheme="minorBidi" w:hAnsiTheme="minorHAnsi" w:eastAsiaTheme="minorHAnsi" w:asciiTheme="minorHAnsi"/>
        </w:rPr>
        <w:t>25</w:t>
      </w:r>
      <w:r>
        <w:rPr>
          <w:rFonts w:ascii="宋体" w:eastAsia="宋体" w:hint="eastAsia" w:cstheme="minorBidi" w:hAnsiTheme="minorHAnsi"/>
          <w:kern w:val="2"/>
          <w:rFonts w:ascii="宋体" w:eastAsia="宋体" w:hint="eastAsia" w:cstheme="minorBidi" w:hAnsiTheme="minorHAnsi"/>
          <w:position w:val="-10"/>
          <w:sz w:val="24"/>
        </w:rPr>
        <w:t>.</w:t>
      </w:r>
    </w:p>
    <w:p w:rsidR="0018722C">
      <w:pPr>
        <w:topLinePunct/>
      </w:pPr>
      <w:r>
        <w:rPr>
          <w:rFonts w:cstheme="minorBidi" w:hAnsiTheme="minorHAnsi" w:eastAsiaTheme="minorHAnsi" w:asciiTheme="minorHAnsi"/>
        </w:rPr>
        <w:t>76</w:t>
      </w:r>
    </w:p>
    <w:p w:rsidR="0018722C">
      <w:pPr>
        <w:pStyle w:val="aff7"/>
        <w:topLinePunct/>
      </w:pPr>
      <w:r>
        <w:rPr>
          <w:kern w:val="2"/>
          <w:sz w:val="20"/>
          <w:szCs w:val="22"/>
          <w:rFonts w:cstheme="minorBidi" w:hAnsiTheme="minorHAnsi" w:eastAsiaTheme="minorHAnsi" w:asciiTheme="minorHAnsi"/>
        </w:rPr>
        <w:drawing>
          <wp:inline distT="0" distB="0" distL="0" distR="0">
            <wp:extent cx="3591057" cy="1796796"/>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53" cstate="print"/>
                    <a:stretch>
                      <a:fillRect/>
                    </a:stretch>
                  </pic:blipFill>
                  <pic:spPr>
                    <a:xfrm>
                      <a:off x="0" y="0"/>
                      <a:ext cx="3591057" cy="1796796"/>
                    </a:xfrm>
                    <a:prstGeom prst="rect">
                      <a:avLst/>
                    </a:prstGeom>
                  </pic:spPr>
                </pic:pic>
              </a:graphicData>
            </a:graphic>
          </wp:inline>
        </w:drawing>
      </w:r>
    </w:p>
    <w:p w:rsidR="0018722C">
      <w:pPr>
        <w:topLinePunct/>
      </w:pPr>
      <w:r>
        <w:rPr>
          <w:b/>
        </w:rPr>
        <w:t/>
      </w:r>
      <w:r>
        <w:rPr>
          <w:b/>
        </w:rPr>
        <w:t>图</w:t>
      </w:r>
      <w:r>
        <w:rPr>
          <w:rFonts w:ascii="Times New Roman" w:eastAsia="Times New Roman"/>
          <w:b/>
        </w:rPr>
        <w:t>5.16</w:t>
      </w:r>
      <w:r>
        <w:rPr>
          <w:rFonts w:ascii="Times New Roman" w:eastAsia="Times New Roman"/>
          <w:b/>
        </w:rPr>
        <w:t xml:space="preserve"> </w:t>
      </w:r>
      <w:r>
        <w:rPr>
          <w:rFonts w:ascii="Times New Roman" w:eastAsia="Times New Roman"/>
        </w:rPr>
        <w:t>(</w:t>
      </w:r>
      <w:r>
        <w:rPr>
          <w:rFonts w:ascii="Times New Roman" w:eastAsia="Times New Roman"/>
        </w:rPr>
        <w:t xml:space="preserve">A</w:t>
      </w:r>
      <w:r>
        <w:rPr>
          <w:rFonts w:ascii="Times New Roman" w:eastAsia="Times New Roman"/>
        </w:rPr>
        <w:t>)</w:t>
      </w:r>
      <w:r>
        <w:t>含有</w:t>
      </w:r>
      <w:r>
        <w:rPr>
          <w:rFonts w:ascii="Times New Roman" w:eastAsia="Times New Roman"/>
        </w:rPr>
        <w:t>0.0854 mmol L-cys</w:t>
      </w:r>
      <w:r>
        <w:t>的零维</w:t>
      </w:r>
      <w:r>
        <w:rPr>
          <w:rFonts w:ascii="Times New Roman" w:eastAsia="Times New Roman"/>
        </w:rPr>
        <w:t>CdTe</w:t>
      </w:r>
      <w:r>
        <w:t>纳米晶转化得到的一维</w:t>
      </w:r>
      <w:r>
        <w:rPr>
          <w:rFonts w:ascii="Times New Roman" w:eastAsia="Times New Roman"/>
        </w:rPr>
        <w:t>CdTe</w:t>
      </w:r>
      <w:r>
        <w:t>纳</w:t>
      </w:r>
      <w:r>
        <w:t>米棒的</w:t>
      </w:r>
      <w:r>
        <w:rPr>
          <w:rFonts w:ascii="Times New Roman" w:eastAsia="Times New Roman"/>
        </w:rPr>
        <w:t>TEM</w:t>
      </w:r>
      <w:r>
        <w:t>照片；</w:t>
      </w:r>
      <w:r>
        <w:rPr>
          <w:rFonts w:ascii="Times New Roman" w:eastAsia="Times New Roman"/>
        </w:rPr>
        <w:t>(</w:t>
      </w:r>
      <w:r>
        <w:rPr>
          <w:rFonts w:ascii="Times New Roman" w:eastAsia="Times New Roman"/>
        </w:rPr>
        <w:t xml:space="preserve">B</w:t>
      </w:r>
      <w:r>
        <w:rPr>
          <w:rFonts w:ascii="Times New Roman" w:eastAsia="Times New Roman"/>
        </w:rPr>
        <w:t>)</w:t>
      </w:r>
      <w:r>
        <w:t>含有</w:t>
      </w:r>
      <w:r>
        <w:rPr>
          <w:rFonts w:ascii="Times New Roman" w:eastAsia="Times New Roman"/>
        </w:rPr>
        <w:t>0.125 mmol L-cys</w:t>
      </w:r>
      <w:r>
        <w:t>的零维</w:t>
      </w:r>
      <w:r>
        <w:rPr>
          <w:rFonts w:ascii="Times New Roman" w:eastAsia="Times New Roman"/>
        </w:rPr>
        <w:t>CdTe</w:t>
      </w:r>
      <w:r>
        <w:t>纳米晶转化得到的一</w:t>
      </w:r>
      <w:r>
        <w:t>维</w:t>
      </w:r>
      <w:r>
        <w:rPr>
          <w:rFonts w:ascii="Times New Roman" w:eastAsia="Times New Roman"/>
        </w:rPr>
        <w:t>CdTe</w:t>
      </w:r>
      <w:r>
        <w:t>纳米棒的</w:t>
      </w:r>
      <w:r>
        <w:rPr>
          <w:rFonts w:ascii="Times New Roman" w:eastAsia="Times New Roman"/>
        </w:rPr>
        <w:t>TEM</w:t>
      </w:r>
      <w:r>
        <w:t>照片。</w:t>
      </w:r>
    </w:p>
    <w:p w:rsidR="0018722C">
      <w:pPr>
        <w:topLinePunct/>
      </w:pPr>
      <w:r>
        <w:rPr>
          <w:rFonts w:ascii="Times New Roman"/>
          <w:b/>
        </w:rPr>
        <w:t xml:space="preserve">Fig5.16 </w:t>
      </w:r>
      <w:r>
        <w:rPr>
          <w:rFonts w:ascii="Times New Roman"/>
        </w:rPr>
        <w:t xml:space="preserve">TEM images of 1D </w:t>
      </w:r>
      <w:r>
        <w:rPr>
          <w:rFonts w:ascii="Times New Roman"/>
        </w:rPr>
        <w:t xml:space="preserve">CdTe </w:t>
      </w:r>
      <w:r>
        <w:rPr>
          <w:rFonts w:ascii="Times New Roman"/>
        </w:rPr>
        <w:t xml:space="preserve">NRs transformed from 0D </w:t>
      </w:r>
      <w:r>
        <w:rPr>
          <w:rFonts w:ascii="Times New Roman"/>
        </w:rPr>
        <w:t xml:space="preserve">CdTe </w:t>
      </w:r>
      <w:r>
        <w:rPr>
          <w:rFonts w:ascii="Times New Roman"/>
        </w:rPr>
        <w:t xml:space="preserve">NCs containing </w:t>
      </w:r>
      <w:r>
        <w:rPr>
          <w:rFonts w:ascii="Times New Roman"/>
        </w:rPr>
        <w:t xml:space="preserve">(</w:t>
      </w:r>
      <w:r>
        <w:rPr>
          <w:rFonts w:ascii="Times New Roman"/>
        </w:rPr>
        <w:t xml:space="preserve">A</w:t>
      </w:r>
      <w:r>
        <w:rPr>
          <w:rFonts w:ascii="Times New Roman"/>
        </w:rPr>
        <w:t xml:space="preserve">)</w:t>
      </w:r>
      <w:r>
        <w:rPr>
          <w:rFonts w:ascii="Times New Roman"/>
        </w:rPr>
        <w:t xml:space="preserve"> 0.0854 mmol L-cys; </w:t>
      </w:r>
      <w:r>
        <w:rPr>
          <w:rFonts w:ascii="Times New Roman"/>
        </w:rPr>
        <w:t xml:space="preserve">(</w:t>
      </w:r>
      <w:r>
        <w:rPr>
          <w:rFonts w:ascii="Times New Roman"/>
        </w:rPr>
        <w:t xml:space="preserve">B</w:t>
      </w:r>
      <w:r>
        <w:rPr>
          <w:rFonts w:ascii="Times New Roman"/>
        </w:rPr>
        <w:t xml:space="preserve">)</w:t>
      </w:r>
      <w:r>
        <w:rPr>
          <w:rFonts w:ascii="Times New Roman"/>
        </w:rPr>
        <w:t xml:space="preserve"> 0.125 mmol L-cys.</w:t>
      </w:r>
    </w:p>
    <w:p w:rsidR="0018722C">
      <w:pPr>
        <w:pStyle w:val="Heading2"/>
        <w:topLinePunct/>
        <w:ind w:left="171" w:hangingChars="171" w:hanging="171"/>
      </w:pPr>
      <w:bookmarkStart w:id="524711" w:name="_Toc686524711"/>
      <w:bookmarkStart w:name="5.4 结论 " w:id="187"/>
      <w:bookmarkEnd w:id="187"/>
      <w:bookmarkStart w:name="_bookmark89" w:id="188"/>
      <w:bookmarkEnd w:id="188"/>
      <w:r>
        <w:rPr>
          <w:b/>
        </w:rPr>
        <w:t>5.4</w:t>
      </w:r>
      <w:r>
        <w:t xml:space="preserve"> </w:t>
      </w:r>
      <w:r>
        <w:t>结论</w:t>
      </w:r>
      <w:bookmarkEnd w:id="524711"/>
    </w:p>
    <w:p w:rsidR="0018722C">
      <w:pPr>
        <w:topLinePunct/>
      </w:pPr>
      <w:r>
        <w:t>本章中，我们建立了一种快速、温和室温下合成均匀、高结晶度、立方闪锌</w:t>
      </w:r>
      <w:r>
        <w:t>矿结构一维</w:t>
      </w:r>
      <w:r>
        <w:rPr>
          <w:rFonts w:ascii="Times New Roman" w:hAnsi="Times New Roman" w:eastAsia="Times New Roman"/>
        </w:rPr>
        <w:t>CdTe</w:t>
      </w:r>
      <w:r>
        <w:t>纳米棒的新方法。这一方法的亮点在于零维</w:t>
      </w:r>
      <w:r>
        <w:rPr>
          <w:rFonts w:ascii="Times New Roman" w:hAnsi="Times New Roman" w:eastAsia="Times New Roman"/>
        </w:rPr>
        <w:t>CdTe</w:t>
      </w:r>
      <w:r>
        <w:t>纳米晶转化</w:t>
      </w:r>
      <w:r>
        <w:t>方法制备一维</w:t>
      </w:r>
      <w:r>
        <w:rPr>
          <w:rFonts w:ascii="Times New Roman" w:hAnsi="Times New Roman" w:eastAsia="Times New Roman"/>
        </w:rPr>
        <w:t>CdTe</w:t>
      </w:r>
      <w:r>
        <w:t>纳米棒的速度很快，只需要</w:t>
      </w:r>
      <w:r>
        <w:rPr>
          <w:rFonts w:ascii="Times New Roman" w:hAnsi="Times New Roman" w:eastAsia="Times New Roman"/>
        </w:rPr>
        <w:t>30 min</w:t>
      </w:r>
      <w:r>
        <w:t>；条件温和，室温下就能</w:t>
      </w:r>
      <w:r>
        <w:t>完成。通过实验现象分析，我们认为</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离子的强配位效应减小了</w:t>
      </w:r>
      <w:r>
        <w:rPr>
          <w:rFonts w:ascii="Times New Roman" w:hAnsi="Times New Roman" w:eastAsia="Times New Roman"/>
        </w:rPr>
        <w:t>CdTe</w:t>
      </w:r>
      <w:r>
        <w:t>纳</w:t>
      </w:r>
      <w:r>
        <w:t>米晶的</w:t>
      </w:r>
      <w:r>
        <w:rPr>
          <w:rFonts w:ascii="Times New Roman" w:hAnsi="Times New Roman" w:eastAsia="Times New Roman"/>
        </w:rPr>
        <w:t>ζ</w:t>
      </w:r>
      <w:r>
        <w:t>电势，因此加速了</w:t>
      </w:r>
      <w:r>
        <w:rPr>
          <w:rFonts w:ascii="Times New Roman" w:hAnsi="Times New Roman" w:eastAsia="Times New Roman"/>
        </w:rPr>
        <w:t>CdTe</w:t>
      </w:r>
      <w:r>
        <w:t>纳米晶的聚集，有利于零维</w:t>
      </w:r>
      <w:r>
        <w:rPr>
          <w:rFonts w:ascii="Times New Roman" w:hAnsi="Times New Roman" w:eastAsia="Times New Roman"/>
        </w:rPr>
        <w:t>CdTe</w:t>
      </w:r>
      <w:r>
        <w:t>纳米晶向一</w:t>
      </w:r>
      <w:r>
        <w:t>维</w:t>
      </w:r>
      <w:r>
        <w:rPr>
          <w:rFonts w:ascii="Times New Roman" w:hAnsi="Times New Roman" w:eastAsia="Times New Roman"/>
        </w:rPr>
        <w:t>CdTe</w:t>
      </w:r>
      <w:r>
        <w:t>纳米棒的转化。聚集粒子的取向连接是形成高结晶度一维</w:t>
      </w:r>
      <w:r>
        <w:rPr>
          <w:rFonts w:ascii="Times New Roman" w:hAnsi="Times New Roman" w:eastAsia="Times New Roman"/>
        </w:rPr>
        <w:t>CdTe</w:t>
      </w:r>
      <w:r>
        <w:t>纳米棒</w:t>
      </w:r>
      <w:r>
        <w:t>的主要途径。我们提出的战略将为室温下合成高结晶度一维半导体纳米结构开启新的道路。</w:t>
      </w:r>
    </w:p>
    <w:p w:rsidR="0018722C">
      <w:pPr>
        <w:pStyle w:val="afff1"/>
        <w:topLinePunct/>
      </w:pPr>
      <w:bookmarkStart w:id="524712" w:name="_Toc686524712"/>
      <w:bookmarkStart w:name="_bookmark90" w:id="189"/>
      <w:bookmarkEnd w:id="189"/>
      <w:r>
        <w:t>参考文献</w:t>
      </w:r>
      <w:bookmarkEnd w:id="524712"/>
    </w:p>
    <w:p w:rsidR="0018722C">
      <w:pPr>
        <w:pStyle w:val="ab"/>
        <w:topLinePunct/>
        <w:ind w:left="200" w:hangingChars="200" w:hanging="200"/>
      </w:pPr>
      <w:r>
        <w:t>[</w:t>
      </w:r>
      <w:r>
        <w:t>1</w:t>
      </w:r>
      <w:r>
        <w:t>]</w:t>
      </w:r>
      <w:r>
        <w:t xml:space="preserve">. </w:t>
      </w:r>
      <w:r>
        <w:t>Wang, </w:t>
      </w:r>
      <w:r/>
      <w:r>
        <w:t>J., </w:t>
      </w:r>
      <w:r/>
      <w:r>
        <w:t>Biomolecule</w:t>
      </w:r>
      <w:r>
        <w:rPr>
          <w:rFonts w:ascii="宋体" w:hAnsi="宋体"/>
        </w:rPr>
        <w:t>‐</w:t>
      </w:r>
      <w:r>
        <w:t>Functionalized</w:t>
      </w:r>
      <w:r w:rsidR="001852F3">
        <w:t xml:space="preserve"> </w:t>
      </w:r>
      <w:r>
        <w:t> </w:t>
      </w:r>
      <w:r>
        <w:t>Nanowires: </w:t>
      </w:r>
      <w:r/>
      <w:r>
        <w:t>From</w:t>
      </w:r>
      <w:r w:rsidR="001852F3">
        <w:t xml:space="preserve"> </w:t>
      </w:r>
      <w:r>
        <w:t> </w:t>
      </w:r>
      <w:r>
        <w:t>Nanosensors</w:t>
      </w:r>
      <w:r w:rsidR="001852F3">
        <w:t xml:space="preserve"> </w:t>
      </w:r>
      <w:r>
        <w:t> </w:t>
      </w:r>
      <w:r>
        <w:t>to</w:t>
      </w:r>
      <w:r w:rsidR="001852F3">
        <w:t xml:space="preserve"> </w:t>
      </w:r>
      <w:r>
        <w:t> </w:t>
      </w:r>
      <w:r>
        <w:t xml:space="preserve">Nanocarriers.</w:t>
      </w:r>
      <w:r>
        <w:t xml:space="preserve"> </w:t>
      </w:r>
      <w:r/>
      <w:r>
        <w:rPr>
          <w:rFonts w:cstheme="minorBidi" w:hAnsiTheme="minorHAnsi" w:eastAsiaTheme="minorHAnsi" w:asciiTheme="minorHAnsi"/>
          <w:i/>
        </w:rPr>
        <w:t>ChemPhysChem </w:t>
      </w:r>
      <w:r>
        <w:rPr>
          <w:rFonts w:cstheme="minorBidi" w:hAnsiTheme="minorHAnsi" w:eastAsiaTheme="minorHAnsi" w:asciiTheme="minorHAnsi"/>
          <w:b/>
        </w:rPr>
        <w:t>2009, </w:t>
      </w:r>
      <w:r>
        <w:rPr>
          <w:rFonts w:cstheme="minorBidi" w:hAnsiTheme="minorHAnsi" w:eastAsiaTheme="minorHAnsi" w:asciiTheme="minorHAnsi"/>
          <w:i/>
        </w:rPr>
        <w:t>10</w:t>
      </w:r>
      <w:r>
        <w:rPr>
          <w:rFonts w:cstheme="minorBidi" w:hAnsiTheme="minorHAnsi" w:eastAsiaTheme="minorHAnsi" w:asciiTheme="minorHAnsi"/>
        </w:rPr>
        <w:t>, 1748-1755.</w:t>
      </w:r>
    </w:p>
    <w:p w:rsidR="0018722C">
      <w:pPr>
        <w:pStyle w:val="ab"/>
        <w:topLinePunct/>
        <w:ind w:left="200" w:hangingChars="200" w:hanging="200"/>
      </w:pPr>
      <w:r>
        <w:rPr>
          <w:i/>
        </w:rPr>
        <w:t>[</w:t>
      </w:r>
      <w:r>
        <w:rPr>
          <w:i/>
        </w:rPr>
        <w:t>2</w:t>
      </w:r>
      <w:r>
        <w:rPr>
          <w:i/>
        </w:rPr>
        <w:t>]</w:t>
      </w:r>
      <w:r>
        <w:rPr>
          <w:i/>
        </w:rPr>
        <w:t xml:space="preserve">. </w:t>
      </w:r>
      <w:r>
        <w:t>Tian, B</w:t>
      </w:r>
      <w:r>
        <w:t xml:space="preserve">.;</w:t>
      </w:r>
      <w:r>
        <w:t xml:space="preserve"> Kempa, </w:t>
      </w:r>
      <w:r>
        <w:t>T. </w:t>
      </w:r>
      <w:r>
        <w:t>J</w:t>
      </w:r>
      <w:r>
        <w:t xml:space="preserve">.;</w:t>
      </w:r>
      <w:r>
        <w:t xml:space="preserve"> Lieber, C. M., Single</w:t>
      </w:r>
      <w:r w:rsidR="001852F3">
        <w:t xml:space="preserve"> nanowire photovoltaics. </w:t>
      </w:r>
      <w:r>
        <w:rPr>
          <w:i/>
        </w:rPr>
        <w:t>Chemical Society</w:t>
      </w:r>
      <w:r>
        <w:rPr>
          <w:i/>
        </w:rPr>
        <w:t> </w:t>
      </w:r>
      <w:r>
        <w:rPr>
          <w:i/>
        </w:rPr>
        <w:t>Reviews</w:t>
      </w:r>
      <w:r>
        <w:rPr>
          <w:rFonts w:cstheme="minorBidi" w:hAnsiTheme="minorHAnsi" w:eastAsiaTheme="minorHAnsi" w:asciiTheme="minorHAnsi"/>
          <w:b/>
        </w:rPr>
        <w:t>2009, </w:t>
      </w:r>
      <w:r>
        <w:rPr>
          <w:rFonts w:cstheme="minorBidi" w:hAnsiTheme="minorHAnsi" w:eastAsiaTheme="minorHAnsi" w:asciiTheme="minorHAnsi"/>
          <w:i/>
        </w:rPr>
        <w:t>38</w:t>
      </w:r>
      <w:r>
        <w:rPr>
          <w:rFonts w:cstheme="minorBidi" w:hAnsiTheme="minorHAnsi" w:eastAsiaTheme="minorHAnsi" w:asciiTheme="minorHAnsi"/>
        </w:rPr>
        <w:t>, 16-24.</w:t>
      </w:r>
    </w:p>
    <w:p w:rsidR="0018722C">
      <w:pPr>
        <w:pStyle w:val="ab"/>
        <w:topLinePunct/>
        <w:ind w:left="200" w:hangingChars="200" w:hanging="200"/>
      </w:pPr>
      <w:r>
        <w:t>[</w:t>
      </w:r>
      <w:r>
        <w:t>3</w:t>
      </w:r>
      <w:r>
        <w:t>]</w:t>
      </w:r>
      <w:r>
        <w:t xml:space="preserve">. </w:t>
      </w:r>
      <w:r>
        <w:t xml:space="preserve">McAlpine, M. C</w:t>
      </w:r>
      <w:r>
        <w:t xml:space="preserve">.;</w:t>
      </w:r>
      <w:r>
        <w:t xml:space="preserve"> Friedman, R. S</w:t>
      </w:r>
      <w:r>
        <w:t xml:space="preserve">.;</w:t>
      </w:r>
      <w:r>
        <w:t xml:space="preserve"> Jin, S</w:t>
      </w:r>
      <w:r>
        <w:t xml:space="preserve">.;</w:t>
      </w:r>
      <w:r>
        <w:t xml:space="preserve"> Lin, K.</w:t>
      </w:r>
      <w:r>
        <w:t xml:space="preserve"> </w:t>
      </w:r>
      <w:r>
        <w:t xml:space="preserve">-</w:t>
      </w:r>
      <w:r>
        <w:t xml:space="preserve">h.</w:t>
      </w:r>
      <w:r>
        <w:t xml:space="preserve">; </w:t>
      </w:r>
      <w:r>
        <w:t>Wang, </w:t>
      </w:r>
      <w:r>
        <w:t>W. </w:t>
      </w:r>
      <w:r>
        <w:t>U.</w:t>
      </w:r>
      <w:r>
        <w:t xml:space="preserve">; Lieber, C. M., High-performance nanowire electronics and photonics on glass and plastic substrates. </w:t>
      </w:r>
      <w:r>
        <w:rPr>
          <w:i/>
        </w:rPr>
        <w:t>Nano </w:t>
      </w:r>
      <w:r>
        <w:rPr>
          <w:i/>
        </w:rPr>
        <w:t>Letters </w:t>
      </w:r>
      <w:r>
        <w:rPr>
          <w:b/>
        </w:rPr>
        <w:t>2003, </w:t>
      </w:r>
      <w:r>
        <w:rPr>
          <w:i/>
        </w:rPr>
        <w:t>3</w:t>
      </w:r>
      <w:r>
        <w:t>,</w:t>
      </w:r>
      <w:r>
        <w:t> </w:t>
      </w:r>
      <w:r>
        <w:t>1531-1535.</w:t>
      </w:r>
    </w:p>
    <w:p w:rsidR="0018722C">
      <w:pPr>
        <w:pStyle w:val="ab"/>
        <w:topLinePunct/>
        <w:ind w:left="200" w:hangingChars="200" w:hanging="200"/>
      </w:pPr>
      <w:r>
        <w:t>[</w:t>
      </w:r>
      <w:r>
        <w:t>4</w:t>
      </w:r>
      <w:r>
        <w:t>]</w:t>
      </w:r>
      <w:r>
        <w:t xml:space="preserve">. </w:t>
      </w:r>
      <w:r>
        <w:t>Foss</w:t>
      </w:r>
      <w:r>
        <w:t> </w:t>
      </w:r>
      <w:r>
        <w:t>Jr,</w:t>
      </w:r>
      <w:r>
        <w:t> </w:t>
      </w:r>
      <w:r>
        <w:t>C.</w:t>
      </w:r>
      <w:r>
        <w:t> </w:t>
      </w:r>
      <w:r>
        <w:t>A</w:t>
      </w:r>
      <w:r>
        <w:t>.;</w:t>
      </w:r>
      <w:r>
        <w:t> </w:t>
      </w:r>
      <w:r>
        <w:t>Hornyak,</w:t>
      </w:r>
      <w:r>
        <w:t> </w:t>
      </w:r>
      <w:r>
        <w:t>G.</w:t>
      </w:r>
      <w:r>
        <w:t> </w:t>
      </w:r>
      <w:r>
        <w:t>L</w:t>
      </w:r>
      <w:r>
        <w:t>.;</w:t>
      </w:r>
      <w:r>
        <w:t> </w:t>
      </w:r>
      <w:r>
        <w:t>Stockert,</w:t>
      </w:r>
      <w:r>
        <w:t> </w:t>
      </w:r>
      <w:r>
        <w:t>J.</w:t>
      </w:r>
      <w:r>
        <w:t> </w:t>
      </w:r>
      <w:r>
        <w:t>A</w:t>
      </w:r>
      <w:r>
        <w:t>.;</w:t>
      </w:r>
      <w:r>
        <w:t> </w:t>
      </w:r>
      <w:r>
        <w:t>Martin,</w:t>
      </w:r>
      <w:r>
        <w:t> </w:t>
      </w:r>
      <w:r>
        <w:t>C.</w:t>
      </w:r>
      <w:r>
        <w:t> </w:t>
      </w:r>
      <w:r>
        <w:t>R.,</w:t>
      </w:r>
      <w:r>
        <w:t> </w:t>
      </w:r>
      <w:r>
        <w:t>Template-synthesized</w:t>
      </w:r>
      <w:r>
        <w:t> </w:t>
      </w:r>
      <w:r>
        <w:t>nanoscopic</w:t>
      </w:r>
    </w:p>
    <w:p w:rsidR="0018722C">
      <w:pPr>
        <w:topLinePunct/>
      </w:pPr>
      <w:r>
        <w:rPr>
          <w:rFonts w:cstheme="minorBidi" w:hAnsiTheme="minorHAnsi" w:eastAsiaTheme="minorHAnsi" w:asciiTheme="minorHAnsi"/>
        </w:rPr>
        <w:t>77</w:t>
      </w:r>
    </w:p>
    <w:p w:rsidR="0018722C">
      <w:pPr>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 xml:space="preserve">old particles: optical spectra and the effects of particle size and shape. </w:t>
      </w:r>
      <w:r>
        <w:rPr>
          <w:rFonts w:cstheme="minorBidi" w:hAnsiTheme="minorHAnsi" w:eastAsiaTheme="minorHAnsi" w:asciiTheme="minorHAnsi"/>
          <w:i/>
        </w:rPr>
        <w:t xml:space="preserve">The Journal of Physical </w:t>
      </w:r>
      <w:r>
        <w:rPr>
          <w:rFonts w:cstheme="minorBidi" w:hAnsiTheme="minorHAnsi" w:eastAsiaTheme="minorHAnsi" w:asciiTheme="minorHAnsi"/>
          <w:i/>
        </w:rPr>
        <w:t xml:space="preserve">Chemistry </w:t>
      </w:r>
      <w:r>
        <w:rPr>
          <w:rFonts w:cstheme="minorBidi" w:hAnsiTheme="minorHAnsi" w:eastAsiaTheme="minorHAnsi" w:asciiTheme="minorHAnsi"/>
          <w:b/>
        </w:rPr>
        <w:t xml:space="preserve">1994, </w:t>
      </w:r>
      <w:r>
        <w:rPr>
          <w:rFonts w:cstheme="minorBidi" w:hAnsiTheme="minorHAnsi" w:eastAsiaTheme="minorHAnsi" w:asciiTheme="minorHAnsi"/>
          <w:i/>
        </w:rPr>
        <w:t>98</w:t>
      </w:r>
      <w:r>
        <w:rPr>
          <w:rFonts w:cstheme="minorBidi" w:hAnsiTheme="minorHAnsi" w:eastAsiaTheme="minorHAnsi" w:asciiTheme="minorHAnsi"/>
        </w:rPr>
        <w:t>, 2963-2971.</w:t>
      </w:r>
    </w:p>
    <w:p w:rsidR="0018722C">
      <w:pPr>
        <w:pStyle w:val="ab"/>
        <w:topLinePunct/>
        <w:ind w:left="200" w:hangingChars="200" w:hanging="200"/>
      </w:pPr>
      <w:r>
        <w:t>[</w:t>
      </w:r>
      <w:r>
        <w:t>5</w:t>
      </w:r>
      <w:r>
        <w:t>]</w:t>
      </w:r>
      <w:r>
        <w:t xml:space="preserve">. </w:t>
      </w:r>
      <w:r>
        <w:t>Yu, </w:t>
      </w:r>
      <w:r>
        <w:t xml:space="preserve">Y.</w:t>
      </w:r>
      <w:r>
        <w:t xml:space="preserve"> </w:t>
      </w:r>
      <w:r>
        <w:t xml:space="preserve">-</w:t>
      </w:r>
      <w:r>
        <w:t xml:space="preserve">Y.</w:t>
      </w:r>
      <w:r>
        <w:t xml:space="preserve">; </w:t>
      </w:r>
      <w:r>
        <w:t xml:space="preserve">Chang, S.</w:t>
      </w:r>
      <w:r>
        <w:t xml:space="preserve"> </w:t>
      </w:r>
      <w:r>
        <w:t xml:space="preserve">-S</w:t>
      </w:r>
      <w:r>
        <w:t xml:space="preserve">.; Lee, C.</w:t>
      </w:r>
      <w:r>
        <w:t xml:space="preserve"> </w:t>
      </w:r>
      <w:r>
        <w:t xml:space="preserve">-</w:t>
      </w:r>
      <w:r>
        <w:t xml:space="preserve">L.; </w:t>
      </w:r>
      <w:r>
        <w:t>Wang, </w:t>
      </w:r>
      <w:r>
        <w:t>C. C., Gold nanorods: electrochemical synthesis and optical properties. </w:t>
      </w:r>
      <w:r>
        <w:rPr>
          <w:i/>
        </w:rPr>
        <w:t>The Journal of Physical Chemistry B </w:t>
      </w:r>
      <w:r>
        <w:rPr>
          <w:b/>
        </w:rPr>
        <w:t>1997, </w:t>
      </w:r>
      <w:r>
        <w:rPr>
          <w:i/>
        </w:rPr>
        <w:t>101</w:t>
      </w:r>
      <w:r>
        <w:t>,</w:t>
      </w:r>
      <w:r>
        <w:t> </w:t>
      </w:r>
      <w:r>
        <w:t>6661-6664.</w:t>
      </w:r>
    </w:p>
    <w:p w:rsidR="0018722C">
      <w:pPr>
        <w:pStyle w:val="ab"/>
        <w:topLinePunct/>
        <w:ind w:left="200" w:hangingChars="200" w:hanging="200"/>
      </w:pPr>
      <w:r>
        <w:t>[</w:t>
      </w:r>
      <w:r>
        <w:t>6</w:t>
      </w:r>
      <w:r>
        <w:t>]</w:t>
      </w:r>
      <w:r>
        <w:t xml:space="preserve">. </w:t>
      </w:r>
      <w:r>
        <w:t>Jana, N. R</w:t>
      </w:r>
      <w:r>
        <w:t xml:space="preserve">.;</w:t>
      </w:r>
      <w:r>
        <w:t xml:space="preserve"> Gearheart, L</w:t>
      </w:r>
      <w:r>
        <w:t xml:space="preserve">.;</w:t>
      </w:r>
      <w:r>
        <w:t xml:space="preserve"> </w:t>
      </w:r>
      <w:r>
        <w:t>Murphy, </w:t>
      </w:r>
      <w:r>
        <w:t>C. J., </w:t>
      </w:r>
      <w:r>
        <w:t>Wet </w:t>
      </w:r>
      <w:r>
        <w:t>chemical synthesis of silver nanorods</w:t>
      </w:r>
      <w:r w:rsidR="001852F3">
        <w:t xml:space="preserve"> and nanowires of controllable aspect ratio. </w:t>
      </w:r>
      <w:r>
        <w:rPr>
          <w:i/>
        </w:rPr>
        <w:t>Chemical Communications </w:t>
      </w:r>
      <w:r>
        <w:rPr>
          <w:b/>
        </w:rPr>
        <w:t>2001, </w:t>
      </w:r>
      <w:r>
        <w:t>7,</w:t>
      </w:r>
      <w:r>
        <w:t> </w:t>
      </w:r>
      <w:r>
        <w:t>617-618.</w:t>
      </w:r>
    </w:p>
    <w:p w:rsidR="0018722C">
      <w:pPr>
        <w:pStyle w:val="ab"/>
        <w:topLinePunct/>
        <w:ind w:left="200" w:hangingChars="200" w:hanging="200"/>
      </w:pPr>
      <w:r>
        <w:t>[</w:t>
      </w:r>
      <w:r>
        <w:t xml:space="preserve">7</w:t>
      </w:r>
      <w:r>
        <w:t>]</w:t>
      </w:r>
      <w:r>
        <w:t xml:space="preserve">. </w:t>
      </w:r>
      <w:r>
        <w:t xml:space="preserve">(</w:t>
      </w:r>
      <w:r>
        <w:rPr>
          <w:sz w:val="20"/>
        </w:rPr>
        <w:t xml:space="preserve">a</w:t>
      </w:r>
      <w:r>
        <w:t xml:space="preserve">)</w:t>
      </w:r>
      <w:r>
        <w:t xml:space="preserve"> Hermanson, K. D</w:t>
      </w:r>
      <w:r>
        <w:t xml:space="preserve">.;</w:t>
      </w:r>
      <w:r>
        <w:t xml:space="preserve"> Lumsdon, S. O</w:t>
      </w:r>
      <w:r>
        <w:t xml:space="preserve">.;</w:t>
      </w:r>
      <w:r>
        <w:t xml:space="preserve"> Williams, J. </w:t>
      </w:r>
      <w:r>
        <w:t xml:space="preserve">P</w:t>
      </w:r>
      <w:r>
        <w:t xml:space="preserve">.;</w:t>
      </w:r>
      <w:r>
        <w:t xml:space="preserve"> </w:t>
      </w:r>
      <w:r>
        <w:t xml:space="preserve">Kaler, E. </w:t>
      </w:r>
      <w:r>
        <w:t xml:space="preserve">W</w:t>
      </w:r>
      <w:r>
        <w:t xml:space="preserve">.;</w:t>
      </w:r>
      <w:r>
        <w:t xml:space="preserve"> Velev, </w:t>
      </w:r>
      <w:r>
        <w:t xml:space="preserve">O. D., Dielectrophoretic assembly of electrically functional microwires from nanoparticle suspensions. </w:t>
      </w:r>
      <w:r>
        <w:rPr>
          <w:i/>
        </w:rPr>
        <w:t xml:space="preserve">Science</w:t>
      </w:r>
      <w:r w:rsidR="001852F3">
        <w:rPr>
          <w:i/>
        </w:rPr>
        <w:t xml:space="preserve"> </w:t>
      </w:r>
      <w:r>
        <w:rPr>
          <w:b/>
        </w:rPr>
        <w:t xml:space="preserve">2001, </w:t>
      </w:r>
      <w:r>
        <w:rPr>
          <w:i/>
        </w:rPr>
        <w:t xml:space="preserve">294</w:t>
      </w:r>
      <w:r>
        <w:t xml:space="preserve">, 1082-1086; </w:t>
      </w:r>
      <w:r>
        <w:t xml:space="preserve">(</w:t>
      </w:r>
      <w:r>
        <w:rPr>
          <w:sz w:val="20"/>
        </w:rPr>
        <w:t xml:space="preserve">b</w:t>
      </w:r>
      <w:r>
        <w:t xml:space="preserve">)</w:t>
      </w:r>
      <w:r>
        <w:t xml:space="preserve"> Pacholski, C</w:t>
      </w:r>
      <w:r>
        <w:t xml:space="preserve">.;</w:t>
      </w:r>
      <w:r>
        <w:t xml:space="preserve"> Kornowski, </w:t>
      </w:r>
      <w:r w:rsidR="001852F3">
        <w:t xml:space="preserve">A</w:t>
      </w:r>
      <w:r w:rsidR="001852F3">
        <w:t>.;</w:t>
      </w:r>
      <w:r w:rsidR="001852F3">
        <w:t xml:space="preserve"> </w:t>
      </w:r>
      <w:r>
        <w:t xml:space="preserve">Weller,</w:t>
      </w:r>
      <w:r>
        <w:t xml:space="preserve"> </w:t>
      </w:r>
      <w:r>
        <w:t xml:space="preserve">H., Selbstorganisation</w:t>
      </w:r>
    </w:p>
    <w:p w:rsidR="0018722C">
      <w:pPr>
        <w:topLinePunct/>
      </w:pPr>
      <w:r>
        <w:rPr>
          <w:rFonts w:cstheme="minorBidi" w:hAnsiTheme="minorHAnsi" w:eastAsiaTheme="minorHAnsi" w:asciiTheme="minorHAnsi"/>
        </w:rPr>
        <w:t/>
      </w:r>
      <w:r>
        <w:rPr>
          <w:rFonts w:cstheme="minorBidi" w:hAnsiTheme="minorHAnsi" w:eastAsiaTheme="minorHAnsi" w:asciiTheme="minorHAnsi"/>
        </w:rPr>
        <w:t>V</w:t>
      </w:r>
      <w:r>
        <w:rPr>
          <w:rFonts w:cstheme="minorBidi" w:hAnsiTheme="minorHAnsi" w:eastAsiaTheme="minorHAnsi" w:asciiTheme="minorHAnsi"/>
        </w:rPr>
        <w:t xml:space="preserve">on ZnO: </w:t>
      </w:r>
      <w:r>
        <w:rPr>
          <w:rFonts w:cstheme="minorBidi" w:hAnsiTheme="minorHAnsi" w:eastAsiaTheme="minorHAnsi" w:asciiTheme="minorHAnsi"/>
        </w:rPr>
        <w:t xml:space="preserve">Von </w:t>
      </w:r>
      <w:r>
        <w:rPr>
          <w:rFonts w:cstheme="minorBidi" w:hAnsiTheme="minorHAnsi" w:eastAsiaTheme="minorHAnsi" w:asciiTheme="minorHAnsi"/>
        </w:rPr>
        <w:t xml:space="preserve">Nanopartikeln zu </w:t>
      </w:r>
      <w:r>
        <w:rPr>
          <w:rFonts w:cstheme="minorBidi" w:hAnsiTheme="minorHAnsi" w:eastAsiaTheme="minorHAnsi" w:asciiTheme="minorHAnsi"/>
        </w:rPr>
        <w:t xml:space="preserve">Nanostäbc </w:t>
      </w:r>
      <w:r>
        <w:rPr>
          <w:rFonts w:cstheme="minorBidi" w:hAnsiTheme="minorHAnsi" w:eastAsiaTheme="minorHAnsi" w:asciiTheme="minorHAnsi"/>
        </w:rPr>
        <w:t xml:space="preserve">hen. </w:t>
      </w:r>
      <w:r>
        <w:rPr>
          <w:rFonts w:cstheme="minorBidi" w:hAnsiTheme="minorHAnsi" w:eastAsiaTheme="minorHAnsi" w:asciiTheme="minorHAnsi"/>
          <w:i/>
        </w:rPr>
        <w:t xml:space="preserve">Angewandte Chemie </w:t>
      </w:r>
      <w:r>
        <w:rPr>
          <w:rFonts w:cstheme="minorBidi" w:hAnsiTheme="minorHAnsi" w:eastAsiaTheme="minorHAnsi" w:asciiTheme="minorHAnsi"/>
          <w:b/>
        </w:rPr>
        <w:t xml:space="preserve">2002, </w:t>
      </w:r>
      <w:r>
        <w:rPr>
          <w:rFonts w:cstheme="minorBidi" w:hAnsiTheme="minorHAnsi" w:eastAsiaTheme="minorHAnsi" w:asciiTheme="minorHAnsi"/>
          <w:i/>
        </w:rPr>
        <w:t xml:space="preserve">114</w:t>
      </w:r>
      <w:r>
        <w:rPr>
          <w:rFonts w:cstheme="minorBidi" w:hAnsiTheme="minorHAnsi" w:eastAsiaTheme="minorHAnsi" w:asciiTheme="minorHAnsi"/>
        </w:rPr>
        <w:t xml:space="preserve">, </w:t>
      </w:r>
      <w:r>
        <w:rPr>
          <w:rFonts w:cstheme="minorBidi" w:hAnsiTheme="minorHAnsi" w:eastAsiaTheme="minorHAnsi" w:asciiTheme="minorHAnsi"/>
        </w:rPr>
        <w:t xml:space="preserve">1234-1237;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Pacholski, C</w:t>
      </w:r>
      <w:r>
        <w:rPr>
          <w:rFonts w:cstheme="minorBidi" w:hAnsiTheme="minorHAnsi" w:eastAsiaTheme="minorHAnsi" w:asciiTheme="minorHAnsi"/>
        </w:rPr>
        <w:t xml:space="preserve">.;</w:t>
      </w:r>
      <w:r>
        <w:rPr>
          <w:rFonts w:cstheme="minorBidi" w:hAnsiTheme="minorHAnsi" w:eastAsiaTheme="minorHAnsi" w:asciiTheme="minorHAnsi"/>
        </w:rPr>
        <w:t xml:space="preserve"> Kornowski, 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Weller, </w:t>
      </w:r>
      <w:r>
        <w:rPr>
          <w:rFonts w:cstheme="minorBidi" w:hAnsiTheme="minorHAnsi" w:eastAsiaTheme="minorHAnsi" w:asciiTheme="minorHAnsi"/>
        </w:rPr>
        <w:t xml:space="preserve">H., Self</w:t>
      </w:r>
      <w:r>
        <w:rPr>
          <w:rFonts w:ascii="宋体" w:hAnsi="宋体" w:cstheme="minorBidi" w:eastAsiaTheme="minorHAnsi"/>
        </w:rPr>
        <w:t xml:space="preserve">‐</w:t>
      </w:r>
      <w:r>
        <w:rPr>
          <w:rFonts w:cstheme="minorBidi" w:hAnsiTheme="minorHAnsi" w:eastAsiaTheme="minorHAnsi" w:asciiTheme="minorHAnsi"/>
        </w:rPr>
        <w:t xml:space="preserve">Assembly of ZnO: From Nanodots to Nanorods. </w:t>
      </w:r>
      <w:r>
        <w:rPr>
          <w:rFonts w:cstheme="minorBidi" w:hAnsiTheme="minorHAnsi" w:eastAsiaTheme="minorHAnsi" w:asciiTheme="minorHAnsi"/>
          <w:i/>
        </w:rPr>
        <w:t xml:space="preserve">Angewandte</w:t>
      </w:r>
      <w:r w:rsidR="001852F3">
        <w:rPr>
          <w:rFonts w:cstheme="minorBidi" w:hAnsiTheme="minorHAnsi" w:eastAsiaTheme="minorHAnsi" w:asciiTheme="minorHAnsi"/>
          <w:i/>
        </w:rPr>
        <w:t xml:space="preserve"> Chemie</w:t>
      </w:r>
      <w:r w:rsidR="001852F3">
        <w:rPr>
          <w:rFonts w:cstheme="minorBidi" w:hAnsiTheme="minorHAnsi" w:eastAsiaTheme="minorHAnsi" w:asciiTheme="minorHAnsi"/>
          <w:i/>
        </w:rPr>
        <w:t xml:space="preserve"> International</w:t>
      </w:r>
      <w:r w:rsidR="001852F3">
        <w:rPr>
          <w:rFonts w:cstheme="minorBidi" w:hAnsiTheme="minorHAnsi" w:eastAsiaTheme="minorHAnsi" w:asciiTheme="minorHAnsi"/>
          <w:i/>
        </w:rPr>
        <w:t xml:space="preserve"> Edition</w:t>
      </w:r>
      <w:r w:rsidR="001852F3">
        <w:rPr>
          <w:rFonts w:cstheme="minorBidi" w:hAnsiTheme="minorHAnsi" w:eastAsiaTheme="minorHAnsi" w:asciiTheme="minorHAnsi"/>
          <w:i/>
        </w:rPr>
        <w:t xml:space="preserve"> </w:t>
      </w:r>
      <w:r>
        <w:rPr>
          <w:rFonts w:cstheme="minorBidi" w:hAnsiTheme="minorHAnsi" w:eastAsiaTheme="minorHAnsi" w:asciiTheme="minorHAnsi"/>
          <w:b/>
        </w:rPr>
        <w:t xml:space="preserve">2002, </w:t>
      </w:r>
      <w:r>
        <w:rPr>
          <w:rFonts w:cstheme="minorBidi" w:hAnsiTheme="minorHAnsi" w:eastAsiaTheme="minorHAnsi" w:asciiTheme="minorHAnsi"/>
          <w:i/>
        </w:rPr>
        <w:t xml:space="preserve">41</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1188-1191;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d</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Tang, </w:t>
      </w:r>
      <w:r>
        <w:rPr>
          <w:rFonts w:cstheme="minorBidi" w:hAnsiTheme="minorHAnsi" w:eastAsiaTheme="minorHAnsi" w:asciiTheme="minorHAnsi"/>
        </w:rPr>
        <w:t xml:space="preserve">Z</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Kotov, </w:t>
      </w:r>
      <w:r>
        <w:rPr>
          <w:rFonts w:cstheme="minorBidi" w:hAnsiTheme="minorHAnsi" w:eastAsiaTheme="minorHAnsi" w:asciiTheme="minorHAnsi"/>
        </w:rPr>
        <w:t xml:space="preserve">N. A</w:t>
      </w:r>
      <w:r>
        <w:rPr>
          <w:rFonts w:cstheme="minorBidi" w:hAnsiTheme="minorHAnsi" w:eastAsiaTheme="minorHAnsi" w:asciiTheme="minorHAnsi"/>
        </w:rPr>
        <w:t>.;</w:t>
      </w:r>
    </w:p>
    <w:p w:rsidR="0018722C">
      <w:pPr>
        <w:topLinePunct/>
      </w:pPr>
      <w:r>
        <w:rPr>
          <w:rFonts w:cstheme="minorBidi" w:hAnsiTheme="minorHAnsi" w:eastAsiaTheme="minorHAnsi" w:asciiTheme="minorHAnsi"/>
        </w:rPr>
        <w:t>Giersig, M., Spontaneous organization of single CdTe</w:t>
      </w:r>
      <w:r w:rsidR="001852F3">
        <w:rPr>
          <w:rFonts w:cstheme="minorBidi" w:hAnsiTheme="minorHAnsi" w:eastAsiaTheme="minorHAnsi" w:asciiTheme="minorHAnsi"/>
        </w:rPr>
        <w:t xml:space="preserve"> nanoparticles into</w:t>
      </w:r>
      <w:r w:rsidR="001852F3">
        <w:rPr>
          <w:rFonts w:cstheme="minorBidi" w:hAnsiTheme="minorHAnsi" w:eastAsiaTheme="minorHAnsi" w:asciiTheme="minorHAnsi"/>
        </w:rPr>
        <w:t xml:space="preserve"> luminescent</w:t>
      </w:r>
      <w:r w:rsidR="001852F3">
        <w:rPr>
          <w:rFonts w:cstheme="minorBidi" w:hAnsiTheme="minorHAnsi" w:eastAsiaTheme="minorHAnsi" w:asciiTheme="minorHAnsi"/>
        </w:rPr>
        <w:t xml:space="preserve"> nanowires.</w:t>
      </w:r>
    </w:p>
    <w:p w:rsidR="0018722C">
      <w:pPr>
        <w:topLinePunct/>
      </w:pPr>
      <w:r>
        <w:rPr>
          <w:rFonts w:cstheme="minorBidi" w:hAnsiTheme="minorHAnsi" w:eastAsiaTheme="minorHAnsi" w:asciiTheme="minorHAnsi"/>
          <w:i/>
        </w:rPr>
        <w:t xml:space="preserve">Science </w:t>
      </w:r>
      <w:r>
        <w:rPr>
          <w:rFonts w:cstheme="minorBidi" w:hAnsiTheme="minorHAnsi" w:eastAsiaTheme="minorHAnsi" w:asciiTheme="minorHAnsi"/>
          <w:b/>
        </w:rPr>
        <w:t xml:space="preserve">2002, </w:t>
      </w:r>
      <w:r>
        <w:rPr>
          <w:rFonts w:cstheme="minorBidi" w:hAnsiTheme="minorHAnsi" w:eastAsiaTheme="minorHAnsi" w:asciiTheme="minorHAnsi"/>
          <w:i/>
        </w:rPr>
        <w:t xml:space="preserve">297</w:t>
      </w:r>
      <w:r>
        <w:rPr>
          <w:rFonts w:cstheme="minorBidi" w:hAnsiTheme="minorHAnsi" w:eastAsiaTheme="minorHAnsi" w:asciiTheme="minorHAnsi"/>
        </w:rPr>
        <w:t xml:space="preserve">, 237-240;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Volkov, </w:t>
      </w:r>
      <w:r>
        <w:rPr>
          <w:rFonts w:cstheme="minorBidi" w:hAnsiTheme="minorHAnsi" w:eastAsiaTheme="minorHAnsi" w:asciiTheme="minorHAnsi"/>
        </w:rPr>
        <w:t xml:space="preserve">Y</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Mitchell, S</w:t>
      </w:r>
      <w:r>
        <w:rPr>
          <w:rFonts w:cstheme="minorBidi" w:hAnsiTheme="minorHAnsi" w:eastAsiaTheme="minorHAnsi" w:asciiTheme="minorHAnsi"/>
        </w:rPr>
        <w:t xml:space="preserve">.;</w:t>
      </w:r>
      <w:r>
        <w:rPr>
          <w:rFonts w:cstheme="minorBidi" w:hAnsiTheme="minorHAnsi" w:eastAsiaTheme="minorHAnsi" w:asciiTheme="minorHAnsi"/>
        </w:rPr>
        <w:t xml:space="preserve"> Gaponik, N</w:t>
      </w:r>
      <w:r>
        <w:rPr>
          <w:rFonts w:cstheme="minorBidi" w:hAnsiTheme="minorHAnsi" w:eastAsiaTheme="minorHAnsi" w:asciiTheme="minorHAnsi"/>
        </w:rPr>
        <w:t xml:space="preserve">.;</w:t>
      </w:r>
      <w:r>
        <w:rPr>
          <w:rFonts w:cstheme="minorBidi" w:hAnsiTheme="minorHAnsi" w:eastAsiaTheme="minorHAnsi" w:asciiTheme="minorHAnsi"/>
        </w:rPr>
        <w:t xml:space="preserve"> Rakovich, </w:t>
      </w:r>
      <w:r>
        <w:rPr>
          <w:rFonts w:cstheme="minorBidi" w:hAnsiTheme="minorHAnsi" w:eastAsiaTheme="minorHAnsi" w:asciiTheme="minorHAnsi"/>
        </w:rPr>
        <w:t xml:space="preserve">Y. </w:t>
      </w:r>
      <w:r>
        <w:rPr>
          <w:rFonts w:cstheme="minorBidi" w:hAnsiTheme="minorHAnsi" w:eastAsiaTheme="minorHAnsi" w:asciiTheme="minorHAnsi"/>
        </w:rPr>
        <w:t xml:space="preserve">P</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Donegan, J. </w:t>
      </w:r>
      <w:r>
        <w:rPr>
          <w:rFonts w:cstheme="minorBidi" w:hAnsiTheme="minorHAnsi" w:eastAsiaTheme="minorHAnsi" w:asciiTheme="minorHAnsi"/>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Kelleher, D</w:t>
      </w:r>
      <w:r>
        <w:rPr>
          <w:rFonts w:cstheme="minorBidi" w:hAnsiTheme="minorHAnsi" w:eastAsiaTheme="minorHAnsi" w:asciiTheme="minorHAnsi"/>
        </w:rPr>
        <w:t xml:space="preserve">.;</w:t>
      </w:r>
      <w:r>
        <w:rPr>
          <w:rFonts w:cstheme="minorBidi" w:hAnsiTheme="minorHAnsi" w:eastAsiaTheme="minorHAnsi" w:asciiTheme="minorHAnsi"/>
        </w:rPr>
        <w:t xml:space="preserve"> Rogach, A. L., In</w:t>
      </w:r>
      <w:r>
        <w:rPr>
          <w:rFonts w:ascii="宋体" w:hAnsi="宋体" w:cstheme="minorBidi" w:eastAsiaTheme="minorHAnsi"/>
        </w:rPr>
        <w:t xml:space="preserve">‐</w:t>
      </w:r>
      <w:r>
        <w:rPr>
          <w:rFonts w:cstheme="minorBidi" w:hAnsiTheme="minorHAnsi" w:eastAsiaTheme="minorHAnsi" w:asciiTheme="minorHAnsi"/>
        </w:rPr>
        <w:t xml:space="preserve">Situ Observation of Nanowire Growth from Luminescent </w:t>
      </w:r>
      <w:r>
        <w:rPr>
          <w:rFonts w:cstheme="minorBidi" w:hAnsiTheme="minorHAnsi" w:eastAsiaTheme="minorHAnsi" w:asciiTheme="minorHAnsi"/>
        </w:rPr>
        <w:t xml:space="preserve">CdTe </w:t>
      </w:r>
      <w:r>
        <w:rPr>
          <w:rFonts w:cstheme="minorBidi" w:hAnsiTheme="minorHAnsi" w:eastAsiaTheme="minorHAnsi" w:asciiTheme="minorHAnsi"/>
        </w:rPr>
        <w:t xml:space="preserve">Nanocrystals in a Phosphate Buffer Solution. </w:t>
      </w:r>
      <w:r>
        <w:rPr>
          <w:rFonts w:cstheme="minorBidi" w:hAnsiTheme="minorHAnsi" w:eastAsiaTheme="minorHAnsi" w:asciiTheme="minorHAnsi"/>
          <w:i/>
        </w:rPr>
        <w:t xml:space="preserve">ChemPhysChem </w:t>
      </w:r>
      <w:r>
        <w:rPr>
          <w:rFonts w:cstheme="minorBidi" w:hAnsiTheme="minorHAnsi" w:eastAsiaTheme="minorHAnsi" w:asciiTheme="minorHAnsi"/>
          <w:b/>
        </w:rPr>
        <w:t xml:space="preserve">2004, </w:t>
      </w:r>
      <w:r>
        <w:rPr>
          <w:rFonts w:cstheme="minorBidi" w:hAnsiTheme="minorHAnsi" w:eastAsiaTheme="minorHAnsi" w:asciiTheme="minorHAnsi"/>
          <w:i/>
        </w:rPr>
        <w:t xml:space="preserve">5</w:t>
      </w:r>
      <w:r>
        <w:rPr>
          <w:rFonts w:cstheme="minorBidi" w:hAnsiTheme="minorHAnsi" w:eastAsiaTheme="minorHAnsi" w:asciiTheme="minorHAnsi"/>
        </w:rPr>
        <w:t xml:space="preserve">, 1600-1602;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Nair</w:t>
      </w:r>
      <w:r>
        <w:rPr>
          <w:rFonts w:cstheme="minorBidi" w:hAnsiTheme="minorHAnsi" w:eastAsiaTheme="minorHAnsi" w:asciiTheme="minorHAnsi"/>
        </w:rPr>
        <w:t>,</w:t>
      </w:r>
    </w:p>
    <w:p w:rsidR="0018722C">
      <w:pPr>
        <w:topLinePunct/>
      </w:pPr>
      <w:r>
        <w:rPr>
          <w:rFonts w:cstheme="minorBidi" w:hAnsiTheme="minorHAnsi" w:eastAsiaTheme="minorHAnsi" w:asciiTheme="minorHAnsi"/>
        </w:rPr>
        <w:t>P. V</w:t>
      </w:r>
      <w:r>
        <w:rPr>
          <w:rFonts w:cstheme="minorBidi" w:hAnsiTheme="minorHAnsi" w:eastAsiaTheme="minorHAnsi" w:asciiTheme="minorHAnsi"/>
        </w:rPr>
        <w:t xml:space="preserve">.;</w:t>
      </w:r>
      <w:r>
        <w:rPr>
          <w:rFonts w:cstheme="minorBidi" w:hAnsiTheme="minorHAnsi" w:eastAsiaTheme="minorHAnsi" w:asciiTheme="minorHAnsi"/>
        </w:rPr>
        <w:t xml:space="preserve"> Thomas, K. G., Hydrazine-Induced Room-Temperature Transformation of CdTe Nanoparticles to Nanowires. </w:t>
      </w:r>
      <w:r>
        <w:rPr>
          <w:rFonts w:cstheme="minorBidi" w:hAnsiTheme="minorHAnsi" w:eastAsiaTheme="minorHAnsi" w:asciiTheme="minorHAnsi"/>
          <w:i/>
        </w:rPr>
        <w:t>The Journal of Physical Chemistry Letters </w:t>
      </w:r>
      <w:r>
        <w:rPr>
          <w:rFonts w:cstheme="minorBidi" w:hAnsiTheme="minorHAnsi" w:eastAsiaTheme="minorHAnsi" w:asciiTheme="minorHAnsi"/>
          <w:b/>
        </w:rPr>
        <w:t>2010, </w:t>
      </w:r>
      <w:r>
        <w:rPr>
          <w:rFonts w:cstheme="minorBidi" w:hAnsiTheme="minorHAnsi" w:eastAsiaTheme="minorHAnsi" w:asciiTheme="minorHAnsi"/>
          <w:i/>
        </w:rPr>
        <w:t>1</w:t>
      </w:r>
      <w:r>
        <w:rPr>
          <w:rFonts w:cstheme="minorBidi" w:hAnsiTheme="minorHAnsi" w:eastAsiaTheme="minorHAnsi" w:asciiTheme="minorHAnsi"/>
        </w:rPr>
        <w:t>, 2094-2098.</w:t>
      </w:r>
    </w:p>
    <w:p w:rsidR="0018722C">
      <w:pPr>
        <w:pStyle w:val="cw20"/>
        <w:topLinePunct/>
      </w:pPr>
      <w:r>
        <w:t xml:space="preserve">8. </w:t>
      </w:r>
      <w:r>
        <w:t xml:space="preserve">Colilla, M</w:t>
      </w:r>
      <w:r>
        <w:t xml:space="preserve">.;</w:t>
      </w:r>
      <w:r>
        <w:t xml:space="preserve"> Izquier</w:t>
      </w:r>
      <w:r>
        <w:t xml:space="preserve">d</w:t>
      </w:r>
      <w:r>
        <w:t xml:space="preserve">o-Barba, I</w:t>
      </w:r>
      <w:r>
        <w:t xml:space="preserve">.;</w:t>
      </w:r>
      <w:r>
        <w:t xml:space="preserve"> Sánchez-Salcedo, S</w:t>
      </w:r>
      <w:r>
        <w:t xml:space="preserve">.;</w:t>
      </w:r>
      <w:r>
        <w:t xml:space="preserve"> Fierro, J. L</w:t>
      </w:r>
      <w:r>
        <w:t xml:space="preserve">.;</w:t>
      </w:r>
      <w:r>
        <w:t xml:space="preserve"> Hueso, J. L</w:t>
      </w:r>
      <w:r>
        <w:t xml:space="preserve">.;</w:t>
      </w:r>
      <w:r>
        <w:t xml:space="preserve"> Vallet-Regi</w:t>
      </w:r>
      <w:r w:rsidR="004B696B">
        <w:t xml:space="preserve">, M. </w:t>
      </w:r>
      <w:r w:rsidR="001852F3">
        <w:t xml:space="preserve">a.</w:t>
      </w:r>
      <w:r w:rsidR="001852F3">
        <w:t xml:space="preserve">, </w:t>
      </w:r>
      <w:r w:rsidR="001852F3">
        <w:t xml:space="preserve">Synthesis and characterization of zwitterionic SBA-15 nanostructured materials. </w:t>
      </w:r>
      <w:r>
        <w:rPr>
          <w:i/>
        </w:rPr>
        <w:t xml:space="preserve">Chemistry of </w:t>
      </w:r>
      <w:r>
        <w:rPr>
          <w:i/>
        </w:rPr>
        <w:t xml:space="preserve">Materials </w:t>
      </w:r>
      <w:r>
        <w:rPr>
          <w:b/>
        </w:rPr>
        <w:t xml:space="preserve">2010, </w:t>
      </w:r>
      <w:r>
        <w:rPr>
          <w:i/>
        </w:rPr>
        <w:t>22</w:t>
      </w:r>
      <w:r>
        <w:t>,</w:t>
      </w:r>
      <w:r>
        <w:t xml:space="preserve"> </w:t>
      </w:r>
      <w:r>
        <w:t>6459-6466.</w:t>
      </w:r>
    </w:p>
    <w:p w:rsidR="0018722C">
      <w:pPr>
        <w:pStyle w:val="cw20"/>
        <w:topLinePunct/>
      </w:pPr>
      <w:r>
        <w:t xml:space="preserve">9. </w:t>
      </w:r>
      <w:r>
        <w:t>(</w:t>
      </w:r>
      <w:r/>
      <w:r>
        <w:t>A</w:t>
      </w:r>
      <w:r/>
      <w:r>
        <w:t>)</w:t>
      </w:r>
      <w:r>
        <w:t xml:space="preserve">    Zhang, </w:t>
      </w:r>
      <w:r w:rsidR="001852F3">
        <w:t xml:space="preserve">  H</w:t>
      </w:r>
      <w:r w:rsidR="001852F3">
        <w:t xml:space="preserve">.;</w:t>
      </w:r>
      <w:r w:rsidR="001852F3">
        <w:t xml:space="preserve">    </w:t>
      </w:r>
      <w:r>
        <w:t xml:space="preserve">Wang, </w:t>
      </w:r>
      <w:r w:rsidR="001852F3">
        <w:t xml:space="preserve">  </w:t>
      </w:r>
      <w:r>
        <w:t xml:space="preserve">D</w:t>
      </w:r>
      <w:r>
        <w:t xml:space="preserve">.;</w:t>
      </w:r>
      <w:r>
        <w:t xml:space="preserve">    </w:t>
      </w:r>
      <w:r>
        <w:t xml:space="preserve">Möhwald, </w:t>
      </w:r>
      <w:r w:rsidR="001852F3">
        <w:t xml:space="preserve">  </w:t>
      </w:r>
      <w:r>
        <w:t xml:space="preserve">H., </w:t>
      </w:r>
      <w:r w:rsidR="001852F3">
        <w:t xml:space="preserve">  Ligand</w:t>
      </w:r>
      <w:r>
        <w:rPr>
          <w:rFonts w:ascii="宋体" w:hAnsi="宋体"/>
        </w:rPr>
        <w:t>‐</w:t>
      </w:r>
      <w:r>
        <w:t>Selective    Aqueous    Synthesis</w:t>
      </w:r>
      <w:r>
        <w:t xml:space="preserve"> </w:t>
      </w:r>
      <w:r>
        <w:t>of</w:t>
      </w:r>
    </w:p>
    <w:p w:rsidR="0018722C">
      <w:pPr>
        <w:topLinePunct/>
      </w:pPr>
      <w:r>
        <w:rPr>
          <w:rFonts w:cstheme="minorBidi" w:hAnsiTheme="minorHAnsi" w:eastAsiaTheme="minorHAnsi" w:asciiTheme="minorHAnsi"/>
        </w:rPr>
        <w:t xml:space="preserve">One</w:t>
      </w:r>
      <w:r>
        <w:rPr>
          <w:rFonts w:ascii="宋体" w:hAnsi="宋体" w:cstheme="minorBidi" w:eastAsiaTheme="minorHAnsi"/>
        </w:rPr>
        <w:t xml:space="preserve">‐</w:t>
      </w:r>
      <w:r>
        <w:rPr>
          <w:rFonts w:cstheme="minorBidi" w:hAnsiTheme="minorHAnsi" w:eastAsiaTheme="minorHAnsi" w:asciiTheme="minorHAnsi"/>
        </w:rPr>
        <w:t xml:space="preserve">Dimensional CdTe Nanostructures. </w:t>
      </w:r>
      <w:r>
        <w:rPr>
          <w:rFonts w:cstheme="minorBidi" w:hAnsiTheme="minorHAnsi" w:eastAsiaTheme="minorHAnsi" w:asciiTheme="minorHAnsi"/>
          <w:i/>
        </w:rPr>
        <w:t xml:space="preserve">Angewandte Chemie International Edition </w:t>
      </w:r>
      <w:r>
        <w:rPr>
          <w:rFonts w:cstheme="minorBidi" w:hAnsiTheme="minorHAnsi" w:eastAsiaTheme="minorHAnsi" w:asciiTheme="minorHAnsi"/>
          <w:b/>
        </w:rPr>
        <w:t xml:space="preserve">2006, </w:t>
      </w:r>
      <w:r>
        <w:rPr>
          <w:rFonts w:cstheme="minorBidi" w:hAnsiTheme="minorHAnsi" w:eastAsiaTheme="minorHAnsi" w:asciiTheme="minorHAnsi"/>
          <w:i/>
        </w:rPr>
        <w:t xml:space="preserve">45</w:t>
      </w:r>
      <w:r>
        <w:rPr>
          <w:rFonts w:cstheme="minorBidi" w:hAnsiTheme="minorHAnsi" w:eastAsiaTheme="minorHAnsi" w:asciiTheme="minorHAnsi"/>
        </w:rPr>
        <w:t xml:space="preserve">, 748-751;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Zhang, H</w:t>
      </w:r>
      <w:r>
        <w:rPr>
          <w:rFonts w:cstheme="minorBidi" w:hAnsiTheme="minorHAnsi" w:eastAsiaTheme="minorHAnsi" w:asciiTheme="minorHAnsi"/>
        </w:rPr>
        <w:t xml:space="preserve">.;</w:t>
      </w:r>
      <w:r>
        <w:rPr>
          <w:rFonts w:cstheme="minorBidi" w:hAnsiTheme="minorHAnsi" w:eastAsiaTheme="minorHAnsi" w:asciiTheme="minorHAnsi"/>
        </w:rPr>
        <w:t xml:space="preserve"> Wang, D</w:t>
      </w:r>
      <w:r>
        <w:rPr>
          <w:rFonts w:cstheme="minorBidi" w:hAnsiTheme="minorHAnsi" w:eastAsiaTheme="minorHAnsi" w:asciiTheme="minorHAnsi"/>
        </w:rPr>
        <w:t xml:space="preserve">.;</w:t>
      </w:r>
      <w:r>
        <w:rPr>
          <w:rFonts w:cstheme="minorBidi" w:hAnsiTheme="minorHAnsi" w:eastAsiaTheme="minorHAnsi" w:asciiTheme="minorHAnsi"/>
        </w:rPr>
        <w:t xml:space="preserve"> Yang, B</w:t>
      </w:r>
      <w:r>
        <w:rPr>
          <w:rFonts w:cstheme="minorBidi" w:hAnsiTheme="minorHAnsi" w:eastAsiaTheme="minorHAnsi" w:asciiTheme="minorHAnsi"/>
        </w:rPr>
        <w:t xml:space="preserve">.;</w:t>
      </w:r>
      <w:r>
        <w:rPr>
          <w:rFonts w:cstheme="minorBidi" w:hAnsiTheme="minorHAnsi" w:eastAsiaTheme="minorHAnsi" w:asciiTheme="minorHAnsi"/>
        </w:rPr>
        <w:t xml:space="preserve"> Möhwald, H., Manipulation of aqueous growth of CdTe nanocrystals to fabricate colloidally stable one-dimensional nanostructures. </w:t>
      </w:r>
      <w:r>
        <w:rPr>
          <w:rFonts w:cstheme="minorBidi" w:hAnsiTheme="minorHAnsi" w:eastAsiaTheme="minorHAnsi" w:asciiTheme="minorHAnsi"/>
          <w:i/>
        </w:rPr>
        <w:t xml:space="preserve">Journal of the </w:t>
      </w:r>
      <w:r>
        <w:rPr>
          <w:rFonts w:cstheme="minorBidi" w:hAnsiTheme="minorHAnsi" w:eastAsiaTheme="minorHAnsi" w:asciiTheme="minorHAnsi"/>
          <w:i/>
        </w:rPr>
        <w:t xml:space="preserve">American Chemical Society </w:t>
      </w:r>
      <w:r>
        <w:rPr>
          <w:rFonts w:cstheme="minorBidi" w:hAnsiTheme="minorHAnsi" w:eastAsiaTheme="minorHAnsi" w:asciiTheme="minorHAnsi"/>
          <w:b/>
        </w:rPr>
        <w:t xml:space="preserve">2006, </w:t>
      </w:r>
      <w:r>
        <w:rPr>
          <w:rFonts w:cstheme="minorBidi" w:hAnsiTheme="minorHAnsi" w:eastAsiaTheme="minorHAnsi" w:asciiTheme="minorHAnsi"/>
          <w:i/>
        </w:rPr>
        <w:t xml:space="preserve">128</w:t>
      </w:r>
      <w:r>
        <w:rPr>
          <w:rFonts w:cstheme="minorBidi" w:hAnsiTheme="minorHAnsi" w:eastAsiaTheme="minorHAnsi" w:asciiTheme="minorHAnsi"/>
        </w:rPr>
        <w:t xml:space="preserve">, 10171-10180.</w:t>
      </w:r>
    </w:p>
    <w:p w:rsidR="0018722C">
      <w:pPr>
        <w:pStyle w:val="cw20"/>
        <w:topLinePunct/>
      </w:pPr>
      <w:r>
        <w:t>10. </w:t>
      </w:r>
      <w:r>
        <w:t>Yu, </w:t>
      </w:r>
      <w:r>
        <w:t>W. </w:t>
      </w:r>
      <w:r>
        <w:t>W</w:t>
      </w:r>
      <w:r>
        <w:t xml:space="preserve">.;</w:t>
      </w:r>
      <w:r>
        <w:t xml:space="preserve"> </w:t>
      </w:r>
      <w:r>
        <w:t>Wang, </w:t>
      </w:r>
      <w:r>
        <w:t>Y. </w:t>
      </w:r>
      <w:r>
        <w:t>A</w:t>
      </w:r>
      <w:r>
        <w:t xml:space="preserve">.;</w:t>
      </w:r>
      <w:r>
        <w:t xml:space="preserve"> Peng, X., Formation and stability of size-, shape-, </w:t>
      </w:r>
      <w:r w:rsidR="001852F3">
        <w:t xml:space="preserve">and structure-controlled </w:t>
      </w:r>
      <w:r>
        <w:t>CdTe </w:t>
      </w:r>
      <w:r>
        <w:t>nanocrystals: ligand effects on monomers and nanocrystals. </w:t>
      </w:r>
      <w:r>
        <w:rPr>
          <w:i/>
        </w:rPr>
        <w:t>Chemistry </w:t>
      </w:r>
      <w:r>
        <w:rPr>
          <w:i/>
        </w:rPr>
        <w:t>of Materials </w:t>
      </w:r>
      <w:r>
        <w:rPr>
          <w:b/>
        </w:rPr>
        <w:t>2003, </w:t>
      </w:r>
      <w:r>
        <w:rPr>
          <w:i/>
        </w:rPr>
        <w:t>15</w:t>
      </w:r>
      <w:r>
        <w:t>,</w:t>
      </w:r>
      <w:r>
        <w:t> </w:t>
      </w:r>
      <w:r>
        <w:t>4300-4308.</w:t>
      </w:r>
    </w:p>
    <w:p w:rsidR="0018722C">
      <w:pPr>
        <w:pStyle w:val="cw20"/>
        <w:topLinePunct/>
      </w:pPr>
      <w:r>
        <w:t>11. </w:t>
      </w:r>
      <w:r>
        <w:t>Bruchez, M</w:t>
      </w:r>
      <w:r>
        <w:t xml:space="preserve">.;</w:t>
      </w:r>
      <w:r>
        <w:t xml:space="preserve"> Moronne, M</w:t>
      </w:r>
      <w:r>
        <w:t xml:space="preserve">.;</w:t>
      </w:r>
      <w:r>
        <w:t xml:space="preserve"> Gin, </w:t>
      </w:r>
      <w:r>
        <w:t>P</w:t>
      </w:r>
      <w:r>
        <w:t xml:space="preserve">.;</w:t>
      </w:r>
      <w:r>
        <w:t xml:space="preserve"> </w:t>
      </w:r>
      <w:r>
        <w:t>Weiss, </w:t>
      </w:r>
      <w:r>
        <w:t>S</w:t>
      </w:r>
      <w:r>
        <w:t xml:space="preserve">.;</w:t>
      </w:r>
      <w:r>
        <w:t xml:space="preserve"> Alivisatos, A. </w:t>
      </w:r>
      <w:r>
        <w:t>P., </w:t>
      </w:r>
      <w:r>
        <w:t>Semiconductor nanocrystals as fluorescent biological labels. </w:t>
      </w:r>
      <w:r>
        <w:rPr>
          <w:i/>
        </w:rPr>
        <w:t>Science </w:t>
      </w:r>
      <w:r>
        <w:rPr>
          <w:b/>
        </w:rPr>
        <w:t>1998, </w:t>
      </w:r>
      <w:r>
        <w:rPr>
          <w:i/>
        </w:rPr>
        <w:t>281</w:t>
      </w:r>
      <w:r>
        <w:t>,</w:t>
      </w:r>
      <w:r>
        <w:t> </w:t>
      </w:r>
      <w:r>
        <w:t>2013-2016.</w:t>
      </w:r>
    </w:p>
    <w:p w:rsidR="0018722C">
      <w:pPr>
        <w:pStyle w:val="cw20"/>
        <w:topLinePunct/>
      </w:pPr>
      <w:r>
        <w:t>12. </w:t>
      </w:r>
      <w:r>
        <w:t>Cullity, </w:t>
      </w:r>
      <w:r>
        <w:t>B., Elements of X-ray Diffraction, 1978, 102. </w:t>
      </w:r>
      <w:r>
        <w:rPr>
          <w:i/>
        </w:rPr>
        <w:t>Addison-Welsley, </w:t>
      </w:r>
      <w:r>
        <w:rPr>
          <w:i/>
        </w:rPr>
        <w:t>London</w:t>
      </w:r>
      <w:r>
        <w:t>.</w:t>
      </w:r>
    </w:p>
    <w:p w:rsidR="0018722C">
      <w:pPr>
        <w:pStyle w:val="cw20"/>
        <w:topLinePunct/>
      </w:pPr>
      <w:r>
        <w:t>13. </w:t>
      </w:r>
      <w:r>
        <w:t>Gaponik, N</w:t>
      </w:r>
      <w:r>
        <w:t xml:space="preserve">.;</w:t>
      </w:r>
      <w:r>
        <w:t xml:space="preserve"> Talapin, D. </w:t>
      </w:r>
      <w:r>
        <w:t>V</w:t>
      </w:r>
      <w:r>
        <w:t xml:space="preserve">.;</w:t>
      </w:r>
      <w:r>
        <w:t xml:space="preserve"> </w:t>
      </w:r>
      <w:r>
        <w:t>Rogach, A. L</w:t>
      </w:r>
      <w:r>
        <w:t xml:space="preserve">.;</w:t>
      </w:r>
      <w:r>
        <w:t xml:space="preserve"> Hoppe, K</w:t>
      </w:r>
      <w:r>
        <w:t xml:space="preserve">.;</w:t>
      </w:r>
      <w:r>
        <w:t xml:space="preserve"> Shevchenko, E. </w:t>
      </w:r>
      <w:r>
        <w:t>V</w:t>
      </w:r>
      <w:r>
        <w:t xml:space="preserve">.;</w:t>
      </w:r>
      <w:r>
        <w:t xml:space="preserve"> </w:t>
      </w:r>
      <w:r>
        <w:t>Kornowski, A</w:t>
      </w:r>
      <w:r>
        <w:t xml:space="preserve">.;</w:t>
      </w:r>
      <w:r>
        <w:t xml:space="preserve"> </w:t>
      </w:r>
      <w:r>
        <w:t>Eychmüller, </w:t>
      </w:r>
      <w:r>
        <w:t>A</w:t>
      </w:r>
      <w:r>
        <w:t xml:space="preserve">.;</w:t>
      </w:r>
      <w:r>
        <w:t xml:space="preserve"> </w:t>
      </w:r>
      <w:r>
        <w:t>Weller, </w:t>
      </w:r>
      <w:r>
        <w:t>H., Thiol -capping of </w:t>
      </w:r>
      <w:r>
        <w:t>CdTe </w:t>
      </w:r>
      <w:r>
        <w:t>nanocrystals: an alternative to organometallic synthetic routes. </w:t>
      </w:r>
      <w:r>
        <w:rPr>
          <w:i/>
        </w:rPr>
        <w:t>The Journal of Physical Chemistry B </w:t>
      </w:r>
      <w:r>
        <w:rPr>
          <w:b/>
        </w:rPr>
        <w:t>2002, </w:t>
      </w:r>
      <w:r>
        <w:rPr>
          <w:i/>
        </w:rPr>
        <w:t>106</w:t>
      </w:r>
      <w:r>
        <w:t>,</w:t>
      </w:r>
      <w:r>
        <w:t> </w:t>
      </w:r>
      <w:r>
        <w:t>7177-7185.</w:t>
      </w:r>
    </w:p>
    <w:p w:rsidR="0018722C">
      <w:pPr>
        <w:pStyle w:val="cw20"/>
        <w:topLinePunct/>
      </w:pPr>
      <w:r>
        <w:t>14. </w:t>
      </w:r>
      <w:r>
        <w:t>Yu, </w:t>
      </w:r>
      <w:r>
        <w:t>H</w:t>
      </w:r>
      <w:r>
        <w:t xml:space="preserve">.;</w:t>
      </w:r>
      <w:r>
        <w:t xml:space="preserve"> Li, J</w:t>
      </w:r>
      <w:r>
        <w:t xml:space="preserve">.;</w:t>
      </w:r>
      <w:r>
        <w:t xml:space="preserve"> Loomis, R. A</w:t>
      </w:r>
      <w:r>
        <w:t xml:space="preserve">.;</w:t>
      </w:r>
      <w:r>
        <w:t xml:space="preserve"> Gibbons, </w:t>
      </w:r>
      <w:r>
        <w:t>P. </w:t>
      </w:r>
      <w:r>
        <w:t>C</w:t>
      </w:r>
      <w:r>
        <w:t xml:space="preserve">.;</w:t>
      </w:r>
      <w:r>
        <w:t xml:space="preserve"> </w:t>
      </w:r>
      <w:r>
        <w:t>Wang, </w:t>
      </w:r>
      <w:r>
        <w:t>L.</w:t>
      </w:r>
      <w:r w:rsidR="004B696B">
        <w:t xml:space="preserve"> </w:t>
      </w:r>
      <w:r w:rsidR="004B696B">
        <w:t>-</w:t>
      </w:r>
      <w:r w:rsidR="004B696B">
        <w:t xml:space="preserve">W.</w:t>
      </w:r>
      <w:r w:rsidR="004B696B">
        <w:t xml:space="preserve">; Buhro, </w:t>
      </w:r>
      <w:r>
        <w:t>W. </w:t>
      </w:r>
      <w:r>
        <w:t>E., Cadmium selenide quantum wires and the transition from 3D to 2D confinement. </w:t>
      </w:r>
      <w:r>
        <w:rPr>
          <w:i/>
        </w:rPr>
        <w:t>Journal of the American Chemical </w:t>
      </w:r>
      <w:r>
        <w:rPr>
          <w:i/>
        </w:rPr>
        <w:t>Society </w:t>
      </w:r>
      <w:r>
        <w:rPr>
          <w:b/>
        </w:rPr>
        <w:t>2003, </w:t>
      </w:r>
      <w:r>
        <w:rPr>
          <w:i/>
        </w:rPr>
        <w:t>125</w:t>
      </w:r>
      <w:r>
        <w:t>,</w:t>
      </w:r>
      <w:r>
        <w:t> </w:t>
      </w:r>
      <w:r>
        <w:t>16168-16169.</w:t>
      </w:r>
    </w:p>
    <w:p w:rsidR="0018722C">
      <w:pPr>
        <w:pStyle w:val="cw20"/>
        <w:topLinePunct/>
      </w:pPr>
      <w:r>
        <w:t>15. </w:t>
      </w:r>
      <w:r>
        <w:t>Lim, S. J</w:t>
      </w:r>
      <w:r>
        <w:t xml:space="preserve">.;</w:t>
      </w:r>
      <w:r>
        <w:t xml:space="preserve"> Kim, </w:t>
      </w:r>
      <w:r>
        <w:t>W</w:t>
      </w:r>
      <w:r>
        <w:t xml:space="preserve">.;</w:t>
      </w:r>
      <w:r>
        <w:t xml:space="preserve"> </w:t>
      </w:r>
      <w:r>
        <w:t>Jung, S</w:t>
      </w:r>
      <w:r>
        <w:t xml:space="preserve">.;</w:t>
      </w:r>
      <w:r>
        <w:t xml:space="preserve"> Seo, J</w:t>
      </w:r>
      <w:r>
        <w:t xml:space="preserve">.;</w:t>
      </w:r>
      <w:r>
        <w:t xml:space="preserve"> Shin, S. K., Anisotropic etching of semiconductor nanocrystals. </w:t>
      </w:r>
      <w:r>
        <w:rPr>
          <w:i/>
        </w:rPr>
        <w:t>Chemistry of Materials </w:t>
      </w:r>
      <w:r>
        <w:rPr>
          <w:b/>
        </w:rPr>
        <w:t>2011, </w:t>
      </w:r>
      <w:r>
        <w:rPr>
          <w:i/>
        </w:rPr>
        <w:t>23</w:t>
      </w:r>
      <w:r>
        <w:t>,</w:t>
      </w:r>
      <w:r>
        <w:t> </w:t>
      </w:r>
      <w:r>
        <w:t>5029-5036.</w:t>
      </w:r>
    </w:p>
    <w:p w:rsidR="0018722C">
      <w:pPr>
        <w:pStyle w:val="cw20"/>
        <w:topLinePunct/>
      </w:pPr>
      <w:r>
        <w:t>16. </w:t>
      </w:r>
      <w:r>
        <w:t>Selmarten, D</w:t>
      </w:r>
      <w:r>
        <w:t xml:space="preserve">.;</w:t>
      </w:r>
      <w:r>
        <w:t xml:space="preserve"> Jones, M</w:t>
      </w:r>
      <w:r>
        <w:t xml:space="preserve">.;</w:t>
      </w:r>
      <w:r>
        <w:t xml:space="preserve"> Rumbles, </w:t>
      </w:r>
      <w:r>
        <w:t>G</w:t>
      </w:r>
      <w:r>
        <w:t xml:space="preserve">.;</w:t>
      </w:r>
      <w:r>
        <w:t xml:space="preserve"> Yu, </w:t>
      </w:r>
      <w:r>
        <w:t>P</w:t>
      </w:r>
      <w:r>
        <w:t xml:space="preserve">.;</w:t>
      </w:r>
      <w:r>
        <w:t xml:space="preserve"> </w:t>
      </w:r>
      <w:r>
        <w:t>Nedeljkovic, J</w:t>
      </w:r>
      <w:r>
        <w:t xml:space="preserve">.;</w:t>
      </w:r>
      <w:r>
        <w:t xml:space="preserve"> Shaheen, S., Quenching of semiconductor quantum dot photoluminescence by a</w:t>
      </w:r>
      <w:r w:rsidR="001852F3">
        <w:t xml:space="preserve">π-conjugated polymer. </w:t>
      </w:r>
      <w:r>
        <w:rPr>
          <w:i/>
        </w:rPr>
        <w:t>The Journal of </w:t>
      </w:r>
      <w:r>
        <w:rPr>
          <w:i/>
        </w:rPr>
        <w:t>Physical Chemistry B </w:t>
      </w:r>
      <w:r>
        <w:rPr>
          <w:b/>
        </w:rPr>
        <w:t>2005, </w:t>
      </w:r>
      <w:r>
        <w:rPr>
          <w:i/>
        </w:rPr>
        <w:t>109</w:t>
      </w:r>
      <w:r>
        <w:t>,</w:t>
      </w:r>
      <w:r>
        <w:t> </w:t>
      </w:r>
      <w:r>
        <w:t>15927-15932.</w:t>
      </w:r>
    </w:p>
    <w:p w:rsidR="0018722C">
      <w:pPr>
        <w:pStyle w:val="cw20"/>
        <w:topLinePunct/>
      </w:pPr>
      <w:r>
        <w:t>17. </w:t>
      </w:r>
      <w:r>
        <w:t>Lee, </w:t>
      </w:r>
      <w:r w:rsidR="001852F3">
        <w:t xml:space="preserve">J</w:t>
      </w:r>
      <w:r w:rsidR="001852F3">
        <w:t>.;</w:t>
      </w:r>
      <w:r w:rsidR="001852F3">
        <w:t xml:space="preserve"> Govorov, </w:t>
      </w:r>
      <w:r w:rsidR="001852F3">
        <w:t xml:space="preserve">A. </w:t>
      </w:r>
      <w:r w:rsidR="001852F3">
        <w:t xml:space="preserve">O</w:t>
      </w:r>
      <w:r w:rsidR="001852F3">
        <w:t>.;</w:t>
      </w:r>
      <w:r w:rsidR="001852F3">
        <w:t xml:space="preserve"> </w:t>
      </w:r>
      <w:r>
        <w:t>Kotov, </w:t>
      </w:r>
      <w:r>
        <w:t>N. </w:t>
      </w:r>
      <w:r w:rsidR="001852F3">
        <w:t xml:space="preserve">A., </w:t>
      </w:r>
      <w:r w:rsidR="001852F3">
        <w:t xml:space="preserve">Bioconjugated</w:t>
      </w:r>
      <w:r w:rsidR="001852F3">
        <w:t xml:space="preserve"> superstructures of </w:t>
      </w:r>
      <w:r>
        <w:t>CdTe</w:t>
      </w:r>
      <w:r>
        <w:t> </w:t>
      </w:r>
      <w:r>
        <w:t>nanowires and</w:t>
      </w:r>
    </w:p>
    <w:p w:rsidR="0018722C">
      <w:pPr>
        <w:topLinePunct/>
      </w:pPr>
      <w:r>
        <w:rPr>
          <w:rFonts w:cstheme="minorBidi" w:hAnsiTheme="minorHAnsi" w:eastAsiaTheme="minorHAnsi" w:asciiTheme="minorHAnsi"/>
        </w:rPr>
        <w:t>78</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 xml:space="preserve">anoparticles: Multistep cascade Förster resonance energy transfer and energy channeling. </w:t>
      </w:r>
      <w:r>
        <w:rPr>
          <w:rFonts w:cstheme="minorBidi" w:hAnsiTheme="minorHAnsi" w:eastAsiaTheme="minorHAnsi" w:asciiTheme="minorHAnsi"/>
          <w:i/>
        </w:rPr>
        <w:t xml:space="preserve">Nano </w:t>
      </w:r>
      <w:r>
        <w:rPr>
          <w:rFonts w:cstheme="minorBidi" w:hAnsiTheme="minorHAnsi" w:eastAsiaTheme="minorHAnsi" w:asciiTheme="minorHAnsi"/>
          <w:i/>
        </w:rPr>
        <w:t xml:space="preserve">Letters </w:t>
      </w:r>
      <w:r>
        <w:rPr>
          <w:rFonts w:cstheme="minorBidi" w:hAnsiTheme="minorHAnsi" w:eastAsiaTheme="minorHAnsi" w:asciiTheme="minorHAnsi"/>
          <w:b/>
        </w:rPr>
        <w:t xml:space="preserve">2005, </w:t>
      </w:r>
      <w:r>
        <w:rPr>
          <w:rFonts w:cstheme="minorBidi" w:hAnsiTheme="minorHAnsi" w:eastAsiaTheme="minorHAnsi" w:asciiTheme="minorHAnsi"/>
          <w:i/>
        </w:rPr>
        <w:t>5</w:t>
      </w:r>
      <w:r>
        <w:rPr>
          <w:rFonts w:cstheme="minorBidi" w:hAnsiTheme="minorHAnsi" w:eastAsiaTheme="minorHAnsi" w:asciiTheme="minorHAnsi"/>
        </w:rPr>
        <w:t>, 2063-2069.</w:t>
      </w:r>
    </w:p>
    <w:p w:rsidR="0018722C">
      <w:pPr>
        <w:pStyle w:val="cw20"/>
        <w:topLinePunct/>
      </w:pPr>
      <w:r>
        <w:t>18. </w:t>
      </w:r>
      <w:r>
        <w:t>Zhang, J</w:t>
      </w:r>
      <w:r>
        <w:t xml:space="preserve">.;</w:t>
      </w:r>
      <w:r>
        <w:t xml:space="preserve"> Sun, K</w:t>
      </w:r>
      <w:r>
        <w:t xml:space="preserve">.;</w:t>
      </w:r>
      <w:r>
        <w:t xml:space="preserve"> Kumbhar, A</w:t>
      </w:r>
      <w:r>
        <w:t xml:space="preserve">.;</w:t>
      </w:r>
      <w:r>
        <w:t xml:space="preserve"> Fang, J., Shape-control of </w:t>
      </w:r>
      <w:r>
        <w:t>ZnTe </w:t>
      </w:r>
      <w:r>
        <w:t>nanocrystal growth in organic solution. </w:t>
      </w:r>
      <w:r>
        <w:rPr>
          <w:i/>
        </w:rPr>
        <w:t>The Journal of Physical Chemistry C </w:t>
      </w:r>
      <w:r>
        <w:rPr>
          <w:b/>
        </w:rPr>
        <w:t>2008, </w:t>
      </w:r>
      <w:r>
        <w:rPr>
          <w:i/>
        </w:rPr>
        <w:t>112</w:t>
      </w:r>
      <w:r>
        <w:t>,</w:t>
      </w:r>
      <w:r>
        <w:t> </w:t>
      </w:r>
      <w:r>
        <w:t>5454-5458.</w:t>
      </w:r>
    </w:p>
    <w:p w:rsidR="0018722C">
      <w:pPr>
        <w:pStyle w:val="cw20"/>
        <w:topLinePunct/>
      </w:pPr>
      <w:r>
        <w:t>19. </w:t>
      </w:r>
      <w:r>
        <w:t>Zhang, H</w:t>
      </w:r>
      <w:r>
        <w:t xml:space="preserve">.;</w:t>
      </w:r>
      <w:r>
        <w:t xml:space="preserve"> Edwards, E. </w:t>
      </w:r>
      <w:r>
        <w:t>W</w:t>
      </w:r>
      <w:r>
        <w:t xml:space="preserve">.;</w:t>
      </w:r>
      <w:r>
        <w:t xml:space="preserve"> </w:t>
      </w:r>
      <w:r>
        <w:t>Wang, </w:t>
      </w:r>
      <w:r>
        <w:t>D</w:t>
      </w:r>
      <w:r>
        <w:t xml:space="preserve">.;</w:t>
      </w:r>
      <w:r>
        <w:t xml:space="preserve"> </w:t>
      </w:r>
      <w:r>
        <w:t>Möhwald, </w:t>
      </w:r>
      <w:r>
        <w:t>H., Directing the self -assembly of nanocrystals beyond colloidal crystallization. </w:t>
      </w:r>
      <w:r>
        <w:rPr>
          <w:i/>
        </w:rPr>
        <w:t>Physical Chemistry Chemical Physics </w:t>
      </w:r>
      <w:r>
        <w:rPr>
          <w:b/>
        </w:rPr>
        <w:t>2006, </w:t>
      </w:r>
      <w:r>
        <w:rPr>
          <w:i/>
        </w:rPr>
        <w:t>8</w:t>
      </w:r>
      <w:r>
        <w:t>,</w:t>
      </w:r>
      <w:r>
        <w:t> </w:t>
      </w:r>
      <w:r>
        <w:t>3288-3299.</w:t>
      </w:r>
    </w:p>
    <w:p w:rsidR="0018722C">
      <w:pPr>
        <w:pStyle w:val="cw20"/>
        <w:topLinePunct/>
      </w:pPr>
      <w:r>
        <w:t xml:space="preserve">20. </w:t>
      </w:r>
      <w:r>
        <w:t xml:space="preserve">(</w:t>
      </w:r>
      <w:r>
        <w:rPr>
          <w:sz w:val="20"/>
        </w:rPr>
        <w:t>A</w:t>
      </w:r>
      <w:r>
        <w:t xml:space="preserve">)</w:t>
      </w:r>
      <w:r>
        <w:t xml:space="preserve"> Penn, R. L., Kinetics of oriented aggregation. </w:t>
      </w:r>
      <w:r>
        <w:rPr>
          <w:i/>
        </w:rPr>
        <w:t xml:space="preserve">The Journal of Physical Chemistry B </w:t>
      </w:r>
      <w:r>
        <w:rPr>
          <w:b/>
        </w:rPr>
        <w:t xml:space="preserve">2004, </w:t>
      </w:r>
      <w:r>
        <w:rPr>
          <w:i/>
        </w:rPr>
        <w:t xml:space="preserve">108</w:t>
      </w:r>
      <w:r>
        <w:t xml:space="preserve">, 12707-12712; </w:t>
      </w:r>
      <w:r>
        <w:t xml:space="preserve">(</w:t>
      </w:r>
      <w:r>
        <w:rPr>
          <w:sz w:val="20"/>
        </w:rPr>
        <w:t xml:space="preserve">b</w:t>
      </w:r>
      <w:r>
        <w:t xml:space="preserve">)</w:t>
      </w:r>
      <w:r>
        <w:t xml:space="preserve"> Ribeiro, C</w:t>
      </w:r>
      <w:r>
        <w:t xml:space="preserve">.;</w:t>
      </w:r>
      <w:r>
        <w:t xml:space="preserve"> Lee, E. J</w:t>
      </w:r>
      <w:r>
        <w:t xml:space="preserve">.;</w:t>
      </w:r>
      <w:r>
        <w:t xml:space="preserve"> Longo, E</w:t>
      </w:r>
      <w:r>
        <w:t xml:space="preserve">.;</w:t>
      </w:r>
      <w:r>
        <w:t xml:space="preserve"> Leite, E. R., A kinetic model to describe nanocrystal growth by the oriented attachment mechanism. </w:t>
      </w:r>
      <w:r>
        <w:rPr>
          <w:i/>
        </w:rPr>
        <w:t xml:space="preserve">ChemPhysChem </w:t>
      </w:r>
      <w:r>
        <w:rPr>
          <w:b/>
        </w:rPr>
        <w:t xml:space="preserve">2005, </w:t>
      </w:r>
      <w:r>
        <w:rPr>
          <w:i/>
        </w:rPr>
        <w:t xml:space="preserve">6</w:t>
      </w:r>
      <w:r>
        <w:t xml:space="preserve">,</w:t>
      </w:r>
      <w:r>
        <w:t xml:space="preserve"> </w:t>
      </w:r>
      <w:r>
        <w:t xml:space="preserve">690-696.</w:t>
      </w:r>
    </w:p>
    <w:p w:rsidR="0018722C">
      <w:pPr>
        <w:pStyle w:val="cw20"/>
        <w:topLinePunct/>
      </w:pPr>
      <w:r>
        <w:t>21. </w:t>
      </w:r>
      <w:r>
        <w:t>Zhang, </w:t>
      </w:r>
      <w:r>
        <w:t>J.</w:t>
      </w:r>
      <w:r w:rsidR="004B696B">
        <w:t xml:space="preserve"> </w:t>
      </w:r>
      <w:r w:rsidR="004B696B">
        <w:t>-</w:t>
      </w:r>
      <w:r w:rsidR="004B696B">
        <w:t xml:space="preserve">Y.</w:t>
      </w:r>
      <w:r w:rsidR="004B696B">
        <w:t xml:space="preserve">; </w:t>
      </w:r>
      <w:r>
        <w:t>William, </w:t>
      </w:r>
      <w:r>
        <w:t>W. Y., </w:t>
      </w:r>
      <w:r>
        <w:t>Formation of </w:t>
      </w:r>
      <w:r>
        <w:t>CdTe </w:t>
      </w:r>
      <w:r>
        <w:t>nanostructures with dot, rod, and tetrapod</w:t>
      </w:r>
      <w:r>
        <w:t> </w:t>
      </w:r>
      <w:r>
        <w:t>shapes.</w:t>
      </w:r>
    </w:p>
    <w:p w:rsidR="0018722C">
      <w:pPr>
        <w:topLinePunct/>
      </w:pPr>
      <w:r>
        <w:rPr>
          <w:rFonts w:cstheme="minorBidi" w:hAnsiTheme="minorHAnsi" w:eastAsiaTheme="minorHAnsi" w:asciiTheme="minorHAnsi"/>
          <w:i/>
        </w:rPr>
        <w:t>Applied Physics Letters </w:t>
      </w:r>
      <w:r>
        <w:rPr>
          <w:rFonts w:cstheme="minorBidi" w:hAnsiTheme="minorHAnsi" w:eastAsiaTheme="minorHAnsi" w:asciiTheme="minorHAnsi"/>
          <w:b/>
        </w:rPr>
        <w:t>2006, </w:t>
      </w:r>
      <w:r>
        <w:rPr>
          <w:rFonts w:cstheme="minorBidi" w:hAnsiTheme="minorHAnsi" w:eastAsiaTheme="minorHAnsi" w:asciiTheme="minorHAnsi"/>
          <w:i/>
        </w:rPr>
        <w:t>89</w:t>
      </w:r>
      <w:r>
        <w:rPr>
          <w:rFonts w:cstheme="minorBidi" w:hAnsiTheme="minorHAnsi" w:eastAsiaTheme="minorHAnsi" w:asciiTheme="minorHAnsi"/>
        </w:rPr>
        <w:t>, 123108.</w:t>
      </w:r>
    </w:p>
    <w:p w:rsidR="0018722C">
      <w:pPr>
        <w:pStyle w:val="cw20"/>
        <w:topLinePunct/>
      </w:pPr>
      <w:r>
        <w:t>22. </w:t>
      </w:r>
      <w:r>
        <w:t>Schulz-Drost, C</w:t>
      </w:r>
      <w:r>
        <w:t xml:space="preserve">.;</w:t>
      </w:r>
      <w:r>
        <w:t xml:space="preserve"> Sgobba, </w:t>
      </w:r>
      <w:r>
        <w:t>V</w:t>
      </w:r>
      <w:r>
        <w:t xml:space="preserve">.;</w:t>
      </w:r>
      <w:r>
        <w:t xml:space="preserve"> </w:t>
      </w:r>
      <w:r>
        <w:t>Guldi, D. M., Zero-versus One-Dimensional Water-Soluble </w:t>
      </w:r>
      <w:r>
        <w:t>CdTe </w:t>
      </w:r>
      <w:r>
        <w:t>Nanocrystals Synthesis and Photophysical Characterization. </w:t>
      </w:r>
      <w:r>
        <w:rPr>
          <w:i/>
        </w:rPr>
        <w:t>The Journal of Physical Chemistry C </w:t>
      </w:r>
      <w:r>
        <w:rPr>
          <w:b/>
        </w:rPr>
        <w:t>2007, </w:t>
      </w:r>
      <w:r>
        <w:rPr>
          <w:i/>
        </w:rPr>
        <w:t>111</w:t>
      </w:r>
      <w:r>
        <w:t>,</w:t>
      </w:r>
      <w:r>
        <w:t> </w:t>
      </w:r>
      <w:r>
        <w:t>9694-9703.</w:t>
      </w:r>
    </w:p>
    <w:p w:rsidR="0018722C">
      <w:pPr>
        <w:pStyle w:val="cw20"/>
        <w:topLinePunct/>
      </w:pPr>
      <w:r>
        <w:t>23. </w:t>
      </w:r>
      <w:r>
        <w:t>Suzuki, K</w:t>
      </w:r>
      <w:r>
        <w:t xml:space="preserve">.;</w:t>
      </w:r>
      <w:r>
        <w:t xml:space="preserve"> Ichihara, M</w:t>
      </w:r>
      <w:r>
        <w:t xml:space="preserve">.;</w:t>
      </w:r>
      <w:r>
        <w:t xml:space="preserve"> Takeuchi, S</w:t>
      </w:r>
      <w:r>
        <w:t xml:space="preserve">.;</w:t>
      </w:r>
      <w:r>
        <w:t xml:space="preserve"> Nakagawa, K</w:t>
      </w:r>
      <w:r>
        <w:t xml:space="preserve">.;</w:t>
      </w:r>
      <w:r>
        <w:t xml:space="preserve"> Maeda, K</w:t>
      </w:r>
      <w:r>
        <w:t xml:space="preserve">.;</w:t>
      </w:r>
      <w:r>
        <w:t xml:space="preserve"> Iwanaga, H., In situ TEM observation of dislocation motion in II–VI compounds. </w:t>
      </w:r>
      <w:r>
        <w:rPr>
          <w:i/>
        </w:rPr>
        <w:t>Philosophical Magazine A </w:t>
      </w:r>
      <w:r>
        <w:rPr>
          <w:b/>
        </w:rPr>
        <w:t>1984, </w:t>
      </w:r>
      <w:r>
        <w:rPr>
          <w:i/>
        </w:rPr>
        <w:t>49</w:t>
      </w:r>
      <w:r>
        <w:t>, 451-461.</w:t>
      </w:r>
    </w:p>
    <w:p w:rsidR="0018722C">
      <w:pPr>
        <w:pStyle w:val="cw20"/>
        <w:topLinePunct/>
      </w:pPr>
      <w:r>
        <w:t>24. </w:t>
      </w:r>
      <w:r>
        <w:t>Zhang, H</w:t>
      </w:r>
      <w:r>
        <w:t xml:space="preserve">.;</w:t>
      </w:r>
      <w:r>
        <w:t xml:space="preserve"> Liu, </w:t>
      </w:r>
      <w:r>
        <w:t>Y</w:t>
      </w:r>
      <w:r>
        <w:t xml:space="preserve">.;</w:t>
      </w:r>
      <w:r>
        <w:t xml:space="preserve"> </w:t>
      </w:r>
      <w:r>
        <w:t>Zhang, J</w:t>
      </w:r>
      <w:r>
        <w:t xml:space="preserve">.;</w:t>
      </w:r>
      <w:r>
        <w:t xml:space="preserve"> </w:t>
      </w:r>
      <w:r>
        <w:t>Wang, </w:t>
      </w:r>
      <w:r>
        <w:t>C</w:t>
      </w:r>
      <w:r>
        <w:t xml:space="preserve">.;</w:t>
      </w:r>
      <w:r>
        <w:t xml:space="preserve"> Li, M</w:t>
      </w:r>
      <w:r>
        <w:t xml:space="preserve">.;</w:t>
      </w:r>
      <w:r>
        <w:t xml:space="preserve"> </w:t>
      </w:r>
      <w:r>
        <w:t>Yang, </w:t>
      </w:r>
      <w:r>
        <w:t>B., Influence of interparticle electrostatic repulsion in the initial stage of aqueous semiconductor nanocrystal growth. </w:t>
      </w:r>
      <w:r>
        <w:rPr>
          <w:i/>
        </w:rPr>
        <w:t>The Journal of </w:t>
      </w:r>
      <w:r>
        <w:rPr>
          <w:i/>
        </w:rPr>
        <w:t>Physical Chemistry C </w:t>
      </w:r>
      <w:r>
        <w:rPr>
          <w:b/>
        </w:rPr>
        <w:t>2008, </w:t>
      </w:r>
      <w:r>
        <w:rPr>
          <w:i/>
        </w:rPr>
        <w:t>112</w:t>
      </w:r>
      <w:r>
        <w:t>,</w:t>
      </w:r>
      <w:r>
        <w:t> </w:t>
      </w:r>
      <w:r>
        <w:t>1885-1889.</w:t>
      </w:r>
    </w:p>
    <w:p w:rsidR="0018722C">
      <w:pPr>
        <w:pStyle w:val="cw20"/>
        <w:topLinePunct/>
      </w:pPr>
      <w:r>
        <w:t>25. </w:t>
      </w:r>
      <w:r>
        <w:t>Zhang, J</w:t>
      </w:r>
      <w:r>
        <w:t xml:space="preserve">.;</w:t>
      </w:r>
      <w:r>
        <w:t xml:space="preserve"> Huang, </w:t>
      </w:r>
      <w:r>
        <w:t>F</w:t>
      </w:r>
      <w:r>
        <w:t xml:space="preserve">.;</w:t>
      </w:r>
      <w:r>
        <w:t xml:space="preserve"> </w:t>
      </w:r>
      <w:r>
        <w:t>Lin, Z., Progress of nanocrystalline growth kinetics based on oriented attachment. </w:t>
      </w:r>
      <w:r>
        <w:rPr>
          <w:i/>
        </w:rPr>
        <w:t>Nanoscale </w:t>
      </w:r>
      <w:r>
        <w:rPr>
          <w:b/>
        </w:rPr>
        <w:t>2010, </w:t>
      </w:r>
      <w:r>
        <w:rPr>
          <w:i/>
        </w:rPr>
        <w:t>2</w:t>
      </w:r>
      <w:r>
        <w:t>,</w:t>
      </w:r>
      <w:r>
        <w:t> </w:t>
      </w:r>
      <w:r>
        <w:t>18-34.</w:t>
      </w:r>
    </w:p>
    <w:p w:rsidR="0018722C">
      <w:pPr>
        <w:pStyle w:val="cw20"/>
        <w:topLinePunct/>
      </w:pPr>
      <w:r>
        <w:t>26. </w:t>
      </w:r>
      <w:r>
        <w:t>Sgobba, </w:t>
      </w:r>
      <w:r>
        <w:t>V</w:t>
      </w:r>
      <w:r>
        <w:t xml:space="preserve">.;</w:t>
      </w:r>
      <w:r>
        <w:t xml:space="preserve"> </w:t>
      </w:r>
      <w:r>
        <w:t>Schulz-Drost, C</w:t>
      </w:r>
      <w:r>
        <w:t xml:space="preserve">.;</w:t>
      </w:r>
      <w:r>
        <w:t xml:space="preserve"> Guldi, D. M., Synthesis and characterization of positively capped </w:t>
      </w:r>
      <w:r>
        <w:t>CdTe </w:t>
      </w:r>
      <w:r>
        <w:t>quantum wires that exhibit strong luminescence in aqueous media. </w:t>
      </w:r>
      <w:r>
        <w:rPr>
          <w:i/>
        </w:rPr>
        <w:t>Chemical </w:t>
      </w:r>
      <w:r>
        <w:rPr>
          <w:i/>
        </w:rPr>
        <w:t>Communications </w:t>
      </w:r>
      <w:r>
        <w:rPr>
          <w:b/>
        </w:rPr>
        <w:t>2007, </w:t>
      </w:r>
      <w:r>
        <w:t>6,</w:t>
      </w:r>
      <w:r>
        <w:t> </w:t>
      </w:r>
      <w:r>
        <w:t>565-567.</w:t>
      </w:r>
    </w:p>
    <w:p w:rsidR="0018722C">
      <w:pPr>
        <w:topLinePunct/>
      </w:pPr>
      <w:r>
        <w:rPr>
          <w:rFonts w:cstheme="minorBidi" w:hAnsiTheme="minorHAnsi" w:eastAsiaTheme="minorHAnsi" w:asciiTheme="minorHAnsi"/>
        </w:rPr>
        <w:t>79</w:t>
      </w:r>
    </w:p>
    <w:p w:rsidR="0018722C">
      <w:pPr>
        <w:pStyle w:val="Heading1"/>
        <w:topLinePunct/>
      </w:pPr>
      <w:bookmarkStart w:id="524713" w:name="_Toc686524713"/>
      <w:bookmarkStart w:name="第六章 基于CdTe纳米结构零维/一维快速可逆转化免标记荧光偏振传感焦磷酸盐 " w:id="190"/>
      <w:bookmarkEnd w:id="190"/>
      <w:bookmarkStart w:name="_bookmark91" w:id="191"/>
      <w:bookmarkEnd w:id="191"/>
      <w:r>
        <w:t>第六章</w:t>
      </w:r>
      <w:r>
        <w:t xml:space="preserve">  </w:t>
      </w:r>
      <w:r w:rsidRPr="00DB64CE">
        <w:t>基于</w:t>
      </w:r>
      <w:r>
        <w:rPr>
          <w:b/>
        </w:rPr>
        <w:t>CdTe</w:t>
      </w:r>
      <w:r>
        <w:t>纳米结构零维</w:t>
      </w:r>
      <w:r>
        <w:rPr>
          <w:b/>
        </w:rPr>
        <w:t>/</w:t>
      </w:r>
      <w:r>
        <w:t>一维快速可逆转化免标记荧光偏振传感焦磷酸盐</w:t>
      </w:r>
      <w:bookmarkEnd w:id="524713"/>
    </w:p>
    <w:p w:rsidR="0018722C">
      <w:pPr>
        <w:pStyle w:val="Heading2"/>
        <w:topLinePunct/>
        <w:ind w:left="171" w:hangingChars="171" w:hanging="171"/>
      </w:pPr>
      <w:bookmarkStart w:id="524714" w:name="_Toc686524714"/>
      <w:bookmarkStart w:name="6.1 引言 " w:id="192"/>
      <w:bookmarkEnd w:id="192"/>
      <w:r>
        <w:rPr>
          <w:b/>
        </w:rPr>
        <w:t>6.1</w:t>
      </w:r>
      <w:r>
        <w:t xml:space="preserve"> </w:t>
      </w:r>
      <w:bookmarkStart w:name="_bookmark92" w:id="193"/>
      <w:bookmarkEnd w:id="193"/>
      <w:bookmarkStart w:name="_bookmark92" w:id="194"/>
      <w:bookmarkEnd w:id="194"/>
      <w:r>
        <w:t>引言</w:t>
      </w:r>
      <w:bookmarkEnd w:id="524714"/>
    </w:p>
    <w:p w:rsidR="0018722C">
      <w:pPr>
        <w:topLinePunct/>
      </w:pPr>
      <w:r>
        <w:t>阴离子在生物学，化学和环境科学领域扮演着重要角色</w:t>
      </w:r>
      <w:r>
        <w:rPr>
          <w:rFonts w:ascii="Times New Roman" w:eastAsia="Times New Roman"/>
        </w:rPr>
        <w:t>1-4</w:t>
      </w:r>
      <w:r>
        <w:t>。焦磷酸盐</w:t>
      </w:r>
      <w:r>
        <w:rPr>
          <w:rFonts w:ascii="Times New Roman" w:eastAsia="Times New Roman"/>
        </w:rPr>
        <w:t>(</w:t>
      </w:r>
      <w:r>
        <w:rPr>
          <w:rFonts w:ascii="Times New Roman" w:eastAsia="Times New Roman"/>
        </w:rPr>
        <w:t xml:space="preserve">PPi</w:t>
      </w:r>
      <w:r>
        <w:rPr>
          <w:rFonts w:ascii="Times New Roman" w:eastAsia="Times New Roman"/>
        </w:rPr>
        <w:t>)</w:t>
      </w:r>
    </w:p>
    <w:p w:rsidR="0018722C">
      <w:pPr>
        <w:topLinePunct/>
      </w:pPr>
      <w:r>
        <w:t>是维持正常细胞功能的一种重要的阴离子，其在生物学中也有许多其他的应用</w:t>
      </w:r>
    </w:p>
    <w:p w:rsidR="0018722C">
      <w:pPr>
        <w:topLinePunct/>
      </w:pPr>
      <w:r>
        <w:rPr>
          <w:rFonts w:ascii="Times New Roman" w:eastAsia="Times New Roman"/>
        </w:rPr>
        <w:t>5-8</w:t>
      </w:r>
      <w:r>
        <w:t>。理所当然，</w:t>
      </w:r>
      <w:r>
        <w:rPr>
          <w:rFonts w:ascii="Times New Roman" w:eastAsia="Times New Roman"/>
        </w:rPr>
        <w:t>PPi</w:t>
      </w:r>
      <w:r>
        <w:t>的选择性检测必将成为一个重要的研究焦点。到目前为止，</w:t>
      </w:r>
    </w:p>
    <w:p w:rsidR="0018722C">
      <w:pPr>
        <w:topLinePunct/>
      </w:pPr>
      <w:r>
        <w:rPr>
          <w:rFonts w:ascii="Times New Roman" w:eastAsia="Times New Roman"/>
        </w:rPr>
        <w:t>PPi</w:t>
      </w:r>
      <w:r>
        <w:t>的检测方法主要包括荧光化学传感法</w:t>
      </w:r>
      <w:r>
        <w:rPr>
          <w:rFonts w:ascii="Times New Roman" w:eastAsia="Times New Roman"/>
        </w:rPr>
        <w:t>9-18</w:t>
      </w:r>
      <w:r>
        <w:t>，比色法</w:t>
      </w:r>
      <w:r>
        <w:rPr>
          <w:rFonts w:ascii="Times New Roman" w:eastAsia="Times New Roman"/>
        </w:rPr>
        <w:t>19-22</w:t>
      </w:r>
      <w:r>
        <w:t>，酶法</w:t>
      </w:r>
      <w:r>
        <w:rPr>
          <w:rFonts w:ascii="Times New Roman" w:eastAsia="Times New Roman"/>
        </w:rPr>
        <w:t>23</w:t>
      </w:r>
      <w:r>
        <w:rPr>
          <w:rFonts w:ascii="Times New Roman" w:eastAsia="Times New Roman"/>
        </w:rPr>
        <w:t>,</w:t>
      </w:r>
      <w:r>
        <w:rPr>
          <w:rFonts w:ascii="Times New Roman" w:eastAsia="Times New Roman"/>
        </w:rPr>
        <w:t> </w:t>
      </w:r>
      <w:r>
        <w:rPr>
          <w:rFonts w:ascii="Times New Roman" w:eastAsia="Times New Roman"/>
        </w:rPr>
        <w:t>24</w:t>
      </w:r>
      <w:r>
        <w:t>，电致化学发光法</w:t>
      </w:r>
      <w:r>
        <w:rPr>
          <w:rFonts w:ascii="Times New Roman" w:eastAsia="Times New Roman"/>
        </w:rPr>
        <w:t>(</w:t>
      </w:r>
      <w:r>
        <w:rPr>
          <w:rFonts w:ascii="Times New Roman" w:eastAsia="Times New Roman"/>
          <w:spacing w:val="-2"/>
        </w:rPr>
        <w:t xml:space="preserve">ECL</w:t>
      </w:r>
      <w:r>
        <w:rPr>
          <w:rFonts w:ascii="Times New Roman" w:eastAsia="Times New Roman"/>
        </w:rPr>
        <w:t>)</w:t>
      </w:r>
      <w:r w:rsidR="004B696B">
        <w:rPr>
          <w:rFonts w:ascii="Times New Roman" w:eastAsia="Times New Roman"/>
        </w:rPr>
        <w:t xml:space="preserve"> </w:t>
      </w:r>
      <w:r>
        <w:rPr>
          <w:rFonts w:ascii="Times New Roman" w:eastAsia="Times New Roman"/>
        </w:rPr>
        <w:t>25</w:t>
      </w:r>
      <w:r>
        <w:t>，色谱法</w:t>
      </w:r>
      <w:r>
        <w:rPr>
          <w:rFonts w:ascii="Times New Roman" w:eastAsia="Times New Roman"/>
        </w:rPr>
        <w:t>26</w:t>
      </w:r>
      <w:r>
        <w:t>，等等。其中，基于荧光强度信号的传感方法引起了人们广泛的关注</w:t>
      </w:r>
      <w:r>
        <w:rPr>
          <w:rFonts w:ascii="Times New Roman" w:eastAsia="Times New Roman"/>
        </w:rPr>
        <w:t>12</w:t>
      </w:r>
      <w:r>
        <w:t>。为了提高信号选择性，也出现了比率法荧光</w:t>
      </w:r>
      <w:r>
        <w:rPr>
          <w:rFonts w:ascii="Times New Roman" w:eastAsia="Times New Roman"/>
        </w:rPr>
        <w:t>10</w:t>
      </w:r>
      <w:r>
        <w:t>（</w:t>
      </w:r>
      <w:r>
        <w:t>消除荧光强度不</w:t>
      </w:r>
      <w:r>
        <w:rPr>
          <w:spacing w:val="0"/>
        </w:rPr>
        <w:t>稳定因素的干扰</w:t>
      </w:r>
      <w:r>
        <w:t>）</w:t>
      </w:r>
      <w:r>
        <w:t>，红外或近红外发射</w:t>
      </w:r>
      <w:r>
        <w:rPr>
          <w:rFonts w:ascii="Times New Roman" w:eastAsia="Times New Roman"/>
        </w:rPr>
        <w:t>2</w:t>
      </w:r>
      <w:r>
        <w:rPr>
          <w:rFonts w:ascii="Times New Roman" w:eastAsia="Times New Roman"/>
        </w:rPr>
        <w:t>7</w:t>
      </w:r>
      <w:r>
        <w:t>（</w:t>
      </w:r>
      <w:r>
        <w:rPr>
          <w:spacing w:val="-1"/>
        </w:rPr>
        <w:t>消除短波干扰</w:t>
      </w:r>
      <w:r>
        <w:t>）</w:t>
      </w:r>
      <w:r>
        <w:t>，时间分辨荧光传感方法</w:t>
      </w:r>
      <w:r>
        <w:rPr>
          <w:rFonts w:ascii="Times New Roman" w:eastAsia="Times New Roman"/>
        </w:rPr>
        <w:t>28</w:t>
      </w:r>
      <w:r>
        <w:t>（</w:t>
      </w:r>
      <w:r>
        <w:rPr>
          <w:spacing w:val="0"/>
        </w:rPr>
        <w:t>消除短寿命荧光物质干扰</w:t>
      </w:r>
      <w:r>
        <w:t>）</w:t>
      </w:r>
      <w:r>
        <w:t>。事实上，荧光偏振传感也具有很好的选择性</w:t>
      </w:r>
      <w:r>
        <w:rPr>
          <w:rFonts w:ascii="Times New Roman" w:eastAsia="Times New Roman"/>
        </w:rPr>
        <w:t>29</w:t>
      </w:r>
      <w:r>
        <w:t>。然而，到目前为止，没有检索到荧光偏振方法传感</w:t>
      </w:r>
      <w:r>
        <w:rPr>
          <w:rFonts w:ascii="Times New Roman" w:eastAsia="Times New Roman"/>
        </w:rPr>
        <w:t>PPi</w:t>
      </w:r>
      <w:r>
        <w:t>的报道。其原因是，在低</w:t>
      </w:r>
      <w:r>
        <w:t>粘度的溶液中，小荧光团的旋转扩散速率通常大于其发射速率，这样获得可测的偏振度值是很困难的。在这种情况下，发射是消偏的</w:t>
      </w:r>
      <w:r>
        <w:rPr>
          <w:rFonts w:ascii="Times New Roman" w:eastAsia="Times New Roman"/>
        </w:rPr>
        <w:t>30</w:t>
      </w:r>
      <w:r>
        <w:t>。为了获得可测的荧光偏</w:t>
      </w:r>
      <w:r>
        <w:t>振信号变化，首先必须用大分子标记荧光探针；然后，通过分析物诱导或分子间的相互作用，改变整个分子的旋转扩散速率</w:t>
      </w:r>
      <w:r>
        <w:rPr>
          <w:rFonts w:ascii="Times New Roman" w:eastAsia="Times New Roman"/>
        </w:rPr>
        <w:t>31</w:t>
      </w:r>
      <w:r>
        <w:t>。然而，像应用荧光强度信号一样，</w:t>
      </w:r>
      <w:r w:rsidR="001852F3">
        <w:t xml:space="preserve">能否不加标记构建荧光偏振传感系统呢？</w:t>
      </w:r>
    </w:p>
    <w:p w:rsidR="0018722C">
      <w:pPr>
        <w:topLinePunct/>
      </w:pPr>
      <w:r>
        <w:t>幸运的是，最近关于零维发光量子点，一维和二维材料的重要发现为发展新</w:t>
      </w:r>
      <w:r>
        <w:t>型荧光传感方法带来了契机。鉴于一些一维纳米棒表现出很大的偏振度，而零维纳米颗粒偏振度较小</w:t>
      </w:r>
      <w:r>
        <w:rPr>
          <w:rFonts w:ascii="Times New Roman" w:eastAsia="Times New Roman"/>
        </w:rPr>
        <w:t>32</w:t>
      </w:r>
      <w:r>
        <w:rPr>
          <w:rFonts w:ascii="Times New Roman" w:eastAsia="Times New Roman"/>
        </w:rPr>
        <w:t>,</w:t>
      </w:r>
      <w:r>
        <w:rPr>
          <w:rFonts w:ascii="Times New Roman" w:eastAsia="Times New Roman"/>
        </w:rPr>
        <w:t> </w:t>
      </w:r>
      <w:r>
        <w:rPr>
          <w:rFonts w:ascii="Times New Roman" w:eastAsia="Times New Roman"/>
        </w:rPr>
        <w:t>33</w:t>
      </w:r>
      <w:r>
        <w:t>。另外据文献报道</w:t>
      </w:r>
      <w:r>
        <w:rPr>
          <w:rFonts w:ascii="Times New Roman" w:eastAsia="Times New Roman"/>
        </w:rPr>
        <w:t>34-37</w:t>
      </w:r>
      <w:r>
        <w:t>，零维纳米颗粒可以转化成一维纳米棒或纳米线。本章中，我们设计了一个离子诱导的</w:t>
      </w:r>
      <w:r>
        <w:rPr>
          <w:rFonts w:ascii="Times New Roman" w:eastAsia="Times New Roman"/>
        </w:rPr>
        <w:t>CdTe</w:t>
      </w:r>
      <w:r>
        <w:t>零维纳米晶和一维</w:t>
      </w:r>
      <w:r>
        <w:t>纳米棒之间的快速可逆转化体系，并利用转化过程中荧光偏振信号的显著变化构建了一种简单、可行的免标记的荧光偏振检测</w:t>
      </w:r>
      <w:r>
        <w:rPr>
          <w:rFonts w:ascii="Times New Roman" w:eastAsia="Times New Roman"/>
        </w:rPr>
        <w:t>PPi</w:t>
      </w:r>
      <w:r>
        <w:t>的新方法。干扰实验表明，荧</w:t>
      </w:r>
      <w:r>
        <w:t>光偏振信号比荧光强度信号和寿命信号更加可靠。该方法应用于检测稀释尿液样本中</w:t>
      </w:r>
      <w:r>
        <w:rPr>
          <w:rFonts w:ascii="Times New Roman" w:eastAsia="Times New Roman"/>
        </w:rPr>
        <w:t>PPi</w:t>
      </w:r>
      <w:r>
        <w:t>的含量，回收率在</w:t>
      </w:r>
      <w:r>
        <w:rPr>
          <w:rFonts w:ascii="Times New Roman" w:eastAsia="Times New Roman"/>
        </w:rPr>
        <w:t>95.2%</w:t>
      </w:r>
      <w:r>
        <w:t>至</w:t>
      </w:r>
      <w:r>
        <w:rPr>
          <w:rFonts w:ascii="Times New Roman" w:eastAsia="Times New Roman"/>
        </w:rPr>
        <w:t>103%</w:t>
      </w:r>
      <w:r>
        <w:t>之间。故我们提出了一种新颖的、免标</w:t>
      </w:r>
      <w:r>
        <w:t>记的直接检测小分子</w:t>
      </w:r>
      <w:r>
        <w:rPr>
          <w:rFonts w:ascii="Times New Roman" w:eastAsia="Times New Roman"/>
          <w:rFonts w:ascii="Times New Roman" w:eastAsia="Times New Roman"/>
          <w:w w:val="95"/>
        </w:rPr>
        <w:t>（</w:t>
      </w:r>
      <w:r>
        <w:t>如</w:t>
      </w:r>
      <w:r>
        <w:rPr>
          <w:rFonts w:ascii="Times New Roman" w:eastAsia="Times New Roman"/>
        </w:rPr>
        <w:t>PPi</w:t>
      </w:r>
      <w:r>
        <w:rPr>
          <w:rFonts w:ascii="Times New Roman" w:eastAsia="Times New Roman"/>
          <w:rFonts w:ascii="Times New Roman" w:eastAsia="Times New Roman"/>
          <w:w w:val="95"/>
        </w:rPr>
        <w:t>）</w:t>
      </w:r>
      <w:r>
        <w:t>的新思路。</w:t>
      </w:r>
    </w:p>
    <w:p w:rsidR="0018722C">
      <w:pPr>
        <w:pStyle w:val="Heading2"/>
        <w:topLinePunct/>
        <w:ind w:left="171" w:hangingChars="171" w:hanging="171"/>
      </w:pPr>
      <w:bookmarkStart w:id="524715" w:name="_Toc686524715"/>
      <w:bookmarkStart w:name="6.2实验部分 " w:id="195"/>
      <w:bookmarkEnd w:id="195"/>
      <w:r>
        <w:rPr>
          <w:b/>
        </w:rPr>
        <w:t>6.2</w:t>
      </w:r>
      <w:r>
        <w:t xml:space="preserve"> </w:t>
      </w:r>
      <w:bookmarkStart w:name="_bookmark93" w:id="196"/>
      <w:bookmarkEnd w:id="196"/>
      <w:bookmarkStart w:name="_bookmark93" w:id="197"/>
      <w:bookmarkEnd w:id="197"/>
      <w:r>
        <w:t>实验部分</w:t>
      </w:r>
      <w:bookmarkEnd w:id="524715"/>
    </w:p>
    <w:p w:rsidR="0018722C">
      <w:pPr>
        <w:topLinePunct/>
      </w:pPr>
      <w:r>
        <w:rPr>
          <w:rFonts w:cstheme="minorBidi" w:hAnsiTheme="minorHAnsi" w:eastAsiaTheme="minorHAnsi" w:asciiTheme="minorHAnsi"/>
        </w:rPr>
        <w:t>80</w:t>
      </w:r>
    </w:p>
    <w:p w:rsidR="0018722C">
      <w:pPr>
        <w:pStyle w:val="3"/>
        <w:topLinePunct/>
        <w:ind w:left="200" w:hangingChars="200" w:hanging="200"/>
      </w:pPr>
      <w:bookmarkStart w:id="524716" w:name="_Toc686524716"/>
      <w:bookmarkStart w:name="_bookmark94" w:id="198"/>
      <w:bookmarkEnd w:id="198"/>
      <w:r>
        <w:rPr>
          <w:b/>
        </w:rPr>
        <w:t>6.2.1</w:t>
      </w:r>
      <w:r>
        <w:t xml:space="preserve"> </w:t>
      </w:r>
      <w:bookmarkStart w:name="_bookmark94" w:id="199"/>
      <w:bookmarkEnd w:id="199"/>
      <w:r>
        <w:t>仪器及试剂</w:t>
      </w:r>
      <w:bookmarkEnd w:id="524716"/>
    </w:p>
    <w:p w:rsidR="0018722C">
      <w:pPr>
        <w:topLinePunct/>
      </w:pPr>
      <w:r>
        <w:rPr>
          <w:rFonts w:ascii="Times New Roman" w:eastAsia="Times New Roman"/>
        </w:rPr>
        <w:t>Te</w:t>
      </w:r>
      <w:r>
        <w:t>粉</w:t>
      </w:r>
      <w:r>
        <w:rPr>
          <w:rFonts w:ascii="Times New Roman" w:eastAsia="Times New Roman"/>
        </w:rPr>
        <w:t>(</w:t>
      </w:r>
      <w:r>
        <w:rPr>
          <w:rFonts w:ascii="Times New Roman" w:eastAsia="Times New Roman"/>
        </w:rPr>
        <w:t>-60</w:t>
      </w:r>
      <w:r>
        <w:rPr>
          <w:rFonts w:ascii="Times New Roman" w:eastAsia="Times New Roman"/>
          <w:spacing w:val="26"/>
        </w:rPr>
        <w:t> </w:t>
      </w:r>
      <w:r>
        <w:rPr>
          <w:rFonts w:ascii="Times New Roman" w:eastAsia="Times New Roman"/>
        </w:rPr>
        <w:t>mesh</w:t>
      </w:r>
      <w:r>
        <w:t xml:space="preserve">, </w:t>
      </w:r>
      <w:r>
        <w:rPr>
          <w:rFonts w:ascii="Times New Roman" w:eastAsia="Times New Roman"/>
        </w:rPr>
        <w:t>99.999%</w:t>
      </w:r>
      <w:r>
        <w:rPr>
          <w:rFonts w:ascii="Times New Roman" w:eastAsia="Times New Roman"/>
        </w:rPr>
        <w:t>)</w:t>
      </w:r>
      <w:r>
        <w:t>、巯基乙酸</w:t>
      </w:r>
      <w:r>
        <w:rPr>
          <w:rFonts w:ascii="Times New Roman" w:eastAsia="Times New Roman"/>
        </w:rPr>
        <w:t>(</w:t>
      </w:r>
      <w:r>
        <w:rPr>
          <w:rFonts w:ascii="Times New Roman" w:eastAsia="Times New Roman"/>
        </w:rPr>
        <w:t>TGA</w:t>
      </w:r>
      <w:r>
        <w:rPr>
          <w:spacing w:val="-1"/>
        </w:rPr>
        <w:t>,</w:t>
      </w:r>
      <w:r>
        <w:rPr>
          <w:spacing w:val="-1"/>
        </w:rPr>
        <w:t> </w:t>
      </w:r>
      <w:r>
        <w:rPr>
          <w:rFonts w:ascii="Times New Roman" w:eastAsia="Times New Roman"/>
        </w:rPr>
        <w:t>99%</w:t>
      </w:r>
      <w:r>
        <w:rPr>
          <w:rFonts w:ascii="Times New Roman" w:eastAsia="Times New Roman"/>
        </w:rPr>
        <w:t>)</w:t>
      </w:r>
      <w:r>
        <w:t>、</w:t>
      </w:r>
      <w:r>
        <w:rPr>
          <w:rFonts w:ascii="Times New Roman" w:eastAsia="Times New Roman"/>
        </w:rPr>
        <w:t>L-</w:t>
      </w:r>
      <w:r>
        <w:t>半胱氨酸</w:t>
      </w:r>
      <w:r>
        <w:rPr>
          <w:rFonts w:ascii="Times New Roman" w:eastAsia="Times New Roman"/>
        </w:rPr>
        <w:t>(</w:t>
      </w:r>
      <w:r>
        <w:rPr>
          <w:rFonts w:ascii="Times New Roman" w:eastAsia="Times New Roman"/>
        </w:rPr>
        <w:t>L-cys</w:t>
      </w:r>
      <w:r>
        <w:t>，</w:t>
      </w:r>
    </w:p>
    <w:p w:rsidR="0018722C">
      <w:pPr>
        <w:topLinePunct/>
      </w:pPr>
      <w:r>
        <w:rPr>
          <w:rFonts w:ascii="Times New Roman" w:hAnsi="Times New Roman" w:eastAsia="Times New Roman"/>
        </w:rPr>
        <w:t>98%</w:t>
      </w:r>
      <w:r>
        <w:rPr>
          <w:rFonts w:ascii="Times New Roman" w:hAnsi="Times New Roman" w:eastAsia="Times New Roman"/>
          <w:rFonts w:ascii="Times New Roman" w:hAnsi="Times New Roman" w:eastAsia="Times New Roman"/>
          <w:spacing w:val="-1"/>
          <w:w w:val="99"/>
        </w:rPr>
        <w:t>）</w:t>
      </w:r>
      <w:r>
        <w:t>和</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N</w:t>
      </w:r>
      <w:r>
        <w:rPr>
          <w:rFonts w:ascii="Times New Roman" w:hAnsi="Times New Roman" w:eastAsia="Times New Roman"/>
        </w:rPr>
        <w:t>O</w:t>
      </w:r>
      <w:r>
        <w:rPr>
          <w:rFonts w:ascii="Times New Roman" w:hAnsi="Times New Roman" w:eastAsia="Times New Roman"/>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6H</w:t>
      </w:r>
      <w:r>
        <w:rPr>
          <w:rFonts w:ascii="Times New Roman" w:hAnsi="Times New Roman" w:eastAsia="Times New Roman"/>
        </w:rPr>
        <w:t> </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w:t>
      </w:r>
      <w:r>
        <w:rPr>
          <w:rFonts w:ascii="Times New Roman" w:hAnsi="Times New Roman" w:eastAsia="Times New Roman"/>
        </w:rPr>
        <w:t>99.</w:t>
      </w:r>
      <w:r>
        <w:rPr>
          <w:rFonts w:ascii="Times New Roman" w:hAnsi="Times New Roman" w:eastAsia="Times New Roman"/>
        </w:rPr>
        <w:t>9</w:t>
      </w:r>
      <w:r>
        <w:rPr>
          <w:rFonts w:ascii="Times New Roman" w:hAnsi="Times New Roman" w:eastAsia="Times New Roman"/>
        </w:rPr>
        <w:t>9%</w:t>
      </w:r>
      <w:r>
        <w:rPr>
          <w:rFonts w:ascii="Times New Roman" w:hAnsi="Times New Roman" w:eastAsia="Times New Roman"/>
        </w:rPr>
        <w:t>)</w:t>
      </w:r>
      <w:r>
        <w:t>购自</w:t>
      </w:r>
      <w:r>
        <w:rPr>
          <w:rFonts w:ascii="Times New Roman" w:hAnsi="Times New Roman" w:eastAsia="Times New Roman"/>
        </w:rPr>
        <w:t>Al</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e</w:t>
      </w:r>
      <w:r>
        <w:rPr>
          <w:rFonts w:ascii="Times New Roman" w:hAnsi="Times New Roman" w:eastAsia="Times New Roman"/>
        </w:rPr>
        <w:t>s</w:t>
      </w:r>
      <w:r>
        <w:rPr>
          <w:rFonts w:ascii="Times New Roman" w:hAnsi="Times New Roman" w:eastAsia="Times New Roman"/>
        </w:rPr>
        <w:t>a</w:t>
      </w:r>
      <w:r>
        <w:rPr>
          <w:rFonts w:ascii="Times New Roman" w:hAnsi="Times New Roman" w:eastAsia="Times New Roman"/>
        </w:rPr>
        <w:t>r</w:t>
      </w:r>
      <w:r>
        <w:t>，</w:t>
      </w:r>
      <w:r>
        <w:rPr>
          <w:rFonts w:ascii="Times New Roman" w:hAnsi="Times New Roman" w:eastAsia="Times New Roman"/>
        </w:rPr>
        <w:t>CdC</w:t>
      </w:r>
      <w:r>
        <w:rPr>
          <w:rFonts w:ascii="Times New Roman" w:hAnsi="Times New Roman" w:eastAsia="Times New Roman"/>
        </w:rPr>
        <w:t>l</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2.5H</w:t>
      </w:r>
      <w:r>
        <w:rPr>
          <w:rFonts w:ascii="Times New Roman" w:hAnsi="Times New Roman" w:eastAsia="Times New Roman"/>
        </w:rPr>
        <w:t> </w:t>
      </w:r>
      <w:r>
        <w:rPr>
          <w:rFonts w:ascii="Times New Roman" w:hAnsi="Times New Roman" w:eastAsia="Times New Roman"/>
        </w:rPr>
        <w:t>2</w:t>
      </w:r>
      <w:r>
        <w:rPr>
          <w:rFonts w:ascii="Times New Roman" w:hAnsi="Times New Roman" w:eastAsia="Times New Roman"/>
        </w:rPr>
        <w:t>O</w:t>
      </w:r>
      <w:r>
        <w:t>、</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B</w:t>
      </w:r>
      <w:r>
        <w:rPr>
          <w:rFonts w:ascii="Times New Roman" w:hAnsi="Times New Roman" w:eastAsia="Times New Roman"/>
        </w:rPr>
        <w:t>H</w:t>
      </w:r>
      <w:r>
        <w:rPr>
          <w:rFonts w:ascii="Times New Roman" w:hAnsi="Times New Roman" w:eastAsia="Times New Roman"/>
        </w:rPr>
        <w:t>4</w:t>
      </w:r>
      <w:r>
        <w:t>、</w:t>
      </w:r>
      <w:r>
        <w:rPr>
          <w:rFonts w:ascii="Times New Roman" w:hAnsi="Times New Roman" w:eastAsia="Times New Roman"/>
        </w:rPr>
        <w:t>Na</w:t>
      </w:r>
      <w:r>
        <w:rPr>
          <w:rFonts w:ascii="Times New Roman" w:hAnsi="Times New Roman" w:eastAsia="Times New Roman"/>
        </w:rPr>
        <w:t>4</w:t>
      </w:r>
      <w:r>
        <w:rPr>
          <w:rFonts w:ascii="Times New Roman" w:hAnsi="Times New Roman" w:eastAsia="Times New Roman"/>
        </w:rPr>
        <w:t>P</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7</w:t>
      </w:r>
      <w:r>
        <w:t>和其他常规试剂购于上海国药集团化学试剂有限公司。所有试剂均为分析纯，使</w:t>
      </w:r>
      <w:r>
        <w:t>用时均不进行二次处理。实验用水均为二次去离子水。所有实验均在周围环境中进行。</w:t>
      </w:r>
    </w:p>
    <w:p w:rsidR="0018722C">
      <w:pPr>
        <w:topLinePunct/>
      </w:pPr>
      <w:r>
        <w:rPr>
          <w:rFonts w:ascii="Times New Roman" w:eastAsia="宋体"/>
        </w:rPr>
        <w:t>Hitachi F-4500</w:t>
      </w:r>
      <w:r>
        <w:t>型荧光分光光度计</w:t>
      </w:r>
      <w:r>
        <w:rPr>
          <w:rFonts w:ascii="Times New Roman" w:eastAsia="宋体"/>
          <w:rFonts w:ascii="Times New Roman" w:eastAsia="宋体"/>
        </w:rPr>
        <w:t>（</w:t>
      </w:r>
      <w:r>
        <w:t>日立公司</w:t>
      </w:r>
      <w:r>
        <w:rPr>
          <w:rFonts w:ascii="Times New Roman" w:eastAsia="宋体"/>
          <w:rFonts w:ascii="Times New Roman" w:eastAsia="宋体"/>
          <w:spacing w:val="-2"/>
        </w:rPr>
        <w:t>）</w:t>
      </w:r>
      <w:r>
        <w:t>，</w:t>
      </w:r>
      <w:r>
        <w:rPr>
          <w:rFonts w:ascii="Times New Roman" w:eastAsia="宋体"/>
        </w:rPr>
        <w:t>Hitachi </w:t>
      </w:r>
      <w:r>
        <w:rPr>
          <w:rFonts w:ascii="Times New Roman" w:eastAsia="宋体"/>
        </w:rPr>
        <w:t>U-3010</w:t>
      </w:r>
      <w:r>
        <w:t>紫外分光光度计</w:t>
      </w:r>
      <w:r>
        <w:rPr>
          <w:rFonts w:ascii="Times New Roman" w:eastAsia="宋体"/>
          <w:rFonts w:ascii="Times New Roman" w:eastAsia="宋体"/>
        </w:rPr>
        <w:t>（</w:t>
      </w:r>
      <w:r>
        <w:t>日立公司</w:t>
      </w:r>
      <w:r>
        <w:rPr>
          <w:rFonts w:ascii="Times New Roman" w:eastAsia="宋体"/>
          <w:rFonts w:ascii="Times New Roman" w:eastAsia="宋体"/>
        </w:rPr>
        <w:t>）</w:t>
      </w:r>
      <w:r>
        <w:t>，</w:t>
      </w:r>
      <w:r>
        <w:rPr>
          <w:rFonts w:ascii="Times New Roman" w:eastAsia="宋体"/>
        </w:rPr>
        <w:t>PHS-3C</w:t>
      </w:r>
      <w:r>
        <w:t>酸度计</w:t>
      </w:r>
      <w:r>
        <w:rPr>
          <w:rFonts w:ascii="Times New Roman" w:eastAsia="宋体"/>
          <w:rFonts w:ascii="Times New Roman" w:eastAsia="宋体"/>
        </w:rPr>
        <w:t>（</w:t>
      </w:r>
      <w:r>
        <w:t>上海大普仪器有限公司</w:t>
      </w:r>
      <w:r>
        <w:rPr>
          <w:rFonts w:ascii="Times New Roman" w:eastAsia="宋体"/>
          <w:rFonts w:ascii="Times New Roman" w:eastAsia="宋体"/>
        </w:rPr>
        <w:t>）</w:t>
      </w:r>
      <w:r>
        <w:t>，磁力搅拌器</w:t>
      </w:r>
      <w:r>
        <w:rPr>
          <w:rFonts w:ascii="Times New Roman" w:eastAsia="宋体"/>
          <w:rFonts w:ascii="Times New Roman" w:eastAsia="宋体"/>
        </w:rPr>
        <w:t>（</w:t>
      </w:r>
      <w:r>
        <w:t>上海志威电器有限公司</w:t>
      </w:r>
      <w:r>
        <w:rPr>
          <w:rFonts w:ascii="Times New Roman" w:eastAsia="宋体"/>
          <w:rFonts w:ascii="Times New Roman" w:eastAsia="宋体"/>
          <w:spacing w:val="-4"/>
        </w:rPr>
        <w:t>）</w:t>
      </w:r>
      <w:r>
        <w:t>，</w:t>
      </w:r>
      <w:r>
        <w:rPr>
          <w:rFonts w:ascii="Times New Roman" w:eastAsia="宋体"/>
        </w:rPr>
        <w:t>TG-16W</w:t>
      </w:r>
      <w:r>
        <w:t>台式离心机</w:t>
      </w:r>
      <w:r>
        <w:rPr>
          <w:rFonts w:ascii="Times New Roman" w:eastAsia="宋体"/>
          <w:rFonts w:ascii="Times New Roman" w:eastAsia="宋体"/>
        </w:rPr>
        <w:t>（</w:t>
      </w:r>
      <w:r>
        <w:t>长沙湘智离心机仪器有限公司</w:t>
      </w:r>
      <w:r>
        <w:rPr>
          <w:rFonts w:ascii="Times New Roman" w:eastAsia="宋体"/>
          <w:rFonts w:ascii="Times New Roman" w:eastAsia="宋体"/>
          <w:spacing w:val="-3"/>
        </w:rPr>
        <w:t>）</w:t>
      </w:r>
      <w:r>
        <w:t>，</w:t>
      </w:r>
      <w:r>
        <w:rPr>
          <w:rFonts w:ascii="Times New Roman" w:eastAsia="宋体"/>
        </w:rPr>
        <w:t>JEM-2010</w:t>
      </w:r>
      <w:r>
        <w:t>透射电子显微镜，</w:t>
      </w:r>
      <w:r>
        <w:rPr>
          <w:rFonts w:ascii="Times New Roman" w:eastAsia="宋体"/>
        </w:rPr>
        <w:t>FLS 920</w:t>
      </w:r>
      <w:r>
        <w:t>瞬态</w:t>
      </w:r>
      <w:r>
        <w:rPr>
          <w:rFonts w:ascii="Times New Roman" w:eastAsia="宋体"/>
        </w:rPr>
        <w:t>/</w:t>
      </w:r>
      <w:r>
        <w:t>稳态荧光光谱仪，</w:t>
      </w:r>
      <w:r>
        <w:rPr>
          <w:rFonts w:ascii="Times New Roman" w:eastAsia="宋体"/>
        </w:rPr>
        <w:t>10 mm</w:t>
      </w:r>
      <w:r>
        <w:t>标准石英比色皿。</w:t>
      </w:r>
    </w:p>
    <w:p w:rsidR="0018722C">
      <w:pPr>
        <w:pStyle w:val="cw20"/>
        <w:topLinePunct/>
      </w:pPr>
      <w:bookmarkStart w:name="_bookmark95" w:id="200"/>
      <w:bookmarkEnd w:id="200"/>
      <w:r>
        <w:rPr>
          <w:rFonts w:ascii="宋体" w:eastAsia="宋体" w:hint="eastAsia"/>
        </w:rPr>
        <w:t>6.2.2 </w:t>
      </w:r>
      <w:bookmarkStart w:name="_bookmark95" w:id="201"/>
      <w:bookmarkEnd w:id="201"/>
      <w:r>
        <w:rPr>
          <w:b/>
        </w:rPr>
        <w:t>Cd</w:t>
      </w:r>
      <w:r>
        <w:rPr>
          <w:b/>
        </w:rPr>
        <w:t>Te</w:t>
      </w:r>
      <w:r w:rsidR="001852F3">
        <w:rPr>
          <w:b/>
        </w:rPr>
        <w:t xml:space="preserve">  </w:t>
      </w:r>
      <w:r>
        <w:rPr>
          <w:rFonts w:ascii="宋体" w:eastAsia="宋体" w:hint="eastAsia"/>
          <w:b/>
        </w:rPr>
        <w:t>纳米晶的合成</w:t>
      </w:r>
      <w:r>
        <w:rPr>
          <w:rFonts w:ascii="宋体" w:eastAsia="宋体" w:hint="eastAsia"/>
        </w:rPr>
        <w:t>见</w:t>
      </w:r>
      <w:r>
        <w:rPr>
          <w:rFonts w:ascii="宋体" w:eastAsia="宋体" w:hint="eastAsia"/>
        </w:rPr>
        <w:t>第二章</w:t>
      </w:r>
      <w:r>
        <w:t>2.2.2.3</w:t>
      </w:r>
      <w:r>
        <w:rPr>
          <w:rFonts w:ascii="宋体" w:eastAsia="宋体" w:hint="eastAsia"/>
        </w:rPr>
        <w:t>部分内容。</w:t>
      </w:r>
    </w:p>
    <w:p w:rsidR="0018722C">
      <w:pPr>
        <w:pStyle w:val="cw20"/>
        <w:topLinePunct/>
      </w:pPr>
      <w:bookmarkStart w:name="_bookmark96" w:id="202"/>
      <w:bookmarkEnd w:id="202"/>
      <w:r>
        <w:rPr>
          <w:rFonts w:ascii="宋体" w:eastAsia="宋体" w:hint="eastAsia"/>
        </w:rPr>
        <w:t>6.2.3 </w:t>
      </w:r>
      <w:bookmarkStart w:name="_bookmark96" w:id="203"/>
      <w:bookmarkEnd w:id="203"/>
      <w:r>
        <w:rPr>
          <w:b/>
        </w:rPr>
        <w:t>Cd</w:t>
      </w:r>
      <w:r>
        <w:rPr>
          <w:b/>
        </w:rPr>
        <w:t>Te</w:t>
      </w:r>
      <w:r>
        <w:rPr>
          <w:rFonts w:ascii="宋体" w:eastAsia="宋体" w:hint="eastAsia"/>
          <w:b/>
        </w:rPr>
        <w:t>纳米晶的纯化</w:t>
      </w:r>
      <w:r>
        <w:rPr>
          <w:rFonts w:ascii="宋体" w:eastAsia="宋体" w:hint="eastAsia"/>
        </w:rPr>
        <w:t>见第五章</w:t>
      </w:r>
      <w:r>
        <w:t>5</w:t>
      </w:r>
      <w:r>
        <w:t>.</w:t>
      </w:r>
      <w:r>
        <w:t>2</w:t>
      </w:r>
      <w:r>
        <w:rPr>
          <w:rFonts w:hint="eastAsia"/>
        </w:rPr>
        <w:t>.</w:t>
      </w:r>
      <w:r>
        <w:t>4</w:t>
      </w:r>
      <w:r>
        <w:rPr>
          <w:rFonts w:ascii="宋体" w:eastAsia="宋体" w:hint="eastAsia"/>
        </w:rPr>
        <w:t>部分内容。</w:t>
      </w:r>
    </w:p>
    <w:p w:rsidR="0018722C">
      <w:pPr>
        <w:pStyle w:val="cw20"/>
        <w:topLinePunct/>
      </w:pPr>
      <w:bookmarkStart w:name="_bookmark97" w:id="204"/>
      <w:bookmarkEnd w:id="204"/>
      <w:r>
        <w:rPr>
          <w:rFonts w:cstheme="minorBidi" w:hAnsiTheme="minorHAnsi" w:eastAsiaTheme="minorHAnsi" w:asciiTheme="minorHAnsi" w:ascii="宋体" w:hAnsi="宋体" w:eastAsia="宋体" w:cs="宋体"/>
          <w:b/>
        </w:rPr>
        <w:t>6.2.4</w:t>
      </w:r>
      <w:bookmarkStart w:name="_bookmark97" w:id="205"/>
      <w:bookmarkEnd w:id="205"/>
      <w:r>
        <w:rPr>
          <w:rFonts w:cstheme="minorBidi" w:hAnsiTheme="minorHAnsi" w:eastAsiaTheme="minorHAnsi" w:asciiTheme="minorHAnsi" w:ascii="宋体" w:hAnsi="宋体" w:eastAsia="宋体" w:cs="宋体"/>
          <w:b/>
        </w:rPr>
        <w:t>荧光测量和参数确定</w:t>
      </w:r>
    </w:p>
    <w:p w:rsidR="0018722C">
      <w:pPr>
        <w:topLinePunct/>
      </w:pPr>
      <w:r>
        <w:t>在一系列</w:t>
      </w:r>
      <w:r>
        <w:rPr>
          <w:rFonts w:ascii="Times New Roman" w:hAnsi="Times New Roman" w:eastAsia="宋体"/>
        </w:rPr>
        <w:t>10 ml</w:t>
      </w:r>
      <w:r>
        <w:t>具塞试管中，依次加入</w:t>
      </w:r>
      <w:r>
        <w:rPr>
          <w:rFonts w:ascii="Times New Roman" w:hAnsi="Times New Roman" w:eastAsia="宋体"/>
        </w:rPr>
        <w:t>1</w:t>
      </w:r>
      <w:r>
        <w:rPr>
          <w:rFonts w:ascii="Times New Roman" w:hAnsi="Times New Roman" w:eastAsia="宋体"/>
        </w:rPr>
        <w:t>.</w:t>
      </w:r>
      <w:r>
        <w:rPr>
          <w:rFonts w:ascii="Times New Roman" w:hAnsi="Times New Roman" w:eastAsia="宋体"/>
        </w:rPr>
        <w:t>0 ml 0.1 M pH 8.1</w:t>
      </w:r>
      <w:r>
        <w:t>的</w:t>
      </w:r>
      <w:r>
        <w:rPr>
          <w:rFonts w:ascii="Times New Roman" w:hAnsi="Times New Roman" w:eastAsia="宋体"/>
        </w:rPr>
        <w:t>Tris-HCl</w:t>
      </w:r>
      <w:r>
        <w:t>缓冲</w:t>
      </w:r>
      <w:r>
        <w:t>溶液，</w:t>
      </w:r>
      <w:r>
        <w:rPr>
          <w:rFonts w:ascii="Times New Roman" w:hAnsi="Times New Roman" w:eastAsia="宋体"/>
        </w:rPr>
        <w:t>760</w:t>
      </w:r>
      <w:r w:rsidR="001852F3">
        <w:rPr>
          <w:rFonts w:ascii="Times New Roman" w:hAnsi="Times New Roman" w:eastAsia="宋体"/>
        </w:rPr>
        <w:t xml:space="preserve">μL</w:t>
      </w:r>
      <w:r>
        <w:t>零维</w:t>
      </w:r>
      <w:r>
        <w:rPr>
          <w:rFonts w:ascii="Times New Roman" w:hAnsi="Times New Roman" w:eastAsia="宋体"/>
        </w:rPr>
        <w:t>CdTe</w:t>
      </w:r>
      <w:r>
        <w:t>纳米晶溶液和不同量的</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离子，然后在溶液中加</w:t>
      </w:r>
      <w:r>
        <w:t>入</w:t>
      </w:r>
    </w:p>
    <w:p w:rsidR="0018722C">
      <w:pPr>
        <w:topLinePunct/>
      </w:pPr>
      <w:r>
        <w:rPr>
          <w:rFonts w:ascii="Times New Roman" w:hAnsi="Times New Roman" w:eastAsia="Times New Roman"/>
        </w:rPr>
        <w:t>PPi</w:t>
      </w:r>
      <w:r>
        <w:t>。用二次水稀释至一定体积，振荡摇匀，放置</w:t>
      </w:r>
      <w:r>
        <w:rPr>
          <w:rFonts w:ascii="Times New Roman" w:hAnsi="Times New Roman" w:eastAsia="Times New Roman"/>
        </w:rPr>
        <w:t>30 min</w:t>
      </w:r>
      <w:r>
        <w:t>。最后，荧光强度、寿命和偏振度均在室温</w:t>
      </w:r>
      <w:r>
        <w:rPr>
          <w:rFonts w:ascii="Times New Roman" w:hAnsi="Times New Roman" w:eastAsia="Times New Roman"/>
        </w:rPr>
        <w:t>(</w:t>
      </w:r>
      <w:r>
        <w:rPr>
          <w:rFonts w:ascii="Times New Roman" w:hAnsi="Times New Roman" w:eastAsia="Times New Roman"/>
        </w:rPr>
        <w:t xml:space="preserve">25±1°C</w:t>
      </w:r>
      <w:r>
        <w:rPr>
          <w:rFonts w:ascii="Times New Roman" w:hAnsi="Times New Roman" w:eastAsia="Times New Roman"/>
        </w:rPr>
        <w:t>)</w:t>
      </w:r>
      <w:r>
        <w:t>下测定。所有样品的荧光测定均在相同条件下进行：激发波长设置为</w:t>
      </w:r>
      <w:r>
        <w:rPr>
          <w:rFonts w:ascii="Times New Roman" w:hAnsi="Times New Roman" w:eastAsia="Times New Roman"/>
        </w:rPr>
        <w:t>380 nm</w:t>
      </w:r>
      <w:r>
        <w:t>，激发和发射的狭缝宽度均设置为</w:t>
      </w:r>
      <w:r>
        <w:rPr>
          <w:rFonts w:ascii="Times New Roman" w:hAnsi="Times New Roman" w:eastAsia="Times New Roman"/>
        </w:rPr>
        <w:t>5 nm</w:t>
      </w:r>
      <w:r>
        <w:t>，扫描范围设置为</w:t>
      </w:r>
      <w:r>
        <w:rPr>
          <w:rFonts w:ascii="Times New Roman" w:hAnsi="Times New Roman" w:eastAsia="Times New Roman"/>
        </w:rPr>
        <w:t>420-700 nm</w:t>
      </w:r>
      <w:r>
        <w:t>。在</w:t>
      </w:r>
      <w:r>
        <w:rPr>
          <w:rFonts w:ascii="Times New Roman" w:hAnsi="Times New Roman" w:eastAsia="Times New Roman"/>
        </w:rPr>
        <w:t>CdTe</w:t>
      </w:r>
      <w:r>
        <w:t>纳米结构的荧光偏振测量中，将聚丙烯酰胺</w:t>
      </w:r>
      <w:r>
        <w:rPr>
          <w:rFonts w:ascii="Times New Roman" w:hAnsi="Times New Roman" w:eastAsia="Times New Roman"/>
          <w:rFonts w:ascii="Times New Roman" w:hAnsi="Times New Roman" w:eastAsia="Times New Roman"/>
        </w:rPr>
        <w:t>（</w:t>
      </w:r>
      <w:r>
        <w:rPr>
          <w:rFonts w:ascii="Times New Roman" w:hAnsi="Times New Roman" w:eastAsia="Times New Roman"/>
        </w:rPr>
        <w:t>PAM</w:t>
      </w:r>
      <w:r>
        <w:t>，</w:t>
      </w:r>
    </w:p>
    <w:p w:rsidR="0018722C">
      <w:pPr>
        <w:topLinePunct/>
      </w:pPr>
      <w:r>
        <w:rPr>
          <w:rFonts w:ascii="Times New Roman" w:eastAsia="Times New Roman"/>
        </w:rPr>
        <w:t>5.0%</w:t>
      </w:r>
      <w:r>
        <w:rPr>
          <w:rFonts w:ascii="Times New Roman" w:eastAsia="Times New Roman"/>
          <w:rFonts w:ascii="Times New Roman" w:eastAsia="Times New Roman"/>
        </w:rPr>
        <w:t>）</w:t>
      </w:r>
      <w:r>
        <w:t>添加到样品中用来终止反应过程和稳定信号。发射波长设置为</w:t>
      </w:r>
      <w:r>
        <w:rPr>
          <w:rFonts w:ascii="Times New Roman" w:eastAsia="Times New Roman"/>
        </w:rPr>
        <w:t>CdTe</w:t>
      </w:r>
      <w:r>
        <w:t>纳米结</w:t>
      </w:r>
      <w:r>
        <w:t>构荧光发射峰位置。通过偏振器来测量发射强度。当发射偏振的方向与激发偏</w:t>
      </w:r>
      <w:r>
        <w:t>振</w:t>
      </w:r>
    </w:p>
    <w:p w:rsidR="0018722C">
      <w:pPr>
        <w:pStyle w:val="BodyText"/>
        <w:spacing w:line="410" w:lineRule="auto" w:before="117"/>
        <w:ind w:leftChars="0" w:left="900" w:rightChars="0" w:right="236"/>
        <w:topLinePunct/>
      </w:pPr>
      <w:r>
        <w:rPr>
          <w:spacing w:val="-6"/>
        </w:rPr>
        <w:t>平行时，强度表示为</w:t>
      </w:r>
      <w:r>
        <w:rPr>
          <w:rFonts w:ascii="Times New Roman" w:hAnsi="Times New Roman" w:eastAsia="宋体"/>
          <w:i/>
          <w:position w:val="14"/>
        </w:rPr>
        <w:t>I</w:t>
      </w:r>
      <w:r>
        <w:rPr>
          <w:spacing w:val="-4"/>
        </w:rPr>
        <w:t>。同样，当发射偏振的方向与激发偏振垂直时，强度被称</w:t>
      </w:r>
      <w:r>
        <w:rPr>
          <w:spacing w:val="-22"/>
        </w:rPr>
        <w:t>为</w:t>
      </w:r>
      <w:r>
        <w:rPr>
          <w:rFonts w:ascii="Times New Roman" w:hAnsi="Times New Roman" w:eastAsia="宋体"/>
          <w:i/>
          <w:spacing w:val="3"/>
          <w:position w:val="12"/>
        </w:rPr>
        <w:t>I</w:t>
      </w:r>
      <w:r>
        <w:rPr>
          <w:rFonts w:ascii="Symbol" w:hAnsi="Symbol" w:eastAsia="Symbol"/>
          <w:spacing w:val="3"/>
          <w:position w:val="6"/>
          <w:sz w:val="14"/>
        </w:rPr>
        <w:t></w:t>
      </w:r>
      <w:r>
        <w:t>。这些强度值可用来计算荧光各向异性</w:t>
      </w:r>
    </w:p>
    <w:p w:rsidR="0018722C">
      <w:pPr>
        <w:sectPr w:rsidR="00556256">
          <w:type w:val="continuous"/>
          <w:pgSz w:w="11910" w:h="16840"/>
          <w:pgMar w:header="0" w:footer="212" w:top="1440" w:bottom="460" w:left="900" w:right="1560"/>
        </w:sectPr>
        <w:topLinePunct/>
      </w:pPr>
      <w:r>
        <w:drawing>
          <wp:anchor distT="0" distB="0" distL="0" distR="0" allowOverlap="1" layoutInCell="1" locked="0" behindDoc="1" simplePos="0" relativeHeight="268335839">
            <wp:simplePos x="0" y="0"/>
            <wp:positionH relativeFrom="page">
              <wp:posOffset>2586912</wp:posOffset>
            </wp:positionH>
            <wp:positionV relativeFrom="paragraph">
              <wp:posOffset>185174</wp:posOffset>
            </wp:positionV>
            <wp:extent cx="56717" cy="89307"/>
            <wp:effectExtent l="0" t="0" r="0" b="0"/>
            <wp:wrapNone/>
            <wp:docPr id="95" name="image48.png" descr=""/>
            <wp:cNvGraphicFramePr>
              <a:graphicFrameLocks noChangeAspect="1"/>
            </wp:cNvGraphicFramePr>
            <a:graphic>
              <a:graphicData uri="http://schemas.openxmlformats.org/drawingml/2006/picture">
                <pic:pic>
                  <pic:nvPicPr>
                    <pic:cNvPr id="96" name="image48.png"/>
                    <pic:cNvPicPr/>
                  </pic:nvPicPr>
                  <pic:blipFill>
                    <a:blip r:embed="rId54" cstate="print"/>
                    <a:stretch>
                      <a:fillRect/>
                    </a:stretch>
                  </pic:blipFill>
                  <pic:spPr>
                    <a:xfrm>
                      <a:off x="0" y="0"/>
                      <a:ext cx="56717" cy="89307"/>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group style="margin-left:272.185730pt;margin-top:7.734554pt;width:37.9pt;height:8.5pt;mso-position-horizontal-relative:page;mso-position-vertical-relative:paragraph;z-index:-99592" coordorigin="5444,155" coordsize="758,170">
            <v:line style="position:absolute" from="5444,319" to="6201,319" stroked="true" strokeweight=".583958pt" strokecolor="#000000">
              <v:stroke dashstyle="solid"/>
            </v:line>
            <v:shape style="position:absolute;left:5617;top:154;width:555;height:141" type="#_x0000_t75" stroked="false">
              <v:imagedata r:id="rId55" o:title=""/>
            </v:shape>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8335887">
            <wp:simplePos x="0" y="0"/>
            <wp:positionH relativeFrom="page">
              <wp:posOffset>3526721</wp:posOffset>
            </wp:positionH>
            <wp:positionV relativeFrom="paragraph">
              <wp:posOffset>328690</wp:posOffset>
            </wp:positionV>
            <wp:extent cx="352263" cy="88996"/>
            <wp:effectExtent l="0" t="0" r="0" b="0"/>
            <wp:wrapNone/>
            <wp:docPr id="97" name="image49.png" descr=""/>
            <wp:cNvGraphicFramePr>
              <a:graphicFrameLocks noChangeAspect="1"/>
            </wp:cNvGraphicFramePr>
            <a:graphic>
              <a:graphicData uri="http://schemas.openxmlformats.org/drawingml/2006/picture">
                <pic:pic>
                  <pic:nvPicPr>
                    <pic:cNvPr id="98" name="image49.png"/>
                    <pic:cNvPicPr/>
                  </pic:nvPicPr>
                  <pic:blipFill>
                    <a:blip r:embed="rId55" cstate="print"/>
                    <a:stretch>
                      <a:fillRect/>
                    </a:stretch>
                  </pic:blipFill>
                  <pic:spPr>
                    <a:xfrm>
                      <a:off x="0" y="0"/>
                      <a:ext cx="352263" cy="88996"/>
                    </a:xfrm>
                    <a:prstGeom prst="rect">
                      <a:avLst/>
                    </a:prstGeom>
                  </pic:spPr>
                </pic:pic>
              </a:graphicData>
            </a:graphic>
          </wp:anchor>
        </w:drawing>
      </w:r>
      <w:r>
        <w:rPr>
          <w:kern w:val="2"/>
          <w:szCs w:val="22"/>
          <w:rFonts w:cstheme="minorBidi" w:hAnsiTheme="minorHAnsi" w:eastAsiaTheme="minorHAnsi" w:asciiTheme="minorHAnsi"/>
          <w:i/>
          <w:sz w:val="24"/>
        </w:rPr>
        <w:t>r</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I</w:t>
      </w:r>
      <w:r>
        <w:rPr>
          <w:kern w:val="2"/>
          <w:szCs w:val="22"/>
          <w:rFonts w:cstheme="minorBidi" w:hAnsiTheme="minorHAnsi" w:eastAsiaTheme="minorHAnsi" w:asciiTheme="minorHAnsi"/>
          <w:i/>
          <w:w w:val="101"/>
          <w:sz w:val="24"/>
        </w:rPr>
        <w:t> </w:t>
      </w:r>
      <w:r>
        <w:rPr>
          <w:kern w:val="2"/>
          <w:szCs w:val="22"/>
          <w:rFonts w:cstheme="minorBidi" w:hAnsiTheme="minorHAnsi" w:eastAsiaTheme="minorHAnsi" w:asciiTheme="minorHAnsi"/>
          <w:i/>
          <w:sz w:val="24"/>
        </w:rPr>
        <w:t>I</w:t>
      </w:r>
    </w:p>
    <w:p w:rsidR="0018722C">
      <w:pPr>
        <w:pStyle w:val="cw20"/>
        <w:tabs>
          <w:tab w:pos="266" w:val="left" w:leader="none"/>
        </w:tabs>
        <w:spacing w:line="295" w:lineRule="exact" w:before="0" w:after="0"/>
        <w:ind w:leftChars="0" w:left="265" w:rightChars="0" w:right="0" w:hanging="180"/>
        <w:jc w:val="left"/>
        <w:rPr>
          <w:rFonts w:ascii="Symbol" w:hAnsi="Symbol"/>
          <w:sz w:val="14"/>
        </w:rPr>
        <w:topLinePunct/>
      </w:pPr>
      <w:r w:rsidP="005B568E">
        <w:rPr>
          <w:rFonts w:hint="default" w:ascii="Symbol" w:hAnsi="Symbol" w:eastAsia="Symbol" w:cs="Symbol"/>
          <w:w w:val="101"/>
          <w:sz w:val="24"/>
          <w:szCs w:val="24"/>
        </w:rPr>
        <w:t></w:t>
      </w:r>
      <w:r>
        <w:rPr>
          <w:i/>
          <w:spacing w:val="6"/>
          <w:w w:val="101"/>
          <w:sz w:val="24"/>
        </w:rPr>
        <w:br w:type="column"/>
      </w:r>
      <w:r>
        <w:rPr>
          <w:i/>
          <w:spacing w:val="2"/>
          <w:sz w:val="24"/>
        </w:rPr>
        <w:t>I</w:t>
      </w:r>
      <w:r>
        <w:rPr>
          <w:rFonts w:ascii="Symbol" w:hAnsi="Symbol"/>
          <w:spacing w:val="2"/>
          <w:position w:val="-5"/>
          <w:sz w:val="14"/>
        </w:rPr>
        <w:t></w:t>
      </w:r>
    </w:p>
    <w:p w:rsidR="0018722C">
      <w:pPr>
        <w:spacing w:before="31"/>
        <w:ind w:leftChars="0" w:left="21"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cstheme="minorBidi" w:hAnsiTheme="minorHAnsi" w:eastAsiaTheme="minorHAnsi" w:asciiTheme="minorHAnsi"/>
          <w:sz w:val="24"/>
        </w:rPr>
        <w:t xml:space="preserve">2</w:t>
      </w:r>
      <w:r>
        <w:rPr>
          <w:kern w:val="2"/>
          <w:szCs w:val="22"/>
          <w:rFonts w:cstheme="minorBidi" w:hAnsiTheme="minorHAnsi" w:eastAsiaTheme="minorHAnsi" w:asciiTheme="minorHAnsi"/>
          <w:i/>
          <w:sz w:val="24"/>
        </w:rPr>
        <w:t>I</w:t>
      </w:r>
      <w:r>
        <w:rPr>
          <w:kern w:val="2"/>
          <w:szCs w:val="22"/>
          <w:rFonts w:ascii="Symbol" w:hAnsi="Symbol" w:cstheme="minorBidi" w:eastAsiaTheme="minorHAnsi"/>
          <w:position w:val="-5"/>
          <w:sz w:val="14"/>
        </w:rPr>
        <w:t></w:t>
      </w:r>
    </w:p>
    <w:p w:rsidR="0018722C">
      <w:pPr>
        <w:spacing w:after="0"/>
        <w:jc w:val="left"/>
        <w:rPr>
          <w:rFonts w:ascii="Symbol" w:hAnsi="Symbol"/>
          <w:sz w:val="14"/>
        </w:rPr>
        <w:sectPr w:rsidR="00556256">
          <w:type w:val="continuous"/>
          <w:pgSz w:w="11910" w:h="16840"/>
          <w:pgMar w:top="1580" w:bottom="400" w:left="900" w:right="1560"/>
          <w:cols w:num="2" w:equalWidth="0">
            <w:col w:w="4712" w:space="40"/>
            <w:col w:w="4698"/>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Symbol" w:hAnsi="Symbol" w:eastAsia="宋体" w:cs="宋体"/>
        </w:rPr>
      </w:pPr>
    </w:p>
    <w:p w:rsidR="0018722C">
      <w:pPr>
        <w:pStyle w:val="BodyText"/>
        <w:spacing w:before="26"/>
        <w:ind w:leftChars="0" w:left="900"/>
        <w:topLinePunct/>
      </w:pPr>
      <w:r>
        <w:t>偏振度的计算公式为</w:t>
      </w:r>
    </w:p>
    <w:p w:rsidR="0018722C">
      <w:pPr>
        <w:topLinePunct/>
      </w:pPr>
      <w:r>
        <w:rPr>
          <w:rFonts w:cstheme="minorBidi" w:hAnsiTheme="minorHAnsi" w:eastAsiaTheme="minorHAnsi" w:asciiTheme="minorHAnsi"/>
        </w:rPr>
        <w:t>81</w:t>
      </w:r>
    </w:p>
    <w:p w:rsidR="0018722C">
      <w:pPr>
        <w:pStyle w:val="ae"/>
        <w:topLinePunct/>
      </w:pPr>
      <w:r>
        <w:rPr>
          <w:kern w:val="2"/>
          <w:sz w:val="22"/>
          <w:szCs w:val="22"/>
          <w:rFonts w:cstheme="minorBidi" w:hAnsiTheme="minorHAnsi" w:eastAsiaTheme="minorHAnsi" w:asciiTheme="minorHAnsi"/>
        </w:rPr>
        <w:pict>
          <v:group style="margin-left:295.836182pt;margin-top:13.288919pt;width:33.4pt;height:8.5pt;mso-position-horizontal-relative:page;mso-position-vertical-relative:paragraph;z-index:-99520" coordorigin="5917,266" coordsize="668,170">
            <v:line style="position:absolute" from="5917,430" to="6551,430" stroked="true" strokeweight=".583958pt" strokecolor="#000000">
              <v:stroke dashstyle="solid"/>
            </v:line>
            <v:shape style="position:absolute;left:6028;top:265;width:556;height:141" type="#_x0000_t75" stroked="false">
              <v:imagedata r:id="rId56" o:title=""/>
            </v:shape>
            <w10:wrap type="none"/>
          </v:group>
        </w:pict>
      </w:r>
      <w:r>
        <w:rPr>
          <w:kern w:val="2"/>
          <w:szCs w:val="22"/>
          <w:rFonts w:cstheme="minorBidi" w:hAnsiTheme="minorHAnsi" w:eastAsiaTheme="minorHAnsi" w:asciiTheme="minorHAnsi"/>
          <w:i/>
          <w:sz w:val="24"/>
        </w:rPr>
        <w:t>P</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 </w:t>
      </w:r>
      <w:r>
        <w:rPr>
          <w:kern w:val="2"/>
          <w:szCs w:val="22"/>
          <w:rFonts w:cstheme="minorBidi" w:hAnsiTheme="minorHAnsi" w:eastAsiaTheme="minorHAnsi" w:asciiTheme="minorHAnsi"/>
          <w:i/>
          <w:sz w:val="24"/>
        </w:rPr>
        <w:t>I</w:t>
      </w:r>
    </w:p>
    <w:p w:rsidR="0018722C">
      <w:pPr>
        <w:topLinePunct/>
      </w:pPr>
      <w:r>
        <w:rPr>
          <w:rFonts w:cstheme="minorBidi" w:hAnsiTheme="minorHAnsi" w:eastAsiaTheme="minorHAnsi" w:asciiTheme="minorHAnsi"/>
          <w:i/>
        </w:rPr>
        <w:t>I</w:t>
      </w:r>
    </w:p>
    <w:p w:rsidR="0018722C">
      <w:pPr>
        <w:pStyle w:val="cw20"/>
        <w:tabs>
          <w:tab w:pos="266" w:val="left" w:leader="none"/>
        </w:tabs>
        <w:spacing w:line="240" w:lineRule="auto" w:before="73" w:after="0"/>
        <w:ind w:leftChars="0" w:left="265" w:rightChars="0" w:right="0" w:hanging="180"/>
        <w:jc w:val="left"/>
        <w:rPr>
          <w:rFonts w:ascii="Symbol" w:hAnsi="Symbol"/>
          <w:sz w:val="14"/>
        </w:rPr>
        <w:topLinePunct/>
      </w:pPr>
      <w:r w:rsidP="005B568E">
        <w:rPr>
          <w:rFonts w:hint="default" w:ascii="Symbol" w:hAnsi="Symbol" w:eastAsia="Symbol" w:cs="Symbol"/>
          <w:w w:val="101"/>
          <w:sz w:val="24"/>
          <w:szCs w:val="24"/>
        </w:rPr>
        <w:t></w:t>
      </w:r>
      <w:r>
        <w:rPr>
          <w:i/>
          <w:spacing w:val="6"/>
          <w:w w:val="101"/>
          <w:sz w:val="24"/>
        </w:rPr>
        <w:br w:type="column"/>
      </w:r>
      <w:r>
        <w:rPr>
          <w:i/>
          <w:spacing w:val="2"/>
          <w:sz w:val="24"/>
        </w:rPr>
        <w:t>I</w:t>
      </w:r>
      <w:r>
        <w:rPr>
          <w:rFonts w:ascii="Symbol" w:hAnsi="Symbol"/>
          <w:spacing w:val="2"/>
          <w:position w:val="-5"/>
          <w:sz w:val="14"/>
        </w:rPr>
        <w:t></w:t>
      </w:r>
    </w:p>
    <w:p w:rsidR="0018722C">
      <w:pPr>
        <w:pStyle w:val="cw20"/>
        <w:tabs>
          <w:tab w:pos="268" w:val="left" w:leader="none"/>
        </w:tabs>
        <w:spacing w:line="240" w:lineRule="auto" w:before="30" w:after="0"/>
        <w:ind w:leftChars="0" w:left="267" w:rightChars="0" w:right="0" w:hanging="184"/>
        <w:jc w:val="left"/>
        <w:rPr>
          <w:rFonts w:ascii="Symbol" w:hAnsi="Symbol"/>
          <w:sz w:val="14"/>
        </w:rPr>
        <w:topLinePunct/>
      </w:pPr>
      <w:r w:rsidP="005B568E">
        <w:rPr>
          <w:rFonts w:hint="default" w:ascii="Symbol" w:hAnsi="Symbol" w:eastAsia="Symbol" w:cs="Symbol"/>
          <w:w w:val="101"/>
          <w:sz w:val="24"/>
          <w:szCs w:val="24"/>
        </w:rPr>
        <w:t></w:t>
      </w:r>
      <w:r>
        <w:rPr>
          <w:i/>
          <w:spacing w:val="2"/>
          <w:sz w:val="24"/>
        </w:rPr>
        <w:t>I</w:t>
      </w:r>
      <w:r>
        <w:rPr>
          <w:rFonts w:ascii="Symbol" w:hAnsi="Symbol"/>
          <w:spacing w:val="2"/>
          <w:position w:val="-5"/>
          <w:sz w:val="14"/>
        </w:rPr>
        <w:t></w:t>
      </w:r>
    </w:p>
    <w:p w:rsidR="0018722C">
      <w:pPr>
        <w:pStyle w:val="aff7"/>
        <w:sectPr w:rsidR="00556256">
          <w:type w:val="continuous"/>
          <w:pgSz w:w="11910" w:h="16840"/>
          <w:pgMar w:header="0" w:footer="212" w:top="1440" w:bottom="460" w:left="900" w:right="1680"/>
          <w:cols w:num="2" w:equalWidth="0">
            <w:col w:w="5123" w:space="40"/>
            <w:col w:w="4167"/>
          </w:cols>
        </w:sectPr>
        <w:topLinePunct/>
      </w:pPr>
      <w:r>
        <w:drawing>
          <wp:inline>
            <wp:extent cx="352798" cy="88996"/>
            <wp:effectExtent l="0" t="0" r="0" b="0"/>
            <wp:docPr id="99" name="image50.png" descr=""/>
            <wp:cNvGraphicFramePr>
              <a:graphicFrameLocks noChangeAspect="1"/>
            </wp:cNvGraphicFramePr>
            <a:graphic>
              <a:graphicData uri="http://schemas.openxmlformats.org/drawingml/2006/picture">
                <pic:pic>
                  <pic:nvPicPr>
                    <pic:cNvPr id="100" name="image50.png"/>
                    <pic:cNvPicPr/>
                  </pic:nvPicPr>
                  <pic:blipFill>
                    <a:blip r:embed="rId56" cstate="print"/>
                    <a:stretch>
                      <a:fillRect/>
                    </a:stretch>
                  </pic:blipFill>
                  <pic:spPr>
                    <a:xfrm>
                      <a:off x="0" y="0"/>
                      <a:ext cx="352798" cy="88996"/>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400" w:left="900" w:right="1680"/>
        </w:sectPr>
        <w:topLinePunct/>
      </w:pPr>
    </w:p>
    <w:p w:rsidR="0018722C">
      <w:pPr>
        <w:topLinePunct/>
      </w:pPr>
      <w:r>
        <w:t>偏振度和各向异性值可用如下公式转换</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9472" from="298.825317pt,9.110909pt" to="322.065755pt,9.110909pt" stroked="true" strokeweight=".581417pt" strokecolor="#000000">
            <v:stroke dashstyle="solid"/>
            <w10:wrap type="none"/>
          </v:line>
        </w:pict>
      </w:r>
      <w:r>
        <w:rPr>
          <w:kern w:val="2"/>
          <w:szCs w:val="22"/>
          <w:rFonts w:cstheme="minorBidi" w:hAnsiTheme="minorHAnsi" w:eastAsiaTheme="minorHAnsi" w:asciiTheme="minorHAnsi"/>
          <w:i/>
          <w:sz w:val="24"/>
        </w:rPr>
        <w:t>P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t>3</w:t>
      </w:r>
      <w:r>
        <w:rPr>
          <w:rFonts w:cstheme="minorBidi" w:hAnsiTheme="minorHAnsi" w:eastAsiaTheme="minorHAnsi" w:asciiTheme="minorHAnsi"/>
          <w:i/>
        </w:rPr>
        <w:t>R</w:t>
      </w:r>
      <w:r>
        <w:rPr>
          <w:rFonts w:cstheme="minorBidi" w:hAnsiTheme="minorHAnsi" w:eastAsiaTheme="minorHAnsi" w:asciiTheme="minorHAnsi"/>
          <w:i/>
        </w:rPr>
        <w:t xml:space="preserve"> </w:t>
      </w:r>
      <w:r>
        <w:rPr>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r</w:t>
      </w:r>
    </w:p>
    <w:p w:rsidR="0018722C">
      <w:spacing w:beforeLines="0" w:before="0" w:afterLines="0" w:after="0" w:line="440" w:lineRule="auto"/>
      <w:pPr>
        <w:sectPr w:rsidR="00556256">
          <w:type w:val="continuous"/>
          <w:pgSz w:w="11910" w:h="16840"/>
          <w:pgMar w:top="1580" w:bottom="400" w:left="900" w:right="1680"/>
          <w:cols w:num="2" w:equalWidth="0">
            <w:col w:w="5019" w:space="40"/>
            <w:col w:w="4271"/>
          </w:cols>
        </w:sectPr>
        <w:topLinePunct/>
      </w:pPr>
    </w:p>
    <w:p w:rsidR="0018722C">
      <w:pPr>
        <w:topLinePunct/>
      </w:pPr>
      <w:r>
        <w:t>荧光各向异性衰减曲线，</w:t>
      </w:r>
      <w:r>
        <w:rPr>
          <w:rFonts w:ascii="Times New Roman" w:eastAsia="Times New Roman"/>
        </w:rPr>
        <w:t>r</w:t>
      </w:r>
      <w:r>
        <w:rPr>
          <w:rFonts w:ascii="Times New Roman" w:eastAsia="Times New Roman"/>
          <w:rFonts w:ascii="Times New Roman" w:eastAsia="Times New Roman"/>
          <w:color w:val="121312"/>
        </w:rPr>
        <w:t>（</w:t>
      </w:r>
      <w:r>
        <w:rPr>
          <w:rFonts w:ascii="Times New Roman" w:eastAsia="Times New Roman"/>
        </w:rPr>
        <w:t>t</w:t>
      </w:r>
      <w:r>
        <w:rPr>
          <w:rFonts w:ascii="Times New Roman" w:eastAsia="Times New Roman"/>
          <w:rFonts w:ascii="Times New Roman" w:eastAsia="Times New Roman"/>
          <w:color w:val="121312"/>
        </w:rPr>
        <w:t>）</w:t>
      </w:r>
      <w:r>
        <w:t>，根据下面的公式进行推导</w:t>
      </w:r>
      <w:r>
        <w:rPr>
          <w:rFonts w:ascii="Times New Roman" w:eastAsia="Times New Roman"/>
        </w:rPr>
        <w:t>30</w:t>
      </w:r>
    </w:p>
    <w:p w:rsidR="0018722C">
      <w:spacing w:beforeLines="0" w:before="0" w:afterLines="0" w:after="0" w:line="440" w:lineRule="auto"/>
      <w:pPr>
        <w:sectPr w:rsidR="00556256">
          <w:type w:val="continuous"/>
          <w:pgSz w:w="11910" w:h="16840"/>
          <w:pgMar w:top="1580" w:bottom="400" w:left="900" w:right="168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R</w:t>
      </w:r>
      <w:r>
        <w:rPr>
          <w:rFonts w:cstheme="minorBidi" w:hAnsiTheme="minorHAnsi" w:eastAsiaTheme="minorHAnsi" w:asciiTheme="minorHAnsi"/>
        </w:rPr>
        <w:t>(</w:t>
      </w:r>
      <w:r>
        <w:rPr>
          <w:rFonts w:cstheme="minorBidi" w:hAnsiTheme="minorHAnsi" w:eastAsiaTheme="minorHAnsi" w:asciiTheme="minorHAnsi"/>
          <w:i/>
        </w:rPr>
        <w:t>t</w:t>
      </w:r>
      <w:r>
        <w:rPr>
          <w:rFonts w:cstheme="minorBidi" w:hAnsiTheme="minorHAnsi" w:eastAsiaTheme="minorHAnsi" w:asciiTheme="minorHAnsi"/>
        </w:rPr>
        <w:t>)</w:t>
      </w:r>
      <w:r>
        <w:rPr>
          <w:rFonts w:cstheme="minorBidi" w:hAnsiTheme="minorHAnsi" w:eastAsiaTheme="minorHAnsi" w:ascii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I</w:t>
      </w:r>
      <w:r>
        <w:rPr>
          <w:rFonts w:cstheme="minorBidi" w:hAnsiTheme="minorHAnsi" w:eastAsiaTheme="minorHAnsi" w:asciiTheme="minorHAnsi"/>
          <w:vertAlign w:val="subscript"/>
          <w:i/>
        </w:rPr>
        <w:t>VV </w:t>
      </w:r>
      <w:r>
        <w:rPr>
          <w:rFonts w:cstheme="minorBidi" w:hAnsiTheme="minorHAnsi" w:eastAsiaTheme="minorHAnsi" w:asciiTheme="minorHAnsi"/>
        </w:rPr>
        <w:t>(</w:t>
      </w:r>
      <w:r>
        <w:rPr>
          <w:kern w:val="2"/>
          <w:szCs w:val="22"/>
          <w:rFonts w:cstheme="minorBidi" w:hAnsiTheme="minorHAnsi" w:eastAsiaTheme="minorHAnsi" w:asciiTheme="minorHAnsi"/>
          <w:i/>
          <w:w w:val="105"/>
          <w:sz w:val="23"/>
        </w:rPr>
        <w:t>t</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G</w:t>
      </w:r>
      <w:r>
        <w:rPr>
          <w:rFonts w:ascii="Symbol" w:hAnsi="Symbol" w:cstheme="minorBidi" w:eastAsiaTheme="minorHAnsi"/>
        </w:rPr>
        <w:t></w:t>
      </w:r>
      <w:r>
        <w:rPr>
          <w:rFonts w:cstheme="minorBidi" w:hAnsiTheme="minorHAnsi" w:eastAsiaTheme="minorHAnsi" w:asciiTheme="minorHAnsi"/>
          <w:i/>
        </w:rPr>
        <w:t>I</w:t>
      </w:r>
      <w:r>
        <w:rPr>
          <w:rFonts w:cstheme="minorBidi" w:hAnsiTheme="minorHAnsi" w:eastAsiaTheme="minorHAnsi" w:asciiTheme="minorHAnsi"/>
          <w:vertAlign w:val="subscript"/>
          <w:i/>
        </w:rPr>
        <w:t>VH </w:t>
      </w:r>
      <w:r>
        <w:rPr>
          <w:rFonts w:cstheme="minorBidi" w:hAnsiTheme="minorHAnsi" w:eastAsiaTheme="minorHAnsi" w:asciiTheme="minorHAnsi"/>
        </w:rPr>
        <w:t>(</w:t>
      </w:r>
      <w:r>
        <w:rPr>
          <w:kern w:val="2"/>
          <w:szCs w:val="22"/>
          <w:rFonts w:cstheme="minorBidi" w:hAnsiTheme="minorHAnsi" w:eastAsiaTheme="minorHAnsi" w:asciiTheme="minorHAnsi"/>
          <w:i/>
          <w:w w:val="105"/>
          <w:sz w:val="23"/>
        </w:rPr>
        <w:t>t</w:t>
      </w:r>
      <w:r>
        <w:rPr>
          <w:rFonts w:cstheme="minorBidi" w:hAnsiTheme="minorHAnsi" w:eastAsiaTheme="minorHAnsi" w:asciiTheme="minorHAnsi"/>
        </w:rPr>
        <w:t>)</w:t>
      </w:r>
    </w:p>
    <w:p w:rsidR="0018722C">
      <w:pPr>
        <w:pStyle w:val="aff7"/>
        <w:topLinePunct/>
      </w:pPr>
      <w:r>
        <w:rPr>
          <w:kern w:val="2"/>
          <w:sz w:val="2"/>
          <w:szCs w:val="22"/>
          <w:rFonts w:cstheme="minorBidi" w:hAnsiTheme="minorHAnsi" w:eastAsiaTheme="minorHAnsi" w:asciiTheme="minorHAnsi"/>
        </w:rPr>
        <w:pict>
          <v:group style="width:85.8pt;height:.6pt;mso-position-horizontal-relative:char;mso-position-vertical-relative:line" coordorigin="0,0" coordsize="1716,12">
            <v:line style="position:absolute" from="0,6" to="1715,6" stroked="true" strokeweight=".561599pt" strokecolor="#000000">
              <v:stroke dashstyle="solid"/>
            </v:line>
          </v:group>
        </w:pict>
      </w:r>
    </w:p>
    <w:p w:rsidR="0018722C">
      <w:pPr>
        <w:pStyle w:val="affff1"/>
        <w:topLinePunct/>
      </w:pPr>
      <w:r>
        <w:rPr>
          <w:rFonts w:cstheme="minorBidi" w:hAnsiTheme="minorHAnsi" w:eastAsiaTheme="minorHAnsi" w:asciiTheme="minorHAnsi"/>
          <w:i/>
        </w:rPr>
        <w:t>I</w:t>
      </w:r>
      <w:r>
        <w:rPr>
          <w:rFonts w:cstheme="minorBidi" w:hAnsiTheme="minorHAnsi" w:eastAsiaTheme="minorHAnsi" w:asciiTheme="minorHAnsi"/>
          <w:vertAlign w:val="subscript"/>
          <w:i/>
        </w:rPr>
        <w:t>VV </w:t>
      </w:r>
      <w:r>
        <w:rPr>
          <w:rFonts w:cstheme="minorBidi" w:hAnsiTheme="minorHAnsi" w:eastAsiaTheme="minorHAnsi" w:asciiTheme="minorHAnsi"/>
        </w:rPr>
        <w:t>(</w:t>
      </w:r>
      <w:r>
        <w:rPr>
          <w:kern w:val="2"/>
          <w:szCs w:val="22"/>
          <w:rFonts w:cstheme="minorBidi" w:hAnsiTheme="minorHAnsi" w:eastAsiaTheme="minorHAnsi" w:asciiTheme="minorHAnsi"/>
          <w:i/>
          <w:w w:val="105"/>
          <w:sz w:val="23"/>
        </w:rPr>
        <w:t>t</w:t>
      </w:r>
      <w:r>
        <w:rPr>
          <w:rFonts w:cstheme="minorBidi" w:hAnsiTheme="minorHAnsi" w:eastAsiaTheme="minorHAnsi" w:asciiTheme="minorHAnsi"/>
        </w:rPr>
        <w:t>)</w:t>
      </w:r>
      <w:r>
        <w:rPr>
          <w:rFonts w:ascii="Symbol" w:hAnsi="Symbol" w:cstheme="minorBidi" w:eastAsiaTheme="minorHAnsi"/>
        </w:rPr>
        <w:t></w:t>
      </w:r>
      <w:r w:rsidR="001852F3">
        <w:rPr>
          <w:rFonts w:cstheme="minorBidi" w:hAnsiTheme="minorHAnsi" w:eastAsiaTheme="minorHAnsi" w:asciiTheme="minorHAnsi"/>
        </w:rPr>
        <w:t xml:space="preserve">2</w:t>
      </w:r>
      <w:r>
        <w:rPr>
          <w:rFonts w:cstheme="minorBidi" w:hAnsiTheme="minorHAnsi" w:eastAsiaTheme="minorHAnsi" w:asciiTheme="minorHAnsi"/>
          <w:i/>
        </w:rPr>
        <w:t>G</w:t>
      </w:r>
      <w:r>
        <w:rPr>
          <w:rFonts w:ascii="Symbol" w:hAnsi="Symbol" w:cstheme="minorBidi" w:eastAsiaTheme="minorHAnsi"/>
        </w:rPr>
        <w:t></w:t>
      </w:r>
      <w:r>
        <w:rPr>
          <w:rFonts w:cstheme="minorBidi" w:hAnsiTheme="minorHAnsi" w:eastAsiaTheme="minorHAnsi" w:asciiTheme="minorHAnsi"/>
          <w:i/>
        </w:rPr>
        <w:t>I</w:t>
      </w:r>
      <w:r>
        <w:rPr>
          <w:rFonts w:cstheme="minorBidi" w:hAnsiTheme="minorHAnsi" w:eastAsiaTheme="minorHAnsi" w:asciiTheme="minorHAnsi"/>
          <w:vertAlign w:val="subscript"/>
          <w:i/>
        </w:rPr>
        <w:t>VH </w:t>
      </w:r>
      <w:r>
        <w:rPr>
          <w:rFonts w:cstheme="minorBidi" w:hAnsiTheme="minorHAnsi" w:eastAsiaTheme="minorHAnsi" w:asciiTheme="minorHAnsi"/>
        </w:rPr>
        <w:t>(</w:t>
      </w:r>
      <w:r>
        <w:rPr>
          <w:kern w:val="2"/>
          <w:szCs w:val="22"/>
          <w:rFonts w:cstheme="minorBidi" w:hAnsiTheme="minorHAnsi" w:eastAsiaTheme="minorHAnsi" w:asciiTheme="minorHAnsi"/>
          <w:i/>
          <w:w w:val="105"/>
          <w:sz w:val="23"/>
        </w:rPr>
        <w:t>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680"/>
          <w:cols w:num="2" w:equalWidth="0">
            <w:col w:w="4427" w:space="40"/>
            <w:col w:w="4863"/>
          </w:cols>
        </w:sectPr>
        <w:topLinePunct/>
      </w:pPr>
    </w:p>
    <w:p w:rsidR="0018722C">
      <w:pPr>
        <w:topLinePunct/>
      </w:pPr>
      <w:r>
        <w:t>其中的</w:t>
      </w:r>
      <w:r>
        <w:rPr>
          <w:rFonts w:ascii="Times New Roman" w:hAnsi="Times New Roman" w:eastAsia="宋体"/>
        </w:rPr>
        <w:t>G</w:t>
      </w:r>
      <w:r>
        <w:t>因子按照公式</w:t>
      </w:r>
      <w:r>
        <w:rPr>
          <w:rFonts w:ascii="Times New Roman" w:hAnsi="Times New Roman" w:eastAsia="宋体"/>
          <w:i/>
        </w:rPr>
        <w:t>G</w:t>
      </w:r>
      <w:r>
        <w:rPr>
          <w:rFonts w:ascii="Symbol" w:hAnsi="Symbol" w:eastAsia="Symbol"/>
        </w:rPr>
        <w:t></w:t>
      </w:r>
      <w:r>
        <w:rPr>
          <w:rFonts w:ascii="Times New Roman" w:hAnsi="Times New Roman" w:eastAsia="宋体"/>
          <w:i/>
        </w:rPr>
        <w:t>I</w:t>
      </w:r>
      <w:r>
        <w:rPr>
          <w:rFonts w:ascii="Times New Roman" w:hAnsi="Times New Roman" w:eastAsia="宋体"/>
          <w:vertAlign w:val="subscript"/>
          <w:i/>
        </w:rPr>
        <w:t>HV</w:t>
      </w:r>
      <w:r>
        <w:rPr>
          <w:rFonts w:ascii="Times New Roman" w:hAnsi="Times New Roman" w:eastAsia="宋体"/>
          <w:vertAlign w:val="subscript"/>
          <w:i/>
        </w:rPr>
        <w:t> </w:t>
      </w:r>
      <w:r>
        <w:rPr>
          <w:rFonts w:ascii="Times New Roman" w:hAnsi="Times New Roman" w:eastAsia="宋体"/>
        </w:rPr>
        <w:t>(</w:t>
      </w:r>
      <w:r>
        <w:rPr>
          <w:rFonts w:ascii="Times New Roman" w:hAnsi="Times New Roman" w:eastAsia="宋体"/>
          <w:i/>
          <w:spacing w:val="0"/>
          <w:sz w:val="21"/>
        </w:rPr>
        <w:t>t</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I</w:t>
      </w:r>
      <w:r>
        <w:rPr>
          <w:rFonts w:ascii="Times New Roman" w:hAnsi="Times New Roman" w:eastAsia="宋体"/>
          <w:vertAlign w:val="subscript"/>
          <w:i/>
        </w:rPr>
        <w:t>HH</w:t>
      </w:r>
      <w:r>
        <w:rPr>
          <w:rFonts w:ascii="Times New Roman" w:hAnsi="Times New Roman" w:eastAsia="宋体"/>
          <w:rFonts w:ascii="Times New Roman" w:hAnsi="Times New Roman" w:eastAsia="宋体"/>
          <w:spacing w:val="0"/>
          <w:sz w:val="21"/>
        </w:rPr>
        <w:t>（</w:t>
      </w:r>
      <w:r>
        <w:rPr>
          <w:rFonts w:ascii="Times New Roman" w:hAnsi="Times New Roman" w:eastAsia="宋体"/>
          <w:i/>
          <w:spacing w:val="0"/>
          <w:sz w:val="21"/>
        </w:rPr>
        <w:t>t</w:t>
      </w:r>
      <w:r>
        <w:rPr>
          <w:rFonts w:ascii="Times New Roman" w:hAnsi="Times New Roman" w:eastAsia="宋体"/>
          <w:rFonts w:ascii="Times New Roman" w:hAnsi="Times New Roman" w:eastAsia="宋体"/>
          <w:spacing w:val="-4"/>
          <w:sz w:val="21"/>
        </w:rPr>
        <w:t>）</w:t>
      </w:r>
      <w:r>
        <w:t>计算，</w:t>
      </w:r>
      <w:r>
        <w:rPr>
          <w:rFonts w:ascii="Times New Roman" w:hAnsi="Times New Roman" w:eastAsia="宋体"/>
        </w:rPr>
        <w:t>I</w:t>
      </w:r>
      <w:r>
        <w:t>代表荧光强度信号，下角标分别</w:t>
      </w:r>
      <w:r>
        <w:t>代表激发和发射偏振器定义的方向</w:t>
      </w:r>
      <w:r>
        <w:t>（</w:t>
      </w:r>
      <w:r>
        <w:rPr>
          <w:rFonts w:ascii="Times New Roman" w:hAnsi="Times New Roman" w:eastAsia="宋体"/>
          <w:spacing w:val="-2"/>
        </w:rPr>
        <w:t>H</w:t>
      </w:r>
      <w:r>
        <w:t>代表平行，</w:t>
      </w:r>
      <w:r>
        <w:rPr>
          <w:rFonts w:ascii="Times New Roman" w:hAnsi="Times New Roman" w:eastAsia="宋体"/>
        </w:rPr>
        <w:t>V</w:t>
      </w:r>
      <w:r>
        <w:t>代表垂直</w:t>
      </w:r>
      <w:r>
        <w:t>）</w:t>
      </w:r>
      <w:r>
        <w:t>。在各向异性衰</w:t>
      </w:r>
      <w:r>
        <w:t>减曲线指数拟合中，脉冲信号达到最大值时作为时间的零点。</w:t>
      </w:r>
    </w:p>
    <w:p w:rsidR="0018722C">
      <w:pPr>
        <w:pStyle w:val="Heading2"/>
        <w:topLinePunct/>
        <w:ind w:left="171" w:hangingChars="171" w:hanging="171"/>
      </w:pPr>
      <w:bookmarkStart w:id="524717" w:name="_Toc686524717"/>
      <w:bookmarkStart w:name="6.3 结果与讨论 " w:id="206"/>
      <w:bookmarkEnd w:id="206"/>
      <w:bookmarkStart w:name="_bookmark98" w:id="207"/>
      <w:bookmarkEnd w:id="207"/>
      <w:r>
        <w:rPr>
          <w:b/>
        </w:rPr>
        <w:t>6.3</w:t>
      </w:r>
      <w:r>
        <w:rPr>
          <w:b/>
        </w:rPr>
        <w:t> </w:t>
      </w:r>
      <w:r>
        <w:t>结果与讨论</w:t>
      </w:r>
      <w:bookmarkEnd w:id="524717"/>
    </w:p>
    <w:p w:rsidR="0018722C">
      <w:pPr>
        <w:pStyle w:val="3"/>
        <w:topLinePunct/>
        <w:ind w:left="200" w:hangingChars="200" w:hanging="200"/>
      </w:pPr>
      <w:bookmarkStart w:id="524718" w:name="_Toc686524718"/>
      <w:bookmarkStart w:name="_bookmark99" w:id="208"/>
      <w:bookmarkEnd w:id="208"/>
      <w:r>
        <w:rPr>
          <w:b/>
        </w:rPr>
        <w:t>6.3.1</w:t>
      </w:r>
      <w:r>
        <w:t xml:space="preserve"> </w:t>
      </w:r>
      <w:r w:rsidRPr="00DB64CE">
        <w:rPr>
          <w:b/>
        </w:rPr>
        <w:t>CdTe</w:t>
      </w:r>
      <w:r>
        <w:t>纳米结构零维</w:t>
      </w:r>
      <w:r>
        <w:rPr>
          <w:b/>
        </w:rPr>
        <w:t>/</w:t>
      </w:r>
      <w:r>
        <w:t>一维快速可逆转化</w:t>
      </w:r>
      <w:bookmarkEnd w:id="524718"/>
    </w:p>
    <w:p w:rsidR="0018722C">
      <w:pPr>
        <w:topLinePunct/>
      </w:pPr>
      <w:r>
        <w:t>图</w:t>
      </w:r>
      <w:r>
        <w:rPr>
          <w:rFonts w:ascii="Times New Roman" w:eastAsia="Times New Roman"/>
        </w:rPr>
        <w:t>6.1</w:t>
      </w:r>
      <w:r>
        <w:rPr>
          <w:rFonts w:ascii="Times New Roman" w:eastAsia="Times New Roman"/>
        </w:rPr>
        <w:t xml:space="preserve"> A</w:t>
      </w:r>
      <w:r>
        <w:t>是零维</w:t>
      </w:r>
      <w:r>
        <w:rPr>
          <w:rFonts w:ascii="Times New Roman" w:eastAsia="Times New Roman"/>
        </w:rPr>
        <w:t>CdTe</w:t>
      </w:r>
      <w:r>
        <w:t>纳米晶的</w:t>
      </w:r>
      <w:r>
        <w:rPr>
          <w:rFonts w:ascii="Times New Roman" w:eastAsia="Times New Roman"/>
        </w:rPr>
        <w:t>TEM</w:t>
      </w:r>
      <w:r>
        <w:t>照片，粒子的平均直径大约是</w:t>
      </w:r>
      <w:r>
        <w:rPr>
          <w:rFonts w:ascii="Times New Roman" w:eastAsia="Times New Roman"/>
        </w:rPr>
        <w:t>4 </w:t>
      </w:r>
      <w:r>
        <w:rPr>
          <w:rFonts w:ascii="Times New Roman" w:eastAsia="Times New Roman"/>
        </w:rPr>
        <w:t>nm</w:t>
      </w:r>
      <w:r>
        <w:t>，其荧光发射峰位于</w:t>
      </w:r>
      <w:r>
        <w:rPr>
          <w:rFonts w:ascii="Times New Roman" w:eastAsia="Times New Roman"/>
        </w:rPr>
        <w:t>520 </w:t>
      </w:r>
      <w:r>
        <w:rPr>
          <w:rFonts w:ascii="Times New Roman" w:eastAsia="Times New Roman"/>
        </w:rPr>
        <w:t>nm</w:t>
      </w:r>
      <w:r>
        <w:t>处</w:t>
      </w:r>
      <w:r>
        <w:rPr>
          <w:rFonts w:ascii="Times New Roman" w:eastAsia="Times New Roman"/>
          <w:rFonts w:ascii="Times New Roman" w:eastAsia="Times New Roman"/>
        </w:rPr>
        <w:t>（</w:t>
      </w:r>
      <w:r>
        <w:t>图</w:t>
      </w:r>
      <w:r>
        <w:rPr>
          <w:rFonts w:ascii="Times New Roman" w:eastAsia="Times New Roman"/>
        </w:rPr>
        <w:t>6.2</w:t>
      </w:r>
      <w:r>
        <w:rPr>
          <w:rFonts w:ascii="Times New Roman" w:eastAsia="Times New Roman"/>
        </w:rPr>
        <w:t xml:space="preserve"> A</w:t>
      </w:r>
      <w:r>
        <w:t>，曲线</w:t>
      </w:r>
      <w:r>
        <w:rPr>
          <w:rFonts w:ascii="Times New Roman" w:eastAsia="Times New Roman"/>
        </w:rPr>
        <w:t>a</w:t>
      </w:r>
      <w:r>
        <w:rPr>
          <w:rFonts w:ascii="Times New Roman" w:eastAsia="Times New Roman"/>
          <w:rFonts w:ascii="Times New Roman" w:eastAsia="Times New Roman"/>
        </w:rPr>
        <w:t>）</w:t>
      </w:r>
      <w:r>
        <w:t>。令人惊讶的是，向此零维</w:t>
      </w:r>
      <w:r>
        <w:rPr>
          <w:rFonts w:ascii="Times New Roman" w:eastAsia="Times New Roman"/>
        </w:rPr>
        <w:t>CdTe</w:t>
      </w:r>
      <w:r>
        <w:t>纳米晶中加入</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离子，相互作用</w:t>
      </w:r>
      <w:r>
        <w:rPr>
          <w:rFonts w:ascii="Times New Roman" w:eastAsia="Times New Roman"/>
        </w:rPr>
        <w:t>30 min</w:t>
      </w:r>
      <w:r>
        <w:t>后，我们观察到平均直径约</w:t>
      </w:r>
      <w:r>
        <w:rPr>
          <w:rFonts w:ascii="Times New Roman" w:eastAsia="Times New Roman"/>
        </w:rPr>
        <w:t>15 nm</w:t>
      </w:r>
      <w:r>
        <w:t>的一维</w:t>
      </w:r>
      <w:r>
        <w:rPr>
          <w:rFonts w:ascii="Times New Roman" w:eastAsia="Times New Roman"/>
        </w:rPr>
        <w:t>CdTe</w:t>
      </w:r>
      <w:r>
        <w:t>纳米棒</w:t>
      </w:r>
      <w:r>
        <w:rPr>
          <w:rFonts w:ascii="Times New Roman" w:eastAsia="Times New Roman"/>
          <w:rFonts w:ascii="Times New Roman" w:eastAsia="Times New Roman"/>
        </w:rPr>
        <w:t>（</w:t>
      </w:r>
      <w:r>
        <w:t>图</w:t>
      </w:r>
      <w:r>
        <w:rPr>
          <w:rFonts w:ascii="Times New Roman" w:eastAsia="Times New Roman"/>
        </w:rPr>
        <w:t>6.1</w:t>
      </w:r>
      <w:r>
        <w:rPr>
          <w:rFonts w:ascii="Times New Roman" w:eastAsia="Times New Roman"/>
        </w:rPr>
        <w:t xml:space="preserve"> B</w:t>
      </w:r>
      <w:r>
        <w:rPr>
          <w:rFonts w:ascii="Times New Roman" w:eastAsia="Times New Roman"/>
          <w:rFonts w:ascii="Times New Roman" w:eastAsia="Times New Roman"/>
        </w:rPr>
        <w:t>）</w:t>
      </w:r>
      <w:r>
        <w:t>。荧光发射峰和紫外可见吸收峰都发生明显的红移</w:t>
      </w:r>
      <w:r>
        <w:rPr>
          <w:rFonts w:ascii="Times New Roman" w:eastAsia="Times New Roman"/>
          <w:rFonts w:ascii="Times New Roman" w:eastAsia="Times New Roman"/>
        </w:rPr>
        <w:t>（</w:t>
      </w:r>
      <w:r>
        <w:t>图</w:t>
      </w:r>
      <w:r>
        <w:rPr>
          <w:rFonts w:ascii="Times New Roman" w:eastAsia="Times New Roman"/>
        </w:rPr>
        <w:t>6.2</w:t>
      </w:r>
      <w:r>
        <w:t>，曲</w:t>
      </w:r>
      <w:r>
        <w:t>线</w:t>
      </w:r>
    </w:p>
    <w:p w:rsidR="0018722C">
      <w:pPr>
        <w:topLinePunct/>
      </w:pPr>
      <w:r>
        <w:rPr>
          <w:rFonts w:ascii="Times New Roman" w:eastAsia="Times New Roman"/>
        </w:rPr>
        <w:t>b</w:t>
      </w:r>
      <w:r>
        <w:rPr>
          <w:rFonts w:ascii="Times New Roman" w:eastAsia="Times New Roman"/>
          <w:rFonts w:ascii="Times New Roman" w:eastAsia="Times New Roman"/>
        </w:rPr>
        <w:t>）</w:t>
      </w:r>
      <w:r>
        <w:t>，这表明纳米粒子整个尺寸的增加</w:t>
      </w:r>
      <w:r>
        <w:rPr>
          <w:rFonts w:ascii="Times New Roman" w:eastAsia="Times New Roman"/>
        </w:rPr>
        <w:t>37</w:t>
      </w:r>
      <w:r>
        <w:t>。这些实验事实，我们已经在第五章进行</w:t>
      </w:r>
      <w:r>
        <w:t>了详细的讨论。令我们高兴的是，</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离子加入后，</w:t>
      </w:r>
      <w:r>
        <w:rPr>
          <w:rFonts w:ascii="Times New Roman" w:eastAsia="Times New Roman"/>
        </w:rPr>
        <w:t>CdTe</w:t>
      </w:r>
      <w:r>
        <w:t>纳米结构的荧光偏振信号显著增加</w:t>
      </w:r>
      <w:r>
        <w:rPr>
          <w:rFonts w:ascii="Times New Roman" w:eastAsia="Times New Roman"/>
          <w:rFonts w:ascii="Times New Roman" w:eastAsia="Times New Roman"/>
        </w:rPr>
        <w:t>（</w:t>
      </w:r>
      <w:r>
        <w:t>图</w:t>
      </w:r>
      <w:r>
        <w:rPr>
          <w:rFonts w:ascii="Times New Roman" w:eastAsia="Times New Roman"/>
        </w:rPr>
        <w:t>6.3</w:t>
      </w:r>
      <w:r>
        <w:rPr>
          <w:rFonts w:ascii="Times New Roman" w:eastAsia="Times New Roman"/>
        </w:rPr>
        <w:t xml:space="preserve"> A</w:t>
      </w:r>
      <w:r>
        <w:rPr>
          <w:rFonts w:ascii="Times New Roman" w:eastAsia="Times New Roman"/>
          <w:rFonts w:ascii="Times New Roman" w:eastAsia="Times New Roman"/>
        </w:rPr>
        <w:t>）</w:t>
      </w:r>
      <w:r>
        <w:t>。</w:t>
      </w:r>
    </w:p>
    <w:p w:rsidR="0018722C">
      <w:pPr>
        <w:pStyle w:val="aff7"/>
        <w:topLinePunct/>
      </w:pPr>
      <w:r>
        <w:rPr>
          <w:sz w:val="20"/>
        </w:rPr>
        <w:drawing>
          <wp:inline distT="0" distB="0" distL="0" distR="0">
            <wp:extent cx="5131500" cy="1724713"/>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57" cstate="print"/>
                    <a:stretch>
                      <a:fillRect/>
                    </a:stretch>
                  </pic:blipFill>
                  <pic:spPr>
                    <a:xfrm>
                      <a:off x="0" y="0"/>
                      <a:ext cx="5264349" cy="1769364"/>
                    </a:xfrm>
                    <a:prstGeom prst="rect">
                      <a:avLst/>
                    </a:prstGeom>
                  </pic:spPr>
                </pic:pic>
              </a:graphicData>
            </a:graphic>
          </wp:inline>
        </w:drawing>
      </w:r>
      <w:r/>
    </w:p>
    <w:p w:rsidR="0018722C">
      <w:pPr>
        <w:topLinePunct/>
      </w:pPr>
      <w:r>
        <w:rPr>
          <w:b/>
        </w:rPr>
        <w:t/>
      </w:r>
      <w:r>
        <w:rPr>
          <w:b/>
        </w:rPr>
        <w:t>图</w:t>
      </w:r>
      <w:r>
        <w:rPr>
          <w:rFonts w:ascii="Times New Roman" w:hAnsi="Times New Roman" w:eastAsia="宋体"/>
          <w:b/>
        </w:rPr>
        <w:t>6.1</w:t>
      </w:r>
      <w:r>
        <w:rPr>
          <w:rFonts w:ascii="Times New Roman" w:hAnsi="Times New Roman" w:eastAsia="宋体"/>
          <w:b/>
        </w:rPr>
        <w:t xml:space="preserve"> </w:t>
      </w:r>
      <w:r>
        <w:rPr>
          <w:rFonts w:ascii="Times New Roman" w:hAnsi="Times New Roman" w:eastAsia="宋体"/>
        </w:rPr>
        <w:t>(</w:t>
      </w:r>
      <w:r>
        <w:rPr>
          <w:rFonts w:ascii="Times New Roman" w:hAnsi="Times New Roman" w:eastAsia="宋体"/>
        </w:rPr>
        <w:t>A</w:t>
      </w:r>
      <w:r>
        <w:rPr>
          <w:rFonts w:ascii="Times New Roman" w:hAnsi="Times New Roman" w:eastAsia="宋体"/>
        </w:rPr>
        <w:t>)</w:t>
      </w:r>
      <w:r>
        <w:t>零维</w:t>
      </w:r>
      <w:r>
        <w:rPr>
          <w:rFonts w:ascii="Times New Roman" w:hAnsi="Times New Roman" w:eastAsia="宋体"/>
        </w:rPr>
        <w:t>CdTe</w:t>
      </w:r>
      <w:r>
        <w:t>纳米晶的</w:t>
      </w:r>
      <w:r>
        <w:rPr>
          <w:rFonts w:ascii="Times New Roman" w:hAnsi="Times New Roman" w:eastAsia="宋体"/>
        </w:rPr>
        <w:t>TEM</w:t>
      </w:r>
      <w:r>
        <w:t>照片；</w:t>
      </w:r>
      <w:r>
        <w:rPr>
          <w:rFonts w:ascii="Times New Roman" w:hAnsi="Times New Roman" w:eastAsia="宋体"/>
        </w:rPr>
        <w:t>(</w:t>
      </w:r>
      <w:r>
        <w:rPr>
          <w:rFonts w:ascii="Times New Roman" w:hAnsi="Times New Roman" w:eastAsia="宋体"/>
          <w:spacing w:val="-4"/>
        </w:rPr>
        <w:t>B</w:t>
      </w:r>
      <w:r>
        <w:rPr>
          <w:rFonts w:ascii="Times New Roman" w:hAnsi="Times New Roman" w:eastAsia="宋体"/>
        </w:rPr>
        <w:t>)</w:t>
      </w:r>
      <w:r>
        <w:t>向零维</w:t>
      </w:r>
      <w:r>
        <w:rPr>
          <w:rFonts w:ascii="Times New Roman" w:hAnsi="Times New Roman" w:eastAsia="宋体"/>
        </w:rPr>
        <w:t>CdTe</w:t>
      </w:r>
      <w:r>
        <w:t>纳米晶中加入</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sidR="001852F3">
        <w:rPr>
          <w:rFonts w:ascii="Times New Roman" w:hAnsi="Times New Roman" w:eastAsia="宋体"/>
        </w:rPr>
        <w:t xml:space="preserve">10</w:t>
      </w:r>
      <w:r>
        <w:rPr>
          <w:rFonts w:ascii="Times New Roman" w:hAnsi="Times New Roman" w:eastAsia="宋体"/>
        </w:rPr>
        <w:t>-7</w:t>
      </w:r>
      <w:r>
        <w:rPr>
          <w:rFonts w:ascii="Times New Roman" w:hAnsi="Times New Roman" w:eastAsia="宋体"/>
        </w:rPr>
        <w:t> </w:t>
      </w:r>
      <w:r>
        <w:rPr>
          <w:rFonts w:ascii="Times New Roman" w:hAnsi="Times New Roman" w:eastAsia="宋体"/>
        </w:rPr>
        <w:t>M</w:t>
      </w:r>
      <w:r>
        <w:rPr>
          <w:rFonts w:ascii="Times New Roman" w:hAnsi="Times New Roman" w:eastAsia="宋体"/>
        </w:rPr>
        <w:t> </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w:t>
      </w:r>
      <w:r>
        <w:rPr>
          <w:rFonts w:ascii="Times New Roman" w:hAnsi="Times New Roman" w:eastAsia="宋体"/>
        </w:rPr>
        <w:t>30</w:t>
      </w:r>
      <w:r>
        <w:rPr>
          <w:rFonts w:ascii="Times New Roman" w:hAnsi="Times New Roman" w:eastAsia="宋体"/>
        </w:rPr>
        <w:t> min</w:t>
      </w:r>
      <w:r>
        <w:t>后的</w:t>
      </w:r>
      <w:r>
        <w:rPr>
          <w:rFonts w:ascii="Times New Roman" w:hAnsi="Times New Roman" w:eastAsia="宋体"/>
        </w:rPr>
        <w:t>TEM</w:t>
      </w:r>
      <w:r>
        <w:t>照片；</w:t>
      </w:r>
      <w:r>
        <w:rPr>
          <w:rFonts w:ascii="Times New Roman" w:hAnsi="Times New Roman" w:eastAsia="宋体"/>
        </w:rPr>
        <w:t>(</w:t>
      </w:r>
      <w:r>
        <w:rPr>
          <w:rFonts w:ascii="Times New Roman" w:hAnsi="Times New Roman" w:eastAsia="宋体"/>
        </w:rPr>
        <w:t xml:space="preserve">C</w:t>
      </w:r>
      <w:r>
        <w:rPr>
          <w:rFonts w:ascii="Times New Roman" w:hAnsi="Times New Roman" w:eastAsia="宋体"/>
        </w:rPr>
        <w:t>)</w:t>
      </w:r>
      <w:r>
        <w:t>在</w:t>
      </w:r>
      <w:r>
        <w:rPr>
          <w:rFonts w:ascii="Times New Roman" w:hAnsi="Times New Roman" w:eastAsia="宋体"/>
        </w:rPr>
        <w:t>(</w:t>
      </w:r>
      <w:r>
        <w:rPr>
          <w:rFonts w:ascii="Times New Roman" w:hAnsi="Times New Roman" w:eastAsia="宋体"/>
        </w:rPr>
        <w:t xml:space="preserve">B</w:t>
      </w:r>
      <w:r>
        <w:rPr>
          <w:rFonts w:ascii="Times New Roman" w:hAnsi="Times New Roman" w:eastAsia="宋体"/>
        </w:rPr>
        <w:t>)</w:t>
      </w:r>
      <w:r>
        <w:t>的基础上加入</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 </w:t>
      </w:r>
      <w:r>
        <w:rPr>
          <w:rFonts w:ascii="Times New Roman" w:hAnsi="Times New Roman" w:eastAsia="宋体"/>
        </w:rPr>
        <w:t>-7</w:t>
      </w:r>
      <w:r>
        <w:rPr>
          <w:rFonts w:ascii="Times New Roman" w:hAnsi="Times New Roman" w:eastAsia="宋体"/>
        </w:rPr>
        <w:t> </w:t>
      </w:r>
      <w:r>
        <w:rPr>
          <w:rFonts w:ascii="Times New Roman" w:hAnsi="Times New Roman" w:eastAsia="宋体"/>
        </w:rPr>
        <w:t>M PPi</w:t>
      </w:r>
      <w:r>
        <w:t xml:space="preserve">, </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t>后的</w:t>
      </w:r>
      <w:r>
        <w:rPr>
          <w:rFonts w:ascii="Times New Roman" w:hAnsi="Times New Roman" w:eastAsia="宋体"/>
        </w:rPr>
        <w:t>TEM</w:t>
      </w:r>
      <w:r>
        <w:t>照片。</w:t>
      </w:r>
    </w:p>
    <w:p w:rsidR="0018722C">
      <w:pPr>
        <w:pStyle w:val="a9"/>
        <w:topLinePunct/>
      </w:pPr>
      <w:r>
        <w:rPr>
          <w:rFonts w:ascii="Times New Roman"/>
          <w:b/>
        </w:rPr>
        <w:t xml:space="preserve">Fig.</w:t>
      </w:r>
      <w:r>
        <w:t xml:space="preserve"> </w:t>
      </w:r>
      <w:r w:rsidRPr="00DB64CE">
        <w:rPr>
          <w:rFonts w:ascii="Times New Roman"/>
          <w:b/>
        </w:rPr>
        <w:t>6.1</w:t>
      </w:r>
      <w:r>
        <w:t xml:space="preserve">  </w:t>
      </w:r>
      <w:r>
        <w:rPr>
          <w:rFonts w:ascii="Times New Roman"/>
        </w:rPr>
        <w:t xml:space="preserve">(</w:t>
      </w:r>
      <w:r>
        <w:rPr>
          <w:rFonts w:ascii="Times New Roman"/>
        </w:rPr>
        <w:t xml:space="preserve">A</w:t>
      </w:r>
      <w:r>
        <w:rPr>
          <w:rFonts w:ascii="Times New Roman"/>
        </w:rPr>
        <w:t xml:space="preserve">)</w:t>
      </w:r>
      <w:r>
        <w:rPr>
          <w:rFonts w:ascii="Times New Roman"/>
        </w:rPr>
        <w:t xml:space="preserve"> TEM image of 0D CdTe NCs; </w:t>
      </w:r>
      <w:r>
        <w:rPr>
          <w:rFonts w:ascii="Times New Roman"/>
        </w:rPr>
        <w:t xml:space="preserve">(</w:t>
      </w:r>
      <w:r>
        <w:rPr>
          <w:rFonts w:ascii="Times New Roman"/>
        </w:rPr>
        <w:t xml:space="preserve">B</w:t>
      </w:r>
      <w:r>
        <w:rPr>
          <w:rFonts w:ascii="Times New Roman"/>
        </w:rPr>
        <w:t xml:space="preserve">)</w:t>
      </w:r>
      <w:r>
        <w:rPr>
          <w:rFonts w:ascii="Times New Roman"/>
        </w:rPr>
        <w:t xml:space="preserve"> TEM image of 0D CdTe NCs 30 min</w:t>
      </w:r>
    </w:p>
    <w:p w:rsidR="0018722C">
      <w:pPr>
        <w:topLinePunct/>
      </w:pPr>
      <w:r>
        <w:rPr>
          <w:rFonts w:cstheme="minorBidi" w:hAnsiTheme="minorHAnsi" w:eastAsiaTheme="minorHAnsi" w:asciiTheme="minorHAnsi"/>
        </w:rPr>
        <w:t>82</w:t>
      </w:r>
    </w:p>
    <w:p w:rsidR="0018722C">
      <w:pPr>
        <w:pStyle w:val="BodyText"/>
        <w:spacing w:line="376" w:lineRule="auto" w:before="79"/>
        <w:ind w:leftChars="0" w:left="900" w:rightChars="0" w:right="120"/>
        <w:jc w:val="both"/>
        <w:rPr>
          <w:rFonts w:ascii="Times New Roman" w:hAnsi="Times New Roman"/>
        </w:rPr>
        <w:topLinePunct/>
      </w:pPr>
      <w:r>
        <w:rPr>
          <w:rFonts w:ascii="Times New Roman" w:hAnsi="Times New Roman"/>
        </w:rPr>
        <w:t/>
      </w:r>
      <w:r>
        <w:rPr>
          <w:rFonts w:ascii="Times New Roman" w:hAnsi="Times New Roman"/>
        </w:rPr>
        <w:t>A</w:t>
      </w:r>
      <w:r>
        <w:rPr>
          <w:rFonts w:ascii="Times New Roman" w:hAnsi="Times New Roman"/>
        </w:rPr>
        <w:t>fter addition of 1.0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position w:val="11"/>
          <w:sz w:val="16"/>
        </w:rPr>
        <w:t xml:space="preserve">-7 </w:t>
      </w:r>
      <w:r>
        <w:rPr>
          <w:rFonts w:ascii="Times New Roman" w:hAnsi="Times New Roman"/>
        </w:rPr>
        <w:t>M Eu(III) ions; (C) TEM image of (B) 30 min after addition of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position w:val="11"/>
          <w:sz w:val="16"/>
        </w:rPr>
        <w:t xml:space="preserve">-7 </w:t>
      </w:r>
      <w:r>
        <w:rPr>
          <w:rFonts w:ascii="Times New Roman" w:hAnsi="Times New Roman"/>
        </w:rPr>
        <w:t>M PPi.</w:t>
      </w:r>
    </w:p>
    <w:p w:rsidR="0018722C">
      <w:pPr>
        <w:topLinePunct/>
      </w:pPr>
      <w:r>
        <w:rPr>
          <w:b/>
        </w:rPr>
        <w:t xml:space="preserve">图</w:t>
      </w:r>
      <w:r>
        <w:rPr>
          <w:rFonts w:ascii="Times New Roman" w:hAnsi="Times New Roman" w:eastAsia="Times New Roman"/>
          <w:b/>
        </w:rPr>
        <w:t xml:space="preserve">6</w:t>
      </w:r>
      <w:r>
        <w:rPr>
          <w:rFonts w:ascii="Times New Roman" w:hAnsi="Times New Roman" w:eastAsia="Times New Roman"/>
          <w:b/>
        </w:rPr>
        <w:t>.</w:t>
      </w:r>
      <w:r>
        <w:rPr>
          <w:rFonts w:ascii="Times New Roman" w:hAnsi="Times New Roman" w:eastAsia="Times New Roman"/>
          <w:b/>
        </w:rPr>
        <w:t xml:space="preserve">2 </w:t>
      </w:r>
      <w:r>
        <w:rPr>
          <w:rFonts w:ascii="Times New Roman" w:hAnsi="Times New Roman" w:eastAsia="Times New Roman"/>
        </w:rPr>
        <w:t xml:space="preserve">(</w:t>
      </w:r>
      <w:r>
        <w:rPr>
          <w:rFonts w:ascii="Times New Roman" w:hAnsi="Times New Roman" w:eastAsia="Times New Roman"/>
          <w:spacing w:val="-1"/>
          <w:w w:val="99"/>
        </w:rPr>
        <w:t xml:space="preserve">A</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spacing w:val="0"/>
          <w:w w:val="99"/>
        </w:rPr>
        <w:t xml:space="preserve">（</w:t>
      </w:r>
      <w:r>
        <w:rPr>
          <w:rFonts w:ascii="Times New Roman" w:hAnsi="Times New Roman" w:eastAsia="Times New Roman"/>
          <w:spacing w:val="0"/>
          <w:w w:val="99"/>
        </w:rPr>
        <w:t xml:space="preserve">a</w:t>
      </w:r>
      <w:r>
        <w:rPr>
          <w:rFonts w:ascii="Times New Roman" w:hAnsi="Times New Roman" w:eastAsia="Times New Roman"/>
          <w:rFonts w:ascii="Times New Roman" w:hAnsi="Times New Roman" w:eastAsia="Times New Roman"/>
          <w:spacing w:val="0"/>
          <w:w w:val="99"/>
        </w:rPr>
        <w:t xml:space="preserve">）</w:t>
      </w:r>
      <w:r w:rsidR="001852F3">
        <w:rPr>
          <w:rFonts w:ascii="Times New Roman" w:hAnsi="Times New Roman" w:eastAsia="Times New Roman"/>
        </w:rPr>
        <w:t xml:space="preserve"> </w:t>
      </w:r>
      <w:r>
        <w:t xml:space="preserve">零维</w:t>
      </w:r>
      <w:r>
        <w:rPr>
          <w:rFonts w:ascii="Times New Roman" w:hAnsi="Times New Roman" w:eastAsia="Times New Roman"/>
        </w:rPr>
        <w:t xml:space="preserve">Cd</w:t>
      </w:r>
      <w:r>
        <w:rPr>
          <w:rFonts w:ascii="Times New Roman" w:hAnsi="Times New Roman" w:eastAsia="Times New Roman"/>
        </w:rPr>
        <w:t xml:space="preserve">T</w:t>
      </w:r>
      <w:r>
        <w:rPr>
          <w:rFonts w:ascii="Times New Roman" w:hAnsi="Times New Roman" w:eastAsia="Times New Roman"/>
        </w:rPr>
        <w:t xml:space="preserve">e</w:t>
      </w:r>
      <w:r>
        <w:t xml:space="preserve">纳米晶</w:t>
      </w:r>
      <w:r>
        <w:rPr>
          <w:rFonts w:ascii="Times New Roman" w:hAnsi="Times New Roman" w:eastAsia="Times New Roman"/>
          <w:rFonts w:ascii="Times New Roman" w:hAnsi="Times New Roman" w:eastAsia="Times New Roman"/>
          <w:spacing w:val="0"/>
          <w:w w:val="99"/>
        </w:rPr>
        <w:t xml:space="preserve">（</w:t>
      </w:r>
      <w:r>
        <w:rPr>
          <w:w w:val="99"/>
        </w:rPr>
        <w:t xml:space="preserve">紫色的圆点</w:t>
      </w:r>
      <w:r>
        <w:rPr>
          <w:rFonts w:ascii="Times New Roman" w:hAnsi="Times New Roman" w:eastAsia="Times New Roman"/>
          <w:rFonts w:ascii="Times New Roman" w:hAnsi="Times New Roman" w:eastAsia="Times New Roman"/>
          <w:spacing w:val="0"/>
          <w:w w:val="99"/>
        </w:rPr>
        <w:t xml:space="preserve">）</w:t>
      </w:r>
      <w:r>
        <w:t xml:space="preserve">的荧光发射光谱；</w:t>
      </w:r>
      <w:r>
        <w:rPr>
          <w:rFonts w:ascii="Times New Roman" w:hAnsi="Times New Roman" w:eastAsia="Times New Roman"/>
          <w:rFonts w:ascii="Times New Roman" w:hAnsi="Times New Roman" w:eastAsia="Times New Roman"/>
          <w:w w:val="99"/>
        </w:rPr>
        <w:t xml:space="preserve">（</w:t>
      </w:r>
      <w:r>
        <w:rPr>
          <w:rFonts w:ascii="Times New Roman" w:hAnsi="Times New Roman" w:eastAsia="Times New Roman"/>
          <w:w w:val="99"/>
        </w:rPr>
        <w:t xml:space="preserve">b</w:t>
      </w:r>
      <w:r>
        <w:rPr>
          <w:rFonts w:ascii="Times New Roman" w:hAnsi="Times New Roman" w:eastAsia="Times New Roman"/>
          <w:rFonts w:ascii="Times New Roman" w:hAnsi="Times New Roman" w:eastAsia="Times New Roman"/>
          <w:w w:val="99"/>
        </w:rPr>
        <w:t xml:space="preserve">）</w:t>
      </w:r>
      <w:r w:rsidR="001852F3">
        <w:rPr>
          <w:rFonts w:ascii="Times New Roman" w:hAnsi="Times New Roman" w:eastAsia="Times New Roman"/>
        </w:rPr>
        <w:t xml:space="preserve"> </w:t>
      </w:r>
      <w:r>
        <w:t xml:space="preserve">加入</w:t>
      </w:r>
      <w:r>
        <w:rPr>
          <w:rFonts w:ascii="Times New Roman" w:hAnsi="Times New Roman" w:eastAsia="Times New Roman"/>
        </w:rPr>
        <w:t xml:space="preserve">1.0</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7 </w:t>
      </w:r>
      <w:r>
        <w:rPr>
          <w:rFonts w:ascii="Times New Roman" w:hAnsi="Times New Roman" w:eastAsia="Times New Roman"/>
        </w:rPr>
        <w:t xml:space="preserve">M</w:t>
      </w:r>
      <w:r>
        <w:rPr>
          <w:rFonts w:ascii="Times New Roman" w:hAnsi="Times New Roman" w:eastAsia="Times New Roman"/>
        </w:rPr>
        <w:t xml:space="preserve"> </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w:t>
      </w:r>
      <w:r>
        <w:rPr>
          <w:rFonts w:ascii="Times New Roman" w:hAnsi="Times New Roman" w:eastAsia="Times New Roman"/>
        </w:rPr>
        <w:t xml:space="preserve">30</w:t>
      </w:r>
      <w:r>
        <w:rPr>
          <w:rFonts w:ascii="Times New Roman" w:hAnsi="Times New Roman" w:eastAsia="Times New Roman"/>
        </w:rPr>
        <w:t xml:space="preserve"> </w:t>
      </w:r>
      <w:r>
        <w:rPr>
          <w:rFonts w:ascii="Times New Roman" w:hAnsi="Times New Roman" w:eastAsia="Times New Roman"/>
        </w:rPr>
        <w:t xml:space="preserve">min</w:t>
      </w:r>
      <w:r>
        <w:t xml:space="preserve">后诱导形成的一维</w:t>
      </w:r>
      <w:r>
        <w:rPr>
          <w:rFonts w:ascii="Times New Roman" w:hAnsi="Times New Roman" w:eastAsia="Times New Roman"/>
        </w:rPr>
        <w:t xml:space="preserve">CdTe</w:t>
      </w:r>
      <w:r>
        <w:t xml:space="preserve">纳米棒的荧光发射光谱</w:t>
      </w:r>
      <w:r>
        <w:rPr>
          <w:rFonts w:ascii="Times New Roman" w:hAnsi="Times New Roman" w:eastAsia="Times New Roman"/>
          <w:rFonts w:ascii="Times New Roman" w:hAnsi="Times New Roman" w:eastAsia="Times New Roman"/>
        </w:rPr>
        <w:t xml:space="preserve">（</w:t>
      </w:r>
      <w:r>
        <w:t xml:space="preserve">绿色的三角形</w:t>
      </w:r>
      <w:r>
        <w:rPr>
          <w:rFonts w:ascii="Times New Roman" w:hAnsi="Times New Roman" w:eastAsia="Times New Roman"/>
          <w:rFonts w:ascii="Times New Roman" w:hAnsi="Times New Roman" w:eastAsia="Times New Roman"/>
        </w:rPr>
        <w:t xml:space="preserve">）</w:t>
      </w:r>
      <w:r>
        <w:t xml:space="preserve">；</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c</w:t>
      </w:r>
      <w:r>
        <w:rPr>
          <w:rFonts w:ascii="Times New Roman" w:hAnsi="Times New Roman" w:eastAsia="Times New Roman"/>
          <w:rFonts w:ascii="Times New Roman" w:hAnsi="Times New Roman" w:eastAsia="Times New Roman"/>
        </w:rPr>
        <w:t xml:space="preserve">）</w:t>
      </w:r>
      <w:r>
        <w:t xml:space="preserve">加入</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 </w:t>
      </w:r>
      <w:r>
        <w:rPr>
          <w:rFonts w:ascii="Times New Roman" w:hAnsi="Times New Roman" w:eastAsia="Times New Roman"/>
        </w:rPr>
        <w:t xml:space="preserve">-7</w:t>
      </w:r>
      <w:r>
        <w:rPr>
          <w:rFonts w:ascii="Times New Roman" w:hAnsi="Times New Roman" w:eastAsia="Times New Roman"/>
        </w:rPr>
        <w:t xml:space="preserve"> </w:t>
      </w:r>
      <w:r>
        <w:rPr>
          <w:rFonts w:ascii="Times New Roman" w:hAnsi="Times New Roman" w:eastAsia="Times New Roman"/>
        </w:rPr>
        <w:t xml:space="preserve">M</w:t>
      </w:r>
      <w:r>
        <w:rPr>
          <w:rFonts w:ascii="Times New Roman" w:hAnsi="Times New Roman" w:eastAsia="Times New Roman"/>
        </w:rPr>
        <w:t xml:space="preserve"> </w:t>
      </w:r>
      <w:r>
        <w:rPr>
          <w:rFonts w:ascii="Times New Roman" w:hAnsi="Times New Roman" w:eastAsia="Times New Roman"/>
        </w:rPr>
        <w:t xml:space="preserve">PPi</w:t>
      </w:r>
      <w:r>
        <w:t xml:space="preserve">, </w:t>
      </w:r>
      <w:r>
        <w:rPr>
          <w:rFonts w:ascii="Times New Roman" w:hAnsi="Times New Roman" w:eastAsia="Times New Roman"/>
        </w:rPr>
        <w:t xml:space="preserve">30</w:t>
      </w:r>
      <w:r>
        <w:rPr>
          <w:rFonts w:ascii="Times New Roman" w:hAnsi="Times New Roman" w:eastAsia="Times New Roman"/>
        </w:rPr>
        <w:t xml:space="preserve"> </w:t>
      </w:r>
      <w:r>
        <w:rPr>
          <w:rFonts w:ascii="Times New Roman" w:hAnsi="Times New Roman" w:eastAsia="Times New Roman"/>
        </w:rPr>
        <w:t xml:space="preserve">min</w:t>
      </w:r>
      <w:r>
        <w:t xml:space="preserve">后解聚的</w:t>
      </w:r>
      <w:r>
        <w:rPr>
          <w:rFonts w:ascii="Times New Roman" w:hAnsi="Times New Roman" w:eastAsia="Times New Roman"/>
        </w:rPr>
        <w:t xml:space="preserve">CdTe</w:t>
      </w:r>
      <w:r>
        <w:t xml:space="preserve">纳米粒子</w:t>
      </w:r>
      <w:r>
        <w:rPr>
          <w:rFonts w:ascii="Times New Roman" w:hAnsi="Times New Roman" w:eastAsia="Times New Roman"/>
          <w:rFonts w:ascii="Times New Roman" w:hAnsi="Times New Roman" w:eastAsia="Times New Roman"/>
        </w:rPr>
        <w:t xml:space="preserve">（</w:t>
      </w:r>
      <w:r>
        <w:t xml:space="preserve">蓝色的正方形</w:t>
      </w:r>
      <w:r>
        <w:rPr>
          <w:rFonts w:ascii="Times New Roman" w:hAnsi="Times New Roman" w:eastAsia="Times New Roman"/>
          <w:rFonts w:ascii="Times New Roman" w:hAnsi="Times New Roman" w:eastAsia="Times New Roman"/>
        </w:rPr>
        <w:t xml:space="preserve">）</w:t>
      </w:r>
      <w:r>
        <w:t xml:space="preserve">的荧光光谱；</w:t>
      </w:r>
      <w:r>
        <w:rPr>
          <w:rFonts w:ascii="Times New Roman" w:hAnsi="Times New Roman" w:eastAsia="Times New Roman"/>
        </w:rPr>
        <w:t xml:space="preserve">(</w:t>
      </w:r>
      <w:r>
        <w:rPr>
          <w:rFonts w:ascii="Times New Roman" w:hAnsi="Times New Roman" w:eastAsia="Times New Roman"/>
          <w:spacing w:val="-2"/>
        </w:rPr>
        <w:t xml:space="preserve">B</w:t>
      </w:r>
      <w:r>
        <w:rPr>
          <w:rFonts w:ascii="Times New Roman" w:hAnsi="Times New Roman" w:eastAsia="Times New Roman"/>
        </w:rPr>
        <w:t xml:space="preserve">)</w:t>
      </w:r>
      <w:r>
        <w:rPr>
          <w:rFonts w:ascii="Times New Roman" w:hAnsi="Times New Roman" w:eastAsia="Times New Roman"/>
          <w:rFonts w:ascii="Times New Roman" w:hAnsi="Times New Roman" w:eastAsia="Times New Roman"/>
          <w:spacing w:val="-1"/>
        </w:rPr>
        <w:t xml:space="preserve">（</w:t>
      </w:r>
      <w:r>
        <w:rPr>
          <w:rFonts w:ascii="Times New Roman" w:hAnsi="Times New Roman" w:eastAsia="Times New Roman"/>
        </w:rPr>
        <w:t xml:space="preserve">a</w:t>
      </w:r>
      <w:r>
        <w:rPr>
          <w:rFonts w:ascii="Times New Roman" w:hAnsi="Times New Roman" w:eastAsia="Times New Roman"/>
          <w:rFonts w:ascii="Times New Roman" w:hAnsi="Times New Roman" w:eastAsia="Times New Roman"/>
        </w:rPr>
        <w:t xml:space="preserve">）</w:t>
      </w:r>
      <w:r>
        <w:t xml:space="preserve">零维</w:t>
      </w:r>
      <w:r>
        <w:rPr>
          <w:rFonts w:ascii="Times New Roman" w:hAnsi="Times New Roman" w:eastAsia="Times New Roman"/>
        </w:rPr>
        <w:t xml:space="preserve">CdTe</w:t>
      </w:r>
      <w:r>
        <w:t xml:space="preserve">纳米晶</w:t>
      </w:r>
      <w:r>
        <w:rPr>
          <w:rFonts w:ascii="Times New Roman" w:hAnsi="Times New Roman" w:eastAsia="Times New Roman"/>
          <w:rFonts w:ascii="Times New Roman" w:hAnsi="Times New Roman" w:eastAsia="Times New Roman"/>
        </w:rPr>
        <w:t xml:space="preserve">（</w:t>
      </w:r>
      <w:r>
        <w:t xml:space="preserve">紫色的圆点</w:t>
      </w:r>
      <w:r>
        <w:rPr>
          <w:rFonts w:ascii="Times New Roman" w:hAnsi="Times New Roman" w:eastAsia="Times New Roman"/>
          <w:rFonts w:ascii="Times New Roman" w:hAnsi="Times New Roman" w:eastAsia="Times New Roman"/>
        </w:rPr>
        <w:t xml:space="preserve">）</w:t>
      </w:r>
      <w:r>
        <w:t xml:space="preserve">的紫外可见吸收光谱；</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spacing w:val="-2"/>
        </w:rPr>
        <w:t xml:space="preserve">b</w:t>
      </w:r>
      <w:r>
        <w:rPr>
          <w:rFonts w:ascii="Times New Roman" w:hAnsi="Times New Roman" w:eastAsia="Times New Roman"/>
          <w:rFonts w:ascii="Times New Roman" w:hAnsi="Times New Roman" w:eastAsia="Times New Roman"/>
          <w:spacing w:val="-2"/>
        </w:rPr>
        <w:t xml:space="preserve">）</w:t>
      </w:r>
      <w:r>
        <w:t xml:space="preserve">加</w:t>
      </w:r>
      <w:r>
        <w:t xml:space="preserve">入</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-7</w:t>
      </w:r>
      <w:r>
        <w:rPr>
          <w:rFonts w:ascii="Times New Roman" w:hAnsi="Times New Roman" w:eastAsia="Times New Roman"/>
        </w:rPr>
        <w:t xml:space="preserve"> </w:t>
      </w:r>
      <w:r>
        <w:rPr>
          <w:rFonts w:ascii="Times New Roman" w:hAnsi="Times New Roman" w:eastAsia="Times New Roman"/>
        </w:rPr>
        <w:t xml:space="preserve">M</w:t>
      </w:r>
      <w:r>
        <w:rPr>
          <w:rFonts w:ascii="Times New Roman" w:hAnsi="Times New Roman" w:eastAsia="Times New Roman"/>
        </w:rPr>
        <w:t xml:space="preserve"> </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w:t>
      </w:r>
      <w:r>
        <w:rPr>
          <w:rFonts w:ascii="Times New Roman" w:hAnsi="Times New Roman" w:eastAsia="Times New Roman"/>
        </w:rPr>
        <w:t xml:space="preserve">30</w:t>
      </w:r>
      <w:r>
        <w:rPr>
          <w:rFonts w:ascii="Times New Roman" w:hAnsi="Times New Roman" w:eastAsia="Times New Roman"/>
        </w:rPr>
        <w:t xml:space="preserve"> </w:t>
      </w:r>
      <w:r>
        <w:rPr>
          <w:rFonts w:ascii="Times New Roman" w:hAnsi="Times New Roman" w:eastAsia="Times New Roman"/>
        </w:rPr>
        <w:t xml:space="preserve">min</w:t>
      </w:r>
      <w:r>
        <w:t xml:space="preserve">后诱导形成的一维</w:t>
      </w:r>
      <w:r>
        <w:rPr>
          <w:rFonts w:ascii="Times New Roman" w:hAnsi="Times New Roman" w:eastAsia="Times New Roman"/>
        </w:rPr>
        <w:t xml:space="preserve">CdTe</w:t>
      </w:r>
      <w:r>
        <w:t xml:space="preserve">纳米棒的紫外可见吸收光谱</w:t>
      </w:r>
      <w:r>
        <w:rPr>
          <w:rFonts w:ascii="Times New Roman" w:hAnsi="Times New Roman" w:eastAsia="Times New Roman"/>
          <w:rFonts w:ascii="Times New Roman" w:hAnsi="Times New Roman" w:eastAsia="Times New Roman"/>
        </w:rPr>
        <w:t xml:space="preserve">（</w:t>
      </w:r>
      <w:r>
        <w:t xml:space="preserve">绿色的三角形</w:t>
      </w:r>
      <w:r>
        <w:rPr>
          <w:rFonts w:ascii="Times New Roman" w:hAnsi="Times New Roman" w:eastAsia="Times New Roman"/>
          <w:rFonts w:ascii="Times New Roman" w:hAnsi="Times New Roman" w:eastAsia="Times New Roman"/>
        </w:rPr>
        <w:t xml:space="preserve">）</w:t>
      </w:r>
      <w:r>
        <w:t xml:space="preserve">；</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c</w:t>
      </w:r>
      <w:r>
        <w:rPr>
          <w:rFonts w:ascii="Times New Roman" w:hAnsi="Times New Roman" w:eastAsia="Times New Roman"/>
          <w:rFonts w:ascii="Times New Roman" w:hAnsi="Times New Roman" w:eastAsia="Times New Roman"/>
        </w:rPr>
        <w:t xml:space="preserve">）</w:t>
      </w:r>
      <w:r>
        <w:t xml:space="preserve">加入</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 </w:t>
      </w:r>
      <w:r>
        <w:rPr>
          <w:rFonts w:ascii="Times New Roman" w:hAnsi="Times New Roman" w:eastAsia="Times New Roman"/>
        </w:rPr>
        <w:t xml:space="preserve">-7</w:t>
      </w:r>
      <w:r>
        <w:rPr>
          <w:rFonts w:ascii="Times New Roman" w:hAnsi="Times New Roman" w:eastAsia="Times New Roman"/>
        </w:rPr>
        <w:t xml:space="preserve"> </w:t>
      </w:r>
      <w:r>
        <w:rPr>
          <w:rFonts w:ascii="Times New Roman" w:hAnsi="Times New Roman" w:eastAsia="Times New Roman"/>
        </w:rPr>
        <w:t xml:space="preserve">M</w:t>
      </w:r>
      <w:r>
        <w:rPr>
          <w:rFonts w:ascii="Times New Roman" w:hAnsi="Times New Roman" w:eastAsia="Times New Roman"/>
        </w:rPr>
        <w:t xml:space="preserve"> </w:t>
      </w:r>
      <w:r>
        <w:rPr>
          <w:rFonts w:ascii="Times New Roman" w:hAnsi="Times New Roman" w:eastAsia="Times New Roman"/>
        </w:rPr>
        <w:t xml:space="preserve">PPi</w:t>
      </w:r>
      <w:r>
        <w:t xml:space="preserve">, </w:t>
      </w:r>
      <w:r>
        <w:rPr>
          <w:rFonts w:ascii="Times New Roman" w:hAnsi="Times New Roman" w:eastAsia="Times New Roman"/>
        </w:rPr>
        <w:t xml:space="preserve">30</w:t>
      </w:r>
      <w:r>
        <w:rPr>
          <w:rFonts w:ascii="Times New Roman" w:hAnsi="Times New Roman" w:eastAsia="Times New Roman"/>
        </w:rPr>
        <w:t xml:space="preserve"> </w:t>
      </w:r>
      <w:r>
        <w:rPr>
          <w:rFonts w:ascii="Times New Roman" w:hAnsi="Times New Roman" w:eastAsia="Times New Roman"/>
        </w:rPr>
        <w:t xml:space="preserve">min</w:t>
      </w:r>
      <w:r>
        <w:t xml:space="preserve">后解聚的</w:t>
      </w:r>
      <w:r>
        <w:rPr>
          <w:rFonts w:ascii="Times New Roman" w:hAnsi="Times New Roman" w:eastAsia="Times New Roman"/>
        </w:rPr>
        <w:t xml:space="preserve">CdTe</w:t>
      </w:r>
      <w:r>
        <w:t xml:space="preserve">纳米粒</w:t>
      </w:r>
      <w:r>
        <w:t xml:space="preserve">子</w:t>
      </w:r>
      <w:r>
        <w:rPr>
          <w:rFonts w:ascii="Times New Roman" w:hAnsi="Times New Roman" w:eastAsia="Times New Roman"/>
          <w:rFonts w:ascii="Times New Roman" w:hAnsi="Times New Roman" w:eastAsia="Times New Roman"/>
        </w:rPr>
        <w:t xml:space="preserve">（</w:t>
      </w:r>
      <w:r>
        <w:t xml:space="preserve">蓝色的正方形</w:t>
      </w:r>
      <w:r>
        <w:rPr>
          <w:rFonts w:ascii="Times New Roman" w:hAnsi="Times New Roman" w:eastAsia="Times New Roman"/>
          <w:rFonts w:ascii="Times New Roman" w:hAnsi="Times New Roman" w:eastAsia="Times New Roman"/>
        </w:rPr>
        <w:t xml:space="preserve">）</w:t>
      </w:r>
      <w:r>
        <w:t xml:space="preserve">的紫外可见吸收光谱。</w:t>
      </w:r>
    </w:p>
    <w:p w:rsidR="00000000">
      <w:pPr>
        <w:pStyle w:val="aff7"/>
        <w:spacing w:line="240" w:lineRule="atLeast"/>
        <w:topLinePunct/>
      </w:pPr>
      <w:r>
        <w:drawing>
          <wp:inline>
            <wp:extent cx="5267466" cy="2020824"/>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58" cstate="print"/>
                    <a:stretch>
                      <a:fillRect/>
                    </a:stretch>
                  </pic:blipFill>
                  <pic:spPr>
                    <a:xfrm>
                      <a:off x="0" y="0"/>
                      <a:ext cx="5267466" cy="2020824"/>
                    </a:xfrm>
                    <a:prstGeom prst="rect">
                      <a:avLst/>
                    </a:prstGeom>
                  </pic:spPr>
                </pic:pic>
              </a:graphicData>
            </a:graphic>
          </wp:inline>
        </w:drawing>
      </w:r>
    </w:p>
    <w:p w:rsidR="0018722C">
      <w:pPr>
        <w:topLinePunct/>
      </w:pPr>
      <w:r>
        <w:rPr>
          <w:rFonts w:ascii="Times New Roman" w:hAnsi="Times New Roman"/>
          <w:b/>
        </w:rPr>
        <w:t xml:space="preserve"/>
      </w:r>
      <w:r>
        <w:rPr>
          <w:rFonts w:ascii="Times New Roman" w:hAnsi="Times New Roman"/>
          <w:b/>
        </w:rPr>
        <w:t xml:space="preserve">Fig. 6.</w:t>
      </w:r>
      <w:r>
        <w:rPr>
          <w:rFonts w:ascii="Times New Roman" w:hAnsi="Times New Roman"/>
          <w:b/>
        </w:rPr>
        <w:t xml:space="preserve">2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Fluorescence emission spectra of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0D CdTe NCs </w:t>
      </w:r>
      <w:r>
        <w:rPr>
          <w:rFonts w:ascii="Times New Roman" w:hAnsi="Times New Roman"/>
        </w:rPr>
        <w:t xml:space="preserve">(</w:t>
      </w:r>
      <w:r>
        <w:rPr>
          <w:rFonts w:ascii="Times New Roman" w:hAnsi="Times New Roman"/>
        </w:rPr>
        <w:t xml:space="preserve">magenta circle</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as-induced 1D CdTe NRs 30 min after addition of 1.0</w:t>
      </w:r>
      <w:r w:rsidR="001852F3">
        <w:rPr>
          <w:rFonts w:ascii="Times New Roman" w:hAnsi="Times New Roman"/>
        </w:rPr>
        <w:t xml:space="preserve">×</w:t>
      </w:r>
      <w:r w:rsidR="001852F3">
        <w:rPr>
          <w:rFonts w:ascii="Times New Roman" w:hAnsi="Times New Roman"/>
        </w:rPr>
        <w:t xml:space="preserve">1 0</w:t>
      </w:r>
      <w:r>
        <w:rPr>
          <w:rFonts w:ascii="Times New Roman" w:hAnsi="Times New Roman"/>
        </w:rPr>
        <w:t xml:space="preserve">-7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green triangle</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as-disaggregated CdTe NCs 30 min after addition of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M PPi </w:t>
      </w:r>
      <w:r>
        <w:rPr>
          <w:rFonts w:ascii="Times New Roman" w:hAnsi="Times New Roman"/>
        </w:rPr>
        <w:t xml:space="preserve">(</w:t>
      </w:r>
      <w:r>
        <w:rPr>
          <w:rFonts w:ascii="Times New Roman" w:hAnsi="Times New Roman"/>
        </w:rPr>
        <w:t xml:space="preserve">blue square</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UV-vis absorption of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0D CdTe NCs </w:t>
      </w:r>
      <w:r>
        <w:rPr>
          <w:rFonts w:ascii="Times New Roman" w:hAnsi="Times New Roman"/>
        </w:rPr>
        <w:t xml:space="preserve">(</w:t>
      </w:r>
      <w:r>
        <w:rPr>
          <w:rFonts w:ascii="Times New Roman" w:hAnsi="Times New Roman"/>
        </w:rPr>
        <w:t xml:space="preserve">magenta circle</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as-induced 1D CdTe NRs 30 min after addition of 1.0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gree</w:t>
      </w:r>
      <w:r>
        <w:rPr>
          <w:rFonts w:ascii="Times New Roman" w:hAnsi="Times New Roman"/>
        </w:rPr>
        <w:t>n</w:t>
      </w:r>
    </w:p>
    <w:p w:rsidR="0018722C">
      <w:pPr>
        <w:topLinePunct/>
      </w:pPr>
      <w:r>
        <w:rPr>
          <w:rFonts w:ascii="Times New Roman" w:hAnsi="Times New Roman"/>
        </w:rPr>
        <w:t/>
      </w:r>
      <w:r>
        <w:rPr>
          <w:rFonts w:ascii="Times New Roman" w:hAnsi="Times New Roman"/>
        </w:rPr>
        <w:t>T</w:t>
      </w:r>
      <w:r>
        <w:rPr>
          <w:rFonts w:ascii="Times New Roman" w:hAnsi="Times New Roman"/>
        </w:rPr>
        <w:t>riangle</w:t>
      </w:r>
      <w:r>
        <w:rPr>
          <w:rFonts w:ascii="Times New Roman" w:hAnsi="Times New Roman"/>
        </w:rPr>
        <w:t xml:space="preserve">)</w:t>
      </w:r>
      <w:r>
        <w:rPr>
          <w:rFonts w:ascii="Times New Roman" w:hAnsi="Times New Roman"/>
        </w:rPr>
        <w:t xml:space="preserve">;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as-disaggregated CdTe NCs 30 min after addition of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M PPi</w:t>
      </w:r>
    </w:p>
    <w:p w:rsidR="0018722C">
      <w:pPr>
        <w:topLinePunct/>
      </w:pPr>
      <w:r>
        <w:rPr>
          <w:rFonts w:ascii="Times New Roman"/>
        </w:rPr>
        <w:t>(</w:t>
      </w:r>
      <w:r>
        <w:rPr>
          <w:rFonts w:ascii="Times New Roman"/>
        </w:rPr>
        <w:t>B</w:t>
      </w:r>
      <w:r>
        <w:rPr>
          <w:rFonts w:ascii="Times New Roman"/>
        </w:rPr>
        <w:t>lue square</w:t>
      </w:r>
      <w:r>
        <w:rPr>
          <w:rFonts w:ascii="Times New Roman"/>
        </w:rPr>
        <w:t>)</w:t>
      </w:r>
      <w:r>
        <w:rPr>
          <w:rFonts w:ascii="Times New Roman"/>
        </w:rPr>
        <w:t>.</w:t>
      </w:r>
    </w:p>
    <w:p w:rsidR="0018722C">
      <w:pPr>
        <w:topLinePunct/>
      </w:pPr>
      <w:r>
        <w:rPr>
          <w:rFonts w:cstheme="minorBidi" w:hAnsiTheme="minorHAnsi" w:eastAsiaTheme="minorHAnsi" w:asciiTheme="minorHAnsi"/>
        </w:rPr>
        <w:t>83</w:t>
      </w:r>
    </w:p>
    <w:p w:rsidR="0018722C">
      <w:pPr>
        <w:pStyle w:val="aff7"/>
        <w:topLinePunct/>
      </w:pPr>
      <w:r>
        <w:rPr>
          <w:kern w:val="2"/>
          <w:sz w:val="20"/>
          <w:szCs w:val="22"/>
          <w:rFonts w:cstheme="minorBidi" w:hAnsiTheme="minorHAnsi" w:eastAsiaTheme="minorHAnsi" w:asciiTheme="minorHAnsi"/>
        </w:rPr>
        <w:drawing>
          <wp:inline distT="0" distB="0" distL="0" distR="0">
            <wp:extent cx="5131500" cy="3782798"/>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59" cstate="print"/>
                    <a:stretch>
                      <a:fillRect/>
                    </a:stretch>
                  </pic:blipFill>
                  <pic:spPr>
                    <a:xfrm>
                      <a:off x="0" y="0"/>
                      <a:ext cx="5265567" cy="3881628"/>
                    </a:xfrm>
                    <a:prstGeom prst="rect">
                      <a:avLst/>
                    </a:prstGeom>
                  </pic:spPr>
                </pic:pic>
              </a:graphicData>
            </a:graphic>
          </wp:inline>
        </w:drawing>
      </w:r>
    </w:p>
    <w:p w:rsidR="0018722C">
      <w:pPr>
        <w:topLinePunct/>
      </w:pPr>
      <w:r>
        <w:rPr>
          <w:b/>
        </w:rPr>
        <w:t/>
      </w:r>
      <w:r>
        <w:rPr>
          <w:b/>
        </w:rPr>
        <w:t>图</w:t>
      </w:r>
      <w:r>
        <w:rPr>
          <w:rFonts w:ascii="Times New Roman" w:hAnsi="Times New Roman" w:eastAsia="宋体"/>
          <w:b/>
        </w:rPr>
        <w:t>6</w:t>
      </w:r>
      <w:r>
        <w:rPr>
          <w:rFonts w:ascii="Times New Roman" w:hAnsi="Times New Roman" w:eastAsia="宋体"/>
          <w:b/>
        </w:rPr>
        <w:t>.</w:t>
      </w:r>
      <w:r>
        <w:rPr>
          <w:rFonts w:ascii="Times New Roman" w:hAnsi="Times New Roman" w:eastAsia="宋体"/>
          <w:b/>
        </w:rPr>
        <w:t>3</w:t>
      </w:r>
      <w:r>
        <w:rPr>
          <w:rFonts w:ascii="Times New Roman" w:hAnsi="Times New Roman" w:eastAsia="宋体"/>
          <w:b/>
        </w:rPr>
        <w:t xml:space="preserve"> </w:t>
      </w:r>
      <w:r>
        <w:rPr>
          <w:rFonts w:ascii="Times New Roman" w:hAnsi="Times New Roman" w:eastAsia="宋体"/>
        </w:rPr>
        <w:t>(</w:t>
      </w:r>
      <w:r>
        <w:rPr>
          <w:rFonts w:ascii="Times New Roman" w:hAnsi="Times New Roman" w:eastAsia="宋体"/>
        </w:rPr>
        <w:t xml:space="preserve">A</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CdTe</w:t>
      </w:r>
      <w:r>
        <w:t>纳米结构零维</w:t>
      </w:r>
      <w:r>
        <w:rPr>
          <w:rFonts w:ascii="Times New Roman" w:hAnsi="Times New Roman" w:eastAsia="宋体"/>
        </w:rPr>
        <w:t>/</w:t>
      </w:r>
      <w:r>
        <w:t>一维可逆转化过程中荧光偏振信号的变化趋势</w:t>
      </w:r>
      <w:r>
        <w:rPr>
          <w:rFonts w:ascii="Times New Roman" w:hAnsi="Times New Roman" w:eastAsia="宋体"/>
          <w:rFonts w:ascii="Times New Roman" w:hAnsi="Times New Roman" w:eastAsia="宋体"/>
        </w:rPr>
        <w:t>（</w:t>
      </w:r>
      <w:r>
        <w:t>绿</w:t>
      </w:r>
      <w:r>
        <w:rPr>
          <w:spacing w:val="6"/>
        </w:rPr>
        <w:t>色的方框代表</w:t>
      </w:r>
      <w:r>
        <w:rPr>
          <w:rFonts w:ascii="Times New Roman" w:hAnsi="Times New Roman" w:eastAsia="宋体"/>
          <w:spacing w:val="-2"/>
        </w:rPr>
        <w:t>CdTe</w:t>
      </w:r>
      <w:r>
        <w:rPr>
          <w:spacing w:val="8"/>
        </w:rPr>
        <w:t>纳米晶，其偏振度通过</w:t>
      </w:r>
      <w:r>
        <w:rPr>
          <w:rFonts w:ascii="Times New Roman" w:hAnsi="Times New Roman" w:eastAsia="宋体"/>
          <w:spacing w:val="2"/>
        </w:rPr>
        <w:t>（</w:t>
      </w:r>
      <w:r>
        <w:rPr>
          <w:rFonts w:ascii="Times New Roman" w:hAnsi="Times New Roman" w:eastAsia="宋体"/>
          <w:spacing w:val="2"/>
        </w:rPr>
        <w:t xml:space="preserve">B</w:t>
      </w:r>
      <w:r>
        <w:rPr>
          <w:rFonts w:ascii="Times New Roman" w:hAnsi="Times New Roman" w:eastAsia="宋体"/>
          <w:rFonts w:ascii="Times New Roman" w:hAnsi="Times New Roman" w:eastAsia="宋体"/>
          <w:spacing w:val="2"/>
        </w:rPr>
        <w:t>）</w:t>
      </w:r>
      <w:r>
        <w:t>计算而来；红色的圆圈代表</w:t>
      </w:r>
      <w:r>
        <w:rPr>
          <w:rFonts w:ascii="Times New Roman" w:hAnsi="Times New Roman" w:eastAsia="宋体"/>
        </w:rPr>
        <w:t>CdTe</w:t>
      </w:r>
      <w:r>
        <w:rPr>
          <w:rFonts w:ascii="Times New Roman" w:hAnsi="Times New Roman" w:eastAsia="宋体"/>
        </w:rPr>
        <w:t>/</w:t>
      </w:r>
      <w:r>
        <w:rPr>
          <w:rFonts w:ascii="Times New Roman" w:hAnsi="Times New Roman" w:eastAsia="宋体"/>
        </w:rPr>
        <w:t>Eu</w:t>
      </w:r>
      <w:r>
        <w:t>，其偏振度通过</w:t>
      </w:r>
      <w:r>
        <w:rPr>
          <w:rFonts w:ascii="Times New Roman" w:hAnsi="Times New Roman" w:eastAsia="宋体"/>
          <w:rFonts w:ascii="Times New Roman" w:hAnsi="Times New Roman" w:eastAsia="宋体"/>
        </w:rPr>
        <w:t>（</w:t>
      </w:r>
      <w:r>
        <w:rPr>
          <w:rFonts w:ascii="Times New Roman" w:hAnsi="Times New Roman" w:eastAsia="宋体"/>
        </w:rPr>
        <w:t xml:space="preserve">C</w:t>
      </w:r>
      <w:r>
        <w:rPr>
          <w:rFonts w:ascii="Times New Roman" w:hAnsi="Times New Roman" w:eastAsia="宋体"/>
          <w:rFonts w:ascii="Times New Roman" w:hAnsi="Times New Roman" w:eastAsia="宋体"/>
        </w:rPr>
        <w:t>）</w:t>
      </w:r>
      <w:r>
        <w:t>计算而来；蓝色的三角代表</w:t>
      </w:r>
      <w:r>
        <w:rPr>
          <w:rFonts w:ascii="Times New Roman" w:hAnsi="Times New Roman" w:eastAsia="宋体"/>
        </w:rPr>
        <w:t>CdTe</w:t>
      </w:r>
      <w:r>
        <w:rPr>
          <w:rFonts w:ascii="Times New Roman" w:hAnsi="Times New Roman" w:eastAsia="宋体"/>
        </w:rPr>
        <w:t>/</w:t>
      </w:r>
      <w:r>
        <w:rPr>
          <w:rFonts w:ascii="Times New Roman" w:hAnsi="Times New Roman" w:eastAsia="宋体"/>
        </w:rPr>
        <w:t>Eu</w:t>
      </w:r>
      <w:r>
        <w:rPr>
          <w:rFonts w:ascii="Times New Roman" w:hAnsi="Times New Roman" w:eastAsia="宋体"/>
        </w:rPr>
        <w:t>/</w:t>
      </w:r>
      <w:r>
        <w:rPr>
          <w:rFonts w:ascii="Times New Roman" w:hAnsi="Times New Roman" w:eastAsia="宋体"/>
        </w:rPr>
        <w:t>PPi</w:t>
      </w:r>
      <w:r>
        <w:t>，其偏振度通过</w:t>
      </w:r>
      <w:r>
        <w:rPr>
          <w:rFonts w:ascii="Times New Roman" w:hAnsi="Times New Roman" w:eastAsia="宋体"/>
          <w:rFonts w:ascii="Times New Roman" w:hAnsi="Times New Roman" w:eastAsia="宋体"/>
        </w:rPr>
        <w:t>（</w:t>
      </w:r>
      <w:r>
        <w:rPr>
          <w:rFonts w:ascii="Times New Roman" w:hAnsi="Times New Roman" w:eastAsia="宋体"/>
        </w:rPr>
        <w:t xml:space="preserve">D</w:t>
      </w:r>
      <w:r>
        <w:rPr>
          <w:rFonts w:ascii="Times New Roman" w:hAnsi="Times New Roman" w:eastAsia="宋体"/>
          <w:rFonts w:ascii="Times New Roman" w:hAnsi="Times New Roman" w:eastAsia="宋体"/>
        </w:rPr>
        <w:t>）</w:t>
      </w:r>
      <w:r>
        <w:t>计算而来</w:t>
      </w:r>
      <w:r>
        <w:rPr>
          <w:rFonts w:ascii="Times New Roman" w:hAnsi="Times New Roman" w:eastAsia="宋体"/>
          <w:rFonts w:ascii="Times New Roman" w:hAnsi="Times New Roman" w:eastAsia="宋体"/>
        </w:rPr>
        <w:t>）</w:t>
      </w:r>
      <w:r>
        <w:t>；</w:t>
      </w:r>
      <w:r>
        <w:rPr>
          <w:rFonts w:ascii="Times New Roman" w:hAnsi="Times New Roman" w:eastAsia="宋体"/>
          <w:rFonts w:ascii="Times New Roman" w:hAnsi="Times New Roman" w:eastAsia="宋体"/>
        </w:rPr>
        <w:t>（</w:t>
      </w:r>
      <w:r>
        <w:rPr>
          <w:rFonts w:ascii="Times New Roman" w:hAnsi="Times New Roman" w:eastAsia="宋体"/>
        </w:rPr>
        <w:t xml:space="preserve">B</w:t>
      </w:r>
      <w:r>
        <w:rPr>
          <w:rFonts w:ascii="Times New Roman" w:hAnsi="Times New Roman" w:eastAsia="宋体"/>
          <w:rFonts w:ascii="Times New Roman" w:hAnsi="Times New Roman" w:eastAsia="宋体"/>
        </w:rPr>
        <w:t>）</w:t>
      </w:r>
      <w:r>
        <w:t>零维</w:t>
      </w:r>
      <w:r>
        <w:rPr>
          <w:rFonts w:ascii="Times New Roman" w:hAnsi="Times New Roman" w:eastAsia="宋体"/>
        </w:rPr>
        <w:t>CdTe</w:t>
      </w:r>
      <w:r>
        <w:t>纳米晶溶液的荧光强度光谱；</w:t>
      </w:r>
      <w:r>
        <w:rPr>
          <w:rFonts w:ascii="Times New Roman" w:hAnsi="Times New Roman" w:eastAsia="宋体"/>
          <w:rFonts w:ascii="Times New Roman" w:hAnsi="Times New Roman" w:eastAsia="宋体"/>
        </w:rPr>
        <w:t>（</w:t>
      </w:r>
      <w:r>
        <w:rPr>
          <w:rFonts w:ascii="Times New Roman" w:hAnsi="Times New Roman" w:eastAsia="宋体"/>
        </w:rPr>
        <w:t xml:space="preserve">C</w:t>
      </w:r>
      <w:r>
        <w:rPr>
          <w:rFonts w:ascii="Times New Roman" w:hAnsi="Times New Roman" w:eastAsia="宋体"/>
          <w:rFonts w:ascii="Times New Roman" w:hAnsi="Times New Roman" w:eastAsia="宋体"/>
        </w:rPr>
        <w:t>）</w:t>
      </w:r>
      <w:r>
        <w:t>零维</w:t>
      </w:r>
      <w:r>
        <w:rPr>
          <w:rFonts w:ascii="Times New Roman" w:hAnsi="Times New Roman" w:eastAsia="宋体"/>
        </w:rPr>
        <w:t>CdTe</w:t>
      </w:r>
      <w:r>
        <w:t>纳米晶溶液中加入</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 </w:t>
      </w:r>
      <w:r>
        <w:rPr>
          <w:rFonts w:ascii="Times New Roman" w:hAnsi="Times New Roman" w:eastAsia="宋体"/>
        </w:rPr>
        <w:t>M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w:t>
      </w:r>
      <w:r>
        <w:rPr>
          <w:rFonts w:ascii="Times New Roman" w:hAnsi="Times New Roman" w:eastAsia="宋体"/>
        </w:rPr>
        <w:t>30 min</w:t>
      </w:r>
      <w:r>
        <w:t>后的荧光强度光谱；</w:t>
      </w:r>
      <w:r>
        <w:rPr>
          <w:rFonts w:ascii="Times New Roman" w:hAnsi="Times New Roman" w:eastAsia="宋体"/>
          <w:rFonts w:ascii="Times New Roman" w:hAnsi="Times New Roman" w:eastAsia="宋体"/>
        </w:rPr>
        <w:t>（</w:t>
      </w:r>
      <w:r>
        <w:rPr>
          <w:rFonts w:ascii="Times New Roman" w:hAnsi="Times New Roman" w:eastAsia="宋体"/>
        </w:rPr>
        <w:t>D</w:t>
      </w:r>
      <w:r>
        <w:rPr>
          <w:rFonts w:ascii="Times New Roman" w:hAnsi="Times New Roman" w:eastAsia="宋体"/>
          <w:rFonts w:ascii="Times New Roman" w:hAnsi="Times New Roman" w:eastAsia="宋体"/>
          <w:spacing w:val="14"/>
        </w:rPr>
        <w:t>）</w:t>
      </w:r>
      <w:r>
        <w:t>向</w:t>
      </w:r>
      <w:r>
        <w:rPr>
          <w:rFonts w:ascii="Times New Roman" w:hAnsi="Times New Roman" w:eastAsia="宋体"/>
          <w:rFonts w:ascii="Times New Roman" w:hAnsi="Times New Roman" w:eastAsia="宋体"/>
        </w:rPr>
        <w:t>（</w:t>
      </w:r>
      <w:r>
        <w:rPr>
          <w:rFonts w:ascii="Times New Roman" w:hAnsi="Times New Roman" w:eastAsia="宋体"/>
        </w:rPr>
        <w:t xml:space="preserve">C</w:t>
      </w:r>
      <w:r>
        <w:rPr>
          <w:rFonts w:ascii="Times New Roman" w:hAnsi="Times New Roman" w:eastAsia="宋体"/>
          <w:rFonts w:ascii="Times New Roman" w:hAnsi="Times New Roman" w:eastAsia="宋体"/>
        </w:rPr>
        <w:t>）</w:t>
      </w:r>
      <w:r>
        <w:t>中加入</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 </w:t>
      </w:r>
      <w:r>
        <w:rPr>
          <w:rFonts w:ascii="Times New Roman" w:hAnsi="Times New Roman" w:eastAsia="宋体"/>
        </w:rPr>
        <w:t>M PPi</w:t>
      </w:r>
      <w:r>
        <w:t xml:space="preserve">, </w:t>
      </w:r>
      <w:r>
        <w:rPr>
          <w:rFonts w:ascii="Times New Roman" w:hAnsi="Times New Roman" w:eastAsia="宋体"/>
        </w:rPr>
        <w:t>10 min</w:t>
      </w:r>
      <w:r>
        <w:t>后的荧光强度光谱。</w:t>
      </w:r>
    </w:p>
    <w:p w:rsidR="0018722C">
      <w:pPr>
        <w:topLinePunct/>
      </w:pPr>
      <w:r>
        <w:rPr>
          <w:rFonts w:ascii="Times New Roman"/>
          <w:b/>
        </w:rPr>
        <w:t xml:space="preserve"/>
      </w:r>
      <w:r>
        <w:rPr>
          <w:rFonts w:ascii="Times New Roman"/>
          <w:b/>
        </w:rPr>
        <w:t xml:space="preserve">Fig. 6.</w:t>
      </w:r>
      <w:r>
        <w:rPr>
          <w:rFonts w:ascii="Times New Roman"/>
          <w:b/>
        </w:rPr>
        <w:t xml:space="preserve">3 </w:t>
      </w:r>
      <w:r>
        <w:rPr>
          <w:rFonts w:ascii="Times New Roman"/>
        </w:rPr>
        <w:t xml:space="preserve">(</w:t>
      </w:r>
      <w:r>
        <w:rPr>
          <w:rFonts w:ascii="Times New Roman"/>
        </w:rPr>
        <w:t xml:space="preserve">A</w:t>
      </w:r>
      <w:r>
        <w:rPr>
          <w:rFonts w:ascii="Times New Roman"/>
        </w:rPr>
        <w:t xml:space="preserve">)</w:t>
      </w:r>
      <w:r>
        <w:rPr>
          <w:rFonts w:ascii="Times New Roman"/>
        </w:rPr>
        <w:t xml:space="preserve"> Change tendency of FP signals during the reversible transformation of 0D</w:t>
      </w:r>
      <w:r>
        <w:rPr>
          <w:rFonts w:ascii="Times New Roman"/>
        </w:rPr>
        <w:t xml:space="preserve">/</w:t>
      </w:r>
      <w:r>
        <w:rPr>
          <w:rFonts w:ascii="Times New Roman"/>
        </w:rPr>
        <w:t xml:space="preserve">1D CdTe nanostructures </w:t>
      </w:r>
      <w:r>
        <w:rPr>
          <w:rFonts w:ascii="Times New Roman"/>
        </w:rPr>
        <w:t xml:space="preserve">(</w:t>
      </w:r>
      <w:r>
        <w:rPr>
          <w:rFonts w:ascii="Times New Roman"/>
        </w:rPr>
        <w:t xml:space="preserve">green square represented NCs, whose polarization was derived through </w:t>
      </w:r>
      <w:r>
        <w:rPr>
          <w:rFonts w:ascii="Times New Roman"/>
        </w:rPr>
        <w:t xml:space="preserve">(</w:t>
      </w:r>
      <w:r>
        <w:rPr>
          <w:rFonts w:ascii="Times New Roman"/>
        </w:rPr>
        <w:t xml:space="preserve">B</w:t>
      </w:r>
      <w:r>
        <w:rPr>
          <w:rFonts w:ascii="Times New Roman"/>
        </w:rPr>
        <w:t xml:space="preserve">)</w:t>
      </w:r>
      <w:r>
        <w:rPr>
          <w:rFonts w:ascii="Times New Roman"/>
        </w:rPr>
        <w:t xml:space="preserve">; red circle represented CdTe</w:t>
      </w:r>
      <w:r>
        <w:rPr>
          <w:rFonts w:ascii="Times New Roman"/>
        </w:rPr>
        <w:t xml:space="preserve">/</w:t>
      </w:r>
      <w:r>
        <w:rPr>
          <w:rFonts w:ascii="Times New Roman"/>
        </w:rPr>
        <w:t xml:space="preserve">Eu complex, whose polarization was derived through </w:t>
      </w:r>
      <w:r>
        <w:rPr>
          <w:rFonts w:ascii="Times New Roman"/>
        </w:rPr>
        <w:t xml:space="preserve">(</w:t>
      </w:r>
      <w:r>
        <w:rPr>
          <w:rFonts w:ascii="Times New Roman"/>
        </w:rPr>
        <w:t xml:space="preserve">C</w:t>
      </w:r>
      <w:r>
        <w:rPr>
          <w:rFonts w:ascii="Times New Roman"/>
        </w:rPr>
        <w:t xml:space="preserve">)</w:t>
      </w:r>
      <w:r>
        <w:rPr>
          <w:rFonts w:ascii="Times New Roman"/>
        </w:rPr>
        <w:t xml:space="preserve">; blue triangle represented CdTe</w:t>
      </w:r>
      <w:r>
        <w:rPr>
          <w:rFonts w:ascii="Times New Roman"/>
        </w:rPr>
        <w:t xml:space="preserve">/</w:t>
      </w:r>
      <w:r>
        <w:rPr>
          <w:rFonts w:ascii="Times New Roman"/>
        </w:rPr>
        <w:t xml:space="preserve">Eu</w:t>
      </w:r>
      <w:r>
        <w:rPr>
          <w:rFonts w:ascii="Times New Roman"/>
        </w:rPr>
        <w:t xml:space="preserve">/</w:t>
      </w:r>
      <w:r>
        <w:rPr>
          <w:rFonts w:ascii="Times New Roman"/>
        </w:rPr>
        <w:t xml:space="preserve">PPi complex, whose polarization was derived through </w:t>
      </w:r>
      <w:r>
        <w:rPr>
          <w:rFonts w:ascii="Times New Roman"/>
        </w:rPr>
        <w:t xml:space="preserve">(</w:t>
      </w:r>
      <w:r>
        <w:rPr>
          <w:rFonts w:ascii="Times New Roman"/>
        </w:rPr>
        <w:t xml:space="preserve">D</w:t>
      </w:r>
      <w:r>
        <w:rPr>
          <w:rFonts w:ascii="Times New Roman"/>
        </w:rPr>
        <w:t xml:space="preserve">)</w:t>
      </w:r>
      <w:r>
        <w:rPr>
          <w:rFonts w:ascii="Times New Roman"/>
        </w:rPr>
        <w:t xml:space="preserve">)</w:t>
      </w:r>
      <w:r>
        <w:rPr>
          <w:rFonts w:ascii="Times New Roman"/>
        </w:rPr>
        <w:t xml:space="preserve">; </w:t>
      </w:r>
      <w:r>
        <w:rPr>
          <w:rFonts w:ascii="Times New Roman"/>
        </w:rPr>
        <w:t xml:space="preserve">(</w:t>
      </w:r>
      <w:r>
        <w:rPr>
          <w:rFonts w:ascii="Times New Roman"/>
        </w:rPr>
        <w:t xml:space="preserve">B</w:t>
      </w:r>
      <w:r>
        <w:rPr>
          <w:rFonts w:ascii="Times New Roman"/>
        </w:rPr>
        <w:t xml:space="preserve">)</w:t>
      </w:r>
      <w:r>
        <w:rPr>
          <w:rFonts w:ascii="Times New Roman"/>
        </w:rPr>
        <w:t xml:space="preserve"> Fluorescence intensity spectra of 0D CdTe NCs solution; </w:t>
      </w:r>
      <w:r>
        <w:rPr>
          <w:rFonts w:ascii="Times New Roman"/>
        </w:rPr>
        <w:t xml:space="preserve">(</w:t>
      </w:r>
      <w:r>
        <w:rPr>
          <w:rFonts w:ascii="Times New Roman"/>
        </w:rPr>
        <w:t xml:space="preserve">C</w:t>
      </w:r>
      <w:r>
        <w:rPr>
          <w:rFonts w:ascii="Times New Roman"/>
        </w:rPr>
        <w:t xml:space="preserve">)</w:t>
      </w:r>
      <w:r>
        <w:rPr>
          <w:rFonts w:ascii="Times New Roman"/>
        </w:rPr>
        <w:t xml:space="preserve"> Fluorescence intensity spectra of 0D CdTe NCs solution 30 mi</w:t>
      </w:r>
      <w:r>
        <w:rPr>
          <w:rFonts w:ascii="Times New Roman"/>
        </w:rPr>
        <w:t>n</w:t>
      </w:r>
    </w:p>
    <w:p w:rsidR="0018722C">
      <w:pPr>
        <w:topLinePunct/>
      </w:pPr>
      <w:r>
        <w:rPr>
          <w:rFonts w:ascii="Times New Roman" w:hAnsi="Times New Roman"/>
        </w:rPr>
        <w:t/>
      </w:r>
      <w:r>
        <w:rPr>
          <w:rFonts w:ascii="Times New Roman" w:hAnsi="Times New Roman"/>
        </w:rPr>
        <w:t>A</w:t>
      </w:r>
      <w:r>
        <w:rPr>
          <w:rFonts w:ascii="Times New Roman" w:hAnsi="Times New Roman"/>
        </w:rPr>
        <w:t>fter</w:t>
      </w:r>
      <w:r w:rsidR="001852F3">
        <w:rPr>
          <w:rFonts w:ascii="Times New Roman" w:hAnsi="Times New Roman"/>
        </w:rPr>
        <w:t xml:space="preserve"> addition</w:t>
      </w:r>
      <w:r w:rsidR="001852F3">
        <w:rPr>
          <w:rFonts w:ascii="Times New Roman" w:hAnsi="Times New Roman"/>
        </w:rPr>
        <w:t xml:space="preserve"> of 1.2</w:t>
      </w:r>
      <w:r w:rsidR="001852F3">
        <w:rPr>
          <w:rFonts w:ascii="Times New Roman" w:hAnsi="Times New Roman"/>
        </w:rPr>
        <w:t xml:space="preserve"> ×</w:t>
      </w:r>
      <w:r w:rsidR="001852F3">
        <w:rPr>
          <w:rFonts w:ascii="Times New Roman" w:hAnsi="Times New Roman"/>
        </w:rPr>
        <w:t xml:space="preserve">10</w:t>
      </w:r>
      <w:r w:rsidR="001852F3">
        <w:rPr>
          <w:rFonts w:ascii="Times New Roman" w:hAnsi="Times New Roman"/>
        </w:rPr>
        <w:t xml:space="preserve"> </w:t>
      </w:r>
      <w:r>
        <w:rPr>
          <w:rFonts w:ascii="Times New Roman" w:hAnsi="Times New Roman"/>
        </w:rPr>
        <w:t xml:space="preserve">-7</w:t>
      </w:r>
      <w:r w:rsidR="001852F3">
        <w:rPr>
          <w:rFonts w:ascii="Times New Roman" w:hAnsi="Times New Roman"/>
        </w:rPr>
        <w:t xml:space="preserve"> </w:t>
      </w:r>
      <w:r>
        <w:rPr>
          <w:rFonts w:ascii="Times New Roman" w:hAnsi="Times New Roman"/>
        </w:rPr>
        <w:t xml:space="preserve">M</w:t>
      </w:r>
      <w:r w:rsidR="001852F3">
        <w:rPr>
          <w:rFonts w:ascii="Times New Roman" w:hAnsi="Times New Roman"/>
        </w:rPr>
        <w:t xml:space="preserve">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sidR="001852F3">
        <w:rPr>
          <w:rFonts w:ascii="Times New Roman" w:hAnsi="Times New Roman"/>
        </w:rPr>
        <w:t xml:space="preserve"> ions;</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D</w:t>
      </w:r>
      <w:r>
        <w:rPr>
          <w:rFonts w:ascii="Times New Roman" w:hAnsi="Times New Roman"/>
        </w:rPr>
        <w:t xml:space="preserve">)</w:t>
      </w:r>
      <w:r>
        <w:rPr>
          <w:rFonts w:ascii="Times New Roman" w:hAnsi="Times New Roman"/>
        </w:rPr>
        <w:t xml:space="preserve"> Fluorescence</w:t>
      </w:r>
      <w:r w:rsidR="001852F3">
        <w:rPr>
          <w:rFonts w:ascii="Times New Roman" w:hAnsi="Times New Roman"/>
        </w:rPr>
        <w:t xml:space="preserve"> intensity spectra</w:t>
      </w:r>
      <w:r w:rsidR="001852F3">
        <w:rPr>
          <w:rFonts w:ascii="Times New Roman" w:hAnsi="Times New Roman"/>
        </w:rPr>
        <w:t xml:space="preserve"> of</w:t>
      </w:r>
    </w:p>
    <w:p w:rsidR="0018722C">
      <w:pPr>
        <w:topLinePunct/>
      </w:pPr>
      <w:r>
        <w:rPr>
          <w:rFonts w:ascii="Times New Roman" w:hAnsi="Times New Roman"/>
        </w:rPr>
        <w:t>(</w:t>
      </w:r>
      <w:r>
        <w:rPr>
          <w:rFonts w:ascii="Times New Roman" w:hAnsi="Times New Roman"/>
        </w:rPr>
        <w:t xml:space="preserve">C</w:t>
      </w:r>
      <w:r>
        <w:rPr>
          <w:rFonts w:ascii="Times New Roman" w:hAnsi="Times New Roman"/>
        </w:rPr>
        <w:t>)</w:t>
      </w:r>
      <w:r w:rsidR="004B696B">
        <w:rPr>
          <w:rFonts w:ascii="Times New Roman" w:hAnsi="Times New Roman"/>
        </w:rPr>
        <w:t xml:space="preserve"> </w:t>
      </w:r>
      <w:r>
        <w:rPr>
          <w:rFonts w:ascii="Times New Roman" w:hAnsi="Times New Roman"/>
        </w:rPr>
        <w:t xml:space="preserve">10 min after addition of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-7 </w:t>
      </w:r>
      <w:r>
        <w:rPr>
          <w:rFonts w:ascii="Times New Roman" w:hAnsi="Times New Roman"/>
        </w:rPr>
        <w:t>M PPi.</w:t>
      </w:r>
    </w:p>
    <w:p w:rsidR="0018722C">
      <w:pPr>
        <w:topLinePunct/>
      </w:pPr>
      <w:r>
        <w:rPr>
          <w:rFonts w:cstheme="minorBidi" w:hAnsiTheme="minorHAnsi" w:eastAsiaTheme="minorHAnsi" w:asciiTheme="minorHAnsi"/>
        </w:rPr>
        <w:t>84</w:t>
      </w:r>
    </w:p>
    <w:p w:rsidR="0018722C">
      <w:pPr>
        <w:pStyle w:val="affff5"/>
        <w:topLinePunct/>
      </w:pPr>
      <w:r>
        <w:rPr>
          <w:kern w:val="2"/>
          <w:sz w:val="20"/>
          <w:szCs w:val="22"/>
          <w:rFonts w:cstheme="minorBidi" w:hAnsiTheme="minorHAnsi" w:eastAsiaTheme="minorHAnsi" w:asciiTheme="minorHAnsi"/>
        </w:rPr>
        <w:drawing>
          <wp:inline distT="0" distB="0" distL="0" distR="0">
            <wp:extent cx="4169664" cy="2084831"/>
            <wp:effectExtent l="0" t="0" r="0" b="0"/>
            <wp:docPr id="107" name="image54.jpeg" descr=""/>
            <wp:cNvGraphicFramePr>
              <a:graphicFrameLocks noChangeAspect="1"/>
            </wp:cNvGraphicFramePr>
            <a:graphic>
              <a:graphicData uri="http://schemas.openxmlformats.org/drawingml/2006/picture">
                <pic:pic>
                  <pic:nvPicPr>
                    <pic:cNvPr id="108" name="image54.jpeg"/>
                    <pic:cNvPicPr/>
                  </pic:nvPicPr>
                  <pic:blipFill>
                    <a:blip r:embed="rId60" cstate="print"/>
                    <a:stretch>
                      <a:fillRect/>
                    </a:stretch>
                  </pic:blipFill>
                  <pic:spPr>
                    <a:xfrm>
                      <a:off x="0" y="0"/>
                      <a:ext cx="4169664" cy="2084831"/>
                    </a:xfrm>
                    <a:prstGeom prst="rect">
                      <a:avLst/>
                    </a:prstGeom>
                  </pic:spPr>
                </pic:pic>
              </a:graphicData>
            </a:graphic>
          </wp:inline>
        </w:drawing>
      </w:r>
    </w:p>
    <w:p w:rsidR="0018722C">
      <w:pPr>
        <w:pStyle w:val="affff1"/>
        <w:topLinePunct/>
      </w:pPr>
      <w:r>
        <w:rPr>
          <w:b/>
        </w:rPr>
        <w:t/>
      </w:r>
      <w:r>
        <w:rPr>
          <w:b/>
        </w:rPr>
        <w:t>图</w:t>
      </w:r>
      <w:r>
        <w:rPr>
          <w:rFonts w:ascii="Times New Roman" w:hAnsi="Times New Roman" w:eastAsia="宋体"/>
          <w:b/>
        </w:rPr>
        <w:t>6.4</w:t>
      </w:r>
      <w:r>
        <w:rPr>
          <w:rFonts w:ascii="Times New Roman" w:hAnsi="Times New Roman" w:eastAsia="宋体"/>
          <w:b/>
        </w:rPr>
        <w:t xml:space="preserve"> </w:t>
      </w:r>
      <w:r>
        <w:rPr>
          <w:rFonts w:ascii="Times New Roman" w:hAnsi="Times New Roman" w:eastAsia="宋体"/>
        </w:rPr>
        <w:t>(</w:t>
      </w:r>
      <w:r>
        <w:rPr>
          <w:rFonts w:ascii="Times New Roman" w:hAnsi="Times New Roman" w:eastAsia="宋体"/>
        </w:rPr>
        <w:t xml:space="preserve">A</w:t>
      </w:r>
      <w:r>
        <w:rPr>
          <w:rFonts w:ascii="Times New Roman" w:hAnsi="Times New Roman" w:eastAsia="宋体"/>
        </w:rPr>
        <w:t>)</w:t>
      </w:r>
      <w:r>
        <w:t>直接合成的一维</w:t>
      </w:r>
      <w:r>
        <w:rPr>
          <w:rFonts w:ascii="Times New Roman" w:hAnsi="Times New Roman" w:eastAsia="宋体"/>
        </w:rPr>
        <w:t>CdTe</w:t>
      </w:r>
      <w:r>
        <w:t>纳米棒的</w:t>
      </w:r>
      <w:r>
        <w:rPr>
          <w:rFonts w:ascii="Times New Roman" w:hAnsi="Times New Roman" w:eastAsia="宋体"/>
        </w:rPr>
        <w:t>TEM</w:t>
      </w:r>
      <w:r>
        <w:t>照片；</w:t>
      </w:r>
      <w:r>
        <w:rPr>
          <w:rFonts w:ascii="Times New Roman" w:hAnsi="Times New Roman" w:eastAsia="宋体"/>
        </w:rPr>
        <w:t>(</w:t>
      </w:r>
      <w:r>
        <w:rPr>
          <w:rFonts w:ascii="Times New Roman" w:hAnsi="Times New Roman" w:eastAsia="宋体"/>
          <w:spacing w:val="-5"/>
        </w:rPr>
        <w:t>B</w:t>
      </w:r>
      <w:r>
        <w:rPr>
          <w:rFonts w:ascii="Times New Roman" w:hAnsi="Times New Roman" w:eastAsia="宋体"/>
        </w:rPr>
        <w:t>)</w:t>
      </w:r>
      <w:r w:rsidR="001852F3">
        <w:rPr>
          <w:rFonts w:ascii="Times New Roman" w:hAnsi="Times New Roman" w:eastAsia="宋体"/>
        </w:rPr>
        <w:t xml:space="preserve"> </w:t>
      </w:r>
      <w:r>
        <w:t>向</w:t>
      </w:r>
      <w:r>
        <w:rPr>
          <w:rFonts w:ascii="Times New Roman" w:hAnsi="Times New Roman" w:eastAsia="宋体"/>
        </w:rPr>
        <w:t>(</w:t>
      </w:r>
      <w:r>
        <w:rPr>
          <w:rFonts w:ascii="Times New Roman" w:hAnsi="Times New Roman" w:eastAsia="宋体"/>
        </w:rPr>
        <w:t xml:space="preserve">A</w:t>
      </w:r>
      <w:r>
        <w:rPr>
          <w:rFonts w:ascii="Times New Roman" w:hAnsi="Times New Roman" w:eastAsia="宋体"/>
        </w:rPr>
        <w:t>)</w:t>
      </w:r>
      <w:r>
        <w:t>中加入</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w:t>
      </w:r>
    </w:p>
    <w:p w:rsidR="0018722C">
      <w:pPr>
        <w:topLinePunct/>
      </w:pPr>
      <w:r>
        <w:rPr>
          <w:rFonts w:ascii="Times New Roman" w:eastAsia="Times New Roman"/>
        </w:rPr>
        <w:t>M PPi</w:t>
      </w:r>
      <w:r>
        <w:t xml:space="preserve">, </w:t>
      </w:r>
      <w:r>
        <w:rPr>
          <w:rFonts w:ascii="Times New Roman" w:eastAsia="Times New Roman"/>
        </w:rPr>
        <w:t>30 min</w:t>
      </w:r>
      <w:r>
        <w:t>后的</w:t>
      </w:r>
      <w:r>
        <w:rPr>
          <w:rFonts w:ascii="Times New Roman" w:eastAsia="Times New Roman"/>
        </w:rPr>
        <w:t>TEM</w:t>
      </w:r>
      <w:r>
        <w:t>照片。</w:t>
      </w:r>
    </w:p>
    <w:p w:rsidR="0018722C">
      <w:pPr>
        <w:pStyle w:val="a9"/>
        <w:topLinePunct/>
      </w:pPr>
      <w:r>
        <w:rPr>
          <w:rFonts w:ascii="Times New Roman"/>
          <w:b/>
        </w:rPr>
        <w:t xml:space="preserve">Fig.</w:t>
      </w:r>
      <w:r>
        <w:t xml:space="preserve"> </w:t>
      </w:r>
      <w:r w:rsidRPr="00DB64CE">
        <w:rPr>
          <w:rFonts w:ascii="Times New Roman"/>
          <w:b/>
        </w:rPr>
        <w:t>6.4</w:t>
      </w:r>
      <w:r>
        <w:t xml:space="preserve">  </w:t>
      </w:r>
      <w:r>
        <w:rPr>
          <w:rFonts w:ascii="Times New Roman"/>
        </w:rPr>
        <w:t xml:space="preserve">(</w:t>
      </w:r>
      <w:r>
        <w:rPr>
          <w:rFonts w:ascii="Times New Roman"/>
        </w:rPr>
        <w:t xml:space="preserve">A</w:t>
      </w:r>
      <w:r>
        <w:rPr>
          <w:rFonts w:ascii="Times New Roman"/>
        </w:rPr>
        <w:t xml:space="preserve">)</w:t>
      </w:r>
      <w:r>
        <w:rPr>
          <w:rFonts w:ascii="Times New Roman"/>
        </w:rPr>
        <w:t xml:space="preserve"> TEM image of directly synthesized of 1D CdTe NRs. </w:t>
      </w:r>
      <w:r>
        <w:rPr>
          <w:rFonts w:ascii="Times New Roman"/>
        </w:rPr>
        <w:t xml:space="preserve">(</w:t>
      </w:r>
      <w:r>
        <w:rPr>
          <w:rFonts w:ascii="Times New Roman"/>
        </w:rPr>
        <w:t xml:space="preserve">B</w:t>
      </w:r>
      <w:r>
        <w:rPr>
          <w:rFonts w:ascii="Times New Roman"/>
        </w:rPr>
        <w:t xml:space="preserve">)</w:t>
      </w:r>
      <w:r>
        <w:rPr>
          <w:rFonts w:ascii="Times New Roman"/>
        </w:rPr>
        <w:t xml:space="preserve"> TEM image of</w:t>
      </w:r>
    </w:p>
    <w:p w:rsidR="0018722C">
      <w:pPr>
        <w:topLinePunct/>
      </w:pPr>
      <w:r>
        <w:rPr>
          <w:rFonts w:ascii="Times New Roman" w:hAnsi="Times New Roman"/>
        </w:rPr>
        <w:t>(</w:t>
      </w:r>
      <w:r>
        <w:rPr>
          <w:rFonts w:ascii="Times New Roman" w:hAnsi="Times New Roman"/>
        </w:rPr>
        <w:t xml:space="preserve">A</w:t>
      </w:r>
      <w:r>
        <w:rPr>
          <w:rFonts w:ascii="Times New Roman" w:hAnsi="Times New Roman"/>
        </w:rPr>
        <w:t>)</w:t>
      </w:r>
      <w:r>
        <w:rPr>
          <w:rFonts w:ascii="Times New Roman" w:hAnsi="Times New Roman"/>
        </w:rPr>
        <w:t xml:space="preserve"> 30 min after addition of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-7 </w:t>
      </w:r>
      <w:r>
        <w:rPr>
          <w:rFonts w:ascii="Times New Roman" w:hAnsi="Times New Roman"/>
        </w:rPr>
        <w:t>M PPi.</w:t>
      </w:r>
    </w:p>
    <w:p w:rsidR="0018722C">
      <w:pPr>
        <w:topLinePunct/>
      </w:pPr>
      <w:r>
        <w:t xml:space="preserve">值得一提的是，诱导所得的一维</w:t>
      </w:r>
      <w:r>
        <w:rPr>
          <w:rFonts w:ascii="Times New Roman" w:eastAsia="Times New Roman"/>
        </w:rPr>
        <w:t xml:space="preserve">CdTe</w:t>
      </w:r>
      <w:r>
        <w:t xml:space="preserve">纳米棒在加入低浓度</w:t>
      </w:r>
      <w:r>
        <w:rPr>
          <w:rFonts w:ascii="Times New Roman" w:eastAsia="Times New Roman"/>
        </w:rPr>
        <w:t xml:space="preserve">PPi</w:t>
      </w:r>
      <w:r>
        <w:t xml:space="preserve">，</w:t>
      </w:r>
      <w:r>
        <w:rPr>
          <w:rFonts w:ascii="Times New Roman" w:eastAsia="Times New Roman"/>
        </w:rPr>
        <w:t xml:space="preserve">30 min</w:t>
      </w:r>
      <w:r>
        <w:t xml:space="preserve">之内分解成为零维</w:t>
      </w:r>
      <w:r>
        <w:rPr>
          <w:rFonts w:ascii="Times New Roman" w:eastAsia="Times New Roman"/>
        </w:rPr>
        <w:t xml:space="preserve">CdTe</w:t>
      </w:r>
      <w:r>
        <w:t xml:space="preserve">纳米粒子</w:t>
      </w:r>
      <w:r>
        <w:rPr>
          <w:rFonts w:ascii="Times New Roman" w:eastAsia="Times New Roman"/>
          <w:rFonts w:ascii="Times New Roman" w:eastAsia="Times New Roman"/>
        </w:rPr>
        <w:t xml:space="preserve">（</w:t>
      </w:r>
      <w:r>
        <w:t xml:space="preserve">图</w:t>
      </w:r>
      <w:r>
        <w:rPr>
          <w:rFonts w:ascii="Times New Roman" w:eastAsia="Times New Roman"/>
        </w:rPr>
        <w:t xml:space="preserve">6.1</w:t>
      </w:r>
      <w:r>
        <w:rPr>
          <w:rFonts w:ascii="Times New Roman" w:eastAsia="Times New Roman"/>
          <w:spacing w:val="26"/>
        </w:rPr>
        <w:t xml:space="preserve"> </w:t>
      </w:r>
      <w:r>
        <w:rPr>
          <w:rFonts w:ascii="Times New Roman" w:eastAsia="Times New Roman"/>
        </w:rPr>
        <w:t xml:space="preserve">C</w:t>
      </w:r>
      <w:r>
        <w:rPr>
          <w:rFonts w:ascii="Times New Roman" w:eastAsia="Times New Roman"/>
          <w:rFonts w:ascii="Times New Roman" w:eastAsia="Times New Roman"/>
        </w:rPr>
        <w:t xml:space="preserve">）</w:t>
      </w:r>
      <w:r>
        <w:t xml:space="preserve">；同时，荧光发射峰基本上回到之前零维</w:t>
      </w:r>
      <w:r>
        <w:rPr>
          <w:rFonts w:ascii="Times New Roman" w:eastAsia="Times New Roman"/>
        </w:rPr>
        <w:t xml:space="preserve">CdTe</w:t>
      </w:r>
      <w:r>
        <w:t xml:space="preserve">纳米晶的荧光发射峰位置</w:t>
      </w:r>
      <w:r>
        <w:rPr>
          <w:rFonts w:ascii="Times New Roman" w:eastAsia="Times New Roman"/>
          <w:rFonts w:ascii="Times New Roman" w:eastAsia="Times New Roman"/>
        </w:rPr>
        <w:t xml:space="preserve">（</w:t>
      </w:r>
      <w:r>
        <w:t xml:space="preserve">图</w:t>
      </w:r>
      <w:r>
        <w:rPr>
          <w:rFonts w:ascii="Times New Roman" w:eastAsia="Times New Roman"/>
        </w:rPr>
        <w:t xml:space="preserve">6.2</w:t>
      </w:r>
      <w:r>
        <w:t xml:space="preserve">，曲线</w:t>
      </w:r>
      <w:r>
        <w:rPr>
          <w:rFonts w:ascii="Times New Roman" w:eastAsia="Times New Roman"/>
        </w:rPr>
        <w:t xml:space="preserve">c</w:t>
      </w:r>
      <w:r>
        <w:rPr>
          <w:rFonts w:ascii="Times New Roman" w:eastAsia="Times New Roman"/>
          <w:rFonts w:ascii="Times New Roman" w:eastAsia="Times New Roman"/>
        </w:rPr>
        <w:t xml:space="preserve">）</w:t>
      </w:r>
      <w:r>
        <w:t xml:space="preserve">，紫外可见吸收光谱也大致恢复。</w:t>
      </w:r>
      <w:r>
        <w:t xml:space="preserve">令人兴奋的是，在这种条件下，荧光偏振信号明显降低</w:t>
      </w:r>
      <w:r>
        <w:rPr>
          <w:rFonts w:ascii="Times New Roman" w:eastAsia="Times New Roman"/>
          <w:rFonts w:ascii="Times New Roman" w:eastAsia="Times New Roman"/>
        </w:rPr>
        <w:t xml:space="preserve">（</w:t>
      </w:r>
      <w:r>
        <w:t xml:space="preserve">图</w:t>
      </w:r>
      <w:r>
        <w:rPr>
          <w:rFonts w:ascii="Times New Roman" w:eastAsia="Times New Roman"/>
        </w:rPr>
        <w:t xml:space="preserve">6.3</w:t>
      </w:r>
      <w:r>
        <w:rPr>
          <w:rFonts w:ascii="Times New Roman" w:eastAsia="Times New Roman"/>
        </w:rPr>
        <w:t xml:space="preserve"> A</w:t>
      </w:r>
      <w:r>
        <w:rPr>
          <w:rFonts w:ascii="Times New Roman" w:eastAsia="Times New Roman"/>
          <w:rFonts w:ascii="Times New Roman" w:eastAsia="Times New Roman"/>
        </w:rPr>
        <w:t xml:space="preserve">）</w:t>
      </w:r>
      <w:r>
        <w:t xml:space="preserve">。然而，直接合成的一维</w:t>
      </w:r>
      <w:r>
        <w:rPr>
          <w:rFonts w:ascii="Times New Roman" w:eastAsia="Times New Roman"/>
        </w:rPr>
        <w:t xml:space="preserve">CdTe</w:t>
      </w:r>
      <w:r>
        <w:t xml:space="preserve">纳米棒未能被</w:t>
      </w:r>
      <w:r>
        <w:rPr>
          <w:rFonts w:ascii="Times New Roman" w:eastAsia="Times New Roman"/>
        </w:rPr>
        <w:t xml:space="preserve">PPi</w:t>
      </w:r>
      <w:r>
        <w:t xml:space="preserve">分解</w:t>
      </w:r>
      <w:r>
        <w:rPr>
          <w:rFonts w:ascii="Times New Roman" w:eastAsia="Times New Roman"/>
        </w:rPr>
        <w:t xml:space="preserve">(</w:t>
      </w:r>
      <w:r>
        <w:t xml:space="preserve">图</w:t>
      </w:r>
      <w:r>
        <w:rPr>
          <w:rFonts w:ascii="Times New Roman" w:eastAsia="Times New Roman"/>
        </w:rPr>
        <w:t xml:space="preserve">6.4</w:t>
      </w:r>
      <w:r>
        <w:rPr>
          <w:rFonts w:ascii="Times New Roman" w:eastAsia="Times New Roman"/>
        </w:rPr>
        <w:t xml:space="preserve">)</w:t>
      </w:r>
      <w:r>
        <w:t xml:space="preserve">。</w:t>
      </w:r>
      <w:r>
        <w:rPr>
          <w:rFonts w:ascii="Times New Roman" w:eastAsia="Times New Roman"/>
        </w:rPr>
        <w:t xml:space="preserve">XPS</w:t>
      </w:r>
      <w:r>
        <w:t xml:space="preserve">结果表明，诱导所得的一维</w:t>
      </w:r>
      <w:r>
        <w:rPr>
          <w:rFonts w:ascii="Times New Roman" w:eastAsia="Times New Roman"/>
        </w:rPr>
        <w:t xml:space="preserve">CdTe</w:t>
      </w:r>
      <w:r>
        <w:t xml:space="preserve">纳米棒含有</w:t>
      </w:r>
      <w:r>
        <w:rPr>
          <w:rFonts w:ascii="Times New Roman" w:eastAsia="Times New Roman"/>
        </w:rPr>
        <w:t xml:space="preserve">Eu</w:t>
      </w:r>
      <w:r>
        <w:t xml:space="preserve">元素，约占</w:t>
      </w:r>
      <w:r>
        <w:rPr>
          <w:rFonts w:ascii="Times New Roman" w:eastAsia="Times New Roman"/>
        </w:rPr>
        <w:t xml:space="preserve">0.94%</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w:t>
      </w:r>
      <w:r>
        <w:rPr>
          <w:rFonts w:ascii="Times New Roman" w:eastAsia="Times New Roman"/>
        </w:rPr>
        <w:t xml:space="preserve">)</w:t>
      </w:r>
      <w:r>
        <w:rPr>
          <w:rFonts w:ascii="Times New Roman" w:eastAsia="Times New Roman"/>
          <w:rFonts w:ascii="Times New Roman" w:eastAsia="Times New Roman"/>
        </w:rPr>
        <w:t xml:space="preserve">（</w:t>
      </w:r>
      <w:r>
        <w:t xml:space="preserve">此数据和图谱已在第五章讨论过</w:t>
      </w:r>
      <w:r>
        <w:rPr>
          <w:rFonts w:ascii="Times New Roman" w:eastAsia="Times New Roman"/>
          <w:rFonts w:ascii="Times New Roman" w:eastAsia="Times New Roman"/>
        </w:rPr>
        <w:t xml:space="preserve">）</w:t>
      </w:r>
      <w:r>
        <w:t xml:space="preserve">。为了</w:t>
      </w:r>
      <w:r>
        <w:t xml:space="preserve">比较</w:t>
      </w:r>
      <w:r>
        <w:rPr>
          <w:rFonts w:ascii="Times New Roman" w:eastAsia="Times New Roman"/>
        </w:rPr>
        <w:t xml:space="preserve">Eu</w:t>
      </w:r>
      <w:r>
        <w:rPr>
          <w:rFonts w:ascii="Times New Roman" w:eastAsia="Times New Roman"/>
        </w:rPr>
        <w:t xml:space="preserve">(</w:t>
      </w:r>
      <w:r>
        <w:rPr>
          <w:rFonts w:ascii="Times New Roman" w:eastAsia="Times New Roman"/>
        </w:rPr>
        <w:t xml:space="preserve">III</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CdTe</w:t>
      </w:r>
      <w:r>
        <w:t xml:space="preserve">，</w:t>
      </w:r>
      <w:r>
        <w:rPr>
          <w:rFonts w:ascii="Times New Roman" w:eastAsia="Times New Roman"/>
        </w:rPr>
        <w:t xml:space="preserve">Eu</w:t>
      </w:r>
      <w:r>
        <w:rPr>
          <w:rFonts w:ascii="Times New Roman" w:eastAsia="Times New Roman"/>
        </w:rPr>
        <w:t xml:space="preserve">(</w:t>
      </w:r>
      <w:r>
        <w:rPr>
          <w:rFonts w:ascii="Times New Roman" w:eastAsia="Times New Roman"/>
        </w:rPr>
        <w:t xml:space="preserve">III</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PPi</w:t>
      </w:r>
      <w:r>
        <w:t xml:space="preserve">和</w:t>
      </w:r>
      <w:r>
        <w:rPr>
          <w:rFonts w:ascii="Times New Roman" w:eastAsia="Times New Roman"/>
        </w:rPr>
        <w:t xml:space="preserve">CdTe</w:t>
      </w:r>
      <w:r>
        <w:rPr>
          <w:rFonts w:ascii="Times New Roman" w:eastAsia="Times New Roman"/>
        </w:rPr>
        <w:t xml:space="preserve">/</w:t>
      </w:r>
      <w:r>
        <w:rPr>
          <w:rFonts w:ascii="Times New Roman" w:eastAsia="Times New Roman"/>
        </w:rPr>
        <w:t xml:space="preserve">PPi</w:t>
      </w:r>
      <w:r>
        <w:t xml:space="preserve">的亲和力，我们研究了不同浓度的</w:t>
      </w:r>
      <w:r>
        <w:rPr>
          <w:rFonts w:ascii="Times New Roman" w:eastAsia="Times New Roman"/>
        </w:rPr>
        <w:t xml:space="preserve">PPi</w:t>
      </w:r>
      <w:r>
        <w:t xml:space="preserve">对</w:t>
      </w:r>
      <w:r>
        <w:rPr>
          <w:rFonts w:ascii="Times New Roman" w:eastAsia="Times New Roman"/>
        </w:rPr>
        <w:t xml:space="preserve">Eu</w:t>
      </w:r>
      <w:r>
        <w:rPr>
          <w:rFonts w:ascii="Times New Roman" w:eastAsia="Times New Roman"/>
        </w:rPr>
        <w:t xml:space="preserve">(</w:t>
      </w:r>
      <w:r>
        <w:rPr>
          <w:rFonts w:ascii="Times New Roman" w:eastAsia="Times New Roman"/>
        </w:rPr>
        <w:t xml:space="preserve">III</w:t>
      </w:r>
      <w:r>
        <w:rPr>
          <w:rFonts w:ascii="Times New Roman" w:eastAsia="Times New Roman"/>
        </w:rPr>
        <w:t xml:space="preserve">)</w:t>
      </w:r>
      <w:r>
        <w:t xml:space="preserve">离子诱导所得的一维</w:t>
      </w:r>
      <w:r>
        <w:rPr>
          <w:rFonts w:ascii="Times New Roman" w:eastAsia="Times New Roman"/>
        </w:rPr>
        <w:t xml:space="preserve">CdTe</w:t>
      </w:r>
      <w:r>
        <w:t xml:space="preserve">纳米棒荧光猝灭程度的影响。从</w:t>
      </w:r>
      <w:r>
        <w:rPr>
          <w:rFonts w:ascii="Times New Roman" w:eastAsia="Times New Roman"/>
        </w:rPr>
        <w:t xml:space="preserve">Stern-Volmer</w:t>
      </w:r>
      <w:r>
        <w:t xml:space="preserve">方程</w:t>
      </w:r>
      <w:r>
        <w:rPr>
          <w:rFonts w:ascii="Times New Roman" w:eastAsia="Times New Roman"/>
        </w:rPr>
        <w:t xml:space="preserve">38</w:t>
      </w:r>
      <w:r>
        <w:t xml:space="preserve">中，我们可得到荧光猝灭的最佳描述。</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9424" from="259.929871pt,23.741249pt" to="275.511809pt,23.741249pt" stroked="true" strokeweight=".713648pt" strokecolor="#000000">
            <v:stroke dashstyle="solid"/>
            <w10:wrap type="none"/>
          </v:line>
        </w:pict>
      </w:r>
      <w:r>
        <w:rPr>
          <w:kern w:val="2"/>
          <w:sz w:val="22"/>
          <w:szCs w:val="22"/>
          <w:rFonts w:cstheme="minorBidi" w:hAnsiTheme="minorHAnsi" w:eastAsiaTheme="minorHAnsi" w:asciiTheme="minorHAnsi"/>
        </w:rPr>
        <w:pict>
          <v:shape style="margin-left:261.332489pt;margin-top:4.887725pt;width:12.15pt;height:18.8pt;mso-position-horizontal-relative:page;mso-position-vertical-relative:paragraph;z-index:-99400" type="#_x0000_t202" filled="false" stroked="false">
            <v:textbox inset="0,0,0,0">
              <w:txbxContent>
                <w:p w:rsidR="0018722C">
                  <w:pPr>
                    <w:spacing w:line="375" w:lineRule="exact" w:before="0"/>
                    <w:ind w:leftChars="0" w:left="0" w:rightChars="0" w:right="0" w:firstLineChars="0" w:firstLine="0"/>
                    <w:jc w:val="left"/>
                    <w:rPr>
                      <w:sz w:val="17"/>
                    </w:rPr>
                  </w:pPr>
                  <w:r>
                    <w:rPr>
                      <w:i/>
                      <w:spacing w:val="-15"/>
                      <w:sz w:val="29"/>
                    </w:rPr>
                    <w:t>F</w:t>
                  </w:r>
                  <w:r>
                    <w:rPr>
                      <w:spacing w:val="-15"/>
                      <w:position w:val="-7"/>
                      <w:sz w:val="17"/>
                    </w:rPr>
                    <w:t>0</w:t>
                  </w:r>
                </w:p>
              </w:txbxContent>
            </v:textbox>
            <w10:wrap type="none"/>
          </v:shape>
        </w:pict>
      </w:r>
      <w:r>
        <w:rPr>
          <w:kern w:val="2"/>
          <w:szCs w:val="22"/>
          <w:rFonts w:cstheme="minorBidi" w:hAnsiTheme="minorHAnsi" w:eastAsiaTheme="minorHAnsi" w:asciiTheme="minorHAnsi"/>
          <w:i/>
          <w:w w:val="105"/>
          <w:sz w:val="29"/>
        </w:rPr>
        <w:t>F</w:t>
      </w:r>
      <w:r>
        <w:rPr>
          <w:kern w:val="2"/>
          <w:szCs w:val="22"/>
          <w:rFonts w:ascii="Symbol" w:hAnsi="Symbol" w:cstheme="minorBidi" w:eastAsiaTheme="minorHAnsi"/>
          <w:w w:val="105"/>
          <w:sz w:val="29"/>
        </w:rPr>
        <w:t></w:t>
      </w:r>
      <w:r w:rsidR="001852F3">
        <w:rPr>
          <w:kern w:val="2"/>
          <w:szCs w:val="22"/>
          <w:rFonts w:cstheme="minorBidi" w:hAnsiTheme="minorHAnsi" w:eastAsiaTheme="minorHAnsi" w:asciiTheme="minorHAnsi"/>
          <w:w w:val="105"/>
          <w:sz w:val="29"/>
        </w:rPr>
        <w:t xml:space="preserve">1</w:t>
      </w:r>
      <w:r>
        <w:rPr>
          <w:kern w:val="2"/>
          <w:szCs w:val="22"/>
          <w:rFonts w:ascii="Symbol" w:hAnsi="Symbol" w:cstheme="minorBidi" w:eastAsiaTheme="minorHAnsi"/>
          <w:w w:val="105"/>
          <w:sz w:val="29"/>
        </w:rPr>
        <w:t></w:t>
      </w:r>
      <w:r>
        <w:rPr>
          <w:kern w:val="2"/>
          <w:szCs w:val="22"/>
          <w:rFonts w:cstheme="minorBidi" w:hAnsiTheme="minorHAnsi" w:eastAsiaTheme="minorHAnsi" w:asciiTheme="minorHAnsi"/>
          <w:i/>
          <w:w w:val="105"/>
          <w:sz w:val="29"/>
        </w:rPr>
        <w:t>K</w:t>
      </w:r>
      <w:r>
        <w:rPr>
          <w:kern w:val="2"/>
          <w:szCs w:val="22"/>
          <w:rFonts w:cstheme="minorBidi" w:hAnsiTheme="minorHAnsi" w:eastAsiaTheme="minorHAnsi" w:asciiTheme="minorHAnsi"/>
          <w:i/>
          <w:w w:val="105"/>
          <w:sz w:val="17"/>
        </w:rPr>
        <w:t>sv</w:t>
      </w:r>
      <w:r>
        <w:rPr>
          <w:kern w:val="2"/>
          <w:szCs w:val="22"/>
          <w:rFonts w:cstheme="minorBidi" w:hAnsiTheme="minorHAnsi" w:eastAsiaTheme="minorHAnsi" w:asciiTheme="minorHAnsi"/>
          <w:i/>
          <w:w w:val="105"/>
          <w:sz w:val="29"/>
        </w:rPr>
        <w:t>c</w:t>
      </w:r>
    </w:p>
    <w:p w:rsidR="0018722C">
      <w:pPr>
        <w:topLinePunct/>
      </w:pPr>
      <w:r>
        <w:t>式中，</w:t>
      </w:r>
      <w:r>
        <w:rPr>
          <w:rFonts w:ascii="Times New Roman" w:eastAsia="Times New Roman"/>
        </w:rPr>
        <w:t>F</w:t>
      </w:r>
      <w:r>
        <w:rPr>
          <w:rFonts w:ascii="Times New Roman" w:eastAsia="Times New Roman"/>
        </w:rPr>
        <w:t>0</w:t>
      </w:r>
      <w:r>
        <w:t>是没有分析物时纳米颗粒的初始荧光强度，</w:t>
      </w:r>
      <w:r>
        <w:rPr>
          <w:rFonts w:ascii="Times New Roman" w:eastAsia="Times New Roman"/>
        </w:rPr>
        <w:t>F</w:t>
      </w:r>
      <w:r>
        <w:t>是存在分析物时的荧光强度，</w:t>
      </w:r>
      <w:r>
        <w:rPr>
          <w:rFonts w:ascii="Times New Roman" w:eastAsia="Times New Roman"/>
        </w:rPr>
        <w:t>K</w:t>
      </w:r>
      <w:r>
        <w:rPr>
          <w:rFonts w:ascii="Times New Roman" w:eastAsia="Times New Roman"/>
        </w:rPr>
        <w:t>SV</w:t>
      </w:r>
      <w:r>
        <w:t>是</w:t>
      </w:r>
      <w:r>
        <w:rPr>
          <w:rFonts w:ascii="Times New Roman" w:eastAsia="Times New Roman"/>
        </w:rPr>
        <w:t>Stern-Volmer</w:t>
      </w:r>
      <w:r>
        <w:t>猝灭常数，</w:t>
      </w:r>
      <w:r>
        <w:rPr>
          <w:rFonts w:ascii="Times New Roman" w:eastAsia="Times New Roman"/>
        </w:rPr>
        <w:t>c</w:t>
      </w:r>
      <w:r>
        <w:t>是分析物的浓度。</w:t>
      </w:r>
    </w:p>
    <w:p w:rsidR="0018722C">
      <w:pPr>
        <w:topLinePunct/>
      </w:pPr>
      <w:r>
        <w:rPr>
          <w:rFonts w:cstheme="minorBidi" w:hAnsiTheme="minorHAnsi" w:eastAsiaTheme="minorHAnsi" w:asciiTheme="minorHAnsi"/>
        </w:rPr>
        <w:t>85</w:t>
      </w:r>
    </w:p>
    <w:p w:rsidR="0018722C">
      <w:pPr>
        <w:pStyle w:val="affff5"/>
        <w:topLinePunct/>
      </w:pPr>
      <w:r>
        <w:rPr>
          <w:kern w:val="2"/>
          <w:sz w:val="20"/>
          <w:szCs w:val="22"/>
          <w:rFonts w:cstheme="minorBidi" w:hAnsiTheme="minorHAnsi" w:eastAsiaTheme="minorHAnsi" w:asciiTheme="minorHAnsi"/>
        </w:rPr>
        <w:drawing>
          <wp:inline distT="0" distB="0" distL="0" distR="0">
            <wp:extent cx="5144700" cy="5657807"/>
            <wp:effectExtent l="0" t="0" r="0" b="0"/>
            <wp:docPr id="109" name="image55.jpeg" descr=""/>
            <wp:cNvGraphicFramePr>
              <a:graphicFrameLocks noChangeAspect="1"/>
            </wp:cNvGraphicFramePr>
            <a:graphic>
              <a:graphicData uri="http://schemas.openxmlformats.org/drawingml/2006/picture">
                <pic:pic>
                  <pic:nvPicPr>
                    <pic:cNvPr id="110" name="image55.jpeg"/>
                    <pic:cNvPicPr/>
                  </pic:nvPicPr>
                  <pic:blipFill>
                    <a:blip r:embed="rId61" cstate="print"/>
                    <a:stretch>
                      <a:fillRect/>
                    </a:stretch>
                  </pic:blipFill>
                  <pic:spPr>
                    <a:xfrm>
                      <a:off x="0" y="0"/>
                      <a:ext cx="5271539" cy="5797296"/>
                    </a:xfrm>
                    <a:prstGeom prst="rect">
                      <a:avLst/>
                    </a:prstGeom>
                  </pic:spPr>
                </pic:pic>
              </a:graphicData>
            </a:graphic>
          </wp:inline>
        </w:drawing>
      </w:r>
    </w:p>
    <w:p w:rsidR="0018722C">
      <w:pPr>
        <w:pStyle w:val="affff1"/>
        <w:topLinePunct/>
      </w:pPr>
      <w:r>
        <w:rPr>
          <w:b/>
        </w:rPr>
        <w:t/>
      </w:r>
      <w:r>
        <w:rPr>
          <w:b/>
        </w:rPr>
        <w:t>图</w:t>
      </w:r>
      <w:r>
        <w:rPr>
          <w:rFonts w:ascii="Times New Roman" w:eastAsia="Times New Roman"/>
          <w:b/>
        </w:rPr>
        <w:t>6.5</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t>随着</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离子浓度的增加，零维</w:t>
      </w:r>
      <w:r>
        <w:rPr>
          <w:rFonts w:ascii="Times New Roman" w:eastAsia="Times New Roman"/>
        </w:rPr>
        <w:t>CdTe</w:t>
      </w:r>
      <w:r>
        <w:t>纳米晶的荧光强度猝灭图；</w:t>
      </w: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Fonts w:ascii="Times New Roman" w:eastAsia="Times New Roman"/>
        </w:rPr>
        <w:t>）</w:t>
      </w:r>
    </w:p>
    <w:p w:rsidR="0018722C">
      <w:pPr>
        <w:topLinePunct/>
      </w:pPr>
      <w:r>
        <w:rPr>
          <w:rFonts w:ascii="Times New Roman" w:hAnsi="Times New Roman" w:eastAsia="Times New Roman"/>
        </w:rPr>
        <w:t xml:space="preserve">5.0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-8 </w:t>
      </w:r>
      <w:r>
        <w:rPr>
          <w:rFonts w:ascii="Times New Roman" w:hAnsi="Times New Roman" w:eastAsia="Times New Roman"/>
        </w:rPr>
        <w:t xml:space="preserve">M PPi</w:t>
      </w:r>
      <w:r>
        <w:t xml:space="preserve">存在下，随着</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离子浓度的增加，零维</w:t>
      </w:r>
      <w:r>
        <w:rPr>
          <w:rFonts w:ascii="Times New Roman" w:hAnsi="Times New Roman" w:eastAsia="Times New Roman"/>
        </w:rPr>
        <w:t xml:space="preserve">CdTe</w:t>
      </w:r>
      <w:r>
        <w:t xml:space="preserve">纳米晶的荧光强度猝灭图；</w:t>
      </w:r>
      <w:r>
        <w:rPr>
          <w:rFonts w:ascii="Times New Roman" w:hAnsi="Times New Roman" w:eastAsia="Times New Roman"/>
        </w:rPr>
        <w:t xml:space="preserve">(</w:t>
      </w:r>
      <w:r>
        <w:rPr>
          <w:rFonts w:ascii="Times New Roman" w:hAnsi="Times New Roman" w:eastAsia="Times New Roman"/>
          <w:spacing w:val="-2"/>
        </w:rPr>
        <w:t xml:space="preserve">C</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1.0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-7 </w:t>
      </w:r>
      <w:r>
        <w:rPr>
          <w:rFonts w:ascii="Times New Roman" w:hAnsi="Times New Roman" w:eastAsia="Times New Roman"/>
        </w:rPr>
        <w:t xml:space="preserve">M PPi</w:t>
      </w:r>
      <w:r>
        <w:t xml:space="preserve">存在下，随着</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离子浓度的增加，零维</w:t>
      </w:r>
      <w:r>
        <w:rPr>
          <w:rFonts w:ascii="Times New Roman" w:hAnsi="Times New Roman" w:eastAsia="Times New Roman"/>
        </w:rPr>
        <w:t xml:space="preserve">CdTe</w:t>
      </w:r>
      <w:r>
        <w:t xml:space="preserve">纳米晶的荧光强度猝灭图</w:t>
      </w:r>
      <w:r>
        <w:rPr>
          <w:rFonts w:ascii="Times New Roman" w:hAnsi="Times New Roman" w:eastAsia="Times New Roman"/>
        </w:rPr>
        <w:t xml:space="preserve">(</w:t>
      </w:r>
      <w:r>
        <w:t xml:space="preserve">注：</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t xml:space="preserve">和</w:t>
      </w:r>
      <w:r>
        <w:rPr>
          <w:rFonts w:ascii="Times New Roman" w:hAnsi="Times New Roman" w:eastAsia="Times New Roman"/>
        </w:rPr>
        <w:t xml:space="preserve">(</w:t>
      </w:r>
      <w:r>
        <w:rPr>
          <w:rFonts w:ascii="Times New Roman" w:hAnsi="Times New Roman" w:eastAsia="Times New Roman"/>
        </w:rPr>
        <w:t xml:space="preserve">C</w:t>
      </w:r>
      <w:r>
        <w:rPr>
          <w:rFonts w:ascii="Times New Roman" w:hAnsi="Times New Roman" w:eastAsia="Times New Roman"/>
        </w:rPr>
        <w:t xml:space="preserve">)</w:t>
      </w:r>
      <w:r>
        <w:t xml:space="preserve">中</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离子的浓度为</w:t>
      </w:r>
      <w:r>
        <w:rPr>
          <w:rFonts w:ascii="Times New Roman" w:hAnsi="Times New Roman" w:eastAsia="Times New Roman"/>
        </w:rPr>
        <w:t xml:space="preserve">0</w:t>
      </w:r>
      <w:r>
        <w:rPr>
          <w:rFonts w:ascii="Times New Roman" w:hAnsi="Times New Roman" w:eastAsia="Times New Roman"/>
        </w:rPr>
        <w:t xml:space="preserve"> - </w:t>
      </w:r>
      <w:r>
        <w:rPr>
          <w:rFonts w:ascii="Times New Roman" w:hAnsi="Times New Roman" w:eastAsia="Times New Roman"/>
        </w:rPr>
        <w:t xml:space="preserve">8.0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-8</w:t>
      </w:r>
      <w:r>
        <w:rPr>
          <w:rFonts w:ascii="Times New Roman" w:hAnsi="Times New Roman" w:eastAsia="Times New Roman"/>
        </w:rPr>
        <w:t xml:space="preserve"> </w:t>
      </w:r>
      <w:r>
        <w:rPr>
          <w:rFonts w:ascii="Times New Roman" w:hAnsi="Times New Roman" w:eastAsia="Times New Roman"/>
        </w:rPr>
        <w:t xml:space="preserve">M</w:t>
      </w:r>
      <w:r>
        <w:rPr>
          <w:rFonts w:ascii="Times New Roman" w:hAnsi="Times New Roman" w:eastAsia="Times New Roman"/>
        </w:rPr>
        <w:t xml:space="preserve">)</w:t>
      </w:r>
      <w:r>
        <w:rPr>
          <w:spacing w:val="-6"/>
        </w:rPr>
        <w:t xml:space="preserve">; </w:t>
      </w:r>
      <w:r>
        <w:rPr>
          <w:rFonts w:ascii="Times New Roman" w:hAnsi="Times New Roman" w:eastAsia="Times New Roman"/>
        </w:rPr>
        <w:t xml:space="preserve">(</w:t>
      </w:r>
      <w:r>
        <w:rPr>
          <w:rFonts w:ascii="Times New Roman" w:hAnsi="Times New Roman" w:eastAsia="Times New Roman"/>
        </w:rPr>
        <w:t xml:space="preserve">D</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B</w:t>
      </w:r>
      <w:r>
        <w:rPr>
          <w:rFonts w:ascii="Times New Roman" w:hAnsi="Times New Roman" w:eastAsia="Times New Roman"/>
        </w:rPr>
        <w:t xml:space="preserve">)</w:t>
      </w:r>
      <w:r>
        <w:t xml:space="preserve">和</w:t>
      </w:r>
      <w:r>
        <w:rPr>
          <w:rFonts w:ascii="Times New Roman" w:hAnsi="Times New Roman" w:eastAsia="Times New Roman"/>
        </w:rPr>
        <w:t xml:space="preserve">(</w:t>
      </w:r>
      <w:r>
        <w:rPr>
          <w:rFonts w:ascii="Times New Roman" w:hAnsi="Times New Roman" w:eastAsia="Times New Roman"/>
        </w:rPr>
        <w:t xml:space="preserve">C</w:t>
      </w:r>
      <w:r>
        <w:rPr>
          <w:rFonts w:ascii="Times New Roman" w:hAnsi="Times New Roman" w:eastAsia="Times New Roman"/>
        </w:rPr>
        <w:t xml:space="preserve">)</w:t>
      </w:r>
      <w:r>
        <w:t xml:space="preserve">的</w:t>
      </w:r>
      <w:r>
        <w:rPr>
          <w:rFonts w:ascii="Times New Roman" w:hAnsi="Times New Roman" w:eastAsia="Times New Roman"/>
        </w:rPr>
        <w:t xml:space="preserve">Stern-Volmer</w:t>
      </w:r>
      <w:r>
        <w:t xml:space="preserve">曲线；</w:t>
      </w:r>
      <w:r>
        <w:rPr>
          <w:rFonts w:ascii="Times New Roman" w:hAnsi="Times New Roman" w:eastAsia="Times New Roman"/>
        </w:rPr>
        <w:t xml:space="preserve">(</w:t>
      </w:r>
      <w:r>
        <w:rPr>
          <w:rFonts w:ascii="Times New Roman" w:hAnsi="Times New Roman" w:eastAsia="Times New Roman"/>
        </w:rPr>
        <w:t xml:space="preserve">E</w:t>
      </w:r>
      <w:r>
        <w:rPr>
          <w:rFonts w:ascii="Times New Roman" w:hAnsi="Times New Roman" w:eastAsia="Times New Roman"/>
        </w:rPr>
        <w:t xml:space="preserve">)</w:t>
      </w:r>
      <w:r>
        <w:t xml:space="preserve">在</w:t>
      </w:r>
      <w:r>
        <w:rPr>
          <w:rFonts w:ascii="Times New Roman" w:hAnsi="Times New Roman" w:eastAsia="Times New Roman"/>
        </w:rPr>
        <w:t xml:space="preserve">8.0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-8 </w:t>
      </w:r>
      <w:r>
        <w:rPr>
          <w:rFonts w:ascii="Times New Roman" w:hAnsi="Times New Roman" w:eastAsia="Times New Roman"/>
        </w:rPr>
        <w:t xml:space="preserve">M 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离子存在下，</w:t>
      </w:r>
      <w:r>
        <w:t xml:space="preserve">加入</w:t>
      </w:r>
      <w:r>
        <w:rPr>
          <w:rFonts w:ascii="Times New Roman" w:hAnsi="Times New Roman" w:eastAsia="Times New Roman"/>
        </w:rPr>
        <w:t xml:space="preserve">0.2</w:t>
      </w:r>
      <w:r>
        <w:rPr>
          <w:rFonts w:ascii="Times New Roman" w:hAnsi="Times New Roman" w:eastAsia="Times New Roman"/>
        </w:rPr>
        <w:t xml:space="preserve"> - </w:t>
      </w:r>
      <w:r>
        <w:rPr>
          <w:rFonts w:ascii="Times New Roman" w:hAnsi="Times New Roman" w:eastAsia="Times New Roman"/>
        </w:rPr>
        <w:t xml:space="preserve">10.0</w:t>
      </w:r>
      <w:r>
        <w:rPr>
          <w:rFonts w:ascii="Times New Roman" w:hAnsi="Times New Roman" w:eastAsia="Times New Roman"/>
        </w:rPr>
        <w:t xml:space="preserve">µM </w:t>
      </w:r>
      <w:r>
        <w:rPr>
          <w:rFonts w:ascii="Times New Roman" w:hAnsi="Times New Roman" w:eastAsia="Times New Roman"/>
        </w:rPr>
        <w:t xml:space="preserve">PPi</w:t>
      </w:r>
      <w:r>
        <w:t xml:space="preserve">后，</w:t>
      </w:r>
      <w:r w:rsidR="001852F3">
        <w:t xml:space="preserve">零维</w:t>
      </w:r>
      <w:r>
        <w:rPr>
          <w:rFonts w:ascii="Times New Roman" w:hAnsi="Times New Roman" w:eastAsia="Times New Roman"/>
        </w:rPr>
        <w:t xml:space="preserve">CdTe</w:t>
      </w:r>
      <w:r>
        <w:t xml:space="preserve">纳米晶荧光强度的变化。</w:t>
      </w:r>
      <w:r>
        <w:rPr>
          <w:rFonts w:ascii="Times New Roman" w:hAnsi="Times New Roman" w:eastAsia="Times New Roman"/>
        </w:rPr>
        <w:t xml:space="preserve">(</w:t>
      </w:r>
      <w:r>
        <w:rPr>
          <w:rFonts w:ascii="Times New Roman" w:hAnsi="Times New Roman" w:eastAsia="Times New Roman"/>
        </w:rPr>
        <w:t xml:space="preserve">F</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E</w:t>
      </w:r>
      <w:r>
        <w:rPr>
          <w:rFonts w:ascii="Times New Roman" w:hAnsi="Times New Roman" w:eastAsia="Times New Roman"/>
        </w:rPr>
        <w:t xml:space="preserve">)</w:t>
      </w:r>
      <w:r>
        <w:t xml:space="preserve">的</w:t>
      </w:r>
      <w:r>
        <w:rPr>
          <w:rFonts w:ascii="Times New Roman" w:hAnsi="Times New Roman" w:eastAsia="Times New Roman"/>
        </w:rPr>
        <w:t xml:space="preserve">Stern-Volmer</w:t>
      </w:r>
      <w:r>
        <w:t xml:space="preserve">曲线。</w:t>
      </w:r>
    </w:p>
    <w:p w:rsidR="0018722C">
      <w:pPr>
        <w:pStyle w:val="a9"/>
        <w:topLinePunct/>
      </w:pPr>
      <w:r>
        <w:rPr>
          <w:rFonts w:ascii="Times New Roman" w:hAnsi="Times New Roman"/>
          <w:b/>
        </w:rPr>
        <w:t xml:space="preserve">Fig.</w:t>
      </w:r>
      <w:r>
        <w:t xml:space="preserve"> </w:t>
      </w:r>
      <w:r w:rsidRPr="00DB64CE">
        <w:rPr>
          <w:rFonts w:ascii="Times New Roman" w:hAnsi="Times New Roman"/>
          <w:b/>
        </w:rPr>
        <w:t>6.5</w:t>
      </w:r>
      <w:r>
        <w:t xml:space="preserve">  </w:t>
      </w:r>
      <w:r>
        <w:rPr>
          <w:rFonts w:ascii="Times New Roman" w:hAnsi="Times New Roman"/>
        </w:rPr>
        <w:t xml:space="preserve">Changes in the fluorescence emission spectra of 0D CdTe NCs upon addition of 0 - 8.0</w:t>
      </w:r>
      <w:r w:rsidR="001852F3">
        <w:rPr>
          <w:rFonts w:ascii="Times New Roman" w:hAnsi="Times New Roman"/>
        </w:rPr>
        <w:t xml:space="preserve">×</w:t>
      </w:r>
      <w:r w:rsidR="001852F3">
        <w:rPr>
          <w:rFonts w:ascii="Times New Roman" w:hAnsi="Times New Roman"/>
        </w:rPr>
        <w:t xml:space="preserve">10</w:t>
      </w:r>
      <w:r w:rsidR="001852F3">
        <w:rPr>
          <w:rFonts w:ascii="Times New Roman" w:hAnsi="Times New Roman"/>
        </w:rPr>
        <w:t xml:space="preserve"> </w:t>
      </w:r>
      <w:r>
        <w:rPr>
          <w:rFonts w:ascii="Times New Roman" w:hAnsi="Times New Roman"/>
        </w:rPr>
        <w:t xml:space="preserve">-8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in the present of </w:t>
      </w:r>
      <w:r>
        <w:rPr>
          <w:rFonts w:ascii="Times New Roman" w:hAnsi="Times New Roman"/>
        </w:rPr>
        <w:t xml:space="preserve">(</w:t>
      </w:r>
      <w:r>
        <w:rPr>
          <w:rFonts w:ascii="Times New Roman" w:hAnsi="Times New Roman"/>
        </w:rPr>
        <w:t xml:space="preserve">A</w:t>
      </w:r>
      <w:r>
        <w:rPr>
          <w:rFonts w:ascii="Times New Roman" w:hAnsi="Times New Roman"/>
        </w:rPr>
        <w:t xml:space="preserve">)</w:t>
      </w:r>
      <w:r>
        <w:rPr>
          <w:rFonts w:ascii="Times New Roman" w:hAnsi="Times New Roman"/>
        </w:rPr>
        <w:t xml:space="preserve"> 0 M; </w:t>
      </w:r>
      <w:r>
        <w:rPr>
          <w:rFonts w:ascii="Times New Roman" w:hAnsi="Times New Roman"/>
        </w:rPr>
        <w:t xml:space="preserve">(</w:t>
      </w:r>
      <w:r>
        <w:rPr>
          <w:rFonts w:ascii="Times New Roman" w:hAnsi="Times New Roman"/>
        </w:rPr>
        <w:t xml:space="preserve">B</w:t>
      </w:r>
      <w:r>
        <w:rPr>
          <w:rFonts w:ascii="Times New Roman" w:hAnsi="Times New Roman"/>
        </w:rPr>
        <w:t xml:space="preserve">)</w:t>
      </w:r>
      <w:r>
        <w:rPr>
          <w:rFonts w:ascii="Times New Roman" w:hAnsi="Times New Roman"/>
        </w:rPr>
        <w:t xml:space="preserve"> 5.0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-8 </w:t>
      </w:r>
      <w:r>
        <w:rPr>
          <w:rFonts w:ascii="Times New Roman" w:hAnsi="Times New Roman"/>
        </w:rPr>
        <w:t xml:space="preserve">M; </w:t>
      </w:r>
      <w:r>
        <w:rPr>
          <w:rFonts w:ascii="Times New Roman" w:hAnsi="Times New Roman"/>
        </w:rPr>
        <w:t xml:space="preserve">(</w:t>
      </w:r>
      <w:r>
        <w:rPr>
          <w:rFonts w:ascii="Times New Roman" w:hAnsi="Times New Roman"/>
        </w:rPr>
        <w:t xml:space="preserve">C</w:t>
      </w:r>
      <w:r>
        <w:rPr>
          <w:rFonts w:ascii="Times New Roman" w:hAnsi="Times New Roman"/>
        </w:rPr>
        <w:t xml:space="preserve">)</w:t>
      </w:r>
      <w:r>
        <w:rPr>
          <w:rFonts w:ascii="Times New Roman" w:hAnsi="Times New Roman"/>
        </w:rPr>
        <w:t xml:space="preserve"> 1.0 ×</w:t>
      </w:r>
    </w:p>
    <w:p w:rsidR="0018722C">
      <w:pPr>
        <w:topLinePunct/>
      </w:pPr>
      <w:r>
        <w:rPr>
          <w:rFonts w:ascii="Times New Roman"/>
        </w:rPr>
        <w:t xml:space="preserve">10</w:t>
      </w:r>
      <w:r w:rsidR="001852F3">
        <w:rPr>
          <w:rFonts w:ascii="Times New Roman"/>
        </w:rPr>
        <w:t xml:space="preserve"> </w:t>
      </w:r>
      <w:r>
        <w:rPr>
          <w:rFonts w:ascii="Times New Roman"/>
        </w:rPr>
        <w:t xml:space="preserve">-7</w:t>
      </w:r>
      <w:r w:rsidR="001852F3">
        <w:rPr>
          <w:rFonts w:ascii="Times New Roman"/>
        </w:rPr>
        <w:t xml:space="preserve">  </w:t>
      </w:r>
      <w:r>
        <w:rPr>
          <w:rFonts w:ascii="Times New Roman"/>
        </w:rPr>
        <w:t xml:space="preserve">M</w:t>
      </w:r>
      <w:r w:rsidR="001852F3">
        <w:rPr>
          <w:rFonts w:ascii="Times New Roman"/>
        </w:rPr>
        <w:t xml:space="preserve"> PPi;</w:t>
      </w:r>
      <w:r w:rsidR="001852F3">
        <w:rPr>
          <w:rFonts w:ascii="Times New Roman"/>
        </w:rPr>
        <w:t xml:space="preserve"> </w:t>
      </w:r>
      <w:r>
        <w:rPr>
          <w:rFonts w:ascii="Times New Roman"/>
        </w:rPr>
        <w:t xml:space="preserve">(</w:t>
      </w:r>
      <w:r>
        <w:rPr>
          <w:rFonts w:ascii="Times New Roman"/>
        </w:rPr>
        <w:t xml:space="preserve">D</w:t>
      </w:r>
      <w:r>
        <w:rPr>
          <w:rFonts w:ascii="Times New Roman"/>
        </w:rPr>
        <w:t xml:space="preserve">)</w:t>
      </w:r>
      <w:r w:rsidR="001852F3">
        <w:rPr>
          <w:rFonts w:ascii="Times New Roman"/>
        </w:rPr>
        <w:t xml:space="preserve"> Stern-Volmer</w:t>
      </w:r>
      <w:r w:rsidR="001852F3">
        <w:rPr>
          <w:rFonts w:ascii="Times New Roman"/>
        </w:rPr>
        <w:t xml:space="preserve"> plot</w:t>
      </w:r>
      <w:r w:rsidR="001852F3">
        <w:rPr>
          <w:rFonts w:ascii="Times New Roman"/>
        </w:rPr>
        <w:t xml:space="preserve"> of</w:t>
      </w:r>
      <w:r w:rsidR="001852F3">
        <w:rPr>
          <w:rFonts w:ascii="Times New Roman"/>
        </w:rPr>
        <w:t xml:space="preserve"> </w:t>
      </w:r>
      <w:r>
        <w:rPr>
          <w:rFonts w:ascii="Times New Roman"/>
        </w:rPr>
        <w:t xml:space="preserve">(</w:t>
      </w:r>
      <w:r>
        <w:rPr>
          <w:rFonts w:ascii="Times New Roman"/>
        </w:rPr>
        <w:t xml:space="preserve">A</w:t>
      </w:r>
      <w:r>
        <w:rPr>
          <w:rFonts w:ascii="Times New Roman"/>
        </w:rPr>
        <w:t xml:space="preserve">)</w:t>
      </w:r>
      <w:r>
        <w:rPr>
          <w:rFonts w:ascii="Times New Roman"/>
        </w:rPr>
        <w:t xml:space="preserve">, </w:t>
      </w:r>
      <w:r>
        <w:rPr>
          <w:rFonts w:ascii="Times New Roman"/>
        </w:rPr>
        <w:t xml:space="preserve">(</w:t>
      </w:r>
      <w:r>
        <w:rPr>
          <w:rFonts w:ascii="Times New Roman"/>
        </w:rPr>
        <w:t xml:space="preserve">B</w:t>
      </w:r>
      <w:r>
        <w:rPr>
          <w:rFonts w:ascii="Times New Roman"/>
        </w:rPr>
        <w:t xml:space="preserve">)</w:t>
      </w:r>
      <w:r w:rsidR="001852F3">
        <w:rPr>
          <w:rFonts w:ascii="Times New Roman"/>
        </w:rPr>
        <w:t xml:space="preserve"> and</w:t>
      </w:r>
      <w:r w:rsidR="001852F3">
        <w:rPr>
          <w:rFonts w:ascii="Times New Roman"/>
        </w:rPr>
        <w:t xml:space="preserve"> </w:t>
      </w:r>
      <w:r>
        <w:rPr>
          <w:rFonts w:ascii="Times New Roman"/>
        </w:rPr>
        <w:t xml:space="preserve">(</w:t>
      </w:r>
      <w:r>
        <w:rPr>
          <w:rFonts w:ascii="Times New Roman"/>
        </w:rPr>
        <w:t xml:space="preserve">C</w:t>
      </w:r>
      <w:r>
        <w:rPr>
          <w:rFonts w:ascii="Times New Roman"/>
        </w:rPr>
        <w:t xml:space="preserve">)</w:t>
      </w:r>
      <w:r>
        <w:rPr>
          <w:rFonts w:ascii="Times New Roman"/>
        </w:rPr>
        <w:t xml:space="preserve">;</w:t>
      </w:r>
      <w:r w:rsidR="001852F3">
        <w:rPr>
          <w:rFonts w:ascii="Times New Roman"/>
        </w:rPr>
        <w:t xml:space="preserve"> </w:t>
      </w:r>
      <w:r>
        <w:rPr>
          <w:rFonts w:ascii="Times New Roman"/>
        </w:rPr>
        <w:t xml:space="preserve">(</w:t>
      </w:r>
      <w:r>
        <w:rPr>
          <w:rFonts w:ascii="Times New Roman"/>
        </w:rPr>
        <w:t xml:space="preserve">E</w:t>
      </w:r>
      <w:r>
        <w:rPr>
          <w:rFonts w:ascii="Times New Roman"/>
        </w:rPr>
        <w:t xml:space="preserve">)</w:t>
      </w:r>
      <w:r w:rsidR="001852F3">
        <w:rPr>
          <w:rFonts w:ascii="Times New Roman"/>
        </w:rPr>
        <w:t xml:space="preserve"> Changes</w:t>
      </w:r>
      <w:r w:rsidR="001852F3">
        <w:rPr>
          <w:rFonts w:ascii="Times New Roman"/>
        </w:rPr>
        <w:t xml:space="preserve"> in</w:t>
      </w:r>
      <w:r w:rsidR="001852F3">
        <w:rPr>
          <w:rFonts w:ascii="Times New Roman"/>
        </w:rPr>
        <w:t xml:space="preserve"> the</w:t>
      </w:r>
    </w:p>
    <w:p w:rsidR="0018722C">
      <w:pPr>
        <w:topLinePunct/>
      </w:pPr>
      <w:r>
        <w:rPr>
          <w:rFonts w:cstheme="minorBidi" w:hAnsiTheme="minorHAnsi" w:eastAsiaTheme="minorHAnsi" w:asciiTheme="minorHAnsi"/>
        </w:rPr>
        <w:t>86</w:t>
      </w:r>
    </w:p>
    <w:p w:rsidR="0018722C">
      <w:pPr>
        <w:topLinePunct/>
      </w:pPr>
      <w:r>
        <w:rPr>
          <w:rFonts w:ascii="Times New Roman" w:hAnsi="Times New Roman"/>
        </w:rPr>
        <w:t/>
      </w:r>
      <w:r>
        <w:rPr>
          <w:rFonts w:ascii="Times New Roman" w:hAnsi="Times New Roman"/>
        </w:rPr>
        <w:t>F</w:t>
      </w:r>
      <w:r>
        <w:rPr>
          <w:rFonts w:ascii="Times New Roman" w:hAnsi="Times New Roman"/>
        </w:rPr>
        <w:t>luorescence emission spectra of 0D CdTe NCs on addition of 0.2 - 10.0</w:t>
      </w:r>
      <w:r>
        <w:rPr>
          <w:rFonts w:ascii="Times New Roman" w:hAnsi="Times New Roman"/>
        </w:rPr>
        <w:t xml:space="preserve">µM </w:t>
      </w:r>
      <w:r>
        <w:rPr>
          <w:rFonts w:ascii="Times New Roman" w:hAnsi="Times New Roman"/>
        </w:rPr>
        <w:t xml:space="preserve">PPi in</w:t>
      </w:r>
      <w:r w:rsidR="001852F3">
        <w:rPr>
          <w:rFonts w:ascii="Times New Roman" w:hAnsi="Times New Roman"/>
        </w:rPr>
        <w:t xml:space="preserve"> the presence of 8.0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-8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F</w:t>
      </w:r>
      <w:r>
        <w:rPr>
          <w:rFonts w:ascii="Times New Roman" w:hAnsi="Times New Roman"/>
        </w:rPr>
        <w:t xml:space="preserve">)</w:t>
      </w:r>
      <w:r>
        <w:rPr>
          <w:rFonts w:ascii="Times New Roman" w:hAnsi="Times New Roman"/>
        </w:rPr>
        <w:t xml:space="preserve"> Stern-Volmer plot of</w:t>
      </w:r>
      <w:r>
        <w:rPr>
          <w:rFonts w:ascii="Times New Roman" w:hAnsi="Times New Roman"/>
        </w:rPr>
        <w:t xml:space="preserve"> </w:t>
      </w:r>
      <w:r>
        <w:rPr>
          <w:rFonts w:ascii="Times New Roman" w:hAnsi="Times New Roman"/>
        </w:rPr>
        <w:t xml:space="preserve">(</w:t>
      </w:r>
      <w:r>
        <w:rPr>
          <w:rFonts w:ascii="Times New Roman" w:hAnsi="Times New Roman"/>
        </w:rPr>
        <w:t xml:space="preserve">E</w:t>
      </w:r>
      <w:r>
        <w:rPr>
          <w:rFonts w:ascii="Times New Roman" w:hAnsi="Times New Roman"/>
        </w:rPr>
        <w:t xml:space="preserve">)</w:t>
      </w:r>
      <w:r>
        <w:rPr>
          <w:rFonts w:ascii="Times New Roman" w:hAnsi="Times New Roman"/>
        </w:rPr>
        <w:t xml:space="preserve">.</w:t>
      </w:r>
    </w:p>
    <w:p w:rsidR="0018722C">
      <w:pPr>
        <w:pStyle w:val="a9"/>
        <w:topLinePunct/>
      </w:pPr>
      <w:r>
        <w:t>图</w:t>
      </w:r>
      <w:r>
        <w:rPr>
          <w:rFonts w:ascii="Times New Roman" w:eastAsia="Times New Roman"/>
        </w:rPr>
        <w:t>6.5</w:t>
      </w:r>
      <w:r>
        <w:t xml:space="preserve">  </w:t>
      </w:r>
      <w:r w:rsidRPr="00DB64CE">
        <w:rPr>
          <w:rFonts w:ascii="Times New Roman" w:eastAsia="Times New Roman"/>
        </w:rPr>
        <w:t>A</w:t>
      </w:r>
      <w:r>
        <w:t>，</w:t>
      </w:r>
      <w:r>
        <w:rPr>
          <w:rFonts w:ascii="Times New Roman" w:eastAsia="Times New Roman"/>
        </w:rPr>
        <w:t>B</w:t>
      </w:r>
      <w:r>
        <w:t>和</w:t>
      </w:r>
      <w:r>
        <w:rPr>
          <w:rFonts w:ascii="Times New Roman" w:eastAsia="Times New Roman"/>
        </w:rPr>
        <w:t>C</w:t>
      </w:r>
      <w:r>
        <w:t>表示在不同浓度</w:t>
      </w:r>
      <w:r>
        <w:rPr>
          <w:rFonts w:ascii="Times New Roman" w:eastAsia="Times New Roman"/>
        </w:rPr>
        <w:t>PPi</w:t>
      </w:r>
      <w:r>
        <w:t>的存在下，零维</w:t>
      </w:r>
      <w:r>
        <w:rPr>
          <w:rFonts w:ascii="Times New Roman" w:eastAsia="Times New Roman"/>
        </w:rPr>
        <w:t>CdTe</w:t>
      </w:r>
      <w:r>
        <w:t>纳米晶的荧光强度</w:t>
      </w:r>
    </w:p>
    <w:p w:rsidR="0018722C">
      <w:pPr>
        <w:topLinePunct/>
      </w:pPr>
      <w:r>
        <w:t>随着</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离子浓度的变化关系。</w:t>
      </w:r>
      <w:r>
        <w:t>图</w:t>
      </w:r>
      <w:r>
        <w:rPr>
          <w:rFonts w:ascii="Times New Roman" w:eastAsia="Times New Roman"/>
        </w:rPr>
        <w:t>6.5</w:t>
      </w:r>
      <w:r>
        <w:rPr>
          <w:rFonts w:ascii="Times New Roman" w:eastAsia="Times New Roman"/>
        </w:rPr>
        <w:t xml:space="preserve"> D</w:t>
      </w:r>
      <w:r>
        <w:t>给出了</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离子的</w:t>
      </w:r>
      <w:r>
        <w:rPr>
          <w:rFonts w:ascii="Times New Roman" w:eastAsia="Times New Roman"/>
        </w:rPr>
        <w:t>Stern-Volmer</w:t>
      </w:r>
      <w:r>
        <w:t>图。当</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离子浓度相同时，加入的</w:t>
      </w:r>
      <w:r>
        <w:rPr>
          <w:rFonts w:ascii="Times New Roman" w:eastAsia="Times New Roman"/>
        </w:rPr>
        <w:t>PPi</w:t>
      </w:r>
      <w:r>
        <w:t>浓度越高，荧光猝灭程度越低。随着</w:t>
      </w:r>
      <w:r>
        <w:rPr>
          <w:rFonts w:ascii="Times New Roman" w:eastAsia="Times New Roman"/>
        </w:rPr>
        <w:t>PPi</w:t>
      </w:r>
      <w:r>
        <w:t>浓度的增加，荧光强度又逐渐增加</w:t>
      </w:r>
      <w:r>
        <w:rPr>
          <w:rFonts w:ascii="Times New Roman" w:eastAsia="Times New Roman"/>
        </w:rPr>
        <w:t>(</w:t>
      </w:r>
      <w:r>
        <w:t>图</w:t>
      </w:r>
      <w:r>
        <w:rPr>
          <w:rFonts w:ascii="Times New Roman" w:eastAsia="Times New Roman"/>
        </w:rPr>
        <w:t>6.5</w:t>
      </w:r>
      <w:r>
        <w:rPr>
          <w:rFonts w:ascii="Times New Roman" w:eastAsia="Times New Roman"/>
        </w:rPr>
        <w:t xml:space="preserve"> E</w:t>
      </w:r>
      <w:r>
        <w:rPr>
          <w:rFonts w:ascii="Times New Roman" w:eastAsia="Times New Roman"/>
        </w:rPr>
        <w:t>)</w:t>
      </w:r>
      <w:r>
        <w:t xml:space="preserve">. </w:t>
      </w:r>
      <w:r>
        <w:rPr>
          <w:rFonts w:ascii="Times New Roman" w:eastAsia="Times New Roman"/>
        </w:rPr>
        <w:t>PPi</w:t>
      </w:r>
      <w:r>
        <w:t>对</w:t>
      </w:r>
      <w:r>
        <w:rPr>
          <w:rFonts w:ascii="Times New Roman" w:eastAsia="Times New Roman"/>
        </w:rPr>
        <w:t>CdTe</w:t>
      </w:r>
      <w:r>
        <w:t>纳米粒子的保护作用可以理解为</w:t>
      </w:r>
      <w:r>
        <w:rPr>
          <w:rFonts w:ascii="Times New Roman" w:eastAsia="Times New Roman"/>
        </w:rPr>
        <w:t>PPi</w:t>
      </w:r>
      <w:r>
        <w:t>和</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离子之间具有很强的结合力，原因是</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离子和</w:t>
      </w:r>
      <w:r>
        <w:rPr>
          <w:rFonts w:ascii="Times New Roman" w:eastAsia="Times New Roman"/>
        </w:rPr>
        <w:t>PPi</w:t>
      </w:r>
      <w:r>
        <w:t>形成的复合物的稳定常数</w:t>
      </w:r>
      <w:r>
        <w:rPr>
          <w:rFonts w:ascii="Times New Roman" w:eastAsia="Times New Roman"/>
          <w:rFonts w:ascii="Times New Roman" w:eastAsia="Times New Roman"/>
        </w:rPr>
        <w:t>（</w:t>
      </w:r>
      <w:r>
        <w:rPr>
          <w:rFonts w:ascii="Times New Roman" w:eastAsia="Times New Roman"/>
        </w:rPr>
        <w:t xml:space="preserve">K</w:t>
      </w:r>
      <w:r>
        <w:rPr>
          <w:rFonts w:ascii="Times New Roman" w:eastAsia="Times New Roman"/>
          <w:rFonts w:ascii="Times New Roman" w:eastAsia="Times New Roman"/>
        </w:rPr>
        <w:t>）</w:t>
      </w:r>
      <w:r>
        <w:t>高于</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离子和羧基</w:t>
      </w:r>
      <w:r>
        <w:rPr>
          <w:rFonts w:ascii="Times New Roman" w:eastAsia="Times New Roman"/>
          <w:rFonts w:ascii="Times New Roman" w:eastAsia="Times New Roman"/>
        </w:rPr>
        <w:t>（</w:t>
      </w:r>
      <w:r>
        <w:t>或氨基</w:t>
      </w:r>
      <w:r>
        <w:rPr>
          <w:rFonts w:ascii="Times New Roman" w:eastAsia="Times New Roman"/>
          <w:rFonts w:ascii="Times New Roman" w:eastAsia="Times New Roman"/>
        </w:rPr>
        <w:t>）</w:t>
      </w:r>
      <w:r>
        <w:t>形成的复合物的稳定常</w:t>
      </w:r>
      <w:r>
        <w:t>数</w:t>
      </w:r>
    </w:p>
    <w:p w:rsidR="0018722C">
      <w:pPr>
        <w:topLinePunct/>
      </w:pPr>
      <w:r>
        <w:rPr>
          <w:rFonts w:ascii="Times New Roman" w:eastAsia="Times New Roman"/>
        </w:rPr>
        <w:t>39</w:t>
      </w:r>
      <w:r>
        <w:rPr>
          <w:rFonts w:ascii="Times New Roman" w:eastAsia="Times New Roman"/>
        </w:rPr>
        <w:t xml:space="preserve">, </w:t>
      </w:r>
      <w:r>
        <w:rPr>
          <w:rFonts w:ascii="Times New Roman" w:eastAsia="Times New Roman"/>
        </w:rPr>
        <w:t>40</w:t>
      </w:r>
      <w:r>
        <w:t xml:space="preserve">. </w:t>
      </w:r>
      <w:r>
        <w:t>因此，我们认为</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离子和</w:t>
      </w:r>
      <w:r>
        <w:rPr>
          <w:rFonts w:ascii="Times New Roman" w:eastAsia="Times New Roman"/>
        </w:rPr>
        <w:t>PPi</w:t>
      </w:r>
      <w:r>
        <w:t>及</w:t>
      </w:r>
      <w:r>
        <w:rPr>
          <w:rFonts w:ascii="Times New Roman" w:eastAsia="Times New Roman"/>
        </w:rPr>
        <w:t>CdTe</w:t>
      </w:r>
      <w:r>
        <w:t>表面的羧基</w:t>
      </w:r>
      <w:r>
        <w:rPr>
          <w:rFonts w:ascii="Times New Roman" w:eastAsia="Times New Roman"/>
          <w:rFonts w:ascii="Times New Roman" w:eastAsia="Times New Roman"/>
        </w:rPr>
        <w:t>（</w:t>
      </w:r>
      <w:r>
        <w:t>氨基</w:t>
      </w:r>
      <w:r>
        <w:rPr>
          <w:rFonts w:ascii="Times New Roman" w:eastAsia="Times New Roman"/>
          <w:rFonts w:ascii="Times New Roman" w:eastAsia="Times New Roman"/>
        </w:rPr>
        <w:t>）</w:t>
      </w:r>
      <w:r>
        <w:t>的竞争配位是</w:t>
      </w:r>
    </w:p>
    <w:p w:rsidR="0018722C">
      <w:pPr>
        <w:topLinePunct/>
      </w:pPr>
      <w:r>
        <w:rPr>
          <w:rFonts w:ascii="Times New Roman" w:eastAsia="Times New Roman"/>
        </w:rPr>
        <w:t>CdTe</w:t>
      </w:r>
      <w:r>
        <w:t>纳米结构零维</w:t>
      </w:r>
      <w:r>
        <w:rPr>
          <w:rFonts w:ascii="Times New Roman" w:eastAsia="Times New Roman"/>
        </w:rPr>
        <w:t>/</w:t>
      </w:r>
      <w:r>
        <w:t>一维转化和相应荧光偏振信号改变的原因所在</w:t>
      </w:r>
      <w:r>
        <w:rPr>
          <w:rFonts w:ascii="Times New Roman" w:eastAsia="Times New Roman"/>
        </w:rPr>
        <w:t>(</w:t>
      </w:r>
      <w:r>
        <w:rPr>
          <w:rFonts w:ascii="Times New Roman" w:eastAsia="Times New Roman"/>
        </w:rPr>
        <w:t xml:space="preserve">Scheme 1</w:t>
      </w:r>
      <w:r>
        <w:rPr>
          <w:rFonts w:ascii="Times New Roman" w:eastAsia="Times New Roman"/>
        </w:rPr>
        <w:t>)</w:t>
      </w:r>
      <w:r>
        <w:t>。</w:t>
      </w:r>
    </w:p>
    <w:p w:rsidR="0018722C">
      <w:pPr>
        <w:pStyle w:val="aff7"/>
        <w:topLinePunct/>
      </w:pPr>
      <w:r>
        <w:drawing>
          <wp:inline>
            <wp:extent cx="5330652" cy="1580292"/>
            <wp:effectExtent l="0" t="0" r="0" b="0"/>
            <wp:docPr id="111" name="image56.jpeg" descr=""/>
            <wp:cNvGraphicFramePr>
              <a:graphicFrameLocks noChangeAspect="1"/>
            </wp:cNvGraphicFramePr>
            <a:graphic>
              <a:graphicData uri="http://schemas.openxmlformats.org/drawingml/2006/picture">
                <pic:pic>
                  <pic:nvPicPr>
                    <pic:cNvPr id="112" name="image56.jpeg"/>
                    <pic:cNvPicPr/>
                  </pic:nvPicPr>
                  <pic:blipFill>
                    <a:blip r:embed="rId62" cstate="print"/>
                    <a:stretch>
                      <a:fillRect/>
                    </a:stretch>
                  </pic:blipFill>
                  <pic:spPr>
                    <a:xfrm>
                      <a:off x="0" y="0"/>
                      <a:ext cx="5330652" cy="1580292"/>
                    </a:xfrm>
                    <a:prstGeom prst="rect">
                      <a:avLst/>
                    </a:prstGeom>
                  </pic:spPr>
                </pic:pic>
              </a:graphicData>
            </a:graphic>
          </wp:inline>
        </w:drawing>
      </w:r>
    </w:p>
    <w:p w:rsidR="0018722C">
      <w:pPr>
        <w:pStyle w:val="affff1"/>
        <w:topLinePunct/>
      </w:pPr>
      <w:r>
        <w:rPr>
          <w:b/>
        </w:rPr>
        <w:t>示意</w:t>
      </w:r>
      <w:r>
        <w:rPr>
          <w:b/>
        </w:rPr>
        <w:t>图</w:t>
      </w:r>
      <w:r>
        <w:rPr>
          <w:rFonts w:ascii="Times New Roman" w:eastAsia="Times New Roman"/>
          <w:b/>
        </w:rPr>
        <w:t>1</w:t>
      </w:r>
      <w:r>
        <w:rPr>
          <w:rFonts w:ascii="Times New Roman" w:eastAsia="Times New Roman"/>
          <w:b/>
        </w:rPr>
        <w:t xml:space="preserve"> </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CdTe</w:t>
      </w:r>
      <w:r>
        <w:rPr>
          <w:rFonts w:ascii="Times New Roman" w:eastAsia="Times New Roman"/>
        </w:rPr>
        <w:t>/</w:t>
      </w:r>
      <w:r>
        <w:rPr>
          <w:rFonts w:ascii="Times New Roman" w:eastAsia="Times New Roman"/>
        </w:rPr>
        <w:t>PPi</w:t>
      </w:r>
      <w:r>
        <w:t>作用的动力学过程</w:t>
      </w:r>
    </w:p>
    <w:p w:rsidR="0018722C">
      <w:pPr>
        <w:topLinePunct/>
      </w:pPr>
      <w:r>
        <w:rPr>
          <w:rFonts w:ascii="Times New Roman"/>
          <w:b/>
        </w:rPr>
        <w:t>Scheme 1 </w:t>
      </w:r>
      <w:r>
        <w:rPr>
          <w:rFonts w:ascii="Times New Roman"/>
        </w:rPr>
        <w:t>Kinetic scheme of the Eu</w:t>
      </w:r>
      <w:r>
        <w:rPr>
          <w:rFonts w:ascii="Times New Roman"/>
        </w:rPr>
        <w:t>(</w:t>
      </w:r>
      <w:r>
        <w:rPr>
          <w:rFonts w:ascii="Times New Roman"/>
        </w:rPr>
        <w:t>III</w:t>
      </w:r>
      <w:r>
        <w:rPr>
          <w:rFonts w:ascii="Times New Roman"/>
        </w:rPr>
        <w:t>)</w:t>
      </w:r>
      <w:r w:rsidR="004B696B">
        <w:rPr>
          <w:rFonts w:ascii="Times New Roman"/>
        </w:rPr>
        <w:t xml:space="preserve"> </w:t>
      </w:r>
      <w:r>
        <w:rPr>
          <w:rFonts w:ascii="Times New Roman"/>
        </w:rPr>
        <w:t>/</w:t>
      </w:r>
      <w:r>
        <w:rPr>
          <w:rFonts w:ascii="Times New Roman"/>
        </w:rPr>
        <w:t>CdTe</w:t>
      </w:r>
      <w:r>
        <w:rPr>
          <w:rFonts w:ascii="Times New Roman"/>
        </w:rPr>
        <w:t>/</w:t>
      </w:r>
      <w:r>
        <w:rPr>
          <w:rFonts w:ascii="Times New Roman"/>
        </w:rPr>
        <w:t>PPi complex formation.</w:t>
      </w:r>
    </w:p>
    <w:p w:rsidR="0018722C">
      <w:pPr>
        <w:topLinePunct/>
      </w:pPr>
      <w:r>
        <w:t>为了进一步研究</w:t>
      </w:r>
      <w:r>
        <w:rPr>
          <w:rFonts w:ascii="Times New Roman" w:hAnsi="Times New Roman" w:eastAsia="Times New Roman"/>
        </w:rPr>
        <w:t>CdTe</w:t>
      </w:r>
      <w:r>
        <w:rPr>
          <w:rFonts w:ascii="Times New Roman" w:hAnsi="Times New Roman" w:eastAsia="Times New Roman"/>
        </w:rPr>
        <w:t>/</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PPi</w:t>
      </w:r>
      <w:r>
        <w:t>复合物在溶液中的作用形式，我们检测了</w:t>
      </w:r>
      <w:r>
        <w:rPr>
          <w:rFonts w:ascii="Times New Roman" w:hAnsi="Times New Roman" w:eastAsia="Times New Roman"/>
        </w:rPr>
        <w:t>5.0% PAM</w:t>
      </w:r>
      <w:r>
        <w:t>水溶液中</w:t>
      </w:r>
      <w:r>
        <w:rPr>
          <w:rFonts w:ascii="Times New Roman" w:hAnsi="Times New Roman" w:eastAsia="Times New Roman"/>
        </w:rPr>
        <w:t>CdTe</w:t>
      </w:r>
      <w:r>
        <w:rPr>
          <w:rFonts w:ascii="Times New Roman" w:hAnsi="Times New Roman" w:eastAsia="Times New Roman"/>
        </w:rPr>
        <w:t>/</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 PPi</w:t>
      </w:r>
      <w:r>
        <w:t>复合物的时间分辨荧光各向异性衰减曲</w:t>
      </w:r>
      <w:r>
        <w:t>线。图</w:t>
      </w:r>
      <w:r>
        <w:rPr>
          <w:rFonts w:ascii="Times New Roman" w:hAnsi="Times New Roman" w:eastAsia="Times New Roman"/>
        </w:rPr>
        <w:t>6</w:t>
      </w:r>
      <w:r>
        <w:rPr>
          <w:rFonts w:ascii="Times New Roman" w:hAnsi="Times New Roman" w:eastAsia="Times New Roman"/>
        </w:rPr>
        <w:t>.6</w:t>
      </w:r>
      <w:r>
        <w:t>是</w:t>
      </w:r>
      <w:r>
        <w:rPr>
          <w:rFonts w:ascii="Times New Roman" w:hAnsi="Times New Roman" w:eastAsia="Times New Roman"/>
        </w:rPr>
        <w:t>CdTe</w:t>
      </w:r>
      <w:r>
        <w:t>，</w:t>
      </w:r>
      <w:r>
        <w:rPr>
          <w:rFonts w:ascii="Times New Roman" w:hAnsi="Times New Roman" w:eastAsia="Times New Roman"/>
        </w:rPr>
        <w:t>CdTe</w:t>
      </w:r>
      <w:r>
        <w:rPr>
          <w:rFonts w:ascii="Times New Roman" w:hAnsi="Times New Roman" w:eastAsia="Times New Roman"/>
        </w:rPr>
        <w:t>/</w:t>
      </w:r>
      <w:r>
        <w:rPr>
          <w:rFonts w:ascii="Times New Roman" w:hAnsi="Times New Roman" w:eastAsia="Times New Roman"/>
        </w:rPr>
        <w:t>Eu</w:t>
      </w:r>
      <w:r>
        <w:t>和</w:t>
      </w:r>
      <w:r>
        <w:rPr>
          <w:rFonts w:ascii="Times New Roman" w:hAnsi="Times New Roman" w:eastAsia="Times New Roman"/>
        </w:rPr>
        <w:t>CdTe</w:t>
      </w:r>
      <w:r>
        <w:rPr>
          <w:rFonts w:ascii="Times New Roman" w:hAnsi="Times New Roman" w:eastAsia="Times New Roman"/>
        </w:rPr>
        <w:t>/</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PPi</w:t>
      </w:r>
      <w:r>
        <w:t>激发之后前</w:t>
      </w:r>
      <w:r>
        <w:rPr>
          <w:rFonts w:ascii="Times New Roman" w:hAnsi="Times New Roman" w:eastAsia="Times New Roman"/>
        </w:rPr>
        <w:t>14 ns</w:t>
      </w:r>
      <w:r>
        <w:t>期间，荧光各向异性衰减模</w:t>
      </w:r>
      <w:r>
        <w:t>式。图</w:t>
      </w:r>
      <w:r>
        <w:rPr>
          <w:rFonts w:ascii="Times New Roman" w:hAnsi="Times New Roman" w:eastAsia="Times New Roman"/>
        </w:rPr>
        <w:t>6</w:t>
      </w:r>
      <w:r>
        <w:rPr>
          <w:rFonts w:ascii="Times New Roman" w:hAnsi="Times New Roman" w:eastAsia="Times New Roman"/>
        </w:rPr>
        <w:t>.6</w:t>
      </w:r>
      <w:r>
        <w:t>中所有曲线指数拟合后所得参数</w:t>
      </w:r>
      <w:r>
        <w:rPr>
          <w:rFonts w:ascii="Times New Roman" w:hAnsi="Times New Roman" w:eastAsia="Times New Roman"/>
          <w:rFonts w:ascii="Times New Roman" w:hAnsi="Times New Roman" w:eastAsia="Times New Roman"/>
        </w:rPr>
        <w:t>（</w:t>
      </w:r>
      <w:r>
        <w:t>各向异性寿命</w:t>
      </w:r>
      <w:r>
        <w:rPr>
          <w:rFonts w:ascii="Times New Roman" w:hAnsi="Times New Roman" w:eastAsia="Times New Roman"/>
        </w:rPr>
        <w:t>τ</w:t>
      </w:r>
      <w:r>
        <w:t>，旋转相关时间</w:t>
      </w:r>
      <w:r>
        <w:rPr>
          <w:rFonts w:ascii="Times New Roman" w:hAnsi="Times New Roman" w:eastAsia="Times New Roman"/>
        </w:rPr>
        <w:t>θ</w:t>
      </w:r>
      <w:r>
        <w:t>，</w:t>
      </w:r>
      <w:r w:rsidR="001852F3">
        <w:t xml:space="preserve">极值偏振度</w:t>
      </w:r>
      <w:r>
        <w:rPr>
          <w:rFonts w:ascii="Times New Roman" w:hAnsi="Times New Roman" w:eastAsia="Times New Roman"/>
        </w:rPr>
        <w:t>r</w:t>
      </w:r>
      <w:r>
        <w:rPr>
          <w:rFonts w:ascii="Times New Roman" w:hAnsi="Times New Roman" w:eastAsia="Times New Roman"/>
          <w:position w:val="-2"/>
          <w:sz w:val="16"/>
        </w:rPr>
        <w:t>0</w:t>
      </w:r>
      <w:r>
        <w:rPr>
          <w:rFonts w:ascii="Times New Roman" w:hAnsi="Times New Roman" w:eastAsia="Times New Roman"/>
          <w:rFonts w:ascii="Times New Roman" w:hAnsi="Times New Roman" w:eastAsia="Times New Roman"/>
        </w:rPr>
        <w:t>）</w:t>
      </w:r>
      <w:r>
        <w:t>列于表</w:t>
      </w:r>
      <w:r>
        <w:rPr>
          <w:rFonts w:ascii="Times New Roman" w:hAnsi="Times New Roman" w:eastAsia="Times New Roman"/>
        </w:rPr>
        <w:t>6</w:t>
      </w:r>
      <w:r>
        <w:rPr>
          <w:rFonts w:ascii="Times New Roman" w:hAnsi="Times New Roman" w:eastAsia="Times New Roman"/>
        </w:rPr>
        <w:t>.1</w:t>
      </w:r>
      <w:r>
        <w:t>中。我们发现三个样品具有不同的旋转运动：零维</w:t>
      </w:r>
      <w:r>
        <w:rPr>
          <w:rFonts w:ascii="Times New Roman" w:hAnsi="Times New Roman" w:eastAsia="Times New Roman"/>
        </w:rPr>
        <w:t>CdTe</w:t>
      </w:r>
      <w:r>
        <w:t>纳米晶运动很快，旋转相关时间是</w:t>
      </w:r>
      <w:r>
        <w:rPr>
          <w:rFonts w:ascii="Times New Roman" w:hAnsi="Times New Roman" w:eastAsia="Times New Roman"/>
        </w:rPr>
        <w:t>0.261 ns</w:t>
      </w:r>
      <w:r>
        <w:t>；加入</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离子后，旋转运动变慢，</w:t>
      </w:r>
      <w:r w:rsidR="001852F3">
        <w:t xml:space="preserve">旋转相关时间增大至</w:t>
      </w:r>
      <w:r>
        <w:rPr>
          <w:rFonts w:ascii="Times New Roman" w:hAnsi="Times New Roman" w:eastAsia="Times New Roman"/>
        </w:rPr>
        <w:t>0.557 ns</w:t>
      </w:r>
      <w:r>
        <w:t>；</w:t>
      </w:r>
      <w:r>
        <w:rPr>
          <w:rFonts w:ascii="Times New Roman" w:hAnsi="Times New Roman" w:eastAsia="Times New Roman"/>
        </w:rPr>
        <w:t>PPi</w:t>
      </w:r>
      <w:r>
        <w:t>的加入又使运动加快，相应的旋转相关时间减小至</w:t>
      </w:r>
      <w:r>
        <w:rPr>
          <w:rFonts w:ascii="Times New Roman" w:hAnsi="Times New Roman" w:eastAsia="Times New Roman"/>
        </w:rPr>
        <w:t>0.360 ns</w:t>
      </w:r>
      <w:r>
        <w:t>。旋转相关时间的明显变化是由于</w:t>
      </w:r>
      <w:r>
        <w:rPr>
          <w:rFonts w:ascii="Times New Roman" w:hAnsi="Times New Roman" w:eastAsia="Times New Roman"/>
        </w:rPr>
        <w:t>CdTe</w:t>
      </w:r>
      <w:r>
        <w:t>纳米结构形貌和尺寸</w:t>
      </w:r>
      <w:r>
        <w:t>的</w:t>
      </w:r>
      <w:r>
        <w:t>变化</w:t>
      </w:r>
    </w:p>
    <w:p w:rsidR="0018722C">
      <w:pPr>
        <w:topLinePunct/>
      </w:pPr>
      <w:r>
        <w:rPr>
          <w:rFonts w:ascii="Times New Roman" w:eastAsia="Times New Roman"/>
        </w:rPr>
        <w:t>30</w:t>
      </w:r>
      <w:r>
        <w:t>，这一点与极值偏振度的数值一致。这些结果暗示着</w:t>
      </w:r>
      <w:r>
        <w:rPr>
          <w:rFonts w:ascii="Times New Roman" w:eastAsia="Times New Roman"/>
        </w:rPr>
        <w:t>PPi</w:t>
      </w:r>
      <w:r>
        <w:t>分子抑制了</w:t>
      </w: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w:t>
      </w:r>
    </w:p>
    <w:p w:rsidR="0018722C">
      <w:pPr>
        <w:topLinePunct/>
      </w:pPr>
      <w:r>
        <w:t>诱导的</w:t>
      </w:r>
      <w:r>
        <w:rPr>
          <w:rFonts w:ascii="Times New Roman" w:eastAsia="Times New Roman"/>
        </w:rPr>
        <w:t>CdTe</w:t>
      </w:r>
      <w:r>
        <w:t>纳米粒子的聚集。考虑到这些发现，我们认为</w:t>
      </w:r>
      <w:r>
        <w:rPr>
          <w:rFonts w:ascii="Times New Roman" w:eastAsia="Times New Roman"/>
        </w:rPr>
        <w:t>PPi</w:t>
      </w:r>
      <w:r>
        <w:t>的解聚效应可能与</w:t>
      </w:r>
    </w:p>
    <w:p w:rsidR="0018722C">
      <w:pPr>
        <w:topLinePunct/>
      </w:pPr>
      <w:r>
        <w:rPr>
          <w:rFonts w:ascii="Times New Roman" w:eastAsia="Times New Roman"/>
        </w:rPr>
        <w:t>Eu</w:t>
      </w:r>
      <w:r>
        <w:rPr>
          <w:rFonts w:ascii="Times New Roman" w:eastAsia="Times New Roman"/>
        </w:rPr>
        <w:t>(</w:t>
      </w:r>
      <w:r>
        <w:rPr>
          <w:rFonts w:ascii="Times New Roman" w:eastAsia="Times New Roman"/>
        </w:rPr>
        <w:t>III</w:t>
      </w:r>
      <w:r>
        <w:rPr>
          <w:rFonts w:ascii="Times New Roman" w:eastAsia="Times New Roman"/>
        </w:rPr>
        <w:t>)</w:t>
      </w:r>
      <w:r>
        <w:t>离子和</w:t>
      </w:r>
      <w:r>
        <w:rPr>
          <w:rFonts w:ascii="Times New Roman" w:eastAsia="Times New Roman"/>
        </w:rPr>
        <w:t>PPi</w:t>
      </w:r>
      <w:r>
        <w:t>的优先配位有关，也正是这个原因导致了诱导所得的一维</w:t>
      </w:r>
      <w:r>
        <w:rPr>
          <w:rFonts w:ascii="Times New Roman" w:eastAsia="Times New Roman"/>
        </w:rPr>
        <w:t>CdTe</w:t>
      </w:r>
    </w:p>
    <w:p w:rsidR="0018722C">
      <w:pPr>
        <w:topLinePunct/>
      </w:pPr>
      <w:r>
        <w:rPr>
          <w:rFonts w:cstheme="minorBidi" w:hAnsiTheme="minorHAnsi" w:eastAsiaTheme="minorHAnsi" w:asciiTheme="minorHAnsi"/>
        </w:rPr>
        <w:t>87</w:t>
      </w:r>
    </w:p>
    <w:p w:rsidR="0018722C">
      <w:pPr>
        <w:topLinePunct/>
      </w:pPr>
      <w:r>
        <w:t>纳米棒瓦解。重要的是，在一维</w:t>
      </w:r>
      <w:r>
        <w:rPr>
          <w:rFonts w:ascii="Times New Roman" w:eastAsia="Times New Roman"/>
        </w:rPr>
        <w:t>CdTe</w:t>
      </w:r>
      <w:r>
        <w:t>纳米棒转化成零维</w:t>
      </w:r>
      <w:r>
        <w:rPr>
          <w:rFonts w:ascii="Times New Roman" w:eastAsia="Times New Roman"/>
        </w:rPr>
        <w:t>CdTe</w:t>
      </w:r>
      <w:r>
        <w:t>纳米粒子过程中，</w:t>
      </w:r>
      <w:r>
        <w:t>我们观察到了荧光偏振信号的明显减小，这为检测</w:t>
      </w:r>
      <w:r>
        <w:rPr>
          <w:rFonts w:ascii="Times New Roman" w:eastAsia="Times New Roman"/>
        </w:rPr>
        <w:t>PPi</w:t>
      </w:r>
      <w:r>
        <w:t>提供了前提条件。</w:t>
      </w:r>
    </w:p>
    <w:p w:rsidR="0018722C">
      <w:pPr>
        <w:pStyle w:val="aff7"/>
        <w:topLinePunct/>
      </w:pPr>
      <w:r>
        <w:rPr>
          <w:sz w:val="20"/>
        </w:rPr>
        <w:drawing>
          <wp:inline distT="0" distB="0" distL="0" distR="0">
            <wp:extent cx="2878327" cy="2157983"/>
            <wp:effectExtent l="0" t="0" r="0" b="0"/>
            <wp:docPr id="113" name="image57.jpeg" descr=""/>
            <wp:cNvGraphicFramePr>
              <a:graphicFrameLocks noChangeAspect="1"/>
            </wp:cNvGraphicFramePr>
            <a:graphic>
              <a:graphicData uri="http://schemas.openxmlformats.org/drawingml/2006/picture">
                <pic:pic>
                  <pic:nvPicPr>
                    <pic:cNvPr id="114" name="image57.jpeg"/>
                    <pic:cNvPicPr/>
                  </pic:nvPicPr>
                  <pic:blipFill>
                    <a:blip r:embed="rId63" cstate="print"/>
                    <a:stretch>
                      <a:fillRect/>
                    </a:stretch>
                  </pic:blipFill>
                  <pic:spPr>
                    <a:xfrm>
                      <a:off x="0" y="0"/>
                      <a:ext cx="2878327" cy="2157983"/>
                    </a:xfrm>
                    <a:prstGeom prst="rect">
                      <a:avLst/>
                    </a:prstGeom>
                  </pic:spPr>
                </pic:pic>
              </a:graphicData>
            </a:graphic>
          </wp:inline>
        </w:drawing>
      </w:r>
      <w:r/>
    </w:p>
    <w:p w:rsidR="0018722C">
      <w:pPr>
        <w:topLinePunct/>
      </w:pPr>
      <w:r>
        <w:rPr>
          <w:b/>
        </w:rPr>
        <w:t/>
      </w:r>
      <w:r>
        <w:rPr>
          <w:b/>
        </w:rPr>
        <w:t>图</w:t>
      </w:r>
      <w:r>
        <w:rPr>
          <w:rFonts w:ascii="Times New Roman" w:hAnsi="Times New Roman" w:eastAsia="宋体"/>
          <w:b/>
        </w:rPr>
        <w:t>6</w:t>
      </w:r>
      <w:r>
        <w:rPr>
          <w:rFonts w:ascii="Times New Roman" w:hAnsi="Times New Roman" w:eastAsia="宋体"/>
          <w:b/>
        </w:rPr>
        <w:t>.</w:t>
      </w:r>
      <w:r>
        <w:rPr>
          <w:rFonts w:ascii="Times New Roman" w:hAnsi="Times New Roman" w:eastAsia="宋体"/>
          <w:b/>
        </w:rPr>
        <w:t>6</w:t>
      </w:r>
      <w:r>
        <w:rPr>
          <w:rFonts w:ascii="Times New Roman" w:hAnsi="Times New Roman" w:eastAsia="宋体"/>
          <w:rFonts w:ascii="Times New Roman" w:hAnsi="Times New Roman" w:eastAsia="宋体"/>
        </w:rPr>
        <w:t>（</w:t>
      </w:r>
      <w:r>
        <w:t>绿色方框</w:t>
      </w:r>
      <w:r>
        <w:rPr>
          <w:rFonts w:ascii="Times New Roman" w:hAnsi="Times New Roman" w:eastAsia="宋体"/>
          <w:rFonts w:ascii="Times New Roman" w:hAnsi="Times New Roman" w:eastAsia="宋体"/>
          <w:spacing w:val="14"/>
        </w:rPr>
        <w:t>）</w:t>
      </w:r>
      <w:r>
        <w:t>零维</w:t>
      </w:r>
      <w:r>
        <w:rPr>
          <w:rFonts w:ascii="Times New Roman" w:hAnsi="Times New Roman" w:eastAsia="宋体"/>
        </w:rPr>
        <w:t>CdTe</w:t>
      </w:r>
      <w:r>
        <w:t>纳米晶的时间分辨荧光各向异性衰减曲线；</w:t>
      </w:r>
      <w:r>
        <w:rPr>
          <w:rFonts w:ascii="Times New Roman" w:hAnsi="Times New Roman" w:eastAsia="宋体"/>
          <w:rFonts w:ascii="Times New Roman" w:hAnsi="Times New Roman" w:eastAsia="宋体"/>
          <w:spacing w:val="-18"/>
        </w:rPr>
        <w:t>（</w:t>
      </w:r>
      <w:r>
        <w:t>红色圆圈</w:t>
      </w:r>
      <w:r>
        <w:rPr>
          <w:rFonts w:ascii="Times New Roman" w:hAnsi="Times New Roman" w:eastAsia="宋体"/>
          <w:rFonts w:ascii="Times New Roman" w:hAnsi="Times New Roman" w:eastAsia="宋体"/>
          <w:spacing w:val="14"/>
        </w:rPr>
        <w:t>）</w:t>
      </w:r>
      <w:r>
        <w:t>零维</w:t>
      </w:r>
      <w:r>
        <w:rPr>
          <w:rFonts w:ascii="Times New Roman" w:hAnsi="Times New Roman" w:eastAsia="宋体"/>
        </w:rPr>
        <w:t>CdTe</w:t>
      </w:r>
      <w:r>
        <w:t>纳米晶中加入</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 </w:t>
      </w:r>
      <w:r>
        <w:rPr>
          <w:rFonts w:ascii="Times New Roman" w:hAnsi="Times New Roman" w:eastAsia="宋体"/>
        </w:rPr>
        <w:t>-7</w:t>
      </w:r>
      <w:r>
        <w:rPr>
          <w:rFonts w:ascii="Times New Roman" w:hAnsi="Times New Roman" w:eastAsia="宋体"/>
        </w:rPr>
        <w:t> </w:t>
      </w:r>
      <w:r>
        <w:rPr>
          <w:rFonts w:ascii="Times New Roman" w:hAnsi="Times New Roman" w:eastAsia="宋体"/>
        </w:rPr>
        <w:t>M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离子后的时间分辨荧光各向异性</w:t>
      </w:r>
      <w:r>
        <w:t>衰减曲线；</w:t>
      </w:r>
      <w:r>
        <w:rPr>
          <w:rFonts w:ascii="Times New Roman" w:hAnsi="Times New Roman" w:eastAsia="宋体"/>
          <w:rFonts w:ascii="Times New Roman" w:hAnsi="Times New Roman" w:eastAsia="宋体"/>
          <w:spacing w:val="-16"/>
        </w:rPr>
        <w:t>（</w:t>
      </w:r>
      <w:r>
        <w:t>蓝色三角</w:t>
      </w:r>
      <w:r>
        <w:rPr>
          <w:rFonts w:ascii="Times New Roman" w:hAnsi="Times New Roman" w:eastAsia="宋体"/>
          <w:rFonts w:ascii="Times New Roman" w:hAnsi="Times New Roman" w:eastAsia="宋体"/>
          <w:spacing w:val="14"/>
        </w:rPr>
        <w:t>）</w:t>
      </w:r>
      <w:r>
        <w:t>诱导所得的一维</w:t>
      </w:r>
      <w:r>
        <w:rPr>
          <w:rFonts w:ascii="Times New Roman" w:hAnsi="Times New Roman" w:eastAsia="宋体"/>
        </w:rPr>
        <w:t>CdTe</w:t>
      </w:r>
      <w:r>
        <w:t>纳米棒中加入</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 </w:t>
      </w:r>
      <w:r>
        <w:rPr>
          <w:rFonts w:ascii="Times New Roman" w:hAnsi="Times New Roman" w:eastAsia="宋体"/>
        </w:rPr>
        <w:t>-7</w:t>
      </w:r>
      <w:r>
        <w:rPr>
          <w:rFonts w:ascii="Times New Roman" w:hAnsi="Times New Roman" w:eastAsia="宋体"/>
        </w:rPr>
        <w:t> </w:t>
      </w:r>
      <w:r>
        <w:rPr>
          <w:rFonts w:ascii="Times New Roman" w:hAnsi="Times New Roman" w:eastAsia="宋体"/>
        </w:rPr>
        <w:t>M PPi</w:t>
      </w:r>
      <w:r>
        <w:t>后的时间分辨荧光各向异性衰减曲线。</w:t>
      </w:r>
    </w:p>
    <w:p w:rsidR="0018722C">
      <w:pPr>
        <w:topLinePunct/>
      </w:pPr>
      <w:r>
        <w:rPr>
          <w:rFonts w:ascii="Times New Roman" w:hAnsi="Times New Roman"/>
          <w:b/>
        </w:rPr>
        <w:t xml:space="preserve"/>
      </w:r>
      <w:r>
        <w:rPr>
          <w:rFonts w:ascii="Times New Roman" w:hAnsi="Times New Roman"/>
          <w:b/>
        </w:rPr>
        <w:t xml:space="preserve">Fig. 6.</w:t>
      </w:r>
      <w:r>
        <w:rPr>
          <w:rFonts w:ascii="Times New Roman" w:hAnsi="Times New Roman"/>
          <w:b/>
        </w:rPr>
        <w:t xml:space="preserve">6 </w:t>
      </w:r>
      <w:r>
        <w:rPr>
          <w:rFonts w:ascii="Times New Roman" w:hAnsi="Times New Roman"/>
        </w:rPr>
        <w:t xml:space="preserve">Time-resolved fluorescence anisotropy decays of 0D CdTe NCs </w:t>
      </w:r>
      <w:r>
        <w:rPr>
          <w:rFonts w:ascii="Times New Roman" w:hAnsi="Times New Roman"/>
        </w:rPr>
        <w:t xml:space="preserve">(</w:t>
      </w:r>
      <w:r>
        <w:rPr>
          <w:rFonts w:ascii="Times New Roman" w:hAnsi="Times New Roman"/>
        </w:rPr>
        <w:t xml:space="preserve">green square</w:t>
      </w:r>
      <w:r>
        <w:rPr>
          <w:rFonts w:ascii="Times New Roman" w:hAnsi="Times New Roman"/>
        </w:rPr>
        <w:t xml:space="preserve">)</w:t>
      </w:r>
      <w:r>
        <w:rPr>
          <w:rFonts w:ascii="Times New Roman" w:hAnsi="Times New Roman"/>
        </w:rPr>
        <w:t xml:space="preserve">; 0D CdTe NCs after addition of 1.0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M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red circle</w:t>
      </w:r>
      <w:r>
        <w:rPr>
          <w:rFonts w:ascii="Times New Roman" w:hAnsi="Times New Roman"/>
        </w:rPr>
        <w:t xml:space="preserve">)</w:t>
      </w:r>
      <w:r>
        <w:rPr>
          <w:rFonts w:ascii="Times New Roman" w:hAnsi="Times New Roman"/>
        </w:rPr>
        <w:t xml:space="preserve">; as-induced 1D CdTe NRs after addition of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-7 </w:t>
      </w:r>
      <w:r>
        <w:rPr>
          <w:rFonts w:ascii="Times New Roman" w:hAnsi="Times New Roman"/>
        </w:rPr>
        <w:t xml:space="preserve">M PPi </w:t>
      </w:r>
      <w:r>
        <w:rPr>
          <w:rFonts w:ascii="Times New Roman" w:hAnsi="Times New Roman"/>
        </w:rPr>
        <w:t xml:space="preserve">(</w:t>
      </w:r>
      <w:r>
        <w:rPr>
          <w:rFonts w:ascii="Times New Roman" w:hAnsi="Times New Roman"/>
        </w:rPr>
        <w:t xml:space="preserve">blue triangle</w:t>
      </w:r>
      <w:r>
        <w:rPr>
          <w:rFonts w:ascii="Times New Roman" w:hAnsi="Times New Roman"/>
        </w:rPr>
        <w:t xml:space="preserve">)</w:t>
      </w:r>
      <w:r>
        <w:rPr>
          <w:rFonts w:ascii="Times New Roman" w:hAnsi="Times New Roman"/>
        </w:rPr>
        <w:t xml:space="preserve">.</w:t>
      </w:r>
    </w:p>
    <w:p w:rsidR="0018722C">
      <w:pPr>
        <w:pStyle w:val="a8"/>
        <w:topLinePunct/>
      </w:pPr>
      <w:r>
        <w:rPr>
          <w:b/>
        </w:rPr>
        <w:t>表</w:t>
      </w:r>
      <w:r>
        <w:rPr>
          <w:rFonts w:ascii="Times New Roman" w:eastAsia="Times New Roman"/>
          <w:b/>
        </w:rPr>
        <w:t>6.1</w:t>
      </w:r>
      <w:r>
        <w:t xml:space="preserve">  </w:t>
      </w:r>
      <w:r>
        <w:rPr>
          <w:rFonts w:ascii="Times New Roman" w:eastAsia="Times New Roman"/>
        </w:rPr>
        <w:t>CdTe</w:t>
      </w:r>
      <w:r>
        <w:rPr>
          <w:rFonts w:ascii="Times New Roman" w:eastAsia="Times New Roman"/>
        </w:rPr>
        <w:t>/</w:t>
      </w:r>
      <w:r>
        <w:rPr>
          <w:rFonts w:ascii="Times New Roman" w:eastAsia="Times New Roman"/>
        </w:rPr>
        <w:t xml:space="preserve">Eu</w:t>
      </w:r>
      <w:r>
        <w:rPr>
          <w:rFonts w:ascii="Times New Roman" w:eastAsia="Times New Roman"/>
        </w:rPr>
        <w:t>(</w:t>
      </w:r>
      <w:r>
        <w:rPr>
          <w:rFonts w:ascii="Times New Roman" w:eastAsia="Times New Roman"/>
        </w:rPr>
        <w:t xml:space="preserve">III</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 xml:space="preserve">PPi</w:t>
      </w:r>
      <w:r>
        <w:t>复合物的各向异性衰减参数</w:t>
      </w:r>
    </w:p>
    <w:p w:rsidR="0018722C">
      <w:pPr>
        <w:pStyle w:val="a8"/>
        <w:topLinePunct/>
      </w:pPr>
      <w:r>
        <w:rPr>
          <w:rFonts w:ascii="Times New Roman"/>
          <w:b/>
        </w:rPr>
        <w:t>Table</w:t>
      </w:r>
      <w:r>
        <w:t xml:space="preserve"> </w:t>
      </w:r>
      <w:r w:rsidRPr="00DB64CE">
        <w:rPr>
          <w:rFonts w:ascii="Times New Roman"/>
          <w:b/>
        </w:rPr>
        <w:t>6.1</w:t>
      </w:r>
      <w:r>
        <w:t xml:space="preserve">  </w:t>
      </w:r>
      <w:r>
        <w:rPr>
          <w:rFonts w:ascii="Times New Roman"/>
        </w:rPr>
        <w:t>Anisotropy decay parameters for CdTe</w:t>
      </w:r>
      <w:r>
        <w:rPr>
          <w:rFonts w:ascii="Times New Roman"/>
        </w:rPr>
        <w:t>/</w:t>
      </w:r>
      <w:r>
        <w:rPr>
          <w:rFonts w:ascii="Times New Roman"/>
        </w:rPr>
        <w:t>Eu</w:t>
      </w:r>
      <w:r>
        <w:rPr>
          <w:rFonts w:ascii="Times New Roman"/>
        </w:rPr>
        <w:t>(</w:t>
      </w:r>
      <w:r>
        <w:rPr>
          <w:rFonts w:ascii="Times New Roman"/>
        </w:rPr>
        <w:t>III</w:t>
      </w:r>
      <w:r>
        <w:rPr>
          <w:rFonts w:ascii="Times New Roman"/>
        </w:rPr>
        <w:t>)</w:t>
      </w:r>
      <w:r w:rsidR="004B696B">
        <w:rPr>
          <w:rFonts w:ascii="Times New Roman"/>
        </w:rPr>
        <w:t xml:space="preserve"> </w:t>
      </w:r>
      <w:r>
        <w:rPr>
          <w:rFonts w:ascii="Times New Roman"/>
        </w:rPr>
        <w:t>/</w:t>
      </w:r>
      <w:r>
        <w:rPr>
          <w:rFonts w:ascii="Times New Roman"/>
        </w:rPr>
        <w:t>PPi complex</w:t>
      </w:r>
    </w:p>
    <w:p w:rsidR="0018722C">
      <w:pPr>
        <w:topLinePunct/>
      </w:pPr>
    </w:p>
    <w:tbl>
      <w:tblPr>
        <w:tblW w:w="5000" w:type="pct"/>
        <w:tblInd w:w="25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3"/>
        <w:gridCol w:w="1189"/>
        <w:gridCol w:w="1133"/>
        <w:gridCol w:w="918"/>
      </w:tblGrid>
      <w:tr>
        <w:trPr>
          <w:tblHeader/>
        </w:trPr>
        <w:tc>
          <w:tcPr>
            <w:tcW w:w="1749" w:type="pct"/>
            <w:vAlign w:val="center"/>
            <w:tcBorders>
              <w:bottom w:val="single" w:sz="4" w:space="0" w:color="auto"/>
            </w:tcBorders>
          </w:tcPr>
          <w:p w:rsidR="0018722C">
            <w:pPr>
              <w:pStyle w:val="a7"/>
              <w:topLinePunct/>
              <w:ind w:leftChars="0" w:left="0" w:rightChars="0" w:right="0" w:firstLineChars="0" w:firstLine="0"/>
              <w:spacing w:line="240" w:lineRule="atLeast"/>
            </w:pPr>
            <w:r>
              <w:t>Sample</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τ</w:t>
            </w:r>
            <w:r>
              <w:t>(</w:t>
            </w:r>
            <w:r>
              <w:t>ns</w:t>
            </w:r>
            <w:r>
              <w:t>)</w:t>
            </w:r>
          </w:p>
        </w:tc>
        <w:tc>
          <w:tcPr>
            <w:tcW w:w="113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0</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θ</w:t>
            </w:r>
            <w:r>
              <w:t>(</w:t>
            </w:r>
            <w:r>
              <w:t>ns</w:t>
            </w:r>
            <w:r>
              <w:t>)</w:t>
            </w:r>
          </w:p>
        </w:tc>
      </w:tr>
      <w:tr>
        <w:tc>
          <w:tcPr>
            <w:tcW w:w="1749" w:type="pct"/>
            <w:vAlign w:val="center"/>
          </w:tcPr>
          <w:p w:rsidR="0018722C">
            <w:pPr>
              <w:pStyle w:val="ac"/>
              <w:topLinePunct/>
              <w:ind w:leftChars="0" w:left="0" w:rightChars="0" w:right="0" w:firstLineChars="0" w:firstLine="0"/>
              <w:spacing w:line="240" w:lineRule="atLeast"/>
            </w:pPr>
            <w:r>
              <w:t>CdTe</w:t>
            </w:r>
          </w:p>
        </w:tc>
        <w:tc>
          <w:tcPr>
            <w:tcW w:w="1193" w:type="pct"/>
            <w:vAlign w:val="center"/>
          </w:tcPr>
          <w:p w:rsidR="0018722C">
            <w:pPr>
              <w:pStyle w:val="affff9"/>
              <w:topLinePunct/>
              <w:ind w:leftChars="0" w:left="0" w:rightChars="0" w:right="0" w:firstLineChars="0" w:firstLine="0"/>
              <w:spacing w:line="240" w:lineRule="atLeast"/>
            </w:pPr>
            <w:r>
              <w:t>0.483</w:t>
            </w:r>
          </w:p>
        </w:tc>
        <w:tc>
          <w:tcPr>
            <w:tcW w:w="1137" w:type="pct"/>
            <w:vAlign w:val="center"/>
          </w:tcPr>
          <w:p w:rsidR="0018722C">
            <w:pPr>
              <w:pStyle w:val="affff9"/>
              <w:topLinePunct/>
              <w:ind w:leftChars="0" w:left="0" w:rightChars="0" w:right="0" w:firstLineChars="0" w:firstLine="0"/>
              <w:spacing w:line="240" w:lineRule="atLeast"/>
            </w:pPr>
            <w:r>
              <w:t>0.0235</w:t>
            </w:r>
          </w:p>
        </w:tc>
        <w:tc>
          <w:tcPr>
            <w:tcW w:w="921" w:type="pct"/>
            <w:vAlign w:val="center"/>
          </w:tcPr>
          <w:p w:rsidR="0018722C">
            <w:pPr>
              <w:pStyle w:val="affff9"/>
              <w:topLinePunct/>
              <w:ind w:leftChars="0" w:left="0" w:rightChars="0" w:right="0" w:firstLineChars="0" w:firstLine="0"/>
              <w:spacing w:line="240" w:lineRule="atLeast"/>
            </w:pPr>
            <w:r>
              <w:t>0.261</w:t>
            </w:r>
          </w:p>
        </w:tc>
      </w:tr>
      <w:tr>
        <w:tc>
          <w:tcPr>
            <w:tcW w:w="1749" w:type="pct"/>
            <w:vAlign w:val="center"/>
          </w:tcPr>
          <w:p w:rsidR="0018722C">
            <w:pPr>
              <w:pStyle w:val="ac"/>
              <w:topLinePunct/>
              <w:ind w:leftChars="0" w:left="0" w:rightChars="0" w:right="0" w:firstLineChars="0" w:firstLine="0"/>
              <w:spacing w:line="240" w:lineRule="atLeast"/>
            </w:pPr>
            <w:r>
              <w:t>CdTe</w:t>
            </w:r>
            <w:r>
              <w:t>/</w:t>
            </w:r>
            <w:r>
              <w:t>Eu</w:t>
            </w:r>
          </w:p>
        </w:tc>
        <w:tc>
          <w:tcPr>
            <w:tcW w:w="1193" w:type="pct"/>
            <w:vAlign w:val="center"/>
          </w:tcPr>
          <w:p w:rsidR="0018722C">
            <w:pPr>
              <w:pStyle w:val="affff9"/>
              <w:topLinePunct/>
              <w:ind w:leftChars="0" w:left="0" w:rightChars="0" w:right="0" w:firstLineChars="0" w:firstLine="0"/>
              <w:spacing w:line="240" w:lineRule="atLeast"/>
            </w:pPr>
            <w:r>
              <w:t>0.534</w:t>
            </w:r>
          </w:p>
        </w:tc>
        <w:tc>
          <w:tcPr>
            <w:tcW w:w="1137" w:type="pct"/>
            <w:vAlign w:val="center"/>
          </w:tcPr>
          <w:p w:rsidR="0018722C">
            <w:pPr>
              <w:pStyle w:val="affff9"/>
              <w:topLinePunct/>
              <w:ind w:leftChars="0" w:left="0" w:rightChars="0" w:right="0" w:firstLineChars="0" w:firstLine="0"/>
              <w:spacing w:line="240" w:lineRule="atLeast"/>
            </w:pPr>
            <w:r>
              <w:t>0.115</w:t>
            </w:r>
          </w:p>
        </w:tc>
        <w:tc>
          <w:tcPr>
            <w:tcW w:w="921" w:type="pct"/>
            <w:vAlign w:val="center"/>
          </w:tcPr>
          <w:p w:rsidR="0018722C">
            <w:pPr>
              <w:pStyle w:val="affff9"/>
              <w:topLinePunct/>
              <w:ind w:leftChars="0" w:left="0" w:rightChars="0" w:right="0" w:firstLineChars="0" w:firstLine="0"/>
              <w:spacing w:line="240" w:lineRule="atLeast"/>
            </w:pPr>
            <w:r>
              <w:t>0.557</w:t>
            </w:r>
          </w:p>
        </w:tc>
      </w:tr>
      <w:tr>
        <w:tc>
          <w:tcPr>
            <w:tcW w:w="1749" w:type="pct"/>
            <w:vAlign w:val="center"/>
            <w:tcBorders>
              <w:top w:val="single" w:sz="4" w:space="0" w:color="auto"/>
            </w:tcBorders>
          </w:tcPr>
          <w:p w:rsidR="0018722C">
            <w:pPr>
              <w:pStyle w:val="ac"/>
              <w:topLinePunct/>
              <w:ind w:leftChars="0" w:left="0" w:rightChars="0" w:right="0" w:firstLineChars="0" w:firstLine="0"/>
              <w:spacing w:line="240" w:lineRule="atLeast"/>
            </w:pPr>
            <w:r>
              <w:t>CdTe</w:t>
            </w:r>
            <w:r>
              <w:t>/</w:t>
            </w:r>
            <w:r>
              <w:t>Eu</w:t>
            </w:r>
            <w:r>
              <w:t>/</w:t>
            </w:r>
            <w:r>
              <w:t>PPi</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0.773</w:t>
            </w:r>
          </w:p>
        </w:tc>
        <w:tc>
          <w:tcPr>
            <w:tcW w:w="1137" w:type="pct"/>
            <w:vAlign w:val="center"/>
            <w:tcBorders>
              <w:top w:val="single" w:sz="4" w:space="0" w:color="auto"/>
            </w:tcBorders>
          </w:tcPr>
          <w:p w:rsidR="0018722C">
            <w:pPr>
              <w:pStyle w:val="affff9"/>
              <w:topLinePunct/>
              <w:ind w:leftChars="0" w:left="0" w:rightChars="0" w:right="0" w:firstLineChars="0" w:firstLine="0"/>
              <w:spacing w:line="240" w:lineRule="atLeast"/>
            </w:pPr>
            <w:r>
              <w:t>0.0389</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0.360</w:t>
            </w:r>
          </w:p>
        </w:tc>
      </w:tr>
    </w:tbl>
    <w:p w:rsidR="0018722C">
      <w:pPr>
        <w:pStyle w:val="3"/>
        <w:topLinePunct/>
        <w:ind w:left="200" w:hangingChars="200" w:hanging="200"/>
      </w:pPr>
      <w:bookmarkStart w:id="524719" w:name="_Toc686524719"/>
      <w:bookmarkStart w:name="_bookmark100" w:id="209"/>
      <w:bookmarkEnd w:id="209"/>
      <w:r>
        <w:rPr>
          <w:b/>
        </w:rPr>
        <w:t>6.3.2</w:t>
      </w:r>
      <w:r>
        <w:t xml:space="preserve"> </w:t>
      </w:r>
      <w:bookmarkStart w:name="_bookmark100" w:id="210"/>
      <w:bookmarkEnd w:id="210"/>
      <w:r>
        <w:t>分析条件优化</w:t>
      </w:r>
      <w:bookmarkEnd w:id="524719"/>
    </w:p>
    <w:p w:rsidR="0018722C">
      <w:pPr>
        <w:pStyle w:val="4"/>
        <w:topLinePunct/>
        <w:ind w:left="200" w:hangingChars="200" w:hanging="200"/>
      </w:pPr>
      <w:bookmarkStart w:id="524720" w:name="_Toc686524720"/>
      <w:bookmarkStart w:name="_bookmark101" w:id="211"/>
      <w:bookmarkEnd w:id="211"/>
      <w:r>
        <w:rPr>
          <w:b/>
        </w:rPr>
        <w:t>6.3.2.1</w:t>
      </w:r>
      <w:r>
        <w:t xml:space="preserve"> </w:t>
      </w:r>
      <w:bookmarkStart w:name="_bookmark101" w:id="212"/>
      <w:bookmarkEnd w:id="212"/>
      <w:r>
        <w:rPr>
          <w:b/>
        </w:rPr>
        <w:t>Cd</w:t>
      </w:r>
      <w:r>
        <w:rPr>
          <w:b/>
        </w:rPr>
        <w:t>Te</w:t>
      </w:r>
      <w:r>
        <w:t>纳米晶浓度的优化</w:t>
      </w:r>
      <w:bookmarkEnd w:id="524720"/>
    </w:p>
    <w:p w:rsidR="0018722C">
      <w:pPr>
        <w:topLinePunct/>
      </w:pPr>
      <w:r>
        <w:t>为了研究</w:t>
      </w:r>
      <w:r>
        <w:rPr>
          <w:rFonts w:ascii="Times New Roman" w:hAnsi="Times New Roman" w:eastAsia="宋体"/>
        </w:rPr>
        <w:t>CdTe</w:t>
      </w:r>
      <w:r>
        <w:t>纳米晶浓度的影响，我们考察了相同浓度的</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离子对一</w:t>
      </w:r>
      <w:r>
        <w:t>系列不同浓度</w:t>
      </w:r>
      <w:r>
        <w:rPr>
          <w:rFonts w:ascii="Times New Roman" w:hAnsi="Times New Roman" w:eastAsia="宋体"/>
        </w:rPr>
        <w:t>CdTe</w:t>
      </w:r>
      <w:r>
        <w:t>纳米晶的荧光偏振信号的影响。</w:t>
      </w:r>
      <w:r>
        <w:t>图</w:t>
      </w:r>
      <w:r>
        <w:rPr>
          <w:rFonts w:ascii="Times New Roman" w:hAnsi="Times New Roman" w:eastAsia="宋体"/>
        </w:rPr>
        <w:t>6</w:t>
      </w:r>
      <w:r>
        <w:rPr>
          <w:rFonts w:ascii="Times New Roman" w:hAnsi="Times New Roman" w:eastAsia="宋体"/>
        </w:rPr>
        <w:t>.</w:t>
      </w:r>
      <w:r>
        <w:rPr>
          <w:rFonts w:ascii="Times New Roman" w:hAnsi="Times New Roman" w:eastAsia="宋体"/>
        </w:rPr>
        <w:t>7</w:t>
      </w:r>
      <w:r>
        <w:t>表明，当</w:t>
      </w:r>
      <w:r>
        <w:rPr>
          <w:rFonts w:ascii="Times New Roman" w:hAnsi="Times New Roman" w:eastAsia="宋体"/>
        </w:rPr>
        <w:t>CdTe</w:t>
      </w:r>
      <w:r>
        <w:t>纳米</w:t>
      </w:r>
      <w:r>
        <w:t>晶的浓度逐渐增加时，荧光偏振度亦缓慢增大。当浓度增加到</w:t>
      </w:r>
      <w:r>
        <w:rPr>
          <w:rFonts w:ascii="Times New Roman" w:hAnsi="Times New Roman" w:eastAsia="宋体"/>
        </w:rPr>
        <w:t>7</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- 6 </w:t>
      </w:r>
      <w:r>
        <w:rPr>
          <w:rFonts w:ascii="Times New Roman" w:hAnsi="Times New Roman" w:eastAsia="宋体"/>
        </w:rPr>
        <w:t>M</w:t>
      </w:r>
      <w:r>
        <w:t>时，</w:t>
      </w:r>
      <w:r>
        <w:t>荧光偏振度开始减小。根据文献报道</w:t>
      </w:r>
      <w:r>
        <w:rPr>
          <w:rFonts w:ascii="Times New Roman" w:hAnsi="Times New Roman" w:eastAsia="宋体"/>
        </w:rPr>
        <w:t>41</w:t>
      </w:r>
      <w:r>
        <w:rPr>
          <w:rFonts w:ascii="Times New Roman" w:hAnsi="Times New Roman" w:eastAsia="宋体"/>
          <w:spacing w:val="0"/>
          <w:rFonts w:hint="eastAsia"/>
        </w:rPr>
        <w:t>，</w:t>
      </w:r>
      <w:r>
        <w:rPr>
          <w:rFonts w:ascii="Times New Roman" w:hAnsi="Times New Roman" w:eastAsia="宋体"/>
        </w:rPr>
        <w:t>CdTe</w:t>
      </w:r>
      <w:r>
        <w:t>纳米晶的浓度太大不利于纳米晶</w:t>
      </w:r>
      <w:r>
        <w:t>沿</w:t>
      </w:r>
    </w:p>
    <w:p w:rsidR="0018722C">
      <w:pPr>
        <w:topLinePunct/>
      </w:pPr>
      <w:r>
        <w:rPr>
          <w:rFonts w:cstheme="minorBidi" w:hAnsiTheme="minorHAnsi" w:eastAsiaTheme="minorHAnsi" w:asciiTheme="minorHAnsi"/>
        </w:rPr>
        <w:t>88</w:t>
      </w:r>
    </w:p>
    <w:p w:rsidR="0018722C">
      <w:pPr>
        <w:pStyle w:val="BodyText"/>
        <w:spacing w:line="343" w:lineRule="auto" w:before="21"/>
        <w:ind w:leftChars="0" w:left="900" w:rightChars="0" w:right="207"/>
        <w:jc w:val="both"/>
        <w:topLinePunct/>
      </w:pPr>
      <w:r>
        <w:rPr>
          <w:spacing w:val="-2"/>
        </w:rPr>
        <w:t>着特定的晶面优先生长。当</w:t>
      </w:r>
      <w:r>
        <w:rPr>
          <w:rFonts w:ascii="Times New Roman" w:hAnsi="Times New Roman" w:eastAsia="Times New Roman"/>
        </w:rPr>
        <w:t>CdTe</w:t>
      </w:r>
      <w:r>
        <w:rPr>
          <w:spacing w:val="-1"/>
        </w:rPr>
        <w:t>纳米晶的浓度极低时，诱导所得的一维</w:t>
      </w:r>
      <w:r>
        <w:rPr>
          <w:rFonts w:ascii="Times New Roman" w:hAnsi="Times New Roman" w:eastAsia="Times New Roman"/>
        </w:rPr>
        <w:t>CdTe</w:t>
      </w:r>
      <w:r>
        <w:t>纳米棒荧光偏振信号减弱，将会导致工作曲线的线性范围变窄。</w:t>
      </w:r>
      <w:r>
        <w:rPr>
          <w:rFonts w:ascii="Times New Roman" w:hAnsi="Times New Roman" w:eastAsia="Times New Roman"/>
        </w:rPr>
        <w:t>CdTe</w:t>
      </w:r>
      <w:r>
        <w:t>纳米晶的</w:t>
      </w:r>
      <w:r>
        <w:rPr>
          <w:spacing w:val="5"/>
        </w:rPr>
        <w:t>最优浓度期望能给出最低的检测限和最宽的线性范围。综合考虑，我们选择</w:t>
      </w:r>
      <w:r>
        <w:rPr>
          <w:rFonts w:ascii="Times New Roman" w:hAnsi="Times New Roman" w:eastAsia="Times New Roman"/>
          <w:spacing w:val="-2"/>
        </w:rPr>
        <w:t>7.2×10 </w:t>
      </w:r>
      <w:r>
        <w:rPr>
          <w:rFonts w:ascii="Times New Roman" w:hAnsi="Times New Roman" w:eastAsia="Times New Roman"/>
          <w:position w:val="11"/>
          <w:sz w:val="16"/>
        </w:rPr>
        <w:t>- 6 </w:t>
      </w:r>
      <w:r>
        <w:rPr>
          <w:rFonts w:ascii="Times New Roman" w:hAnsi="Times New Roman" w:eastAsia="Times New Roman"/>
        </w:rPr>
        <w:t>M</w:t>
      </w:r>
      <w:r w:rsidR="001852F3">
        <w:rPr>
          <w:rFonts w:ascii="Times New Roman" w:hAnsi="Times New Roman" w:eastAsia="Times New Roman"/>
        </w:rPr>
        <w:t xml:space="preserve"> </w:t>
      </w:r>
      <w:r>
        <w:rPr>
          <w:spacing w:val="-15"/>
        </w:rPr>
        <w:t>的</w:t>
      </w:r>
      <w:r>
        <w:rPr>
          <w:rFonts w:ascii="Times New Roman" w:hAnsi="Times New Roman" w:eastAsia="Times New Roman"/>
        </w:rPr>
        <w:t>CdTe</w:t>
      </w:r>
      <w:r>
        <w:t>纳米晶用于进一步的实验。</w:t>
      </w:r>
    </w:p>
    <w:p w:rsidR="00000000">
      <w:pPr>
        <w:pStyle w:val="aff7"/>
        <w:spacing w:line="240" w:lineRule="atLeast"/>
        <w:topLinePunct/>
      </w:pPr>
      <w:r>
        <w:drawing>
          <wp:inline>
            <wp:extent cx="3022595" cy="2409444"/>
            <wp:effectExtent l="0" t="0" r="0" b="0"/>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64" cstate="print"/>
                    <a:stretch>
                      <a:fillRect/>
                    </a:stretch>
                  </pic:blipFill>
                  <pic:spPr>
                    <a:xfrm>
                      <a:off x="0" y="0"/>
                      <a:ext cx="3022595" cy="2409444"/>
                    </a:xfrm>
                    <a:prstGeom prst="rect">
                      <a:avLst/>
                    </a:prstGeom>
                  </pic:spPr>
                </pic:pic>
              </a:graphicData>
            </a:graphic>
          </wp:inline>
        </w:drawing>
      </w:r>
    </w:p>
    <w:p w:rsidR="0018722C">
      <w:pPr>
        <w:topLinePunct/>
      </w:pPr>
      <w:r>
        <w:rPr>
          <w:b/>
        </w:rPr>
        <w:t/>
      </w:r>
      <w:r>
        <w:rPr>
          <w:b/>
        </w:rPr>
        <w:t>图</w:t>
      </w:r>
      <w:r>
        <w:rPr>
          <w:rFonts w:ascii="Times New Roman" w:hAnsi="Times New Roman" w:eastAsia="宋体"/>
          <w:b/>
        </w:rPr>
        <w:t>6</w:t>
      </w:r>
      <w:r>
        <w:rPr>
          <w:rFonts w:ascii="Times New Roman" w:hAnsi="Times New Roman" w:eastAsia="宋体"/>
          <w:b/>
        </w:rPr>
        <w:t>.</w:t>
      </w:r>
      <w:r>
        <w:rPr>
          <w:rFonts w:ascii="Times New Roman" w:hAnsi="Times New Roman" w:eastAsia="宋体"/>
          <w:b/>
        </w:rPr>
        <w:t>7</w:t>
      </w:r>
      <w:r>
        <w:t>不同浓度</w:t>
      </w:r>
      <w:r>
        <w:rPr>
          <w:rFonts w:ascii="Times New Roman" w:hAnsi="Times New Roman" w:eastAsia="宋体"/>
        </w:rPr>
        <w:t>CdTe</w:t>
      </w:r>
      <w:r>
        <w:t>纳米晶的荧光偏振信号。</w:t>
      </w:r>
      <w:r>
        <w:rPr>
          <w:rFonts w:ascii="Times New Roman" w:hAnsi="Times New Roman" w:eastAsia="宋体"/>
        </w:rPr>
        <w:t>P</w:t>
      </w:r>
      <w:r>
        <w:rPr>
          <w:rFonts w:ascii="Times New Roman" w:hAnsi="Times New Roman" w:eastAsia="宋体"/>
        </w:rPr>
        <w:t>0</w:t>
      </w:r>
      <w:r>
        <w:t>表示无</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离子存在的情况，</w:t>
      </w:r>
      <w:r>
        <w:rPr>
          <w:rFonts w:ascii="Times New Roman" w:hAnsi="Times New Roman" w:eastAsia="宋体"/>
        </w:rPr>
        <w:t>P</w:t>
      </w:r>
      <w:r>
        <w:t>表示</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 </w:t>
      </w:r>
      <w:r>
        <w:rPr>
          <w:rFonts w:ascii="Times New Roman" w:hAnsi="Times New Roman" w:eastAsia="宋体"/>
        </w:rPr>
        <w:t>M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离子存在的情况。</w:t>
      </w:r>
    </w:p>
    <w:p w:rsidR="0018722C">
      <w:pPr>
        <w:topLinePunct/>
      </w:pPr>
      <w:r>
        <w:rPr>
          <w:rFonts w:ascii="Times New Roman" w:hAnsi="Times New Roman"/>
          <w:b/>
        </w:rPr>
        <w:t xml:space="preserve"/>
      </w:r>
      <w:r>
        <w:rPr>
          <w:rFonts w:ascii="Times New Roman" w:hAnsi="Times New Roman"/>
          <w:b/>
        </w:rPr>
        <w:t xml:space="preserve">Fig. 6.</w:t>
      </w:r>
      <w:r>
        <w:rPr>
          <w:rFonts w:ascii="Times New Roman" w:hAnsi="Times New Roman"/>
          <w:b/>
        </w:rPr>
        <w:t xml:space="preserve">7 </w:t>
      </w:r>
      <w:r>
        <w:rPr>
          <w:rFonts w:ascii="Times New Roman" w:hAnsi="Times New Roman"/>
        </w:rPr>
        <w:t xml:space="preserve">Effect of </w:t>
      </w:r>
      <w:r>
        <w:rPr>
          <w:rFonts w:ascii="Times New Roman" w:hAnsi="Times New Roman"/>
        </w:rPr>
        <w:t xml:space="preserve">CdTe </w:t>
      </w:r>
      <w:r>
        <w:rPr>
          <w:rFonts w:ascii="Times New Roman" w:hAnsi="Times New Roman"/>
        </w:rPr>
        <w:t xml:space="preserve">NCs concentration on the relative FP signals in the absence </w:t>
      </w:r>
      <w:r>
        <w:rPr>
          <w:rFonts w:ascii="Times New Roman" w:hAnsi="Times New Roman"/>
        </w:rPr>
        <w:t xml:space="preserve">(</w:t>
      </w:r>
      <w:r>
        <w:rPr>
          <w:rFonts w:ascii="Times New Roman" w:hAnsi="Times New Roman"/>
        </w:rPr>
        <w:t xml:space="preserve">P</w:t>
      </w:r>
      <w:r>
        <w:rPr>
          <w:rFonts w:ascii="Times New Roman" w:hAnsi="Times New Roman"/>
          <w:position w:val="-2"/>
          <w:sz w:val="16"/>
        </w:rPr>
        <w:t xml:space="preserve">0</w:t>
      </w:r>
      <w:r>
        <w:rPr>
          <w:rFonts w:ascii="Times New Roman" w:hAnsi="Times New Roman"/>
        </w:rPr>
        <w:t xml:space="preserve">)</w:t>
      </w:r>
      <w:r>
        <w:rPr>
          <w:rFonts w:ascii="Times New Roman" w:hAnsi="Times New Roman"/>
        </w:rPr>
        <w:t xml:space="preserve"> </w:t>
      </w:r>
      <w:r>
        <w:rPr>
          <w:rFonts w:ascii="Times New Roman" w:hAnsi="Times New Roman"/>
        </w:rPr>
        <w:t xml:space="preserve">and</w:t>
      </w:r>
      <w:r>
        <w:rPr>
          <w:rFonts w:ascii="Times New Roman" w:hAnsi="Times New Roman"/>
        </w:rPr>
        <w:t xml:space="preserve"> </w:t>
      </w:r>
      <w:r>
        <w:rPr>
          <w:rFonts w:ascii="Times New Roman" w:hAnsi="Times New Roman"/>
        </w:rPr>
        <w:t xml:space="preserve">presence</w:t>
      </w:r>
      <w:r>
        <w:rPr>
          <w:rFonts w:ascii="Times New Roman" w:hAnsi="Times New Roman"/>
        </w:rPr>
        <w:t xml:space="preserve"> </w:t>
      </w:r>
      <w:r>
        <w:rPr>
          <w:rFonts w:ascii="Times New Roman" w:hAnsi="Times New Roman"/>
        </w:rPr>
        <w:t xml:space="preserve">(</w:t>
      </w:r>
      <w:r>
        <w:rPr>
          <w:rFonts w:ascii="Times New Roman" w:hAnsi="Times New Roman"/>
        </w:rPr>
        <w:t xml:space="preserve">P</w:t>
      </w:r>
      <w:r>
        <w:rPr>
          <w:rFonts w:ascii="Times New Roman" w:hAnsi="Times New Roman"/>
        </w:rPr>
        <w:t xml:space="preserve">)</w:t>
      </w:r>
      <w:r>
        <w:rPr>
          <w:rFonts w:ascii="Times New Roman" w:hAnsi="Times New Roman"/>
        </w:rPr>
        <w:t xml:space="preserve"> </w:t>
      </w:r>
      <w:r>
        <w:rPr>
          <w:rFonts w:ascii="Times New Roman" w:hAnsi="Times New Roman"/>
        </w:rPr>
        <w:t xml:space="preserve">of</w:t>
      </w:r>
      <w:r>
        <w:rPr>
          <w:rFonts w:ascii="Times New Roman" w:hAnsi="Times New Roman"/>
        </w:rPr>
        <w:t xml:space="preserve"> </w:t>
      </w:r>
      <w:r>
        <w:rPr>
          <w:rFonts w:ascii="Times New Roman" w:hAnsi="Times New Roman"/>
        </w:rPr>
        <w:t xml:space="preserve">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w:t>
      </w:r>
      <w:r>
        <w:rPr>
          <w:rFonts w:ascii="Times New Roman" w:hAnsi="Times New Roman"/>
        </w:rPr>
        <w:t xml:space="preserve"> </w:t>
      </w:r>
      <w:r>
        <w:rPr>
          <w:rFonts w:ascii="Times New Roman" w:hAnsi="Times New Roman"/>
        </w:rPr>
        <w:t xml:space="preserve">The</w:t>
      </w:r>
      <w:r>
        <w:rPr>
          <w:rFonts w:ascii="Times New Roman" w:hAnsi="Times New Roman"/>
        </w:rPr>
        <w:t xml:space="preserve"> </w:t>
      </w:r>
      <w:r>
        <w:rPr>
          <w:rFonts w:ascii="Times New Roman" w:hAnsi="Times New Roman"/>
        </w:rPr>
        <w:t xml:space="preserve">concentration</w:t>
      </w:r>
      <w:r>
        <w:rPr>
          <w:rFonts w:ascii="Times New Roman" w:hAnsi="Times New Roman"/>
        </w:rPr>
        <w:t xml:space="preserve"> </w:t>
      </w:r>
      <w:r>
        <w:rPr>
          <w:rFonts w:ascii="Times New Roman" w:hAnsi="Times New Roman"/>
        </w:rPr>
        <w:t xml:space="preserve">of</w:t>
      </w:r>
      <w:r>
        <w:rPr>
          <w:rFonts w:ascii="Times New Roman" w:hAnsi="Times New Roman"/>
        </w:rPr>
        <w:t xml:space="preserve"> </w:t>
      </w:r>
      <w:r>
        <w:rPr>
          <w:rFonts w:ascii="Times New Roman" w:hAnsi="Times New Roman"/>
        </w:rPr>
        <w:t xml:space="preserve">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w:t>
      </w:r>
      <w:r>
        <w:rPr>
          <w:rFonts w:ascii="Times New Roman" w:hAnsi="Times New Roman"/>
        </w:rPr>
        <w:t xml:space="preserve"> </w:t>
      </w:r>
      <w:r>
        <w:rPr>
          <w:rFonts w:ascii="Times New Roman" w:hAnsi="Times New Roman"/>
        </w:rPr>
        <w:t xml:space="preserve">is</w:t>
      </w:r>
      <w:r>
        <w:rPr>
          <w:rFonts w:ascii="Times New Roman" w:hAnsi="Times New Roman"/>
        </w:rPr>
        <w:t xml:space="preserve"> </w:t>
      </w:r>
      <w:r>
        <w:rPr>
          <w:rFonts w:ascii="Times New Roman" w:hAnsi="Times New Roman"/>
        </w:rPr>
        <w:t xml:space="preserve">1.0</w:t>
      </w:r>
      <w:r>
        <w:rPr>
          <w:rFonts w:ascii="Times New Roman" w:hAnsi="Times New Roman"/>
        </w:rPr>
        <w:t xml:space="preserve">×</w:t>
      </w:r>
      <w:r>
        <w:rPr>
          <w:rFonts w:ascii="Times New Roman" w:hAnsi="Times New Roman"/>
        </w:rPr>
        <w:t xml:space="preserve">10</w:t>
      </w:r>
      <w:r>
        <w:rPr>
          <w:rFonts w:ascii="Times New Roman" w:hAnsi="Times New Roman"/>
        </w:rPr>
        <w:t xml:space="preserve"> </w:t>
      </w:r>
      <w:r>
        <w:rPr>
          <w:rFonts w:ascii="Times New Roman" w:hAnsi="Times New Roman"/>
        </w:rPr>
        <w:t xml:space="preserve">-7</w:t>
      </w:r>
      <w:r>
        <w:rPr>
          <w:rFonts w:ascii="Times New Roman" w:hAnsi="Times New Roman"/>
        </w:rPr>
        <w:t xml:space="preserve"> </w:t>
      </w:r>
      <w:r>
        <w:rPr>
          <w:rFonts w:ascii="Times New Roman" w:hAnsi="Times New Roman"/>
        </w:rPr>
        <w:t xml:space="preserve">M.</w:t>
      </w:r>
    </w:p>
    <w:p w:rsidR="0018722C">
      <w:pPr>
        <w:pStyle w:val="4"/>
        <w:topLinePunct/>
        <w:ind w:left="200" w:hangingChars="200" w:hanging="200"/>
      </w:pPr>
      <w:bookmarkStart w:id="524721" w:name="_Toc686524721"/>
      <w:bookmarkStart w:name="_bookmark102" w:id="213"/>
      <w:bookmarkEnd w:id="213"/>
      <w:r>
        <w:rPr>
          <w:b/>
        </w:rPr>
        <w:t>6.3.2.2</w:t>
      </w:r>
      <w:r>
        <w:t xml:space="preserve"> </w:t>
      </w:r>
      <w:bookmarkStart w:name="_bookmark102" w:id="214"/>
      <w:bookmarkEnd w:id="214"/>
      <w:r>
        <w:rPr>
          <w:b/>
        </w:rPr>
        <w:t>E</w:t>
      </w:r>
      <w:r>
        <w:rPr>
          <w:b/>
        </w:rPr>
        <w:t>u</w:t>
      </w:r>
      <w:r>
        <w:rPr>
          <w:b/>
        </w:rPr>
        <w:t>(</w:t>
      </w:r>
      <w:r>
        <w:rPr>
          <w:b/>
        </w:rPr>
        <w:t>III</w:t>
      </w:r>
      <w:r>
        <w:rPr>
          <w:b/>
        </w:rPr>
        <w:t>)</w:t>
      </w:r>
      <w:r>
        <w:t>浓度的优化</w:t>
      </w:r>
      <w:bookmarkEnd w:id="524721"/>
    </w:p>
    <w:p w:rsidR="0018722C">
      <w:pPr>
        <w:topLinePunct/>
      </w:pPr>
      <w:r>
        <w:t/>
      </w:r>
      <w:r>
        <w:t>图</w:t>
      </w:r>
      <w:r>
        <w:rPr>
          <w:rFonts w:ascii="Times New Roman" w:hAnsi="Times New Roman" w:eastAsia="宋体"/>
        </w:rPr>
        <w:t>6</w:t>
      </w:r>
      <w:r>
        <w:rPr>
          <w:rFonts w:ascii="Times New Roman" w:hAnsi="Times New Roman" w:eastAsia="宋体"/>
        </w:rPr>
        <w:t>.</w:t>
      </w:r>
      <w:r>
        <w:rPr>
          <w:rFonts w:ascii="Times New Roman" w:hAnsi="Times New Roman" w:eastAsia="宋体"/>
        </w:rPr>
        <w:t>8</w:t>
      </w:r>
      <w:r>
        <w:t>是</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离子的浓度对</w:t>
      </w:r>
      <w:r>
        <w:rPr>
          <w:rFonts w:ascii="Times New Roman" w:hAnsi="Times New Roman" w:eastAsia="宋体"/>
        </w:rPr>
        <w:t>CdTe</w:t>
      </w:r>
      <w:r>
        <w:t>纳米结构荧光偏振信号的影响。由图可</w:t>
      </w:r>
      <w:r>
        <w:t>知，荧光偏振度随</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离子浓度的增加而增大，在</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离子浓度为</w:t>
      </w:r>
      <w:r>
        <w:rPr>
          <w:rFonts w:ascii="Times New Roman" w:hAnsi="Times New Roman" w:eastAsia="宋体"/>
        </w:rPr>
        <w:t>1</w:t>
      </w:r>
      <w:r>
        <w:rPr>
          <w:rFonts w:ascii="Times New Roman" w:hAnsi="Times New Roman" w:eastAsia="宋体"/>
        </w:rPr>
        <w:t>.</w:t>
      </w:r>
      <w:r>
        <w:rPr>
          <w:rFonts w:ascii="Times New Roman" w:hAnsi="Times New Roman" w:eastAsia="宋体"/>
        </w:rPr>
        <w:t>45</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 </w:t>
      </w:r>
      <w:r>
        <w:rPr>
          <w:rFonts w:ascii="Times New Roman" w:hAnsi="Times New Roman" w:eastAsia="宋体"/>
        </w:rPr>
        <w:t>M</w:t>
      </w:r>
      <w:r>
        <w:t>时达到最大值。然而，若</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离子的浓度进一步增加，荧光偏振信号明显</w:t>
      </w:r>
      <w:r>
        <w:t>降低。不同浓度的</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离子诱导所得的</w:t>
      </w:r>
      <w:r>
        <w:rPr>
          <w:rFonts w:ascii="Times New Roman" w:hAnsi="Times New Roman" w:eastAsia="宋体"/>
        </w:rPr>
        <w:t>CdTe</w:t>
      </w:r>
      <w:r>
        <w:t>纳米棒的长径比不同可以解释我们所观察到的荧光偏振信号的变化</w:t>
      </w:r>
      <w:r>
        <w:rPr>
          <w:rFonts w:ascii="Times New Roman" w:hAnsi="Times New Roman" w:eastAsia="宋体"/>
        </w:rPr>
        <w:t>42</w:t>
      </w:r>
      <w:r>
        <w:t>。适当的减少</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离子的浓度有利于提</w:t>
      </w:r>
      <w:r>
        <w:t>高分析的灵敏度；然而，当</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离子的浓度过低时，线性范围明显缩小。因</w:t>
      </w:r>
      <w:r>
        <w:t>此，我们选择</w:t>
      </w:r>
      <w:r>
        <w:rPr>
          <w:rFonts w:ascii="Times New Roman" w:hAnsi="Times New Roman" w:eastAsia="宋体"/>
        </w:rPr>
        <w:t>1</w:t>
      </w:r>
      <w:r>
        <w:rPr>
          <w:rFonts w:ascii="Times New Roman" w:hAnsi="Times New Roman" w:eastAsia="宋体"/>
        </w:rPr>
        <w:t>.</w:t>
      </w:r>
      <w:r>
        <w:rPr>
          <w:rFonts w:ascii="Times New Roman" w:hAnsi="Times New Roman" w:eastAsia="宋体"/>
        </w:rPr>
        <w:t>2×10 </w:t>
      </w:r>
      <w:r>
        <w:rPr>
          <w:rFonts w:ascii="Times New Roman" w:hAnsi="Times New Roman" w:eastAsia="宋体"/>
        </w:rPr>
        <w:t>-7 </w:t>
      </w:r>
      <w:r>
        <w:rPr>
          <w:rFonts w:ascii="Times New Roman" w:hAnsi="Times New Roman" w:eastAsia="宋体"/>
        </w:rPr>
        <w:t>M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离子用于进一步的实验。</w:t>
      </w:r>
    </w:p>
    <w:p w:rsidR="0018722C">
      <w:pPr>
        <w:topLinePunct/>
      </w:pPr>
      <w:r>
        <w:rPr>
          <w:rFonts w:cstheme="minorBidi" w:hAnsiTheme="minorHAnsi" w:eastAsiaTheme="minorHAnsi" w:asciiTheme="minorHAnsi"/>
        </w:rPr>
        <w:t>89</w:t>
      </w:r>
    </w:p>
    <w:p w:rsidR="0018722C">
      <w:pPr>
        <w:pStyle w:val="aff7"/>
        <w:topLinePunct/>
      </w:pPr>
      <w:r>
        <w:rPr>
          <w:kern w:val="2"/>
          <w:sz w:val="20"/>
          <w:szCs w:val="22"/>
          <w:rFonts w:cstheme="minorBidi" w:hAnsiTheme="minorHAnsi" w:eastAsiaTheme="minorHAnsi" w:asciiTheme="minorHAnsi"/>
        </w:rPr>
        <w:drawing>
          <wp:inline distT="0" distB="0" distL="0" distR="0">
            <wp:extent cx="2878327" cy="2157983"/>
            <wp:effectExtent l="0" t="0" r="0" b="0"/>
            <wp:docPr id="117" name="image59.jpeg" descr=""/>
            <wp:cNvGraphicFramePr>
              <a:graphicFrameLocks noChangeAspect="1"/>
            </wp:cNvGraphicFramePr>
            <a:graphic>
              <a:graphicData uri="http://schemas.openxmlformats.org/drawingml/2006/picture">
                <pic:pic>
                  <pic:nvPicPr>
                    <pic:cNvPr id="118" name="image59.jpeg"/>
                    <pic:cNvPicPr/>
                  </pic:nvPicPr>
                  <pic:blipFill>
                    <a:blip r:embed="rId65" cstate="print"/>
                    <a:stretch>
                      <a:fillRect/>
                    </a:stretch>
                  </pic:blipFill>
                  <pic:spPr>
                    <a:xfrm>
                      <a:off x="0" y="0"/>
                      <a:ext cx="2878327" cy="2157983"/>
                    </a:xfrm>
                    <a:prstGeom prst="rect">
                      <a:avLst/>
                    </a:prstGeom>
                  </pic:spPr>
                </pic:pic>
              </a:graphicData>
            </a:graphic>
          </wp:inline>
        </w:drawing>
      </w:r>
    </w:p>
    <w:p w:rsidR="0018722C">
      <w:pPr>
        <w:topLinePunct/>
      </w:pPr>
      <w:r>
        <w:rPr>
          <w:b/>
        </w:rPr>
        <w:t/>
      </w:r>
      <w:r>
        <w:rPr>
          <w:b/>
        </w:rPr>
        <w:t>图</w:t>
      </w:r>
      <w:r>
        <w:rPr>
          <w:rFonts w:ascii="Times New Roman" w:eastAsia="Times New Roman"/>
          <w:b/>
        </w:rPr>
        <w:t>6</w:t>
      </w:r>
      <w:r>
        <w:rPr>
          <w:rFonts w:ascii="Times New Roman" w:eastAsia="Times New Roman"/>
          <w:b/>
        </w:rPr>
        <w:t>.</w:t>
      </w:r>
      <w:r>
        <w:rPr>
          <w:rFonts w:ascii="Times New Roman" w:eastAsia="Times New Roman"/>
          <w:b/>
        </w:rPr>
        <w:t>8</w:t>
      </w:r>
      <w:r w:rsidR="001852F3">
        <w:rPr>
          <w:rFonts w:ascii="Times New Roman" w:eastAsia="Times New Roman"/>
          <w:b/>
        </w:rPr>
        <w:t xml:space="preserve"> </w:t>
      </w:r>
      <w:r>
        <w:t>向</w:t>
      </w:r>
      <w:r>
        <w:rPr>
          <w:rFonts w:ascii="Times New Roman" w:eastAsia="Times New Roman"/>
        </w:rPr>
        <w:t>CdTe</w:t>
      </w:r>
      <w:r>
        <w:t>纳米晶中加入浓度分别为</w:t>
      </w:r>
      <w:r>
        <w:rPr>
          <w:rFonts w:ascii="Times New Roman" w:eastAsia="Times New Roman"/>
        </w:rPr>
        <w:t>0, 2.0, 5.0, 7.0, 10.0, 15.0, 17.0, 18.0, 19.0,</w:t>
      </w:r>
    </w:p>
    <w:p w:rsidR="0018722C">
      <w:pPr>
        <w:topLinePunct/>
      </w:pPr>
      <w:r>
        <w:rPr>
          <w:rFonts w:ascii="Times New Roman" w:hAnsi="Times New Roman" w:eastAsia="Times New Roman"/>
        </w:rPr>
        <w:t>22.0, 25.0 and 27.0</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-7 </w:t>
      </w:r>
      <w:r>
        <w:rPr>
          <w:rFonts w:ascii="Times New Roman" w:hAnsi="Times New Roman" w:eastAsia="Times New Roman"/>
        </w:rPr>
        <w:t>M Eu</w:t>
      </w:r>
      <w:r>
        <w:rPr>
          <w:rFonts w:ascii="Times New Roman" w:hAnsi="Times New Roman" w:eastAsia="Times New Roman"/>
        </w:rPr>
        <w:t>(</w:t>
      </w:r>
      <w:r>
        <w:rPr>
          <w:rFonts w:ascii="Times New Roman" w:hAnsi="Times New Roman" w:eastAsia="Times New Roman"/>
        </w:rPr>
        <w:t xml:space="preserve">III</w:t>
      </w:r>
      <w:r>
        <w:rPr>
          <w:rFonts w:ascii="Times New Roman" w:hAnsi="Times New Roman" w:eastAsia="Times New Roman"/>
        </w:rPr>
        <w:t>)</w:t>
      </w:r>
      <w:r>
        <w:t>离子之后的荧光偏振信号。结果是六次实验的平均值</w:t>
      </w:r>
      <w:r>
        <w:rPr>
          <w:rFonts w:ascii="Times New Roman" w:hAnsi="Times New Roman" w:eastAsia="Times New Roman"/>
        </w:rPr>
        <w:t>±</w:t>
      </w:r>
      <w:r>
        <w:t>标准偏差。</w:t>
      </w:r>
    </w:p>
    <w:p w:rsidR="0018722C">
      <w:pPr>
        <w:pStyle w:val="a9"/>
        <w:topLinePunct/>
      </w:pPr>
      <w:r>
        <w:rPr>
          <w:rFonts w:ascii="Times New Roman" w:hAnsi="Times New Roman"/>
          <w:b/>
        </w:rPr>
        <w:t xml:space="preserve">Fig.</w:t>
      </w:r>
      <w:r>
        <w:t xml:space="preserve"> </w:t>
      </w:r>
      <w:r w:rsidRPr="00DB64CE">
        <w:rPr>
          <w:rFonts w:ascii="Times New Roman" w:hAnsi="Times New Roman"/>
          <w:b/>
        </w:rPr>
        <w:t>6.8</w:t>
      </w:r>
      <w:r>
        <w:t xml:space="preserve">  </w:t>
      </w:r>
      <w:r>
        <w:rPr>
          <w:rFonts w:ascii="Times New Roman" w:hAnsi="Times New Roman"/>
        </w:rPr>
        <w:t xml:space="preserve">FP signals of the CdTe NCs upon addition of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w:t>
      </w:r>
      <w:r>
        <w:rPr>
          <w:rFonts w:ascii="Times New Roman" w:hAnsi="Times New Roman"/>
        </w:rPr>
        <w:t xml:space="preserve">(</w:t>
      </w:r>
      <w:r>
        <w:rPr>
          <w:rFonts w:ascii="Times New Roman" w:hAnsi="Times New Roman"/>
        </w:rPr>
        <w:t xml:space="preserve">0, 2.0, 5.0, 7.0, 10.0, 15.0, 17.0, 18.0, 19.0, 22.0, 25.0 and 27.0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position w:val="11"/>
          <w:sz w:val="16"/>
        </w:rPr>
        <w:t xml:space="preserve">-7</w:t>
      </w:r>
      <w:r w:rsidR="001852F3">
        <w:rPr>
          <w:rFonts w:ascii="Times New Roman" w:hAnsi="Times New Roman"/>
          <w:position w:val="11"/>
          <w:sz w:val="16"/>
        </w:rPr>
        <w:t xml:space="preserve"> </w:t>
      </w:r>
      <w:r>
        <w:rPr>
          <w:rFonts w:ascii="Times New Roman" w:hAnsi="Times New Roman"/>
        </w:rPr>
        <w:t xml:space="preserve">M</w:t>
      </w:r>
      <w:r>
        <w:rPr>
          <w:rFonts w:ascii="Times New Roman" w:hAnsi="Times New Roman"/>
        </w:rPr>
        <w:t xml:space="preserve">)</w:t>
      </w:r>
      <w:r>
        <w:rPr>
          <w:rFonts w:ascii="Times New Roman" w:hAnsi="Times New Roman"/>
        </w:rPr>
        <w:t xml:space="preserve">. Results show mean ±</w:t>
      </w:r>
    </w:p>
    <w:p w:rsidR="0018722C">
      <w:pPr>
        <w:topLinePunct/>
      </w:pPr>
      <w:r>
        <w:rPr>
          <w:rFonts w:ascii="Times New Roman"/>
        </w:rPr>
        <w:t/>
      </w:r>
      <w:r>
        <w:rPr>
          <w:rFonts w:ascii="Times New Roman"/>
        </w:rPr>
        <w:t>S</w:t>
      </w:r>
      <w:r>
        <w:rPr>
          <w:rFonts w:ascii="Times New Roman"/>
        </w:rPr>
        <w:t>tandard deviation in six assays.</w:t>
      </w:r>
    </w:p>
    <w:p w:rsidR="0018722C">
      <w:pPr>
        <w:pStyle w:val="4"/>
        <w:topLinePunct/>
        <w:ind w:left="200" w:hangingChars="200" w:hanging="200"/>
      </w:pPr>
      <w:bookmarkStart w:id="524722" w:name="_Toc686524722"/>
      <w:bookmarkStart w:name="_bookmark103" w:id="215"/>
      <w:bookmarkEnd w:id="215"/>
      <w:r>
        <w:rPr>
          <w:b/>
        </w:rPr>
        <w:t>6.3.2.3</w:t>
      </w:r>
      <w:r>
        <w:t xml:space="preserve"> </w:t>
      </w:r>
      <w:r w:rsidRPr="00DB64CE">
        <w:rPr>
          <w:b/>
        </w:rPr>
        <w:t>pH</w:t>
      </w:r>
      <w:r>
        <w:t>的优化</w:t>
      </w:r>
      <w:bookmarkEnd w:id="524722"/>
    </w:p>
    <w:p w:rsidR="0018722C">
      <w:pPr>
        <w:topLinePunct/>
      </w:pPr>
      <w:r>
        <w:t>在酸性条件下，</w:t>
      </w:r>
      <w:r>
        <w:rPr>
          <w:rFonts w:ascii="Times New Roman" w:hAnsi="Times New Roman" w:eastAsia="宋体"/>
        </w:rPr>
        <w:t>CdTe</w:t>
      </w:r>
      <w:r>
        <w:t>纳米晶是不稳定的</w:t>
      </w:r>
      <w:r>
        <w:rPr>
          <w:rFonts w:ascii="Times New Roman" w:hAnsi="Times New Roman" w:eastAsia="宋体"/>
        </w:rPr>
        <w:t>43</w:t>
      </w:r>
      <w:r>
        <w:t>；在强碱性条件下，将会形成</w:t>
      </w:r>
      <w:r>
        <w:rPr>
          <w:rFonts w:ascii="Times New Roman" w:hAnsi="Times New Roman" w:eastAsia="宋体"/>
        </w:rPr>
        <w:t>Eu</w:t>
      </w:r>
      <w:r>
        <w:rPr>
          <w:rFonts w:ascii="Times New Roman" w:hAnsi="Times New Roman" w:eastAsia="宋体"/>
        </w:rPr>
        <w:t>(</w:t>
      </w:r>
      <w:r>
        <w:rPr>
          <w:rFonts w:ascii="Times New Roman" w:hAnsi="Times New Roman" w:eastAsia="宋体"/>
          <w:spacing w:val="0"/>
        </w:rPr>
        <w:t>OH</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3</w:t>
      </w:r>
      <w:r>
        <w:t>沉淀</w:t>
      </w:r>
      <w:r>
        <w:rPr>
          <w:rFonts w:ascii="Times New Roman" w:hAnsi="Times New Roman" w:eastAsia="宋体"/>
        </w:rPr>
        <w:t>(</w:t>
      </w:r>
      <w:r>
        <w:rPr>
          <w:rFonts w:ascii="Times New Roman" w:hAnsi="Times New Roman" w:eastAsia="宋体"/>
        </w:rPr>
        <w:t>K</w:t>
      </w:r>
      <w:r>
        <w:rPr>
          <w:rFonts w:ascii="Times New Roman" w:hAnsi="Times New Roman" w:eastAsia="宋体"/>
          <w:position w:val="-2"/>
          <w:sz w:val="16"/>
        </w:rPr>
        <w:t>sp</w:t>
      </w:r>
      <w:r>
        <w:rPr>
          <w:rFonts w:ascii="Times New Roman" w:hAnsi="Times New Roman" w:eastAsia="宋体"/>
        </w:rPr>
        <w:t>[</w:t>
      </w:r>
      <w:r>
        <w:rPr>
          <w:rFonts w:ascii="Times New Roman" w:hAnsi="Times New Roman" w:eastAsia="宋体"/>
        </w:rPr>
        <w:t xml:space="preserve">Eu</w:t>
      </w:r>
      <w:r>
        <w:rPr>
          <w:rFonts w:ascii="Times New Roman" w:hAnsi="Times New Roman" w:eastAsia="宋体"/>
        </w:rPr>
        <w:t>(</w:t>
      </w:r>
      <w:r>
        <w:rPr>
          <w:rFonts w:ascii="Times New Roman" w:hAnsi="Times New Roman" w:eastAsia="宋体"/>
        </w:rPr>
        <w:t>OH</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3</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=8.9</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-24</w:t>
      </w:r>
      <w:r>
        <w:rPr>
          <w:rFonts w:ascii="Times New Roman" w:hAnsi="Times New Roman" w:eastAsia="宋体"/>
        </w:rPr>
        <w:t>)</w:t>
      </w:r>
      <w:r>
        <w:t>。根据计算，当</w:t>
      </w:r>
      <w:r>
        <w:rPr>
          <w:rFonts w:ascii="Times New Roman" w:hAnsi="Times New Roman" w:eastAsia="宋体"/>
        </w:rPr>
        <w:t>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离子的浓度为</w:t>
      </w:r>
      <w:r>
        <w:rPr>
          <w:rFonts w:ascii="Times New Roman" w:hAnsi="Times New Roman" w:eastAsia="宋体"/>
        </w:rPr>
        <w:t>1</w:t>
      </w:r>
      <w:r>
        <w:rPr>
          <w:rFonts w:ascii="Times New Roman" w:hAnsi="Times New Roman" w:eastAsia="宋体"/>
        </w:rPr>
        <w:t>.</w:t>
      </w:r>
      <w:r>
        <w:rPr>
          <w:rFonts w:ascii="Times New Roman" w:hAnsi="Times New Roman" w:eastAsia="宋体"/>
        </w:rPr>
        <w:t>2×</w:t>
      </w:r>
      <w:r w:rsidR="001852F3">
        <w:rPr>
          <w:rFonts w:ascii="Times New Roman" w:hAnsi="Times New Roman" w:eastAsia="宋体"/>
        </w:rPr>
        <w:t xml:space="preserve">10 </w:t>
      </w:r>
      <w:r>
        <w:rPr>
          <w:rFonts w:ascii="Times New Roman" w:hAnsi="Times New Roman" w:eastAsia="宋体"/>
        </w:rPr>
        <w:t>-7 </w:t>
      </w:r>
      <w:r>
        <w:rPr>
          <w:rFonts w:ascii="Times New Roman" w:hAnsi="Times New Roman" w:eastAsia="宋体"/>
        </w:rPr>
        <w:t>M</w:t>
      </w:r>
      <w:r>
        <w:t>时，</w:t>
      </w:r>
      <w:r>
        <w:rPr>
          <w:rFonts w:ascii="Times New Roman" w:hAnsi="Times New Roman" w:eastAsia="宋体"/>
        </w:rPr>
        <w:t>pH</w:t>
      </w:r>
      <w:r>
        <w:t>达到</w:t>
      </w:r>
      <w:r>
        <w:rPr>
          <w:rFonts w:ascii="Times New Roman" w:hAnsi="Times New Roman" w:eastAsia="宋体"/>
        </w:rPr>
        <w:t>8</w:t>
      </w:r>
      <w:r>
        <w:rPr>
          <w:rFonts w:ascii="Times New Roman" w:hAnsi="Times New Roman" w:eastAsia="宋体"/>
        </w:rPr>
        <w:t>.</w:t>
      </w:r>
      <w:r>
        <w:rPr>
          <w:rFonts w:ascii="Times New Roman" w:hAnsi="Times New Roman" w:eastAsia="宋体"/>
        </w:rPr>
        <w:t>6</w:t>
      </w:r>
      <w:r>
        <w:t>可形成</w:t>
      </w:r>
      <w:r>
        <w:rPr>
          <w:rFonts w:ascii="Times New Roman" w:hAnsi="Times New Roman" w:eastAsia="宋体"/>
        </w:rPr>
        <w:t>Eu</w:t>
      </w:r>
      <w:r>
        <w:rPr>
          <w:rFonts w:ascii="Times New Roman" w:hAnsi="Times New Roman" w:eastAsia="宋体"/>
        </w:rPr>
        <w:t>(</w:t>
      </w:r>
      <w:r>
        <w:rPr>
          <w:rFonts w:ascii="Times New Roman" w:hAnsi="Times New Roman" w:eastAsia="宋体"/>
        </w:rPr>
        <w:t>OH</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3</w:t>
      </w:r>
      <w:r>
        <w:t>。因此，为了确定检测</w:t>
      </w:r>
      <w:r>
        <w:rPr>
          <w:rFonts w:ascii="Times New Roman" w:hAnsi="Times New Roman" w:eastAsia="宋体"/>
        </w:rPr>
        <w:t>PPi</w:t>
      </w:r>
      <w:r>
        <w:t>的最佳条件，</w:t>
      </w:r>
      <w:r>
        <w:t>我们研究了</w:t>
      </w:r>
      <w:r>
        <w:rPr>
          <w:rFonts w:ascii="Times New Roman" w:hAnsi="Times New Roman" w:eastAsia="宋体"/>
        </w:rPr>
        <w:t>pH 7.0</w:t>
      </w:r>
      <w:r>
        <w:rPr>
          <w:rFonts w:ascii="Times New Roman" w:hAnsi="Times New Roman" w:eastAsia="宋体"/>
        </w:rPr>
        <w:t> - </w:t>
      </w:r>
      <w:r>
        <w:rPr>
          <w:rFonts w:ascii="Times New Roman" w:hAnsi="Times New Roman" w:eastAsia="宋体"/>
        </w:rPr>
        <w:t>9.5</w:t>
      </w:r>
      <w:r>
        <w:t>之间时的荧光偏</w:t>
      </w:r>
      <w:r>
        <w:t>振信号</w:t>
      </w:r>
      <w:r>
        <w:rPr>
          <w:rFonts w:ascii="Times New Roman" w:hAnsi="Times New Roman" w:eastAsia="宋体"/>
          <w:rFonts w:ascii="Times New Roman" w:hAnsi="Times New Roman" w:eastAsia="宋体"/>
        </w:rPr>
        <w:t>（</w:t>
      </w:r>
      <w:r>
        <w:t>图</w:t>
      </w:r>
      <w:r>
        <w:rPr>
          <w:rFonts w:ascii="Times New Roman" w:hAnsi="Times New Roman" w:eastAsia="宋体"/>
        </w:rPr>
        <w:t>6.</w:t>
      </w:r>
      <w:r>
        <w:rPr>
          <w:rFonts w:ascii="Times New Roman" w:hAnsi="Times New Roman" w:eastAsia="宋体"/>
        </w:rPr>
        <w:t>9</w:t>
      </w:r>
      <w:r>
        <w:rPr>
          <w:rFonts w:ascii="Times New Roman" w:hAnsi="Times New Roman" w:eastAsia="宋体"/>
          <w:rFonts w:ascii="Times New Roman" w:hAnsi="Times New Roman" w:eastAsia="宋体"/>
        </w:rPr>
        <w:t>）</w:t>
      </w:r>
      <w:r>
        <w:t>。从</w:t>
      </w:r>
      <w:r>
        <w:t>图</w:t>
      </w:r>
      <w:r>
        <w:rPr>
          <w:rFonts w:ascii="Times New Roman" w:hAnsi="Times New Roman" w:eastAsia="宋体"/>
        </w:rPr>
        <w:t>6</w:t>
      </w:r>
      <w:r>
        <w:rPr>
          <w:rFonts w:ascii="Times New Roman" w:hAnsi="Times New Roman" w:eastAsia="宋体"/>
        </w:rPr>
        <w:t>.</w:t>
      </w:r>
      <w:r>
        <w:rPr>
          <w:rFonts w:ascii="Times New Roman" w:hAnsi="Times New Roman" w:eastAsia="宋体"/>
        </w:rPr>
        <w:t>9</w:t>
      </w:r>
      <w:r>
        <w:t>可以看出，在</w:t>
      </w:r>
      <w:r>
        <w:rPr>
          <w:rFonts w:ascii="Times New Roman" w:hAnsi="Times New Roman" w:eastAsia="宋体"/>
        </w:rPr>
        <w:t>pH 8.1</w:t>
      </w:r>
      <w:r>
        <w:t>时，</w:t>
      </w:r>
      <w:r>
        <w:rPr>
          <w:rFonts w:ascii="Times New Roman" w:hAnsi="Times New Roman" w:eastAsia="宋体"/>
        </w:rPr>
        <w:t>CdTe</w:t>
      </w:r>
      <w:r>
        <w:t>纳米结构的荧光偏振信号变化最大。因此，我们选择</w:t>
      </w:r>
      <w:r>
        <w:rPr>
          <w:rFonts w:ascii="Times New Roman" w:hAnsi="Times New Roman" w:eastAsia="宋体"/>
        </w:rPr>
        <w:t>pH </w:t>
      </w:r>
      <w:r>
        <w:rPr>
          <w:rFonts w:ascii="Times New Roman" w:hAnsi="Times New Roman" w:eastAsia="宋体"/>
        </w:rPr>
        <w:t xml:space="preserve">8</w:t>
      </w:r>
      <w:r>
        <w:rPr>
          <w:rFonts w:ascii="Times New Roman" w:hAnsi="Times New Roman" w:eastAsia="宋体"/>
        </w:rPr>
        <w:t xml:space="preserve">.1 </w:t>
      </w:r>
      <w:r>
        <w:t>的</w:t>
      </w:r>
    </w:p>
    <w:p w:rsidR="0018722C">
      <w:pPr>
        <w:pStyle w:val="BodyText"/>
        <w:spacing w:before="31"/>
        <w:ind w:leftChars="0" w:left="900"/>
        <w:topLinePunct/>
      </w:pPr>
      <w:r>
        <w:rPr>
          <w:rFonts w:ascii="Times New Roman" w:eastAsia="Times New Roman"/>
        </w:rPr>
        <w:t>0.1 M Tris-HCl</w:t>
      </w:r>
      <w:r>
        <w:t>缓冲溶液用于进一步的实验。</w:t>
      </w:r>
    </w:p>
    <w:p w:rsidR="00000000">
      <w:pPr>
        <w:pStyle w:val="aff7"/>
        <w:spacing w:line="240" w:lineRule="atLeast"/>
        <w:topLinePunct/>
      </w:pPr>
      <w:r>
        <w:drawing>
          <wp:inline>
            <wp:extent cx="2878327" cy="2157984"/>
            <wp:effectExtent l="0" t="0" r="0" b="0"/>
            <wp:docPr id="119" name="image60.jpeg" descr=""/>
            <wp:cNvGraphicFramePr>
              <a:graphicFrameLocks noChangeAspect="1"/>
            </wp:cNvGraphicFramePr>
            <a:graphic>
              <a:graphicData uri="http://schemas.openxmlformats.org/drawingml/2006/picture">
                <pic:pic>
                  <pic:nvPicPr>
                    <pic:cNvPr id="120" name="image60.jpeg"/>
                    <pic:cNvPicPr/>
                  </pic:nvPicPr>
                  <pic:blipFill>
                    <a:blip r:embed="rId66" cstate="print"/>
                    <a:stretch>
                      <a:fillRect/>
                    </a:stretch>
                  </pic:blipFill>
                  <pic:spPr>
                    <a:xfrm>
                      <a:off x="0" y="0"/>
                      <a:ext cx="2878327" cy="2157984"/>
                    </a:xfrm>
                    <a:prstGeom prst="rect">
                      <a:avLst/>
                    </a:prstGeom>
                  </pic:spPr>
                </pic:pic>
              </a:graphicData>
            </a:graphic>
          </wp:inline>
        </w:drawing>
      </w:r>
    </w:p>
    <w:p w:rsidR="0018722C">
      <w:pPr>
        <w:pStyle w:val="a9"/>
        <w:topLinePunct/>
      </w:pPr>
      <w:r>
        <w:rPr>
          <w:b/>
        </w:rPr>
        <w:t>图</w:t>
      </w:r>
      <w:r>
        <w:rPr>
          <w:rFonts w:ascii="Times New Roman" w:eastAsia="Times New Roman"/>
          <w:b/>
        </w:rPr>
        <w:t>6</w:t>
      </w:r>
      <w:r>
        <w:rPr>
          <w:rFonts w:ascii="Times New Roman" w:eastAsia="Times New Roman"/>
          <w:b/>
        </w:rPr>
        <w:t>.</w:t>
      </w:r>
      <w:r>
        <w:rPr>
          <w:rFonts w:ascii="Times New Roman" w:eastAsia="Times New Roman"/>
          <w:b/>
        </w:rPr>
        <w:t>9</w:t>
      </w:r>
      <w:r>
        <w:t xml:space="preserve">  </w:t>
      </w:r>
      <w:r>
        <w:rPr>
          <w:rFonts w:ascii="Times New Roman" w:eastAsia="Times New Roman"/>
        </w:rPr>
        <w:t>pH</w:t>
      </w:r>
      <w:r>
        <w:t>对诱导所得</w:t>
      </w:r>
      <w:r>
        <w:rPr>
          <w:rFonts w:ascii="Times New Roman" w:eastAsia="Times New Roman"/>
        </w:rPr>
        <w:t>CdTe</w:t>
      </w:r>
      <w:r>
        <w:t>纳米棒的相对荧光偏振信号的影响。</w:t>
      </w:r>
      <w:r>
        <w:rPr>
          <w:rFonts w:ascii="Times New Roman" w:eastAsia="Times New Roman"/>
        </w:rPr>
        <w:t>P</w:t>
      </w:r>
      <w:r>
        <w:rPr>
          <w:rFonts w:ascii="Times New Roman" w:eastAsia="Times New Roman"/>
        </w:rPr>
        <w:t>0</w:t>
      </w:r>
      <w:r>
        <w:t>代表加入</w:t>
      </w:r>
      <w:r>
        <w:rPr>
          <w:rFonts w:ascii="Times New Roman" w:eastAsia="Times New Roman"/>
        </w:rPr>
        <w:t>PPi</w:t>
      </w:r>
    </w:p>
    <w:p w:rsidR="0018722C">
      <w:pPr>
        <w:topLinePunct/>
      </w:pPr>
      <w:r>
        <w:t>之前的信号，</w:t>
      </w:r>
      <w:r>
        <w:rPr>
          <w:rFonts w:ascii="Times New Roman" w:hAnsi="Times New Roman" w:eastAsia="Times New Roman"/>
        </w:rPr>
        <w:t>P</w:t>
      </w:r>
      <w:r>
        <w:t>代表加入</w:t>
      </w:r>
      <w:r>
        <w:rPr>
          <w:rFonts w:ascii="Times New Roman" w:hAnsi="Times New Roman" w:eastAsia="Times New Roman"/>
        </w:rPr>
        <w:t>PPi</w:t>
      </w:r>
      <w:r>
        <w:t>之后的信号。</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离子和</w:t>
      </w:r>
      <w:r>
        <w:rPr>
          <w:rFonts w:ascii="Times New Roman" w:hAnsi="Times New Roman" w:eastAsia="Times New Roman"/>
        </w:rPr>
        <w:t>PPi</w:t>
      </w:r>
      <w:r>
        <w:t>的浓度分别是</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 ×</w:t>
      </w:r>
    </w:p>
    <w:p w:rsidR="0018722C">
      <w:pPr>
        <w:topLinePunct/>
      </w:pPr>
      <w:r>
        <w:rPr>
          <w:rFonts w:cstheme="minorBidi" w:hAnsiTheme="minorHAnsi" w:eastAsiaTheme="minorHAnsi" w:asciiTheme="minorHAnsi"/>
        </w:rPr>
        <w:t>90</w:t>
      </w:r>
    </w:p>
    <w:p w:rsidR="0018722C">
      <w:pPr>
        <w:topLinePunct/>
      </w:pPr>
      <w:r>
        <w:rPr>
          <w:rFonts w:ascii="Times New Roman" w:hAnsi="Times New Roman" w:eastAsia="Times New Roman"/>
        </w:rPr>
        <w:t>10</w:t>
      </w:r>
      <w:r>
        <w:rPr>
          <w:rFonts w:ascii="Times New Roman" w:hAnsi="Times New Roman" w:eastAsia="Times New Roman"/>
        </w:rPr>
        <w:t>-7 </w:t>
      </w:r>
      <w:r>
        <w:rPr>
          <w:rFonts w:ascii="Times New Roman" w:hAnsi="Times New Roman" w:eastAsia="Times New Roman"/>
        </w:rPr>
        <w:t>M</w:t>
      </w:r>
      <w:r w:rsidR="001852F3">
        <w:rPr>
          <w:rFonts w:ascii="Times New Roman" w:hAnsi="Times New Roman" w:eastAsia="Times New Roman"/>
        </w:rPr>
        <w:t xml:space="preserve"> </w:t>
      </w:r>
      <w:r>
        <w:t>和</w:t>
      </w:r>
      <w:r>
        <w:rPr>
          <w:rFonts w:ascii="Times New Roman" w:hAnsi="Times New Roman" w:eastAsia="Times New Roman"/>
        </w:rPr>
        <w:t>2.0</w:t>
      </w:r>
      <w:r w:rsidR="001852F3">
        <w:rPr>
          <w:rFonts w:ascii="Times New Roman" w:hAnsi="Times New Roman" w:eastAsia="Times New Roman"/>
        </w:rPr>
        <w:t xml:space="preserve">×</w:t>
      </w:r>
      <w:r w:rsidR="001852F3">
        <w:rPr>
          <w:rFonts w:ascii="Times New Roman" w:hAnsi="Times New Roman" w:eastAsia="Times New Roman"/>
        </w:rPr>
        <w:t xml:space="preserve">10 </w:t>
      </w:r>
      <w:r>
        <w:rPr>
          <w:rFonts w:ascii="Times New Roman" w:hAnsi="Times New Roman" w:eastAsia="Times New Roman"/>
        </w:rPr>
        <w:t>-7 </w:t>
      </w:r>
      <w:r>
        <w:rPr>
          <w:rFonts w:ascii="Times New Roman" w:hAnsi="Times New Roman" w:eastAsia="Times New Roman"/>
        </w:rPr>
        <w:t>M</w:t>
      </w:r>
      <w:r>
        <w:t>。结果是六次实验的平均值</w:t>
      </w:r>
      <w:r>
        <w:rPr>
          <w:rFonts w:ascii="Times New Roman" w:hAnsi="Times New Roman" w:eastAsia="Times New Roman"/>
        </w:rPr>
        <w:t>±</w:t>
      </w:r>
      <w:r>
        <w:t>标准偏差。</w:t>
      </w:r>
    </w:p>
    <w:p w:rsidR="0018722C">
      <w:pPr>
        <w:topLinePunct/>
      </w:pPr>
      <w:r>
        <w:rPr>
          <w:rFonts w:ascii="Times New Roman" w:hAnsi="Times New Roman"/>
          <w:b/>
        </w:rPr>
        <w:t xml:space="preserve"/>
      </w:r>
      <w:r>
        <w:rPr>
          <w:rFonts w:ascii="Times New Roman" w:hAnsi="Times New Roman"/>
          <w:b/>
        </w:rPr>
        <w:t xml:space="preserve">Fig. 6.</w:t>
      </w:r>
      <w:r>
        <w:rPr>
          <w:rFonts w:ascii="Times New Roman" w:hAnsi="Times New Roman"/>
          <w:b/>
        </w:rPr>
        <w:t xml:space="preserve">9 </w:t>
      </w:r>
      <w:r>
        <w:rPr>
          <w:rFonts w:ascii="Times New Roman" w:hAnsi="Times New Roman"/>
        </w:rPr>
        <w:t xml:space="preserve">Effect of pH on the relative FP signals of as-induced </w:t>
      </w:r>
      <w:r>
        <w:rPr>
          <w:rFonts w:ascii="Times New Roman" w:hAnsi="Times New Roman"/>
        </w:rPr>
        <w:t xml:space="preserve">CdTe </w:t>
      </w:r>
      <w:r>
        <w:rPr>
          <w:rFonts w:ascii="Times New Roman" w:hAnsi="Times New Roman"/>
        </w:rPr>
        <w:t xml:space="preserve">NRs before </w:t>
      </w:r>
      <w:r>
        <w:rPr>
          <w:rFonts w:ascii="Times New Roman" w:hAnsi="Times New Roman"/>
        </w:rPr>
        <w:t xml:space="preserve">(</w:t>
      </w:r>
      <w:r>
        <w:rPr>
          <w:rFonts w:ascii="Times New Roman" w:hAnsi="Times New Roman"/>
        </w:rPr>
        <w:t xml:space="preserve">P</w:t>
      </w:r>
      <w:r>
        <w:rPr>
          <w:rFonts w:ascii="Times New Roman" w:hAnsi="Times New Roman"/>
          <w:position w:val="-2"/>
          <w:sz w:val="16"/>
        </w:rPr>
        <w:t xml:space="preserve">0</w:t>
      </w:r>
      <w:r>
        <w:rPr>
          <w:rFonts w:ascii="Times New Roman" w:hAnsi="Times New Roman"/>
        </w:rPr>
        <w:t xml:space="preserve">)</w:t>
      </w:r>
      <w:r>
        <w:rPr>
          <w:rFonts w:ascii="Times New Roman" w:hAnsi="Times New Roman"/>
        </w:rPr>
        <w:t xml:space="preserve"> and after </w:t>
      </w:r>
      <w:r>
        <w:rPr>
          <w:rFonts w:ascii="Times New Roman" w:hAnsi="Times New Roman"/>
        </w:rPr>
        <w:t xml:space="preserve">(</w:t>
      </w:r>
      <w:r>
        <w:rPr>
          <w:rFonts w:ascii="Times New Roman" w:hAnsi="Times New Roman"/>
        </w:rPr>
        <w:t xml:space="preserve">P</w:t>
      </w:r>
      <w:r>
        <w:rPr>
          <w:rFonts w:ascii="Times New Roman" w:hAnsi="Times New Roman"/>
        </w:rPr>
        <w:t xml:space="preserve">)</w:t>
      </w:r>
      <w:r>
        <w:rPr>
          <w:rFonts w:ascii="Times New Roman" w:hAnsi="Times New Roman"/>
        </w:rPr>
        <w:t xml:space="preserve"> addition of PPi. The concentration of Eu</w:t>
      </w:r>
      <w:r>
        <w:rPr>
          <w:rFonts w:ascii="Times New Roman" w:hAnsi="Times New Roman"/>
        </w:rPr>
        <w:t xml:space="preserve">(</w:t>
      </w:r>
      <w:r>
        <w:rPr>
          <w:rFonts w:ascii="Times New Roman" w:hAnsi="Times New Roman"/>
        </w:rPr>
        <w:t xml:space="preserve">III</w:t>
      </w:r>
      <w:r>
        <w:rPr>
          <w:rFonts w:ascii="Times New Roman" w:hAnsi="Times New Roman"/>
        </w:rPr>
        <w:t xml:space="preserve">)</w:t>
      </w:r>
      <w:r>
        <w:rPr>
          <w:rFonts w:ascii="Times New Roman" w:hAnsi="Times New Roman"/>
        </w:rPr>
        <w:t xml:space="preserve"> ions and PPi is 1.2</w:t>
      </w:r>
      <w:r w:rsidR="001852F3">
        <w:rPr>
          <w:rFonts w:ascii="Times New Roman" w:hAnsi="Times New Roman"/>
        </w:rPr>
        <w:t xml:space="preserve">×</w:t>
      </w:r>
      <w:r w:rsidR="001852F3">
        <w:rPr>
          <w:rFonts w:ascii="Times New Roman" w:hAnsi="Times New Roman"/>
        </w:rPr>
        <w:t xml:space="preserve">10</w:t>
      </w:r>
      <w:r>
        <w:rPr>
          <w:rFonts w:ascii="Times New Roman" w:hAnsi="Times New Roman"/>
        </w:rPr>
        <w:t xml:space="preserve"> </w:t>
      </w:r>
      <w:r>
        <w:rPr>
          <w:rFonts w:ascii="Times New Roman" w:hAnsi="Times New Roman"/>
        </w:rPr>
        <w:t xml:space="preserve">-7 </w:t>
      </w:r>
      <w:r>
        <w:rPr>
          <w:rFonts w:ascii="Times New Roman" w:hAnsi="Times New Roman"/>
        </w:rPr>
        <w:t xml:space="preserve">M and</w:t>
      </w:r>
      <w:r>
        <w:rPr>
          <w:rFonts w:ascii="Times New Roman" w:hAnsi="Times New Roman"/>
        </w:rPr>
        <w:t xml:space="preserve"> </w:t>
      </w:r>
      <w:r>
        <w:rPr>
          <w:rFonts w:ascii="Times New Roman" w:hAnsi="Times New Roman"/>
        </w:rPr>
        <w:t xml:space="preserve">2.0</w:t>
      </w:r>
      <w:r>
        <w:rPr>
          <w:rFonts w:ascii="Times New Roman" w:hAnsi="Times New Roman"/>
        </w:rPr>
        <w:t xml:space="preserve">×</w:t>
      </w:r>
      <w:r>
        <w:rPr>
          <w:rFonts w:ascii="Times New Roman" w:hAnsi="Times New Roman"/>
        </w:rPr>
        <w:t xml:space="preserve">10</w:t>
      </w:r>
      <w:r>
        <w:rPr>
          <w:rFonts w:ascii="Times New Roman" w:hAnsi="Times New Roman"/>
        </w:rPr>
        <w:t xml:space="preserve"> </w:t>
      </w:r>
      <w:r>
        <w:rPr>
          <w:rFonts w:ascii="Times New Roman" w:hAnsi="Times New Roman"/>
        </w:rPr>
        <w:t xml:space="preserve">-7</w:t>
      </w:r>
      <w:r>
        <w:rPr>
          <w:rFonts w:ascii="Times New Roman" w:hAnsi="Times New Roman"/>
        </w:rPr>
        <w:t xml:space="preserve"> </w:t>
      </w:r>
      <w:r>
        <w:rPr>
          <w:rFonts w:ascii="Times New Roman" w:hAnsi="Times New Roman"/>
        </w:rPr>
        <w:t xml:space="preserve">M,</w:t>
      </w:r>
      <w:r>
        <w:rPr>
          <w:rFonts w:ascii="Times New Roman" w:hAnsi="Times New Roman"/>
        </w:rPr>
        <w:t xml:space="preserve"> </w:t>
      </w:r>
      <w:r>
        <w:rPr>
          <w:rFonts w:ascii="Times New Roman" w:hAnsi="Times New Roman"/>
        </w:rPr>
        <w:t xml:space="preserve">respectively.</w:t>
      </w:r>
      <w:r>
        <w:rPr>
          <w:rFonts w:ascii="Times New Roman" w:hAnsi="Times New Roman"/>
        </w:rPr>
        <w:t xml:space="preserve"> </w:t>
      </w:r>
      <w:r>
        <w:rPr>
          <w:rFonts w:ascii="Times New Roman" w:hAnsi="Times New Roman"/>
        </w:rPr>
        <w:t xml:space="preserve">Results</w:t>
      </w:r>
      <w:r>
        <w:rPr>
          <w:rFonts w:ascii="Times New Roman" w:hAnsi="Times New Roman"/>
        </w:rPr>
        <w:t xml:space="preserve"> </w:t>
      </w:r>
      <w:r>
        <w:rPr>
          <w:rFonts w:ascii="Times New Roman" w:hAnsi="Times New Roman"/>
        </w:rPr>
        <w:t xml:space="preserve">show</w:t>
      </w:r>
      <w:r>
        <w:rPr>
          <w:rFonts w:ascii="Times New Roman" w:hAnsi="Times New Roman"/>
        </w:rPr>
        <w:t xml:space="preserve"> </w:t>
      </w:r>
      <w:r>
        <w:rPr>
          <w:rFonts w:ascii="Times New Roman" w:hAnsi="Times New Roman"/>
        </w:rPr>
        <w:t xml:space="preserve">mean</w:t>
      </w:r>
      <w:r>
        <w:rPr>
          <w:rFonts w:ascii="Times New Roman" w:hAnsi="Times New Roman"/>
        </w:rPr>
        <w:t xml:space="preserve">±</w:t>
      </w:r>
      <w:r>
        <w:rPr>
          <w:rFonts w:ascii="Times New Roman" w:hAnsi="Times New Roman"/>
        </w:rPr>
        <w:t xml:space="preserve">standard</w:t>
      </w:r>
      <w:r>
        <w:rPr>
          <w:rFonts w:ascii="Times New Roman" w:hAnsi="Times New Roman"/>
        </w:rPr>
        <w:t xml:space="preserve"> </w:t>
      </w:r>
      <w:r>
        <w:rPr>
          <w:rFonts w:ascii="Times New Roman" w:hAnsi="Times New Roman"/>
        </w:rPr>
        <w:t xml:space="preserve">deviation</w:t>
      </w:r>
      <w:r>
        <w:rPr>
          <w:rFonts w:ascii="Times New Roman" w:hAnsi="Times New Roman"/>
        </w:rPr>
        <w:t xml:space="preserve"> </w:t>
      </w:r>
      <w:r>
        <w:rPr>
          <w:rFonts w:ascii="Times New Roman" w:hAnsi="Times New Roman"/>
        </w:rPr>
        <w:t xml:space="preserve">in</w:t>
      </w:r>
      <w:r>
        <w:rPr>
          <w:rFonts w:ascii="Times New Roman" w:hAnsi="Times New Roman"/>
        </w:rPr>
        <w:t xml:space="preserve"> </w:t>
      </w:r>
      <w:r>
        <w:rPr>
          <w:rFonts w:ascii="Times New Roman" w:hAnsi="Times New Roman"/>
        </w:rPr>
        <w:t xml:space="preserve">six</w:t>
      </w:r>
      <w:r>
        <w:rPr>
          <w:rFonts w:ascii="Times New Roman" w:hAnsi="Times New Roman"/>
        </w:rPr>
        <w:t xml:space="preserve"> </w:t>
      </w:r>
      <w:r>
        <w:rPr>
          <w:rFonts w:ascii="Times New Roman" w:hAnsi="Times New Roman"/>
        </w:rPr>
        <w:t xml:space="preserve">assays.</w:t>
      </w:r>
    </w:p>
    <w:p w:rsidR="0018722C">
      <w:pPr>
        <w:pStyle w:val="4"/>
        <w:topLinePunct/>
        <w:ind w:left="200" w:hangingChars="200" w:hanging="200"/>
      </w:pPr>
      <w:bookmarkStart w:id="524723" w:name="_Toc686524723"/>
      <w:bookmarkStart w:name="_bookmark104" w:id="216"/>
      <w:bookmarkEnd w:id="216"/>
      <w:r>
        <w:rPr>
          <w:b/>
        </w:rPr>
        <w:t>6.3.2.4</w:t>
      </w:r>
      <w:r>
        <w:t xml:space="preserve"> </w:t>
      </w:r>
      <w:bookmarkStart w:name="_bookmark104" w:id="217"/>
      <w:bookmarkEnd w:id="217"/>
      <w:r>
        <w:t>反应时间的优化</w:t>
      </w:r>
      <w:bookmarkEnd w:id="524723"/>
    </w:p>
    <w:p w:rsidR="0018722C">
      <w:pPr>
        <w:pStyle w:val="BodyText"/>
        <w:spacing w:line="338" w:lineRule="auto" w:before="136"/>
        <w:ind w:leftChars="0" w:left="900" w:rightChars="0" w:right="106" w:firstLineChars="0" w:firstLine="479"/>
        <w:jc w:val="both"/>
        <w:topLinePunct/>
      </w:pPr>
      <w:r>
        <w:rPr>
          <w:spacing w:val="2"/>
        </w:rPr>
        <w:t>我们考察了反应时间对荧光偏振信号的影响。结果表明，</w:t>
      </w:r>
      <w:r>
        <w:rPr>
          <w:rFonts w:ascii="Times New Roman" w:eastAsia="宋体"/>
          <w:spacing w:val="0"/>
        </w:rPr>
        <w:t>CdTe</w:t>
      </w:r>
      <w:r>
        <w:rPr>
          <w:spacing w:val="2"/>
        </w:rPr>
        <w:t>纳米晶和</w:t>
      </w:r>
      <w:r>
        <w:rPr>
          <w:rFonts w:ascii="Times New Roman" w:eastAsia="宋体"/>
        </w:rPr>
        <w:t>Eu(III)</w:t>
      </w:r>
      <w:r>
        <w:rPr>
          <w:spacing w:val="-4"/>
        </w:rPr>
        <w:t>离子在室温下反应</w:t>
      </w:r>
      <w:r>
        <w:rPr>
          <w:rFonts w:ascii="Times New Roman" w:eastAsia="宋体"/>
        </w:rPr>
        <w:t>30 min</w:t>
      </w:r>
      <w:r>
        <w:t>，荧光偏振信号达到最大值</w:t>
      </w:r>
      <w:r>
        <w:rPr>
          <w:rFonts w:ascii="Times New Roman" w:eastAsia="宋体"/>
        </w:rPr>
        <w:t>（</w:t>
      </w:r>
      <w:r>
        <w:rPr>
          <w:spacing w:val="-16"/>
        </w:rPr>
        <w:t>图</w:t>
      </w:r>
      <w:r>
        <w:rPr>
          <w:rFonts w:ascii="Times New Roman" w:eastAsia="宋体"/>
        </w:rPr>
        <w:t>6.10</w:t>
      </w:r>
      <w:r>
        <w:rPr>
          <w:rFonts w:ascii="Times New Roman" w:eastAsia="宋体"/>
        </w:rPr>
        <w:t>）</w:t>
      </w:r>
      <w:r>
        <w:t>。当上述体</w:t>
      </w:r>
      <w:r>
        <w:rPr>
          <w:spacing w:val="-6"/>
        </w:rPr>
        <w:t>系达到最大信号后，我们即加入</w:t>
      </w:r>
      <w:r>
        <w:rPr>
          <w:rFonts w:ascii="Times New Roman" w:eastAsia="宋体"/>
        </w:rPr>
        <w:t>PPi</w:t>
      </w:r>
      <w:r>
        <w:rPr>
          <w:spacing w:val="-9"/>
        </w:rPr>
        <w:t>。每隔几分钟记录一次荧光偏振信号，图</w:t>
      </w:r>
      <w:r>
        <w:rPr>
          <w:rFonts w:ascii="Times New Roman" w:eastAsia="宋体"/>
        </w:rPr>
        <w:t>6</w:t>
      </w:r>
      <w:r>
        <w:rPr>
          <w:rFonts w:ascii="Times New Roman" w:eastAsia="宋体"/>
        </w:rPr>
        <w:t>.</w:t>
      </w:r>
      <w:r>
        <w:rPr>
          <w:rFonts w:ascii="Times New Roman" w:eastAsia="宋体"/>
        </w:rPr>
        <w:t>11</w:t>
      </w:r>
      <w:r>
        <w:rPr>
          <w:spacing w:val="-8"/>
        </w:rPr>
        <w:t>表明在</w:t>
      </w:r>
      <w:r>
        <w:rPr>
          <w:rFonts w:ascii="Times New Roman" w:eastAsia="宋体"/>
        </w:rPr>
        <w:t>10 min</w:t>
      </w:r>
      <w:r>
        <w:rPr>
          <w:spacing w:val="-2"/>
        </w:rPr>
        <w:t>后荧光偏振信号达到最小值。此时，向体系中加入</w:t>
      </w:r>
      <w:r>
        <w:rPr>
          <w:rFonts w:ascii="Times New Roman" w:eastAsia="宋体"/>
          <w:spacing w:val="-2"/>
        </w:rPr>
        <w:t>PAM</w:t>
      </w:r>
      <w:r>
        <w:rPr>
          <w:spacing w:val="-1"/>
        </w:rPr>
        <w:t>，继续记</w:t>
      </w:r>
      <w:r>
        <w:rPr>
          <w:spacing w:val="-4"/>
        </w:rPr>
        <w:t>录荧光偏振信号。如图</w:t>
      </w:r>
      <w:r>
        <w:rPr>
          <w:rFonts w:ascii="Times New Roman" w:eastAsia="宋体"/>
        </w:rPr>
        <w:t>6</w:t>
      </w:r>
      <w:r>
        <w:rPr>
          <w:rFonts w:ascii="Times New Roman" w:eastAsia="宋体"/>
        </w:rPr>
        <w:t>.</w:t>
      </w:r>
      <w:r>
        <w:rPr>
          <w:rFonts w:ascii="Times New Roman" w:eastAsia="宋体"/>
        </w:rPr>
        <w:t>12</w:t>
      </w:r>
      <w:r>
        <w:rPr>
          <w:spacing w:val="-4"/>
        </w:rPr>
        <w:t>所示，荧光偏振信号稳定时间超过</w:t>
      </w:r>
      <w:r>
        <w:rPr>
          <w:rFonts w:ascii="Times New Roman" w:eastAsia="宋体"/>
        </w:rPr>
        <w:t>120 </w:t>
      </w:r>
      <w:r>
        <w:rPr>
          <w:rFonts w:ascii="Times New Roman" w:eastAsia="宋体"/>
          <w:spacing w:val="-2"/>
        </w:rPr>
        <w:t>min</w:t>
      </w:r>
      <w:r>
        <w:rPr>
          <w:spacing w:val="-1"/>
        </w:rPr>
        <w:t>，这样我</w:t>
      </w:r>
      <w:r>
        <w:rPr>
          <w:spacing w:val="-4"/>
        </w:rPr>
        <w:t>们有足够长的时间对体系中</w:t>
      </w:r>
      <w:r>
        <w:rPr>
          <w:rFonts w:ascii="Times New Roman" w:eastAsia="宋体"/>
        </w:rPr>
        <w:t>PPi</w:t>
      </w:r>
      <w:r>
        <w:t>进行检测。</w:t>
      </w:r>
    </w:p>
    <w:p w:rsidR="00000000">
      <w:pPr>
        <w:pStyle w:val="aff7"/>
        <w:spacing w:line="240" w:lineRule="atLeast"/>
        <w:topLinePunct/>
      </w:pPr>
      <w:r>
        <w:drawing>
          <wp:inline>
            <wp:extent cx="2878361" cy="2194560"/>
            <wp:effectExtent l="0" t="0" r="0" b="0"/>
            <wp:docPr id="121" name="image61.jpeg" descr=""/>
            <wp:cNvGraphicFramePr>
              <a:graphicFrameLocks noChangeAspect="1"/>
            </wp:cNvGraphicFramePr>
            <a:graphic>
              <a:graphicData uri="http://schemas.openxmlformats.org/drawingml/2006/picture">
                <pic:pic>
                  <pic:nvPicPr>
                    <pic:cNvPr id="122" name="image61.jpeg"/>
                    <pic:cNvPicPr/>
                  </pic:nvPicPr>
                  <pic:blipFill>
                    <a:blip r:embed="rId67" cstate="print"/>
                    <a:stretch>
                      <a:fillRect/>
                    </a:stretch>
                  </pic:blipFill>
                  <pic:spPr>
                    <a:xfrm>
                      <a:off x="0" y="0"/>
                      <a:ext cx="2878361" cy="2194560"/>
                    </a:xfrm>
                    <a:prstGeom prst="rect">
                      <a:avLst/>
                    </a:prstGeom>
                  </pic:spPr>
                </pic:pic>
              </a:graphicData>
            </a:graphic>
          </wp:inline>
        </w:drawing>
      </w:r>
    </w:p>
    <w:p w:rsidR="0018722C">
      <w:pPr>
        <w:pStyle w:val="a9"/>
        <w:topLinePunct/>
      </w:pPr>
      <w:r>
        <w:rPr>
          <w:b/>
        </w:rPr>
        <w:t>图</w:t>
      </w:r>
      <w:r>
        <w:rPr>
          <w:rFonts w:ascii="Times New Roman" w:hAnsi="Times New Roman" w:eastAsia="Times New Roman"/>
          <w:b/>
        </w:rPr>
        <w:t>6</w:t>
      </w:r>
      <w:r>
        <w:rPr>
          <w:rFonts w:ascii="Times New Roman" w:hAnsi="Times New Roman" w:eastAsia="Times New Roman"/>
          <w:b/>
        </w:rPr>
        <w:t>.</w:t>
      </w:r>
      <w:r>
        <w:rPr>
          <w:rFonts w:ascii="Times New Roman" w:hAnsi="Times New Roman" w:eastAsia="Times New Roman"/>
          <w:b/>
        </w:rPr>
        <w:t>10</w:t>
      </w:r>
      <w:r>
        <w:t xml:space="preserve">  </w:t>
      </w:r>
      <w:r>
        <w:t>在</w:t>
      </w:r>
      <w:r>
        <w:rPr>
          <w:rFonts w:ascii="Times New Roman" w:hAnsi="Times New Roman" w:eastAsia="Times New Roman"/>
        </w:rPr>
        <w:t>1.2</w:t>
      </w:r>
      <w:r w:rsidR="001852F3">
        <w:rPr>
          <w:rFonts w:ascii="Times New Roman" w:hAnsi="Times New Roman" w:eastAsia="Times New Roman"/>
        </w:rPr>
        <w:t xml:space="preserve">×</w:t>
      </w:r>
      <w:r>
        <w:rPr>
          <w:rFonts w:ascii="Times New Roman" w:hAnsi="Times New Roman" w:eastAsia="Times New Roman"/>
        </w:rPr>
        <w:t>10 </w:t>
      </w:r>
      <w:r>
        <w:rPr>
          <w:rFonts w:ascii="Times New Roman" w:hAnsi="Times New Roman" w:eastAsia="Times New Roman"/>
        </w:rPr>
        <w:t>-7 </w:t>
      </w:r>
      <w:r>
        <w:rPr>
          <w:rFonts w:ascii="Times New Roman" w:hAnsi="Times New Roman" w:eastAsia="Times New Roman"/>
        </w:rPr>
        <w:t>M 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离子存在下，</w:t>
      </w:r>
      <w:r>
        <w:rPr>
          <w:rFonts w:ascii="Times New Roman" w:hAnsi="Times New Roman" w:eastAsia="Times New Roman"/>
        </w:rPr>
        <w:t>CdTe</w:t>
      </w:r>
      <w:r>
        <w:t>纳米晶的荧光偏振度随时间的变化。</w:t>
      </w:r>
    </w:p>
    <w:p w:rsidR="0018722C">
      <w:pPr>
        <w:pStyle w:val="a9"/>
        <w:topLinePunct/>
      </w:pPr>
      <w:r>
        <w:rPr>
          <w:rFonts w:ascii="Times New Roman"/>
          <w:b/>
        </w:rPr>
        <w:t>Fig.</w:t>
      </w:r>
      <w:r>
        <w:t xml:space="preserve"> </w:t>
      </w:r>
      <w:r w:rsidRPr="00DB64CE">
        <w:rPr>
          <w:rFonts w:ascii="Times New Roman"/>
          <w:b/>
        </w:rPr>
        <w:t>6.1</w:t>
      </w:r>
      <w:r>
        <w:t xml:space="preserve">  </w:t>
      </w:r>
      <w:r w:rsidRPr="00DB64CE">
        <w:rPr>
          <w:rFonts w:ascii="Times New Roman"/>
          <w:b/>
        </w:rPr>
        <w:t>0</w:t>
      </w:r>
      <w:r>
        <w:rPr>
          <w:rFonts w:ascii="Times New Roman"/>
        </w:rPr>
        <w:t>The FP of CdTe NCs changed as a function of time in the presence of 1.2</w:t>
      </w:r>
    </w:p>
    <w:p w:rsidR="0018722C">
      <w:pPr>
        <w:topLinePunct/>
      </w:pPr>
      <w:r>
        <w:rPr>
          <w:rFonts w:ascii="Times New Roman" w:hAnsi="Times New Roman"/>
        </w:rPr>
        <w:t>×10 </w:t>
      </w:r>
      <w:r>
        <w:rPr>
          <w:rFonts w:ascii="Times New Roman" w:hAnsi="Times New Roman"/>
        </w:rPr>
        <w:t>-7 </w:t>
      </w:r>
      <w:r>
        <w:rPr>
          <w:rFonts w:ascii="Times New Roman" w:hAnsi="Times New Roman"/>
        </w:rPr>
        <w:t>M Eu</w:t>
      </w:r>
      <w:r>
        <w:rPr>
          <w:rFonts w:ascii="Times New Roman" w:hAnsi="Times New Roman"/>
        </w:rPr>
        <w:t>(</w:t>
      </w:r>
      <w:r>
        <w:rPr>
          <w:rFonts w:ascii="Times New Roman" w:hAnsi="Times New Roman"/>
        </w:rPr>
        <w:t>III</w:t>
      </w:r>
      <w:r>
        <w:rPr>
          <w:rFonts w:ascii="Times New Roman" w:hAnsi="Times New Roman"/>
        </w:rPr>
        <w:t>)</w:t>
      </w:r>
      <w:r>
        <w:rPr>
          <w:rFonts w:ascii="Times New Roman" w:hAnsi="Times New Roman"/>
        </w:rPr>
        <w:t xml:space="preserve"> ions.</w:t>
      </w:r>
    </w:p>
    <w:p w:rsidR="0018722C">
      <w:pPr>
        <w:topLinePunct/>
      </w:pPr>
      <w:r>
        <w:rPr>
          <w:rFonts w:cstheme="minorBidi" w:hAnsiTheme="minorHAnsi" w:eastAsiaTheme="minorHAnsi" w:asciiTheme="minorHAnsi"/>
        </w:rPr>
        <w:t>91</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878393" cy="2231136"/>
            <wp:effectExtent l="0" t="0" r="0" b="0"/>
            <wp:docPr id="123" name="image62.jpeg" descr=""/>
            <wp:cNvGraphicFramePr>
              <a:graphicFrameLocks noChangeAspect="1"/>
            </wp:cNvGraphicFramePr>
            <a:graphic>
              <a:graphicData uri="http://schemas.openxmlformats.org/drawingml/2006/picture">
                <pic:pic>
                  <pic:nvPicPr>
                    <pic:cNvPr id="124" name="image62.jpeg"/>
                    <pic:cNvPicPr/>
                  </pic:nvPicPr>
                  <pic:blipFill>
                    <a:blip r:embed="rId68" cstate="print"/>
                    <a:stretch>
                      <a:fillRect/>
                    </a:stretch>
                  </pic:blipFill>
                  <pic:spPr>
                    <a:xfrm>
                      <a:off x="0" y="0"/>
                      <a:ext cx="2878393" cy="2231136"/>
                    </a:xfrm>
                    <a:prstGeom prst="rect">
                      <a:avLst/>
                    </a:prstGeom>
                  </pic:spPr>
                </pic:pic>
              </a:graphicData>
            </a:graphic>
          </wp:inline>
        </w:drawing>
      </w:r>
    </w:p>
    <w:p w:rsidR="0018722C">
      <w:pPr>
        <w:pStyle w:val="a9"/>
        <w:topLinePunct/>
      </w:pPr>
      <w:r>
        <w:rPr>
          <w:b/>
        </w:rPr>
        <w:t>图</w:t>
      </w:r>
      <w:r>
        <w:rPr>
          <w:rFonts w:ascii="Times New Roman" w:hAnsi="Times New Roman" w:eastAsia="Times New Roman"/>
          <w:b/>
        </w:rPr>
        <w:t>6</w:t>
      </w:r>
      <w:r>
        <w:rPr>
          <w:rFonts w:ascii="Times New Roman" w:hAnsi="Times New Roman" w:eastAsia="Times New Roman"/>
          <w:b/>
        </w:rPr>
        <w:t>.</w:t>
      </w:r>
      <w:r>
        <w:rPr>
          <w:rFonts w:ascii="Times New Roman" w:hAnsi="Times New Roman" w:eastAsia="Times New Roman"/>
          <w:b/>
        </w:rPr>
        <w:t>11</w:t>
      </w:r>
      <w:r>
        <w:t xml:space="preserve">  </w:t>
      </w:r>
      <w:r>
        <w:t>在</w:t>
      </w:r>
      <w:r>
        <w:rPr>
          <w:rFonts w:ascii="Times New Roman" w:hAnsi="Times New Roman" w:eastAsia="Times New Roman"/>
        </w:rPr>
        <w:t>1.2</w:t>
      </w:r>
      <w:r w:rsidR="001852F3">
        <w:rPr>
          <w:rFonts w:ascii="Times New Roman" w:hAnsi="Times New Roman" w:eastAsia="Times New Roman"/>
        </w:rPr>
        <w:t xml:space="preserve">×</w:t>
      </w:r>
      <w:r>
        <w:rPr>
          <w:rFonts w:ascii="Times New Roman" w:hAnsi="Times New Roman" w:eastAsia="Times New Roman"/>
        </w:rPr>
        <w:t>10 </w:t>
      </w:r>
      <w:r>
        <w:rPr>
          <w:rFonts w:ascii="Times New Roman" w:hAnsi="Times New Roman" w:eastAsia="Times New Roman"/>
        </w:rPr>
        <w:t>-7 </w:t>
      </w:r>
      <w:r>
        <w:rPr>
          <w:rFonts w:ascii="Times New Roman" w:hAnsi="Times New Roman" w:eastAsia="Times New Roman"/>
        </w:rPr>
        <w:t>M 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离子和</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rsidR="001852F3">
        <w:rPr>
          <w:rFonts w:ascii="Times New Roman" w:hAnsi="Times New Roman" w:eastAsia="Times New Roman"/>
        </w:rPr>
        <w:t xml:space="preserve">×</w:t>
      </w:r>
      <w:r>
        <w:rPr>
          <w:rFonts w:ascii="Times New Roman" w:hAnsi="Times New Roman" w:eastAsia="Times New Roman"/>
        </w:rPr>
        <w:t>10 </w:t>
      </w:r>
      <w:r>
        <w:rPr>
          <w:rFonts w:ascii="Times New Roman" w:hAnsi="Times New Roman" w:eastAsia="Times New Roman"/>
        </w:rPr>
        <w:t>-7 </w:t>
      </w:r>
      <w:r>
        <w:rPr>
          <w:rFonts w:ascii="Times New Roman" w:hAnsi="Times New Roman" w:eastAsia="Times New Roman"/>
        </w:rPr>
        <w:t>M PPi</w:t>
      </w:r>
      <w:r>
        <w:t>存在下，</w:t>
      </w:r>
      <w:r>
        <w:rPr>
          <w:rFonts w:ascii="Times New Roman" w:hAnsi="Times New Roman" w:eastAsia="Times New Roman"/>
        </w:rPr>
        <w:t>CdTe</w:t>
      </w:r>
      <w:r>
        <w:t>纳米晶的荧光偏振度随时间的变化。</w:t>
      </w:r>
    </w:p>
    <w:p w:rsidR="0018722C">
      <w:pPr>
        <w:pStyle w:val="a9"/>
        <w:topLinePunct/>
      </w:pPr>
      <w:r>
        <w:rPr>
          <w:rFonts w:ascii="Times New Roman"/>
          <w:b/>
        </w:rPr>
        <w:t>Fig.</w:t>
      </w:r>
      <w:r>
        <w:t xml:space="preserve"> </w:t>
      </w:r>
      <w:r w:rsidRPr="00DB64CE">
        <w:rPr>
          <w:rFonts w:ascii="Times New Roman"/>
          <w:b/>
        </w:rPr>
        <w:t>6.11</w:t>
      </w:r>
      <w:r>
        <w:t xml:space="preserve">  </w:t>
      </w:r>
      <w:r>
        <w:rPr>
          <w:rFonts w:ascii="Times New Roman"/>
        </w:rPr>
        <w:t>The FP of CdTe NCs changed as a function of time in the presence of 1.2</w:t>
      </w:r>
    </w:p>
    <w:p w:rsidR="0018722C">
      <w:pPr>
        <w:pStyle w:val="BodyText"/>
        <w:spacing w:before="154"/>
        <w:ind w:leftChars="0" w:left="1020"/>
        <w:rPr>
          <w:rFonts w:ascii="Times New Roman" w:hAnsi="Times New Roman"/>
        </w:rPr>
        <w:topLinePunct/>
      </w:pPr>
      <w:r>
        <w:rPr>
          <w:rFonts w:ascii="Times New Roman" w:hAnsi="Times New Roman"/>
        </w:rPr>
        <w:t>×10 </w:t>
      </w:r>
      <w:r>
        <w:rPr>
          <w:rFonts w:ascii="Times New Roman" w:hAnsi="Times New Roman"/>
          <w:position w:val="11"/>
          <w:sz w:val="16"/>
        </w:rPr>
        <w:t>-7 </w:t>
      </w:r>
      <w:r>
        <w:rPr>
          <w:rFonts w:ascii="Times New Roman" w:hAnsi="Times New Roman"/>
        </w:rPr>
        <w:t>M Eu(III) ions and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position w:val="11"/>
          <w:sz w:val="16"/>
        </w:rPr>
        <w:t>-7 </w:t>
      </w:r>
      <w:r>
        <w:rPr>
          <w:rFonts w:ascii="Times New Roman" w:hAnsi="Times New Roman"/>
        </w:rPr>
        <w:t>M PPi.</w:t>
      </w:r>
    </w:p>
    <w:p w:rsidR="0018722C">
      <w:pPr>
        <w:topLinePunct/>
      </w:pPr>
      <w:r>
        <w:rPr>
          <w:b/>
        </w:rPr>
        <w:t>图</w:t>
      </w:r>
      <w:r>
        <w:rPr>
          <w:rFonts w:ascii="Times New Roman" w:hAnsi="Times New Roman" w:eastAsia="宋体"/>
          <w:b/>
        </w:rPr>
        <w:t>6</w:t>
      </w:r>
      <w:r>
        <w:rPr>
          <w:rFonts w:ascii="Times New Roman" w:hAnsi="Times New Roman" w:eastAsia="宋体"/>
          <w:b/>
        </w:rPr>
        <w:t>.</w:t>
      </w:r>
      <w:r>
        <w:rPr>
          <w:rFonts w:ascii="Times New Roman" w:hAnsi="Times New Roman" w:eastAsia="宋体"/>
          <w:b/>
        </w:rPr>
        <w:t>12</w:t>
      </w:r>
      <w:r>
        <w:t>在</w:t>
      </w:r>
      <w:r>
        <w:rPr>
          <w:rFonts w:ascii="Times New Roman" w:hAnsi="Times New Roman" w:eastAsia="宋体"/>
        </w:rPr>
        <w:t>1.2</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 </w:t>
      </w:r>
      <w:r>
        <w:rPr>
          <w:rFonts w:ascii="Times New Roman" w:hAnsi="Times New Roman" w:eastAsia="宋体"/>
        </w:rPr>
        <w:t>M Eu</w:t>
      </w:r>
      <w:r>
        <w:rPr>
          <w:rFonts w:ascii="Times New Roman" w:hAnsi="Times New Roman" w:eastAsia="宋体"/>
        </w:rPr>
        <w:t>(</w:t>
      </w:r>
      <w:r>
        <w:rPr>
          <w:rFonts w:ascii="Times New Roman" w:hAnsi="Times New Roman" w:eastAsia="宋体"/>
        </w:rPr>
        <w:t>III</w:t>
      </w:r>
      <w:r>
        <w:rPr>
          <w:rFonts w:ascii="Times New Roman" w:hAnsi="Times New Roman" w:eastAsia="宋体"/>
        </w:rPr>
        <w:t>)</w:t>
      </w:r>
      <w:r>
        <w:t>离子和</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w:t>
      </w:r>
      <w:r>
        <w:rPr>
          <w:rFonts w:ascii="Times New Roman" w:hAnsi="Times New Roman" w:eastAsia="宋体"/>
        </w:rPr>
        <w:t>10 </w:t>
      </w:r>
      <w:r>
        <w:rPr>
          <w:rFonts w:ascii="Times New Roman" w:hAnsi="Times New Roman" w:eastAsia="宋体"/>
        </w:rPr>
        <w:t>-7 </w:t>
      </w:r>
      <w:r>
        <w:rPr>
          <w:rFonts w:ascii="Times New Roman" w:hAnsi="Times New Roman" w:eastAsia="宋体"/>
        </w:rPr>
        <w:t>M PPi</w:t>
      </w:r>
      <w:r>
        <w:t>及</w:t>
      </w:r>
      <w:r>
        <w:rPr>
          <w:rFonts w:ascii="Times New Roman" w:hAnsi="Times New Roman" w:eastAsia="宋体"/>
        </w:rPr>
        <w:t>PAM</w:t>
      </w:r>
      <w:r>
        <w:t>存在下，</w:t>
      </w:r>
      <w:r>
        <w:rPr>
          <w:rFonts w:ascii="Times New Roman" w:hAnsi="Times New Roman" w:eastAsia="宋体"/>
        </w:rPr>
        <w:t>CdTe</w:t>
      </w:r>
      <w:r>
        <w:t>纳米</w:t>
      </w:r>
      <w:r>
        <w:t>晶的荧光偏振度随时间的变化。</w:t>
      </w:r>
    </w:p>
    <w:p w:rsidR="00000000">
      <w:pPr>
        <w:pStyle w:val="aff7"/>
        <w:spacing w:line="240" w:lineRule="atLeast"/>
        <w:topLinePunct/>
      </w:pPr>
      <w:r>
        <w:drawing>
          <wp:inline>
            <wp:extent cx="2878327" cy="2157983"/>
            <wp:effectExtent l="0" t="0" r="0" b="0"/>
            <wp:docPr id="125" name="image63.jpeg" descr=""/>
            <wp:cNvGraphicFramePr>
              <a:graphicFrameLocks noChangeAspect="1"/>
            </wp:cNvGraphicFramePr>
            <a:graphic>
              <a:graphicData uri="http://schemas.openxmlformats.org/drawingml/2006/picture">
                <pic:pic>
                  <pic:nvPicPr>
                    <pic:cNvPr id="126" name="image63.jpeg"/>
                    <pic:cNvPicPr/>
                  </pic:nvPicPr>
                  <pic:blipFill>
                    <a:blip r:embed="rId69" cstate="print"/>
                    <a:stretch>
                      <a:fillRect/>
                    </a:stretch>
                  </pic:blipFill>
                  <pic:spPr>
                    <a:xfrm>
                      <a:off x="0" y="0"/>
                      <a:ext cx="2878327" cy="2157983"/>
                    </a:xfrm>
                    <a:prstGeom prst="rect">
                      <a:avLst/>
                    </a:prstGeom>
                  </pic:spPr>
                </pic:pic>
              </a:graphicData>
            </a:graphic>
          </wp:inline>
        </w:drawing>
      </w:r>
    </w:p>
    <w:p w:rsidR="0018722C">
      <w:pPr>
        <w:pStyle w:val="a9"/>
        <w:topLinePunct/>
      </w:pPr>
      <w:r>
        <w:rPr>
          <w:rFonts w:ascii="Times New Roman"/>
          <w:b/>
        </w:rPr>
        <w:t>Fig.</w:t>
      </w:r>
      <w:r>
        <w:t xml:space="preserve"> </w:t>
      </w:r>
      <w:r w:rsidRPr="00DB64CE">
        <w:rPr>
          <w:rFonts w:ascii="Times New Roman"/>
          <w:b/>
        </w:rPr>
        <w:t>6.12</w:t>
      </w:r>
      <w:r>
        <w:t xml:space="preserve">  </w:t>
      </w:r>
      <w:r>
        <w:rPr>
          <w:rFonts w:ascii="Times New Roman"/>
        </w:rPr>
        <w:t>The FP of CdTe NCs changed as a function of time in the presence of 1.2</w:t>
      </w:r>
    </w:p>
    <w:p w:rsidR="0018722C">
      <w:pPr>
        <w:topLinePunct/>
      </w:pPr>
      <w:r>
        <w:rPr>
          <w:rFonts w:ascii="Times New Roman" w:hAnsi="Times New Roman"/>
        </w:rPr>
        <w:t>×10 </w:t>
      </w:r>
      <w:r>
        <w:rPr>
          <w:rFonts w:ascii="Times New Roman" w:hAnsi="Times New Roman"/>
        </w:rPr>
        <w:t>-7 </w:t>
      </w:r>
      <w:r>
        <w:rPr>
          <w:rFonts w:ascii="Times New Roman" w:hAnsi="Times New Roman"/>
        </w:rPr>
        <w:t>M Eu</w:t>
      </w:r>
      <w:r>
        <w:rPr>
          <w:rFonts w:ascii="Times New Roman" w:hAnsi="Times New Roman"/>
        </w:rPr>
        <w:t>(</w:t>
      </w:r>
      <w:r>
        <w:rPr>
          <w:rFonts w:ascii="Times New Roman" w:hAnsi="Times New Roman"/>
        </w:rPr>
        <w:t xml:space="preserve">III</w:t>
      </w:r>
      <w:r>
        <w:rPr>
          <w:rFonts w:ascii="Times New Roman" w:hAnsi="Times New Roman"/>
        </w:rPr>
        <w:t>)</w:t>
      </w:r>
      <w:r>
        <w:rPr>
          <w:rFonts w:ascii="Times New Roman" w:hAnsi="Times New Roman"/>
        </w:rPr>
        <w:t xml:space="preserve"> ions, 2.0</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-7 </w:t>
      </w:r>
      <w:r>
        <w:rPr>
          <w:rFonts w:ascii="Times New Roman" w:hAnsi="Times New Roman"/>
        </w:rPr>
        <w:t>M PPi and PAM.</w:t>
      </w:r>
    </w:p>
    <w:p w:rsidR="0018722C">
      <w:pPr>
        <w:pStyle w:val="4"/>
        <w:topLinePunct/>
        <w:ind w:left="200" w:hangingChars="200" w:hanging="200"/>
      </w:pPr>
      <w:bookmarkStart w:id="524724" w:name="_Toc686524724"/>
      <w:bookmarkStart w:name="_bookmark105" w:id="218"/>
      <w:bookmarkEnd w:id="218"/>
      <w:r>
        <w:rPr>
          <w:b/>
        </w:rPr>
        <w:t>6.3.2.5</w:t>
      </w:r>
      <w:r>
        <w:t xml:space="preserve"> </w:t>
      </w:r>
      <w:bookmarkStart w:name="_bookmark105" w:id="219"/>
      <w:bookmarkEnd w:id="219"/>
      <w:r>
        <w:t>干扰和选择性实验</w:t>
      </w:r>
      <w:bookmarkEnd w:id="524724"/>
    </w:p>
    <w:p w:rsidR="0018722C">
      <w:pPr>
        <w:topLinePunct/>
      </w:pPr>
      <w:r>
        <w:t>为了评估该方法的选择性，我们进行了干扰测试。结果如</w:t>
      </w:r>
      <w:r>
        <w:t>表</w:t>
      </w:r>
      <w:r>
        <w:rPr>
          <w:rFonts w:ascii="Times New Roman" w:eastAsia="Times New Roman"/>
        </w:rPr>
        <w:t>6</w:t>
      </w:r>
      <w:r>
        <w:rPr>
          <w:rFonts w:ascii="Times New Roman" w:eastAsia="Times New Roman"/>
        </w:rPr>
        <w:t>.</w:t>
      </w:r>
      <w:r>
        <w:rPr>
          <w:rFonts w:ascii="Times New Roman" w:eastAsia="Times New Roman"/>
        </w:rPr>
        <w:t>2</w:t>
      </w:r>
      <w:r>
        <w:t>和</w:t>
      </w:r>
      <w:r>
        <w:rPr>
          <w:rFonts w:ascii="Times New Roman" w:eastAsia="Times New Roman"/>
        </w:rPr>
        <w:t>6.3</w:t>
      </w:r>
      <w:r>
        <w:t>所示，</w:t>
      </w:r>
      <w:r>
        <w:t>大多数相对较高浓度的常规离子不影响荧光偏振信号的检测。一些具有较强配位能力的阳离子，如</w:t>
      </w:r>
      <w:r>
        <w:rPr>
          <w:rFonts w:ascii="Times New Roman" w:eastAsia="Times New Roman"/>
        </w:rPr>
        <w:t>Ca</w:t>
      </w:r>
      <w:r>
        <w:rPr>
          <w:rFonts w:ascii="Times New Roman" w:eastAsia="Times New Roman"/>
        </w:rPr>
        <w:t>(</w:t>
      </w:r>
      <w:r>
        <w:rPr>
          <w:rFonts w:ascii="Times New Roman" w:eastAsia="Times New Roman"/>
        </w:rPr>
        <w:t>II</w:t>
      </w:r>
      <w:r>
        <w:rPr>
          <w:rFonts w:ascii="Times New Roman" w:eastAsia="Times New Roman"/>
        </w:rPr>
        <w:t>)</w:t>
      </w:r>
      <w:r>
        <w:t>和</w:t>
      </w:r>
      <w:r>
        <w:rPr>
          <w:rFonts w:ascii="Times New Roman" w:eastAsia="Times New Roman"/>
        </w:rPr>
        <w:t>Cd</w:t>
      </w:r>
      <w:r>
        <w:rPr>
          <w:rFonts w:ascii="Times New Roman" w:eastAsia="Times New Roman"/>
        </w:rPr>
        <w:t>(</w:t>
      </w:r>
      <w:r>
        <w:rPr>
          <w:rFonts w:ascii="Times New Roman" w:eastAsia="Times New Roman"/>
        </w:rPr>
        <w:t>II</w:t>
      </w:r>
      <w:r>
        <w:rPr>
          <w:rFonts w:ascii="Times New Roman" w:eastAsia="Times New Roman"/>
        </w:rPr>
        <w:t>)</w:t>
      </w:r>
      <w:r w:rsidR="004B696B">
        <w:rPr>
          <w:rFonts w:ascii="Times New Roman" w:eastAsia="Times New Roman"/>
        </w:rPr>
        <w:t xml:space="preserve"> </w:t>
      </w:r>
      <w:r>
        <w:rPr>
          <w:rFonts w:ascii="Times New Roman" w:eastAsia="Times New Roman"/>
        </w:rPr>
        <w:t>44</w:t>
      </w:r>
      <w:r>
        <w:t>，相对较低的浓度时可以共存，可能是因为</w:t>
      </w:r>
      <w:r>
        <w:t>这些阳离子也参与零维</w:t>
      </w:r>
      <w:r>
        <w:rPr>
          <w:rFonts w:ascii="Times New Roman" w:eastAsia="Times New Roman"/>
        </w:rPr>
        <w:t>CdTe</w:t>
      </w:r>
      <w:r>
        <w:t>纳米晶向一维</w:t>
      </w:r>
      <w:r>
        <w:rPr>
          <w:rFonts w:ascii="Times New Roman" w:eastAsia="Times New Roman"/>
        </w:rPr>
        <w:t>CdTe</w:t>
      </w:r>
      <w:r>
        <w:t>纳米棒的转化过程。此外，高浓度的常见配位试剂</w:t>
      </w:r>
      <w:r>
        <w:rPr>
          <w:rFonts w:ascii="Times New Roman" w:eastAsia="Times New Roman"/>
          <w:rFonts w:ascii="Times New Roman" w:eastAsia="Times New Roman"/>
        </w:rPr>
        <w:t>（</w:t>
      </w:r>
      <w:r>
        <w:rPr>
          <w:spacing w:val="-12"/>
        </w:rPr>
        <w:t>如</w:t>
      </w:r>
      <w:r>
        <w:rPr>
          <w:rFonts w:ascii="Times New Roman" w:eastAsia="Times New Roman"/>
        </w:rPr>
        <w:t>EDTA</w:t>
      </w:r>
      <w:r>
        <w:rPr>
          <w:rFonts w:ascii="Times New Roman" w:eastAsia="Times New Roman"/>
          <w:rFonts w:ascii="Times New Roman" w:eastAsia="Times New Roman"/>
        </w:rPr>
        <w:t>）</w:t>
      </w:r>
      <w:r>
        <w:t>在某种程度上干扰</w:t>
      </w:r>
      <w:r>
        <w:rPr>
          <w:rFonts w:ascii="Times New Roman" w:eastAsia="Times New Roman"/>
        </w:rPr>
        <w:t>PPi</w:t>
      </w:r>
      <w:r>
        <w:t>的检测。然而，由于</w:t>
      </w:r>
      <w:r>
        <w:t>配</w:t>
      </w:r>
      <w:r>
        <w:t>位</w:t>
      </w:r>
    </w:p>
    <w:p w:rsidR="0018722C">
      <w:pPr>
        <w:topLinePunct/>
      </w:pPr>
      <w:r>
        <w:rPr>
          <w:rFonts w:cstheme="minorBidi" w:hAnsiTheme="minorHAnsi" w:eastAsiaTheme="minorHAnsi" w:asciiTheme="minorHAnsi"/>
        </w:rPr>
        <w:t>92</w:t>
      </w:r>
    </w:p>
    <w:p w:rsidR="0018722C">
      <w:pPr>
        <w:pStyle w:val="ae"/>
        <w:topLinePunct/>
      </w:pPr>
      <w:r>
        <w:pict>
          <v:shape style="margin-left:179.570007pt;margin-top:4.361077pt;width:6.8pt;height:8.950pt;mso-position-horizontal-relative:page;mso-position-vertical-relative:paragraph;z-index:-99256" type="#_x0000_t202" filled="false" stroked="false">
            <v:textbox inset="0,0,0,0">
              <w:txbxContent>
                <w:p w:rsidR="0018722C">
                  <w:pPr>
                    <w:spacing w:line="178" w:lineRule="exact" w:before="0"/>
                    <w:ind w:leftChars="0" w:left="0" w:rightChars="0" w:right="0" w:firstLineChars="0" w:firstLine="0"/>
                    <w:jc w:val="left"/>
                    <w:rPr>
                      <w:sz w:val="16"/>
                    </w:rPr>
                  </w:pPr>
                  <w:r>
                    <w:rPr>
                      <w:sz w:val="16"/>
                    </w:rPr>
                    <w:t>3-</w:t>
                  </w:r>
                </w:p>
              </w:txbxContent>
            </v:textbox>
            <w10:wrap type="none"/>
          </v:shape>
        </w:pict>
      </w:r>
      <w:r>
        <w:rPr>
          <w:spacing w:val="-1"/>
        </w:rPr>
        <w:t>能力的不同，</w:t>
      </w:r>
      <w:r>
        <w:rPr>
          <w:rFonts w:ascii="Times New Roman" w:eastAsia="Times New Roman"/>
          <w:spacing w:val="-5"/>
        </w:rPr>
        <w:t>PO</w:t>
      </w:r>
      <w:r>
        <w:rPr>
          <w:rFonts w:ascii="Times New Roman" w:eastAsia="Times New Roman"/>
          <w:spacing w:val="-5"/>
          <w:sz w:val="16"/>
        </w:rPr>
        <w:t>4 </w:t>
      </w:r>
      <w:r>
        <w:rPr>
          <w:rFonts w:ascii="Times New Roman" w:eastAsia="Times New Roman"/>
        </w:rPr>
        <w:t>(Pi)</w:t>
      </w:r>
      <w:r>
        <w:rPr>
          <w:spacing w:val="-2"/>
        </w:rPr>
        <w:t>几乎不干扰荧光偏振信号。这一结果恰恰支持了我们提出</w:t>
      </w:r>
      <w:r>
        <w:rPr>
          <w:spacing w:val="-12"/>
        </w:rPr>
        <w:t>的</w:t>
      </w:r>
      <w:r>
        <w:rPr>
          <w:rFonts w:ascii="Times New Roman" w:eastAsia="Times New Roman"/>
        </w:rPr>
        <w:t>PPi</w:t>
      </w:r>
      <w:r>
        <w:rPr>
          <w:spacing w:val="-3"/>
        </w:rPr>
        <w:t>解聚诱导所得一维</w:t>
      </w:r>
      <w:r>
        <w:rPr>
          <w:rFonts w:ascii="Times New Roman" w:eastAsia="Times New Roman"/>
        </w:rPr>
        <w:t>CdTe</w:t>
      </w:r>
      <w:r>
        <w:rPr>
          <w:spacing w:val="-2"/>
        </w:rPr>
        <w:t>纳米棒的机理。</w:t>
      </w:r>
      <w:r>
        <w:rPr>
          <w:spacing w:val="-2"/>
        </w:rPr>
        <w:t>表</w:t>
      </w:r>
      <w:r>
        <w:rPr>
          <w:rFonts w:ascii="Times New Roman" w:eastAsia="Times New Roman"/>
        </w:rPr>
        <w:t>6</w:t>
      </w:r>
      <w:r>
        <w:rPr>
          <w:rFonts w:ascii="Times New Roman" w:eastAsia="Times New Roman"/>
        </w:rPr>
        <w:t>.</w:t>
      </w:r>
      <w:r>
        <w:rPr>
          <w:rFonts w:ascii="Times New Roman" w:eastAsia="Times New Roman"/>
        </w:rPr>
        <w:t>2</w:t>
      </w:r>
      <w:r>
        <w:rPr>
          <w:spacing w:val="-12"/>
        </w:rPr>
        <w:t>和</w:t>
      </w:r>
      <w:r>
        <w:rPr>
          <w:rFonts w:ascii="Times New Roman" w:eastAsia="Times New Roman"/>
        </w:rPr>
        <w:t>6.3</w:t>
      </w:r>
      <w:r>
        <w:t>还说明干扰离子在</w:t>
      </w:r>
      <w:r>
        <w:rPr>
          <w:spacing w:val="-2"/>
        </w:rPr>
        <w:t>很大程度上影响荧光强度和荧光寿命信号，而对荧光偏振信号几乎没有影响。这些发现证明了荧光偏振信号的可靠性。</w:t>
      </w:r>
    </w:p>
    <w:p w:rsidR="0018722C">
      <w:pPr>
        <w:pStyle w:val="a8"/>
        <w:topLinePunct/>
      </w:pPr>
      <w:r>
        <w:rPr>
          <w:kern w:val="2"/>
          <w:sz w:val="24"/>
          <w:szCs w:val="22"/>
          <w:rFonts w:cstheme="minorBidi" w:hAnsiTheme="minorHAnsi" w:eastAsiaTheme="minorHAnsi" w:asciiTheme="minorHAnsi" w:ascii="宋体" w:eastAsia="宋体" w:hint="eastAsia"/>
          <w:b/>
          <w:spacing w:val="-15"/>
        </w:rPr>
        <w:t>表</w:t>
      </w:r>
      <w:r>
        <w:rPr>
          <w:kern w:val="2"/>
          <w:szCs w:val="22"/>
          <w:rFonts w:cstheme="minorBidi" w:hAnsiTheme="minorHAnsi" w:eastAsiaTheme="minorHAnsi" w:asciiTheme="minorHAnsi"/>
          <w:b/>
          <w:sz w:val="24"/>
        </w:rPr>
        <w:t>6</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2</w:t>
      </w:r>
      <w:r>
        <w:t xml:space="preserve">  </w:t>
      </w:r>
      <w:r>
        <w:rPr>
          <w:kern w:val="2"/>
          <w:szCs w:val="22"/>
          <w:rFonts w:ascii="宋体" w:eastAsia="宋体" w:hint="eastAsia" w:cstheme="minorBidi" w:hAnsiTheme="minorHAnsi"/>
          <w:sz w:val="24"/>
        </w:rPr>
        <w:t>一些共存阳离子的干扰</w:t>
      </w:r>
    </w:p>
    <w:p w:rsidR="0018722C">
      <w:pPr>
        <w:pStyle w:val="a8"/>
        <w:topLinePunct/>
      </w:pPr>
      <w:r>
        <w:rPr>
          <w:rFonts w:ascii="Times New Roman"/>
          <w:b/>
        </w:rPr>
        <w:t>Table</w:t>
      </w:r>
      <w:r>
        <w:t xml:space="preserve"> </w:t>
      </w:r>
      <w:r w:rsidRPr="00DB64CE">
        <w:rPr>
          <w:rFonts w:ascii="Times New Roman"/>
          <w:b/>
        </w:rPr>
        <w:t>6.2</w:t>
      </w:r>
      <w:r>
        <w:t xml:space="preserve">  </w:t>
      </w:r>
      <w:r>
        <w:rPr>
          <w:rFonts w:ascii="Times New Roman"/>
        </w:rPr>
        <w:t>Interferences from some coexisting cations</w:t>
      </w:r>
    </w:p>
    <w:p w:rsidR="0018722C">
      <w:p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9"/>
        <w:gridCol w:w="1949"/>
        <w:gridCol w:w="1865"/>
        <w:gridCol w:w="1663"/>
        <w:gridCol w:w="1840"/>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Coexisting substance</w:t>
            </w:r>
          </w:p>
        </w:tc>
        <w:tc>
          <w:tcPr>
            <w:tcW w:w="11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Coexisting</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 xml:space="preserve">oncentration </w:t>
            </w:r>
            <w:r w:rsidRPr="00000000">
              <w:rPr>
                <w:sz w:val="24"/>
                <w:szCs w:val="24"/>
              </w:rPr>
              <w:t>(</w:t>
            </w:r>
            <w:r w:rsidRPr="00000000">
              <w:rPr>
                <w:sz w:val="24"/>
                <w:szCs w:val="24"/>
              </w:rPr>
              <w:t xml:space="preserve">×10 </w:t>
            </w:r>
            <w:r w:rsidRPr="00000000">
              <w:rPr>
                <w:sz w:val="24"/>
                <w:szCs w:val="24"/>
              </w:rPr>
              <w:t xml:space="preserve">-7 </w:t>
            </w:r>
            <w:r w:rsidRPr="00000000">
              <w:rPr>
                <w:sz w:val="24"/>
                <w:szCs w:val="24"/>
              </w:rPr>
              <w:t>mol·L</w:t>
            </w:r>
            <w:r w:rsidRPr="00000000">
              <w:rPr>
                <w:sz w:val="24"/>
                <w:szCs w:val="24"/>
              </w:rPr>
              <w:t>-1</w:t>
            </w:r>
            <w:r w:rsidRPr="00000000">
              <w:rPr>
                <w:sz w:val="24"/>
                <w:szCs w:val="24"/>
              </w:rPr>
              <w:t>)</w:t>
            </w:r>
          </w:p>
        </w:tc>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Change of</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 xml:space="preserve">luorescence intensity </w:t>
            </w:r>
            <w:r w:rsidRPr="00000000">
              <w:rPr>
                <w:sz w:val="24"/>
                <w:szCs w:val="24"/>
              </w:rPr>
              <w:t xml:space="preserve">(</w:t>
            </w:r>
            <w:r w:rsidRPr="00000000">
              <w:rPr>
                <w:sz w:val="24"/>
                <w:szCs w:val="24"/>
              </w:rPr>
              <w:t xml:space="preserve">%</w:t>
            </w:r>
            <w:r w:rsidRPr="00000000">
              <w:rPr>
                <w:sz w:val="24"/>
                <w:szCs w:val="24"/>
              </w:rPr>
              <w:t xml:space="preserve">)</w:t>
            </w:r>
          </w:p>
        </w:tc>
        <w:tc>
          <w:tcPr>
            <w:tcW w:w="9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Change of</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 xml:space="preserve">luorescence life-time </w:t>
            </w:r>
            <w:r w:rsidRPr="00000000">
              <w:rPr>
                <w:sz w:val="24"/>
                <w:szCs w:val="24"/>
              </w:rPr>
              <w:t xml:space="preserve">(</w:t>
            </w:r>
            <w:r w:rsidRPr="00000000">
              <w:rPr>
                <w:sz w:val="24"/>
                <w:szCs w:val="24"/>
              </w:rPr>
              <w:t xml:space="preserve">%</w:t>
            </w:r>
            <w:r w:rsidRPr="00000000">
              <w:rPr>
                <w:sz w:val="24"/>
                <w:szCs w:val="24"/>
              </w:rPr>
              <w:t xml:space="preserve">)</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Change of</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 xml:space="preserve">luorescence polarization </w:t>
            </w:r>
            <w:r w:rsidRPr="00000000">
              <w:rPr>
                <w:sz w:val="24"/>
                <w:szCs w:val="24"/>
              </w:rPr>
              <w:t xml:space="preserve">(</w:t>
            </w:r>
            <w:r w:rsidRPr="00000000">
              <w:rPr>
                <w:sz w:val="24"/>
                <w:szCs w:val="24"/>
              </w:rPr>
              <w:t xml:space="preserve">%</w:t>
            </w:r>
            <w:r w:rsidRPr="00000000">
              <w:rPr>
                <w:sz w:val="24"/>
                <w:szCs w:val="24"/>
              </w:rPr>
              <w:t xml:space="preserve">)</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Non</w:t>
            </w:r>
          </w:p>
        </w:tc>
        <w:tc>
          <w:tcPr>
            <w:tcW w:w="11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Ba</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-23.2</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2.3</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Mg</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4.4</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Fe</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-2.5</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Cu</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10.8</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75.8</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4.5</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Ca</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2.3</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Zn</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4.3</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-1.9</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Ag</w:t>
            </w:r>
            <w:r w:rsidRPr="00000000">
              <w:rPr>
                <w:sz w:val="24"/>
                <w:szCs w:val="24"/>
              </w:rPr>
              <w:t>+</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32.9</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58.3</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2.5</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Pb</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6.9</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-1.7</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Hg</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-76.1</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33.6</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7.5</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Cd</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4.1</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Mn</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-14.8</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22.9</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0.96</w:t>
            </w:r>
          </w:p>
        </w:tc>
      </w:tr>
      <w:tr>
        <w:tc>
          <w:tcPr>
            <w:tcW w:w="822" w:type="pct"/>
            <w:vAlign w:val="center"/>
          </w:tcPr>
          <w:p w:rsidR="0018722C">
            <w:pPr>
              <w:pStyle w:val="ac"/>
              <w:topLinePunct/>
              <w:ind w:leftChars="0" w:left="0" w:rightChars="0" w:right="0" w:firstLineChars="0" w:firstLine="0"/>
              <w:spacing w:line="240" w:lineRule="atLeast"/>
            </w:pPr>
            <w:r w:rsidRPr="00000000">
              <w:rPr>
                <w:sz w:val="24"/>
                <w:szCs w:val="24"/>
              </w:rPr>
              <w:t>Co</w:t>
            </w:r>
            <w:r w:rsidRPr="00000000">
              <w:rPr>
                <w:sz w:val="24"/>
                <w:szCs w:val="24"/>
              </w:rPr>
              <w:t>2+</w:t>
            </w:r>
          </w:p>
        </w:tc>
        <w:tc>
          <w:tcPr>
            <w:tcW w:w="111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Pr>
          <w:p w:rsidR="0018722C">
            <w:pPr>
              <w:pStyle w:val="affff9"/>
              <w:topLinePunct/>
              <w:ind w:leftChars="0" w:left="0" w:rightChars="0" w:right="0" w:firstLineChars="0" w:firstLine="0"/>
              <w:spacing w:line="240" w:lineRule="atLeast"/>
            </w:pPr>
            <w:r w:rsidRPr="00000000">
              <w:rPr>
                <w:sz w:val="24"/>
                <w:szCs w:val="24"/>
              </w:rPr>
              <w:t>-3.6</w:t>
            </w:r>
          </w:p>
        </w:tc>
        <w:tc>
          <w:tcPr>
            <w:tcW w:w="950" w:type="pct"/>
            <w:vAlign w:val="center"/>
          </w:tcPr>
          <w:p w:rsidR="0018722C">
            <w:pPr>
              <w:pStyle w:val="affff9"/>
              <w:topLinePunct/>
              <w:ind w:leftChars="0" w:left="0" w:rightChars="0" w:right="0" w:firstLineChars="0" w:firstLine="0"/>
              <w:spacing w:line="240" w:lineRule="atLeast"/>
            </w:pPr>
            <w:r w:rsidRPr="00000000">
              <w:rPr>
                <w:sz w:val="24"/>
                <w:szCs w:val="24"/>
              </w:rPr>
              <w:t>34.9</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-0.60</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Cr</w:t>
            </w:r>
            <w:r w:rsidRPr="00000000">
              <w:rPr>
                <w:sz w:val="24"/>
                <w:szCs w:val="24"/>
              </w:rPr>
              <w:t>3+</w:t>
            </w:r>
          </w:p>
        </w:tc>
        <w:tc>
          <w:tcPr>
            <w:tcW w:w="11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10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-16.1</w:t>
            </w:r>
          </w:p>
        </w:tc>
        <w:tc>
          <w:tcPr>
            <w:tcW w:w="9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21.4</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w:t>
            </w:r>
          </w:p>
        </w:tc>
      </w:tr>
    </w:tbl>
    <w:p w:rsidR="0018722C">
      <w:pPr>
        <w:topLinePunct/>
      </w:pPr>
      <w:r>
        <w:rPr>
          <w:rFonts w:ascii="Times New Roman" w:hAnsi="Times New Roman" w:eastAsia="Times New Roman"/>
        </w:rPr>
        <w:t>CdTe</w:t>
      </w:r>
      <w:r>
        <w:t>纳米晶的浓度为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2×10 </w:t>
      </w:r>
      <w:r>
        <w:rPr>
          <w:rFonts w:ascii="Times New Roman" w:hAnsi="Times New Roman" w:eastAsia="Times New Roman"/>
        </w:rPr>
        <w:t>-6 </w:t>
      </w:r>
      <w:r>
        <w:rPr>
          <w:rFonts w:ascii="Times New Roman" w:hAnsi="Times New Roman" w:eastAsia="Times New Roman"/>
        </w:rPr>
        <w:t>M</w:t>
      </w:r>
      <w:r>
        <w:t>；</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离子的浓度为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2×10 </w:t>
      </w:r>
      <w:r>
        <w:rPr>
          <w:rFonts w:ascii="Times New Roman" w:hAnsi="Times New Roman" w:eastAsia="Times New Roman"/>
        </w:rPr>
        <w:t>-7 </w:t>
      </w:r>
      <w:r>
        <w:rPr>
          <w:rFonts w:ascii="Times New Roman" w:hAnsi="Times New Roman" w:eastAsia="Times New Roman"/>
        </w:rPr>
        <w:t>M</w:t>
      </w:r>
      <w:r>
        <w:t>；共存阴离子</w:t>
      </w:r>
      <w:r>
        <w:t>是</w:t>
      </w:r>
      <w:r>
        <w:rPr>
          <w:rFonts w:ascii="Times New Roman" w:hAnsi="Times New Roman" w:eastAsia="Times New Roman"/>
        </w:rPr>
        <w:t>Cl</w:t>
      </w:r>
      <w:r>
        <w:rPr>
          <w:rFonts w:ascii="Times New Roman" w:hAnsi="Times New Roman" w:eastAsia="Times New Roman"/>
        </w:rPr>
        <w:t>- </w:t>
      </w:r>
      <w:r>
        <w:t>。</w:t>
      </w:r>
    </w:p>
    <w:p w:rsidR="0018722C">
      <w:pPr>
        <w:topLinePunct/>
      </w:pPr>
      <w:r>
        <w:rPr>
          <w:rFonts w:cstheme="minorBidi" w:hAnsiTheme="minorHAnsi" w:eastAsiaTheme="minorHAnsi" w:asciiTheme="minorHAnsi"/>
        </w:rPr>
        <w:t>93</w:t>
      </w:r>
    </w:p>
    <w:p w:rsidR="0018722C">
      <w:pPr>
        <w:pStyle w:val="a8"/>
        <w:topLinePunct/>
      </w:pPr>
      <w:r>
        <w:rPr>
          <w:kern w:val="2"/>
          <w:sz w:val="24"/>
          <w:szCs w:val="22"/>
          <w:rFonts w:cstheme="minorBidi" w:hAnsiTheme="minorHAnsi" w:eastAsiaTheme="minorHAnsi" w:asciiTheme="minorHAnsi" w:ascii="宋体" w:eastAsia="宋体" w:hint="eastAsia"/>
          <w:b/>
          <w:spacing w:val="-15"/>
        </w:rPr>
        <w:t>表</w:t>
      </w:r>
      <w:r>
        <w:rPr>
          <w:kern w:val="2"/>
          <w:szCs w:val="22"/>
          <w:rFonts w:cstheme="minorBidi" w:hAnsiTheme="minorHAnsi" w:eastAsiaTheme="minorHAnsi" w:asciiTheme="minorHAnsi"/>
          <w:b/>
          <w:sz w:val="24"/>
        </w:rPr>
        <w:t>6</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3</w:t>
      </w:r>
      <w:r>
        <w:t xml:space="preserve">  </w:t>
      </w:r>
      <w:r>
        <w:rPr>
          <w:kern w:val="2"/>
          <w:szCs w:val="22"/>
          <w:rFonts w:ascii="宋体" w:eastAsia="宋体" w:hint="eastAsia" w:cstheme="minorBidi" w:hAnsiTheme="minorHAnsi"/>
          <w:sz w:val="24"/>
        </w:rPr>
        <w:t>一些共存阴离子的干扰</w:t>
      </w:r>
    </w:p>
    <w:p w:rsidR="0018722C">
      <w:pPr>
        <w:pStyle w:val="a8"/>
        <w:topLinePunct/>
      </w:pPr>
      <w:r>
        <w:rPr>
          <w:rFonts w:ascii="Times New Roman"/>
          <w:b/>
        </w:rPr>
        <w:t>Table</w:t>
      </w:r>
      <w:r>
        <w:t xml:space="preserve"> </w:t>
      </w:r>
      <w:r w:rsidRPr="00DB64CE">
        <w:rPr>
          <w:rFonts w:ascii="Times New Roman"/>
          <w:b/>
        </w:rPr>
        <w:t>6.3</w:t>
      </w:r>
      <w:r>
        <w:t xml:space="preserve">  </w:t>
      </w:r>
      <w:r>
        <w:rPr>
          <w:rFonts w:ascii="Times New Roman"/>
        </w:rPr>
        <w:t>Interferences from some coexisting anions</w:t>
      </w:r>
    </w:p>
    <w:p w:rsidR="0018722C">
      <w:p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1"/>
        <w:gridCol w:w="1878"/>
        <w:gridCol w:w="1841"/>
        <w:gridCol w:w="1644"/>
        <w:gridCol w:w="1822"/>
      </w:tblGrid>
      <w:tr>
        <w:trPr>
          <w:tblHeader/>
        </w:trPr>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Coexisting substance</w:t>
            </w: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Coexisting</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 xml:space="preserve">oncentration </w:t>
            </w:r>
            <w:r w:rsidRPr="00000000">
              <w:rPr>
                <w:sz w:val="24"/>
                <w:szCs w:val="24"/>
              </w:rPr>
              <w:t>(</w:t>
            </w:r>
            <w:r w:rsidRPr="00000000">
              <w:rPr>
                <w:sz w:val="24"/>
                <w:szCs w:val="24"/>
              </w:rPr>
              <w:t xml:space="preserve">×10 </w:t>
            </w:r>
            <w:r w:rsidRPr="00000000">
              <w:rPr>
                <w:sz w:val="24"/>
                <w:szCs w:val="24"/>
              </w:rPr>
              <w:t xml:space="preserve">-7 </w:t>
            </w:r>
            <w:r w:rsidRPr="00000000">
              <w:rPr>
                <w:sz w:val="24"/>
                <w:szCs w:val="24"/>
              </w:rPr>
              <w:t>mol·L</w:t>
            </w:r>
            <w:r w:rsidRPr="00000000">
              <w:rPr>
                <w:sz w:val="24"/>
                <w:szCs w:val="24"/>
              </w:rPr>
              <w:t>-1</w:t>
            </w:r>
            <w:r w:rsidRPr="00000000">
              <w:rPr>
                <w:sz w:val="24"/>
                <w:szCs w:val="24"/>
              </w:rPr>
              <w:t>)</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Change of</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 xml:space="preserve">luorescence intensity </w:t>
            </w:r>
            <w:r w:rsidRPr="00000000">
              <w:rPr>
                <w:sz w:val="24"/>
                <w:szCs w:val="24"/>
              </w:rPr>
              <w:t xml:space="preserve">(</w:t>
            </w:r>
            <w:r w:rsidRPr="00000000">
              <w:rPr>
                <w:sz w:val="24"/>
                <w:szCs w:val="24"/>
              </w:rPr>
              <w:t xml:space="preserve">%</w:t>
            </w:r>
            <w:r w:rsidRPr="00000000">
              <w:rPr>
                <w:sz w:val="24"/>
                <w:szCs w:val="24"/>
              </w:rPr>
              <w:t xml:space="preserve">)</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Change of</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 xml:space="preserve">luorescence life-time </w:t>
            </w:r>
            <w:r w:rsidRPr="00000000">
              <w:rPr>
                <w:sz w:val="24"/>
                <w:szCs w:val="24"/>
              </w:rPr>
              <w:t xml:space="preserve">(</w:t>
            </w:r>
            <w:r w:rsidRPr="00000000">
              <w:rPr>
                <w:sz w:val="24"/>
                <w:szCs w:val="24"/>
              </w:rPr>
              <w:t xml:space="preserve">%</w:t>
            </w:r>
            <w:r w:rsidRPr="00000000">
              <w:rPr>
                <w:sz w:val="24"/>
                <w:szCs w:val="24"/>
              </w:rPr>
              <w:t xml:space="preserve">)</w:t>
            </w:r>
          </w:p>
        </w:tc>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Change of</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 xml:space="preserve">luorescence polarization </w:t>
            </w:r>
            <w:r w:rsidRPr="00000000">
              <w:rPr>
                <w:sz w:val="24"/>
                <w:szCs w:val="24"/>
              </w:rPr>
              <w:t xml:space="preserve">(</w:t>
            </w:r>
            <w:r w:rsidRPr="00000000">
              <w:rPr>
                <w:sz w:val="24"/>
                <w:szCs w:val="24"/>
              </w:rPr>
              <w:t xml:space="preserve">%</w:t>
            </w:r>
            <w:r w:rsidRPr="00000000">
              <w:rPr>
                <w:sz w:val="24"/>
                <w:szCs w:val="24"/>
              </w:rPr>
              <w:t xml:space="preserve">)</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Non</w:t>
            </w:r>
          </w:p>
        </w:tc>
        <w:tc>
          <w:tcPr>
            <w:tcW w:w="107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F</w:t>
            </w:r>
            <w:r w:rsidRPr="00000000">
              <w:rPr>
                <w:sz w:val="24"/>
                <w:szCs w:val="24"/>
              </w:rPr>
              <w:t>-</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-13.0</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0.8</w:t>
            </w:r>
          </w:p>
        </w:tc>
      </w:tr>
      <w:tr>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B</w:t>
            </w:r>
            <w:r w:rsidRPr="00000000">
              <w:rPr>
                <w:sz w:val="24"/>
                <w:szCs w:val="24"/>
              </w:rPr>
              <w:t>4</w:t>
            </w:r>
            <w:r w:rsidRPr="00000000">
              <w:rPr>
                <w:sz w:val="24"/>
                <w:szCs w:val="24"/>
              </w:rPr>
              <w:t>O</w:t>
            </w:r>
            <w:r w:rsidRPr="00000000">
              <w:rPr>
                <w:sz w:val="24"/>
                <w:szCs w:val="24"/>
              </w:rPr>
              <w:t>7</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-56.6</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2.2</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NO</w:t>
            </w:r>
            <w:r w:rsidRPr="00000000">
              <w:rPr>
                <w:sz w:val="24"/>
                <w:szCs w:val="24"/>
              </w:rPr>
              <w:t>2</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12.8</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8.8</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3.1</w:t>
            </w:r>
          </w:p>
        </w:tc>
      </w:tr>
      <w:tr>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S</w:t>
            </w:r>
            <w:r w:rsidRPr="00000000">
              <w:rPr>
                <w:sz w:val="24"/>
                <w:szCs w:val="24"/>
              </w:rPr>
              <w:t>2</w:t>
            </w:r>
            <w:r w:rsidRPr="00000000">
              <w:rPr>
                <w:sz w:val="24"/>
                <w:szCs w:val="24"/>
              </w:rPr>
              <w:t>O</w:t>
            </w:r>
            <w:r w:rsidRPr="00000000">
              <w:rPr>
                <w:sz w:val="24"/>
                <w:szCs w:val="24"/>
              </w:rPr>
              <w:t>3</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21.6</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1.9</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EDTA</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22.5</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-15.9</w:t>
            </w:r>
          </w:p>
        </w:tc>
      </w:tr>
      <w:tr>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SO</w:t>
            </w:r>
            <w:r w:rsidRPr="00000000">
              <w:rPr>
                <w:sz w:val="24"/>
                <w:szCs w:val="24"/>
              </w:rPr>
              <w:t>3</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12.4</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0.2</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I</w:t>
            </w:r>
            <w:r w:rsidRPr="00000000">
              <w:rPr>
                <w:sz w:val="24"/>
                <w:szCs w:val="24"/>
              </w:rPr>
              <w:t>-</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-2.2</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-1.1</w:t>
            </w:r>
          </w:p>
        </w:tc>
      </w:tr>
      <w:tr>
        <w:tc>
          <w:tcPr>
            <w:tcW w:w="897" w:type="pct"/>
            <w:vAlign w:val="center"/>
          </w:tcPr>
          <w:p w:rsidR="0018722C">
            <w:pPr>
              <w:pStyle w:val="affff9"/>
              <w:topLinePunct/>
              <w:ind w:leftChars="0" w:left="0" w:rightChars="0" w:right="0" w:firstLineChars="0" w:firstLine="0"/>
              <w:spacing w:line="240" w:lineRule="atLeast"/>
            </w:pP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SO</w:t>
            </w:r>
            <w:r w:rsidRPr="00000000">
              <w:rPr>
                <w:sz w:val="24"/>
                <w:szCs w:val="24"/>
              </w:rPr>
              <w:t>4</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39.1</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-3.6</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NO</w:t>
            </w:r>
            <w:r w:rsidRPr="00000000">
              <w:rPr>
                <w:sz w:val="24"/>
                <w:szCs w:val="24"/>
              </w:rPr>
              <w:t>3</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24.7</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-4.5</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1.1</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S</w:t>
            </w:r>
            <w:r w:rsidRPr="00000000">
              <w:rPr>
                <w:sz w:val="24"/>
                <w:szCs w:val="24"/>
              </w:rPr>
              <w:t>2-</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-54.1</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-2.2</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SCN</w:t>
            </w:r>
            <w:r w:rsidRPr="00000000">
              <w:rPr>
                <w:sz w:val="24"/>
                <w:szCs w:val="24"/>
              </w:rPr>
              <w:t>-</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22.8</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-0.9</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dopamine</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11.2</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3.2</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NH</w:t>
            </w:r>
            <w:r w:rsidRPr="00000000">
              <w:rPr>
                <w:sz w:val="24"/>
                <w:szCs w:val="24"/>
              </w:rPr>
              <w:t>4</w:t>
            </w:r>
            <w:r w:rsidRPr="00000000">
              <w:rPr>
                <w:sz w:val="24"/>
                <w:szCs w:val="24"/>
              </w:rPr>
              <w:t>)</w:t>
            </w:r>
            <w:r w:rsidRPr="00000000">
              <w:rPr>
                <w:sz w:val="24"/>
                <w:szCs w:val="24"/>
              </w:rPr>
              <w:t>2</w:t>
            </w:r>
            <w:r w:rsidRPr="00000000">
              <w:rPr>
                <w:sz w:val="24"/>
                <w:szCs w:val="24"/>
              </w:rPr>
              <w:t>Mo</w:t>
            </w:r>
            <w:r w:rsidRPr="00000000">
              <w:rPr>
                <w:sz w:val="24"/>
                <w:szCs w:val="24"/>
              </w:rPr>
              <w:t>4</w:t>
            </w:r>
            <w:r w:rsidRPr="00000000">
              <w:rPr>
                <w:sz w:val="24"/>
                <w:szCs w:val="24"/>
              </w:rPr>
              <w:t>O</w:t>
            </w:r>
            <w:r w:rsidRPr="00000000">
              <w:rPr>
                <w:sz w:val="24"/>
                <w:szCs w:val="24"/>
              </w:rPr>
              <w:t>13</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-48.9</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-29.9</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-3.4</w:t>
            </w:r>
          </w:p>
        </w:tc>
      </w:tr>
      <w:tr>
        <w:tc>
          <w:tcPr>
            <w:tcW w:w="897" w:type="pct"/>
            <w:vAlign w:val="center"/>
          </w:tcPr>
          <w:p w:rsidR="0018722C">
            <w:pPr>
              <w:pStyle w:val="ac"/>
              <w:topLinePunct/>
              <w:ind w:leftChars="0" w:left="0" w:rightChars="0" w:right="0" w:firstLineChars="0" w:firstLine="0"/>
              <w:spacing w:line="240" w:lineRule="atLeast"/>
            </w:pPr>
            <w:r w:rsidRPr="00000000">
              <w:rPr>
                <w:sz w:val="24"/>
                <w:szCs w:val="24"/>
              </w:rPr>
              <w:t>C</w:t>
            </w:r>
            <w:r w:rsidRPr="00000000">
              <w:rPr>
                <w:sz w:val="24"/>
                <w:szCs w:val="24"/>
              </w:rPr>
              <w:t>9</w:t>
            </w:r>
            <w:r w:rsidRPr="00000000">
              <w:rPr>
                <w:sz w:val="24"/>
                <w:szCs w:val="24"/>
              </w:rPr>
              <w:t>H</w:t>
            </w:r>
            <w:r w:rsidRPr="00000000">
              <w:rPr>
                <w:sz w:val="24"/>
                <w:szCs w:val="24"/>
              </w:rPr>
              <w:t>11</w:t>
            </w:r>
            <w:r w:rsidRPr="00000000">
              <w:rPr>
                <w:sz w:val="24"/>
                <w:szCs w:val="24"/>
              </w:rPr>
              <w:t>NO</w:t>
            </w:r>
            <w:r w:rsidRPr="00000000">
              <w:rPr>
                <w:sz w:val="24"/>
                <w:szCs w:val="24"/>
              </w:rPr>
              <w:t>2</w:t>
            </w:r>
          </w:p>
        </w:tc>
        <w:tc>
          <w:tcPr>
            <w:tcW w:w="1072"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Pr>
          <w:p w:rsidR="0018722C">
            <w:pPr>
              <w:pStyle w:val="affff9"/>
              <w:topLinePunct/>
              <w:ind w:leftChars="0" w:left="0" w:rightChars="0" w:right="0" w:firstLineChars="0" w:firstLine="0"/>
              <w:spacing w:line="240" w:lineRule="atLeast"/>
            </w:pPr>
            <w:r w:rsidRPr="00000000">
              <w:rPr>
                <w:sz w:val="24"/>
                <w:szCs w:val="24"/>
              </w:rPr>
              <w:t>-3.4</w:t>
            </w:r>
          </w:p>
        </w:tc>
        <w:tc>
          <w:tcPr>
            <w:tcW w:w="939" w:type="pct"/>
            <w:vAlign w:val="center"/>
          </w:tcPr>
          <w:p w:rsidR="0018722C">
            <w:pPr>
              <w:pStyle w:val="affff9"/>
              <w:topLinePunct/>
              <w:ind w:leftChars="0" w:left="0" w:rightChars="0" w:right="0" w:firstLineChars="0" w:firstLine="0"/>
              <w:spacing w:line="240" w:lineRule="atLeast"/>
            </w:pPr>
            <w:r w:rsidRPr="00000000">
              <w:rPr>
                <w:sz w:val="24"/>
                <w:szCs w:val="24"/>
              </w:rPr>
              <w:t>9.9</w:t>
            </w:r>
          </w:p>
        </w:tc>
        <w:tc>
          <w:tcPr>
            <w:tcW w:w="1040" w:type="pct"/>
            <w:vAlign w:val="center"/>
          </w:tcPr>
          <w:p w:rsidR="0018722C">
            <w:pPr>
              <w:pStyle w:val="affff9"/>
              <w:topLinePunct/>
              <w:ind w:leftChars="0" w:left="0" w:rightChars="0" w:right="0" w:firstLineChars="0" w:firstLine="0"/>
              <w:spacing w:line="240" w:lineRule="atLeast"/>
            </w:pPr>
            <w:r w:rsidRPr="00000000">
              <w:rPr>
                <w:sz w:val="24"/>
                <w:szCs w:val="24"/>
              </w:rPr>
              <w:t>-1.5</w:t>
            </w:r>
          </w:p>
        </w:tc>
      </w:tr>
      <w:tr>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p w:rsidR="0018722C">
            <w:pPr>
              <w:pStyle w:val="aff1"/>
              <w:topLinePunct/>
              <w:ind w:leftChars="0" w:left="0" w:rightChars="0" w:right="0" w:firstLineChars="0" w:firstLine="0"/>
              <w:spacing w:line="240" w:lineRule="atLeast"/>
            </w:pPr>
            <w:r w:rsidRPr="00000000">
              <w:rPr>
                <w:sz w:val="24"/>
                <w:szCs w:val="24"/>
              </w:rPr>
              <w:t>PO</w:t>
            </w:r>
            <w:r w:rsidRPr="00000000">
              <w:rPr>
                <w:sz w:val="24"/>
                <w:szCs w:val="24"/>
              </w:rPr>
              <w:t>4</w:t>
            </w:r>
          </w:p>
        </w:tc>
        <w:tc>
          <w:tcPr>
            <w:tcW w:w="10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150</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-8.6</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w:t>
            </w:r>
          </w:p>
        </w:tc>
        <w:tc>
          <w:tcPr>
            <w:tcW w:w="10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w:t>
            </w:r>
          </w:p>
        </w:tc>
      </w:tr>
    </w:tbl>
    <w:p w:rsidR="0018722C">
      <w:pPr>
        <w:topLinePunct/>
      </w:pPr>
      <w:r>
        <w:rPr>
          <w:rFonts w:ascii="Times New Roman" w:hAnsi="Times New Roman" w:eastAsia="Times New Roman"/>
        </w:rPr>
        <w:t>CdTe</w:t>
      </w:r>
      <w:r>
        <w:t>纳米晶的浓度为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2×10 </w:t>
      </w:r>
      <w:r>
        <w:rPr>
          <w:rFonts w:ascii="Times New Roman" w:hAnsi="Times New Roman" w:eastAsia="Times New Roman"/>
        </w:rPr>
        <w:t>-6</w:t>
      </w:r>
      <w:r w:rsidR="001852F3">
        <w:rPr>
          <w:rFonts w:ascii="Times New Roman" w:hAnsi="Times New Roman" w:eastAsia="Times New Roman"/>
        </w:rPr>
        <w:t xml:space="preserve"> </w:t>
      </w:r>
      <w:r>
        <w:rPr>
          <w:rFonts w:ascii="Times New Roman" w:hAnsi="Times New Roman" w:eastAsia="Times New Roman"/>
        </w:rPr>
        <w:t>M</w:t>
      </w:r>
      <w:r>
        <w:t>；</w:t>
      </w:r>
      <w:r>
        <w:rPr>
          <w:rFonts w:ascii="Times New Roman" w:hAnsi="Times New Roman" w:eastAsia="Times New Roman"/>
        </w:rPr>
        <w:t>Eu</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离子的浓度为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2×10 </w:t>
      </w:r>
      <w:r>
        <w:rPr>
          <w:rFonts w:ascii="Times New Roman" w:hAnsi="Times New Roman" w:eastAsia="Times New Roman"/>
        </w:rPr>
        <w:t>-7</w:t>
      </w:r>
      <w:r w:rsidR="001852F3">
        <w:rPr>
          <w:rFonts w:ascii="Times New Roman" w:hAnsi="Times New Roman" w:eastAsia="Times New Roman"/>
        </w:rPr>
        <w:t xml:space="preserve"> </w:t>
      </w:r>
      <w:r>
        <w:rPr>
          <w:rFonts w:ascii="Times New Roman" w:hAnsi="Times New Roman" w:eastAsia="Times New Roman"/>
        </w:rPr>
        <w:t>M</w:t>
      </w:r>
      <w:r>
        <w:t>；</w:t>
      </w:r>
      <w:r>
        <w:rPr>
          <w:rFonts w:ascii="Times New Roman" w:hAnsi="Times New Roman" w:eastAsia="Times New Roman"/>
        </w:rPr>
        <w:t>PPi</w:t>
      </w:r>
      <w:r>
        <w:t>的浓度</w:t>
      </w:r>
    </w:p>
    <w:p w:rsidR="0018722C">
      <w:pPr>
        <w:topLinePunct/>
      </w:pPr>
      <w:r>
        <w:t>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0×10 </w:t>
      </w:r>
      <w:r>
        <w:rPr>
          <w:rFonts w:ascii="Times New Roman" w:hAnsi="Times New Roman" w:eastAsia="Times New Roman"/>
        </w:rPr>
        <w:t>-7 </w:t>
      </w:r>
      <w:r>
        <w:rPr>
          <w:rFonts w:ascii="Times New Roman" w:hAnsi="Times New Roman" w:eastAsia="Times New Roman"/>
        </w:rPr>
        <w:t>M</w:t>
      </w:r>
      <w:r>
        <w:t>；共存阳离子是</w:t>
      </w:r>
      <w:r>
        <w:rPr>
          <w:rFonts w:ascii="Times New Roman" w:hAnsi="Times New Roman" w:eastAsia="Times New Roman"/>
        </w:rPr>
        <w:t>Na</w:t>
      </w:r>
      <w:r>
        <w:rPr>
          <w:rFonts w:ascii="Times New Roman" w:hAnsi="Times New Roman" w:eastAsia="Times New Roman"/>
        </w:rPr>
        <w:t>+</w:t>
      </w:r>
      <w:r>
        <w:t>。</w:t>
      </w:r>
    </w:p>
    <w:p w:rsidR="0018722C">
      <w:pPr>
        <w:pStyle w:val="4"/>
        <w:topLinePunct/>
        <w:ind w:left="200" w:hangingChars="200" w:hanging="200"/>
      </w:pPr>
      <w:bookmarkStart w:id="524725" w:name="_Toc686524725"/>
      <w:bookmarkStart w:name="_bookmark106" w:id="220"/>
      <w:bookmarkEnd w:id="220"/>
      <w:r>
        <w:rPr>
          <w:b/>
        </w:rPr>
        <w:t>6.3.2.6</w:t>
      </w:r>
      <w:r>
        <w:t xml:space="preserve"> </w:t>
      </w:r>
      <w:bookmarkStart w:name="_bookmark106" w:id="221"/>
      <w:bookmarkEnd w:id="221"/>
      <w:r>
        <w:t>分析性能</w:t>
      </w:r>
      <w:bookmarkEnd w:id="524725"/>
    </w:p>
    <w:p w:rsidR="0018722C">
      <w:pPr>
        <w:topLinePunct/>
      </w:pPr>
      <w:r>
        <w:t xml:space="preserve">我们在最优的实验条件下记录了</w:t>
      </w:r>
      <w:r>
        <w:rPr>
          <w:rFonts w:ascii="Times New Roman" w:hAnsi="Times New Roman" w:eastAsia="Times New Roman"/>
        </w:rPr>
        <w:t xml:space="preserve">Eu</w:t>
      </w:r>
      <w:r>
        <w:rPr>
          <w:rFonts w:ascii="Times New Roman" w:hAnsi="Times New Roman" w:eastAsia="Times New Roman"/>
        </w:rPr>
        <w:t xml:space="preserve">(</w:t>
      </w:r>
      <w:r>
        <w:rPr>
          <w:rFonts w:ascii="Times New Roman" w:hAnsi="Times New Roman" w:eastAsia="Times New Roman"/>
        </w:rPr>
        <w:t xml:space="preserve">III</w:t>
      </w:r>
      <w:r>
        <w:rPr>
          <w:rFonts w:ascii="Times New Roman" w:hAnsi="Times New Roman" w:eastAsia="Times New Roman"/>
        </w:rPr>
        <w:t xml:space="preserve">)</w:t>
      </w:r>
      <w:r>
        <w:t xml:space="preserve">离子诱导所得的一维</w:t>
      </w:r>
      <w:r>
        <w:rPr>
          <w:rFonts w:ascii="Times New Roman" w:hAnsi="Times New Roman" w:eastAsia="Times New Roman"/>
        </w:rPr>
        <w:t xml:space="preserve">CdTe</w:t>
      </w:r>
      <w:r>
        <w:t xml:space="preserve">纳米棒在</w:t>
      </w:r>
      <w:r>
        <w:t xml:space="preserve">加入</w:t>
      </w:r>
      <w:r>
        <w:rPr>
          <w:rFonts w:ascii="Times New Roman" w:hAnsi="Times New Roman" w:eastAsia="Times New Roman"/>
        </w:rPr>
        <w:t xml:space="preserve">PPi</w:t>
      </w:r>
      <w:r>
        <w:t xml:space="preserve">之后的荧光偏振信号。随着</w:t>
      </w:r>
      <w:r>
        <w:rPr>
          <w:rFonts w:ascii="Times New Roman" w:hAnsi="Times New Roman" w:eastAsia="Times New Roman"/>
        </w:rPr>
        <w:t xml:space="preserve">PPi</w:t>
      </w:r>
      <w:r>
        <w:t xml:space="preserve">浓度的增加，荧光偏振信号明显降低。</w:t>
      </w:r>
      <w:r>
        <w:t xml:space="preserve">荧光偏振度的比值和</w:t>
      </w:r>
      <w:r>
        <w:rPr>
          <w:rFonts w:ascii="Times New Roman" w:hAnsi="Times New Roman" w:eastAsia="Times New Roman"/>
        </w:rPr>
        <w:t xml:space="preserve">PPi</w:t>
      </w:r>
      <w:r>
        <w:t xml:space="preserve">浓度的对数值呈良好的线性关系</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spacing w:val="16"/>
        </w:rPr>
        <w:t xml:space="preserve"> = </w:t>
      </w:r>
      <w:r>
        <w:rPr>
          <w:rFonts w:ascii="Times New Roman" w:hAnsi="Times New Roman" w:eastAsia="Times New Roman"/>
        </w:rPr>
        <w:t xml:space="preserve">0.995</w:t>
      </w:r>
      <w:r>
        <w:rPr>
          <w:rFonts w:ascii="Times New Roman" w:hAnsi="Times New Roman" w:eastAsia="Times New Roman"/>
        </w:rPr>
        <w:t xml:space="preserve">)</w:t>
      </w:r>
      <w:r>
        <w:t xml:space="preserve">, </w:t>
      </w:r>
      <w:r>
        <w:rPr>
          <w:rFonts w:ascii="Times New Roman" w:hAnsi="Times New Roman" w:eastAsia="Times New Roman"/>
        </w:rPr>
        <w:t xml:space="preserve">PPi</w:t>
      </w:r>
      <w:r>
        <w:t xml:space="preserve">的检</w:t>
      </w:r>
      <w:r>
        <w:t xml:space="preserve">测范围是</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0</w:t>
      </w:r>
      <w:r w:rsidR="001852F3">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w:t>
      </w:r>
      <w:r w:rsidR="001852F3">
        <w:rPr>
          <w:rFonts w:ascii="Times New Roman" w:hAnsi="Times New Roman" w:eastAsia="Times New Roman"/>
        </w:rPr>
        <w:t xml:space="preserve">5 </w:t>
      </w:r>
      <w:r>
        <w:rPr>
          <w:rFonts w:ascii="Times New Roman" w:hAnsi="Times New Roman" w:eastAsia="Times New Roman"/>
        </w:rPr>
        <w:t xml:space="preserve">M</w:t>
      </w:r>
      <w:r>
        <w:rPr>
          <w:rFonts w:ascii="Times New Roman" w:hAnsi="Times New Roman" w:eastAsia="Times New Roman"/>
        </w:rPr>
        <w:t xml:space="preserve"> - </w:t>
      </w:r>
      <w:r>
        <w:rPr>
          <w:rFonts w:ascii="Times New Roman" w:hAnsi="Times New Roman" w:eastAsia="Times New Roman"/>
        </w:rPr>
        <w:t xml:space="preserve">1.0</w:t>
      </w:r>
      <w:r w:rsidR="001852F3">
        <w:rPr>
          <w:rFonts w:ascii="Times New Roman" w:hAnsi="Times New Roman" w:eastAsia="Times New Roman"/>
        </w:rPr>
        <w:t xml:space="preserve">×</w:t>
      </w:r>
      <w:r>
        <w:rPr>
          <w:rFonts w:ascii="Times New Roman" w:hAnsi="Times New Roman" w:eastAsia="Times New Roman"/>
        </w:rPr>
        <w:t xml:space="preserve">10 </w:t>
      </w:r>
      <w:r>
        <w:rPr>
          <w:rFonts w:ascii="Times New Roman" w:hAnsi="Times New Roman" w:eastAsia="Times New Roman"/>
        </w:rPr>
        <w:t xml:space="preserve">-9 </w:t>
      </w:r>
      <w:r>
        <w:rPr>
          <w:rFonts w:ascii="Times New Roman" w:hAnsi="Times New Roman" w:eastAsia="Times New Roman"/>
        </w:rPr>
        <w:t xml:space="preserve">M </w:t>
      </w:r>
      <w:r>
        <w:rPr>
          <w:rFonts w:ascii="Times New Roman" w:hAnsi="Times New Roman" w:eastAsia="Times New Roman"/>
        </w:rPr>
        <w:t xml:space="preserve">(</w:t>
      </w:r>
      <w:r>
        <w:rPr>
          <w:spacing w:val="-15"/>
        </w:rPr>
        <w:t xml:space="preserve">图</w:t>
      </w:r>
      <w:r>
        <w:rPr>
          <w:rFonts w:ascii="Times New Roman" w:hAnsi="Times New Roman" w:eastAsia="Times New Roman"/>
          <w:spacing w:val="-2"/>
        </w:rPr>
        <w:t xml:space="preserve">6.13</w:t>
      </w:r>
      <w:r>
        <w:rPr>
          <w:rFonts w:ascii="Times New Roman" w:hAnsi="Times New Roman" w:eastAsia="Times New Roman"/>
        </w:rPr>
        <w:t xml:space="preserve">)</w:t>
      </w:r>
      <w:r>
        <w:t xml:space="preserve">，根据</w:t>
      </w:r>
      <w:r>
        <w:rPr>
          <w:rFonts w:ascii="Times New Roman" w:hAnsi="Times New Roman" w:eastAsia="Times New Roman"/>
        </w:rPr>
        <w:t xml:space="preserve">IUPAC</w:t>
      </w:r>
      <w:r>
        <w:t xml:space="preserve">标准计算</w:t>
      </w:r>
      <w:r>
        <w:rPr>
          <w:rFonts w:ascii="Times New Roman" w:hAnsi="Times New Roman" w:eastAsia="Times New Roman"/>
        </w:rPr>
        <w:t xml:space="preserve">45</w:t>
      </w:r>
      <w:r>
        <w:t xml:space="preserve">，</w:t>
      </w:r>
      <w:r>
        <w:rPr>
          <w:rFonts w:ascii="Times New Roman" w:hAnsi="Times New Roman" w:eastAsia="Times New Roman"/>
        </w:rPr>
        <w:t xml:space="preserve">PPi </w:t>
      </w:r>
      <w:r>
        <w:t xml:space="preserve">检</w:t>
      </w:r>
    </w:p>
    <w:p w:rsidR="0018722C">
      <w:pPr>
        <w:topLinePunct/>
      </w:pPr>
      <w:r>
        <w:t>测限</w:t>
      </w:r>
      <w:r>
        <w:rPr>
          <w:rFonts w:ascii="Times New Roman" w:hAnsi="Times New Roman" w:eastAsia="宋体"/>
        </w:rPr>
        <w:t>(</w:t>
      </w:r>
      <w:r>
        <w:rPr>
          <w:rFonts w:ascii="Times New Roman" w:hAnsi="Times New Roman" w:eastAsia="宋体"/>
        </w:rPr>
        <w:t xml:space="preserve">LOD</w:t>
      </w:r>
      <w:r>
        <w:rPr>
          <w:rFonts w:ascii="Times New Roman" w:hAnsi="Times New Roman" w:eastAsia="宋体"/>
        </w:rPr>
        <w:t>)</w:t>
      </w:r>
      <w:r>
        <w:t>是</w:t>
      </w:r>
      <w:r>
        <w:rPr>
          <w:rFonts w:ascii="Times New Roman" w:hAnsi="Times New Roman" w:eastAsia="宋体"/>
        </w:rPr>
        <w:t>8.0</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−10</w:t>
      </w:r>
      <w:r w:rsidR="001852F3">
        <w:rPr>
          <w:rFonts w:ascii="Times New Roman" w:hAnsi="Times New Roman" w:eastAsia="宋体"/>
        </w:rPr>
        <w:t xml:space="preserve"> </w:t>
      </w:r>
      <w:r>
        <w:rPr>
          <w:rFonts w:ascii="Times New Roman" w:hAnsi="Times New Roman" w:eastAsia="宋体"/>
        </w:rPr>
        <w:t>M</w:t>
      </w:r>
      <w:r>
        <w:t xml:space="preserve">. </w:t>
      </w:r>
      <w:r>
        <w:t>六次测定</w:t>
      </w:r>
      <w:r>
        <w:rPr>
          <w:rFonts w:ascii="Times New Roman" w:hAnsi="Times New Roman" w:eastAsia="宋体"/>
          <w:rFonts w:ascii="Times New Roman" w:hAnsi="Times New Roman" w:eastAsia="宋体"/>
        </w:rPr>
        <w:t>（</w:t>
      </w:r>
      <w:r>
        <w:rPr>
          <w:spacing w:val="-16"/>
        </w:rPr>
        <w:t>含</w:t>
      </w:r>
      <w:r>
        <w:rPr>
          <w:rFonts w:ascii="Times New Roman" w:hAnsi="Times New Roman" w:eastAsia="宋体"/>
        </w:rPr>
        <w:t>2.0</w:t>
      </w:r>
      <w:r w:rsidR="001852F3">
        <w:rPr>
          <w:rFonts w:ascii="Times New Roman" w:hAnsi="Times New Roman" w:eastAsia="宋体"/>
          <w:spacing w:val="4"/>
        </w:rPr>
        <w:t xml:space="preserve">×</w:t>
      </w:r>
      <w:r>
        <w:rPr>
          <w:rFonts w:ascii="Times New Roman" w:hAnsi="Times New Roman" w:eastAsia="宋体"/>
        </w:rPr>
        <w:t>10</w:t>
      </w:r>
      <w:r>
        <w:rPr>
          <w:rFonts w:ascii="Times New Roman" w:hAnsi="Times New Roman" w:eastAsia="宋体"/>
          <w:position w:val="11"/>
          <w:sz w:val="16"/>
        </w:rPr>
        <w:t>−7 </w:t>
      </w:r>
      <w:r>
        <w:rPr>
          <w:rFonts w:ascii="Times New Roman" w:hAnsi="Times New Roman" w:eastAsia="宋体"/>
        </w:rPr>
        <w:t>M PPi</w:t>
      </w:r>
      <w:r>
        <w:rPr>
          <w:rFonts w:ascii="Times New Roman" w:hAnsi="Times New Roman" w:eastAsia="宋体"/>
          <w:rFonts w:ascii="Times New Roman" w:hAnsi="Times New Roman" w:eastAsia="宋体"/>
        </w:rPr>
        <w:t>）</w:t>
      </w:r>
      <w:r>
        <w:t>的相对标准偏差是</w:t>
      </w:r>
    </w:p>
    <w:p w:rsidR="0018722C">
      <w:pPr>
        <w:topLinePunct/>
      </w:pPr>
      <w:r>
        <w:rPr>
          <w:rFonts w:cstheme="minorBidi" w:hAnsiTheme="minorHAnsi" w:eastAsiaTheme="minorHAnsi" w:asciiTheme="minorHAnsi"/>
        </w:rPr>
        <w:t>94</w:t>
      </w:r>
    </w:p>
    <w:p w:rsidR="0018722C">
      <w:pPr>
        <w:topLinePunct/>
      </w:pPr>
      <w:r>
        <w:rPr>
          <w:rFonts w:ascii="Times New Roman" w:eastAsia="Times New Roman"/>
        </w:rPr>
        <w:t>1.9%</w:t>
      </w:r>
      <w:r>
        <w:t>。因此，我们所提出的方法具有高灵敏度和可重复性。我们在实验中获得的标准方程是</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9232" from="230.584091pt,23.190351pt" to="263.249220pt,23.190351pt" stroked="true" strokeweight=".629332pt" strokecolor="#000000">
            <v:stroke dashstyle="solid"/>
            <w10:wrap type="none"/>
          </v:line>
        </w:pict>
      </w:r>
      <w:r>
        <w:rPr>
          <w:kern w:val="2"/>
          <w:szCs w:val="22"/>
          <w:rFonts w:cstheme="minorBidi" w:hAnsiTheme="minorHAnsi" w:eastAsiaTheme="minorHAnsi" w:asciiTheme="minorHAnsi"/>
          <w:i/>
          <w:spacing w:val="-12"/>
          <w:sz w:val="26"/>
        </w:rPr>
        <w:t>P</w:t>
      </w:r>
      <w:r>
        <w:rPr>
          <w:kern w:val="2"/>
          <w:szCs w:val="22"/>
          <w:rFonts w:cstheme="minorBidi" w:hAnsiTheme="minorHAnsi" w:eastAsiaTheme="minorHAnsi" w:asciiTheme="minorHAnsi"/>
          <w:spacing w:val="-12"/>
          <w:sz w:val="15"/>
        </w:rPr>
        <w:t>0</w:t>
      </w:r>
      <w:r>
        <w:rPr>
          <w:kern w:val="2"/>
          <w:szCs w:val="22"/>
          <w:rFonts w:ascii="Symbol" w:hAnsi="Symbol" w:cstheme="minorBidi" w:eastAsiaTheme="minorHAnsi"/>
          <w:sz w:val="26"/>
        </w:rPr>
        <w:t></w:t>
      </w:r>
      <w:r>
        <w:rPr>
          <w:kern w:val="2"/>
          <w:szCs w:val="22"/>
          <w:rFonts w:cstheme="minorBidi" w:hAnsiTheme="minorHAnsi" w:eastAsiaTheme="minorHAnsi" w:asciiTheme="minorHAnsi"/>
          <w:i/>
          <w:sz w:val="26"/>
        </w:rPr>
        <w:t>P</w:t>
      </w:r>
      <w:r>
        <w:rPr>
          <w:kern w:val="2"/>
          <w:szCs w:val="22"/>
          <w:rFonts w:ascii="Symbol" w:hAnsi="Symbol" w:cstheme="minorBidi" w:eastAsiaTheme="minorHAnsi"/>
          <w:sz w:val="26"/>
        </w:rPr>
        <w:t></w:t>
      </w:r>
      <w:r w:rsidR="001852F3">
        <w:rPr>
          <w:kern w:val="2"/>
          <w:szCs w:val="22"/>
          <w:rFonts w:cstheme="minorBidi" w:hAnsiTheme="minorHAnsi" w:eastAsiaTheme="minorHAnsi" w:asciiTheme="minorHAnsi"/>
          <w:sz w:val="26"/>
        </w:rPr>
        <w:t xml:space="preserve">1.36</w:t>
      </w:r>
      <w:r>
        <w:rPr>
          <w:kern w:val="2"/>
          <w:szCs w:val="22"/>
          <w:rFonts w:ascii="Symbol" w:hAnsi="Symbol" w:cstheme="minorBidi" w:eastAsiaTheme="minorHAnsi"/>
          <w:sz w:val="26"/>
        </w:rPr>
        <w:t></w:t>
      </w:r>
      <w:r w:rsidR="001852F3">
        <w:rPr>
          <w:kern w:val="2"/>
          <w:szCs w:val="22"/>
          <w:rFonts w:cstheme="minorBidi" w:hAnsiTheme="minorHAnsi" w:eastAsiaTheme="minorHAnsi" w:asciiTheme="minorHAnsi"/>
          <w:sz w:val="26"/>
        </w:rPr>
        <w:t xml:space="preserve">0.108log </w:t>
      </w:r>
      <w:r>
        <w:rPr>
          <w:kern w:val="2"/>
          <w:szCs w:val="22"/>
          <w:rFonts w:cstheme="minorBidi" w:hAnsiTheme="minorHAnsi" w:eastAsiaTheme="minorHAnsi" w:asciiTheme="minorHAnsi"/>
          <w:i/>
          <w:sz w:val="26"/>
        </w:rPr>
        <w:t>c </w:t>
      </w:r>
      <w:r>
        <w:rPr>
          <w:kern w:val="2"/>
          <w:szCs w:val="22"/>
          <w:rFonts w:cstheme="minorBidi" w:hAnsiTheme="minorHAnsi" w:eastAsiaTheme="minorHAnsi" w:asciiTheme="minorHAnsi"/>
          <w:i/>
          <w:spacing w:val="-12"/>
          <w:sz w:val="26"/>
        </w:rPr>
        <w:t>P</w:t>
      </w:r>
      <w:r>
        <w:rPr>
          <w:kern w:val="2"/>
          <w:szCs w:val="22"/>
          <w:rFonts w:cstheme="minorBidi" w:hAnsiTheme="minorHAnsi" w:eastAsiaTheme="minorHAnsi" w:asciiTheme="minorHAnsi"/>
          <w:spacing w:val="-12"/>
          <w:sz w:val="15"/>
        </w:rPr>
        <w:t>0</w:t>
      </w:r>
    </w:p>
    <w:p w:rsidR="0018722C">
      <w:pPr>
        <w:topLinePunct/>
      </w:pPr>
      <w:r>
        <w:rPr>
          <w:rFonts w:ascii="Times New Roman" w:eastAsia="Times New Roman"/>
        </w:rPr>
        <w:t>P</w:t>
      </w:r>
      <w:r>
        <w:rPr>
          <w:rFonts w:ascii="Times New Roman" w:eastAsia="Times New Roman"/>
        </w:rPr>
        <w:t>0</w:t>
      </w:r>
      <w:r>
        <w:t>和</w:t>
      </w:r>
      <w:r>
        <w:rPr>
          <w:rFonts w:ascii="Times New Roman" w:eastAsia="Times New Roman"/>
        </w:rPr>
        <w:t>P</w:t>
      </w:r>
      <w:r>
        <w:t>分别是诱导所得的一维</w:t>
      </w:r>
      <w:r>
        <w:rPr>
          <w:rFonts w:ascii="Times New Roman" w:eastAsia="Times New Roman"/>
        </w:rPr>
        <w:t>CdTe</w:t>
      </w:r>
      <w:r>
        <w:t>纳米棒在无</w:t>
      </w:r>
      <w:r>
        <w:rPr>
          <w:rFonts w:ascii="Times New Roman" w:eastAsia="Times New Roman"/>
        </w:rPr>
        <w:t>PPi</w:t>
      </w:r>
      <w:r>
        <w:t>和有</w:t>
      </w:r>
      <w:r>
        <w:rPr>
          <w:rFonts w:ascii="Times New Roman" w:eastAsia="Times New Roman"/>
        </w:rPr>
        <w:t>PPi</w:t>
      </w:r>
      <w:r>
        <w:t>存在时的荧光偏振度，</w:t>
      </w:r>
      <w:r>
        <w:rPr>
          <w:rFonts w:ascii="Times New Roman" w:eastAsia="Times New Roman"/>
        </w:rPr>
        <w:t>c</w:t>
      </w:r>
      <w:r>
        <w:t>是</w:t>
      </w:r>
      <w:r>
        <w:rPr>
          <w:rFonts w:ascii="Times New Roman" w:eastAsia="Times New Roman"/>
        </w:rPr>
        <w:t>PPi</w:t>
      </w:r>
      <w:r>
        <w:t>的浓度。</w:t>
      </w:r>
    </w:p>
    <w:p w:rsidR="0018722C">
      <w:pPr>
        <w:pStyle w:val="aff7"/>
        <w:topLinePunct/>
      </w:pPr>
      <w:r>
        <w:rPr>
          <w:sz w:val="20"/>
        </w:rPr>
        <w:drawing>
          <wp:inline distT="0" distB="0" distL="0" distR="0">
            <wp:extent cx="2878327" cy="2157983"/>
            <wp:effectExtent l="0" t="0" r="0" b="0"/>
            <wp:docPr id="127" name="image64.jpeg" descr=""/>
            <wp:cNvGraphicFramePr>
              <a:graphicFrameLocks noChangeAspect="1"/>
            </wp:cNvGraphicFramePr>
            <a:graphic>
              <a:graphicData uri="http://schemas.openxmlformats.org/drawingml/2006/picture">
                <pic:pic>
                  <pic:nvPicPr>
                    <pic:cNvPr id="128" name="image64.jpeg"/>
                    <pic:cNvPicPr/>
                  </pic:nvPicPr>
                  <pic:blipFill>
                    <a:blip r:embed="rId70" cstate="print"/>
                    <a:stretch>
                      <a:fillRect/>
                    </a:stretch>
                  </pic:blipFill>
                  <pic:spPr>
                    <a:xfrm>
                      <a:off x="0" y="0"/>
                      <a:ext cx="2878327" cy="2157983"/>
                    </a:xfrm>
                    <a:prstGeom prst="rect">
                      <a:avLst/>
                    </a:prstGeom>
                  </pic:spPr>
                </pic:pic>
              </a:graphicData>
            </a:graphic>
          </wp:inline>
        </w:drawing>
      </w:r>
      <w:r/>
    </w:p>
    <w:p w:rsidR="0018722C">
      <w:pPr>
        <w:topLinePunct/>
      </w:pPr>
      <w:r>
        <w:rPr>
          <w:b/>
        </w:rPr>
        <w:t/>
      </w:r>
      <w:r>
        <w:rPr>
          <w:b/>
        </w:rPr>
        <w:t>图</w:t>
      </w:r>
      <w:r>
        <w:rPr>
          <w:rFonts w:ascii="Times New Roman" w:hAnsi="Times New Roman" w:eastAsia="Times New Roman"/>
          <w:b/>
        </w:rPr>
        <w:t>6.13</w:t>
      </w:r>
      <w:r>
        <w:t>诱导所得的一维</w:t>
      </w:r>
      <w:r>
        <w:rPr>
          <w:rFonts w:ascii="Times New Roman" w:hAnsi="Times New Roman" w:eastAsia="Times New Roman"/>
        </w:rPr>
        <w:t>CdTe</w:t>
      </w:r>
      <w:r>
        <w:t>纳米棒荧光偏振度的比值与</w:t>
      </w:r>
      <w:r>
        <w:rPr>
          <w:rFonts w:ascii="Times New Roman" w:hAnsi="Times New Roman" w:eastAsia="Times New Roman"/>
        </w:rPr>
        <w:t>PPi</w:t>
      </w:r>
      <w:r>
        <w:t>浓度对数之间的关系图。结果是六次实验的平均值</w:t>
      </w:r>
      <w:r>
        <w:rPr>
          <w:rFonts w:ascii="Times New Roman" w:hAnsi="Times New Roman" w:eastAsia="Times New Roman"/>
        </w:rPr>
        <w:t>±</w:t>
      </w:r>
      <w:r>
        <w:t>标准偏差。</w:t>
      </w:r>
    </w:p>
    <w:p w:rsidR="0018722C">
      <w:pPr>
        <w:topLinePunct/>
      </w:pPr>
      <w:r>
        <w:rPr>
          <w:rFonts w:ascii="Times New Roman" w:hAnsi="Times New Roman"/>
          <w:b/>
        </w:rPr>
        <w:t xml:space="preserve"/>
      </w:r>
      <w:r>
        <w:rPr>
          <w:rFonts w:ascii="Times New Roman" w:hAnsi="Times New Roman"/>
          <w:b/>
        </w:rPr>
        <w:t xml:space="preserve">Fig. 6.1</w:t>
      </w:r>
      <w:r>
        <w:rPr>
          <w:rFonts w:ascii="Times New Roman" w:hAnsi="Times New Roman"/>
          <w:b/>
        </w:rPr>
        <w:t xml:space="preserve">3 </w:t>
      </w:r>
      <w:r>
        <w:rPr>
          <w:rFonts w:ascii="Times New Roman" w:hAnsi="Times New Roman"/>
        </w:rPr>
        <w:t xml:space="preserve">Plot of FP ratios </w:t>
      </w:r>
      <w:r>
        <w:rPr>
          <w:rFonts w:ascii="Times New Roman" w:hAnsi="Times New Roman"/>
        </w:rPr>
        <w:t xml:space="preserve">[</w:t>
      </w:r>
      <w:r>
        <w:rPr>
          <w:rFonts w:ascii="Times New Roman" w:hAnsi="Times New Roman"/>
        </w:rPr>
        <w:t xml:space="preserve">(</w:t>
      </w:r>
      <w:r>
        <w:rPr>
          <w:rFonts w:ascii="Times New Roman" w:hAnsi="Times New Roman"/>
        </w:rPr>
        <w:t xml:space="preserve">P</w:t>
      </w:r>
      <w:r>
        <w:rPr>
          <w:rFonts w:ascii="Times New Roman" w:hAnsi="Times New Roman"/>
        </w:rPr>
        <w:t xml:space="preserve">0</w:t>
      </w:r>
      <w:r>
        <w:rPr>
          <w:rFonts w:ascii="Times New Roman" w:hAnsi="Times New Roman"/>
        </w:rPr>
        <w:t xml:space="preserve">-P</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w:t>
      </w:r>
      <w:r>
        <w:rPr>
          <w:rFonts w:ascii="Times New Roman" w:hAnsi="Times New Roman"/>
        </w:rPr>
        <w:t xml:space="preserve">P</w:t>
      </w:r>
      <w:r>
        <w:rPr>
          <w:rFonts w:ascii="Times New Roman" w:hAnsi="Times New Roman"/>
        </w:rPr>
        <w:t xml:space="preserve">0</w:t>
      </w:r>
      <w:r>
        <w:rPr>
          <w:rFonts w:ascii="Times New Roman" w:hAnsi="Times New Roman"/>
        </w:rPr>
        <w:t xml:space="preserve">]</w:t>
      </w:r>
      <w:r>
        <w:rPr>
          <w:rFonts w:ascii="Times New Roman" w:hAnsi="Times New Roman"/>
        </w:rPr>
        <w:t xml:space="preserve"> of as-induced 1D CdTe NRs at peak emission versus the logarithm of the concentration of PPi. Results show mean</w:t>
      </w:r>
      <w:r w:rsidR="001852F3">
        <w:rPr>
          <w:rFonts w:ascii="Times New Roman" w:hAnsi="Times New Roman"/>
        </w:rPr>
        <w:t xml:space="preserve">±</w:t>
      </w:r>
      <w:r w:rsidR="001852F3">
        <w:rPr>
          <w:rFonts w:ascii="Times New Roman" w:hAnsi="Times New Roman"/>
        </w:rPr>
        <w:t xml:space="preserve">standard deviation in six assays.</w:t>
      </w:r>
    </w:p>
    <w:p w:rsidR="0018722C">
      <w:pPr>
        <w:pStyle w:val="a8"/>
        <w:topLinePunct/>
      </w:pPr>
      <w:r>
        <w:rPr>
          <w:kern w:val="2"/>
          <w:sz w:val="24"/>
          <w:szCs w:val="22"/>
          <w:rFonts w:cstheme="minorBidi" w:hAnsiTheme="minorHAnsi" w:eastAsiaTheme="minorHAnsi" w:asciiTheme="minorHAnsi" w:ascii="宋体" w:eastAsia="宋体" w:hint="eastAsia"/>
          <w:b/>
          <w:spacing w:val="-15"/>
        </w:rPr>
        <w:t>表</w:t>
      </w:r>
      <w:r>
        <w:rPr>
          <w:kern w:val="2"/>
          <w:szCs w:val="22"/>
          <w:rFonts w:cstheme="minorBidi" w:hAnsiTheme="minorHAnsi" w:eastAsiaTheme="minorHAnsi" w:asciiTheme="minorHAnsi"/>
          <w:b/>
          <w:sz w:val="24"/>
        </w:rPr>
        <w:t>6</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4</w:t>
      </w:r>
      <w:r>
        <w:t xml:space="preserve">  </w:t>
      </w:r>
      <w:r>
        <w:rPr>
          <w:kern w:val="2"/>
          <w:szCs w:val="22"/>
          <w:rFonts w:ascii="宋体" w:eastAsia="宋体" w:hint="eastAsia" w:cstheme="minorBidi" w:hAnsiTheme="minorHAnsi"/>
          <w:spacing w:val="-6"/>
          <w:sz w:val="24"/>
        </w:rPr>
        <w:t>实际样品中</w:t>
      </w:r>
      <w:r>
        <w:rPr>
          <w:kern w:val="2"/>
          <w:szCs w:val="22"/>
          <w:rFonts w:cstheme="minorBidi" w:hAnsiTheme="minorHAnsi" w:eastAsiaTheme="minorHAnsi" w:asciiTheme="minorHAnsi"/>
          <w:sz w:val="24"/>
        </w:rPr>
        <w:t>PPi</w:t>
      </w:r>
      <w:r>
        <w:rPr>
          <w:kern w:val="2"/>
          <w:szCs w:val="22"/>
          <w:rFonts w:ascii="宋体" w:eastAsia="宋体" w:hint="eastAsia" w:cstheme="minorBidi" w:hAnsiTheme="minorHAnsi"/>
          <w:sz w:val="24"/>
        </w:rPr>
        <w:t>的检测</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6.4</w:t>
      </w:r>
      <w:r>
        <w:t xml:space="preserve">  </w:t>
      </w:r>
      <w:r>
        <w:rPr>
          <w:rFonts w:cstheme="minorBidi" w:hAnsiTheme="minorHAnsi" w:eastAsiaTheme="minorHAnsi" w:asciiTheme="minorHAnsi"/>
        </w:rPr>
        <w:t>Determination of PPi in real samples</w:t>
      </w:r>
    </w:p>
    <w:p w:rsidR="0018722C">
      <w:pPr>
        <w:topLinePunct/>
      </w:pP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5"/>
        <w:gridCol w:w="2243"/>
        <w:gridCol w:w="1807"/>
        <w:gridCol w:w="1828"/>
        <w:gridCol w:w="833"/>
        <w:gridCol w:w="1409"/>
      </w:tblGrid>
      <w:tr>
        <w:trPr>
          <w:tblHeader/>
        </w:trPr>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Samples</w:t>
            </w: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PPi founded</w:t>
            </w:r>
            <w:r>
              <w:t>/</w:t>
            </w:r>
            <w:r>
              <w:t>10</w:t>
            </w:r>
            <w:r>
              <w:t>-6  </w:t>
            </w:r>
            <w:r>
              <w:t>M </w:t>
            </w:r>
            <w:r>
              <w:t>a,b</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PPi added</w:t>
            </w:r>
            <w:r>
              <w:t>/</w:t>
            </w:r>
            <w:r>
              <w:t>10</w:t>
            </w:r>
            <w:r>
              <w:t>-6 </w:t>
            </w:r>
            <w:r>
              <w:t>M</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Total PPi</w:t>
            </w:r>
            <w:r>
              <w:t>/</w:t>
            </w:r>
            <w:r>
              <w:t>10</w:t>
            </w:r>
            <w:r>
              <w:t>-6  </w:t>
            </w:r>
            <w:r>
              <w:t>M </w:t>
            </w:r>
            <w:r>
              <w:t>b</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Recovery</w:t>
            </w:r>
            <w:r>
              <w:t>(</w:t>
            </w:r>
            <w:r>
              <w:t>%</w:t>
            </w:r>
            <w:r>
              <w:t>)</w:t>
            </w:r>
          </w:p>
        </w:tc>
      </w:tr>
      <w:tr>
        <w:tc>
          <w:tcPr>
            <w:tcW w:w="546" w:type="pct"/>
            <w:vAlign w:val="center"/>
          </w:tcPr>
          <w:p w:rsidR="0018722C">
            <w:pPr>
              <w:pStyle w:val="affff9"/>
              <w:topLinePunct/>
              <w:ind w:leftChars="0" w:left="0" w:rightChars="0" w:right="0" w:firstLineChars="0" w:firstLine="0"/>
              <w:spacing w:line="240" w:lineRule="atLeast"/>
            </w:pPr>
            <w:r>
              <w:t>1</w:t>
            </w:r>
          </w:p>
        </w:tc>
        <w:tc>
          <w:tcPr>
            <w:tcW w:w="1230" w:type="pct"/>
            <w:vAlign w:val="center"/>
          </w:tcPr>
          <w:p w:rsidR="0018722C">
            <w:pPr>
              <w:pStyle w:val="affff9"/>
              <w:topLinePunct/>
              <w:ind w:leftChars="0" w:left="0" w:rightChars="0" w:right="0" w:firstLineChars="0" w:firstLine="0"/>
              <w:spacing w:line="240" w:lineRule="atLeast"/>
            </w:pPr>
            <w:r>
              <w:t>6.0169</w:t>
            </w:r>
          </w:p>
        </w:tc>
        <w:tc>
          <w:tcPr>
            <w:tcW w:w="991" w:type="pct"/>
            <w:vAlign w:val="center"/>
          </w:tcPr>
          <w:p w:rsidR="0018722C">
            <w:pPr>
              <w:pStyle w:val="affff9"/>
              <w:topLinePunct/>
              <w:ind w:leftChars="0" w:left="0" w:rightChars="0" w:right="0" w:firstLineChars="0" w:firstLine="0"/>
              <w:spacing w:line="240" w:lineRule="atLeast"/>
            </w:pPr>
            <w:r>
              <w:t>4.0</w:t>
            </w:r>
          </w:p>
        </w:tc>
        <w:tc>
          <w:tcPr>
            <w:tcW w:w="1003" w:type="pct"/>
            <w:vAlign w:val="center"/>
          </w:tcPr>
          <w:p w:rsidR="0018722C">
            <w:pPr>
              <w:pStyle w:val="affff9"/>
              <w:topLinePunct/>
              <w:ind w:leftChars="0" w:left="0" w:rightChars="0" w:right="0" w:firstLineChars="0" w:firstLine="0"/>
              <w:spacing w:line="240" w:lineRule="atLeast"/>
            </w:pPr>
            <w:r>
              <w:t>10.1534</w:t>
            </w:r>
          </w:p>
        </w:tc>
        <w:tc>
          <w:tcPr>
            <w:tcW w:w="457" w:type="pct"/>
            <w:vAlign w:val="center"/>
          </w:tcPr>
          <w:p w:rsidR="0018722C">
            <w:pPr>
              <w:pStyle w:val="affff9"/>
              <w:topLinePunct/>
              <w:ind w:leftChars="0" w:left="0" w:rightChars="0" w:right="0" w:firstLineChars="0" w:firstLine="0"/>
              <w:spacing w:line="240" w:lineRule="atLeast"/>
            </w:pPr>
            <w:r>
              <w:t>2.1</w:t>
            </w:r>
          </w:p>
        </w:tc>
        <w:tc>
          <w:tcPr>
            <w:tcW w:w="773" w:type="pct"/>
            <w:vAlign w:val="center"/>
          </w:tcPr>
          <w:p w:rsidR="0018722C">
            <w:pPr>
              <w:pStyle w:val="affff9"/>
              <w:topLinePunct/>
              <w:ind w:leftChars="0" w:left="0" w:rightChars="0" w:right="0" w:firstLineChars="0" w:firstLine="0"/>
              <w:spacing w:line="240" w:lineRule="atLeast"/>
            </w:pPr>
            <w:r>
              <w:t>103</w:t>
            </w:r>
          </w:p>
        </w:tc>
      </w:tr>
      <w:tr>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t>5.6134</w:t>
            </w:r>
          </w:p>
        </w:tc>
        <w:tc>
          <w:tcPr>
            <w:tcW w:w="991"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1003" w:type="pct"/>
            <w:vAlign w:val="center"/>
            <w:tcBorders>
              <w:top w:val="single" w:sz="4" w:space="0" w:color="auto"/>
            </w:tcBorders>
          </w:tcPr>
          <w:p w:rsidR="0018722C">
            <w:pPr>
              <w:pStyle w:val="affff9"/>
              <w:topLinePunct/>
              <w:ind w:leftChars="0" w:left="0" w:rightChars="0" w:right="0" w:firstLineChars="0" w:firstLine="0"/>
              <w:spacing w:line="240" w:lineRule="atLeast"/>
            </w:pPr>
            <w:r>
              <w:t>9.4221</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95.2</w:t>
            </w:r>
          </w:p>
        </w:tc>
      </w:tr>
    </w:tbl>
    <w:p w:rsidR="0018722C">
      <w:pPr>
        <w:topLinePunct/>
      </w:pPr>
      <w:r>
        <w:rPr>
          <w:rFonts w:ascii="Times New Roman" w:eastAsia="Times New Roman"/>
        </w:rPr>
        <w:t>a </w:t>
      </w:r>
      <w:r>
        <w:rPr>
          <w:rFonts w:ascii="Times New Roman" w:eastAsia="Times New Roman"/>
        </w:rPr>
        <w:t>1</w:t>
      </w:r>
      <w:r>
        <w:rPr>
          <w:rFonts w:ascii="Times New Roman" w:eastAsia="Times New Roman"/>
        </w:rPr>
        <w:t>.</w:t>
      </w:r>
      <w:r>
        <w:rPr>
          <w:rFonts w:ascii="Times New Roman" w:eastAsia="Times New Roman"/>
        </w:rPr>
        <w:t>8</w:t>
      </w:r>
      <w:r>
        <w:t>倍稀释尿液样品的测定结果。</w:t>
      </w:r>
    </w:p>
    <w:p w:rsidR="0018722C">
      <w:pPr>
        <w:topLinePunct/>
      </w:pPr>
      <w:r>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宋体" w:eastAsia="宋体" w:hint="eastAsia" w:cstheme="minorBidi" w:hAnsiTheme="minorHAnsi"/>
        </w:rPr>
        <w:t>六次测定的平均值。</w:t>
      </w:r>
    </w:p>
    <w:p w:rsidR="0018722C">
      <w:pPr>
        <w:topLinePunct/>
      </w:pPr>
      <w:r>
        <w:t>该方法应用于尿样中</w:t>
      </w:r>
      <w:r>
        <w:rPr>
          <w:rFonts w:ascii="Times New Roman" w:eastAsia="Times New Roman"/>
        </w:rPr>
        <w:t>PPi</w:t>
      </w:r>
      <w:r>
        <w:t>的检测。根据文献</w:t>
      </w:r>
      <w:r>
        <w:rPr>
          <w:rFonts w:ascii="Times New Roman" w:eastAsia="Times New Roman"/>
        </w:rPr>
        <w:t>10</w:t>
      </w:r>
      <w:r>
        <w:t>方法，我们对样品进行了预处</w:t>
      </w:r>
      <w:r>
        <w:t>理，然后稀释</w:t>
      </w:r>
      <w:r>
        <w:rPr>
          <w:rFonts w:ascii="Times New Roman" w:eastAsia="Times New Roman"/>
        </w:rPr>
        <w:t>1</w:t>
      </w:r>
      <w:r>
        <w:rPr>
          <w:rFonts w:ascii="Times New Roman" w:eastAsia="Times New Roman"/>
        </w:rPr>
        <w:t>.</w:t>
      </w:r>
      <w:r>
        <w:rPr>
          <w:rFonts w:ascii="Times New Roman" w:eastAsia="Times New Roman"/>
        </w:rPr>
        <w:t>8</w:t>
      </w:r>
      <w:r>
        <w:t>倍作为实验样品，结果列于</w:t>
      </w:r>
      <w:r>
        <w:t>表</w:t>
      </w:r>
      <w:r>
        <w:rPr>
          <w:rFonts w:ascii="Times New Roman" w:eastAsia="Times New Roman"/>
        </w:rPr>
        <w:t>6</w:t>
      </w:r>
      <w:r>
        <w:rPr>
          <w:rFonts w:ascii="Times New Roman" w:eastAsia="Times New Roman"/>
        </w:rPr>
        <w:t>.</w:t>
      </w:r>
      <w:r>
        <w:rPr>
          <w:rFonts w:ascii="Times New Roman" w:eastAsia="Times New Roman"/>
        </w:rPr>
        <w:t>4</w:t>
      </w:r>
      <w:r>
        <w:t>。检测结果与之前的文献</w:t>
      </w:r>
      <w:r>
        <w:rPr>
          <w:rFonts w:ascii="Times New Roman" w:eastAsia="Times New Roman"/>
        </w:rPr>
        <w:t>10</w:t>
      </w:r>
      <w:r>
        <w:t>结果相一致，且回收率在</w:t>
      </w:r>
      <w:r>
        <w:rPr>
          <w:rFonts w:ascii="Times New Roman" w:eastAsia="Times New Roman"/>
        </w:rPr>
        <w:t>95</w:t>
      </w:r>
      <w:r>
        <w:rPr>
          <w:rFonts w:ascii="Times New Roman" w:eastAsia="Times New Roman"/>
        </w:rPr>
        <w:t>.</w:t>
      </w:r>
      <w:r>
        <w:rPr>
          <w:rFonts w:ascii="Times New Roman" w:eastAsia="Times New Roman"/>
        </w:rPr>
        <w:t>2</w:t>
      </w:r>
      <w:r>
        <w:rPr>
          <w:rFonts w:ascii="Times New Roman" w:eastAsia="Times New Roman"/>
        </w:rPr>
        <w:t> - </w:t>
      </w:r>
      <w:r>
        <w:rPr>
          <w:rFonts w:ascii="Times New Roman" w:eastAsia="Times New Roman"/>
        </w:rPr>
        <w:t>103%</w:t>
      </w:r>
      <w:r>
        <w:t>之间。我们将此方法与文献方法比较</w:t>
      </w:r>
      <w:r>
        <w:rPr>
          <w:rFonts w:ascii="Times New Roman" w:eastAsia="Times New Roman"/>
          <w:rFonts w:ascii="Times New Roman" w:eastAsia="Times New Roman"/>
        </w:rPr>
        <w:t>（</w:t>
      </w:r>
      <w:r>
        <w:t>表</w:t>
      </w:r>
      <w:r>
        <w:rPr>
          <w:rFonts w:ascii="Times New Roman" w:eastAsia="Times New Roman"/>
        </w:rPr>
        <w:t>6.5</w:t>
      </w:r>
      <w:r>
        <w:rPr>
          <w:rFonts w:ascii="Times New Roman" w:eastAsia="Times New Roman"/>
          <w:rFonts w:ascii="Times New Roman" w:eastAsia="Times New Roman"/>
          <w:spacing w:val="-2"/>
        </w:rPr>
        <w:t>）</w:t>
      </w:r>
      <w:r>
        <w:t>，我们的方法具有更宽的线性范围和更低的检测限。这些研究结果表明本</w:t>
      </w:r>
      <w:r>
        <w:t>方</w:t>
      </w:r>
    </w:p>
    <w:p w:rsidR="0018722C">
      <w:pPr>
        <w:topLinePunct/>
      </w:pPr>
      <w:r>
        <w:rPr>
          <w:rFonts w:cstheme="minorBidi" w:hAnsiTheme="minorHAnsi" w:eastAsiaTheme="minorHAnsi" w:asciiTheme="minorHAnsi"/>
        </w:rPr>
        <w:t>95</w:t>
      </w:r>
    </w:p>
    <w:p w:rsidR="0018722C">
      <w:pPr>
        <w:topLinePunct/>
      </w:pPr>
      <w:r>
        <w:rPr>
          <w:rFonts w:cstheme="minorBidi" w:hAnsiTheme="minorHAnsi" w:eastAsiaTheme="minorHAnsi" w:asciiTheme="minorHAnsi" w:ascii="宋体" w:eastAsia="宋体" w:hint="eastAsia"/>
        </w:rPr>
        <w:t>法是可靠而且实用的。</w:t>
      </w:r>
      <w:r>
        <w:rPr>
          <w:rFonts w:ascii="宋体" w:eastAsia="宋体" w:hint="eastAsia" w:cstheme="minorBidi" w:hAnsiTheme="minorHAnsi"/>
          <w:b/>
        </w:rPr>
        <w:t>表</w:t>
      </w:r>
      <w:r>
        <w:rPr>
          <w:rFonts w:cstheme="minorBidi" w:hAnsiTheme="minorHAnsi" w:eastAsiaTheme="minorHAnsi" w:asciiTheme="minorHAnsi"/>
          <w:b/>
        </w:rPr>
        <w:t>6.5</w:t>
      </w:r>
      <w:r>
        <w:rPr>
          <w:rFonts w:cstheme="minorBidi" w:hAnsiTheme="minorHAnsi" w:eastAsiaTheme="minorHAnsi" w:asciiTheme="minorHAnsi"/>
          <w:b/>
        </w:rPr>
        <w:t xml:space="preserve"> </w:t>
      </w:r>
      <w:r>
        <w:rPr>
          <w:rFonts w:cstheme="minorBidi" w:hAnsiTheme="minorHAnsi" w:eastAsiaTheme="minorHAnsi" w:asciiTheme="minorHAnsi"/>
        </w:rPr>
        <w:t>PPi</w:t>
      </w:r>
      <w:r>
        <w:rPr>
          <w:rFonts w:ascii="宋体" w:eastAsia="宋体" w:hint="eastAsia" w:cstheme="minorBidi" w:hAnsiTheme="minorHAnsi"/>
        </w:rPr>
        <w:t>检测方法的比较</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6.5</w:t>
      </w:r>
      <w:r>
        <w:t xml:space="preserve">  </w:t>
      </w:r>
      <w:r>
        <w:rPr>
          <w:rFonts w:cstheme="minorBidi" w:hAnsiTheme="minorHAnsi" w:eastAsiaTheme="minorHAnsi" w:asciiTheme="minorHAnsi"/>
        </w:rPr>
        <w:t>Comparison of PPi detection methods</w:t>
      </w:r>
    </w:p>
    <w:p w:rsidR="0018722C">
      <w:pPr>
        <w:topLinePunct/>
      </w:pPr>
    </w:p>
    <w:tbl>
      <w:tblPr>
        <w:tblW w:w="5000" w:type="pct"/>
        <w:tblInd w:w="8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15"/>
        <w:gridCol w:w="3883"/>
        <w:gridCol w:w="1362"/>
      </w:tblGrid>
      <w:tr>
        <w:trPr>
          <w:tblHeader/>
        </w:trPr>
        <w:tc>
          <w:tcPr>
            <w:tcW w:w="1705" w:type="pct"/>
            <w:vAlign w:val="center"/>
            <w:tcBorders>
              <w:bottom w:val="single" w:sz="4" w:space="0" w:color="auto"/>
            </w:tcBorders>
          </w:tcPr>
          <w:p w:rsidR="0018722C">
            <w:pPr>
              <w:pStyle w:val="a7"/>
              <w:topLinePunct/>
              <w:ind w:leftChars="0" w:left="0" w:rightChars="0" w:right="0" w:firstLineChars="0" w:firstLine="0"/>
              <w:spacing w:line="240" w:lineRule="atLeast"/>
            </w:pPr>
            <w:r>
              <w:t>Analytical Methods</w:t>
            </w:r>
          </w:p>
        </w:tc>
        <w:tc>
          <w:tcPr>
            <w:tcW w:w="2439" w:type="pct"/>
            <w:vAlign w:val="center"/>
            <w:tcBorders>
              <w:bottom w:val="single" w:sz="4" w:space="0" w:color="auto"/>
            </w:tcBorders>
          </w:tcPr>
          <w:p w:rsidR="0018722C">
            <w:pPr>
              <w:pStyle w:val="a7"/>
              <w:topLinePunct/>
              <w:ind w:leftChars="0" w:left="0" w:rightChars="0" w:right="0" w:firstLineChars="0" w:firstLine="0"/>
              <w:spacing w:line="240" w:lineRule="atLeast"/>
            </w:pPr>
            <w:r>
              <w:t>Analytical ranges and LOD</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Ref.</w:t>
            </w:r>
          </w:p>
        </w:tc>
      </w:tr>
      <w:tr>
        <w:tc>
          <w:tcPr>
            <w:tcW w:w="1705" w:type="pct"/>
            <w:vAlign w:val="center"/>
          </w:tcPr>
          <w:p w:rsidR="0018722C">
            <w:pPr>
              <w:pStyle w:val="ac"/>
              <w:topLinePunct/>
              <w:ind w:leftChars="0" w:left="0" w:rightChars="0" w:right="0" w:firstLineChars="0" w:firstLine="0"/>
              <w:spacing w:line="240" w:lineRule="atLeast"/>
            </w:pPr>
            <w:r>
              <w:t>FP method</w:t>
            </w:r>
          </w:p>
        </w:tc>
        <w:tc>
          <w:tcPr>
            <w:tcW w:w="2439" w:type="pct"/>
            <w:vAlign w:val="center"/>
          </w:tcPr>
          <w:p w:rsidR="0018722C">
            <w:pPr>
              <w:pStyle w:val="a5"/>
              <w:topLinePunct/>
              <w:ind w:leftChars="0" w:left="0" w:rightChars="0" w:right="0" w:firstLineChars="0" w:firstLine="0"/>
              <w:spacing w:line="240" w:lineRule="atLeast"/>
            </w:pPr>
            <w:r>
              <w:t>2.0 × 10 </w:t>
            </w:r>
            <w:r>
              <w:t>-5 </w:t>
            </w:r>
            <w:r>
              <w:t>M -1.0 ×10 </w:t>
            </w:r>
            <w:r>
              <w:t>-9 </w:t>
            </w:r>
            <w:r>
              <w:t>M</w:t>
            </w:r>
            <w:r>
              <w:t>/</w:t>
            </w:r>
            <w:r>
              <w:t>0.8nM</w:t>
            </w:r>
          </w:p>
        </w:tc>
        <w:tc>
          <w:tcPr>
            <w:tcW w:w="856" w:type="pct"/>
            <w:vAlign w:val="center"/>
          </w:tcPr>
          <w:p w:rsidR="0018722C">
            <w:pPr>
              <w:pStyle w:val="ad"/>
              <w:topLinePunct/>
              <w:ind w:leftChars="0" w:left="0" w:rightChars="0" w:right="0" w:firstLineChars="0" w:firstLine="0"/>
              <w:spacing w:line="240" w:lineRule="atLeast"/>
            </w:pPr>
            <w:r/>
            <w:r>
              <w:t/>
            </w:r>
            <w:r>
              <w:t>T</w:t>
            </w:r>
            <w:r>
              <w:t>his work</w:t>
            </w:r>
          </w:p>
        </w:tc>
      </w:tr>
      <w:tr>
        <w:tc>
          <w:tcPr>
            <w:tcW w:w="1705" w:type="pct"/>
            <w:vAlign w:val="center"/>
          </w:tcPr>
          <w:p w:rsidR="0018722C">
            <w:pPr>
              <w:pStyle w:val="ac"/>
              <w:topLinePunct/>
              <w:ind w:leftChars="0" w:left="0" w:rightChars="0" w:right="0" w:firstLineChars="0" w:firstLine="0"/>
              <w:spacing w:line="240" w:lineRule="atLeast"/>
            </w:pPr>
            <w:r/>
            <w:r>
              <w:t/>
            </w:r>
            <w:r>
              <w:t>F</w:t>
            </w:r>
            <w:r>
              <w:t>luorescence method</w:t>
            </w:r>
          </w:p>
        </w:tc>
        <w:tc>
          <w:tcPr>
            <w:tcW w:w="2439" w:type="pct"/>
            <w:vAlign w:val="center"/>
          </w:tcPr>
          <w:p w:rsidR="0018722C">
            <w:pPr>
              <w:pStyle w:val="a5"/>
              <w:topLinePunct/>
              <w:ind w:leftChars="0" w:left="0" w:rightChars="0" w:right="0" w:firstLineChars="0" w:firstLine="0"/>
              <w:spacing w:line="240" w:lineRule="atLeast"/>
            </w:pPr>
            <w:r>
              <w:t>1.0 × 10</w:t>
            </w:r>
            <w:r>
              <w:t>-6 </w:t>
            </w:r>
            <w:r>
              <w:t>-5.0 × 10</w:t>
            </w:r>
            <w:r>
              <w:t>-4 </w:t>
            </w:r>
            <w:r>
              <w:t>M</w:t>
            </w:r>
            <w:r>
              <w:t>/</w:t>
            </w:r>
            <w:r>
              <w:t xml:space="preserve"> 4.0 × 10</w:t>
            </w:r>
            <w:r>
              <w:t>-7  </w:t>
            </w:r>
            <w:r>
              <w:t>M</w:t>
            </w:r>
          </w:p>
        </w:tc>
        <w:tc>
          <w:tcPr>
            <w:tcW w:w="856" w:type="pct"/>
            <w:vAlign w:val="center"/>
          </w:tcPr>
          <w:p w:rsidR="0018722C">
            <w:pPr>
              <w:pStyle w:val="affff9"/>
              <w:topLinePunct/>
              <w:ind w:leftChars="0" w:left="0" w:rightChars="0" w:right="0" w:firstLineChars="0" w:firstLine="0"/>
              <w:spacing w:line="240" w:lineRule="atLeast"/>
            </w:pPr>
            <w:r>
              <w:t>10</w:t>
            </w:r>
          </w:p>
        </w:tc>
      </w:tr>
      <w:tr>
        <w:tc>
          <w:tcPr>
            <w:tcW w:w="1705" w:type="pct"/>
            <w:vAlign w:val="center"/>
          </w:tcPr>
          <w:p w:rsidR="0018722C">
            <w:pPr>
              <w:pStyle w:val="ac"/>
              <w:topLinePunct/>
              <w:ind w:leftChars="0" w:left="0" w:rightChars="0" w:right="0" w:firstLineChars="0" w:firstLine="0"/>
              <w:spacing w:line="240" w:lineRule="atLeast"/>
            </w:pPr>
            <w:r/>
            <w:r>
              <w:t/>
            </w:r>
            <w:r>
              <w:t>C</w:t>
            </w:r>
            <w:r>
              <w:t>olorimetric method</w:t>
            </w:r>
          </w:p>
        </w:tc>
        <w:tc>
          <w:tcPr>
            <w:tcW w:w="2439" w:type="pct"/>
            <w:vAlign w:val="center"/>
          </w:tcPr>
          <w:p w:rsidR="0018722C">
            <w:pPr>
              <w:pStyle w:val="a5"/>
              <w:topLinePunct/>
              <w:ind w:leftChars="0" w:left="0" w:rightChars="0" w:right="0" w:firstLineChars="0" w:firstLine="0"/>
              <w:spacing w:line="240" w:lineRule="atLeast"/>
            </w:pPr>
            <w:r>
              <w:t>20-180nM</w:t>
            </w:r>
            <w:r>
              <w:t>/</w:t>
            </w:r>
            <w:r>
              <w:t>0.8nM</w:t>
            </w:r>
          </w:p>
        </w:tc>
        <w:tc>
          <w:tcPr>
            <w:tcW w:w="856" w:type="pct"/>
            <w:vAlign w:val="center"/>
          </w:tcPr>
          <w:p w:rsidR="0018722C">
            <w:pPr>
              <w:pStyle w:val="affff9"/>
              <w:topLinePunct/>
              <w:ind w:leftChars="0" w:left="0" w:rightChars="0" w:right="0" w:firstLineChars="0" w:firstLine="0"/>
              <w:spacing w:line="240" w:lineRule="atLeast"/>
            </w:pPr>
            <w:r>
              <w:t>19</w:t>
            </w:r>
          </w:p>
        </w:tc>
      </w:tr>
      <w:tr>
        <w:tc>
          <w:tcPr>
            <w:tcW w:w="1705" w:type="pct"/>
            <w:vAlign w:val="center"/>
          </w:tcPr>
          <w:p w:rsidR="0018722C">
            <w:pPr>
              <w:pStyle w:val="ac"/>
              <w:topLinePunct/>
              <w:ind w:leftChars="0" w:left="0" w:rightChars="0" w:right="0" w:firstLineChars="0" w:firstLine="0"/>
              <w:spacing w:line="240" w:lineRule="atLeast"/>
            </w:pPr>
            <w:r/>
            <w:r>
              <w:t/>
            </w:r>
            <w:r>
              <w:t>E</w:t>
            </w:r>
            <w:r>
              <w:t>nsemble analytical method</w:t>
            </w:r>
          </w:p>
        </w:tc>
        <w:tc>
          <w:tcPr>
            <w:tcW w:w="2439" w:type="pct"/>
            <w:vAlign w:val="center"/>
          </w:tcPr>
          <w:p w:rsidR="0018722C">
            <w:pPr>
              <w:pStyle w:val="a5"/>
              <w:topLinePunct/>
              <w:ind w:leftChars="0" w:left="0" w:rightChars="0" w:right="0" w:firstLineChars="0" w:firstLine="0"/>
              <w:spacing w:line="240" w:lineRule="atLeast"/>
            </w:pPr>
            <w:r>
              <w:t>112-278ppb</w:t>
            </w:r>
            <w:r>
              <w:t>/</w:t>
            </w:r>
            <w:r>
              <w:t>112ppb</w:t>
            </w:r>
          </w:p>
        </w:tc>
        <w:tc>
          <w:tcPr>
            <w:tcW w:w="856" w:type="pct"/>
            <w:vAlign w:val="center"/>
          </w:tcPr>
          <w:p w:rsidR="0018722C">
            <w:pPr>
              <w:pStyle w:val="affff9"/>
              <w:topLinePunct/>
              <w:ind w:leftChars="0" w:left="0" w:rightChars="0" w:right="0" w:firstLineChars="0" w:firstLine="0"/>
              <w:spacing w:line="240" w:lineRule="atLeast"/>
            </w:pPr>
            <w:r>
              <w:t>21</w:t>
            </w:r>
          </w:p>
        </w:tc>
      </w:tr>
      <w:tr>
        <w:tc>
          <w:tcPr>
            <w:tcW w:w="1705" w:type="pct"/>
            <w:vAlign w:val="center"/>
            <w:tcBorders>
              <w:top w:val="single" w:sz="4" w:space="0" w:color="auto"/>
            </w:tcBorders>
          </w:tcPr>
          <w:p w:rsidR="0018722C">
            <w:pPr>
              <w:pStyle w:val="ac"/>
              <w:topLinePunct/>
              <w:ind w:leftChars="0" w:left="0" w:rightChars="0" w:right="0" w:firstLineChars="0" w:firstLine="0"/>
              <w:spacing w:line="240" w:lineRule="atLeast"/>
            </w:pPr>
            <w:r>
              <w:t>electrogenerated</w:t>
            </w:r>
          </w:p>
          <w:p w:rsidR="0018722C">
            <w:pPr>
              <w:pStyle w:val="aff1"/>
              <w:topLinePunct/>
              <w:ind w:leftChars="0" w:left="0" w:rightChars="0" w:right="0" w:firstLineChars="0" w:firstLine="0"/>
              <w:spacing w:line="240" w:lineRule="atLeast"/>
            </w:pPr>
            <w:r/>
            <w:r>
              <w:t/>
            </w:r>
            <w:r>
              <w:t>C</w:t>
            </w:r>
            <w:r>
              <w:t>hemiluminescence method</w:t>
            </w:r>
          </w:p>
        </w:tc>
        <w:tc>
          <w:tcPr>
            <w:tcW w:w="2439" w:type="pct"/>
            <w:vAlign w:val="center"/>
            <w:tcBorders>
              <w:top w:val="single" w:sz="4" w:space="0" w:color="auto"/>
            </w:tcBorders>
          </w:tcPr>
          <w:p w:rsidR="0018722C">
            <w:pPr>
              <w:pStyle w:val="aff1"/>
              <w:topLinePunct/>
              <w:ind w:leftChars="0" w:left="0" w:rightChars="0" w:right="0" w:firstLineChars="0" w:firstLine="0"/>
              <w:spacing w:line="240" w:lineRule="atLeast"/>
            </w:pPr>
            <w:r>
              <w:t>6.6-13.3</w:t>
            </w:r>
            <w:r>
              <w:t>μ</w:t>
            </w:r>
            <w:r>
              <w:t>M</w:t>
            </w:r>
            <w:r>
              <w:t>/</w:t>
            </w:r>
            <w:r>
              <w:t xml:space="preserve"> 4.0 </w:t>
            </w:r>
            <w:r>
              <w:t>μ</w:t>
            </w:r>
            <w:r>
              <w:t>M</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r>
    </w:tbl>
    <w:p w:rsidR="0018722C">
      <w:pPr>
        <w:pStyle w:val="Heading2"/>
        <w:topLinePunct/>
        <w:ind w:left="171" w:hangingChars="171" w:hanging="171"/>
      </w:pPr>
      <w:bookmarkStart w:id="524726" w:name="_Toc686524726"/>
      <w:bookmarkStart w:name="6.4结论 " w:id="222"/>
      <w:bookmarkEnd w:id="222"/>
      <w:r/>
      <w:bookmarkStart w:name="_bookmark107" w:id="223"/>
      <w:bookmarkEnd w:id="223"/>
      <w:r/>
      <w:r>
        <w:t>6.4 </w:t>
      </w:r>
      <w:r>
        <w:t>结论</w:t>
      </w:r>
      <w:bookmarkEnd w:id="524726"/>
    </w:p>
    <w:p w:rsidR="0018722C">
      <w:pPr>
        <w:topLinePunct/>
      </w:pPr>
      <w:r>
        <w:t>总体来看，我们构建了一种新颖、免标记的荧光偏振传感方法检测</w:t>
      </w:r>
      <w:r>
        <w:rPr>
          <w:rFonts w:ascii="Times New Roman" w:eastAsia="宋体"/>
        </w:rPr>
        <w:t>PPi</w:t>
      </w:r>
      <w:r>
        <w:t>，该</w:t>
      </w:r>
      <w:r>
        <w:t>方法是基于离子诱导的零维</w:t>
      </w:r>
      <w:r>
        <w:rPr>
          <w:rFonts w:ascii="Times New Roman" w:eastAsia="宋体"/>
        </w:rPr>
        <w:t>CdTe</w:t>
      </w:r>
      <w:r>
        <w:t>纳米晶和一维</w:t>
      </w:r>
      <w:r>
        <w:rPr>
          <w:rFonts w:ascii="Times New Roman" w:eastAsia="宋体"/>
        </w:rPr>
        <w:t>CdTe</w:t>
      </w:r>
      <w:r>
        <w:t>纳米棒之间快速可逆转化</w:t>
      </w:r>
      <w:r>
        <w:t>过程中产生的荧光偏振信号的变化进行传感的。与其他荧光信号相比，荧光偏振</w:t>
      </w:r>
      <w:r>
        <w:t>信号几乎不受干扰，因此可靠性更强。该方法已成功应用于检测稀释尿液样品中</w:t>
      </w:r>
      <w:r>
        <w:rPr>
          <w:rFonts w:ascii="Times New Roman" w:eastAsia="宋体"/>
        </w:rPr>
        <w:t>PPi</w:t>
      </w:r>
      <w:r>
        <w:t>的含量，回收率为</w:t>
      </w:r>
      <w:r>
        <w:rPr>
          <w:rFonts w:ascii="Times New Roman" w:eastAsia="宋体"/>
        </w:rPr>
        <w:t>95</w:t>
      </w:r>
      <w:r>
        <w:rPr>
          <w:rFonts w:ascii="Times New Roman" w:eastAsia="宋体"/>
        </w:rPr>
        <w:t>.</w:t>
      </w:r>
      <w:r>
        <w:rPr>
          <w:rFonts w:ascii="Times New Roman" w:eastAsia="宋体"/>
        </w:rPr>
        <w:t>2%</w:t>
      </w:r>
      <w:r>
        <w:rPr>
          <w:rFonts w:ascii="Times New Roman" w:eastAsia="宋体"/>
        </w:rPr>
        <w:t> - </w:t>
      </w:r>
      <w:r>
        <w:rPr>
          <w:rFonts w:ascii="Times New Roman" w:eastAsia="宋体"/>
        </w:rPr>
        <w:t>103%</w:t>
      </w:r>
      <w:r>
        <w:t>。因此，我们建立了一种直接荧光偏振检测小分子</w:t>
      </w:r>
      <w:r>
        <w:rPr>
          <w:rFonts w:ascii="Times New Roman" w:eastAsia="宋体"/>
          <w:rFonts w:ascii="Times New Roman" w:eastAsia="宋体"/>
          <w:spacing w:val="-1"/>
        </w:rPr>
        <w:t>（</w:t>
      </w:r>
      <w:r>
        <w:t>如</w:t>
      </w:r>
      <w:r>
        <w:rPr>
          <w:rFonts w:ascii="Times New Roman" w:eastAsia="宋体"/>
        </w:rPr>
        <w:t>PPi</w:t>
      </w:r>
      <w:r>
        <w:rPr>
          <w:rFonts w:ascii="Times New Roman" w:eastAsia="宋体"/>
          <w:rFonts w:ascii="Times New Roman" w:eastAsia="宋体"/>
        </w:rPr>
        <w:t>）</w:t>
      </w:r>
      <w:r>
        <w:t>的新方法。</w:t>
      </w:r>
    </w:p>
    <w:p w:rsidR="0018722C">
      <w:pPr>
        <w:pStyle w:val="afff1"/>
        <w:topLinePunct/>
      </w:pPr>
      <w:bookmarkStart w:id="524727" w:name="_Toc686524727"/>
      <w:bookmarkStart w:name="_bookmark108" w:id="224"/>
      <w:bookmarkEnd w:id="224"/>
      <w:r>
        <w:t>参考文献</w:t>
      </w:r>
      <w:bookmarkEnd w:id="524727"/>
    </w:p>
    <w:p w:rsidR="0018722C">
      <w:pPr>
        <w:pStyle w:val="ab"/>
        <w:topLinePunct/>
        <w:ind w:left="200" w:hangingChars="200" w:hanging="200"/>
      </w:pPr>
      <w:r>
        <w:t>[</w:t>
      </w:r>
      <w:r>
        <w:t>1</w:t>
      </w:r>
      <w:r>
        <w:t>]</w:t>
      </w:r>
      <w:r>
        <w:t xml:space="preserve">. </w:t>
      </w:r>
      <w:r>
        <w:t>Weller, </w:t>
      </w:r>
      <w:r>
        <w:t>M., </w:t>
      </w:r>
      <w:r>
        <w:rPr>
          <w:i/>
        </w:rPr>
        <w:t>Protein phosphorylation</w:t>
      </w:r>
      <w:r>
        <w:t>. Pion Ltd.:</w:t>
      </w:r>
      <w:r>
        <w:t> </w:t>
      </w:r>
      <w:r>
        <w:t>1979.</w:t>
      </w:r>
    </w:p>
    <w:p w:rsidR="0018722C">
      <w:pPr>
        <w:pStyle w:val="ab"/>
        <w:topLinePunct/>
        <w:ind w:left="200" w:hangingChars="200" w:hanging="200"/>
      </w:pPr>
      <w:r>
        <w:t>[</w:t>
      </w:r>
      <w:r>
        <w:t>2</w:t>
      </w:r>
      <w:r>
        <w:t>]</w:t>
      </w:r>
      <w:r>
        <w:t xml:space="preserve">. </w:t>
      </w:r>
      <w:r>
        <w:t>Chakrabarti,</w:t>
      </w:r>
      <w:r>
        <w:t> </w:t>
      </w:r>
      <w:r>
        <w:t>P.,</w:t>
      </w:r>
      <w:r>
        <w:t> </w:t>
      </w:r>
      <w:r>
        <w:t>Anion</w:t>
      </w:r>
      <w:r>
        <w:t> </w:t>
      </w:r>
      <w:r>
        <w:t>binding</w:t>
      </w:r>
      <w:r>
        <w:t> </w:t>
      </w:r>
      <w:r>
        <w:t>sites</w:t>
      </w:r>
      <w:r>
        <w:t> </w:t>
      </w:r>
      <w:r>
        <w:t>in</w:t>
      </w:r>
      <w:r>
        <w:t> </w:t>
      </w:r>
      <w:r>
        <w:t>protein</w:t>
      </w:r>
      <w:r>
        <w:t> </w:t>
      </w:r>
      <w:r>
        <w:t>structures. </w:t>
      </w:r>
      <w:r>
        <w:rPr>
          <w:i/>
        </w:rPr>
        <w:t>J. Mol.</w:t>
      </w:r>
      <w:r>
        <w:rPr>
          <w:i/>
        </w:rPr>
        <w:t> </w:t>
      </w:r>
      <w:r>
        <w:rPr>
          <w:i/>
        </w:rPr>
        <w:t>Biol.</w:t>
      </w:r>
      <w:r>
        <w:rPr>
          <w:i/>
        </w:rPr>
        <w:t> </w:t>
      </w:r>
      <w:r>
        <w:rPr>
          <w:b/>
        </w:rPr>
        <w:t>1993,</w:t>
      </w:r>
      <w:r>
        <w:rPr>
          <w:b/>
        </w:rPr>
        <w:t> </w:t>
      </w:r>
      <w:r>
        <w:rPr>
          <w:i/>
        </w:rPr>
        <w:t>234</w:t>
      </w:r>
      <w:r>
        <w:t>,</w:t>
      </w:r>
      <w:r>
        <w:t> </w:t>
      </w:r>
      <w:r>
        <w:t>463-482.</w:t>
      </w:r>
    </w:p>
    <w:p w:rsidR="0018722C">
      <w:pPr>
        <w:pStyle w:val="ab"/>
        <w:topLinePunct/>
        <w:ind w:left="200" w:hangingChars="200" w:hanging="200"/>
      </w:pPr>
      <w:r>
        <w:t>[</w:t>
      </w:r>
      <w:r>
        <w:t>3</w:t>
      </w:r>
      <w:r>
        <w:t>]</w:t>
      </w:r>
      <w:r>
        <w:t xml:space="preserve">. </w:t>
      </w:r>
      <w:r>
        <w:t>Bodin, </w:t>
      </w:r>
      <w:r>
        <w:t>P</w:t>
      </w:r>
      <w:r>
        <w:t xml:space="preserve">.;</w:t>
      </w:r>
      <w:r>
        <w:t xml:space="preserve"> </w:t>
      </w:r>
      <w:r>
        <w:t>Burnstock, </w:t>
      </w:r>
      <w:r>
        <w:t>G., </w:t>
      </w:r>
      <w:r>
        <w:t>Purinergic signalling: </w:t>
      </w:r>
      <w:r>
        <w:t>ATP </w:t>
      </w:r>
      <w:r>
        <w:t>release. </w:t>
      </w:r>
      <w:r>
        <w:rPr>
          <w:i/>
        </w:rPr>
        <w:t>Neurochem. Res. </w:t>
      </w:r>
      <w:r>
        <w:rPr>
          <w:b/>
        </w:rPr>
        <w:t>2001, </w:t>
      </w:r>
      <w:r>
        <w:rPr>
          <w:i/>
        </w:rPr>
        <w:t>26</w:t>
      </w:r>
      <w:r>
        <w:t>,</w:t>
      </w:r>
      <w:r>
        <w:t> </w:t>
      </w:r>
      <w:r>
        <w:t>959-969.</w:t>
      </w:r>
    </w:p>
    <w:p w:rsidR="0018722C">
      <w:pPr>
        <w:pStyle w:val="ab"/>
        <w:topLinePunct/>
        <w:ind w:left="200" w:hangingChars="200" w:hanging="200"/>
      </w:pPr>
      <w:r>
        <w:t>[</w:t>
      </w:r>
      <w:r>
        <w:t>4</w:t>
      </w:r>
      <w:r>
        <w:t>]</w:t>
      </w:r>
      <w:r>
        <w:t xml:space="preserve">. </w:t>
      </w:r>
      <w:r>
        <w:t>Berg, J. M., Zinc finger domains: from</w:t>
      </w:r>
      <w:r>
        <w:t> </w:t>
      </w:r>
      <w:r>
        <w:t>predictions to design. </w:t>
      </w:r>
      <w:r>
        <w:rPr>
          <w:i/>
        </w:rPr>
        <w:t>Acc. Chem. Res. </w:t>
      </w:r>
      <w:r>
        <w:rPr>
          <w:b/>
        </w:rPr>
        <w:t>1995, </w:t>
      </w:r>
      <w:r>
        <w:rPr>
          <w:i/>
        </w:rPr>
        <w:t>28</w:t>
      </w:r>
      <w:r>
        <w:t>, 14-19.</w:t>
      </w:r>
    </w:p>
    <w:p w:rsidR="0018722C">
      <w:pPr>
        <w:pStyle w:val="ab"/>
        <w:topLinePunct/>
        <w:ind w:left="200" w:hangingChars="200" w:hanging="200"/>
      </w:pPr>
      <w:r>
        <w:t>[</w:t>
      </w:r>
      <w:r>
        <w:t>5</w:t>
      </w:r>
      <w:r>
        <w:t>]</w:t>
      </w:r>
      <w:r>
        <w:t xml:space="preserve">. </w:t>
      </w:r>
      <w:r>
        <w:t>SiLcox, D. C</w:t>
      </w:r>
      <w:r>
        <w:t xml:space="preserve">.;</w:t>
      </w:r>
      <w:r>
        <w:t xml:space="preserve"> McCarty, D. J., Measurement of Inorganic Pyrophosphate in Biological Fluids, Elevated Levels In Some Patients With Osteoarthritis, Pseudogout, Acromegaly, And Uremia. </w:t>
      </w:r>
      <w:r>
        <w:rPr>
          <w:i/>
        </w:rPr>
        <w:t>Journal of Clinical Investigation </w:t>
      </w:r>
      <w:r>
        <w:rPr>
          <w:b/>
        </w:rPr>
        <w:t>1973, </w:t>
      </w:r>
      <w:r>
        <w:rPr>
          <w:i/>
        </w:rPr>
        <w:t>52</w:t>
      </w:r>
      <w:r>
        <w:t>,</w:t>
      </w:r>
      <w:r>
        <w:t> </w:t>
      </w:r>
      <w:r>
        <w:t>1863.</w:t>
      </w:r>
    </w:p>
    <w:p w:rsidR="0018722C">
      <w:pPr>
        <w:pStyle w:val="ab"/>
        <w:topLinePunct/>
        <w:ind w:left="200" w:hangingChars="200" w:hanging="200"/>
      </w:pPr>
      <w:r>
        <w:t>[</w:t>
      </w:r>
      <w:r>
        <w:t>6</w:t>
      </w:r>
      <w:r>
        <w:t>]</w:t>
      </w:r>
      <w:r>
        <w:t xml:space="preserve">. </w:t>
      </w:r>
      <w:r>
        <w:t>Ronaghi, M</w:t>
      </w:r>
      <w:r>
        <w:t xml:space="preserve">.;</w:t>
      </w:r>
      <w:r>
        <w:t xml:space="preserve"> Karamohamed, S</w:t>
      </w:r>
      <w:r>
        <w:t xml:space="preserve">.;</w:t>
      </w:r>
      <w:r>
        <w:t xml:space="preserve"> Pettersson, B</w:t>
      </w:r>
      <w:r>
        <w:t xml:space="preserve">.;</w:t>
      </w:r>
      <w:r>
        <w:t xml:space="preserve"> </w:t>
      </w:r>
      <w:r>
        <w:t>Uhlén, </w:t>
      </w:r>
      <w:r>
        <w:t>M</w:t>
      </w:r>
      <w:r>
        <w:t xml:space="preserve">.;</w:t>
      </w:r>
      <w:r>
        <w:t xml:space="preserve"> </w:t>
      </w:r>
      <w:r>
        <w:t>Nyrén, P., </w:t>
      </w:r>
      <w:r>
        <w:t>Real -time DNA sequencing using detection of pyrophosphate release. </w:t>
      </w:r>
      <w:r>
        <w:rPr>
          <w:i/>
        </w:rPr>
        <w:t>Anal. Biochem. </w:t>
      </w:r>
      <w:r>
        <w:rPr>
          <w:b/>
        </w:rPr>
        <w:t>1996, </w:t>
      </w:r>
      <w:r>
        <w:rPr>
          <w:i/>
        </w:rPr>
        <w:t>242</w:t>
      </w:r>
      <w:r>
        <w:t>,</w:t>
      </w:r>
      <w:r>
        <w:t> </w:t>
      </w:r>
      <w:r>
        <w:t>84-89.</w:t>
      </w:r>
    </w:p>
    <w:p w:rsidR="0018722C">
      <w:pPr>
        <w:pStyle w:val="ab"/>
        <w:topLinePunct/>
        <w:ind w:left="200" w:hangingChars="200" w:hanging="200"/>
      </w:pPr>
      <w:r>
        <w:t>[</w:t>
      </w:r>
      <w:r>
        <w:t>7</w:t>
      </w:r>
      <w:r>
        <w:t>]</w:t>
      </w:r>
      <w:r>
        <w:t xml:space="preserve">. </w:t>
      </w:r>
      <w:r>
        <w:t>Zyryanov, </w:t>
      </w:r>
      <w:r>
        <w:t>G. </w:t>
      </w:r>
      <w:r>
        <w:t>V</w:t>
      </w:r>
      <w:r>
        <w:t xml:space="preserve">.;</w:t>
      </w:r>
      <w:r>
        <w:t xml:space="preserve"> </w:t>
      </w:r>
      <w:r>
        <w:t>Palacios, M. A</w:t>
      </w:r>
      <w:r>
        <w:t xml:space="preserve">.;</w:t>
      </w:r>
      <w:r>
        <w:t xml:space="preserve"> Anzenbacher, </w:t>
      </w:r>
      <w:r>
        <w:t>P., </w:t>
      </w:r>
      <w:r>
        <w:t>Rational Design of a Fluorescence turn-on Sensor</w:t>
      </w:r>
      <w:r>
        <w:t> </w:t>
      </w:r>
      <w:r>
        <w:t>Array</w:t>
      </w:r>
      <w:r>
        <w:t> </w:t>
      </w:r>
      <w:r>
        <w:t>for</w:t>
      </w:r>
      <w:r>
        <w:t> </w:t>
      </w:r>
      <w:r>
        <w:t>Phosphates</w:t>
      </w:r>
      <w:r>
        <w:t> </w:t>
      </w:r>
      <w:r>
        <w:t>in</w:t>
      </w:r>
      <w:r>
        <w:t> </w:t>
      </w:r>
      <w:r>
        <w:t>Blood</w:t>
      </w:r>
      <w:r>
        <w:t> </w:t>
      </w:r>
      <w:r>
        <w:t>Serum.</w:t>
      </w:r>
      <w:r>
        <w:t> </w:t>
      </w:r>
      <w:r>
        <w:rPr>
          <w:i/>
        </w:rPr>
        <w:t>Angew.</w:t>
      </w:r>
      <w:r>
        <w:rPr>
          <w:i/>
        </w:rPr>
        <w:t> </w:t>
      </w:r>
      <w:r>
        <w:rPr>
          <w:i/>
        </w:rPr>
        <w:t>Chem.</w:t>
      </w:r>
      <w:r>
        <w:rPr>
          <w:i/>
        </w:rPr>
        <w:t> </w:t>
      </w:r>
      <w:r>
        <w:rPr>
          <w:i/>
        </w:rPr>
        <w:t>Int.</w:t>
      </w:r>
      <w:r>
        <w:rPr>
          <w:i/>
        </w:rPr>
        <w:t> </w:t>
      </w:r>
      <w:r>
        <w:rPr>
          <w:i/>
        </w:rPr>
        <w:t>Ed.</w:t>
      </w:r>
      <w:r>
        <w:rPr>
          <w:i/>
        </w:rPr>
        <w:t> </w:t>
      </w:r>
      <w:r>
        <w:rPr>
          <w:b/>
        </w:rPr>
        <w:t>2007,</w:t>
      </w:r>
      <w:r>
        <w:rPr>
          <w:b/>
        </w:rPr>
        <w:t> </w:t>
      </w:r>
      <w:r>
        <w:rPr>
          <w:i/>
        </w:rPr>
        <w:t>46</w:t>
      </w:r>
      <w:r>
        <w:t>,</w:t>
      </w:r>
      <w:r>
        <w:t> </w:t>
      </w:r>
      <w:r>
        <w:t>7849-7852.</w:t>
      </w:r>
    </w:p>
    <w:p w:rsidR="0018722C">
      <w:pPr>
        <w:pStyle w:val="ab"/>
        <w:topLinePunct/>
        <w:ind w:left="200" w:hangingChars="200" w:hanging="200"/>
      </w:pPr>
      <w:r>
        <w:t>[</w:t>
      </w:r>
      <w:r>
        <w:t>8</w:t>
      </w:r>
      <w:r>
        <w:t>]</w:t>
      </w:r>
      <w:r>
        <w:t xml:space="preserve">. </w:t>
      </w:r>
      <w:r>
        <w:t>Beer, </w:t>
      </w:r>
      <w:r>
        <w:t>P. </w:t>
      </w:r>
      <w:r>
        <w:t>D</w:t>
      </w:r>
      <w:r>
        <w:t xml:space="preserve">.;</w:t>
      </w:r>
      <w:r>
        <w:t xml:space="preserve"> Gale, </w:t>
      </w:r>
      <w:r>
        <w:t>P. </w:t>
      </w:r>
      <w:r>
        <w:t>A., Anion recognition and sensing: the state of the art and future</w:t>
      </w:r>
      <w:r>
        <w:t> </w:t>
      </w:r>
      <w:r>
        <w:t xml:space="preserve">perspectives.</w:t>
      </w:r>
      <w:r>
        <w:t xml:space="preserve"> </w:t>
      </w:r>
      <w:r/>
      <w:r>
        <w:rPr>
          <w:rFonts w:cstheme="minorBidi" w:hAnsiTheme="minorHAnsi" w:eastAsiaTheme="minorHAnsi" w:asciiTheme="minorHAnsi"/>
          <w:i/>
        </w:rPr>
        <w:t>Angew. Chem. Int. Ed. </w:t>
      </w:r>
      <w:r>
        <w:rPr>
          <w:rFonts w:cstheme="minorBidi" w:hAnsiTheme="minorHAnsi" w:eastAsiaTheme="minorHAnsi" w:asciiTheme="minorHAnsi"/>
          <w:b/>
        </w:rPr>
        <w:t>2001, </w:t>
      </w:r>
      <w:r>
        <w:rPr>
          <w:rFonts w:cstheme="minorBidi" w:hAnsiTheme="minorHAnsi" w:eastAsiaTheme="minorHAnsi" w:asciiTheme="minorHAnsi"/>
          <w:i/>
        </w:rPr>
        <w:t>40</w:t>
      </w:r>
      <w:r>
        <w:rPr>
          <w:rFonts w:cstheme="minorBidi" w:hAnsiTheme="minorHAnsi" w:eastAsiaTheme="minorHAnsi" w:asciiTheme="minorHAnsi"/>
        </w:rPr>
        <w:t>, 486-516.</w:t>
      </w:r>
    </w:p>
    <w:p w:rsidR="0018722C">
      <w:pPr>
        <w:pStyle w:val="ab"/>
        <w:topLinePunct/>
        <w:ind w:left="200" w:hangingChars="200" w:hanging="200"/>
      </w:pPr>
      <w:r>
        <w:t>[</w:t>
      </w:r>
      <w:r>
        <w:t>9</w:t>
      </w:r>
      <w:r>
        <w:t>]</w:t>
      </w:r>
      <w:r>
        <w:t xml:space="preserve">. </w:t>
      </w:r>
      <w:r>
        <w:t>Liu, </w:t>
      </w:r>
      <w:r>
        <w:t>Y</w:t>
      </w:r>
      <w:r>
        <w:t xml:space="preserve">.;</w:t>
      </w:r>
      <w:r>
        <w:t xml:space="preserve"> </w:t>
      </w:r>
      <w:r>
        <w:t>Schanze, K. S., Conjugated polyelectrolyte-based real-time fluorescence assay for alkaline phosphatase with pyrophosphate as substrate. </w:t>
      </w:r>
      <w:r>
        <w:rPr>
          <w:i/>
        </w:rPr>
        <w:t>Anal. Chem. </w:t>
      </w:r>
      <w:r>
        <w:rPr>
          <w:b/>
        </w:rPr>
        <w:t>2008, </w:t>
      </w:r>
      <w:r>
        <w:rPr>
          <w:i/>
        </w:rPr>
        <w:t>80</w:t>
      </w:r>
      <w:r>
        <w:t>,</w:t>
      </w:r>
      <w:r>
        <w:t> </w:t>
      </w:r>
      <w:r>
        <w:t>8605-8612.</w:t>
      </w:r>
    </w:p>
    <w:p w:rsidR="0018722C">
      <w:pPr>
        <w:pStyle w:val="ab"/>
        <w:topLinePunct/>
        <w:ind w:left="200" w:hangingChars="200" w:hanging="200"/>
      </w:pPr>
      <w:r>
        <w:t>[</w:t>
      </w:r>
      <w:r>
        <w:t>10</w:t>
      </w:r>
      <w:r>
        <w:t>]</w:t>
      </w:r>
      <w:r>
        <w:t xml:space="preserve">. </w:t>
      </w:r>
      <w:r>
        <w:t>Shao, N</w:t>
      </w:r>
      <w:r>
        <w:t xml:space="preserve">.;</w:t>
      </w:r>
      <w:r>
        <w:t xml:space="preserve"> </w:t>
      </w:r>
      <w:r>
        <w:t>Wang, </w:t>
      </w:r>
      <w:r>
        <w:t>H</w:t>
      </w:r>
      <w:r>
        <w:t xml:space="preserve">.;</w:t>
      </w:r>
      <w:r>
        <w:t xml:space="preserve"> Gao, X</w:t>
      </w:r>
      <w:r>
        <w:t xml:space="preserve">.;</w:t>
      </w:r>
      <w:r>
        <w:t xml:space="preserve"> </w:t>
      </w:r>
      <w:r>
        <w:t>Yang, </w:t>
      </w:r>
      <w:r>
        <w:t>R</w:t>
      </w:r>
      <w:r>
        <w:t xml:space="preserve">.;</w:t>
      </w:r>
      <w:r>
        <w:t xml:space="preserve"> Chan, </w:t>
      </w:r>
      <w:r>
        <w:t>W., </w:t>
      </w:r>
      <w:r>
        <w:t>Spiropyran-based fluorescent anion probe</w:t>
      </w:r>
      <w:r>
        <w:t> </w:t>
      </w:r>
      <w:r>
        <w:t>and</w:t>
      </w:r>
    </w:p>
    <w:p w:rsidR="0018722C">
      <w:pPr>
        <w:topLinePunct/>
      </w:pPr>
      <w:r>
        <w:rPr>
          <w:rFonts w:cstheme="minorBidi" w:hAnsiTheme="minorHAnsi" w:eastAsiaTheme="minorHAnsi" w:asciiTheme="minorHAnsi"/>
        </w:rPr>
        <w:t>96</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ts application for urinary pyrophosphate detection. </w:t>
      </w:r>
      <w:r>
        <w:rPr>
          <w:rFonts w:cstheme="minorBidi" w:hAnsiTheme="minorHAnsi" w:eastAsiaTheme="minorHAnsi" w:asciiTheme="minorHAnsi"/>
          <w:i/>
        </w:rPr>
        <w:t xml:space="preserve">Anal. Chem. </w:t>
      </w:r>
      <w:r>
        <w:rPr>
          <w:rFonts w:cstheme="minorBidi" w:hAnsiTheme="minorHAnsi" w:eastAsiaTheme="minorHAnsi" w:asciiTheme="minorHAnsi"/>
          <w:b/>
        </w:rPr>
        <w:t xml:space="preserve">2010, </w:t>
      </w:r>
      <w:r>
        <w:rPr>
          <w:rFonts w:cstheme="minorBidi" w:hAnsiTheme="minorHAnsi" w:eastAsiaTheme="minorHAnsi" w:asciiTheme="minorHAnsi"/>
          <w:i/>
        </w:rPr>
        <w:t>82</w:t>
      </w:r>
      <w:r>
        <w:rPr>
          <w:rFonts w:cstheme="minorBidi" w:hAnsiTheme="minorHAnsi" w:eastAsiaTheme="minorHAnsi" w:asciiTheme="minorHAnsi"/>
        </w:rPr>
        <w:t>, 4628-4636.</w:t>
      </w:r>
    </w:p>
    <w:p w:rsidR="0018722C">
      <w:pPr>
        <w:pStyle w:val="ab"/>
        <w:topLinePunct/>
        <w:ind w:left="200" w:hangingChars="200" w:hanging="200"/>
      </w:pPr>
      <w:bookmarkStart w:id="524875" w:name="_cwCmt146"/>
      <w:bookmarkStart w:id="524866" w:name="_cwCmt137"/>
      <w:r>
        <w:t>[</w:t>
      </w:r>
      <w:r>
        <w:t>11</w:t>
      </w:r>
      <w:r>
        <w:t>]</w:t>
      </w:r>
      <w:r>
        <w:t xml:space="preserve">. </w:t>
      </w:r>
      <w:r>
        <w:t>Das, </w:t>
      </w:r>
      <w:r>
        <w:t>P</w:t>
      </w:r>
      <w:r>
        <w:t xml:space="preserve">.;</w:t>
      </w:r>
      <w:r>
        <w:t xml:space="preserve"> </w:t>
      </w:r>
      <w:r>
        <w:t>Chandar, N. B</w:t>
      </w:r>
      <w:r>
        <w:t xml:space="preserve">.;</w:t>
      </w:r>
      <w:r>
        <w:t xml:space="preserve"> </w:t>
      </w:r>
      <w:r>
        <w:t>Chourey, </w:t>
      </w:r>
      <w:r>
        <w:t>S</w:t>
      </w:r>
      <w:r>
        <w:t xml:space="preserve">.;</w:t>
      </w:r>
      <w:r>
        <w:t xml:space="preserve"> Agarwalla, H</w:t>
      </w:r>
      <w:r>
        <w:t xml:space="preserve">.;</w:t>
      </w:r>
      <w:r>
        <w:t xml:space="preserve"> </w:t>
      </w:r>
      <w:r>
        <w:t>Ganguly, </w:t>
      </w:r>
      <w:r>
        <w:t>B</w:t>
      </w:r>
      <w:r>
        <w:t xml:space="preserve">.;</w:t>
      </w:r>
      <w:r>
        <w:t xml:space="preserve"> Das, A., Role of Metal Ion in Specific Recognition of Pyrophosphate Ion under Physiological Conditions and Hydrolysis of the Phosphoester</w:t>
      </w:r>
      <w:r>
        <w:t> </w:t>
      </w:r>
      <w:r>
        <w:t>Linkage</w:t>
      </w:r>
      <w:r>
        <w:t> </w:t>
      </w:r>
      <w:r>
        <w:t>by</w:t>
      </w:r>
      <w:r>
        <w:t> </w:t>
      </w:r>
      <w:r>
        <w:t>Alkaline</w:t>
      </w:r>
      <w:r>
        <w:t> </w:t>
      </w:r>
      <w:r>
        <w:t>Phosphatase.</w:t>
      </w:r>
      <w:r>
        <w:t> </w:t>
      </w:r>
      <w:r>
        <w:rPr>
          <w:i/>
        </w:rPr>
        <w:t>Inorg.</w:t>
      </w:r>
      <w:r>
        <w:rPr>
          <w:i/>
        </w:rPr>
        <w:t> </w:t>
      </w:r>
      <w:r>
        <w:rPr>
          <w:i/>
        </w:rPr>
        <w:t>Chem.</w:t>
      </w:r>
      <w:r>
        <w:rPr>
          <w:i/>
        </w:rPr>
        <w:t> </w:t>
      </w:r>
      <w:r>
        <w:rPr>
          <w:b/>
        </w:rPr>
        <w:t>2013,</w:t>
      </w:r>
      <w:r>
        <w:rPr>
          <w:b/>
        </w:rPr>
        <w:t> </w:t>
      </w:r>
      <w:r>
        <w:rPr>
          <w:i/>
        </w:rPr>
        <w:t>52</w:t>
      </w:r>
      <w:r>
        <w:t>,</w:t>
      </w:r>
      <w:r>
        <w:t> </w:t>
      </w:r>
      <w:r>
        <w:t>11034-11041.</w:t>
      </w:r>
      <w:bookmarkEnd w:id="524866"/>
      <w:bookmarkEnd w:id="524875"/>
    </w:p>
    <w:p w:rsidR="0018722C">
      <w:pPr>
        <w:pStyle w:val="ab"/>
        <w:topLinePunct/>
        <w:ind w:left="200" w:hangingChars="200" w:hanging="200"/>
      </w:pPr>
      <w:r>
        <w:t>[</w:t>
      </w:r>
      <w:r>
        <w:t>12</w:t>
      </w:r>
      <w:r>
        <w:t>]</w:t>
      </w:r>
      <w:r>
        <w:t xml:space="preserve">. </w:t>
      </w:r>
      <w:r>
        <w:t>Mikata, </w:t>
      </w:r>
      <w:r>
        <w:t>Y</w:t>
      </w:r>
      <w:r>
        <w:t xml:space="preserve">.;</w:t>
      </w:r>
      <w:r>
        <w:t xml:space="preserve"> </w:t>
      </w:r>
      <w:r>
        <w:t>Ugai, A</w:t>
      </w:r>
      <w:r>
        <w:t xml:space="preserve">.;</w:t>
      </w:r>
      <w:r>
        <w:t xml:space="preserve"> Ohnishi, R</w:t>
      </w:r>
      <w:r>
        <w:t xml:space="preserve">.;</w:t>
      </w:r>
      <w:r>
        <w:t xml:space="preserve"> Konno, H., Quantitative Fluorescent Detection of</w:t>
      </w:r>
      <w:r w:rsidR="001852F3">
        <w:t xml:space="preserve"> Pyrophosphate with Quinoline-Ligated Dinuclear Zinc Complexes. </w:t>
      </w:r>
      <w:r>
        <w:rPr>
          <w:i/>
        </w:rPr>
        <w:t>Inorg. Chem. </w:t>
      </w:r>
      <w:r>
        <w:rPr>
          <w:b/>
        </w:rPr>
        <w:t>2013, </w:t>
      </w:r>
      <w:r>
        <w:rPr>
          <w:i/>
        </w:rPr>
        <w:t>52</w:t>
      </w:r>
      <w:r>
        <w:t>, 10223-10225.</w:t>
      </w:r>
    </w:p>
    <w:p w:rsidR="0018722C">
      <w:pPr>
        <w:pStyle w:val="ab"/>
        <w:topLinePunct/>
        <w:ind w:left="200" w:hangingChars="200" w:hanging="200"/>
      </w:pPr>
      <w:r>
        <w:t>[</w:t>
      </w:r>
      <w:r>
        <w:t>13</w:t>
      </w:r>
      <w:r>
        <w:t>]</w:t>
      </w:r>
      <w:r>
        <w:t xml:space="preserve">. </w:t>
      </w:r>
      <w:r>
        <w:t>Nishizawa, S</w:t>
      </w:r>
      <w:r>
        <w:t xml:space="preserve">.;</w:t>
      </w:r>
      <w:r>
        <w:t xml:space="preserve"> Kato, </w:t>
      </w:r>
      <w:r>
        <w:t>Y</w:t>
      </w:r>
      <w:r>
        <w:t xml:space="preserve">.;</w:t>
      </w:r>
      <w:r>
        <w:t xml:space="preserve"> </w:t>
      </w:r>
      <w:r>
        <w:t>Teramae, N., Fluorescence sensing of anions via intramolecular excimer formation in a pyrophosphate-induced self-assembly of a pyrene-functionalized guanidinium receptor. </w:t>
      </w:r>
      <w:r>
        <w:rPr>
          <w:i/>
        </w:rPr>
        <w:t>J. Am. Chem. Soc. </w:t>
      </w:r>
      <w:r>
        <w:rPr>
          <w:b/>
        </w:rPr>
        <w:t>1999, </w:t>
      </w:r>
      <w:r>
        <w:rPr>
          <w:i/>
        </w:rPr>
        <w:t>121</w:t>
      </w:r>
      <w:r>
        <w:t>,</w:t>
      </w:r>
      <w:r>
        <w:t> </w:t>
      </w:r>
      <w:r>
        <w:t>9463-9464.</w:t>
      </w:r>
    </w:p>
    <w:p w:rsidR="0018722C">
      <w:pPr>
        <w:pStyle w:val="ab"/>
        <w:topLinePunct/>
        <w:ind w:left="200" w:hangingChars="200" w:hanging="200"/>
      </w:pPr>
      <w:bookmarkStart w:id="524881" w:name="_cwCmt152"/>
      <w:bookmarkStart w:id="524876" w:name="_cwCmt147"/>
      <w:bookmarkStart w:id="524871" w:name="_cwCmt142"/>
      <w:bookmarkStart w:id="524870" w:name="_cwCmt141"/>
      <w:r>
        <w:t>[</w:t>
      </w:r>
      <w:r>
        <w:t>14</w:t>
      </w:r>
      <w:r>
        <w:t>]</w:t>
      </w:r>
      <w:r>
        <w:t xml:space="preserve">. </w:t>
      </w:r>
      <w:r>
        <w:t>Bao, </w:t>
      </w:r>
      <w:r>
        <w:t>Y</w:t>
      </w:r>
      <w:r>
        <w:t xml:space="preserve">.;</w:t>
      </w:r>
      <w:r>
        <w:t xml:space="preserve"> </w:t>
      </w:r>
      <w:r>
        <w:t>Wang, </w:t>
      </w:r>
      <w:r>
        <w:t>H</w:t>
      </w:r>
      <w:r>
        <w:t xml:space="preserve">.;</w:t>
      </w:r>
      <w:r>
        <w:t xml:space="preserve"> Li, Q</w:t>
      </w:r>
      <w:r>
        <w:t xml:space="preserve">.;</w:t>
      </w:r>
      <w:r>
        <w:t xml:space="preserve"> Liu, B</w:t>
      </w:r>
      <w:r>
        <w:t xml:space="preserve">.;</w:t>
      </w:r>
      <w:r>
        <w:t xml:space="preserve"> Li, Q</w:t>
      </w:r>
      <w:r>
        <w:t xml:space="preserve">.;</w:t>
      </w:r>
      <w:r>
        <w:t xml:space="preserve"> Bai, </w:t>
      </w:r>
      <w:r>
        <w:t>W</w:t>
      </w:r>
      <w:r>
        <w:t xml:space="preserve">.;</w:t>
      </w:r>
      <w:r>
        <w:t xml:space="preserve"> </w:t>
      </w:r>
      <w:r>
        <w:t>Jin, B</w:t>
      </w:r>
      <w:r>
        <w:t xml:space="preserve">.;</w:t>
      </w:r>
      <w:r>
        <w:t xml:space="preserve"> Bai, R., 2, 2'-Biimidazole-based conjugated polymers as a novel fluorescent sensing platform for pyrophosphate anion. </w:t>
      </w:r>
      <w:r>
        <w:rPr>
          <w:i/>
        </w:rPr>
        <w:t>Macromolecules </w:t>
      </w:r>
      <w:r>
        <w:rPr>
          <w:b/>
        </w:rPr>
        <w:t>2012, </w:t>
      </w:r>
      <w:r>
        <w:rPr>
          <w:i/>
        </w:rPr>
        <w:t>45</w:t>
      </w:r>
      <w:r>
        <w:t>,</w:t>
      </w:r>
      <w:r>
        <w:t> </w:t>
      </w:r>
      <w:r>
        <w:t>3394-3401.</w:t>
      </w:r>
      <w:bookmarkEnd w:id="524870"/>
      <w:bookmarkEnd w:id="524871"/>
      <w:bookmarkEnd w:id="524876"/>
      <w:bookmarkEnd w:id="524881"/>
    </w:p>
    <w:p w:rsidR="0018722C">
      <w:pPr>
        <w:pStyle w:val="ab"/>
        <w:topLinePunct/>
        <w:ind w:left="200" w:hangingChars="200" w:hanging="200"/>
      </w:pPr>
      <w:r>
        <w:t>[</w:t>
      </w:r>
      <w:r>
        <w:t>15</w:t>
      </w:r>
      <w:r>
        <w:t>]</w:t>
      </w:r>
      <w:r>
        <w:t xml:space="preserve">. </w:t>
      </w:r>
      <w:r>
        <w:t>Guo, Z</w:t>
      </w:r>
      <w:r>
        <w:t xml:space="preserve">.;</w:t>
      </w:r>
      <w:r>
        <w:t xml:space="preserve"> Zhu, </w:t>
      </w:r>
      <w:r>
        <w:t>W</w:t>
      </w:r>
      <w:r>
        <w:t xml:space="preserve">.;</w:t>
      </w:r>
      <w:r>
        <w:t xml:space="preserve"> </w:t>
      </w:r>
      <w:r>
        <w:t>Tian, H., Hydrophilic copolymer bearing dicyanomethylene-4 H-pyran moiety as fluorescent film sensor for Cu</w:t>
      </w:r>
      <w:r>
        <w:t>2+ </w:t>
      </w:r>
      <w:r>
        <w:t>and pyrophosphate anion. </w:t>
      </w:r>
      <w:r>
        <w:rPr>
          <w:i/>
        </w:rPr>
        <w:t>Macromolecules </w:t>
      </w:r>
      <w:r>
        <w:rPr>
          <w:b/>
        </w:rPr>
        <w:t>2010, </w:t>
      </w:r>
      <w:r>
        <w:rPr>
          <w:i/>
        </w:rPr>
        <w:t>43</w:t>
      </w:r>
      <w:r>
        <w:t>,</w:t>
      </w:r>
      <w:r>
        <w:t> </w:t>
      </w:r>
      <w:r>
        <w:t>739-744.</w:t>
      </w:r>
    </w:p>
    <w:p w:rsidR="0018722C">
      <w:pPr>
        <w:pStyle w:val="ab"/>
        <w:topLinePunct/>
        <w:ind w:left="200" w:hangingChars="200" w:hanging="200"/>
      </w:pPr>
      <w:r>
        <w:t>[</w:t>
      </w:r>
      <w:r>
        <w:t>16</w:t>
      </w:r>
      <w:r>
        <w:t>]</w:t>
      </w:r>
      <w:r>
        <w:t xml:space="preserve">. </w:t>
      </w:r>
      <w:r>
        <w:t>Gunnlaugsson, </w:t>
      </w:r>
      <w:r>
        <w:t>T</w:t>
      </w:r>
      <w:r>
        <w:t xml:space="preserve">.;</w:t>
      </w:r>
      <w:r>
        <w:t xml:space="preserve"> </w:t>
      </w:r>
      <w:r>
        <w:t>Davis, A. </w:t>
      </w:r>
      <w:r>
        <w:t>P</w:t>
      </w:r>
      <w:r>
        <w:t xml:space="preserve">.;</w:t>
      </w:r>
      <w:r>
        <w:t xml:space="preserve"> </w:t>
      </w:r>
      <w:r>
        <w:t>O'Brien, J. E</w:t>
      </w:r>
      <w:r>
        <w:t xml:space="preserve">.;</w:t>
      </w:r>
      <w:r>
        <w:t xml:space="preserve"> Glynn, M., Fluorescent sensing of pyrophosphate and</w:t>
      </w:r>
      <w:r>
        <w:t> </w:t>
      </w:r>
      <w:r>
        <w:t>bis-carboxylates</w:t>
      </w:r>
      <w:r>
        <w:t> </w:t>
      </w:r>
      <w:r>
        <w:t>with</w:t>
      </w:r>
      <w:r>
        <w:t> </w:t>
      </w:r>
      <w:r>
        <w:t>charge</w:t>
      </w:r>
      <w:r>
        <w:t> </w:t>
      </w:r>
      <w:r>
        <w:t>neutral</w:t>
      </w:r>
      <w:r>
        <w:t> </w:t>
      </w:r>
      <w:r>
        <w:t>PET</w:t>
      </w:r>
      <w:r>
        <w:t> </w:t>
      </w:r>
      <w:r>
        <w:t>chemosensors.</w:t>
      </w:r>
      <w:r>
        <w:t> </w:t>
      </w:r>
      <w:r>
        <w:rPr>
          <w:i/>
        </w:rPr>
        <w:t>Org.</w:t>
      </w:r>
      <w:r>
        <w:rPr>
          <w:i/>
        </w:rPr>
        <w:t> </w:t>
      </w:r>
      <w:r>
        <w:rPr>
          <w:i/>
        </w:rPr>
        <w:t>Lett.</w:t>
      </w:r>
      <w:r>
        <w:rPr>
          <w:i/>
        </w:rPr>
        <w:t> </w:t>
      </w:r>
      <w:r>
        <w:rPr>
          <w:b/>
        </w:rPr>
        <w:t>2002,</w:t>
      </w:r>
      <w:r>
        <w:rPr>
          <w:b/>
        </w:rPr>
        <w:t> </w:t>
      </w:r>
      <w:r>
        <w:rPr>
          <w:i/>
        </w:rPr>
        <w:t>4</w:t>
      </w:r>
      <w:r>
        <w:t>,</w:t>
      </w:r>
      <w:r>
        <w:t> </w:t>
      </w:r>
      <w:r>
        <w:t>2449-2452.</w:t>
      </w:r>
    </w:p>
    <w:p w:rsidR="0018722C">
      <w:pPr>
        <w:pStyle w:val="ab"/>
        <w:topLinePunct/>
        <w:ind w:left="200" w:hangingChars="200" w:hanging="200"/>
      </w:pPr>
      <w:r>
        <w:t>[</w:t>
      </w:r>
      <w:r>
        <w:t xml:space="preserve">17</w:t>
      </w:r>
      <w:r>
        <w:t>]</w:t>
      </w:r>
      <w:r>
        <w:t xml:space="preserve">. </w:t>
      </w:r>
      <w:r>
        <w:t xml:space="preserve">Liang, L. J</w:t>
      </w:r>
      <w:r>
        <w:t xml:space="preserve">.;</w:t>
      </w:r>
      <w:r>
        <w:t xml:space="preserve"> Zhao, X. J</w:t>
      </w:r>
      <w:r>
        <w:t xml:space="preserve">.;</w:t>
      </w:r>
      <w:r>
        <w:t xml:space="preserve"> Huang, C. Z., Zn </w:t>
      </w:r>
      <w:r>
        <w:t xml:space="preserve">(</w:t>
      </w:r>
      <w:r>
        <w:t xml:space="preserve">II</w:t>
      </w:r>
      <w:r>
        <w:t xml:space="preserve">)</w:t>
      </w:r>
      <w:r>
        <w:t xml:space="preserve"> complex of terpyridine for the highly selective fluorescent recognition of pyrophosphate. </w:t>
      </w:r>
      <w:r>
        <w:rPr>
          <w:i/>
        </w:rPr>
        <w:t xml:space="preserve">Analyst </w:t>
      </w:r>
      <w:r>
        <w:rPr>
          <w:b/>
        </w:rPr>
        <w:t xml:space="preserve">2012, </w:t>
      </w:r>
      <w:r>
        <w:rPr>
          <w:i/>
        </w:rPr>
        <w:t xml:space="preserve">137</w:t>
      </w:r>
      <w:r>
        <w:t xml:space="preserve">,</w:t>
      </w:r>
      <w:r>
        <w:t xml:space="preserve"> </w:t>
      </w:r>
      <w:r>
        <w:t xml:space="preserve">953-958.</w:t>
      </w:r>
    </w:p>
    <w:p w:rsidR="0018722C">
      <w:pPr>
        <w:pStyle w:val="ab"/>
        <w:topLinePunct/>
        <w:ind w:left="200" w:hangingChars="200" w:hanging="200"/>
      </w:pPr>
      <w:r>
        <w:t>[</w:t>
      </w:r>
      <w:r>
        <w:t xml:space="preserve">18</w:t>
      </w:r>
      <w:r>
        <w:t>]</w:t>
      </w:r>
      <w:r>
        <w:t xml:space="preserve">. </w:t>
      </w:r>
      <w:r>
        <w:t xml:space="preserve">Villamil-Ramos, R</w:t>
      </w:r>
      <w:r>
        <w:t xml:space="preserve">.;</w:t>
      </w:r>
      <w:r>
        <w:t xml:space="preserve"> Barba, </w:t>
      </w:r>
      <w:r>
        <w:t xml:space="preserve">V</w:t>
      </w:r>
      <w:r>
        <w:t xml:space="preserve">.;</w:t>
      </w:r>
      <w:r>
        <w:t xml:space="preserve"> </w:t>
      </w:r>
      <w:r>
        <w:t xml:space="preserve">Yatsimirsky, </w:t>
      </w:r>
      <w:r>
        <w:t xml:space="preserve">A. K., Selective fluorometric detection of pyrophosphate by 3-hydroxyflavone-diphenyltin </w:t>
      </w:r>
      <w:r>
        <w:t xml:space="preserve">(</w:t>
      </w:r>
      <w:r>
        <w:t xml:space="preserve">IV</w:t>
      </w:r>
      <w:r>
        <w:t xml:space="preserve">)</w:t>
      </w:r>
      <w:r>
        <w:t xml:space="preserve"> complex in aqueous micellar medium. </w:t>
      </w:r>
      <w:r>
        <w:rPr>
          <w:i/>
        </w:rPr>
        <w:t xml:space="preserve">Analyst </w:t>
      </w:r>
      <w:r>
        <w:rPr>
          <w:b/>
        </w:rPr>
        <w:t xml:space="preserve">2012, </w:t>
      </w:r>
      <w:r>
        <w:rPr>
          <w:i/>
        </w:rPr>
        <w:t xml:space="preserve">137</w:t>
      </w:r>
      <w:r>
        <w:t xml:space="preserve">,</w:t>
      </w:r>
      <w:r>
        <w:t xml:space="preserve"> </w:t>
      </w:r>
      <w:r>
        <w:t xml:space="preserve">5229-5236.</w:t>
      </w:r>
    </w:p>
    <w:p w:rsidR="0018722C">
      <w:pPr>
        <w:pStyle w:val="ab"/>
        <w:topLinePunct/>
        <w:ind w:left="200" w:hangingChars="200" w:hanging="200"/>
      </w:pPr>
      <w:r>
        <w:t>[</w:t>
      </w:r>
      <w:r>
        <w:t>19</w:t>
      </w:r>
      <w:r>
        <w:t>]</w:t>
      </w:r>
      <w:r>
        <w:t xml:space="preserve">. </w:t>
      </w:r>
      <w:r>
        <w:t>Deng,</w:t>
      </w:r>
      <w:r>
        <w:t> </w:t>
      </w:r>
      <w:r>
        <w:t>J</w:t>
      </w:r>
      <w:r>
        <w:t>.;</w:t>
      </w:r>
      <w:r>
        <w:t> </w:t>
      </w:r>
      <w:r>
        <w:t>Yu, </w:t>
      </w:r>
      <w:r>
        <w:t>P</w:t>
      </w:r>
      <w:r>
        <w:t>.;</w:t>
      </w:r>
      <w:r w:rsidR="001852F3">
        <w:t xml:space="preserve"> </w:t>
      </w:r>
      <w:r>
        <w:t>Yang,</w:t>
      </w:r>
      <w:r>
        <w:t> </w:t>
      </w:r>
      <w:r>
        <w:t>L</w:t>
      </w:r>
      <w:r>
        <w:t>.;</w:t>
      </w:r>
      <w:r>
        <w:t> </w:t>
      </w:r>
      <w:r>
        <w:t>Mao,</w:t>
      </w:r>
      <w:r>
        <w:t> </w:t>
      </w:r>
      <w:r>
        <w:t>L.,</w:t>
      </w:r>
      <w:r>
        <w:t> </w:t>
      </w:r>
      <w:r>
        <w:t>Competitive</w:t>
      </w:r>
      <w:r>
        <w:t> </w:t>
      </w:r>
      <w:r>
        <w:t>Coordination</w:t>
      </w:r>
      <w:r>
        <w:t> </w:t>
      </w:r>
      <w:r>
        <w:t>of</w:t>
      </w:r>
      <w:r>
        <w:t> </w:t>
      </w:r>
      <w:r>
        <w:t>Cu</w:t>
      </w:r>
      <w:r>
        <w:t>2+</w:t>
      </w:r>
      <w:r>
        <w:t> </w:t>
      </w:r>
      <w:r>
        <w:t>between</w:t>
      </w:r>
      <w:r>
        <w:t> </w:t>
      </w:r>
      <w:r>
        <w:t>Cysteine</w:t>
      </w:r>
      <w:r>
        <w:t> </w:t>
      </w:r>
      <w:r>
        <w:t>and</w:t>
      </w:r>
      <w:r>
        <w:rPr>
          <w:rFonts w:cstheme="minorBidi" w:hAnsiTheme="minorHAnsi" w:eastAsiaTheme="minorHAnsi" w:asciiTheme="minorHAnsi"/>
        </w:rPr>
        <w:t>Pyrophosphate Ion: Toward Sensitive and Selective Sensing of Pyrophosphate Ion in Synovial Fluid of Arthritis Patients. </w:t>
      </w:r>
      <w:r>
        <w:rPr>
          <w:rFonts w:cstheme="minorBidi" w:hAnsiTheme="minorHAnsi" w:eastAsiaTheme="minorHAnsi" w:asciiTheme="minorHAnsi"/>
          <w:i/>
        </w:rPr>
        <w:t>Anal. Chem. </w:t>
      </w:r>
      <w:r>
        <w:rPr>
          <w:rFonts w:cstheme="minorBidi" w:hAnsiTheme="minorHAnsi" w:eastAsiaTheme="minorHAnsi" w:asciiTheme="minorHAnsi"/>
          <w:b/>
        </w:rPr>
        <w:t>2013, </w:t>
      </w:r>
      <w:r>
        <w:rPr>
          <w:rFonts w:cstheme="minorBidi" w:hAnsiTheme="minorHAnsi" w:eastAsiaTheme="minorHAnsi" w:asciiTheme="minorHAnsi"/>
          <w:i/>
        </w:rPr>
        <w:t>85</w:t>
      </w:r>
      <w:r>
        <w:rPr>
          <w:rFonts w:cstheme="minorBidi" w:hAnsiTheme="minorHAnsi" w:eastAsiaTheme="minorHAnsi" w:asciiTheme="minorHAnsi"/>
        </w:rPr>
        <w:t>, 2516-2522.</w:t>
      </w:r>
    </w:p>
    <w:p w:rsidR="0018722C">
      <w:pPr>
        <w:pStyle w:val="ab"/>
        <w:topLinePunct/>
        <w:ind w:left="200" w:hangingChars="200" w:hanging="200"/>
      </w:pPr>
      <w:r>
        <w:t>[</w:t>
      </w:r>
      <w:r>
        <w:t>20</w:t>
      </w:r>
      <w:r>
        <w:t>]</w:t>
      </w:r>
      <w:r>
        <w:t xml:space="preserve">. </w:t>
      </w:r>
      <w:r>
        <w:t>Lee, D. H</w:t>
      </w:r>
      <w:r>
        <w:t xml:space="preserve">.;</w:t>
      </w:r>
      <w:r>
        <w:t xml:space="preserve"> Im, J. H</w:t>
      </w:r>
      <w:r>
        <w:t xml:space="preserve">.;</w:t>
      </w:r>
      <w:r>
        <w:t xml:space="preserve"> Son, S. U</w:t>
      </w:r>
      <w:r>
        <w:t xml:space="preserve">.;</w:t>
      </w:r>
      <w:r>
        <w:t xml:space="preserve"> Chung, </w:t>
      </w:r>
      <w:r>
        <w:t>Y. </w:t>
      </w:r>
      <w:r>
        <w:t xml:space="preserve">K</w:t>
      </w:r>
      <w:r>
        <w:t xml:space="preserve">.;</w:t>
      </w:r>
      <w:r>
        <w:t xml:space="preserve"> Hong, J.</w:t>
      </w:r>
      <w:r>
        <w:t xml:space="preserve"> </w:t>
      </w:r>
      <w:r>
        <w:t xml:space="preserve">-I., An azophenol-based chromogenic pyrophosphate</w:t>
      </w:r>
      <w:r>
        <w:t> </w:t>
      </w:r>
      <w:r>
        <w:t>sensor</w:t>
      </w:r>
      <w:r>
        <w:t> </w:t>
      </w:r>
      <w:r>
        <w:t>in</w:t>
      </w:r>
      <w:r>
        <w:t> </w:t>
      </w:r>
      <w:r>
        <w:t>water.</w:t>
      </w:r>
      <w:r>
        <w:t> </w:t>
      </w:r>
      <w:r>
        <w:rPr>
          <w:i/>
        </w:rPr>
        <w:t>J.</w:t>
      </w:r>
      <w:r>
        <w:rPr>
          <w:i/>
        </w:rPr>
        <w:t> </w:t>
      </w:r>
      <w:r>
        <w:rPr>
          <w:i/>
        </w:rPr>
        <w:t>Am.</w:t>
      </w:r>
      <w:r>
        <w:rPr>
          <w:i/>
        </w:rPr>
        <w:t> </w:t>
      </w:r>
      <w:r>
        <w:rPr>
          <w:i/>
        </w:rPr>
        <w:t>Chem.</w:t>
      </w:r>
      <w:r>
        <w:rPr>
          <w:i/>
        </w:rPr>
        <w:t> </w:t>
      </w:r>
      <w:r>
        <w:rPr>
          <w:i/>
        </w:rPr>
        <w:t>Soc.</w:t>
      </w:r>
      <w:r>
        <w:rPr>
          <w:i/>
        </w:rPr>
        <w:t> </w:t>
      </w:r>
      <w:r>
        <w:rPr>
          <w:b/>
        </w:rPr>
        <w:t>2003,</w:t>
      </w:r>
      <w:r>
        <w:rPr>
          <w:b/>
        </w:rPr>
        <w:t> </w:t>
      </w:r>
      <w:r>
        <w:rPr>
          <w:i/>
        </w:rPr>
        <w:t>125</w:t>
      </w:r>
      <w:r>
        <w:t>,</w:t>
      </w:r>
      <w:r>
        <w:t> </w:t>
      </w:r>
      <w:r>
        <w:t>7752-7753.</w:t>
      </w:r>
    </w:p>
    <w:p w:rsidR="0018722C">
      <w:pPr>
        <w:pStyle w:val="ab"/>
        <w:topLinePunct/>
        <w:ind w:left="200" w:hangingChars="200" w:hanging="200"/>
      </w:pPr>
      <w:r>
        <w:t>[</w:t>
      </w:r>
      <w:r>
        <w:t>21</w:t>
      </w:r>
      <w:r>
        <w:t>]</w:t>
      </w:r>
      <w:r>
        <w:t xml:space="preserve">. </w:t>
      </w:r>
      <w:r>
        <w:t>Bhowmik, S</w:t>
      </w:r>
      <w:r>
        <w:t xml:space="preserve">.;</w:t>
      </w:r>
      <w:r>
        <w:t xml:space="preserve"> Ghosh, B. N</w:t>
      </w:r>
      <w:r>
        <w:t xml:space="preserve">.;</w:t>
      </w:r>
      <w:r>
        <w:t xml:space="preserve"> Marjom</w:t>
      </w:r>
      <w:r>
        <w:t>ä</w:t>
      </w:r>
      <w:r>
        <w:t>ki, </w:t>
      </w:r>
      <w:r>
        <w:t>V</w:t>
      </w:r>
      <w:r>
        <w:t xml:space="preserve">.;</w:t>
      </w:r>
      <w:r>
        <w:t xml:space="preserve"> </w:t>
      </w:r>
      <w:r>
        <w:t>Rissanen, K. </w:t>
      </w:r>
      <w:r>
        <w:t>T., </w:t>
      </w:r>
      <w:r>
        <w:t>Nanomolar Pyrophosphate Detection in </w:t>
      </w:r>
      <w:r>
        <w:t>Water </w:t>
      </w:r>
      <w:r>
        <w:t>and in a Self-Assembled Hydrogel of a Simple Terpyridine-Zn</w:t>
      </w:r>
      <w:r>
        <w:t>2+ </w:t>
      </w:r>
      <w:r>
        <w:t>Complex. </w:t>
      </w:r>
      <w:r>
        <w:rPr>
          <w:i/>
        </w:rPr>
        <w:t>J. Am. </w:t>
      </w:r>
      <w:r>
        <w:t>Chem. Soc. </w:t>
      </w:r>
      <w:r>
        <w:rPr>
          <w:b/>
        </w:rPr>
        <w:t>2014, </w:t>
      </w:r>
      <w:r>
        <w:rPr>
          <w:i/>
        </w:rPr>
        <w:t>136</w:t>
      </w:r>
      <w:r>
        <w:t>,</w:t>
      </w:r>
      <w:r>
        <w:t> </w:t>
      </w:r>
      <w:r>
        <w:t>5543-5546.</w:t>
      </w:r>
    </w:p>
    <w:p w:rsidR="0018722C">
      <w:pPr>
        <w:pStyle w:val="ab"/>
        <w:topLinePunct/>
        <w:ind w:left="200" w:hangingChars="200" w:hanging="200"/>
      </w:pPr>
      <w:r>
        <w:t>[</w:t>
      </w:r>
      <w:r>
        <w:t>22</w:t>
      </w:r>
      <w:r>
        <w:t>]</w:t>
      </w:r>
      <w:r>
        <w:t xml:space="preserve">. </w:t>
      </w:r>
      <w:r>
        <w:t>Lohani, </w:t>
      </w:r>
      <w:r w:rsidR="001852F3">
        <w:t xml:space="preserve">C. </w:t>
      </w:r>
      <w:r w:rsidR="001852F3">
        <w:t xml:space="preserve">R</w:t>
      </w:r>
      <w:r w:rsidR="001852F3">
        <w:t>.;</w:t>
      </w:r>
      <w:r w:rsidR="001852F3">
        <w:t xml:space="preserve"> Kim, </w:t>
      </w:r>
      <w:r w:rsidR="001852F3">
        <w:t xml:space="preserve">J.</w:t>
      </w:r>
      <w:r w:rsidR="001852F3">
        <w:t xml:space="preserve"> </w:t>
      </w:r>
      <w:r w:rsidR="001852F3">
        <w:t>-</w:t>
      </w:r>
      <w:r w:rsidR="001852F3">
        <w:t>M.</w:t>
      </w:r>
      <w:r w:rsidR="001852F3">
        <w:t>;</w:t>
      </w:r>
      <w:r w:rsidR="001852F3">
        <w:t xml:space="preserve"> Chung, </w:t>
      </w:r>
      <w:r>
        <w:t xml:space="preserve">S.</w:t>
      </w:r>
      <w:r>
        <w:t xml:space="preserve"> </w:t>
      </w:r>
      <w:r>
        <w:t>-Y</w:t>
      </w:r>
      <w:r>
        <w:t>.;</w:t>
      </w:r>
      <w:r w:rsidR="001852F3">
        <w:t xml:space="preserve"> Yoon,</w:t>
      </w:r>
      <w:r w:rsidR="001852F3">
        <w:t xml:space="preserve"> </w:t>
      </w:r>
      <w:r>
        <w:t>J</w:t>
      </w:r>
      <w:r>
        <w:t>.;</w:t>
      </w:r>
      <w:r w:rsidR="001852F3">
        <w:t xml:space="preserve"> Lee, </w:t>
      </w:r>
      <w:r w:rsidR="001852F3">
        <w:t xml:space="preserve">K.</w:t>
      </w:r>
      <w:r w:rsidR="001852F3">
        <w:t xml:space="preserve"> </w:t>
      </w:r>
      <w:r w:rsidR="001852F3">
        <w:t xml:space="preserve">-H., </w:t>
      </w:r>
      <w:r w:rsidR="001852F3">
        <w:t xml:space="preserve">Colorimetric</w:t>
      </w:r>
      <w:r w:rsidR="001852F3">
        <w:t xml:space="preserve"> and</w:t>
      </w:r>
      <w:r>
        <w:t> </w:t>
      </w:r>
      <w:r>
        <w:t>fluorescent</w:t>
      </w:r>
      <w:r>
        <w:rPr>
          <w:rFonts w:cstheme="minorBidi" w:hAnsiTheme="minorHAnsi" w:eastAsiaTheme="minorHAnsi" w:asciiTheme="minorHAnsi"/>
        </w:rPr>
        <w:t>sensing of pyrophosphate in 100% aqueous solution by a system comprised of rhodamine B compound and Al</w:t>
      </w:r>
      <w:r>
        <w:rPr>
          <w:rFonts w:cstheme="minorBidi" w:hAnsiTheme="minorHAnsi" w:eastAsiaTheme="minorHAnsi" w:asciiTheme="minorHAnsi"/>
        </w:rPr>
        <w:t>3+ </w:t>
      </w:r>
      <w:r>
        <w:rPr>
          <w:rFonts w:cstheme="minorBidi" w:hAnsiTheme="minorHAnsi" w:eastAsiaTheme="minorHAnsi" w:asciiTheme="minorHAnsi"/>
        </w:rPr>
        <w:t>complex. </w:t>
      </w:r>
      <w:r>
        <w:rPr>
          <w:rFonts w:cstheme="minorBidi" w:hAnsiTheme="minorHAnsi" w:eastAsiaTheme="minorHAnsi" w:asciiTheme="minorHAnsi"/>
          <w:i/>
        </w:rPr>
        <w:t>Analyst </w:t>
      </w:r>
      <w:r>
        <w:rPr>
          <w:rFonts w:cstheme="minorBidi" w:hAnsiTheme="minorHAnsi" w:eastAsiaTheme="minorHAnsi" w:asciiTheme="minorHAnsi"/>
          <w:b/>
        </w:rPr>
        <w:t>2010, </w:t>
      </w:r>
      <w:r>
        <w:rPr>
          <w:rFonts w:cstheme="minorBidi" w:hAnsiTheme="minorHAnsi" w:eastAsiaTheme="minorHAnsi" w:asciiTheme="minorHAnsi"/>
          <w:i/>
        </w:rPr>
        <w:t>135</w:t>
      </w:r>
      <w:r>
        <w:rPr>
          <w:rFonts w:cstheme="minorBidi" w:hAnsiTheme="minorHAnsi" w:eastAsiaTheme="minorHAnsi" w:asciiTheme="minorHAnsi"/>
        </w:rPr>
        <w:t>, 2079-2084.</w:t>
      </w:r>
    </w:p>
    <w:p w:rsidR="0018722C">
      <w:pPr>
        <w:pStyle w:val="ab"/>
        <w:topLinePunct/>
        <w:ind w:left="200" w:hangingChars="200" w:hanging="200"/>
      </w:pPr>
      <w:bookmarkStart w:id="524743" w:name="_cwCmt14"/>
      <w:r>
        <w:t>[</w:t>
      </w:r>
      <w:r>
        <w:t>23</w:t>
      </w:r>
      <w:r>
        <w:t>]</w:t>
      </w:r>
      <w:r>
        <w:t xml:space="preserve">. </w:t>
      </w:r>
      <w:r>
        <w:t>Datta, B. K</w:t>
      </w:r>
      <w:r>
        <w:t xml:space="preserve">.;</w:t>
      </w:r>
      <w:r>
        <w:t xml:space="preserve"> Mukherjee, S</w:t>
      </w:r>
      <w:r>
        <w:t xml:space="preserve">.;</w:t>
      </w:r>
      <w:r>
        <w:t xml:space="preserve"> Kar, C</w:t>
      </w:r>
      <w:r>
        <w:t xml:space="preserve">.;</w:t>
      </w:r>
      <w:r>
        <w:t xml:space="preserve"> Ramesh, A</w:t>
      </w:r>
      <w:r>
        <w:t xml:space="preserve">.;</w:t>
      </w:r>
      <w:r>
        <w:t xml:space="preserve"> Das, </w:t>
      </w:r>
      <w:r>
        <w:t>G., </w:t>
      </w:r>
      <w:r>
        <w:t>Zn</w:t>
      </w:r>
      <w:r>
        <w:t>2+ </w:t>
      </w:r>
      <w:r>
        <w:t>and Pyrophosphate Sensing: Selective Detection in Physiological Conditions and Application in DNA-Based Estimation of Bacterial Cell Numbers. </w:t>
      </w:r>
      <w:r>
        <w:rPr>
          <w:i/>
        </w:rPr>
        <w:t>Anal. Chem. </w:t>
      </w:r>
      <w:r>
        <w:rPr>
          <w:b/>
        </w:rPr>
        <w:t>2013, </w:t>
      </w:r>
      <w:r>
        <w:rPr>
          <w:i/>
        </w:rPr>
        <w:t>85</w:t>
      </w:r>
      <w:r>
        <w:t>,</w:t>
      </w:r>
      <w:r>
        <w:t> </w:t>
      </w:r>
      <w:r>
        <w:t>8369-8375.</w:t>
      </w:r>
      <w:bookmarkEnd w:id="524743"/>
    </w:p>
    <w:p w:rsidR="0018722C">
      <w:pPr>
        <w:pStyle w:val="ab"/>
        <w:topLinePunct/>
        <w:ind w:left="200" w:hangingChars="200" w:hanging="200"/>
      </w:pPr>
      <w:r>
        <w:t>[</w:t>
      </w:r>
      <w:r>
        <w:t xml:space="preserve">24</w:t>
      </w:r>
      <w:r>
        <w:t>]</w:t>
      </w:r>
      <w:r>
        <w:t xml:space="preserve">. </w:t>
      </w:r>
      <w:r>
        <w:t xml:space="preserve">Pathak, R. K</w:t>
      </w:r>
      <w:r>
        <w:t xml:space="preserve">.;</w:t>
      </w:r>
      <w:r>
        <w:t xml:space="preserve"> Hinge, </w:t>
      </w:r>
      <w:r>
        <w:t xml:space="preserve">V. </w:t>
      </w:r>
      <w:r>
        <w:t xml:space="preserve">K</w:t>
      </w:r>
      <w:r>
        <w:t xml:space="preserve">.;</w:t>
      </w:r>
      <w:r>
        <w:t xml:space="preserve"> Rai, A</w:t>
      </w:r>
      <w:r>
        <w:t xml:space="preserve">.;</w:t>
      </w:r>
      <w:r>
        <w:t xml:space="preserve"> Panda, D</w:t>
      </w:r>
      <w:r>
        <w:t xml:space="preserve">.;</w:t>
      </w:r>
      <w:r>
        <w:t xml:space="preserve"> Rao, C. </w:t>
      </w:r>
      <w:r>
        <w:t xml:space="preserve">P., </w:t>
      </w:r>
      <w:r>
        <w:t xml:space="preserve">Imino-phenolic-pyridyl conjugates of calix </w:t>
      </w:r>
      <w:r>
        <w:t xml:space="preserve">[</w:t>
      </w:r>
      <w:r>
        <w:t xml:space="preserve">4</w:t>
      </w:r>
      <w:r>
        <w:t xml:space="preserve">]</w:t>
      </w:r>
      <w:r>
        <w:t xml:space="preserve"> arene </w:t>
      </w:r>
      <w:r>
        <w:t xml:space="preserve">(</w:t>
      </w:r>
      <w:r>
        <w:rPr>
          <w:sz w:val="20"/>
        </w:rPr>
        <w:t xml:space="preserve">L1 and L2</w:t>
      </w:r>
      <w:r>
        <w:t xml:space="preserve">)</w:t>
      </w:r>
      <w:r>
        <w:t xml:space="preserve"> as primary fluorescence switch-on sensors for Zn</w:t>
      </w:r>
      <w:r>
        <w:t xml:space="preserve">2+ </w:t>
      </w:r>
      <w:r>
        <w:t xml:space="preserve">in solution and in HeLa cells and the recognition of pyrophosphate and </w:t>
      </w:r>
      <w:r>
        <w:t xml:space="preserve">ATP </w:t>
      </w:r>
      <w:r>
        <w:t xml:space="preserve">by </w:t>
      </w:r>
      <w:r>
        <w:t xml:space="preserve">[</w:t>
      </w:r>
      <w:r>
        <w:rPr>
          <w:sz w:val="20"/>
        </w:rPr>
        <w:t xml:space="preserve">ZnL2</w:t>
      </w:r>
      <w:r>
        <w:t xml:space="preserve">]</w:t>
      </w:r>
      <w:r>
        <w:t xml:space="preserve">. </w:t>
      </w:r>
      <w:r>
        <w:rPr>
          <w:i/>
        </w:rPr>
        <w:t xml:space="preserve">Inorg. Chem. </w:t>
      </w:r>
      <w:r>
        <w:rPr>
          <w:b/>
        </w:rPr>
        <w:t xml:space="preserve">2012, </w:t>
      </w:r>
      <w:r>
        <w:rPr>
          <w:i/>
        </w:rPr>
        <w:t xml:space="preserve">51</w:t>
      </w:r>
      <w:r>
        <w:t xml:space="preserve">, 4994-5005.</w:t>
      </w:r>
    </w:p>
    <w:p w:rsidR="0018722C">
      <w:pPr>
        <w:pStyle w:val="ab"/>
        <w:topLinePunct/>
        <w:ind w:left="200" w:hangingChars="200" w:hanging="200"/>
      </w:pPr>
      <w:r>
        <w:t>[</w:t>
      </w:r>
      <w:r>
        <w:t>25</w:t>
      </w:r>
      <w:r>
        <w:t>]</w:t>
      </w:r>
      <w:r>
        <w:t xml:space="preserve">. </w:t>
      </w:r>
      <w:r>
        <w:t xml:space="preserve">Shin, I.</w:t>
      </w:r>
      <w:r>
        <w:t xml:space="preserve"> </w:t>
      </w:r>
      <w:r>
        <w:t xml:space="preserve">-</w:t>
      </w:r>
      <w:r>
        <w:t xml:space="preserve">S.</w:t>
      </w:r>
      <w:r>
        <w:t xml:space="preserve">; Bae, S. </w:t>
      </w:r>
      <w:r>
        <w:t>W.</w:t>
      </w:r>
      <w:r>
        <w:t xml:space="preserve">; </w:t>
      </w:r>
      <w:r>
        <w:t xml:space="preserve">Kim, </w:t>
      </w:r>
      <w:r>
        <w:t xml:space="preserve">H.</w:t>
      </w:r>
      <w:r>
        <w:t xml:space="preserve">; Hong, J.</w:t>
      </w:r>
      <w:r>
        <w:t xml:space="preserve"> </w:t>
      </w:r>
      <w:r>
        <w:t xml:space="preserve">-I., Electrogenerated chemiluminescent anion sensing: Selective recognition and sensing of pyrophosphate. </w:t>
      </w:r>
      <w:r>
        <w:rPr>
          <w:i/>
        </w:rPr>
        <w:t>Anal. Chem. </w:t>
      </w:r>
      <w:r>
        <w:rPr>
          <w:b/>
        </w:rPr>
        <w:t>2010, </w:t>
      </w:r>
      <w:r>
        <w:rPr>
          <w:i/>
        </w:rPr>
        <w:t>82</w:t>
      </w:r>
      <w:r>
        <w:t>,</w:t>
      </w:r>
      <w:r>
        <w:t> </w:t>
      </w:r>
      <w:r>
        <w:t>8259-8265.</w:t>
      </w:r>
    </w:p>
    <w:p w:rsidR="0018722C">
      <w:pPr>
        <w:pStyle w:val="ab"/>
        <w:topLinePunct/>
        <w:ind w:left="200" w:hangingChars="200" w:hanging="200"/>
      </w:pPr>
      <w:r>
        <w:t>[</w:t>
      </w:r>
      <w:r>
        <w:t>26</w:t>
      </w:r>
      <w:r>
        <w:t>]</w:t>
      </w:r>
      <w:r>
        <w:t xml:space="preserve">. </w:t>
      </w:r>
      <w:r>
        <w:t>Marques, </w:t>
      </w:r>
      <w:r w:rsidR="001852F3">
        <w:t xml:space="preserve"> S. </w:t>
      </w:r>
      <w:r w:rsidR="001852F3">
        <w:t xml:space="preserve"> M</w:t>
      </w:r>
      <w:r w:rsidR="001852F3">
        <w:t>.;</w:t>
      </w:r>
      <w:r w:rsidR="001852F3">
        <w:t xml:space="preserve">  Peralta, </w:t>
      </w:r>
      <w:r w:rsidR="001852F3">
        <w:t xml:space="preserve"> </w:t>
      </w:r>
      <w:r>
        <w:t>F</w:t>
      </w:r>
      <w:r>
        <w:t>.;</w:t>
      </w:r>
      <w:r w:rsidR="001852F3">
        <w:t xml:space="preserve">   </w:t>
      </w:r>
      <w:r>
        <w:t>Esteves</w:t>
      </w:r>
      <w:r w:rsidR="001852F3">
        <w:t xml:space="preserve">  da</w:t>
      </w:r>
      <w:r w:rsidR="001852F3">
        <w:t xml:space="preserve">  Silva, </w:t>
      </w:r>
      <w:r w:rsidR="001852F3">
        <w:t xml:space="preserve"> J. </w:t>
      </w:r>
      <w:r w:rsidR="001852F3">
        <w:t xml:space="preserve"> C., </w:t>
      </w:r>
      <w:r w:rsidR="001852F3">
        <w:t xml:space="preserve"> Optimized</w:t>
      </w:r>
      <w:r w:rsidR="001852F3">
        <w:t xml:space="preserve">  chromatographic</w:t>
      </w:r>
      <w:r>
        <w:t> </w:t>
      </w:r>
      <w:r>
        <w:t>and</w:t>
      </w:r>
    </w:p>
    <w:p w:rsidR="0018722C">
      <w:pPr>
        <w:topLinePunct/>
      </w:pPr>
      <w:r>
        <w:rPr>
          <w:rFonts w:cstheme="minorBidi" w:hAnsiTheme="minorHAnsi" w:eastAsiaTheme="minorHAnsi" w:asciiTheme="minorHAnsi"/>
        </w:rPr>
        <w:t>97</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ioluminescent methods for inorganic pyrophosphate based on its conversion to ATP by firefly luciferase. </w:t>
      </w:r>
      <w:r>
        <w:rPr>
          <w:rFonts w:cstheme="minorBidi" w:hAnsiTheme="minorHAnsi" w:eastAsiaTheme="minorHAnsi" w:asciiTheme="minorHAnsi"/>
          <w:i/>
        </w:rPr>
        <w:t xml:space="preserve">Talanta </w:t>
      </w:r>
      <w:r>
        <w:rPr>
          <w:rFonts w:cstheme="minorBidi" w:hAnsiTheme="minorHAnsi" w:eastAsiaTheme="minorHAnsi" w:asciiTheme="minorHAnsi"/>
          <w:b/>
        </w:rPr>
        <w:t xml:space="preserve">2009, </w:t>
      </w:r>
      <w:r>
        <w:rPr>
          <w:rFonts w:cstheme="minorBidi" w:hAnsiTheme="minorHAnsi" w:eastAsiaTheme="minorHAnsi" w:asciiTheme="minorHAnsi"/>
          <w:i/>
        </w:rPr>
        <w:t>77</w:t>
      </w:r>
      <w:r>
        <w:rPr>
          <w:rFonts w:cstheme="minorBidi" w:hAnsiTheme="minorHAnsi" w:eastAsiaTheme="minorHAnsi" w:asciiTheme="minorHAnsi"/>
        </w:rPr>
        <w:t>, 1497-1503.</w:t>
      </w:r>
    </w:p>
    <w:p w:rsidR="0018722C">
      <w:pPr>
        <w:pStyle w:val="ab"/>
        <w:topLinePunct/>
        <w:ind w:left="200" w:hangingChars="200" w:hanging="200"/>
      </w:pPr>
      <w:r>
        <w:t>[</w:t>
      </w:r>
      <w:r>
        <w:t>27</w:t>
      </w:r>
      <w:r>
        <w:t>]</w:t>
      </w:r>
      <w:r>
        <w:t xml:space="preserve">. </w:t>
      </w:r>
      <w:r>
        <w:t>Cheng, </w:t>
      </w:r>
      <w:r>
        <w:t>T</w:t>
      </w:r>
      <w:r>
        <w:t xml:space="preserve">.;</w:t>
      </w:r>
      <w:r>
        <w:t xml:space="preserve"> Wang, T</w:t>
      </w:r>
      <w:r>
        <w:t xml:space="preserve">.;</w:t>
      </w:r>
      <w:r>
        <w:t xml:space="preserve"> </w:t>
      </w:r>
      <w:r>
        <w:t>Zhu, </w:t>
      </w:r>
      <w:r>
        <w:t>W</w:t>
      </w:r>
      <w:r>
        <w:t xml:space="preserve">.;</w:t>
      </w:r>
      <w:r>
        <w:t xml:space="preserve"> </w:t>
      </w:r>
      <w:r>
        <w:t>Chen, X</w:t>
      </w:r>
      <w:r>
        <w:t xml:space="preserve">.;</w:t>
      </w:r>
      <w:r>
        <w:t xml:space="preserve"> </w:t>
      </w:r>
      <w:r>
        <w:t>Yang, </w:t>
      </w:r>
      <w:r>
        <w:t>Y</w:t>
      </w:r>
      <w:r>
        <w:t xml:space="preserve">.;</w:t>
      </w:r>
      <w:r>
        <w:t xml:space="preserve"> </w:t>
      </w:r>
      <w:r>
        <w:t>Xu, </w:t>
      </w:r>
      <w:r>
        <w:t>Y</w:t>
      </w:r>
      <w:r>
        <w:t xml:space="preserve">.;</w:t>
      </w:r>
      <w:r>
        <w:t xml:space="preserve"> </w:t>
      </w:r>
      <w:r>
        <w:t>Qian, X., Red-emission fluorescent probe sensing cadmium and pyrophosphate selectively in aqueous solution. </w:t>
      </w:r>
      <w:r>
        <w:rPr>
          <w:i/>
        </w:rPr>
        <w:t>Org. Lett. </w:t>
      </w:r>
      <w:r>
        <w:rPr>
          <w:b/>
        </w:rPr>
        <w:t>2011, </w:t>
      </w:r>
      <w:r>
        <w:rPr>
          <w:i/>
        </w:rPr>
        <w:t>13</w:t>
      </w:r>
      <w:r>
        <w:t>, 3656-3659.</w:t>
      </w:r>
    </w:p>
    <w:p w:rsidR="0018722C">
      <w:pPr>
        <w:pStyle w:val="ab"/>
        <w:topLinePunct/>
        <w:ind w:left="200" w:hangingChars="200" w:hanging="200"/>
      </w:pPr>
      <w:r>
        <w:t>[</w:t>
      </w:r>
      <w:r>
        <w:t>28</w:t>
      </w:r>
      <w:r>
        <w:t>]</w:t>
      </w:r>
      <w:r>
        <w:t xml:space="preserve">. </w:t>
      </w:r>
      <w:r>
        <w:t>Zhu, D</w:t>
      </w:r>
      <w:r>
        <w:t xml:space="preserve">.;</w:t>
      </w:r>
      <w:r>
        <w:t xml:space="preserve"> Chen, </w:t>
      </w:r>
      <w:r>
        <w:t>Y</w:t>
      </w:r>
      <w:r>
        <w:t xml:space="preserve">.;</w:t>
      </w:r>
      <w:r>
        <w:t xml:space="preserve"> </w:t>
      </w:r>
      <w:r>
        <w:t xml:space="preserve">Jiang, L</w:t>
      </w:r>
      <w:r>
        <w:t xml:space="preserve">.;</w:t>
      </w:r>
      <w:r>
        <w:t xml:space="preserve"> Geng, J</w:t>
      </w:r>
      <w:r>
        <w:t xml:space="preserve">.;</w:t>
      </w:r>
      <w:r>
        <w:t xml:space="preserve"> Zhang, J</w:t>
      </w:r>
      <w:r>
        <w:t xml:space="preserve">.;</w:t>
      </w:r>
      <w:r>
        <w:t xml:space="preserve"> Zhu, J.</w:t>
      </w:r>
      <w:r>
        <w:t xml:space="preserve"> </w:t>
      </w:r>
      <w:r>
        <w:t xml:space="preserve">-J., Manganese-doped ZnSe quantum dots as a probe for time-resolved fluorescence detection of 5-fluorouracil. </w:t>
      </w:r>
      <w:r>
        <w:rPr>
          <w:i/>
        </w:rPr>
        <w:t>Anal. Chem. </w:t>
      </w:r>
      <w:r>
        <w:rPr>
          <w:b/>
        </w:rPr>
        <w:t>2011, </w:t>
      </w:r>
      <w:r>
        <w:rPr>
          <w:i/>
        </w:rPr>
        <w:t>83</w:t>
      </w:r>
      <w:r>
        <w:t>, 9076-9081.</w:t>
      </w:r>
    </w:p>
    <w:p w:rsidR="0018722C">
      <w:pPr>
        <w:pStyle w:val="ab"/>
        <w:topLinePunct/>
        <w:ind w:left="200" w:hangingChars="200" w:hanging="200"/>
      </w:pPr>
      <w:r>
        <w:t>[</w:t>
      </w:r>
      <w:r>
        <w:t>29</w:t>
      </w:r>
      <w:r>
        <w:t>]</w:t>
      </w:r>
      <w:r>
        <w:t xml:space="preserve">. </w:t>
      </w:r>
      <w:r>
        <w:t>Zhang, D</w:t>
      </w:r>
      <w:r>
        <w:t xml:space="preserve">.;</w:t>
      </w:r>
      <w:r>
        <w:t xml:space="preserve"> Shen, H</w:t>
      </w:r>
      <w:r>
        <w:t xml:space="preserve">.;</w:t>
      </w:r>
      <w:r>
        <w:t xml:space="preserve"> Li, </w:t>
      </w:r>
      <w:r>
        <w:t>G</w:t>
      </w:r>
      <w:r>
        <w:t xml:space="preserve">.;</w:t>
      </w:r>
      <w:r>
        <w:t xml:space="preserve"> </w:t>
      </w:r>
      <w:r>
        <w:t>Zhao, B</w:t>
      </w:r>
      <w:r>
        <w:t xml:space="preserve">.;</w:t>
      </w:r>
      <w:r>
        <w:t xml:space="preserve"> </w:t>
      </w:r>
      <w:r>
        <w:t>Yu, </w:t>
      </w:r>
      <w:r>
        <w:t>A</w:t>
      </w:r>
      <w:r>
        <w:t xml:space="preserve">.;</w:t>
      </w:r>
      <w:r>
        <w:t xml:space="preserve"> Zhao, Q</w:t>
      </w:r>
      <w:r>
        <w:t xml:space="preserve">.;</w:t>
      </w:r>
      <w:r>
        <w:t xml:space="preserve"> </w:t>
      </w:r>
      <w:r>
        <w:t>Wang, </w:t>
      </w:r>
      <w:r>
        <w:t>H., Specific and Sensitive Fluorescence Anisotropy Sensing of Guanine-Quadruplex Structures via a Photoinduced Electron Transfer Mechanism. </w:t>
      </w:r>
      <w:r>
        <w:rPr>
          <w:i/>
        </w:rPr>
        <w:t>Anal. Chem. </w:t>
      </w:r>
      <w:r>
        <w:rPr>
          <w:b/>
        </w:rPr>
        <w:t>2012, </w:t>
      </w:r>
      <w:r>
        <w:rPr>
          <w:i/>
        </w:rPr>
        <w:t>84</w:t>
      </w:r>
      <w:r>
        <w:t>,</w:t>
      </w:r>
      <w:r>
        <w:t> </w:t>
      </w:r>
      <w:r>
        <w:t>8088-8094.</w:t>
      </w:r>
    </w:p>
    <w:p w:rsidR="0018722C">
      <w:pPr>
        <w:pStyle w:val="ab"/>
        <w:topLinePunct/>
        <w:ind w:left="200" w:hangingChars="200" w:hanging="200"/>
      </w:pPr>
      <w:r>
        <w:t>[</w:t>
      </w:r>
      <w:r>
        <w:t>30</w:t>
      </w:r>
      <w:r>
        <w:t>]</w:t>
      </w:r>
      <w:r>
        <w:t xml:space="preserve">. </w:t>
      </w:r>
      <w:r>
        <w:t>Lakowicz,</w:t>
      </w:r>
      <w:r>
        <w:t> </w:t>
      </w:r>
      <w:r>
        <w:t>J.</w:t>
      </w:r>
      <w:r>
        <w:t> </w:t>
      </w:r>
      <w:r>
        <w:t>R.,</w:t>
      </w:r>
      <w:r>
        <w:t> </w:t>
      </w:r>
      <w:r>
        <w:rPr>
          <w:i/>
        </w:rPr>
        <w:t>Principles</w:t>
      </w:r>
      <w:r>
        <w:rPr>
          <w:i/>
        </w:rPr>
        <w:t> </w:t>
      </w:r>
      <w:r>
        <w:rPr>
          <w:i/>
        </w:rPr>
        <w:t>of</w:t>
      </w:r>
      <w:r>
        <w:rPr>
          <w:i/>
        </w:rPr>
        <w:t> </w:t>
      </w:r>
      <w:r>
        <w:rPr>
          <w:i/>
        </w:rPr>
        <w:t>fluorescence</w:t>
      </w:r>
      <w:r>
        <w:rPr>
          <w:i/>
        </w:rPr>
        <w:t> </w:t>
      </w:r>
      <w:r>
        <w:rPr>
          <w:i/>
        </w:rPr>
        <w:t>spectroscopy</w:t>
      </w:r>
      <w:r>
        <w:t>.</w:t>
      </w:r>
      <w:r>
        <w:t> </w:t>
      </w:r>
      <w:r>
        <w:t>Springer:</w:t>
      </w:r>
      <w:r>
        <w:t> </w:t>
      </w:r>
      <w:r>
        <w:t>2009.</w:t>
      </w:r>
    </w:p>
    <w:p w:rsidR="0018722C">
      <w:pPr>
        <w:pStyle w:val="ab"/>
        <w:topLinePunct/>
        <w:ind w:left="200" w:hangingChars="200" w:hanging="200"/>
      </w:pPr>
      <w:r>
        <w:t>[</w:t>
      </w:r>
      <w:r>
        <w:t>31</w:t>
      </w:r>
      <w:r>
        <w:t>]</w:t>
      </w:r>
      <w:r>
        <w:t xml:space="preserve">. </w:t>
      </w:r>
      <w:r>
        <w:t>Ruta, J</w:t>
      </w:r>
      <w:r>
        <w:t xml:space="preserve">.;</w:t>
      </w:r>
      <w:r>
        <w:t xml:space="preserve"> Perrier, S</w:t>
      </w:r>
      <w:r>
        <w:t xml:space="preserve">.;</w:t>
      </w:r>
      <w:r>
        <w:t xml:space="preserve"> Ravelet, C</w:t>
      </w:r>
      <w:r>
        <w:t xml:space="preserve">.;</w:t>
      </w:r>
      <w:r>
        <w:t xml:space="preserve"> Fize, J</w:t>
      </w:r>
      <w:r>
        <w:t xml:space="preserve">.;</w:t>
      </w:r>
      <w:r>
        <w:t xml:space="preserve"> Peyrin, E., Noncompetitive fluorescence polarization aptamer-based assay for small molecule detection. </w:t>
      </w:r>
      <w:r>
        <w:rPr>
          <w:i/>
        </w:rPr>
        <w:t>Anal. Chem. </w:t>
      </w:r>
      <w:r>
        <w:rPr>
          <w:b/>
        </w:rPr>
        <w:t>2009, </w:t>
      </w:r>
      <w:r>
        <w:rPr>
          <w:i/>
        </w:rPr>
        <w:t>81</w:t>
      </w:r>
      <w:r>
        <w:t>,</w:t>
      </w:r>
      <w:r>
        <w:t> </w:t>
      </w:r>
      <w:r>
        <w:t>7468-7473.</w:t>
      </w:r>
    </w:p>
    <w:p w:rsidR="0018722C">
      <w:pPr>
        <w:pStyle w:val="ab"/>
        <w:topLinePunct/>
        <w:ind w:left="200" w:hangingChars="200" w:hanging="200"/>
      </w:pPr>
      <w:r>
        <w:t>[</w:t>
      </w:r>
      <w:r>
        <w:t>32</w:t>
      </w:r>
      <w:r>
        <w:t>]</w:t>
      </w:r>
      <w:r>
        <w:t xml:space="preserve">. </w:t>
      </w:r>
      <w:r>
        <w:t>Acharya, S</w:t>
      </w:r>
      <w:r>
        <w:t xml:space="preserve">.;</w:t>
      </w:r>
      <w:r>
        <w:t xml:space="preserve"> Sarma, D</w:t>
      </w:r>
      <w:r>
        <w:t xml:space="preserve">.;</w:t>
      </w:r>
      <w:r>
        <w:t xml:space="preserve"> Golan, </w:t>
      </w:r>
      <w:r>
        <w:t>Y</w:t>
      </w:r>
      <w:r>
        <w:t xml:space="preserve">.;</w:t>
      </w:r>
      <w:r>
        <w:t xml:space="preserve"> </w:t>
      </w:r>
      <w:r>
        <w:t>Sengupta, S</w:t>
      </w:r>
      <w:r>
        <w:t xml:space="preserve">.;</w:t>
      </w:r>
      <w:r>
        <w:t xml:space="preserve"> Ariga, K., Shape-dependent confinement in ultrasmall zero-, one-, and two-dimensional PbS nanostructures. </w:t>
      </w:r>
      <w:r>
        <w:rPr>
          <w:i/>
        </w:rPr>
        <w:t>J. Am. Chem. Soc. </w:t>
      </w:r>
      <w:r>
        <w:rPr>
          <w:b/>
        </w:rPr>
        <w:t>2009, </w:t>
      </w:r>
      <w:r>
        <w:rPr>
          <w:i/>
        </w:rPr>
        <w:t>131</w:t>
      </w:r>
      <w:r>
        <w:t>, 11282-11283.</w:t>
      </w:r>
    </w:p>
    <w:p w:rsidR="0018722C">
      <w:pPr>
        <w:pStyle w:val="ab"/>
        <w:topLinePunct/>
        <w:ind w:left="200" w:hangingChars="200" w:hanging="200"/>
      </w:pPr>
      <w:r>
        <w:t>[</w:t>
      </w:r>
      <w:r>
        <w:t>33</w:t>
      </w:r>
      <w:r>
        <w:t>]</w:t>
      </w:r>
      <w:r>
        <w:t xml:space="preserve">. </w:t>
      </w:r>
      <w:r>
        <w:t>Giblin, J</w:t>
      </w:r>
      <w:r>
        <w:t xml:space="preserve">.;</w:t>
      </w:r>
      <w:r>
        <w:t xml:space="preserve"> Protasenko, </w:t>
      </w:r>
      <w:r>
        <w:t>V</w:t>
      </w:r>
      <w:r>
        <w:t xml:space="preserve">.;</w:t>
      </w:r>
      <w:r>
        <w:t xml:space="preserve"> </w:t>
      </w:r>
      <w:r>
        <w:t>Kuno, M., </w:t>
      </w:r>
      <w:r>
        <w:t>Wavelength </w:t>
      </w:r>
      <w:r>
        <w:t>sensitivity of single nanowire excitation polarization anisotropies explained through a generalized treatment of their linear absorption. </w:t>
      </w:r>
      <w:r>
        <w:rPr>
          <w:i/>
        </w:rPr>
        <w:t>ACS </w:t>
      </w:r>
      <w:r>
        <w:rPr>
          <w:i/>
        </w:rPr>
        <w:t>nano </w:t>
      </w:r>
      <w:r>
        <w:rPr>
          <w:b/>
        </w:rPr>
        <w:t>2009, </w:t>
      </w:r>
      <w:r>
        <w:rPr>
          <w:i/>
        </w:rPr>
        <w:t>3</w:t>
      </w:r>
      <w:r>
        <w:t>,</w:t>
      </w:r>
      <w:r>
        <w:t> </w:t>
      </w:r>
      <w:r>
        <w:t>1979-1987.</w:t>
      </w:r>
    </w:p>
    <w:p w:rsidR="0018722C">
      <w:pPr>
        <w:pStyle w:val="ab"/>
        <w:topLinePunct/>
        <w:ind w:left="200" w:hangingChars="200" w:hanging="200"/>
      </w:pPr>
      <w:r>
        <w:t>[</w:t>
      </w:r>
      <w:r>
        <w:t>34</w:t>
      </w:r>
      <w:r>
        <w:t>]</w:t>
      </w:r>
      <w:r>
        <w:t xml:space="preserve">. </w:t>
      </w:r>
      <w:r>
        <w:t>Tang, </w:t>
      </w:r>
      <w:r>
        <w:t>Z</w:t>
      </w:r>
      <w:r>
        <w:t xml:space="preserve">.;</w:t>
      </w:r>
      <w:r>
        <w:t xml:space="preserve"> </w:t>
      </w:r>
      <w:r>
        <w:t>Kotov, </w:t>
      </w:r>
      <w:r>
        <w:t>N. A</w:t>
      </w:r>
      <w:r>
        <w:t xml:space="preserve">.;</w:t>
      </w:r>
      <w:r>
        <w:t xml:space="preserve"> Giersig, M., Spontaneous organization of single </w:t>
      </w:r>
      <w:r>
        <w:t>CdTe </w:t>
      </w:r>
      <w:r>
        <w:t>nanoparticles into luminescent nanowires. </w:t>
      </w:r>
      <w:r>
        <w:rPr>
          <w:i/>
        </w:rPr>
        <w:t>Science </w:t>
      </w:r>
      <w:r>
        <w:rPr>
          <w:b/>
        </w:rPr>
        <w:t>2002, </w:t>
      </w:r>
      <w:r>
        <w:rPr>
          <w:i/>
        </w:rPr>
        <w:t>297</w:t>
      </w:r>
      <w:r>
        <w:t>,</w:t>
      </w:r>
      <w:r>
        <w:t> </w:t>
      </w:r>
      <w:r>
        <w:t>237-240.</w:t>
      </w:r>
    </w:p>
    <w:p w:rsidR="0018722C">
      <w:pPr>
        <w:pStyle w:val="ab"/>
        <w:topLinePunct/>
        <w:ind w:left="200" w:hangingChars="200" w:hanging="200"/>
      </w:pPr>
      <w:r>
        <w:t>[</w:t>
      </w:r>
      <w:r>
        <w:t>35</w:t>
      </w:r>
      <w:r>
        <w:t>]</w:t>
      </w:r>
      <w:r>
        <w:t xml:space="preserve">. </w:t>
      </w:r>
      <w:r>
        <w:t>Zhang, H</w:t>
      </w:r>
      <w:r>
        <w:t xml:space="preserve">.;</w:t>
      </w:r>
      <w:r>
        <w:t xml:space="preserve"> </w:t>
      </w:r>
      <w:r>
        <w:t>Wang, </w:t>
      </w:r>
      <w:r>
        <w:t>D</w:t>
      </w:r>
      <w:r>
        <w:t xml:space="preserve">.;</w:t>
      </w:r>
      <w:r>
        <w:t xml:space="preserve"> </w:t>
      </w:r>
      <w:r>
        <w:t>Yang, </w:t>
      </w:r>
      <w:r>
        <w:t>B</w:t>
      </w:r>
      <w:r>
        <w:t xml:space="preserve">.;</w:t>
      </w:r>
      <w:r>
        <w:t xml:space="preserve"> </w:t>
      </w:r>
      <w:r>
        <w:t>Möhwald, </w:t>
      </w:r>
      <w:r>
        <w:t>H., Manipulation of aqueous growth of </w:t>
      </w:r>
      <w:r>
        <w:t>CdTe </w:t>
      </w:r>
      <w:r>
        <w:t>nanocrystals to fabricate colloidally stable one-dimensional nanostructures. </w:t>
      </w:r>
      <w:r>
        <w:rPr>
          <w:i/>
        </w:rPr>
        <w:t>J. Am. Chem. Soc. </w:t>
      </w:r>
      <w:r>
        <w:rPr>
          <w:b/>
        </w:rPr>
        <w:t>2006, </w:t>
      </w:r>
      <w:r>
        <w:rPr>
          <w:i/>
        </w:rPr>
        <w:t>128</w:t>
      </w:r>
      <w:r>
        <w:t>,</w:t>
      </w:r>
      <w:r>
        <w:t> </w:t>
      </w:r>
      <w:r>
        <w:t>10171-10180.</w:t>
      </w:r>
    </w:p>
    <w:p w:rsidR="0018722C">
      <w:pPr>
        <w:pStyle w:val="ab"/>
        <w:topLinePunct/>
        <w:ind w:left="200" w:hangingChars="200" w:hanging="200"/>
      </w:pPr>
      <w:r>
        <w:t>[</w:t>
      </w:r>
      <w:r>
        <w:t>36</w:t>
      </w:r>
      <w:r>
        <w:t>]</w:t>
      </w:r>
      <w:r>
        <w:t xml:space="preserve">. </w:t>
      </w:r>
      <w:r>
        <w:t>Volkov, </w:t>
      </w:r>
      <w:r>
        <w:t>Y</w:t>
      </w:r>
      <w:r>
        <w:t xml:space="preserve">.;</w:t>
      </w:r>
      <w:r>
        <w:t xml:space="preserve"> </w:t>
      </w:r>
      <w:r>
        <w:t>Mitchell, S</w:t>
      </w:r>
      <w:r>
        <w:t xml:space="preserve">.;</w:t>
      </w:r>
      <w:r>
        <w:t xml:space="preserve"> Gaponik, N</w:t>
      </w:r>
      <w:r>
        <w:t xml:space="preserve">.;</w:t>
      </w:r>
      <w:r>
        <w:t xml:space="preserve"> Rakovich, </w:t>
      </w:r>
      <w:r>
        <w:t>Y. </w:t>
      </w:r>
      <w:r>
        <w:t>P</w:t>
      </w:r>
      <w:r>
        <w:t xml:space="preserve">.;</w:t>
      </w:r>
      <w:r>
        <w:t xml:space="preserve"> </w:t>
      </w:r>
      <w:r>
        <w:t>Donegan, J. </w:t>
      </w:r>
      <w:r>
        <w:t>F</w:t>
      </w:r>
      <w:r>
        <w:t xml:space="preserve">.;</w:t>
      </w:r>
      <w:r>
        <w:t xml:space="preserve"> </w:t>
      </w:r>
      <w:r>
        <w:t>Kelleher, D</w:t>
      </w:r>
      <w:r>
        <w:t xml:space="preserve">.;</w:t>
      </w:r>
      <w:r>
        <w:t xml:space="preserve"> Rogach, A. L., In</w:t>
      </w:r>
      <w:r>
        <w:rPr>
          <w:rFonts w:ascii="宋体" w:hAnsi="宋体"/>
        </w:rPr>
        <w:t>‐</w:t>
      </w:r>
      <w:r>
        <w:t>Situ Observation of Nanowire Growth from Luminescent </w:t>
      </w:r>
      <w:r>
        <w:t>CdTe </w:t>
      </w:r>
      <w:r>
        <w:t>Nanocrystals in a Phosphate Buffer Solution. </w:t>
      </w:r>
      <w:r>
        <w:rPr>
          <w:i/>
        </w:rPr>
        <w:t>ChemPhysChem </w:t>
      </w:r>
      <w:r>
        <w:rPr>
          <w:b/>
        </w:rPr>
        <w:t>2004, </w:t>
      </w:r>
      <w:r>
        <w:rPr>
          <w:i/>
        </w:rPr>
        <w:t>5</w:t>
      </w:r>
      <w:r>
        <w:t>,</w:t>
      </w:r>
      <w:r>
        <w:t> </w:t>
      </w:r>
      <w:r>
        <w:t>1600-1602.</w:t>
      </w:r>
    </w:p>
    <w:p w:rsidR="0018722C">
      <w:pPr>
        <w:pStyle w:val="ab"/>
        <w:topLinePunct/>
        <w:ind w:left="200" w:hangingChars="200" w:hanging="200"/>
      </w:pPr>
      <w:r>
        <w:t>[</w:t>
      </w:r>
      <w:r>
        <w:t>37</w:t>
      </w:r>
      <w:r>
        <w:t>]</w:t>
      </w:r>
      <w:r>
        <w:t xml:space="preserve">. </w:t>
      </w:r>
      <w:r>
        <w:t>Nair, </w:t>
      </w:r>
      <w:r>
        <w:t>P. </w:t>
      </w:r>
      <w:r>
        <w:t>V</w:t>
      </w:r>
      <w:r>
        <w:t xml:space="preserve">.;</w:t>
      </w:r>
      <w:r>
        <w:t xml:space="preserve"> </w:t>
      </w:r>
      <w:r>
        <w:t>Thomas, K. </w:t>
      </w:r>
      <w:r>
        <w:t>G., </w:t>
      </w:r>
      <w:r>
        <w:t>Hydrazine-Induced Room-Temperature Transformation of </w:t>
      </w:r>
      <w:r>
        <w:t>CdTe </w:t>
      </w:r>
      <w:r>
        <w:t>Nanoparticles to Nanowires. </w:t>
      </w:r>
      <w:r>
        <w:rPr>
          <w:i/>
        </w:rPr>
        <w:t>The Journal of Physical Chemistry Letters </w:t>
      </w:r>
      <w:r>
        <w:rPr>
          <w:b/>
        </w:rPr>
        <w:t>2010, </w:t>
      </w:r>
      <w:r>
        <w:rPr>
          <w:i/>
        </w:rPr>
        <w:t>1</w:t>
      </w:r>
      <w:r>
        <w:t>,</w:t>
      </w:r>
      <w:r>
        <w:t> </w:t>
      </w:r>
      <w:r>
        <w:t>2094-2098.</w:t>
      </w:r>
    </w:p>
    <w:p w:rsidR="0018722C">
      <w:pPr>
        <w:pStyle w:val="ab"/>
        <w:topLinePunct/>
        <w:ind w:left="200" w:hangingChars="200" w:hanging="200"/>
      </w:pPr>
      <w:r>
        <w:t>[</w:t>
      </w:r>
      <w:r>
        <w:t xml:space="preserve">38</w:t>
      </w:r>
      <w:r>
        <w:t>]</w:t>
      </w:r>
      <w:r>
        <w:t xml:space="preserve">. </w:t>
      </w:r>
      <w:r>
        <w:t xml:space="preserve">Wu, </w:t>
      </w:r>
      <w:r>
        <w:t xml:space="preserve">P</w:t>
      </w:r>
      <w:r>
        <w:t xml:space="preserve">.;</w:t>
      </w:r>
      <w:r>
        <w:t xml:space="preserve"> </w:t>
      </w:r>
      <w:r>
        <w:t xml:space="preserve">Li, </w:t>
      </w:r>
      <w:r>
        <w:t xml:space="preserve">Y</w:t>
      </w:r>
      <w:r>
        <w:t xml:space="preserve">.;</w:t>
      </w:r>
      <w:r>
        <w:t xml:space="preserve"> </w:t>
      </w:r>
      <w:r>
        <w:t xml:space="preserve">Yan, </w:t>
      </w:r>
      <w:r>
        <w:t xml:space="preserve">X.</w:t>
      </w:r>
      <w:r>
        <w:t xml:space="preserve"> </w:t>
      </w:r>
      <w:r>
        <w:t xml:space="preserve">-P., </w:t>
      </w:r>
      <w:r>
        <w:t xml:space="preserve">CdTe </w:t>
      </w:r>
      <w:r>
        <w:t xml:space="preserve">quantum dots </w:t>
      </w:r>
      <w:r>
        <w:t xml:space="preserve">(</w:t>
      </w:r>
      <w:r>
        <w:t xml:space="preserve">QDs</w:t>
      </w:r>
      <w:r>
        <w:t xml:space="preserve">)</w:t>
      </w:r>
      <w:r>
        <w:t xml:space="preserve"> based kinetic discrimination of Fe</w:t>
      </w:r>
      <w:r>
        <w:t xml:space="preserve">2+</w:t>
      </w:r>
      <w:r w:rsidR="001852F3">
        <w:t xml:space="preserve"> </w:t>
      </w:r>
      <w:r>
        <w:t xml:space="preserve">and</w:t>
      </w:r>
      <w:r>
        <w:t xml:space="preserve"> </w:t>
      </w:r>
      <w:r>
        <w:t xml:space="preserve">Fe3+,</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nd CdTe QDs-fenton hybrid system for sensitive photoluminescent detection of Fe</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i/>
        </w:rPr>
        <w:t>Anal. Chem.</w:t>
      </w:r>
    </w:p>
    <w:p w:rsidR="0018722C">
      <w:pPr>
        <w:topLinePunct/>
      </w:pPr>
      <w:r>
        <w:rPr>
          <w:rFonts w:cstheme="minorBidi" w:hAnsiTheme="minorHAnsi" w:eastAsiaTheme="minorHAnsi" w:asciiTheme="minorHAnsi"/>
          <w:b/>
        </w:rPr>
        <w:t>2009, </w:t>
      </w:r>
      <w:r>
        <w:rPr>
          <w:rFonts w:cstheme="minorBidi" w:hAnsiTheme="minorHAnsi" w:eastAsiaTheme="minorHAnsi" w:asciiTheme="minorHAnsi"/>
          <w:i/>
        </w:rPr>
        <w:t>81</w:t>
      </w:r>
      <w:r>
        <w:rPr>
          <w:rFonts w:cstheme="minorBidi" w:hAnsiTheme="minorHAnsi" w:eastAsiaTheme="minorHAnsi" w:asciiTheme="minorHAnsi"/>
        </w:rPr>
        <w:t>, 6252-6257.</w:t>
      </w:r>
    </w:p>
    <w:p w:rsidR="0018722C">
      <w:pPr>
        <w:pStyle w:val="ab"/>
        <w:topLinePunct/>
        <w:ind w:left="200" w:hangingChars="200" w:hanging="200"/>
      </w:pPr>
      <w:r>
        <w:t>[</w:t>
      </w:r>
      <w:r>
        <w:t>39</w:t>
      </w:r>
      <w:r>
        <w:t>]</w:t>
      </w:r>
      <w:r>
        <w:t xml:space="preserve">. </w:t>
      </w:r>
      <w:r>
        <w:t>Jonasson, R</w:t>
      </w:r>
      <w:r>
        <w:t xml:space="preserve">.;</w:t>
      </w:r>
      <w:r>
        <w:t xml:space="preserve"> Bancroft, </w:t>
      </w:r>
      <w:r>
        <w:t>G</w:t>
      </w:r>
      <w:r>
        <w:t xml:space="preserve">.;</w:t>
      </w:r>
      <w:r>
        <w:t xml:space="preserve"> </w:t>
      </w:r>
      <w:r>
        <w:t>Nesbitt, H., Solubilities of some hydrous REE phosphates with implications for diagenesis and sea water concentrations. </w:t>
      </w:r>
      <w:r>
        <w:rPr>
          <w:i/>
        </w:rPr>
        <w:t>Geochim. Cosmochim. Acta </w:t>
      </w:r>
      <w:r>
        <w:rPr>
          <w:b/>
        </w:rPr>
        <w:t>1985, </w:t>
      </w:r>
      <w:r>
        <w:rPr>
          <w:i/>
        </w:rPr>
        <w:t>49</w:t>
      </w:r>
      <w:r>
        <w:t>, 2133-2139.</w:t>
      </w:r>
    </w:p>
    <w:p w:rsidR="0018722C">
      <w:pPr>
        <w:pStyle w:val="ab"/>
        <w:topLinePunct/>
        <w:ind w:left="200" w:hangingChars="200" w:hanging="200"/>
      </w:pPr>
      <w:r>
        <w:t>[</w:t>
      </w:r>
      <w:r>
        <w:t>40</w:t>
      </w:r>
      <w:r>
        <w:t>]</w:t>
      </w:r>
      <w:r>
        <w:t xml:space="preserve">. </w:t>
      </w:r>
      <w:r>
        <w:t>Byrne, R. H</w:t>
      </w:r>
      <w:r>
        <w:t xml:space="preserve">.;</w:t>
      </w:r>
      <w:r>
        <w:t xml:space="preserve"> Liu, X</w:t>
      </w:r>
      <w:r>
        <w:t xml:space="preserve">.;</w:t>
      </w:r>
      <w:r>
        <w:t xml:space="preserve"> Schijf, J., The influence of phosphate coprecipitation on rare earth distributions in natural waters. </w:t>
      </w:r>
      <w:r>
        <w:rPr>
          <w:i/>
        </w:rPr>
        <w:t>Geochim. Cosmochim. Acta </w:t>
      </w:r>
      <w:r>
        <w:rPr>
          <w:b/>
        </w:rPr>
        <w:t>1996, </w:t>
      </w:r>
      <w:r>
        <w:rPr>
          <w:i/>
        </w:rPr>
        <w:t>60</w:t>
      </w:r>
      <w:r>
        <w:t>,</w:t>
      </w:r>
      <w:r>
        <w:t> </w:t>
      </w:r>
      <w:r>
        <w:t>3341-3346.</w:t>
      </w:r>
    </w:p>
    <w:p w:rsidR="0018722C">
      <w:pPr>
        <w:pStyle w:val="ab"/>
        <w:topLinePunct/>
        <w:ind w:left="200" w:hangingChars="200" w:hanging="200"/>
      </w:pPr>
      <w:r>
        <w:t>[</w:t>
      </w:r>
      <w:r>
        <w:t>41</w:t>
      </w:r>
      <w:r>
        <w:t>]</w:t>
      </w:r>
      <w:r>
        <w:t xml:space="preserve">. </w:t>
      </w:r>
      <w:r>
        <w:t>Peng, X</w:t>
      </w:r>
      <w:r>
        <w:t xml:space="preserve">.;</w:t>
      </w:r>
      <w:r>
        <w:t xml:space="preserve"> Manna, L</w:t>
      </w:r>
      <w:r>
        <w:t xml:space="preserve">.;</w:t>
      </w:r>
      <w:r>
        <w:t xml:space="preserve"> </w:t>
      </w:r>
      <w:r>
        <w:t>Yang, </w:t>
      </w:r>
      <w:r>
        <w:t>W</w:t>
      </w:r>
      <w:r>
        <w:t xml:space="preserve">.;</w:t>
      </w:r>
      <w:r>
        <w:t xml:space="preserve"> </w:t>
      </w:r>
      <w:r>
        <w:t>Wickham, J</w:t>
      </w:r>
      <w:r>
        <w:t xml:space="preserve">.;</w:t>
      </w:r>
      <w:r>
        <w:t xml:space="preserve"> Scher, E</w:t>
      </w:r>
      <w:r>
        <w:t xml:space="preserve">.;</w:t>
      </w:r>
      <w:r>
        <w:t xml:space="preserve"> Kadavanich, A</w:t>
      </w:r>
      <w:r>
        <w:t xml:space="preserve">.;</w:t>
      </w:r>
      <w:r>
        <w:t xml:space="preserve"> Alivisatos, A. </w:t>
      </w:r>
      <w:r>
        <w:t>P., </w:t>
      </w:r>
      <w:r>
        <w:t>Shape control of CdSe nanocrystals. </w:t>
      </w:r>
      <w:r>
        <w:rPr>
          <w:i/>
        </w:rPr>
        <w:t>Nature </w:t>
      </w:r>
      <w:r>
        <w:rPr>
          <w:b/>
        </w:rPr>
        <w:t>2000, </w:t>
      </w:r>
      <w:r>
        <w:rPr>
          <w:i/>
        </w:rPr>
        <w:t>404</w:t>
      </w:r>
      <w:r>
        <w:t>,</w:t>
      </w:r>
      <w:r>
        <w:t> </w:t>
      </w:r>
      <w:r>
        <w:t>59-61.</w:t>
      </w:r>
    </w:p>
    <w:p w:rsidR="0018722C">
      <w:pPr>
        <w:pStyle w:val="ab"/>
        <w:topLinePunct/>
        <w:ind w:left="200" w:hangingChars="200" w:hanging="200"/>
      </w:pPr>
      <w:r>
        <w:t>[</w:t>
      </w:r>
      <w:r>
        <w:t>42</w:t>
      </w:r>
      <w:r>
        <w:t>]</w:t>
      </w:r>
      <w:r>
        <w:t xml:space="preserve">. </w:t>
      </w:r>
      <w:r>
        <w:t xml:space="preserve">Hu, J</w:t>
      </w:r>
      <w:r>
        <w:t xml:space="preserve">.;</w:t>
      </w:r>
      <w:r>
        <w:t xml:space="preserve"> Li, L.</w:t>
      </w:r>
      <w:r>
        <w:t xml:space="preserve"> </w:t>
      </w:r>
      <w:r>
        <w:t xml:space="preserve">-</w:t>
      </w:r>
      <w:r>
        <w:t xml:space="preserve">s.</w:t>
      </w:r>
      <w:r>
        <w:t xml:space="preserve">; </w:t>
      </w:r>
      <w:r>
        <w:t>Yang, </w:t>
      </w:r>
      <w:r>
        <w:t>W.</w:t>
      </w:r>
      <w:r>
        <w:t xml:space="preserve">; </w:t>
      </w:r>
      <w:r>
        <w:t>Manna, </w:t>
      </w:r>
      <w:r>
        <w:t xml:space="preserve">L.</w:t>
      </w:r>
      <w:r>
        <w:t xml:space="preserve">; </w:t>
      </w:r>
      <w:r>
        <w:t>Wang, </w:t>
      </w:r>
      <w:r>
        <w:t xml:space="preserve">L.</w:t>
      </w:r>
      <w:r>
        <w:t xml:space="preserve"> </w:t>
      </w:r>
      <w:r>
        <w:t xml:space="preserve">-w</w:t>
      </w:r>
      <w:r>
        <w:t xml:space="preserve">.; </w:t>
      </w:r>
      <w:r>
        <w:t>Alivisatos, A. </w:t>
      </w:r>
      <w:r>
        <w:t>P., </w:t>
      </w:r>
      <w:r>
        <w:t>Linearly polarized emission from colloidal semiconductor quantum rods. </w:t>
      </w:r>
      <w:r>
        <w:rPr>
          <w:i/>
        </w:rPr>
        <w:t>Science </w:t>
      </w:r>
      <w:r>
        <w:rPr>
          <w:b/>
        </w:rPr>
        <w:t>2001, </w:t>
      </w:r>
      <w:r>
        <w:rPr>
          <w:i/>
        </w:rPr>
        <w:t>292</w:t>
      </w:r>
      <w:r>
        <w:t>,</w:t>
      </w:r>
      <w:r>
        <w:t> </w:t>
      </w:r>
      <w:r>
        <w:t>2060-2063.</w:t>
      </w:r>
    </w:p>
    <w:p w:rsidR="0018722C">
      <w:pPr>
        <w:pStyle w:val="ab"/>
        <w:topLinePunct/>
        <w:ind w:left="200" w:hangingChars="200" w:hanging="200"/>
      </w:pPr>
      <w:r>
        <w:t>[</w:t>
      </w:r>
      <w:r>
        <w:t>43</w:t>
      </w:r>
      <w:r>
        <w:t>]</w:t>
      </w:r>
      <w:r>
        <w:t xml:space="preserve">. </w:t>
      </w:r>
      <w:r>
        <w:t>Swayambunathan, </w:t>
      </w:r>
      <w:r>
        <w:t>V</w:t>
      </w:r>
      <w:r>
        <w:t xml:space="preserve">.;</w:t>
      </w:r>
      <w:r>
        <w:t xml:space="preserve"> </w:t>
      </w:r>
      <w:r>
        <w:t>Hayes, D</w:t>
      </w:r>
      <w:r>
        <w:t xml:space="preserve">.;</w:t>
      </w:r>
      <w:r>
        <w:t xml:space="preserve"> Schmidt, K. H</w:t>
      </w:r>
      <w:r>
        <w:t xml:space="preserve">.;</w:t>
      </w:r>
      <w:r>
        <w:t xml:space="preserve"> Liao, </w:t>
      </w:r>
      <w:r>
        <w:t>Y</w:t>
      </w:r>
      <w:r>
        <w:t xml:space="preserve">.;</w:t>
      </w:r>
      <w:r>
        <w:t xml:space="preserve"> </w:t>
      </w:r>
      <w:r>
        <w:t>Meisel, D., Thiol surface complexation on growing cadmium sulfide clusters. </w:t>
      </w:r>
      <w:r>
        <w:rPr>
          <w:i/>
        </w:rPr>
        <w:t>J. Am. Chem. Soc. </w:t>
      </w:r>
      <w:r>
        <w:rPr>
          <w:b/>
        </w:rPr>
        <w:t>1990, </w:t>
      </w:r>
      <w:r>
        <w:rPr>
          <w:i/>
        </w:rPr>
        <w:t>112</w:t>
      </w:r>
      <w:r>
        <w:t>,</w:t>
      </w:r>
      <w:r>
        <w:t> </w:t>
      </w:r>
      <w:r>
        <w:t>3831-3837.</w:t>
      </w:r>
      <w:r>
        <w:rPr>
          <w:rFonts w:cstheme="minorBidi" w:hAnsiTheme="minorHAnsi" w:eastAsiaTheme="minorHAnsi" w:asciiTheme="minorHAnsi"/>
        </w:rPr>
        <w:t>98</w:t>
      </w:r>
    </w:p>
    <w:p w:rsidR="0018722C">
      <w:pPr>
        <w:pStyle w:val="ab"/>
        <w:topLinePunct/>
        <w:ind w:left="200" w:hangingChars="200" w:hanging="200"/>
      </w:pPr>
      <w:r>
        <w:t>[</w:t>
      </w:r>
      <w:r>
        <w:t>44</w:t>
      </w:r>
      <w:r>
        <w:t>]</w:t>
      </w:r>
      <w:r>
        <w:t xml:space="preserve">. </w:t>
      </w:r>
      <w:r>
        <w:t>Mayilo, S</w:t>
      </w:r>
      <w:r>
        <w:t xml:space="preserve">.;</w:t>
      </w:r>
      <w:r>
        <w:t xml:space="preserve"> Hilhorst, J</w:t>
      </w:r>
      <w:r>
        <w:t xml:space="preserve">.;</w:t>
      </w:r>
      <w:r>
        <w:t xml:space="preserve"> Susha, A. S</w:t>
      </w:r>
      <w:r>
        <w:t xml:space="preserve">.;</w:t>
      </w:r>
      <w:r>
        <w:t xml:space="preserve"> </w:t>
      </w:r>
      <w:r>
        <w:t>Höhl, </w:t>
      </w:r>
      <w:r>
        <w:t>C</w:t>
      </w:r>
      <w:r>
        <w:t xml:space="preserve">.;</w:t>
      </w:r>
      <w:r>
        <w:t xml:space="preserve"> Franzl, </w:t>
      </w:r>
      <w:r>
        <w:t>T</w:t>
      </w:r>
      <w:r>
        <w:t xml:space="preserve">.;</w:t>
      </w:r>
      <w:r>
        <w:t xml:space="preserve"> </w:t>
      </w:r>
      <w:r>
        <w:t>Klar, </w:t>
      </w:r>
      <w:r>
        <w:t>T. </w:t>
      </w:r>
      <w:r>
        <w:t>A</w:t>
      </w:r>
      <w:r>
        <w:t xml:space="preserve">.;</w:t>
      </w:r>
      <w:r>
        <w:t xml:space="preserve"> Rogach, A. L</w:t>
      </w:r>
      <w:r>
        <w:t xml:space="preserve">.;</w:t>
      </w:r>
      <w:r>
        <w:t xml:space="preserve"> Feldmann, J., Energy transfer in solution-based clusters of </w:t>
      </w:r>
      <w:r>
        <w:t>CdTe </w:t>
      </w:r>
      <w:r>
        <w:t>nanocrystals electrostatically bound by calcium ions. </w:t>
      </w:r>
      <w:r>
        <w:rPr>
          <w:i/>
        </w:rPr>
        <w:t>J. Phys. Chem. C </w:t>
      </w:r>
      <w:r>
        <w:rPr>
          <w:b/>
        </w:rPr>
        <w:t>2008, </w:t>
      </w:r>
      <w:r>
        <w:rPr>
          <w:i/>
        </w:rPr>
        <w:t>112</w:t>
      </w:r>
      <w:r>
        <w:t>,</w:t>
      </w:r>
      <w:r>
        <w:t> </w:t>
      </w:r>
      <w:r>
        <w:t>14589-14594.</w:t>
      </w:r>
    </w:p>
    <w:p w:rsidR="0018722C">
      <w:pPr>
        <w:pStyle w:val="ab"/>
        <w:topLinePunct/>
        <w:ind w:left="200" w:hangingChars="200" w:hanging="200"/>
      </w:pPr>
      <w:r>
        <w:t>[</w:t>
      </w:r>
      <w:r>
        <w:t>45</w:t>
      </w:r>
      <w:r>
        <w:t>]</w:t>
      </w:r>
      <w:r>
        <w:t xml:space="preserve">. </w:t>
      </w:r>
      <w:r>
        <w:t>Committee, A. M., Recommendations for the definition, estimation and use of the detection</w:t>
      </w:r>
      <w:r>
        <w:t> </w:t>
      </w:r>
      <w:r>
        <w:t xml:space="preserve">limit.</w:t>
      </w:r>
      <w:r>
        <w:t xml:space="preserve"> </w:t>
      </w:r>
      <w:r/>
      <w:r>
        <w:rPr>
          <w:rFonts w:cstheme="minorBidi" w:hAnsiTheme="minorHAnsi" w:eastAsiaTheme="minorHAnsi" w:asciiTheme="minorHAnsi"/>
          <w:i/>
        </w:rPr>
        <w:t>Analyst </w:t>
      </w:r>
      <w:r>
        <w:rPr>
          <w:rFonts w:cstheme="minorBidi" w:hAnsiTheme="minorHAnsi" w:eastAsiaTheme="minorHAnsi" w:asciiTheme="minorHAnsi"/>
          <w:b/>
        </w:rPr>
        <w:t>1987, </w:t>
      </w:r>
      <w:r>
        <w:rPr>
          <w:rFonts w:cstheme="minorBidi" w:hAnsiTheme="minorHAnsi" w:eastAsiaTheme="minorHAnsi" w:asciiTheme="minorHAnsi"/>
          <w:i/>
        </w:rPr>
        <w:t>112</w:t>
      </w:r>
      <w:r>
        <w:rPr>
          <w:rFonts w:cstheme="minorBidi" w:hAnsiTheme="minorHAnsi" w:eastAsiaTheme="minorHAnsi" w:asciiTheme="minorHAnsi"/>
        </w:rPr>
        <w:t>, 199-204.</w:t>
      </w:r>
    </w:p>
    <w:p w:rsidR="0018722C">
      <w:pPr>
        <w:topLinePunct/>
      </w:pPr>
      <w:r>
        <w:rPr>
          <w:rFonts w:cstheme="minorBidi" w:hAnsiTheme="minorHAnsi" w:eastAsiaTheme="minorHAnsi" w:asciiTheme="minorHAnsi"/>
        </w:rPr>
        <w:t>99</w:t>
      </w:r>
    </w:p>
    <w:p w:rsidR="0018722C">
      <w:pPr>
        <w:pStyle w:val="4"/>
        <w:topLinePunct/>
        <w:ind w:left="200" w:hangingChars="200" w:hanging="200"/>
      </w:pPr>
      <w:bookmarkStart w:id="524728" w:name="_Toc686524728"/>
      <w:bookmarkStart w:name="工作总结与展望 " w:id="225"/>
      <w:bookmarkEnd w:id="225"/>
      <w:bookmarkStart w:name="_bookmark109" w:id="226"/>
      <w:bookmarkEnd w:id="226"/>
      <w:r>
        <w:t>工作总结与展望</w:t>
      </w:r>
      <w:bookmarkEnd w:id="524728"/>
    </w:p>
    <w:p w:rsidR="0018722C">
      <w:pPr>
        <w:outlineLvl w:val="9"/>
        <w:topLinePunct/>
      </w:pPr>
      <w:r>
        <w:rPr>
          <w:kern w:val="2"/>
          <w:sz w:val="24"/>
          <w:szCs w:val="24"/>
          <w:rFonts w:cstheme="minorBidi" w:hAnsiTheme="minorHAnsi" w:eastAsiaTheme="minorHAnsi" w:asciiTheme="minorHAnsi" w:ascii="宋体" w:hAnsi="宋体" w:eastAsia="宋体" w:cs="宋体"/>
          <w:b/>
          <w:bCs/>
        </w:rPr>
        <w:t>工作总结</w:t>
      </w:r>
    </w:p>
    <w:p w:rsidR="0018722C">
      <w:pPr>
        <w:topLinePunct/>
      </w:pPr>
      <w:r>
        <w:t>本文工作概括的讲是关于</w:t>
      </w:r>
      <w:r>
        <w:rPr>
          <w:rFonts w:ascii="Times New Roman" w:eastAsia="Times New Roman"/>
        </w:rPr>
        <w:t>CdTe</w:t>
      </w:r>
      <w:r>
        <w:t>纳米结构间的零维</w:t>
      </w:r>
      <w:r>
        <w:rPr>
          <w:rFonts w:ascii="Times New Roman" w:eastAsia="Times New Roman"/>
        </w:rPr>
        <w:t>/</w:t>
      </w:r>
      <w:r>
        <w:t>一维可逆转化，并基于维度变化引起的荧光偏振信号变化构建免标记的荧光偏振传感体系。具体</w:t>
      </w:r>
      <w:r>
        <w:t>为</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深入研究了稀土金属</w:t>
      </w:r>
      <w:r>
        <w:t>Eu</w:t>
      </w:r>
      <w:r>
        <w:t>(</w:t>
      </w:r>
      <w:r>
        <w:rPr>
          <w:sz w:val="24"/>
        </w:rPr>
        <w:t>III</w:t>
      </w:r>
      <w:r>
        <w:t>)</w:t>
      </w:r>
      <w:r>
        <w:rPr>
          <w:rFonts w:ascii="宋体" w:eastAsia="宋体" w:hint="eastAsia"/>
        </w:rPr>
        <w:t>离子刻蚀</w:t>
      </w:r>
      <w:r>
        <w:t>CdTe</w:t>
      </w:r>
      <w:r/>
      <w:r>
        <w:rPr>
          <w:rFonts w:ascii="宋体" w:eastAsia="宋体" w:hint="eastAsia"/>
        </w:rPr>
        <w:t>一维纳米棒成为零维</w:t>
      </w:r>
      <w:r>
        <w:t>CdTe</w:t>
      </w:r>
      <w:r/>
      <w:r>
        <w:rPr>
          <w:rFonts w:ascii="宋体" w:eastAsia="宋体" w:hint="eastAsia"/>
        </w:rPr>
        <w:t>纳米粒</w:t>
      </w:r>
      <w:r>
        <w:rPr>
          <w:rFonts w:ascii="宋体" w:eastAsia="宋体" w:hint="eastAsia"/>
        </w:rPr>
        <w:t>子的实验现象，提出了氧化配位的刻蚀机理。根据</w:t>
      </w:r>
      <w:r>
        <w:t>Eu</w:t>
      </w:r>
      <w:r>
        <w:t>(</w:t>
      </w:r>
      <w:r>
        <w:rPr>
          <w:sz w:val="24"/>
        </w:rPr>
        <w:t>III</w:t>
      </w:r>
      <w:r>
        <w:t>)</w:t>
      </w:r>
      <w:r>
        <w:rPr>
          <w:rFonts w:ascii="宋体" w:eastAsia="宋体" w:hint="eastAsia"/>
        </w:rPr>
        <w:t>离子诱导的一维</w:t>
      </w:r>
      <w:r>
        <w:t>CdTe</w:t>
      </w:r>
      <w:r>
        <w:rPr>
          <w:rFonts w:ascii="宋体" w:eastAsia="宋体" w:hint="eastAsia"/>
        </w:rPr>
        <w:t>纳米棒转化成零维</w:t>
      </w:r>
      <w:r>
        <w:t>CdTe</w:t>
      </w:r>
      <w:r/>
      <w:r>
        <w:rPr>
          <w:rFonts w:ascii="宋体" w:eastAsia="宋体" w:hint="eastAsia"/>
        </w:rPr>
        <w:t>纳米粒子过程中引发的荧光偏振信号的明显改变，构建</w:t>
      </w:r>
      <w:r>
        <w:rPr>
          <w:rFonts w:ascii="宋体" w:eastAsia="宋体" w:hint="eastAsia"/>
        </w:rPr>
        <w:t>了直接荧光偏振检测单一稀土金属</w:t>
      </w:r>
      <w:r>
        <w:t>Eu</w:t>
      </w:r>
      <w:r>
        <w:t>(</w:t>
      </w:r>
      <w:r>
        <w:rPr>
          <w:sz w:val="24"/>
        </w:rPr>
        <w:t>III</w:t>
      </w:r>
      <w:r>
        <w:t>)</w:t>
      </w:r>
      <w:r>
        <w:rPr>
          <w:rFonts w:ascii="宋体" w:eastAsia="宋体" w:hint="eastAsia"/>
        </w:rPr>
        <w:t>离子的传感体系。</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深入研究了稀土金属</w:t>
      </w:r>
      <w:r>
        <w:t>Eu</w:t>
      </w:r>
      <w:r>
        <w:t>(</w:t>
      </w:r>
      <w:r>
        <w:rPr>
          <w:sz w:val="24"/>
        </w:rPr>
        <w:t>III</w:t>
      </w:r>
      <w:r>
        <w:t>)</w:t>
      </w:r>
      <w:r>
        <w:rPr>
          <w:rFonts w:ascii="宋体" w:eastAsia="宋体" w:hint="eastAsia"/>
        </w:rPr>
        <w:t>离子诱导的零维</w:t>
      </w:r>
      <w:r>
        <w:t>CdTe</w:t>
      </w:r>
      <w:r/>
      <w:r>
        <w:rPr>
          <w:rFonts w:ascii="宋体" w:eastAsia="宋体" w:hint="eastAsia"/>
        </w:rPr>
        <w:t>纳米晶转化成高结晶度一</w:t>
      </w:r>
      <w:r>
        <w:rPr>
          <w:rFonts w:ascii="宋体" w:eastAsia="宋体" w:hint="eastAsia"/>
        </w:rPr>
        <w:t>维</w:t>
      </w:r>
      <w:r>
        <w:t>CdTe</w:t>
      </w:r>
      <w:r/>
      <w:r>
        <w:rPr>
          <w:rFonts w:ascii="宋体" w:eastAsia="宋体" w:hint="eastAsia"/>
        </w:rPr>
        <w:t>纳米棒的实验现象，提出了基于配位作用的纳米粒子自组装机理。然后，</w:t>
      </w:r>
      <w:r>
        <w:rPr>
          <w:rFonts w:ascii="宋体" w:eastAsia="宋体" w:hint="eastAsia"/>
        </w:rPr>
        <w:t>以此诱导所得的一维</w:t>
      </w:r>
      <w:r>
        <w:t>CdTe</w:t>
      </w:r>
      <w:r/>
      <w:r>
        <w:rPr>
          <w:rFonts w:ascii="宋体" w:eastAsia="宋体" w:hint="eastAsia"/>
        </w:rPr>
        <w:t>纳米棒作为起点，根据焦磷酸盐</w:t>
      </w:r>
      <w:r>
        <w:t>(</w:t>
      </w:r>
      <w:r>
        <w:rPr>
          <w:sz w:val="24"/>
        </w:rPr>
        <w:t xml:space="preserve">PPi</w:t>
      </w:r>
      <w:r>
        <w:t>)</w:t>
      </w:r>
      <w:r>
        <w:rPr>
          <w:rFonts w:ascii="宋体" w:eastAsia="宋体" w:hint="eastAsia"/>
        </w:rPr>
        <w:t>引起此诱导的一</w:t>
      </w:r>
      <w:r>
        <w:rPr>
          <w:rFonts w:ascii="宋体" w:eastAsia="宋体" w:hint="eastAsia"/>
        </w:rPr>
        <w:t>维</w:t>
      </w:r>
      <w:r>
        <w:t>CdTe</w:t>
      </w:r>
      <w:r/>
      <w:r>
        <w:rPr>
          <w:rFonts w:ascii="宋体" w:eastAsia="宋体" w:hint="eastAsia"/>
        </w:rPr>
        <w:t>纳米棒解聚的实验事实，基于解聚过程中伴随的荧光偏振信号的明显改</w:t>
      </w:r>
      <w:r>
        <w:rPr>
          <w:rFonts w:ascii="宋体" w:eastAsia="宋体" w:hint="eastAsia"/>
        </w:rPr>
        <w:t>变建立了直接荧光偏振检测小分子</w:t>
      </w:r>
      <w:r>
        <w:t>(</w:t>
      </w:r>
      <w:r>
        <w:rPr>
          <w:w w:val="95"/>
          <w:sz w:val="24"/>
        </w:rPr>
        <w:t xml:space="preserve">PPi</w:t>
      </w:r>
      <w:r>
        <w:t>)</w:t>
      </w:r>
      <w:r>
        <w:rPr>
          <w:rFonts w:ascii="宋体" w:eastAsia="宋体" w:hint="eastAsia"/>
        </w:rPr>
        <w:t>的传感体系。</w:t>
      </w:r>
    </w:p>
    <w:p w:rsidR="0018722C">
      <w:pPr>
        <w:outlineLvl w:val="9"/>
        <w:topLinePunct/>
      </w:pPr>
      <w:r>
        <w:rPr>
          <w:kern w:val="2"/>
          <w:sz w:val="24"/>
          <w:szCs w:val="24"/>
          <w:rFonts w:cstheme="minorBidi" w:hAnsiTheme="minorHAnsi" w:eastAsiaTheme="minorHAnsi" w:asciiTheme="minorHAnsi" w:ascii="宋体" w:hAnsi="宋体" w:eastAsia="宋体" w:cs="宋体"/>
          <w:b/>
          <w:bCs/>
        </w:rPr>
        <w:t>工作展望</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为了弄清稀土金属</w:t>
      </w:r>
      <w:r>
        <w:t>Eu</w:t>
      </w:r>
      <w:r>
        <w:t>(</w:t>
      </w:r>
      <w:r>
        <w:rPr>
          <w:sz w:val="24"/>
        </w:rPr>
        <w:t>III</w:t>
      </w:r>
      <w:r>
        <w:t>)</w:t>
      </w:r>
      <w:r>
        <w:rPr>
          <w:rFonts w:ascii="宋体" w:eastAsia="宋体" w:hint="eastAsia"/>
        </w:rPr>
        <w:t>离子在</w:t>
      </w:r>
      <w:r>
        <w:t>CdTe</w:t>
      </w:r>
      <w:r/>
      <w:r>
        <w:rPr>
          <w:rFonts w:ascii="宋体" w:eastAsia="宋体" w:hint="eastAsia"/>
        </w:rPr>
        <w:t>纳米结构维度变化中所起的作用，进</w:t>
      </w:r>
      <w:r>
        <w:rPr>
          <w:rFonts w:ascii="宋体" w:eastAsia="宋体" w:hint="eastAsia"/>
        </w:rPr>
        <w:t>一步考察在同一体系中，</w:t>
      </w:r>
      <w:r>
        <w:t>Eu</w:t>
      </w:r>
      <w:r>
        <w:t>(</w:t>
      </w:r>
      <w:r>
        <w:rPr>
          <w:spacing w:val="-6"/>
          <w:sz w:val="24"/>
        </w:rPr>
        <w:t>III</w:t>
      </w:r>
      <w:r>
        <w:t>)</w:t>
      </w:r>
      <w:r>
        <w:rPr>
          <w:rFonts w:ascii="宋体" w:eastAsia="宋体" w:hint="eastAsia"/>
        </w:rPr>
        <w:t>离子是否能够实现</w:t>
      </w:r>
      <w:r>
        <w:t>CdTe</w:t>
      </w:r>
      <w:r/>
      <w:r>
        <w:rPr>
          <w:rFonts w:ascii="宋体" w:eastAsia="宋体" w:hint="eastAsia"/>
        </w:rPr>
        <w:t>纳米结构维度间的可逆转化。</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通过调控</w:t>
      </w:r>
      <w:r>
        <w:t>CdTe</w:t>
      </w:r>
      <w:r>
        <w:rPr>
          <w:rFonts w:ascii="宋体" w:eastAsia="宋体" w:hint="eastAsia"/>
        </w:rPr>
        <w:t>纳米粒子的尺寸和诱导金属离子的尺寸，能否得到一个普适</w:t>
      </w:r>
      <w:r>
        <w:rPr>
          <w:rFonts w:ascii="宋体" w:eastAsia="宋体" w:hint="eastAsia"/>
        </w:rPr>
        <w:t>的规律，使我们的方法更具有普遍适用性。</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考虑纳米粒子表面配体的电子结构特征，设想一些有机小分子能否诱发纳米</w:t>
      </w:r>
      <w:r>
        <w:rPr>
          <w:rFonts w:ascii="宋体" w:eastAsia="宋体" w:hint="eastAsia"/>
        </w:rPr>
        <w:t>粒子的维度变化，并建立分析测定诱导物的传感体系。</w:t>
      </w:r>
    </w:p>
    <w:p w:rsidR="0018722C">
      <w:pPr>
        <w:topLinePunct/>
      </w:pPr>
      <w:r>
        <w:rPr>
          <w:rFonts w:cstheme="minorBidi" w:hAnsiTheme="minorHAnsi" w:eastAsiaTheme="minorHAnsi" w:asciiTheme="minorHAnsi"/>
        </w:rPr>
        <w:t>100</w:t>
      </w:r>
    </w:p>
    <w:p w:rsidR="0018722C">
      <w:pPr>
        <w:pStyle w:val="4"/>
        <w:topLinePunct/>
        <w:ind w:left="200" w:hangingChars="200" w:hanging="200"/>
      </w:pPr>
      <w:bookmarkStart w:id="524729" w:name="_Toc686524729"/>
      <w:bookmarkStart w:name="博士研究生期间发表的论文 " w:id="227"/>
      <w:bookmarkEnd w:id="227"/>
      <w:bookmarkStart w:name="_bookmark110" w:id="228"/>
      <w:bookmarkEnd w:id="228"/>
      <w:r>
        <w:t>博士研究生期间发表的论文</w:t>
      </w:r>
      <w:bookmarkEnd w:id="524729"/>
    </w:p>
    <w:p w:rsidR="0018722C">
      <w:pPr>
        <w:pStyle w:val="cw20"/>
        <w:topLinePunct/>
      </w:pPr>
      <w:r>
        <w:t>1. </w:t>
      </w:r>
      <w:r>
        <w:rPr>
          <w:b/>
        </w:rPr>
        <w:t>Jinyan Du</w:t>
      </w:r>
      <w:r>
        <w:t>, Xiawei Dong, Shujuan Zhuo, </w:t>
      </w:r>
      <w:r>
        <w:t>Weili </w:t>
      </w:r>
      <w:r>
        <w:t>Shen, Lilin Sun and Changqing Zhu*, Eu</w:t>
      </w:r>
      <w:r>
        <w:t>(</w:t>
      </w:r>
      <w:r>
        <w:t xml:space="preserve">III</w:t>
      </w:r>
      <w:r>
        <w:t>)</w:t>
      </w:r>
      <w:r w:rsidR="004B696B">
        <w:t xml:space="preserve"> </w:t>
      </w:r>
      <w:r>
        <w:t xml:space="preserve">-Induced Room-Temperature Fast Transformation of </w:t>
      </w:r>
      <w:r>
        <w:t>CdTe </w:t>
      </w:r>
      <w:r>
        <w:t>Nanocrystals into Nanorods, </w:t>
      </w:r>
      <w:r>
        <w:rPr>
          <w:i/>
        </w:rPr>
        <w:t>Talanta</w:t>
      </w:r>
      <w:r>
        <w:t>, </w:t>
      </w:r>
      <w:r>
        <w:t>2014, </w:t>
      </w:r>
      <w:r>
        <w:rPr>
          <w:b/>
        </w:rPr>
        <w:t>122</w:t>
      </w:r>
      <w:r>
        <w:t>,</w:t>
      </w:r>
      <w:r>
        <w:t> </w:t>
      </w:r>
      <w:r>
        <w:t>229-233</w:t>
      </w:r>
    </w:p>
    <w:p w:rsidR="0018722C">
      <w:pPr>
        <w:pStyle w:val="cw20"/>
        <w:topLinePunct/>
      </w:pPr>
      <w:r>
        <w:t>2. </w:t>
      </w:r>
      <w:r>
        <w:rPr>
          <w:b/>
        </w:rPr>
        <w:t>Jinyan Du</w:t>
      </w:r>
      <w:r>
        <w:t>, </w:t>
      </w:r>
      <w:r>
        <w:t>Li </w:t>
      </w:r>
      <w:r>
        <w:t>Ye, </w:t>
      </w:r>
      <w:r>
        <w:t>Meili Ding, </w:t>
      </w:r>
      <w:r>
        <w:t>Yuting </w:t>
      </w:r>
      <w:r>
        <w:t>Chen, Shujuan Zhuo, Changqing Zhu*, Label-Free Fluorescence Polarization Detection of Pyrophosphate Based on 0D</w:t>
      </w:r>
      <w:r>
        <w:t>/</w:t>
      </w:r>
      <w:r>
        <w:t xml:space="preserve">1D Fast Transformation of </w:t>
      </w:r>
      <w:r>
        <w:t>CdTe </w:t>
      </w:r>
      <w:r>
        <w:t>Nanostructures. </w:t>
      </w:r>
      <w:r>
        <w:rPr>
          <w:i/>
        </w:rPr>
        <w:t>Analyst</w:t>
      </w:r>
      <w:r>
        <w:t>,</w:t>
      </w:r>
      <w:r>
        <w:t> </w:t>
      </w:r>
      <w:r>
        <w:t>DOI:10.1039</w:t>
      </w:r>
      <w:r>
        <w:t>/</w:t>
      </w:r>
      <w:r>
        <w:t>C4AN00266K.</w:t>
      </w:r>
    </w:p>
    <w:p w:rsidR="0018722C">
      <w:pPr>
        <w:pStyle w:val="cw20"/>
        <w:topLinePunct/>
      </w:pPr>
      <w:r>
        <w:t>3. </w:t>
      </w:r>
      <w:r>
        <w:rPr>
          <w:b/>
        </w:rPr>
        <w:t>Jinyan Du</w:t>
      </w:r>
      <w:r>
        <w:t>, Xiawei Dong, Shujuan Zhuo, Changqing Zhu*, Eu</w:t>
      </w:r>
      <w:r>
        <w:t>3+</w:t>
      </w:r>
      <w:r>
        <w:t>-induced rapid transformation of </w:t>
      </w:r>
      <w:r>
        <w:t>CdTe </w:t>
      </w:r>
      <w:r>
        <w:t>nanorods to nanoparticles and high selective fluorescence polarization sensing. Anal. Chem</w:t>
      </w:r>
      <w:r>
        <w:t>.,</w:t>
      </w:r>
      <w:r>
        <w:t> </w:t>
      </w:r>
      <w:r>
        <w:t>prepared.</w:t>
      </w:r>
    </w:p>
    <w:p w:rsidR="0018722C">
      <w:pPr>
        <w:pStyle w:val="cw20"/>
        <w:topLinePunct/>
      </w:pPr>
      <w:r>
        <w:t>4. </w:t>
      </w:r>
      <w:r>
        <w:t>Yucheng Huang</w:t>
      </w:r>
      <w:r>
        <w:t>*</w:t>
      </w:r>
      <w:r>
        <w:t>, </w:t>
      </w:r>
      <w:r>
        <w:rPr>
          <w:b/>
        </w:rPr>
        <w:t>Jinyan Du, </w:t>
      </w:r>
      <w:r>
        <w:t>Tao Zhou, Chongyi Ling, Sufang Wang, Baoyou Geng. On the role of Au in graphene growth on Ni surface. </w:t>
      </w:r>
      <w:r>
        <w:rPr>
          <w:i/>
        </w:rPr>
        <w:t>ACS Catal</w:t>
      </w:r>
      <w:r>
        <w:rPr>
          <w:i/>
        </w:rPr>
        <w:t xml:space="preserve">.,</w:t>
      </w:r>
      <w:r>
        <w:rPr>
          <w:i/>
        </w:rPr>
        <w:t xml:space="preserve"> </w:t>
      </w:r>
      <w:r>
        <w:t>2014, 4, 892-902.</w:t>
      </w:r>
    </w:p>
    <w:p w:rsidR="0018722C">
      <w:pPr>
        <w:pStyle w:val="cw20"/>
        <w:topLinePunct/>
      </w:pPr>
      <w:r>
        <w:t>5. </w:t>
      </w:r>
      <w:r>
        <w:t>Yucheng Huang</w:t>
      </w:r>
      <w:r>
        <w:t>*</w:t>
      </w:r>
      <w:r>
        <w:t>, </w:t>
      </w:r>
      <w:r>
        <w:rPr>
          <w:b/>
        </w:rPr>
        <w:t>Jinyan Du, </w:t>
      </w:r>
      <w:r>
        <w:t>Chongyi Ling, Tao Zhou, Sufan Wang. Methane dehydrogenation on Au</w:t>
      </w:r>
      <w:r>
        <w:t>/</w:t>
      </w:r>
      <w:r>
        <w:t xml:space="preserve">Ni surface alloys</w:t>
      </w:r>
      <w:r w:rsidR="001852F3">
        <w:t xml:space="preserve">–a first principles study. </w:t>
      </w:r>
      <w:r>
        <w:rPr>
          <w:i/>
        </w:rPr>
        <w:t>Catal. Sci. Technol. </w:t>
      </w:r>
      <w:r>
        <w:t>2013, 3,</w:t>
      </w:r>
      <w:r>
        <w:t> </w:t>
      </w:r>
      <w:r>
        <w:t>1343-1354.</w:t>
      </w:r>
    </w:p>
    <w:p w:rsidR="0018722C">
      <w:pPr>
        <w:pStyle w:val="cw20"/>
        <w:topLinePunct/>
      </w:pPr>
      <w:r>
        <w:t>6. </w:t>
      </w:r>
      <w:r>
        <w:t>Yucheng Huang</w:t>
      </w:r>
      <w:r>
        <w:t>*</w:t>
      </w:r>
      <w:r>
        <w:t>, Chongyi Ling, Meng. Jin, </w:t>
      </w:r>
      <w:r>
        <w:rPr>
          <w:b/>
        </w:rPr>
        <w:t>Jinyan Du, </w:t>
      </w:r>
      <w:r>
        <w:t>Tao Zhou, Sufan Wang. Water adsorption and dissociation on Ni surface: Effects of steps, dopants, coverage and self-aggregation. </w:t>
      </w:r>
      <w:r>
        <w:rPr>
          <w:i/>
        </w:rPr>
        <w:t>Phys. Chem. Chem. Phys</w:t>
      </w:r>
      <w:r>
        <w:t>.,</w:t>
      </w:r>
      <w:r>
        <w:t xml:space="preserve"> 2013, 15,</w:t>
      </w:r>
      <w:r>
        <w:t> </w:t>
      </w:r>
      <w:r>
        <w:t>17804-17817.</w:t>
      </w:r>
    </w:p>
    <w:p w:rsidR="0018722C">
      <w:pPr>
        <w:pStyle w:val="cw20"/>
        <w:topLinePunct/>
      </w:pPr>
      <w:r>
        <w:t>7. </w:t>
      </w:r>
      <w:r>
        <w:t>Yucheng Huang</w:t>
      </w:r>
      <w:r>
        <w:t>*</w:t>
      </w:r>
      <w:r>
        <w:t>, </w:t>
      </w:r>
      <w:r>
        <w:rPr>
          <w:b/>
        </w:rPr>
        <w:t>Jinyan Du, </w:t>
      </w:r>
      <w:r>
        <w:t>Tao Zhou, Sufan Wang. First-principles Study toward CO Adsorption on Au</w:t>
      </w:r>
      <w:r>
        <w:t>/</w:t>
      </w:r>
      <w:r>
        <w:t xml:space="preserve">Ni Surface Alloys. </w:t>
      </w:r>
      <w:r>
        <w:rPr>
          <w:i/>
        </w:rPr>
        <w:t>ChemPhysChem</w:t>
      </w:r>
      <w:r>
        <w:t>, 2012, 13, 3909-3915.</w:t>
      </w:r>
    </w:p>
    <w:p w:rsidR="0018722C">
      <w:pPr>
        <w:topLinePunct/>
      </w:pPr>
      <w:r>
        <w:rPr>
          <w:rFonts w:cstheme="minorBidi" w:hAnsiTheme="minorHAnsi" w:eastAsiaTheme="minorHAnsi" w:asciiTheme="minorHAnsi"/>
        </w:rPr>
        <w:t>101</w:t>
      </w:r>
    </w:p>
    <w:p w:rsidR="0018722C">
      <w:pPr>
        <w:pStyle w:val="aff2"/>
        <w:topLinePunct/>
      </w:pPr>
      <w:bookmarkStart w:name="致谢 " w:id="229"/>
      <w:bookmarkEnd w:id="229"/>
      <w:bookmarkStart w:name="_bookmark111" w:id="230"/>
      <w:bookmarkEnd w:id="230"/>
      <w:r>
        <w:t>致</w:t>
      </w:r>
      <w:r w:rsidRPr="00000000">
        <w:rPr>
          <w:b/>
        </w:rPr>
        <w:t>谢</w:t>
      </w:r>
    </w:p>
    <w:p w:rsidR="0018722C">
      <w:pPr>
        <w:topLinePunct/>
      </w:pPr>
      <w:r>
        <w:t>本论文是在朱昌青教授的悉心指导下完成的。自</w:t>
      </w:r>
      <w:r>
        <w:rPr>
          <w:rFonts w:ascii="Times New Roman" w:eastAsia="Times New Roman"/>
        </w:rPr>
        <w:t>2009</w:t>
      </w:r>
      <w:r>
        <w:t>年从师朱昌青教授以</w:t>
      </w:r>
      <w:r>
        <w:t>来，朱老师在学习、科研和生活上给予我莫大的关心、指导和帮助。特别是从论</w:t>
      </w:r>
      <w:r>
        <w:t>文的选题到方案设计，从研究工作的具体实施到论文的最终完成，无不倾注着朱</w:t>
      </w:r>
      <w:r>
        <w:t>老师的大量心血。朱老师扎实的理论基础、活跃的学术思维和敏锐的科学洞察力，</w:t>
      </w:r>
      <w:r>
        <w:t>是我学术上追求的目标；朱老师严谨的治学态度、执着的科学精神和宽容豁达的</w:t>
      </w:r>
      <w:r>
        <w:t>师德风范，是我学习的榜样。几年来由此结成的师生情谊将成为我一生中最宝贵的财富。</w:t>
      </w:r>
    </w:p>
    <w:p w:rsidR="0018722C">
      <w:pPr>
        <w:topLinePunct/>
      </w:pPr>
      <w:r>
        <w:t>由衷感谢化材学院的王伦老师、方宾老师、周运友老师、赵广超老师、耿保</w:t>
      </w:r>
      <w:r>
        <w:t>友老师、吴华强老师、杨周生老师、张玉忠老师、王海燕老师、张明翠老师、李茂国老师、朱英贵老师、倪永红老师、唐业仓老师、王素凡老师、夏云生老师、卓淑娟老师、陈红旗老师、孙礼林老师、张洪涛老师、周涛老师、沈伟丽老师、</w:t>
      </w:r>
      <w:r>
        <w:t>对我的关心、支持、鼓励和帮助；感谢学院所有领导和老师为我们提供的良好的学习和科研环境。感谢大型仪器测试中心的张萍老师、沐小龙老师、汪祺老师、</w:t>
      </w:r>
      <w:r>
        <w:t>余楠老师、吴孔林老师、于长江老师为了我们繁琐的分析测试工作付出的辛苦努力。</w:t>
      </w:r>
    </w:p>
    <w:p w:rsidR="0018722C">
      <w:pPr>
        <w:topLinePunct/>
      </w:pPr>
      <w:r>
        <w:t>感谢本实验室邵太丽、钱章生、郝丹、宋磊、张伟、田大慧、桂美芳、董夏</w:t>
      </w:r>
      <w:r>
        <w:t>薇、宋雪飞、张文竹、卫燕、贡佳佳、安旭婷、叶莉、张萍、许贤杰等同学在生</w:t>
      </w:r>
      <w:r>
        <w:t>活和科研上的交流和帮助。感谢化材学院、教研室领导和同仁及诸多老师的帮助与关心，感谢学校为我们提供良好的学习环境和实验场所。</w:t>
      </w:r>
    </w:p>
    <w:p w:rsidR="0018722C">
      <w:pPr>
        <w:topLinePunct/>
      </w:pPr>
      <w:r>
        <w:t>还要感谢我的家人，他们的宽容、理解和支持是我顺利完成学业的有力保证。</w:t>
      </w:r>
      <w:r>
        <w:t>儿子自</w:t>
      </w:r>
      <w:r>
        <w:rPr>
          <w:rFonts w:ascii="Times New Roman" w:eastAsia="宋体"/>
        </w:rPr>
        <w:t>2008</w:t>
      </w:r>
      <w:r>
        <w:t>年出生以来，我的丈夫黄玉成就到南京大学攻读博士学位，家里一</w:t>
      </w:r>
      <w:r>
        <w:t>直由我的公婆照顾，他们付出了很多。</w:t>
      </w:r>
      <w:r>
        <w:rPr>
          <w:rFonts w:ascii="Times New Roman" w:eastAsia="宋体"/>
        </w:rPr>
        <w:t>2010</w:t>
      </w:r>
      <w:r>
        <w:t>年</w:t>
      </w:r>
      <w:r>
        <w:rPr>
          <w:rFonts w:ascii="Times New Roman" w:eastAsia="宋体"/>
        </w:rPr>
        <w:t>7</w:t>
      </w:r>
      <w:r>
        <w:t>月份，我的丈夫完成学业之后，</w:t>
      </w:r>
      <w:r>
        <w:t>主动承担家里的大小事务。特别是在我情绪低落的</w:t>
      </w:r>
      <w:r>
        <w:t>时候</w:t>
      </w:r>
      <w:r>
        <w:t>，他总是安慰我、开导我、帮助我、鼓励我，让我能坚持走下去！</w:t>
      </w:r>
    </w:p>
    <w:p w:rsidR="0018722C">
      <w:pPr>
        <w:topLinePunct/>
      </w:pPr>
      <w:r>
        <w:t>最后，向在百忙之中审阅我论文的各位专家以及参加论文答辩的所有老师和</w:t>
      </w:r>
      <w:r>
        <w:t>同学表示衷心的感谢！</w:t>
      </w:r>
    </w:p>
    <w:p w:rsidR="0018722C">
      <w:pPr>
        <w:pStyle w:val="BodyText"/>
        <w:ind w:rightChars="0" w:right="1443"/>
        <w:jc w:val="right"/>
        <w:topLinePunct/>
      </w:pPr>
      <w:r>
        <w:t>杜金艳</w:t>
      </w:r>
    </w:p>
    <w:p w:rsidR="0018722C">
      <w:pPr>
        <w:topLinePunct/>
      </w:pPr>
      <w:r>
        <w:rPr>
          <w:rFonts w:ascii="Times New Roman" w:eastAsia="Times New Roman"/>
        </w:rPr>
        <w:t>2014</w:t>
      </w:r>
      <w:r>
        <w:t>年</w:t>
      </w:r>
      <w:r>
        <w:rPr>
          <w:rFonts w:ascii="Times New Roman" w:eastAsia="Times New Roman"/>
        </w:rPr>
        <w:t>5 </w:t>
      </w:r>
      <w:r>
        <w:t>月</w:t>
      </w:r>
    </w:p>
    <w:p w:rsidR="0018722C">
      <w:pPr>
        <w:topLinePunct/>
      </w:pPr>
      <w:r>
        <w:rPr>
          <w:rFonts w:cstheme="minorBidi" w:hAnsiTheme="minorHAnsi" w:eastAsiaTheme="minorHAnsi" w:asciiTheme="minorHAnsi"/>
        </w:rPr>
        <w:t>102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华文中宋">
    <w:altName w:val="华文中宋"/>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10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_Ref665383937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900" w:hanging="274"/>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742" w:hanging="274"/>
      </w:pPr>
      <w:rPr>
        <w:rFonts w:hint="default"/>
      </w:rPr>
    </w:lvl>
    <w:lvl w:ilvl="2">
      <w:start w:val="0"/>
      <w:numFmt w:val="bullet"/>
      <w:lvlText w:val="•"/>
      <w:lvlJc w:val="left"/>
      <w:pPr>
        <w:ind w:left="2585" w:hanging="274"/>
      </w:pPr>
      <w:rPr>
        <w:rFonts w:hint="default"/>
      </w:rPr>
    </w:lvl>
    <w:lvl w:ilvl="3">
      <w:start w:val="0"/>
      <w:numFmt w:val="bullet"/>
      <w:lvlText w:val="•"/>
      <w:lvlJc w:val="left"/>
      <w:pPr>
        <w:ind w:left="3427" w:hanging="274"/>
      </w:pPr>
      <w:rPr>
        <w:rFonts w:hint="default"/>
      </w:rPr>
    </w:lvl>
    <w:lvl w:ilvl="4">
      <w:start w:val="0"/>
      <w:numFmt w:val="bullet"/>
      <w:lvlText w:val="•"/>
      <w:lvlJc w:val="left"/>
      <w:pPr>
        <w:ind w:left="4270" w:hanging="274"/>
      </w:pPr>
      <w:rPr>
        <w:rFonts w:hint="default"/>
      </w:rPr>
    </w:lvl>
    <w:lvl w:ilvl="5">
      <w:start w:val="0"/>
      <w:numFmt w:val="bullet"/>
      <w:lvlText w:val="•"/>
      <w:lvlJc w:val="left"/>
      <w:pPr>
        <w:ind w:left="5113" w:hanging="274"/>
      </w:pPr>
      <w:rPr>
        <w:rFonts w:hint="default"/>
      </w:rPr>
    </w:lvl>
    <w:lvl w:ilvl="6">
      <w:start w:val="0"/>
      <w:numFmt w:val="bullet"/>
      <w:lvlText w:val="•"/>
      <w:lvlJc w:val="left"/>
      <w:pPr>
        <w:ind w:left="5955" w:hanging="274"/>
      </w:pPr>
      <w:rPr>
        <w:rFonts w:hint="default"/>
      </w:rPr>
    </w:lvl>
    <w:lvl w:ilvl="7">
      <w:start w:val="0"/>
      <w:numFmt w:val="bullet"/>
      <w:lvlText w:val="•"/>
      <w:lvlJc w:val="left"/>
      <w:pPr>
        <w:ind w:left="6798" w:hanging="274"/>
      </w:pPr>
      <w:rPr>
        <w:rFonts w:hint="default"/>
      </w:rPr>
    </w:lvl>
    <w:lvl w:ilvl="8">
      <w:start w:val="0"/>
      <w:numFmt w:val="bullet"/>
      <w:lvlText w:val="•"/>
      <w:lvlJc w:val="left"/>
      <w:pPr>
        <w:ind w:left="7641" w:hanging="274"/>
      </w:pPr>
      <w:rPr>
        <w:rFonts w:hint="default"/>
      </w:rPr>
    </w:lvl>
  </w:abstractNum>
  <w:abstractNum w:abstractNumId="42">
    <w:multiLevelType w:val="hybridMultilevel"/>
    <w:lvl w:ilvl="0">
      <w:start w:val="1"/>
      <w:numFmt w:val="decimal"/>
      <w:lvlText w:val="(%1)"/>
      <w:lvlJc w:val="left"/>
      <w:pPr>
        <w:ind w:left="12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2078" w:hanging="360"/>
      </w:pPr>
      <w:rPr>
        <w:rFonts w:hint="default"/>
      </w:rPr>
    </w:lvl>
    <w:lvl w:ilvl="2">
      <w:start w:val="0"/>
      <w:numFmt w:val="bullet"/>
      <w:lvlText w:val="•"/>
      <w:lvlJc w:val="left"/>
      <w:pPr>
        <w:ind w:left="289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534"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171" w:hanging="360"/>
      </w:pPr>
      <w:rPr>
        <w:rFonts w:hint="default"/>
      </w:rPr>
    </w:lvl>
    <w:lvl w:ilvl="7">
      <w:start w:val="0"/>
      <w:numFmt w:val="bullet"/>
      <w:lvlText w:val="•"/>
      <w:lvlJc w:val="left"/>
      <w:pPr>
        <w:ind w:left="6990" w:hanging="360"/>
      </w:pPr>
      <w:rPr>
        <w:rFonts w:hint="default"/>
      </w:rPr>
    </w:lvl>
    <w:lvl w:ilvl="8">
      <w:start w:val="0"/>
      <w:numFmt w:val="bullet"/>
      <w:lvlText w:val="•"/>
      <w:lvlJc w:val="left"/>
      <w:pPr>
        <w:ind w:left="7809" w:hanging="360"/>
      </w:pPr>
      <w:rPr>
        <w:rFonts w:hint="default"/>
      </w:rPr>
    </w:lvl>
  </w:abstractNum>
  <w:abstractNum w:abstractNumId="41">
    <w:multiLevelType w:val="hybridMultilevel"/>
    <w:lvl w:ilvl="0">
      <w:start w:val="1"/>
      <w:numFmt w:val="decimal"/>
      <w:lvlText w:val="(%1)"/>
      <w:lvlJc w:val="left"/>
      <w:pPr>
        <w:ind w:left="900" w:hanging="399"/>
        <w:jc w:val="left"/>
      </w:pPr>
      <w:rPr>
        <w:rFonts w:hint="default" w:ascii="Times New Roman" w:hAnsi="Times New Roman" w:eastAsia="Times New Roman" w:cs="Times New Roman"/>
        <w:spacing w:val="-77"/>
        <w:w w:val="99"/>
        <w:sz w:val="24"/>
        <w:szCs w:val="24"/>
      </w:rPr>
    </w:lvl>
    <w:lvl w:ilvl="1">
      <w:start w:val="0"/>
      <w:numFmt w:val="bullet"/>
      <w:lvlText w:val="•"/>
      <w:lvlJc w:val="left"/>
      <w:pPr>
        <w:ind w:left="1754" w:hanging="399"/>
      </w:pPr>
      <w:rPr>
        <w:rFonts w:hint="default"/>
      </w:rPr>
    </w:lvl>
    <w:lvl w:ilvl="2">
      <w:start w:val="0"/>
      <w:numFmt w:val="bullet"/>
      <w:lvlText w:val="•"/>
      <w:lvlJc w:val="left"/>
      <w:pPr>
        <w:ind w:left="2609" w:hanging="399"/>
      </w:pPr>
      <w:rPr>
        <w:rFonts w:hint="default"/>
      </w:rPr>
    </w:lvl>
    <w:lvl w:ilvl="3">
      <w:start w:val="0"/>
      <w:numFmt w:val="bullet"/>
      <w:lvlText w:val="•"/>
      <w:lvlJc w:val="left"/>
      <w:pPr>
        <w:ind w:left="3463" w:hanging="399"/>
      </w:pPr>
      <w:rPr>
        <w:rFonts w:hint="default"/>
      </w:rPr>
    </w:lvl>
    <w:lvl w:ilvl="4">
      <w:start w:val="0"/>
      <w:numFmt w:val="bullet"/>
      <w:lvlText w:val="•"/>
      <w:lvlJc w:val="left"/>
      <w:pPr>
        <w:ind w:left="431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27" w:hanging="399"/>
      </w:pPr>
      <w:rPr>
        <w:rFonts w:hint="default"/>
      </w:rPr>
    </w:lvl>
    <w:lvl w:ilvl="7">
      <w:start w:val="0"/>
      <w:numFmt w:val="bullet"/>
      <w:lvlText w:val="•"/>
      <w:lvlJc w:val="left"/>
      <w:pPr>
        <w:ind w:left="6882" w:hanging="399"/>
      </w:pPr>
      <w:rPr>
        <w:rFonts w:hint="default"/>
      </w:rPr>
    </w:lvl>
    <w:lvl w:ilvl="8">
      <w:start w:val="0"/>
      <w:numFmt w:val="bullet"/>
      <w:lvlText w:val="•"/>
      <w:lvlJc w:val="left"/>
      <w:pPr>
        <w:ind w:left="7737" w:hanging="399"/>
      </w:pPr>
      <w:rPr>
        <w:rFonts w:hint="default"/>
      </w:rPr>
    </w:lvl>
  </w:abstractNum>
  <w:abstractNum w:abstractNumId="40">
    <w:multiLevelType w:val="hybridMultilevel"/>
    <w:lvl w:ilvl="0">
      <w:start w:val="1"/>
      <w:numFmt w:val="decimal"/>
      <w:lvlText w:val="%1."/>
      <w:lvlJc w:val="left"/>
      <w:pPr>
        <w:ind w:left="1301" w:hanging="401"/>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102" w:hanging="401"/>
      </w:pPr>
      <w:rPr>
        <w:rFonts w:hint="default"/>
      </w:rPr>
    </w:lvl>
    <w:lvl w:ilvl="2">
      <w:start w:val="0"/>
      <w:numFmt w:val="bullet"/>
      <w:lvlText w:val="•"/>
      <w:lvlJc w:val="left"/>
      <w:pPr>
        <w:ind w:left="2905" w:hanging="401"/>
      </w:pPr>
      <w:rPr>
        <w:rFonts w:hint="default"/>
      </w:rPr>
    </w:lvl>
    <w:lvl w:ilvl="3">
      <w:start w:val="0"/>
      <w:numFmt w:val="bullet"/>
      <w:lvlText w:val="•"/>
      <w:lvlJc w:val="left"/>
      <w:pPr>
        <w:ind w:left="3707" w:hanging="401"/>
      </w:pPr>
      <w:rPr>
        <w:rFonts w:hint="default"/>
      </w:rPr>
    </w:lvl>
    <w:lvl w:ilvl="4">
      <w:start w:val="0"/>
      <w:numFmt w:val="bullet"/>
      <w:lvlText w:val="•"/>
      <w:lvlJc w:val="left"/>
      <w:pPr>
        <w:ind w:left="4510" w:hanging="401"/>
      </w:pPr>
      <w:rPr>
        <w:rFonts w:hint="default"/>
      </w:rPr>
    </w:lvl>
    <w:lvl w:ilvl="5">
      <w:start w:val="0"/>
      <w:numFmt w:val="bullet"/>
      <w:lvlText w:val="•"/>
      <w:lvlJc w:val="left"/>
      <w:pPr>
        <w:ind w:left="5313" w:hanging="401"/>
      </w:pPr>
      <w:rPr>
        <w:rFonts w:hint="default"/>
      </w:rPr>
    </w:lvl>
    <w:lvl w:ilvl="6">
      <w:start w:val="0"/>
      <w:numFmt w:val="bullet"/>
      <w:lvlText w:val="•"/>
      <w:lvlJc w:val="left"/>
      <w:pPr>
        <w:ind w:left="6115" w:hanging="401"/>
      </w:pPr>
      <w:rPr>
        <w:rFonts w:hint="default"/>
      </w:rPr>
    </w:lvl>
    <w:lvl w:ilvl="7">
      <w:start w:val="0"/>
      <w:numFmt w:val="bullet"/>
      <w:lvlText w:val="•"/>
      <w:lvlJc w:val="left"/>
      <w:pPr>
        <w:ind w:left="6918" w:hanging="401"/>
      </w:pPr>
      <w:rPr>
        <w:rFonts w:hint="default"/>
      </w:rPr>
    </w:lvl>
    <w:lvl w:ilvl="8">
      <w:start w:val="0"/>
      <w:numFmt w:val="bullet"/>
      <w:lvlText w:val="•"/>
      <w:lvlJc w:val="left"/>
      <w:pPr>
        <w:ind w:left="7721" w:hanging="401"/>
      </w:pPr>
      <w:rPr>
        <w:rFonts w:hint="default"/>
      </w:rPr>
    </w:lvl>
  </w:abstractNum>
  <w:abstractNum w:abstractNumId="39">
    <w:multiLevelType w:val="hybridMultilevel"/>
    <w:lvl w:ilvl="0">
      <w:start w:val="6"/>
      <w:numFmt w:val="decimal"/>
      <w:lvlText w:val="%1"/>
      <w:lvlJc w:val="left"/>
      <w:pPr>
        <w:ind w:left="1620" w:hanging="720"/>
        <w:jc w:val="left"/>
      </w:pPr>
      <w:rPr>
        <w:rFonts w:hint="default"/>
      </w:rPr>
    </w:lvl>
    <w:lvl w:ilvl="1">
      <w:start w:val="3"/>
      <w:numFmt w:val="decimal"/>
      <w:lvlText w:val="%1.%2"/>
      <w:lvlJc w:val="left"/>
      <w:pPr>
        <w:ind w:left="1620" w:hanging="720"/>
        <w:jc w:val="left"/>
      </w:pPr>
      <w:rPr>
        <w:rFonts w:hint="default"/>
      </w:rPr>
    </w:lvl>
    <w:lvl w:ilvl="2">
      <w:start w:val="2"/>
      <w:numFmt w:val="decimal"/>
      <w:lvlText w:val="%1.%2.%3"/>
      <w:lvlJc w:val="left"/>
      <w:pPr>
        <w:ind w:left="1620" w:hanging="720"/>
        <w:jc w:val="left"/>
      </w:pPr>
      <w:rPr>
        <w:rFonts w:hint="default"/>
      </w:rPr>
    </w:lvl>
    <w:lvl w:ilvl="3">
      <w:start w:val="4"/>
      <w:numFmt w:val="decimal"/>
      <w:lvlText w:val="%1.%2.%3.%4"/>
      <w:lvlJc w:val="left"/>
      <w:pPr>
        <w:ind w:left="1620"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4702" w:hanging="720"/>
      </w:pPr>
      <w:rPr>
        <w:rFonts w:hint="default"/>
      </w:rPr>
    </w:lvl>
    <w:lvl w:ilvl="5">
      <w:start w:val="0"/>
      <w:numFmt w:val="bullet"/>
      <w:lvlText w:val="•"/>
      <w:lvlJc w:val="left"/>
      <w:pPr>
        <w:ind w:left="5473" w:hanging="720"/>
      </w:pPr>
      <w:rPr>
        <w:rFonts w:hint="default"/>
      </w:rPr>
    </w:lvl>
    <w:lvl w:ilvl="6">
      <w:start w:val="0"/>
      <w:numFmt w:val="bullet"/>
      <w:lvlText w:val="•"/>
      <w:lvlJc w:val="left"/>
      <w:pPr>
        <w:ind w:left="6243" w:hanging="720"/>
      </w:pPr>
      <w:rPr>
        <w:rFonts w:hint="default"/>
      </w:rPr>
    </w:lvl>
    <w:lvl w:ilvl="7">
      <w:start w:val="0"/>
      <w:numFmt w:val="bullet"/>
      <w:lvlText w:val="•"/>
      <w:lvlJc w:val="left"/>
      <w:pPr>
        <w:ind w:left="7014" w:hanging="720"/>
      </w:pPr>
      <w:rPr>
        <w:rFonts w:hint="default"/>
      </w:rPr>
    </w:lvl>
    <w:lvl w:ilvl="8">
      <w:start w:val="0"/>
      <w:numFmt w:val="bullet"/>
      <w:lvlText w:val="•"/>
      <w:lvlJc w:val="left"/>
      <w:pPr>
        <w:ind w:left="7785" w:hanging="720"/>
      </w:pPr>
      <w:rPr>
        <w:rFonts w:hint="default"/>
      </w:rPr>
    </w:lvl>
  </w:abstractNum>
  <w:abstractNum w:abstractNumId="38">
    <w:multiLevelType w:val="hybridMultilevel"/>
    <w:lvl w:ilvl="0">
      <w:start w:val="6"/>
      <w:numFmt w:val="decimal"/>
      <w:lvlText w:val="%1"/>
      <w:lvlJc w:val="left"/>
      <w:pPr>
        <w:ind w:left="1500" w:hanging="600"/>
        <w:jc w:val="left"/>
      </w:pPr>
      <w:rPr>
        <w:rFonts w:hint="default"/>
      </w:rPr>
    </w:lvl>
    <w:lvl w:ilvl="1">
      <w:start w:val="3"/>
      <w:numFmt w:val="decimal"/>
      <w:lvlText w:val="%1.%2"/>
      <w:lvlJc w:val="left"/>
      <w:pPr>
        <w:ind w:left="1500" w:hanging="600"/>
        <w:jc w:val="left"/>
      </w:pPr>
      <w:rPr>
        <w:rFonts w:hint="default"/>
      </w:rPr>
    </w:lvl>
    <w:lvl w:ilvl="2">
      <w:start w:val="2"/>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620" w:hanging="720"/>
        <w:jc w:val="left"/>
      </w:pPr>
      <w:rPr>
        <w:rFonts w:hint="default" w:ascii="Times New Roman" w:hAnsi="Times New Roman" w:eastAsia="Times New Roman" w:cs="Times New Roman"/>
        <w:b/>
        <w:bCs/>
        <w:spacing w:val="-21"/>
        <w:w w:val="99"/>
        <w:sz w:val="24"/>
        <w:szCs w:val="24"/>
      </w:rPr>
    </w:lvl>
    <w:lvl w:ilvl="4">
      <w:start w:val="0"/>
      <w:numFmt w:val="bullet"/>
      <w:lvlText w:val="•"/>
      <w:lvlJc w:val="left"/>
      <w:pPr>
        <w:ind w:left="4188" w:hanging="720"/>
      </w:pPr>
      <w:rPr>
        <w:rFonts w:hint="default"/>
      </w:rPr>
    </w:lvl>
    <w:lvl w:ilvl="5">
      <w:start w:val="0"/>
      <w:numFmt w:val="bullet"/>
      <w:lvlText w:val="•"/>
      <w:lvlJc w:val="left"/>
      <w:pPr>
        <w:ind w:left="5045" w:hanging="720"/>
      </w:pPr>
      <w:rPr>
        <w:rFonts w:hint="default"/>
      </w:rPr>
    </w:lvl>
    <w:lvl w:ilvl="6">
      <w:start w:val="0"/>
      <w:numFmt w:val="bullet"/>
      <w:lvlText w:val="•"/>
      <w:lvlJc w:val="left"/>
      <w:pPr>
        <w:ind w:left="5901" w:hanging="720"/>
      </w:pPr>
      <w:rPr>
        <w:rFonts w:hint="default"/>
      </w:rPr>
    </w:lvl>
    <w:lvl w:ilvl="7">
      <w:start w:val="0"/>
      <w:numFmt w:val="bullet"/>
      <w:lvlText w:val="•"/>
      <w:lvlJc w:val="left"/>
      <w:pPr>
        <w:ind w:left="6757" w:hanging="720"/>
      </w:pPr>
      <w:rPr>
        <w:rFonts w:hint="default"/>
      </w:rPr>
    </w:lvl>
    <w:lvl w:ilvl="8">
      <w:start w:val="0"/>
      <w:numFmt w:val="bullet"/>
      <w:lvlText w:val="•"/>
      <w:lvlJc w:val="left"/>
      <w:pPr>
        <w:ind w:left="7613" w:hanging="720"/>
      </w:pPr>
      <w:rPr>
        <w:rFonts w:hint="default"/>
      </w:rPr>
    </w:lvl>
  </w:abstractNum>
  <w:abstractNum w:abstractNumId="37">
    <w:multiLevelType w:val="hybridMultilevel"/>
    <w:lvl w:ilvl="0">
      <w:start w:val="0"/>
      <w:numFmt w:val="bullet"/>
      <w:lvlText w:val=""/>
      <w:lvlJc w:val="left"/>
      <w:pPr>
        <w:ind w:left="267" w:hanging="184"/>
      </w:pPr>
      <w:rPr>
        <w:rFonts w:hint="default" w:ascii="Symbol" w:hAnsi="Symbol" w:eastAsia="Symbol" w:cs="Symbol"/>
        <w:w w:val="101"/>
        <w:sz w:val="24"/>
        <w:szCs w:val="24"/>
      </w:rPr>
    </w:lvl>
    <w:lvl w:ilvl="1">
      <w:start w:val="0"/>
      <w:numFmt w:val="bullet"/>
      <w:lvlText w:val="•"/>
      <w:lvlJc w:val="left"/>
      <w:pPr>
        <w:ind w:left="650" w:hanging="184"/>
      </w:pPr>
      <w:rPr>
        <w:rFonts w:hint="default"/>
      </w:rPr>
    </w:lvl>
    <w:lvl w:ilvl="2">
      <w:start w:val="0"/>
      <w:numFmt w:val="bullet"/>
      <w:lvlText w:val="•"/>
      <w:lvlJc w:val="left"/>
      <w:pPr>
        <w:ind w:left="1040" w:hanging="184"/>
      </w:pPr>
      <w:rPr>
        <w:rFonts w:hint="default"/>
      </w:rPr>
    </w:lvl>
    <w:lvl w:ilvl="3">
      <w:start w:val="0"/>
      <w:numFmt w:val="bullet"/>
      <w:lvlText w:val="•"/>
      <w:lvlJc w:val="left"/>
      <w:pPr>
        <w:ind w:left="1431" w:hanging="184"/>
      </w:pPr>
      <w:rPr>
        <w:rFonts w:hint="default"/>
      </w:rPr>
    </w:lvl>
    <w:lvl w:ilvl="4">
      <w:start w:val="0"/>
      <w:numFmt w:val="bullet"/>
      <w:lvlText w:val="•"/>
      <w:lvlJc w:val="left"/>
      <w:pPr>
        <w:ind w:left="1821" w:hanging="184"/>
      </w:pPr>
      <w:rPr>
        <w:rFonts w:hint="default"/>
      </w:rPr>
    </w:lvl>
    <w:lvl w:ilvl="5">
      <w:start w:val="0"/>
      <w:numFmt w:val="bullet"/>
      <w:lvlText w:val="•"/>
      <w:lvlJc w:val="left"/>
      <w:pPr>
        <w:ind w:left="2212" w:hanging="184"/>
      </w:pPr>
      <w:rPr>
        <w:rFonts w:hint="default"/>
      </w:rPr>
    </w:lvl>
    <w:lvl w:ilvl="6">
      <w:start w:val="0"/>
      <w:numFmt w:val="bullet"/>
      <w:lvlText w:val="•"/>
      <w:lvlJc w:val="left"/>
      <w:pPr>
        <w:ind w:left="2602" w:hanging="184"/>
      </w:pPr>
      <w:rPr>
        <w:rFonts w:hint="default"/>
      </w:rPr>
    </w:lvl>
    <w:lvl w:ilvl="7">
      <w:start w:val="0"/>
      <w:numFmt w:val="bullet"/>
      <w:lvlText w:val="•"/>
      <w:lvlJc w:val="left"/>
      <w:pPr>
        <w:ind w:left="2993" w:hanging="184"/>
      </w:pPr>
      <w:rPr>
        <w:rFonts w:hint="default"/>
      </w:rPr>
    </w:lvl>
    <w:lvl w:ilvl="8">
      <w:start w:val="0"/>
      <w:numFmt w:val="bullet"/>
      <w:lvlText w:val="•"/>
      <w:lvlJc w:val="left"/>
      <w:pPr>
        <w:ind w:left="3383" w:hanging="184"/>
      </w:pPr>
      <w:rPr>
        <w:rFonts w:hint="default"/>
      </w:rPr>
    </w:lvl>
  </w:abstractNum>
  <w:abstractNum w:abstractNumId="36">
    <w:multiLevelType w:val="hybridMultilevel"/>
    <w:lvl w:ilvl="0">
      <w:start w:val="0"/>
      <w:numFmt w:val="bullet"/>
      <w:lvlText w:val=""/>
      <w:lvlJc w:val="left"/>
      <w:pPr>
        <w:ind w:left="265" w:hanging="180"/>
      </w:pPr>
      <w:rPr>
        <w:rFonts w:hint="default" w:ascii="Symbol" w:hAnsi="Symbol" w:eastAsia="Symbol" w:cs="Symbol"/>
        <w:w w:val="101"/>
        <w:sz w:val="24"/>
        <w:szCs w:val="24"/>
      </w:rPr>
    </w:lvl>
    <w:lvl w:ilvl="1">
      <w:start w:val="0"/>
      <w:numFmt w:val="bullet"/>
      <w:lvlText w:val="•"/>
      <w:lvlJc w:val="left"/>
      <w:pPr>
        <w:ind w:left="703" w:hanging="180"/>
      </w:pPr>
      <w:rPr>
        <w:rFonts w:hint="default"/>
      </w:rPr>
    </w:lvl>
    <w:lvl w:ilvl="2">
      <w:start w:val="0"/>
      <w:numFmt w:val="bullet"/>
      <w:lvlText w:val="•"/>
      <w:lvlJc w:val="left"/>
      <w:pPr>
        <w:ind w:left="1147" w:hanging="180"/>
      </w:pPr>
      <w:rPr>
        <w:rFonts w:hint="default"/>
      </w:rPr>
    </w:lvl>
    <w:lvl w:ilvl="3">
      <w:start w:val="0"/>
      <w:numFmt w:val="bullet"/>
      <w:lvlText w:val="•"/>
      <w:lvlJc w:val="left"/>
      <w:pPr>
        <w:ind w:left="1590" w:hanging="180"/>
      </w:pPr>
      <w:rPr>
        <w:rFonts w:hint="default"/>
      </w:rPr>
    </w:lvl>
    <w:lvl w:ilvl="4">
      <w:start w:val="0"/>
      <w:numFmt w:val="bullet"/>
      <w:lvlText w:val="•"/>
      <w:lvlJc w:val="left"/>
      <w:pPr>
        <w:ind w:left="2034" w:hanging="180"/>
      </w:pPr>
      <w:rPr>
        <w:rFonts w:hint="default"/>
      </w:rPr>
    </w:lvl>
    <w:lvl w:ilvl="5">
      <w:start w:val="0"/>
      <w:numFmt w:val="bullet"/>
      <w:lvlText w:val="•"/>
      <w:lvlJc w:val="left"/>
      <w:pPr>
        <w:ind w:left="2477" w:hanging="180"/>
      </w:pPr>
      <w:rPr>
        <w:rFonts w:hint="default"/>
      </w:rPr>
    </w:lvl>
    <w:lvl w:ilvl="6">
      <w:start w:val="0"/>
      <w:numFmt w:val="bullet"/>
      <w:lvlText w:val="•"/>
      <w:lvlJc w:val="left"/>
      <w:pPr>
        <w:ind w:left="2921" w:hanging="180"/>
      </w:pPr>
      <w:rPr>
        <w:rFonts w:hint="default"/>
      </w:rPr>
    </w:lvl>
    <w:lvl w:ilvl="7">
      <w:start w:val="0"/>
      <w:numFmt w:val="bullet"/>
      <w:lvlText w:val="•"/>
      <w:lvlJc w:val="left"/>
      <w:pPr>
        <w:ind w:left="3364" w:hanging="180"/>
      </w:pPr>
      <w:rPr>
        <w:rFonts w:hint="default"/>
      </w:rPr>
    </w:lvl>
    <w:lvl w:ilvl="8">
      <w:start w:val="0"/>
      <w:numFmt w:val="bullet"/>
      <w:lvlText w:val="•"/>
      <w:lvlJc w:val="left"/>
      <w:pPr>
        <w:ind w:left="3808" w:hanging="180"/>
      </w:pPr>
      <w:rPr>
        <w:rFonts w:hint="default"/>
      </w:rPr>
    </w:lvl>
  </w:abstractNum>
  <w:abstractNum w:abstractNumId="35">
    <w:multiLevelType w:val="hybridMultilevel"/>
    <w:lvl w:ilvl="0">
      <w:start w:val="6"/>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9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125" w:hanging="600"/>
      </w:pPr>
      <w:rPr>
        <w:rFonts w:hint="default"/>
      </w:rPr>
    </w:lvl>
    <w:lvl w:ilvl="4">
      <w:start w:val="0"/>
      <w:numFmt w:val="bullet"/>
      <w:lvlText w:val="•"/>
      <w:lvlJc w:val="left"/>
      <w:pPr>
        <w:ind w:left="4028" w:hanging="600"/>
      </w:pPr>
      <w:rPr>
        <w:rFonts w:hint="default"/>
      </w:rPr>
    </w:lvl>
    <w:lvl w:ilvl="5">
      <w:start w:val="0"/>
      <w:numFmt w:val="bullet"/>
      <w:lvlText w:val="•"/>
      <w:lvlJc w:val="left"/>
      <w:pPr>
        <w:ind w:left="4931" w:hanging="600"/>
      </w:pPr>
      <w:rPr>
        <w:rFonts w:hint="default"/>
      </w:rPr>
    </w:lvl>
    <w:lvl w:ilvl="6">
      <w:start w:val="0"/>
      <w:numFmt w:val="bullet"/>
      <w:lvlText w:val="•"/>
      <w:lvlJc w:val="left"/>
      <w:pPr>
        <w:ind w:left="5834" w:hanging="600"/>
      </w:pPr>
      <w:rPr>
        <w:rFonts w:hint="default"/>
      </w:rPr>
    </w:lvl>
    <w:lvl w:ilvl="7">
      <w:start w:val="0"/>
      <w:numFmt w:val="bullet"/>
      <w:lvlText w:val="•"/>
      <w:lvlJc w:val="left"/>
      <w:pPr>
        <w:ind w:left="6737" w:hanging="600"/>
      </w:pPr>
      <w:rPr>
        <w:rFonts w:hint="default"/>
      </w:rPr>
    </w:lvl>
    <w:lvl w:ilvl="8">
      <w:start w:val="0"/>
      <w:numFmt w:val="bullet"/>
      <w:lvlText w:val="•"/>
      <w:lvlJc w:val="left"/>
      <w:pPr>
        <w:ind w:left="7640" w:hanging="600"/>
      </w:pPr>
      <w:rPr>
        <w:rFonts w:hint="default"/>
      </w:rPr>
    </w:lvl>
  </w:abstractNum>
  <w:abstractNum w:abstractNumId="34">
    <w:multiLevelType w:val="hybridMultilevel"/>
    <w:lvl w:ilvl="0">
      <w:start w:val="1"/>
      <w:numFmt w:val="decimal"/>
      <w:lvlText w:val="%1."/>
      <w:lvlJc w:val="left"/>
      <w:pPr>
        <w:ind w:left="1301" w:hanging="401"/>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106" w:hanging="401"/>
      </w:pPr>
      <w:rPr>
        <w:rFonts w:hint="default"/>
      </w:rPr>
    </w:lvl>
    <w:lvl w:ilvl="2">
      <w:start w:val="0"/>
      <w:numFmt w:val="bullet"/>
      <w:lvlText w:val="•"/>
      <w:lvlJc w:val="left"/>
      <w:pPr>
        <w:ind w:left="2913" w:hanging="401"/>
      </w:pPr>
      <w:rPr>
        <w:rFonts w:hint="default"/>
      </w:rPr>
    </w:lvl>
    <w:lvl w:ilvl="3">
      <w:start w:val="0"/>
      <w:numFmt w:val="bullet"/>
      <w:lvlText w:val="•"/>
      <w:lvlJc w:val="left"/>
      <w:pPr>
        <w:ind w:left="3719" w:hanging="401"/>
      </w:pPr>
      <w:rPr>
        <w:rFonts w:hint="default"/>
      </w:rPr>
    </w:lvl>
    <w:lvl w:ilvl="4">
      <w:start w:val="0"/>
      <w:numFmt w:val="bullet"/>
      <w:lvlText w:val="•"/>
      <w:lvlJc w:val="left"/>
      <w:pPr>
        <w:ind w:left="4526" w:hanging="401"/>
      </w:pPr>
      <w:rPr>
        <w:rFonts w:hint="default"/>
      </w:rPr>
    </w:lvl>
    <w:lvl w:ilvl="5">
      <w:start w:val="0"/>
      <w:numFmt w:val="bullet"/>
      <w:lvlText w:val="•"/>
      <w:lvlJc w:val="left"/>
      <w:pPr>
        <w:ind w:left="5333" w:hanging="401"/>
      </w:pPr>
      <w:rPr>
        <w:rFonts w:hint="default"/>
      </w:rPr>
    </w:lvl>
    <w:lvl w:ilvl="6">
      <w:start w:val="0"/>
      <w:numFmt w:val="bullet"/>
      <w:lvlText w:val="•"/>
      <w:lvlJc w:val="left"/>
      <w:pPr>
        <w:ind w:left="6139" w:hanging="401"/>
      </w:pPr>
      <w:rPr>
        <w:rFonts w:hint="default"/>
      </w:rPr>
    </w:lvl>
    <w:lvl w:ilvl="7">
      <w:start w:val="0"/>
      <w:numFmt w:val="bullet"/>
      <w:lvlText w:val="•"/>
      <w:lvlJc w:val="left"/>
      <w:pPr>
        <w:ind w:left="6946" w:hanging="401"/>
      </w:pPr>
      <w:rPr>
        <w:rFonts w:hint="default"/>
      </w:rPr>
    </w:lvl>
    <w:lvl w:ilvl="8">
      <w:start w:val="0"/>
      <w:numFmt w:val="bullet"/>
      <w:lvlText w:val="•"/>
      <w:lvlJc w:val="left"/>
      <w:pPr>
        <w:ind w:left="7753" w:hanging="401"/>
      </w:pPr>
      <w:rPr>
        <w:rFonts w:hint="default"/>
      </w:rPr>
    </w:lvl>
  </w:abstractNum>
  <w:abstractNum w:abstractNumId="33">
    <w:multiLevelType w:val="hybridMultilevel"/>
    <w:lvl w:ilvl="0">
      <w:start w:val="5"/>
      <w:numFmt w:val="decimal"/>
      <w:lvlText w:val="%1"/>
      <w:lvlJc w:val="left"/>
      <w:pPr>
        <w:ind w:left="1620" w:hanging="720"/>
        <w:jc w:val="left"/>
      </w:pPr>
      <w:rPr>
        <w:rFonts w:hint="default"/>
      </w:rPr>
    </w:lvl>
    <w:lvl w:ilvl="1">
      <w:start w:val="3"/>
      <w:numFmt w:val="decimal"/>
      <w:lvlText w:val="%1.%2"/>
      <w:lvlJc w:val="left"/>
      <w:pPr>
        <w:ind w:left="1620" w:hanging="720"/>
        <w:jc w:val="left"/>
      </w:pPr>
      <w:rPr>
        <w:rFonts w:hint="default"/>
      </w:rPr>
    </w:lvl>
    <w:lvl w:ilvl="2">
      <w:start w:val="2"/>
      <w:numFmt w:val="decimal"/>
      <w:lvlText w:val="%1.%2.%3"/>
      <w:lvlJc w:val="left"/>
      <w:pPr>
        <w:ind w:left="1620" w:hanging="720"/>
        <w:jc w:val="left"/>
      </w:pPr>
      <w:rPr>
        <w:rFonts w:hint="default"/>
      </w:rPr>
    </w:lvl>
    <w:lvl w:ilvl="3">
      <w:start w:val="3"/>
      <w:numFmt w:val="decimal"/>
      <w:lvlText w:val="%1.%2.%3.%4"/>
      <w:lvlJc w:val="left"/>
      <w:pPr>
        <w:ind w:left="1620" w:hanging="720"/>
        <w:jc w:val="left"/>
      </w:pPr>
      <w:rPr>
        <w:rFonts w:hint="default" w:ascii="Times New Roman" w:hAnsi="Times New Roman" w:eastAsia="Times New Roman" w:cs="Times New Roman"/>
        <w:b/>
        <w:bCs/>
        <w:spacing w:val="-58"/>
        <w:w w:val="99"/>
        <w:sz w:val="24"/>
        <w:szCs w:val="24"/>
      </w:rPr>
    </w:lvl>
    <w:lvl w:ilvl="4">
      <w:start w:val="0"/>
      <w:numFmt w:val="bullet"/>
      <w:lvlText w:val="•"/>
      <w:lvlJc w:val="left"/>
      <w:pPr>
        <w:ind w:left="4750" w:hanging="720"/>
      </w:pPr>
      <w:rPr>
        <w:rFonts w:hint="default"/>
      </w:rPr>
    </w:lvl>
    <w:lvl w:ilvl="5">
      <w:start w:val="0"/>
      <w:numFmt w:val="bullet"/>
      <w:lvlText w:val="•"/>
      <w:lvlJc w:val="left"/>
      <w:pPr>
        <w:ind w:left="5533" w:hanging="720"/>
      </w:pPr>
      <w:rPr>
        <w:rFonts w:hint="default"/>
      </w:rPr>
    </w:lvl>
    <w:lvl w:ilvl="6">
      <w:start w:val="0"/>
      <w:numFmt w:val="bullet"/>
      <w:lvlText w:val="•"/>
      <w:lvlJc w:val="left"/>
      <w:pPr>
        <w:ind w:left="6315" w:hanging="720"/>
      </w:pPr>
      <w:rPr>
        <w:rFonts w:hint="default"/>
      </w:rPr>
    </w:lvl>
    <w:lvl w:ilvl="7">
      <w:start w:val="0"/>
      <w:numFmt w:val="bullet"/>
      <w:lvlText w:val="•"/>
      <w:lvlJc w:val="left"/>
      <w:pPr>
        <w:ind w:left="7098" w:hanging="720"/>
      </w:pPr>
      <w:rPr>
        <w:rFonts w:hint="default"/>
      </w:rPr>
    </w:lvl>
    <w:lvl w:ilvl="8">
      <w:start w:val="0"/>
      <w:numFmt w:val="bullet"/>
      <w:lvlText w:val="•"/>
      <w:lvlJc w:val="left"/>
      <w:pPr>
        <w:ind w:left="7881" w:hanging="720"/>
      </w:pPr>
      <w:rPr>
        <w:rFonts w:hint="default"/>
      </w:rPr>
    </w:lvl>
  </w:abstractNum>
  <w:abstractNum w:abstractNumId="32">
    <w:multiLevelType w:val="hybridMultilevel"/>
    <w:lvl w:ilvl="0">
      <w:start w:val="5"/>
      <w:numFmt w:val="decimal"/>
      <w:lvlText w:val="%1"/>
      <w:lvlJc w:val="left"/>
      <w:pPr>
        <w:ind w:left="1260" w:hanging="360"/>
        <w:jc w:val="left"/>
      </w:pPr>
      <w:rPr>
        <w:rFonts w:hint="default"/>
      </w:rPr>
    </w:lvl>
    <w:lvl w:ilvl="1">
      <w:start w:val="1"/>
      <w:numFmt w:val="decimal"/>
      <w:lvlText w:val="%1.%2"/>
      <w:lvlJc w:val="left"/>
      <w:pPr>
        <w:ind w:left="126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90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1620" w:hanging="540"/>
      </w:pPr>
      <w:rPr>
        <w:rFonts w:hint="default"/>
      </w:rPr>
    </w:lvl>
    <w:lvl w:ilvl="4">
      <w:start w:val="0"/>
      <w:numFmt w:val="bullet"/>
      <w:lvlText w:val="•"/>
      <w:lvlJc w:val="left"/>
      <w:pPr>
        <w:ind w:left="2720" w:hanging="540"/>
      </w:pPr>
      <w:rPr>
        <w:rFonts w:hint="default"/>
      </w:rPr>
    </w:lvl>
    <w:lvl w:ilvl="5">
      <w:start w:val="0"/>
      <w:numFmt w:val="bullet"/>
      <w:lvlText w:val="•"/>
      <w:lvlJc w:val="left"/>
      <w:pPr>
        <w:ind w:left="3821" w:hanging="540"/>
      </w:pPr>
      <w:rPr>
        <w:rFonts w:hint="default"/>
      </w:rPr>
    </w:lvl>
    <w:lvl w:ilvl="6">
      <w:start w:val="0"/>
      <w:numFmt w:val="bullet"/>
      <w:lvlText w:val="•"/>
      <w:lvlJc w:val="left"/>
      <w:pPr>
        <w:ind w:left="4922" w:hanging="540"/>
      </w:pPr>
      <w:rPr>
        <w:rFonts w:hint="default"/>
      </w:rPr>
    </w:lvl>
    <w:lvl w:ilvl="7">
      <w:start w:val="0"/>
      <w:numFmt w:val="bullet"/>
      <w:lvlText w:val="•"/>
      <w:lvlJc w:val="left"/>
      <w:pPr>
        <w:ind w:left="6023" w:hanging="540"/>
      </w:pPr>
      <w:rPr>
        <w:rFonts w:hint="default"/>
      </w:rPr>
    </w:lvl>
    <w:lvl w:ilvl="8">
      <w:start w:val="0"/>
      <w:numFmt w:val="bullet"/>
      <w:lvlText w:val="•"/>
      <w:lvlJc w:val="left"/>
      <w:pPr>
        <w:ind w:left="7124" w:hanging="540"/>
      </w:pPr>
      <w:rPr>
        <w:rFonts w:hint="default"/>
      </w:rPr>
    </w:lvl>
  </w:abstractNum>
  <w:abstractNum w:abstractNumId="31">
    <w:multiLevelType w:val="hybridMultilevel"/>
    <w:lvl w:ilvl="0">
      <w:start w:val="1"/>
      <w:numFmt w:val="decimal"/>
      <w:lvlText w:val="%1."/>
      <w:lvlJc w:val="left"/>
      <w:pPr>
        <w:ind w:left="1301" w:hanging="401"/>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112" w:hanging="401"/>
      </w:pPr>
      <w:rPr>
        <w:rFonts w:hint="default"/>
      </w:rPr>
    </w:lvl>
    <w:lvl w:ilvl="2">
      <w:start w:val="0"/>
      <w:numFmt w:val="bullet"/>
      <w:lvlText w:val="•"/>
      <w:lvlJc w:val="left"/>
      <w:pPr>
        <w:ind w:left="2925" w:hanging="401"/>
      </w:pPr>
      <w:rPr>
        <w:rFonts w:hint="default"/>
      </w:rPr>
    </w:lvl>
    <w:lvl w:ilvl="3">
      <w:start w:val="0"/>
      <w:numFmt w:val="bullet"/>
      <w:lvlText w:val="•"/>
      <w:lvlJc w:val="left"/>
      <w:pPr>
        <w:ind w:left="3737" w:hanging="401"/>
      </w:pPr>
      <w:rPr>
        <w:rFonts w:hint="default"/>
      </w:rPr>
    </w:lvl>
    <w:lvl w:ilvl="4">
      <w:start w:val="0"/>
      <w:numFmt w:val="bullet"/>
      <w:lvlText w:val="•"/>
      <w:lvlJc w:val="left"/>
      <w:pPr>
        <w:ind w:left="4550" w:hanging="401"/>
      </w:pPr>
      <w:rPr>
        <w:rFonts w:hint="default"/>
      </w:rPr>
    </w:lvl>
    <w:lvl w:ilvl="5">
      <w:start w:val="0"/>
      <w:numFmt w:val="bullet"/>
      <w:lvlText w:val="•"/>
      <w:lvlJc w:val="left"/>
      <w:pPr>
        <w:ind w:left="5363" w:hanging="401"/>
      </w:pPr>
      <w:rPr>
        <w:rFonts w:hint="default"/>
      </w:rPr>
    </w:lvl>
    <w:lvl w:ilvl="6">
      <w:start w:val="0"/>
      <w:numFmt w:val="bullet"/>
      <w:lvlText w:val="•"/>
      <w:lvlJc w:val="left"/>
      <w:pPr>
        <w:ind w:left="6175" w:hanging="401"/>
      </w:pPr>
      <w:rPr>
        <w:rFonts w:hint="default"/>
      </w:rPr>
    </w:lvl>
    <w:lvl w:ilvl="7">
      <w:start w:val="0"/>
      <w:numFmt w:val="bullet"/>
      <w:lvlText w:val="•"/>
      <w:lvlJc w:val="left"/>
      <w:pPr>
        <w:ind w:left="6988" w:hanging="401"/>
      </w:pPr>
      <w:rPr>
        <w:rFonts w:hint="default"/>
      </w:rPr>
    </w:lvl>
    <w:lvl w:ilvl="8">
      <w:start w:val="0"/>
      <w:numFmt w:val="bullet"/>
      <w:lvlText w:val="•"/>
      <w:lvlJc w:val="left"/>
      <w:pPr>
        <w:ind w:left="7801" w:hanging="401"/>
      </w:pPr>
      <w:rPr>
        <w:rFonts w:hint="default"/>
      </w:rPr>
    </w:lvl>
  </w:abstractNum>
  <w:abstractNum w:abstractNumId="30">
    <w:multiLevelType w:val="hybridMultilevel"/>
    <w:lvl w:ilvl="0">
      <w:start w:val="2"/>
      <w:numFmt w:val="upperLetter"/>
      <w:lvlText w:val="(%1)"/>
      <w:lvlJc w:val="left"/>
      <w:pPr>
        <w:ind w:left="900" w:hanging="399"/>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788" w:hanging="399"/>
      </w:pPr>
      <w:rPr>
        <w:rFonts w:hint="default"/>
      </w:rPr>
    </w:lvl>
    <w:lvl w:ilvl="2">
      <w:start w:val="0"/>
      <w:numFmt w:val="bullet"/>
      <w:lvlText w:val="•"/>
      <w:lvlJc w:val="left"/>
      <w:pPr>
        <w:ind w:left="2677" w:hanging="399"/>
      </w:pPr>
      <w:rPr>
        <w:rFonts w:hint="default"/>
      </w:rPr>
    </w:lvl>
    <w:lvl w:ilvl="3">
      <w:start w:val="0"/>
      <w:numFmt w:val="bullet"/>
      <w:lvlText w:val="•"/>
      <w:lvlJc w:val="left"/>
      <w:pPr>
        <w:ind w:left="3565" w:hanging="399"/>
      </w:pPr>
      <w:rPr>
        <w:rFonts w:hint="default"/>
      </w:rPr>
    </w:lvl>
    <w:lvl w:ilvl="4">
      <w:start w:val="0"/>
      <w:numFmt w:val="bullet"/>
      <w:lvlText w:val="•"/>
      <w:lvlJc w:val="left"/>
      <w:pPr>
        <w:ind w:left="4454" w:hanging="399"/>
      </w:pPr>
      <w:rPr>
        <w:rFonts w:hint="default"/>
      </w:rPr>
    </w:lvl>
    <w:lvl w:ilvl="5">
      <w:start w:val="0"/>
      <w:numFmt w:val="bullet"/>
      <w:lvlText w:val="•"/>
      <w:lvlJc w:val="left"/>
      <w:pPr>
        <w:ind w:left="5343" w:hanging="399"/>
      </w:pPr>
      <w:rPr>
        <w:rFonts w:hint="default"/>
      </w:rPr>
    </w:lvl>
    <w:lvl w:ilvl="6">
      <w:start w:val="0"/>
      <w:numFmt w:val="bullet"/>
      <w:lvlText w:val="•"/>
      <w:lvlJc w:val="left"/>
      <w:pPr>
        <w:ind w:left="6231" w:hanging="399"/>
      </w:pPr>
      <w:rPr>
        <w:rFonts w:hint="default"/>
      </w:rPr>
    </w:lvl>
    <w:lvl w:ilvl="7">
      <w:start w:val="0"/>
      <w:numFmt w:val="bullet"/>
      <w:lvlText w:val="•"/>
      <w:lvlJc w:val="left"/>
      <w:pPr>
        <w:ind w:left="7120" w:hanging="399"/>
      </w:pPr>
      <w:rPr>
        <w:rFonts w:hint="default"/>
      </w:rPr>
    </w:lvl>
    <w:lvl w:ilvl="8">
      <w:start w:val="0"/>
      <w:numFmt w:val="bullet"/>
      <w:lvlText w:val="•"/>
      <w:lvlJc w:val="left"/>
      <w:pPr>
        <w:ind w:left="8009" w:hanging="399"/>
      </w:pPr>
      <w:rPr>
        <w:rFonts w:hint="default"/>
      </w:rPr>
    </w:lvl>
  </w:abstractNum>
  <w:abstractNum w:abstractNumId="29">
    <w:multiLevelType w:val="hybridMultilevel"/>
    <w:lvl w:ilvl="0">
      <w:start w:val="4"/>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1620"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3576" w:hanging="720"/>
      </w:pPr>
      <w:rPr>
        <w:rFonts w:hint="default"/>
      </w:rPr>
    </w:lvl>
    <w:lvl w:ilvl="5">
      <w:start w:val="0"/>
      <w:numFmt w:val="bullet"/>
      <w:lvlText w:val="•"/>
      <w:lvlJc w:val="left"/>
      <w:pPr>
        <w:ind w:left="4554" w:hanging="720"/>
      </w:pPr>
      <w:rPr>
        <w:rFonts w:hint="default"/>
      </w:rPr>
    </w:lvl>
    <w:lvl w:ilvl="6">
      <w:start w:val="0"/>
      <w:numFmt w:val="bullet"/>
      <w:lvlText w:val="•"/>
      <w:lvlJc w:val="left"/>
      <w:pPr>
        <w:ind w:left="5533" w:hanging="720"/>
      </w:pPr>
      <w:rPr>
        <w:rFonts w:hint="default"/>
      </w:rPr>
    </w:lvl>
    <w:lvl w:ilvl="7">
      <w:start w:val="0"/>
      <w:numFmt w:val="bullet"/>
      <w:lvlText w:val="•"/>
      <w:lvlJc w:val="left"/>
      <w:pPr>
        <w:ind w:left="6511" w:hanging="720"/>
      </w:pPr>
      <w:rPr>
        <w:rFonts w:hint="default"/>
      </w:rPr>
    </w:lvl>
    <w:lvl w:ilvl="8">
      <w:start w:val="0"/>
      <w:numFmt w:val="bullet"/>
      <w:lvlText w:val="•"/>
      <w:lvlJc w:val="left"/>
      <w:pPr>
        <w:ind w:left="7489" w:hanging="720"/>
      </w:pPr>
      <w:rPr>
        <w:rFonts w:hint="default"/>
      </w:rPr>
    </w:lvl>
  </w:abstractNum>
  <w:abstractNum w:abstractNumId="28">
    <w:multiLevelType w:val="hybridMultilevel"/>
    <w:lvl w:ilvl="0">
      <w:start w:val="1"/>
      <w:numFmt w:val="decimal"/>
      <w:lvlText w:val="%1."/>
      <w:lvlJc w:val="left"/>
      <w:pPr>
        <w:ind w:left="1301" w:hanging="401"/>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102" w:hanging="401"/>
      </w:pPr>
      <w:rPr>
        <w:rFonts w:hint="default"/>
      </w:rPr>
    </w:lvl>
    <w:lvl w:ilvl="2">
      <w:start w:val="0"/>
      <w:numFmt w:val="bullet"/>
      <w:lvlText w:val="•"/>
      <w:lvlJc w:val="left"/>
      <w:pPr>
        <w:ind w:left="2905" w:hanging="401"/>
      </w:pPr>
      <w:rPr>
        <w:rFonts w:hint="default"/>
      </w:rPr>
    </w:lvl>
    <w:lvl w:ilvl="3">
      <w:start w:val="0"/>
      <w:numFmt w:val="bullet"/>
      <w:lvlText w:val="•"/>
      <w:lvlJc w:val="left"/>
      <w:pPr>
        <w:ind w:left="3707" w:hanging="401"/>
      </w:pPr>
      <w:rPr>
        <w:rFonts w:hint="default"/>
      </w:rPr>
    </w:lvl>
    <w:lvl w:ilvl="4">
      <w:start w:val="0"/>
      <w:numFmt w:val="bullet"/>
      <w:lvlText w:val="•"/>
      <w:lvlJc w:val="left"/>
      <w:pPr>
        <w:ind w:left="4510" w:hanging="401"/>
      </w:pPr>
      <w:rPr>
        <w:rFonts w:hint="default"/>
      </w:rPr>
    </w:lvl>
    <w:lvl w:ilvl="5">
      <w:start w:val="0"/>
      <w:numFmt w:val="bullet"/>
      <w:lvlText w:val="•"/>
      <w:lvlJc w:val="left"/>
      <w:pPr>
        <w:ind w:left="5313" w:hanging="401"/>
      </w:pPr>
      <w:rPr>
        <w:rFonts w:hint="default"/>
      </w:rPr>
    </w:lvl>
    <w:lvl w:ilvl="6">
      <w:start w:val="0"/>
      <w:numFmt w:val="bullet"/>
      <w:lvlText w:val="•"/>
      <w:lvlJc w:val="left"/>
      <w:pPr>
        <w:ind w:left="6115" w:hanging="401"/>
      </w:pPr>
      <w:rPr>
        <w:rFonts w:hint="default"/>
      </w:rPr>
    </w:lvl>
    <w:lvl w:ilvl="7">
      <w:start w:val="0"/>
      <w:numFmt w:val="bullet"/>
      <w:lvlText w:val="•"/>
      <w:lvlJc w:val="left"/>
      <w:pPr>
        <w:ind w:left="6918" w:hanging="401"/>
      </w:pPr>
      <w:rPr>
        <w:rFonts w:hint="default"/>
      </w:rPr>
    </w:lvl>
    <w:lvl w:ilvl="8">
      <w:start w:val="0"/>
      <w:numFmt w:val="bullet"/>
      <w:lvlText w:val="•"/>
      <w:lvlJc w:val="left"/>
      <w:pPr>
        <w:ind w:left="7721" w:hanging="401"/>
      </w:pPr>
      <w:rPr>
        <w:rFonts w:hint="default"/>
      </w:rPr>
    </w:lvl>
  </w:abstractNum>
  <w:abstractNum w:abstractNumId="27">
    <w:multiLevelType w:val="hybridMultilevel"/>
    <w:lvl w:ilvl="0">
      <w:start w:val="3"/>
      <w:numFmt w:val="decimal"/>
      <w:lvlText w:val="%1"/>
      <w:lvlJc w:val="left"/>
      <w:pPr>
        <w:ind w:left="1500" w:hanging="600"/>
        <w:jc w:val="left"/>
      </w:pPr>
      <w:rPr>
        <w:rFonts w:hint="default"/>
      </w:rPr>
    </w:lvl>
    <w:lvl w:ilvl="1">
      <w:start w:val="3"/>
      <w:numFmt w:val="decimal"/>
      <w:lvlText w:val="%1.%2"/>
      <w:lvlJc w:val="left"/>
      <w:pPr>
        <w:ind w:left="1500" w:hanging="600"/>
        <w:jc w:val="left"/>
      </w:pPr>
      <w:rPr>
        <w:rFonts w:hint="default"/>
      </w:rPr>
    </w:lvl>
    <w:lvl w:ilvl="2">
      <w:start w:val="2"/>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620" w:hanging="720"/>
        <w:jc w:val="left"/>
      </w:pPr>
      <w:rPr>
        <w:rFonts w:hint="default" w:ascii="Times New Roman" w:hAnsi="Times New Roman" w:eastAsia="Times New Roman" w:cs="Times New Roman"/>
        <w:b/>
        <w:bCs/>
        <w:spacing w:val="-21"/>
        <w:w w:val="99"/>
        <w:sz w:val="24"/>
        <w:szCs w:val="24"/>
      </w:rPr>
    </w:lvl>
    <w:lvl w:ilvl="4">
      <w:start w:val="0"/>
      <w:numFmt w:val="bullet"/>
      <w:lvlText w:val="•"/>
      <w:lvlJc w:val="left"/>
      <w:pPr>
        <w:ind w:left="4188" w:hanging="720"/>
      </w:pPr>
      <w:rPr>
        <w:rFonts w:hint="default"/>
      </w:rPr>
    </w:lvl>
    <w:lvl w:ilvl="5">
      <w:start w:val="0"/>
      <w:numFmt w:val="bullet"/>
      <w:lvlText w:val="•"/>
      <w:lvlJc w:val="left"/>
      <w:pPr>
        <w:ind w:left="5045" w:hanging="720"/>
      </w:pPr>
      <w:rPr>
        <w:rFonts w:hint="default"/>
      </w:rPr>
    </w:lvl>
    <w:lvl w:ilvl="6">
      <w:start w:val="0"/>
      <w:numFmt w:val="bullet"/>
      <w:lvlText w:val="•"/>
      <w:lvlJc w:val="left"/>
      <w:pPr>
        <w:ind w:left="5901" w:hanging="720"/>
      </w:pPr>
      <w:rPr>
        <w:rFonts w:hint="default"/>
      </w:rPr>
    </w:lvl>
    <w:lvl w:ilvl="7">
      <w:start w:val="0"/>
      <w:numFmt w:val="bullet"/>
      <w:lvlText w:val="•"/>
      <w:lvlJc w:val="left"/>
      <w:pPr>
        <w:ind w:left="6757" w:hanging="720"/>
      </w:pPr>
      <w:rPr>
        <w:rFonts w:hint="default"/>
      </w:rPr>
    </w:lvl>
    <w:lvl w:ilvl="8">
      <w:start w:val="0"/>
      <w:numFmt w:val="bullet"/>
      <w:lvlText w:val="•"/>
      <w:lvlJc w:val="left"/>
      <w:pPr>
        <w:ind w:left="7613" w:hanging="720"/>
      </w:pPr>
      <w:rPr>
        <w:rFonts w:hint="default"/>
      </w:rPr>
    </w:lvl>
  </w:abstractNum>
  <w:abstractNum w:abstractNumId="26">
    <w:multiLevelType w:val="hybridMultilevel"/>
    <w:lvl w:ilvl="0">
      <w:start w:val="3"/>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10" w:hanging="600"/>
      </w:pPr>
      <w:rPr>
        <w:rFonts w:hint="default"/>
      </w:rPr>
    </w:lvl>
    <w:lvl w:ilvl="4">
      <w:start w:val="0"/>
      <w:numFmt w:val="bullet"/>
      <w:lvlText w:val="•"/>
      <w:lvlJc w:val="left"/>
      <w:pPr>
        <w:ind w:left="3581" w:hanging="600"/>
      </w:pPr>
      <w:rPr>
        <w:rFonts w:hint="default"/>
      </w:rPr>
    </w:lvl>
    <w:lvl w:ilvl="5">
      <w:start w:val="0"/>
      <w:numFmt w:val="bullet"/>
      <w:lvlText w:val="•"/>
      <w:lvlJc w:val="left"/>
      <w:pPr>
        <w:ind w:left="4552" w:hanging="600"/>
      </w:pPr>
      <w:rPr>
        <w:rFonts w:hint="default"/>
      </w:rPr>
    </w:lvl>
    <w:lvl w:ilvl="6">
      <w:start w:val="0"/>
      <w:numFmt w:val="bullet"/>
      <w:lvlText w:val="•"/>
      <w:lvlJc w:val="left"/>
      <w:pPr>
        <w:ind w:left="5523" w:hanging="600"/>
      </w:pPr>
      <w:rPr>
        <w:rFonts w:hint="default"/>
      </w:rPr>
    </w:lvl>
    <w:lvl w:ilvl="7">
      <w:start w:val="0"/>
      <w:numFmt w:val="bullet"/>
      <w:lvlText w:val="•"/>
      <w:lvlJc w:val="left"/>
      <w:pPr>
        <w:ind w:left="6494" w:hanging="600"/>
      </w:pPr>
      <w:rPr>
        <w:rFonts w:hint="default"/>
      </w:rPr>
    </w:lvl>
    <w:lvl w:ilvl="8">
      <w:start w:val="0"/>
      <w:numFmt w:val="bullet"/>
      <w:lvlText w:val="•"/>
      <w:lvlJc w:val="left"/>
      <w:pPr>
        <w:ind w:left="7464" w:hanging="600"/>
      </w:pPr>
      <w:rPr>
        <w:rFonts w:hint="default"/>
      </w:rPr>
    </w:lvl>
  </w:abstractNum>
  <w:abstractNum w:abstractNumId="25">
    <w:multiLevelType w:val="hybridMultilevel"/>
    <w:lvl w:ilvl="0">
      <w:start w:val="1"/>
      <w:numFmt w:val="decimal"/>
      <w:lvlText w:val="%1."/>
      <w:lvlJc w:val="left"/>
      <w:pPr>
        <w:ind w:left="1301" w:hanging="401"/>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270" w:hanging="401"/>
      </w:pPr>
      <w:rPr>
        <w:rFonts w:hint="default"/>
      </w:rPr>
    </w:lvl>
    <w:lvl w:ilvl="2">
      <w:start w:val="0"/>
      <w:numFmt w:val="bullet"/>
      <w:lvlText w:val="•"/>
      <w:lvlJc w:val="left"/>
      <w:pPr>
        <w:ind w:left="3241" w:hanging="401"/>
      </w:pPr>
      <w:rPr>
        <w:rFonts w:hint="default"/>
      </w:rPr>
    </w:lvl>
    <w:lvl w:ilvl="3">
      <w:start w:val="0"/>
      <w:numFmt w:val="bullet"/>
      <w:lvlText w:val="•"/>
      <w:lvlJc w:val="left"/>
      <w:pPr>
        <w:ind w:left="4211" w:hanging="401"/>
      </w:pPr>
      <w:rPr>
        <w:rFonts w:hint="default"/>
      </w:rPr>
    </w:lvl>
    <w:lvl w:ilvl="4">
      <w:start w:val="0"/>
      <w:numFmt w:val="bullet"/>
      <w:lvlText w:val="•"/>
      <w:lvlJc w:val="left"/>
      <w:pPr>
        <w:ind w:left="5182" w:hanging="401"/>
      </w:pPr>
      <w:rPr>
        <w:rFonts w:hint="default"/>
      </w:rPr>
    </w:lvl>
    <w:lvl w:ilvl="5">
      <w:start w:val="0"/>
      <w:numFmt w:val="bullet"/>
      <w:lvlText w:val="•"/>
      <w:lvlJc w:val="left"/>
      <w:pPr>
        <w:ind w:left="6153" w:hanging="401"/>
      </w:pPr>
      <w:rPr>
        <w:rFonts w:hint="default"/>
      </w:rPr>
    </w:lvl>
    <w:lvl w:ilvl="6">
      <w:start w:val="0"/>
      <w:numFmt w:val="bullet"/>
      <w:lvlText w:val="•"/>
      <w:lvlJc w:val="left"/>
      <w:pPr>
        <w:ind w:left="7123" w:hanging="401"/>
      </w:pPr>
      <w:rPr>
        <w:rFonts w:hint="default"/>
      </w:rPr>
    </w:lvl>
    <w:lvl w:ilvl="7">
      <w:start w:val="0"/>
      <w:numFmt w:val="bullet"/>
      <w:lvlText w:val="•"/>
      <w:lvlJc w:val="left"/>
      <w:pPr>
        <w:ind w:left="8094" w:hanging="401"/>
      </w:pPr>
      <w:rPr>
        <w:rFonts w:hint="default"/>
      </w:rPr>
    </w:lvl>
    <w:lvl w:ilvl="8">
      <w:start w:val="0"/>
      <w:numFmt w:val="bullet"/>
      <w:lvlText w:val="•"/>
      <w:lvlJc w:val="left"/>
      <w:pPr>
        <w:ind w:left="9065" w:hanging="401"/>
      </w:pPr>
      <w:rPr>
        <w:rFonts w:hint="default"/>
      </w:rPr>
    </w:lvl>
  </w:abstractNum>
  <w:abstractNum w:abstractNumId="24">
    <w:multiLevelType w:val="hybridMultilevel"/>
    <w:lvl w:ilvl="0">
      <w:start w:val="2"/>
      <w:numFmt w:val="decimal"/>
      <w:lvlText w:val="%1"/>
      <w:lvlJc w:val="left"/>
      <w:pPr>
        <w:ind w:left="1260" w:hanging="360"/>
        <w:jc w:val="left"/>
      </w:pPr>
      <w:rPr>
        <w:rFonts w:hint="default"/>
      </w:rPr>
    </w:lvl>
    <w:lvl w:ilvl="1">
      <w:start w:val="3"/>
      <w:numFmt w:val="decimal"/>
      <w:lvlText w:val="%1.%2"/>
      <w:lvlJc w:val="left"/>
      <w:pPr>
        <w:ind w:left="126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219" w:hanging="540"/>
      </w:pPr>
      <w:rPr>
        <w:rFonts w:hint="default"/>
      </w:rPr>
    </w:lvl>
    <w:lvl w:ilvl="4">
      <w:start w:val="0"/>
      <w:numFmt w:val="bullet"/>
      <w:lvlText w:val="•"/>
      <w:lvlJc w:val="left"/>
      <w:pPr>
        <w:ind w:left="4108" w:hanging="540"/>
      </w:pPr>
      <w:rPr>
        <w:rFonts w:hint="default"/>
      </w:rPr>
    </w:lvl>
    <w:lvl w:ilvl="5">
      <w:start w:val="0"/>
      <w:numFmt w:val="bullet"/>
      <w:lvlText w:val="•"/>
      <w:lvlJc w:val="left"/>
      <w:pPr>
        <w:ind w:left="4998" w:hanging="540"/>
      </w:pPr>
      <w:rPr>
        <w:rFonts w:hint="default"/>
      </w:rPr>
    </w:lvl>
    <w:lvl w:ilvl="6">
      <w:start w:val="0"/>
      <w:numFmt w:val="bullet"/>
      <w:lvlText w:val="•"/>
      <w:lvlJc w:val="left"/>
      <w:pPr>
        <w:ind w:left="5888" w:hanging="540"/>
      </w:pPr>
      <w:rPr>
        <w:rFonts w:hint="default"/>
      </w:rPr>
    </w:lvl>
    <w:lvl w:ilvl="7">
      <w:start w:val="0"/>
      <w:numFmt w:val="bullet"/>
      <w:lvlText w:val="•"/>
      <w:lvlJc w:val="left"/>
      <w:pPr>
        <w:ind w:left="6777" w:hanging="540"/>
      </w:pPr>
      <w:rPr>
        <w:rFonts w:hint="default"/>
      </w:rPr>
    </w:lvl>
    <w:lvl w:ilvl="8">
      <w:start w:val="0"/>
      <w:numFmt w:val="bullet"/>
      <w:lvlText w:val="•"/>
      <w:lvlJc w:val="left"/>
      <w:pPr>
        <w:ind w:left="7667" w:hanging="540"/>
      </w:pPr>
      <w:rPr>
        <w:rFonts w:hint="default"/>
      </w:rPr>
    </w:lvl>
  </w:abstractNum>
  <w:abstractNum w:abstractNumId="23">
    <w:multiLevelType w:val="hybridMultilevel"/>
    <w:lvl w:ilvl="0">
      <w:start w:val="2"/>
      <w:numFmt w:val="decimal"/>
      <w:lvlText w:val="%1"/>
      <w:lvlJc w:val="left"/>
      <w:pPr>
        <w:ind w:left="1620" w:hanging="720"/>
        <w:jc w:val="left"/>
      </w:pPr>
      <w:rPr>
        <w:rFonts w:hint="default"/>
      </w:rPr>
    </w:lvl>
    <w:lvl w:ilvl="1">
      <w:start w:val="2"/>
      <w:numFmt w:val="decimal"/>
      <w:lvlText w:val="%1.%2"/>
      <w:lvlJc w:val="left"/>
      <w:pPr>
        <w:ind w:left="1620" w:hanging="720"/>
        <w:jc w:val="left"/>
      </w:pPr>
      <w:rPr>
        <w:rFonts w:hint="default"/>
      </w:rPr>
    </w:lvl>
    <w:lvl w:ilvl="2">
      <w:start w:val="2"/>
      <w:numFmt w:val="decimal"/>
      <w:lvlText w:val="%1.%2.%3"/>
      <w:lvlJc w:val="left"/>
      <w:pPr>
        <w:ind w:left="1620" w:hanging="720"/>
        <w:jc w:val="left"/>
      </w:pPr>
      <w:rPr>
        <w:rFonts w:hint="default"/>
      </w:rPr>
    </w:lvl>
    <w:lvl w:ilvl="3">
      <w:start w:val="2"/>
      <w:numFmt w:val="decimal"/>
      <w:lvlText w:val="%1.%2.%3.%4"/>
      <w:lvlJc w:val="left"/>
      <w:pPr>
        <w:ind w:left="1620" w:hanging="720"/>
        <w:jc w:val="left"/>
      </w:pPr>
      <w:rPr>
        <w:rFonts w:hint="default" w:ascii="Times New Roman" w:hAnsi="Times New Roman" w:eastAsia="Times New Roman" w:cs="Times New Roman"/>
        <w:b/>
        <w:bCs/>
        <w:spacing w:val="-21"/>
        <w:w w:val="99"/>
        <w:sz w:val="24"/>
        <w:szCs w:val="24"/>
      </w:rPr>
    </w:lvl>
    <w:lvl w:ilvl="4">
      <w:start w:val="0"/>
      <w:numFmt w:val="bullet"/>
      <w:lvlText w:val="•"/>
      <w:lvlJc w:val="left"/>
      <w:pPr>
        <w:ind w:left="4742" w:hanging="720"/>
      </w:pPr>
      <w:rPr>
        <w:rFonts w:hint="default"/>
      </w:rPr>
    </w:lvl>
    <w:lvl w:ilvl="5">
      <w:start w:val="0"/>
      <w:numFmt w:val="bullet"/>
      <w:lvlText w:val="•"/>
      <w:lvlJc w:val="left"/>
      <w:pPr>
        <w:ind w:left="5523" w:hanging="720"/>
      </w:pPr>
      <w:rPr>
        <w:rFonts w:hint="default"/>
      </w:rPr>
    </w:lvl>
    <w:lvl w:ilvl="6">
      <w:start w:val="0"/>
      <w:numFmt w:val="bullet"/>
      <w:lvlText w:val="•"/>
      <w:lvlJc w:val="left"/>
      <w:pPr>
        <w:ind w:left="6303" w:hanging="720"/>
      </w:pPr>
      <w:rPr>
        <w:rFonts w:hint="default"/>
      </w:rPr>
    </w:lvl>
    <w:lvl w:ilvl="7">
      <w:start w:val="0"/>
      <w:numFmt w:val="bullet"/>
      <w:lvlText w:val="•"/>
      <w:lvlJc w:val="left"/>
      <w:pPr>
        <w:ind w:left="7084" w:hanging="720"/>
      </w:pPr>
      <w:rPr>
        <w:rFonts w:hint="default"/>
      </w:rPr>
    </w:lvl>
    <w:lvl w:ilvl="8">
      <w:start w:val="0"/>
      <w:numFmt w:val="bullet"/>
      <w:lvlText w:val="•"/>
      <w:lvlJc w:val="left"/>
      <w:pPr>
        <w:ind w:left="7865" w:hanging="720"/>
      </w:pPr>
      <w:rPr>
        <w:rFonts w:hint="default"/>
      </w:rPr>
    </w:lvl>
  </w:abstractNum>
  <w:abstractNum w:abstractNumId="22">
    <w:multiLevelType w:val="hybridMultilevel"/>
    <w:lvl w:ilvl="0">
      <w:start w:val="2"/>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583" w:hanging="540"/>
      </w:pPr>
      <w:rPr>
        <w:rFonts w:hint="default"/>
      </w:rPr>
    </w:lvl>
    <w:lvl w:ilvl="4">
      <w:start w:val="0"/>
      <w:numFmt w:val="bullet"/>
      <w:lvlText w:val="•"/>
      <w:lvlJc w:val="left"/>
      <w:pPr>
        <w:ind w:left="3546" w:hanging="540"/>
      </w:pPr>
      <w:rPr>
        <w:rFonts w:hint="default"/>
      </w:rPr>
    </w:lvl>
    <w:lvl w:ilvl="5">
      <w:start w:val="0"/>
      <w:numFmt w:val="bullet"/>
      <w:lvlText w:val="•"/>
      <w:lvlJc w:val="left"/>
      <w:pPr>
        <w:ind w:left="4509" w:hanging="540"/>
      </w:pPr>
      <w:rPr>
        <w:rFonts w:hint="default"/>
      </w:rPr>
    </w:lvl>
    <w:lvl w:ilvl="6">
      <w:start w:val="0"/>
      <w:numFmt w:val="bullet"/>
      <w:lvlText w:val="•"/>
      <w:lvlJc w:val="left"/>
      <w:pPr>
        <w:ind w:left="5473"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399" w:hanging="540"/>
      </w:pPr>
      <w:rPr>
        <w:rFonts w:hint="default"/>
      </w:rPr>
    </w:lvl>
  </w:abstractNum>
  <w:abstractNum w:abstractNumId="21">
    <w:multiLevelType w:val="hybridMultilevel"/>
    <w:lvl w:ilvl="0">
      <w:start w:val="50"/>
      <w:numFmt w:val="decimal"/>
      <w:lvlText w:val="%1."/>
      <w:lvlJc w:val="left"/>
      <w:pPr>
        <w:ind w:left="1301" w:hanging="401"/>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106" w:hanging="401"/>
      </w:pPr>
      <w:rPr>
        <w:rFonts w:hint="default"/>
      </w:rPr>
    </w:lvl>
    <w:lvl w:ilvl="2">
      <w:start w:val="0"/>
      <w:numFmt w:val="bullet"/>
      <w:lvlText w:val="•"/>
      <w:lvlJc w:val="left"/>
      <w:pPr>
        <w:ind w:left="2913" w:hanging="401"/>
      </w:pPr>
      <w:rPr>
        <w:rFonts w:hint="default"/>
      </w:rPr>
    </w:lvl>
    <w:lvl w:ilvl="3">
      <w:start w:val="0"/>
      <w:numFmt w:val="bullet"/>
      <w:lvlText w:val="•"/>
      <w:lvlJc w:val="left"/>
      <w:pPr>
        <w:ind w:left="3719" w:hanging="401"/>
      </w:pPr>
      <w:rPr>
        <w:rFonts w:hint="default"/>
      </w:rPr>
    </w:lvl>
    <w:lvl w:ilvl="4">
      <w:start w:val="0"/>
      <w:numFmt w:val="bullet"/>
      <w:lvlText w:val="•"/>
      <w:lvlJc w:val="left"/>
      <w:pPr>
        <w:ind w:left="4526" w:hanging="401"/>
      </w:pPr>
      <w:rPr>
        <w:rFonts w:hint="default"/>
      </w:rPr>
    </w:lvl>
    <w:lvl w:ilvl="5">
      <w:start w:val="0"/>
      <w:numFmt w:val="bullet"/>
      <w:lvlText w:val="•"/>
      <w:lvlJc w:val="left"/>
      <w:pPr>
        <w:ind w:left="5333" w:hanging="401"/>
      </w:pPr>
      <w:rPr>
        <w:rFonts w:hint="default"/>
      </w:rPr>
    </w:lvl>
    <w:lvl w:ilvl="6">
      <w:start w:val="0"/>
      <w:numFmt w:val="bullet"/>
      <w:lvlText w:val="•"/>
      <w:lvlJc w:val="left"/>
      <w:pPr>
        <w:ind w:left="6139" w:hanging="401"/>
      </w:pPr>
      <w:rPr>
        <w:rFonts w:hint="default"/>
      </w:rPr>
    </w:lvl>
    <w:lvl w:ilvl="7">
      <w:start w:val="0"/>
      <w:numFmt w:val="bullet"/>
      <w:lvlText w:val="•"/>
      <w:lvlJc w:val="left"/>
      <w:pPr>
        <w:ind w:left="6946" w:hanging="401"/>
      </w:pPr>
      <w:rPr>
        <w:rFonts w:hint="default"/>
      </w:rPr>
    </w:lvl>
    <w:lvl w:ilvl="8">
      <w:start w:val="0"/>
      <w:numFmt w:val="bullet"/>
      <w:lvlText w:val="•"/>
      <w:lvlJc w:val="left"/>
      <w:pPr>
        <w:ind w:left="7753" w:hanging="401"/>
      </w:pPr>
      <w:rPr>
        <w:rFonts w:hint="default"/>
      </w:rPr>
    </w:lvl>
  </w:abstractNum>
  <w:abstractNum w:abstractNumId="20">
    <w:multiLevelType w:val="hybridMultilevel"/>
    <w:lvl w:ilvl="0">
      <w:start w:val="1"/>
      <w:numFmt w:val="decimal"/>
      <w:lvlText w:val="%1."/>
      <w:lvlJc w:val="left"/>
      <w:pPr>
        <w:ind w:left="1301" w:hanging="401"/>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2102" w:hanging="401"/>
      </w:pPr>
      <w:rPr>
        <w:rFonts w:hint="default"/>
      </w:rPr>
    </w:lvl>
    <w:lvl w:ilvl="2">
      <w:start w:val="0"/>
      <w:numFmt w:val="bullet"/>
      <w:lvlText w:val="•"/>
      <w:lvlJc w:val="left"/>
      <w:pPr>
        <w:ind w:left="2905" w:hanging="401"/>
      </w:pPr>
      <w:rPr>
        <w:rFonts w:hint="default"/>
      </w:rPr>
    </w:lvl>
    <w:lvl w:ilvl="3">
      <w:start w:val="0"/>
      <w:numFmt w:val="bullet"/>
      <w:lvlText w:val="•"/>
      <w:lvlJc w:val="left"/>
      <w:pPr>
        <w:ind w:left="3707" w:hanging="401"/>
      </w:pPr>
      <w:rPr>
        <w:rFonts w:hint="default"/>
      </w:rPr>
    </w:lvl>
    <w:lvl w:ilvl="4">
      <w:start w:val="0"/>
      <w:numFmt w:val="bullet"/>
      <w:lvlText w:val="•"/>
      <w:lvlJc w:val="left"/>
      <w:pPr>
        <w:ind w:left="4510" w:hanging="401"/>
      </w:pPr>
      <w:rPr>
        <w:rFonts w:hint="default"/>
      </w:rPr>
    </w:lvl>
    <w:lvl w:ilvl="5">
      <w:start w:val="0"/>
      <w:numFmt w:val="bullet"/>
      <w:lvlText w:val="•"/>
      <w:lvlJc w:val="left"/>
      <w:pPr>
        <w:ind w:left="5313" w:hanging="401"/>
      </w:pPr>
      <w:rPr>
        <w:rFonts w:hint="default"/>
      </w:rPr>
    </w:lvl>
    <w:lvl w:ilvl="6">
      <w:start w:val="0"/>
      <w:numFmt w:val="bullet"/>
      <w:lvlText w:val="•"/>
      <w:lvlJc w:val="left"/>
      <w:pPr>
        <w:ind w:left="6115" w:hanging="401"/>
      </w:pPr>
      <w:rPr>
        <w:rFonts w:hint="default"/>
      </w:rPr>
    </w:lvl>
    <w:lvl w:ilvl="7">
      <w:start w:val="0"/>
      <w:numFmt w:val="bullet"/>
      <w:lvlText w:val="•"/>
      <w:lvlJc w:val="left"/>
      <w:pPr>
        <w:ind w:left="6918" w:hanging="401"/>
      </w:pPr>
      <w:rPr>
        <w:rFonts w:hint="default"/>
      </w:rPr>
    </w:lvl>
    <w:lvl w:ilvl="8">
      <w:start w:val="0"/>
      <w:numFmt w:val="bullet"/>
      <w:lvlText w:val="•"/>
      <w:lvlJc w:val="left"/>
      <w:pPr>
        <w:ind w:left="7721" w:hanging="401"/>
      </w:pPr>
      <w:rPr>
        <w:rFonts w:hint="default"/>
      </w:rPr>
    </w:lvl>
  </w:abstractNum>
  <w:abstractNum w:abstractNumId="19">
    <w:multiLevelType w:val="hybridMultilevel"/>
    <w:lvl w:ilvl="0">
      <w:start w:val="1"/>
      <w:numFmt w:val="decimal"/>
      <w:lvlText w:val="(%1)"/>
      <w:lvlJc w:val="left"/>
      <w:pPr>
        <w:ind w:left="900"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750" w:hanging="399"/>
      </w:pPr>
      <w:rPr>
        <w:rFonts w:hint="default"/>
      </w:rPr>
    </w:lvl>
    <w:lvl w:ilvl="2">
      <w:start w:val="0"/>
      <w:numFmt w:val="bullet"/>
      <w:lvlText w:val="•"/>
      <w:lvlJc w:val="left"/>
      <w:pPr>
        <w:ind w:left="2601" w:hanging="399"/>
      </w:pPr>
      <w:rPr>
        <w:rFonts w:hint="default"/>
      </w:rPr>
    </w:lvl>
    <w:lvl w:ilvl="3">
      <w:start w:val="0"/>
      <w:numFmt w:val="bullet"/>
      <w:lvlText w:val="•"/>
      <w:lvlJc w:val="left"/>
      <w:pPr>
        <w:ind w:left="3451" w:hanging="399"/>
      </w:pPr>
      <w:rPr>
        <w:rFonts w:hint="default"/>
      </w:rPr>
    </w:lvl>
    <w:lvl w:ilvl="4">
      <w:start w:val="0"/>
      <w:numFmt w:val="bullet"/>
      <w:lvlText w:val="•"/>
      <w:lvlJc w:val="left"/>
      <w:pPr>
        <w:ind w:left="4302" w:hanging="399"/>
      </w:pPr>
      <w:rPr>
        <w:rFonts w:hint="default"/>
      </w:rPr>
    </w:lvl>
    <w:lvl w:ilvl="5">
      <w:start w:val="0"/>
      <w:numFmt w:val="bullet"/>
      <w:lvlText w:val="•"/>
      <w:lvlJc w:val="left"/>
      <w:pPr>
        <w:ind w:left="5153" w:hanging="399"/>
      </w:pPr>
      <w:rPr>
        <w:rFonts w:hint="default"/>
      </w:rPr>
    </w:lvl>
    <w:lvl w:ilvl="6">
      <w:start w:val="0"/>
      <w:numFmt w:val="bullet"/>
      <w:lvlText w:val="•"/>
      <w:lvlJc w:val="left"/>
      <w:pPr>
        <w:ind w:left="6003" w:hanging="399"/>
      </w:pPr>
      <w:rPr>
        <w:rFonts w:hint="default"/>
      </w:rPr>
    </w:lvl>
    <w:lvl w:ilvl="7">
      <w:start w:val="0"/>
      <w:numFmt w:val="bullet"/>
      <w:lvlText w:val="•"/>
      <w:lvlJc w:val="left"/>
      <w:pPr>
        <w:ind w:left="6854" w:hanging="399"/>
      </w:pPr>
      <w:rPr>
        <w:rFonts w:hint="default"/>
      </w:rPr>
    </w:lvl>
    <w:lvl w:ilvl="8">
      <w:start w:val="0"/>
      <w:numFmt w:val="bullet"/>
      <w:lvlText w:val="•"/>
      <w:lvlJc w:val="left"/>
      <w:pPr>
        <w:ind w:left="7705" w:hanging="399"/>
      </w:pPr>
      <w:rPr>
        <w:rFonts w:hint="default"/>
      </w:rPr>
    </w:lvl>
  </w:abstractNum>
  <w:abstractNum w:abstractNumId="18">
    <w:multiLevelType w:val="hybridMultilevel"/>
    <w:lvl w:ilvl="0">
      <w:start w:val="1"/>
      <w:numFmt w:val="decimal"/>
      <w:lvlText w:val="%1"/>
      <w:lvlJc w:val="left"/>
      <w:pPr>
        <w:ind w:left="1320" w:hanging="420"/>
        <w:jc w:val="left"/>
      </w:pPr>
      <w:rPr>
        <w:rFonts w:hint="default"/>
      </w:rPr>
    </w:lvl>
    <w:lvl w:ilvl="1">
      <w:start w:val="5"/>
      <w:numFmt w:val="decimal"/>
      <w:lvlText w:val="%1.%2"/>
      <w:lvlJc w:val="left"/>
      <w:pPr>
        <w:ind w:left="1320"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192"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945" w:hanging="540"/>
      </w:pPr>
      <w:rPr>
        <w:rFonts w:hint="default"/>
      </w:rPr>
    </w:lvl>
    <w:lvl w:ilvl="6">
      <w:start w:val="0"/>
      <w:numFmt w:val="bullet"/>
      <w:lvlText w:val="•"/>
      <w:lvlJc w:val="left"/>
      <w:pPr>
        <w:ind w:left="5821" w:hanging="540"/>
      </w:pPr>
      <w:rPr>
        <w:rFonts w:hint="default"/>
      </w:rPr>
    </w:lvl>
    <w:lvl w:ilvl="7">
      <w:start w:val="0"/>
      <w:numFmt w:val="bullet"/>
      <w:lvlText w:val="•"/>
      <w:lvlJc w:val="left"/>
      <w:pPr>
        <w:ind w:left="6697" w:hanging="540"/>
      </w:pPr>
      <w:rPr>
        <w:rFonts w:hint="default"/>
      </w:rPr>
    </w:lvl>
    <w:lvl w:ilvl="8">
      <w:start w:val="0"/>
      <w:numFmt w:val="bullet"/>
      <w:lvlText w:val="•"/>
      <w:lvlJc w:val="left"/>
      <w:pPr>
        <w:ind w:left="7573" w:hanging="540"/>
      </w:pPr>
      <w:rPr>
        <w:rFonts w:hint="default"/>
      </w:rPr>
    </w:lvl>
  </w:abstractNum>
  <w:abstractNum w:abstractNumId="17">
    <w:multiLevelType w:val="hybridMultilevel"/>
    <w:lvl w:ilvl="0">
      <w:start w:val="1"/>
      <w:numFmt w:val="decimal"/>
      <w:lvlText w:val="%1."/>
      <w:lvlJc w:val="left"/>
      <w:pPr>
        <w:ind w:left="1200"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24" w:hanging="300"/>
      </w:pPr>
      <w:rPr>
        <w:rFonts w:hint="default"/>
      </w:rPr>
    </w:lvl>
    <w:lvl w:ilvl="2">
      <w:start w:val="0"/>
      <w:numFmt w:val="bullet"/>
      <w:lvlText w:val="•"/>
      <w:lvlJc w:val="left"/>
      <w:pPr>
        <w:ind w:left="2849" w:hanging="300"/>
      </w:pPr>
      <w:rPr>
        <w:rFonts w:hint="default"/>
      </w:rPr>
    </w:lvl>
    <w:lvl w:ilvl="3">
      <w:start w:val="0"/>
      <w:numFmt w:val="bullet"/>
      <w:lvlText w:val="•"/>
      <w:lvlJc w:val="left"/>
      <w:pPr>
        <w:ind w:left="3673" w:hanging="300"/>
      </w:pPr>
      <w:rPr>
        <w:rFonts w:hint="default"/>
      </w:rPr>
    </w:lvl>
    <w:lvl w:ilvl="4">
      <w:start w:val="0"/>
      <w:numFmt w:val="bullet"/>
      <w:lvlText w:val="•"/>
      <w:lvlJc w:val="left"/>
      <w:pPr>
        <w:ind w:left="4498"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147" w:hanging="300"/>
      </w:pPr>
      <w:rPr>
        <w:rFonts w:hint="default"/>
      </w:rPr>
    </w:lvl>
    <w:lvl w:ilvl="7">
      <w:start w:val="0"/>
      <w:numFmt w:val="bullet"/>
      <w:lvlText w:val="•"/>
      <w:lvlJc w:val="left"/>
      <w:pPr>
        <w:ind w:left="6972" w:hanging="300"/>
      </w:pPr>
      <w:rPr>
        <w:rFonts w:hint="default"/>
      </w:rPr>
    </w:lvl>
    <w:lvl w:ilvl="8">
      <w:start w:val="0"/>
      <w:numFmt w:val="bullet"/>
      <w:lvlText w:val="•"/>
      <w:lvlJc w:val="left"/>
      <w:pPr>
        <w:ind w:left="7797" w:hanging="300"/>
      </w:pPr>
      <w:rPr>
        <w:rFonts w:hint="default"/>
      </w:rPr>
    </w:lvl>
  </w:abstractNum>
  <w:abstractNum w:abstractNumId="16">
    <w:multiLevelType w:val="hybridMultilevel"/>
    <w:lvl w:ilvl="0">
      <w:start w:val="1"/>
      <w:numFmt w:val="decimal"/>
      <w:lvlText w:val="%1"/>
      <w:lvlJc w:val="left"/>
      <w:pPr>
        <w:ind w:left="1286" w:hanging="387"/>
        <w:jc w:val="right"/>
      </w:pPr>
      <w:rPr>
        <w:rFonts w:hint="default"/>
      </w:rPr>
    </w:lvl>
    <w:lvl w:ilvl="1">
      <w:start w:val="3"/>
      <w:numFmt w:val="decimal"/>
      <w:lvlText w:val="%1.%2"/>
      <w:lvlJc w:val="left"/>
      <w:pPr>
        <w:ind w:left="1286" w:hanging="387"/>
        <w:jc w:val="left"/>
      </w:pPr>
      <w:rPr>
        <w:rFonts w:hint="default"/>
        <w:w w:val="100"/>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478" w:hanging="600"/>
      </w:pPr>
      <w:rPr>
        <w:rFonts w:hint="default"/>
      </w:rPr>
    </w:lvl>
    <w:lvl w:ilvl="4">
      <w:start w:val="0"/>
      <w:numFmt w:val="bullet"/>
      <w:lvlText w:val="•"/>
      <w:lvlJc w:val="left"/>
      <w:pPr>
        <w:ind w:left="3456" w:hanging="600"/>
      </w:pPr>
      <w:rPr>
        <w:rFonts w:hint="default"/>
      </w:rPr>
    </w:lvl>
    <w:lvl w:ilvl="5">
      <w:start w:val="0"/>
      <w:numFmt w:val="bullet"/>
      <w:lvlText w:val="•"/>
      <w:lvlJc w:val="left"/>
      <w:pPr>
        <w:ind w:left="4434" w:hanging="600"/>
      </w:pPr>
      <w:rPr>
        <w:rFonts w:hint="default"/>
      </w:rPr>
    </w:lvl>
    <w:lvl w:ilvl="6">
      <w:start w:val="0"/>
      <w:numFmt w:val="bullet"/>
      <w:lvlText w:val="•"/>
      <w:lvlJc w:val="left"/>
      <w:pPr>
        <w:ind w:left="5413" w:hanging="600"/>
      </w:pPr>
      <w:rPr>
        <w:rFonts w:hint="default"/>
      </w:rPr>
    </w:lvl>
    <w:lvl w:ilvl="7">
      <w:start w:val="0"/>
      <w:numFmt w:val="bullet"/>
      <w:lvlText w:val="•"/>
      <w:lvlJc w:val="left"/>
      <w:pPr>
        <w:ind w:left="6391" w:hanging="600"/>
      </w:pPr>
      <w:rPr>
        <w:rFonts w:hint="default"/>
      </w:rPr>
    </w:lvl>
    <w:lvl w:ilvl="8">
      <w:start w:val="0"/>
      <w:numFmt w:val="bullet"/>
      <w:lvlText w:val="•"/>
      <w:lvlJc w:val="left"/>
      <w:pPr>
        <w:ind w:left="7369" w:hanging="600"/>
      </w:pPr>
      <w:rPr>
        <w:rFonts w:hint="default"/>
      </w:rPr>
    </w:lvl>
  </w:abstractNum>
  <w:abstractNum w:abstractNumId="15">
    <w:multiLevelType w:val="hybridMultilevel"/>
    <w:lvl w:ilvl="0">
      <w:start w:val="1"/>
      <w:numFmt w:val="decimal"/>
      <w:lvlText w:val="(%1)"/>
      <w:lvlJc w:val="left"/>
      <w:pPr>
        <w:ind w:left="1298" w:hanging="399"/>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2112" w:hanging="399"/>
      </w:pPr>
      <w:rPr>
        <w:rFonts w:hint="default"/>
      </w:rPr>
    </w:lvl>
    <w:lvl w:ilvl="2">
      <w:start w:val="0"/>
      <w:numFmt w:val="bullet"/>
      <w:lvlText w:val="•"/>
      <w:lvlJc w:val="left"/>
      <w:pPr>
        <w:ind w:left="2925" w:hanging="399"/>
      </w:pPr>
      <w:rPr>
        <w:rFonts w:hint="default"/>
      </w:rPr>
    </w:lvl>
    <w:lvl w:ilvl="3">
      <w:start w:val="0"/>
      <w:numFmt w:val="bullet"/>
      <w:lvlText w:val="•"/>
      <w:lvlJc w:val="left"/>
      <w:pPr>
        <w:ind w:left="3737" w:hanging="399"/>
      </w:pPr>
      <w:rPr>
        <w:rFonts w:hint="default"/>
      </w:rPr>
    </w:lvl>
    <w:lvl w:ilvl="4">
      <w:start w:val="0"/>
      <w:numFmt w:val="bullet"/>
      <w:lvlText w:val="•"/>
      <w:lvlJc w:val="left"/>
      <w:pPr>
        <w:ind w:left="4550" w:hanging="399"/>
      </w:pPr>
      <w:rPr>
        <w:rFonts w:hint="default"/>
      </w:rPr>
    </w:lvl>
    <w:lvl w:ilvl="5">
      <w:start w:val="0"/>
      <w:numFmt w:val="bullet"/>
      <w:lvlText w:val="•"/>
      <w:lvlJc w:val="left"/>
      <w:pPr>
        <w:ind w:left="5363" w:hanging="399"/>
      </w:pPr>
      <w:rPr>
        <w:rFonts w:hint="default"/>
      </w:rPr>
    </w:lvl>
    <w:lvl w:ilvl="6">
      <w:start w:val="0"/>
      <w:numFmt w:val="bullet"/>
      <w:lvlText w:val="•"/>
      <w:lvlJc w:val="left"/>
      <w:pPr>
        <w:ind w:left="6175" w:hanging="399"/>
      </w:pPr>
      <w:rPr>
        <w:rFonts w:hint="default"/>
      </w:rPr>
    </w:lvl>
    <w:lvl w:ilvl="7">
      <w:start w:val="0"/>
      <w:numFmt w:val="bullet"/>
      <w:lvlText w:val="•"/>
      <w:lvlJc w:val="left"/>
      <w:pPr>
        <w:ind w:left="6988" w:hanging="399"/>
      </w:pPr>
      <w:rPr>
        <w:rFonts w:hint="default"/>
      </w:rPr>
    </w:lvl>
    <w:lvl w:ilvl="8">
      <w:start w:val="0"/>
      <w:numFmt w:val="bullet"/>
      <w:lvlText w:val="•"/>
      <w:lvlJc w:val="left"/>
      <w:pPr>
        <w:ind w:left="7801" w:hanging="399"/>
      </w:pPr>
      <w:rPr>
        <w:rFonts w:hint="default"/>
      </w:rPr>
    </w:lvl>
  </w:abstractNum>
  <w:abstractNum w:abstractNumId="14">
    <w:multiLevelType w:val="hybridMultilevel"/>
    <w:lvl w:ilvl="0">
      <w:start w:val="1"/>
      <w:numFmt w:val="decimal"/>
      <w:lvlText w:val="%1."/>
      <w:lvlJc w:val="left"/>
      <w:pPr>
        <w:ind w:left="1200"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2020" w:hanging="300"/>
      </w:pPr>
      <w:rPr>
        <w:rFonts w:hint="default"/>
      </w:rPr>
    </w:lvl>
    <w:lvl w:ilvl="2">
      <w:start w:val="0"/>
      <w:numFmt w:val="bullet"/>
      <w:lvlText w:val="•"/>
      <w:lvlJc w:val="left"/>
      <w:pPr>
        <w:ind w:left="2841" w:hanging="300"/>
      </w:pPr>
      <w:rPr>
        <w:rFonts w:hint="default"/>
      </w:rPr>
    </w:lvl>
    <w:lvl w:ilvl="3">
      <w:start w:val="0"/>
      <w:numFmt w:val="bullet"/>
      <w:lvlText w:val="•"/>
      <w:lvlJc w:val="left"/>
      <w:pPr>
        <w:ind w:left="3661" w:hanging="300"/>
      </w:pPr>
      <w:rPr>
        <w:rFonts w:hint="default"/>
      </w:rPr>
    </w:lvl>
    <w:lvl w:ilvl="4">
      <w:start w:val="0"/>
      <w:numFmt w:val="bullet"/>
      <w:lvlText w:val="•"/>
      <w:lvlJc w:val="left"/>
      <w:pPr>
        <w:ind w:left="4482" w:hanging="300"/>
      </w:pPr>
      <w:rPr>
        <w:rFonts w:hint="default"/>
      </w:rPr>
    </w:lvl>
    <w:lvl w:ilvl="5">
      <w:start w:val="0"/>
      <w:numFmt w:val="bullet"/>
      <w:lvlText w:val="•"/>
      <w:lvlJc w:val="left"/>
      <w:pPr>
        <w:ind w:left="5303" w:hanging="300"/>
      </w:pPr>
      <w:rPr>
        <w:rFonts w:hint="default"/>
      </w:rPr>
    </w:lvl>
    <w:lvl w:ilvl="6">
      <w:start w:val="0"/>
      <w:numFmt w:val="bullet"/>
      <w:lvlText w:val="•"/>
      <w:lvlJc w:val="left"/>
      <w:pPr>
        <w:ind w:left="6123" w:hanging="300"/>
      </w:pPr>
      <w:rPr>
        <w:rFonts w:hint="default"/>
      </w:rPr>
    </w:lvl>
    <w:lvl w:ilvl="7">
      <w:start w:val="0"/>
      <w:numFmt w:val="bullet"/>
      <w:lvlText w:val="•"/>
      <w:lvlJc w:val="left"/>
      <w:pPr>
        <w:ind w:left="6944" w:hanging="300"/>
      </w:pPr>
      <w:rPr>
        <w:rFonts w:hint="default"/>
      </w:rPr>
    </w:lvl>
    <w:lvl w:ilvl="8">
      <w:start w:val="0"/>
      <w:numFmt w:val="bullet"/>
      <w:lvlText w:val="•"/>
      <w:lvlJc w:val="left"/>
      <w:pPr>
        <w:ind w:left="7765" w:hanging="300"/>
      </w:pPr>
      <w:rPr>
        <w:rFonts w:hint="default"/>
      </w:rPr>
    </w:lvl>
  </w:abstractNum>
  <w:abstractNum w:abstractNumId="13">
    <w:multiLevelType w:val="hybridMultilevel"/>
    <w:lvl w:ilvl="0">
      <w:start w:val="1"/>
      <w:numFmt w:val="decimal"/>
      <w:lvlText w:val="%1"/>
      <w:lvlJc w:val="left"/>
      <w:pPr>
        <w:ind w:left="1260" w:hanging="360"/>
        <w:jc w:val="left"/>
      </w:pPr>
      <w:rPr>
        <w:rFonts w:hint="default"/>
      </w:rPr>
    </w:lvl>
    <w:lvl w:ilvl="1">
      <w:start w:val="3"/>
      <w:numFmt w:val="decimal"/>
      <w:lvlText w:val="%1.%2"/>
      <w:lvlJc w:val="left"/>
      <w:pPr>
        <w:ind w:left="126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210" w:hanging="540"/>
      </w:pPr>
      <w:rPr>
        <w:rFonts w:hint="default"/>
      </w:rPr>
    </w:lvl>
    <w:lvl w:ilvl="4">
      <w:start w:val="0"/>
      <w:numFmt w:val="bullet"/>
      <w:lvlText w:val="•"/>
      <w:lvlJc w:val="left"/>
      <w:pPr>
        <w:ind w:left="4095" w:hanging="540"/>
      </w:pPr>
      <w:rPr>
        <w:rFonts w:hint="default"/>
      </w:rPr>
    </w:lvl>
    <w:lvl w:ilvl="5">
      <w:start w:val="0"/>
      <w:numFmt w:val="bullet"/>
      <w:lvlText w:val="•"/>
      <w:lvlJc w:val="left"/>
      <w:pPr>
        <w:ind w:left="4980" w:hanging="540"/>
      </w:pPr>
      <w:rPr>
        <w:rFonts w:hint="default"/>
      </w:rPr>
    </w:lvl>
    <w:lvl w:ilvl="6">
      <w:start w:val="0"/>
      <w:numFmt w:val="bullet"/>
      <w:lvlText w:val="•"/>
      <w:lvlJc w:val="left"/>
      <w:pPr>
        <w:ind w:left="5865" w:hanging="540"/>
      </w:pPr>
      <w:rPr>
        <w:rFonts w:hint="default"/>
      </w:rPr>
    </w:lvl>
    <w:lvl w:ilvl="7">
      <w:start w:val="0"/>
      <w:numFmt w:val="bullet"/>
      <w:lvlText w:val="•"/>
      <w:lvlJc w:val="left"/>
      <w:pPr>
        <w:ind w:left="6750" w:hanging="540"/>
      </w:pPr>
      <w:rPr>
        <w:rFonts w:hint="default"/>
      </w:rPr>
    </w:lvl>
    <w:lvl w:ilvl="8">
      <w:start w:val="0"/>
      <w:numFmt w:val="bullet"/>
      <w:lvlText w:val="•"/>
      <w:lvlJc w:val="left"/>
      <w:pPr>
        <w:ind w:left="7636" w:hanging="540"/>
      </w:pPr>
      <w:rPr>
        <w:rFonts w:hint="default"/>
      </w:rPr>
    </w:lvl>
  </w:abstractNum>
  <w:abstractNum w:abstractNumId="12">
    <w:multiLevelType w:val="hybridMultilevel"/>
    <w:lvl w:ilvl="0">
      <w:start w:val="1"/>
      <w:numFmt w:val="decimal"/>
      <w:lvlText w:val="%1."/>
      <w:lvlJc w:val="left"/>
      <w:pPr>
        <w:ind w:left="1200"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20" w:hanging="300"/>
      </w:pPr>
      <w:rPr>
        <w:rFonts w:hint="default"/>
      </w:rPr>
    </w:lvl>
    <w:lvl w:ilvl="2">
      <w:start w:val="0"/>
      <w:numFmt w:val="bullet"/>
      <w:lvlText w:val="•"/>
      <w:lvlJc w:val="left"/>
      <w:pPr>
        <w:ind w:left="2841" w:hanging="300"/>
      </w:pPr>
      <w:rPr>
        <w:rFonts w:hint="default"/>
      </w:rPr>
    </w:lvl>
    <w:lvl w:ilvl="3">
      <w:start w:val="0"/>
      <w:numFmt w:val="bullet"/>
      <w:lvlText w:val="•"/>
      <w:lvlJc w:val="left"/>
      <w:pPr>
        <w:ind w:left="3661" w:hanging="300"/>
      </w:pPr>
      <w:rPr>
        <w:rFonts w:hint="default"/>
      </w:rPr>
    </w:lvl>
    <w:lvl w:ilvl="4">
      <w:start w:val="0"/>
      <w:numFmt w:val="bullet"/>
      <w:lvlText w:val="•"/>
      <w:lvlJc w:val="left"/>
      <w:pPr>
        <w:ind w:left="4482" w:hanging="300"/>
      </w:pPr>
      <w:rPr>
        <w:rFonts w:hint="default"/>
      </w:rPr>
    </w:lvl>
    <w:lvl w:ilvl="5">
      <w:start w:val="0"/>
      <w:numFmt w:val="bullet"/>
      <w:lvlText w:val="•"/>
      <w:lvlJc w:val="left"/>
      <w:pPr>
        <w:ind w:left="5303" w:hanging="300"/>
      </w:pPr>
      <w:rPr>
        <w:rFonts w:hint="default"/>
      </w:rPr>
    </w:lvl>
    <w:lvl w:ilvl="6">
      <w:start w:val="0"/>
      <w:numFmt w:val="bullet"/>
      <w:lvlText w:val="•"/>
      <w:lvlJc w:val="left"/>
      <w:pPr>
        <w:ind w:left="6123" w:hanging="300"/>
      </w:pPr>
      <w:rPr>
        <w:rFonts w:hint="default"/>
      </w:rPr>
    </w:lvl>
    <w:lvl w:ilvl="7">
      <w:start w:val="0"/>
      <w:numFmt w:val="bullet"/>
      <w:lvlText w:val="•"/>
      <w:lvlJc w:val="left"/>
      <w:pPr>
        <w:ind w:left="6944" w:hanging="300"/>
      </w:pPr>
      <w:rPr>
        <w:rFonts w:hint="default"/>
      </w:rPr>
    </w:lvl>
    <w:lvl w:ilvl="8">
      <w:start w:val="0"/>
      <w:numFmt w:val="bullet"/>
      <w:lvlText w:val="•"/>
      <w:lvlJc w:val="left"/>
      <w:pPr>
        <w:ind w:left="7765" w:hanging="300"/>
      </w:pPr>
      <w:rPr>
        <w:rFonts w:hint="default"/>
      </w:rPr>
    </w:lvl>
  </w:abstractNum>
  <w:abstractNum w:abstractNumId="11">
    <w:multiLevelType w:val="hybridMultilevel"/>
    <w:lvl w:ilvl="0">
      <w:start w:val="1"/>
      <w:numFmt w:val="decimal"/>
      <w:lvlText w:val="%1"/>
      <w:lvlJc w:val="left"/>
      <w:pPr>
        <w:ind w:left="1260" w:hanging="360"/>
        <w:jc w:val="left"/>
      </w:pPr>
      <w:rPr>
        <w:rFonts w:hint="default"/>
      </w:rPr>
    </w:lvl>
    <w:lvl w:ilvl="1">
      <w:start w:val="2"/>
      <w:numFmt w:val="decimal"/>
      <w:lvlText w:val="%1.%2"/>
      <w:lvlJc w:val="left"/>
      <w:pPr>
        <w:ind w:left="126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44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219" w:hanging="540"/>
      </w:pPr>
      <w:rPr>
        <w:rFonts w:hint="default"/>
      </w:rPr>
    </w:lvl>
    <w:lvl w:ilvl="4">
      <w:start w:val="0"/>
      <w:numFmt w:val="bullet"/>
      <w:lvlText w:val="•"/>
      <w:lvlJc w:val="left"/>
      <w:pPr>
        <w:ind w:left="4108" w:hanging="540"/>
      </w:pPr>
      <w:rPr>
        <w:rFonts w:hint="default"/>
      </w:rPr>
    </w:lvl>
    <w:lvl w:ilvl="5">
      <w:start w:val="0"/>
      <w:numFmt w:val="bullet"/>
      <w:lvlText w:val="•"/>
      <w:lvlJc w:val="left"/>
      <w:pPr>
        <w:ind w:left="4998" w:hanging="540"/>
      </w:pPr>
      <w:rPr>
        <w:rFonts w:hint="default"/>
      </w:rPr>
    </w:lvl>
    <w:lvl w:ilvl="6">
      <w:start w:val="0"/>
      <w:numFmt w:val="bullet"/>
      <w:lvlText w:val="•"/>
      <w:lvlJc w:val="left"/>
      <w:pPr>
        <w:ind w:left="5888" w:hanging="540"/>
      </w:pPr>
      <w:rPr>
        <w:rFonts w:hint="default"/>
      </w:rPr>
    </w:lvl>
    <w:lvl w:ilvl="7">
      <w:start w:val="0"/>
      <w:numFmt w:val="bullet"/>
      <w:lvlText w:val="•"/>
      <w:lvlJc w:val="left"/>
      <w:pPr>
        <w:ind w:left="6777" w:hanging="540"/>
      </w:pPr>
      <w:rPr>
        <w:rFonts w:hint="default"/>
      </w:rPr>
    </w:lvl>
    <w:lvl w:ilvl="8">
      <w:start w:val="0"/>
      <w:numFmt w:val="bullet"/>
      <w:lvlText w:val="•"/>
      <w:lvlJc w:val="left"/>
      <w:pPr>
        <w:ind w:left="7667" w:hanging="540"/>
      </w:pPr>
      <w:rPr>
        <w:rFonts w:hint="default"/>
      </w:rPr>
    </w:lvl>
  </w:abstractNum>
  <w:abstractNum w:abstractNumId="10">
    <w:multiLevelType w:val="hybridMultilevel"/>
    <w:lvl w:ilvl="0">
      <w:start w:val="1"/>
      <w:numFmt w:val="decimal"/>
      <w:lvlText w:val="%1."/>
      <w:lvlJc w:val="left"/>
      <w:pPr>
        <w:ind w:left="1200"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24" w:hanging="300"/>
      </w:pPr>
      <w:rPr>
        <w:rFonts w:hint="default"/>
      </w:rPr>
    </w:lvl>
    <w:lvl w:ilvl="2">
      <w:start w:val="0"/>
      <w:numFmt w:val="bullet"/>
      <w:lvlText w:val="•"/>
      <w:lvlJc w:val="left"/>
      <w:pPr>
        <w:ind w:left="2849" w:hanging="300"/>
      </w:pPr>
      <w:rPr>
        <w:rFonts w:hint="default"/>
      </w:rPr>
    </w:lvl>
    <w:lvl w:ilvl="3">
      <w:start w:val="0"/>
      <w:numFmt w:val="bullet"/>
      <w:lvlText w:val="•"/>
      <w:lvlJc w:val="left"/>
      <w:pPr>
        <w:ind w:left="3673" w:hanging="300"/>
      </w:pPr>
      <w:rPr>
        <w:rFonts w:hint="default"/>
      </w:rPr>
    </w:lvl>
    <w:lvl w:ilvl="4">
      <w:start w:val="0"/>
      <w:numFmt w:val="bullet"/>
      <w:lvlText w:val="•"/>
      <w:lvlJc w:val="left"/>
      <w:pPr>
        <w:ind w:left="4498"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147" w:hanging="300"/>
      </w:pPr>
      <w:rPr>
        <w:rFonts w:hint="default"/>
      </w:rPr>
    </w:lvl>
    <w:lvl w:ilvl="7">
      <w:start w:val="0"/>
      <w:numFmt w:val="bullet"/>
      <w:lvlText w:val="•"/>
      <w:lvlJc w:val="left"/>
      <w:pPr>
        <w:ind w:left="6972" w:hanging="300"/>
      </w:pPr>
      <w:rPr>
        <w:rFonts w:hint="default"/>
      </w:rPr>
    </w:lvl>
    <w:lvl w:ilvl="8">
      <w:start w:val="0"/>
      <w:numFmt w:val="bullet"/>
      <w:lvlText w:val="•"/>
      <w:lvlJc w:val="left"/>
      <w:pPr>
        <w:ind w:left="7797" w:hanging="300"/>
      </w:pPr>
      <w:rPr>
        <w:rFonts w:hint="default"/>
      </w:rPr>
    </w:lvl>
  </w:abstractNum>
  <w:abstractNum w:abstractNumId="9">
    <w:multiLevelType w:val="hybridMultilevel"/>
    <w:lvl w:ilvl="0">
      <w:start w:val="1"/>
      <w:numFmt w:val="decimal"/>
      <w:lvlText w:val="%1."/>
      <w:lvlJc w:val="left"/>
      <w:pPr>
        <w:ind w:left="1200"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024" w:hanging="300"/>
      </w:pPr>
      <w:rPr>
        <w:rFonts w:hint="default"/>
      </w:rPr>
    </w:lvl>
    <w:lvl w:ilvl="2">
      <w:start w:val="0"/>
      <w:numFmt w:val="bullet"/>
      <w:lvlText w:val="•"/>
      <w:lvlJc w:val="left"/>
      <w:pPr>
        <w:ind w:left="2849" w:hanging="300"/>
      </w:pPr>
      <w:rPr>
        <w:rFonts w:hint="default"/>
      </w:rPr>
    </w:lvl>
    <w:lvl w:ilvl="3">
      <w:start w:val="0"/>
      <w:numFmt w:val="bullet"/>
      <w:lvlText w:val="•"/>
      <w:lvlJc w:val="left"/>
      <w:pPr>
        <w:ind w:left="3673" w:hanging="300"/>
      </w:pPr>
      <w:rPr>
        <w:rFonts w:hint="default"/>
      </w:rPr>
    </w:lvl>
    <w:lvl w:ilvl="4">
      <w:start w:val="0"/>
      <w:numFmt w:val="bullet"/>
      <w:lvlText w:val="•"/>
      <w:lvlJc w:val="left"/>
      <w:pPr>
        <w:ind w:left="4498"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147" w:hanging="300"/>
      </w:pPr>
      <w:rPr>
        <w:rFonts w:hint="default"/>
      </w:rPr>
    </w:lvl>
    <w:lvl w:ilvl="7">
      <w:start w:val="0"/>
      <w:numFmt w:val="bullet"/>
      <w:lvlText w:val="•"/>
      <w:lvlJc w:val="left"/>
      <w:pPr>
        <w:ind w:left="6972" w:hanging="300"/>
      </w:pPr>
      <w:rPr>
        <w:rFonts w:hint="default"/>
      </w:rPr>
    </w:lvl>
    <w:lvl w:ilvl="8">
      <w:start w:val="0"/>
      <w:numFmt w:val="bullet"/>
      <w:lvlText w:val="•"/>
      <w:lvlJc w:val="left"/>
      <w:pPr>
        <w:ind w:left="7797" w:hanging="300"/>
      </w:pPr>
      <w:rPr>
        <w:rFonts w:hint="default"/>
      </w:rPr>
    </w:lvl>
  </w:abstractNum>
  <w:abstractNum w:abstractNumId="8">
    <w:multiLevelType w:val="hybridMultilevel"/>
    <w:lvl w:ilvl="0">
      <w:start w:val="1"/>
      <w:numFmt w:val="decimal"/>
      <w:lvlText w:val="%1"/>
      <w:lvlJc w:val="left"/>
      <w:pPr>
        <w:ind w:left="1260" w:hanging="360"/>
        <w:jc w:val="left"/>
      </w:pPr>
      <w:rPr>
        <w:rFonts w:hint="default"/>
      </w:rPr>
    </w:lvl>
    <w:lvl w:ilvl="1">
      <w:start w:val="1"/>
      <w:numFmt w:val="decimal"/>
      <w:lvlText w:val="%1.%2"/>
      <w:lvlJc w:val="left"/>
      <w:pPr>
        <w:ind w:left="126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50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261" w:hanging="600"/>
      </w:pPr>
      <w:rPr>
        <w:rFonts w:hint="default"/>
      </w:rPr>
    </w:lvl>
    <w:lvl w:ilvl="4">
      <w:start w:val="0"/>
      <w:numFmt w:val="bullet"/>
      <w:lvlText w:val="•"/>
      <w:lvlJc w:val="left"/>
      <w:pPr>
        <w:ind w:left="4142" w:hanging="600"/>
      </w:pPr>
      <w:rPr>
        <w:rFonts w:hint="default"/>
      </w:rPr>
    </w:lvl>
    <w:lvl w:ilvl="5">
      <w:start w:val="0"/>
      <w:numFmt w:val="bullet"/>
      <w:lvlText w:val="•"/>
      <w:lvlJc w:val="left"/>
      <w:pPr>
        <w:ind w:left="5022" w:hanging="600"/>
      </w:pPr>
      <w:rPr>
        <w:rFonts w:hint="default"/>
      </w:rPr>
    </w:lvl>
    <w:lvl w:ilvl="6">
      <w:start w:val="0"/>
      <w:numFmt w:val="bullet"/>
      <w:lvlText w:val="•"/>
      <w:lvlJc w:val="left"/>
      <w:pPr>
        <w:ind w:left="5903" w:hanging="600"/>
      </w:pPr>
      <w:rPr>
        <w:rFonts w:hint="default"/>
      </w:rPr>
    </w:lvl>
    <w:lvl w:ilvl="7">
      <w:start w:val="0"/>
      <w:numFmt w:val="bullet"/>
      <w:lvlText w:val="•"/>
      <w:lvlJc w:val="left"/>
      <w:pPr>
        <w:ind w:left="6784" w:hanging="600"/>
      </w:pPr>
      <w:rPr>
        <w:rFonts w:hint="default"/>
      </w:rPr>
    </w:lvl>
    <w:lvl w:ilvl="8">
      <w:start w:val="0"/>
      <w:numFmt w:val="bullet"/>
      <w:lvlText w:val="•"/>
      <w:lvlJc w:val="left"/>
      <w:pPr>
        <w:ind w:left="7664" w:hanging="600"/>
      </w:pPr>
      <w:rPr>
        <w:rFonts w:hint="default"/>
      </w:rPr>
    </w:lvl>
  </w:abstractNum>
  <w:abstractNum w:abstractNumId="7">
    <w:multiLevelType w:val="hybridMultilevel"/>
    <w:lvl w:ilvl="0">
      <w:start w:val="6"/>
      <w:numFmt w:val="decimal"/>
      <w:lvlText w:val="%1"/>
      <w:lvlJc w:val="left"/>
      <w:pPr>
        <w:ind w:left="1471" w:hanging="360"/>
        <w:jc w:val="left"/>
      </w:pPr>
      <w:rPr>
        <w:rFonts w:hint="default"/>
      </w:rPr>
    </w:lvl>
    <w:lvl w:ilvl="1">
      <w:start w:val="2"/>
      <w:numFmt w:val="decimal"/>
      <w:lvlText w:val="%1.%2"/>
      <w:lvlJc w:val="left"/>
      <w:pPr>
        <w:ind w:left="1471"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1920" w:hanging="60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2251" w:hanging="720"/>
        <w:jc w:val="left"/>
      </w:pPr>
      <w:rPr>
        <w:rFonts w:hint="default" w:ascii="Times New Roman" w:hAnsi="Times New Roman" w:eastAsia="Times New Roman" w:cs="Times New Roman"/>
        <w:b/>
        <w:bCs/>
        <w:spacing w:val="-21"/>
        <w:w w:val="99"/>
        <w:sz w:val="24"/>
        <w:szCs w:val="24"/>
      </w:rPr>
    </w:lvl>
    <w:lvl w:ilvl="4">
      <w:start w:val="0"/>
      <w:numFmt w:val="bullet"/>
      <w:lvlText w:val="•"/>
      <w:lvlJc w:val="left"/>
      <w:pPr>
        <w:ind w:left="3269" w:hanging="720"/>
      </w:pPr>
      <w:rPr>
        <w:rFonts w:hint="default"/>
      </w:rPr>
    </w:lvl>
    <w:lvl w:ilvl="5">
      <w:start w:val="0"/>
      <w:numFmt w:val="bullet"/>
      <w:lvlText w:val="•"/>
      <w:lvlJc w:val="left"/>
      <w:pPr>
        <w:ind w:left="4278" w:hanging="720"/>
      </w:pPr>
      <w:rPr>
        <w:rFonts w:hint="default"/>
      </w:rPr>
    </w:lvl>
    <w:lvl w:ilvl="6">
      <w:start w:val="0"/>
      <w:numFmt w:val="bullet"/>
      <w:lvlText w:val="•"/>
      <w:lvlJc w:val="left"/>
      <w:pPr>
        <w:ind w:left="5288" w:hanging="720"/>
      </w:pPr>
      <w:rPr>
        <w:rFonts w:hint="default"/>
      </w:rPr>
    </w:lvl>
    <w:lvl w:ilvl="7">
      <w:start w:val="0"/>
      <w:numFmt w:val="bullet"/>
      <w:lvlText w:val="•"/>
      <w:lvlJc w:val="left"/>
      <w:pPr>
        <w:ind w:left="6297" w:hanging="720"/>
      </w:pPr>
      <w:rPr>
        <w:rFonts w:hint="default"/>
      </w:rPr>
    </w:lvl>
    <w:lvl w:ilvl="8">
      <w:start w:val="0"/>
      <w:numFmt w:val="bullet"/>
      <w:lvlText w:val="•"/>
      <w:lvlJc w:val="left"/>
      <w:pPr>
        <w:ind w:left="7307" w:hanging="720"/>
      </w:pPr>
      <w:rPr>
        <w:rFonts w:hint="default"/>
      </w:rPr>
    </w:lvl>
  </w:abstractNum>
  <w:abstractNum w:abstractNumId="6">
    <w:multiLevelType w:val="hybridMultilevel"/>
    <w:lvl w:ilvl="0">
      <w:start w:val="5"/>
      <w:numFmt w:val="decimal"/>
      <w:lvlText w:val="%1"/>
      <w:lvlJc w:val="left"/>
      <w:pPr>
        <w:ind w:left="1860" w:hanging="540"/>
        <w:jc w:val="left"/>
      </w:pPr>
      <w:rPr>
        <w:rFonts w:hint="default"/>
      </w:rPr>
    </w:lvl>
    <w:lvl w:ilvl="1">
      <w:start w:val="3"/>
      <w:numFmt w:val="decimal"/>
      <w:lvlText w:val="%1.%2"/>
      <w:lvlJc w:val="left"/>
      <w:pPr>
        <w:ind w:left="1860" w:hanging="540"/>
        <w:jc w:val="left"/>
      </w:pPr>
      <w:rPr>
        <w:rFonts w:hint="default"/>
      </w:rPr>
    </w:lvl>
    <w:lvl w:ilvl="2">
      <w:start w:val="1"/>
      <w:numFmt w:val="decimal"/>
      <w:lvlText w:val="%1.%2.%3"/>
      <w:lvlJc w:val="left"/>
      <w:pPr>
        <w:ind w:left="1860" w:hanging="540"/>
        <w:jc w:val="left"/>
      </w:pPr>
      <w:rPr>
        <w:rFonts w:hint="default" w:ascii="Times New Roman" w:hAnsi="Times New Roman" w:eastAsia="Times New Roman" w:cs="Times New Roman"/>
        <w:b/>
        <w:bCs/>
        <w:spacing w:val="-21"/>
        <w:w w:val="99"/>
        <w:sz w:val="24"/>
        <w:szCs w:val="24"/>
      </w:rPr>
    </w:lvl>
    <w:lvl w:ilvl="3">
      <w:start w:val="1"/>
      <w:numFmt w:val="decimal"/>
      <w:lvlText w:val="%1.%2.%3.%4"/>
      <w:lvlJc w:val="left"/>
      <w:pPr>
        <w:ind w:left="2251" w:hanging="720"/>
        <w:jc w:val="left"/>
      </w:pPr>
      <w:rPr>
        <w:rFonts w:hint="default" w:ascii="Times New Roman" w:hAnsi="Times New Roman" w:eastAsia="Times New Roman" w:cs="Times New Roman"/>
        <w:b/>
        <w:bCs/>
        <w:w w:val="99"/>
        <w:sz w:val="24"/>
        <w:szCs w:val="24"/>
      </w:rPr>
    </w:lvl>
    <w:lvl w:ilvl="4">
      <w:start w:val="0"/>
      <w:numFmt w:val="bullet"/>
      <w:lvlText w:val="•"/>
      <w:lvlJc w:val="left"/>
      <w:pPr>
        <w:ind w:left="4615"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185" w:hanging="720"/>
      </w:pPr>
      <w:rPr>
        <w:rFonts w:hint="default"/>
      </w:rPr>
    </w:lvl>
    <w:lvl w:ilvl="7">
      <w:start w:val="0"/>
      <w:numFmt w:val="bullet"/>
      <w:lvlText w:val="•"/>
      <w:lvlJc w:val="left"/>
      <w:pPr>
        <w:ind w:left="6970" w:hanging="720"/>
      </w:pPr>
      <w:rPr>
        <w:rFonts w:hint="default"/>
      </w:rPr>
    </w:lvl>
    <w:lvl w:ilvl="8">
      <w:start w:val="0"/>
      <w:numFmt w:val="bullet"/>
      <w:lvlText w:val="•"/>
      <w:lvlJc w:val="left"/>
      <w:pPr>
        <w:ind w:left="7756" w:hanging="720"/>
      </w:pPr>
      <w:rPr>
        <w:rFonts w:hint="default"/>
      </w:rPr>
    </w:lvl>
  </w:abstractNum>
  <w:abstractNum w:abstractNumId="5">
    <w:multiLevelType w:val="hybridMultilevel"/>
    <w:lvl w:ilvl="0">
      <w:start w:val="5"/>
      <w:numFmt w:val="decimal"/>
      <w:lvlText w:val="%1"/>
      <w:lvlJc w:val="left"/>
      <w:pPr>
        <w:ind w:left="1507" w:hanging="396"/>
        <w:jc w:val="left"/>
      </w:pPr>
      <w:rPr>
        <w:rFonts w:hint="default"/>
      </w:rPr>
    </w:lvl>
    <w:lvl w:ilvl="1">
      <w:start w:val="2"/>
      <w:numFmt w:val="decimal"/>
      <w:lvlText w:val="%1.%2"/>
      <w:lvlJc w:val="left"/>
      <w:pPr>
        <w:ind w:left="1507" w:hanging="396"/>
        <w:jc w:val="left"/>
      </w:pPr>
      <w:rPr>
        <w:rFonts w:hint="default" w:ascii="Times New Roman" w:hAnsi="Times New Roman" w:eastAsia="Times New Roman" w:cs="Times New Roman"/>
        <w:b/>
        <w:bCs/>
        <w:spacing w:val="-24"/>
        <w:w w:val="99"/>
        <w:sz w:val="24"/>
        <w:szCs w:val="24"/>
      </w:rPr>
    </w:lvl>
    <w:lvl w:ilvl="2">
      <w:start w:val="3"/>
      <w:numFmt w:val="decimal"/>
      <w:lvlText w:val="%1.%2.%3"/>
      <w:lvlJc w:val="left"/>
      <w:pPr>
        <w:ind w:left="1860" w:hanging="540"/>
        <w:jc w:val="left"/>
      </w:pPr>
      <w:rPr>
        <w:rFonts w:hint="default" w:ascii="Times New Roman" w:hAnsi="Times New Roman" w:eastAsia="Times New Roman" w:cs="Times New Roman"/>
        <w:b/>
        <w:bCs/>
        <w:spacing w:val="-21"/>
        <w:w w:val="99"/>
        <w:sz w:val="24"/>
        <w:szCs w:val="24"/>
      </w:rPr>
    </w:lvl>
    <w:lvl w:ilvl="3">
      <w:start w:val="0"/>
      <w:numFmt w:val="bullet"/>
      <w:lvlText w:val="•"/>
      <w:lvlJc w:val="left"/>
      <w:pPr>
        <w:ind w:left="3519" w:hanging="540"/>
      </w:pPr>
      <w:rPr>
        <w:rFonts w:hint="default"/>
      </w:rPr>
    </w:lvl>
    <w:lvl w:ilvl="4">
      <w:start w:val="0"/>
      <w:numFmt w:val="bullet"/>
      <w:lvlText w:val="•"/>
      <w:lvlJc w:val="left"/>
      <w:pPr>
        <w:ind w:left="4348" w:hanging="540"/>
      </w:pPr>
      <w:rPr>
        <w:rFonts w:hint="default"/>
      </w:rPr>
    </w:lvl>
    <w:lvl w:ilvl="5">
      <w:start w:val="0"/>
      <w:numFmt w:val="bullet"/>
      <w:lvlText w:val="•"/>
      <w:lvlJc w:val="left"/>
      <w:pPr>
        <w:ind w:left="5178" w:hanging="540"/>
      </w:pPr>
      <w:rPr>
        <w:rFonts w:hint="default"/>
      </w:rPr>
    </w:lvl>
    <w:lvl w:ilvl="6">
      <w:start w:val="0"/>
      <w:numFmt w:val="bullet"/>
      <w:lvlText w:val="•"/>
      <w:lvlJc w:val="left"/>
      <w:pPr>
        <w:ind w:left="6008"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667" w:hanging="540"/>
      </w:pPr>
      <w:rPr>
        <w:rFonts w:hint="default"/>
      </w:rPr>
    </w:lvl>
  </w:abstractNum>
  <w:abstractNum w:abstractNumId="4">
    <w:multiLevelType w:val="hybridMultilevel"/>
    <w:lvl w:ilvl="0">
      <w:start w:val="4"/>
      <w:numFmt w:val="decimal"/>
      <w:lvlText w:val="%1"/>
      <w:lvlJc w:val="left"/>
      <w:pPr>
        <w:ind w:left="1471" w:hanging="360"/>
        <w:jc w:val="left"/>
      </w:pPr>
      <w:rPr>
        <w:rFonts w:hint="default"/>
      </w:rPr>
    </w:lvl>
    <w:lvl w:ilvl="1">
      <w:start w:val="2"/>
      <w:numFmt w:val="decimal"/>
      <w:lvlText w:val="%1.%2"/>
      <w:lvlJc w:val="left"/>
      <w:pPr>
        <w:ind w:left="1471"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1860" w:hanging="54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2251" w:hanging="720"/>
        <w:jc w:val="left"/>
      </w:pPr>
      <w:rPr>
        <w:rFonts w:hint="default" w:ascii="Times New Roman" w:hAnsi="Times New Roman" w:eastAsia="Times New Roman" w:cs="Times New Roman"/>
        <w:b/>
        <w:bCs/>
        <w:spacing w:val="-21"/>
        <w:w w:val="99"/>
        <w:sz w:val="24"/>
        <w:szCs w:val="24"/>
      </w:rPr>
    </w:lvl>
    <w:lvl w:ilvl="4">
      <w:start w:val="0"/>
      <w:numFmt w:val="bullet"/>
      <w:lvlText w:val="•"/>
      <w:lvlJc w:val="left"/>
      <w:pPr>
        <w:ind w:left="4026" w:hanging="720"/>
      </w:pPr>
      <w:rPr>
        <w:rFonts w:hint="default"/>
      </w:rPr>
    </w:lvl>
    <w:lvl w:ilvl="5">
      <w:start w:val="0"/>
      <w:numFmt w:val="bullet"/>
      <w:lvlText w:val="•"/>
      <w:lvlJc w:val="left"/>
      <w:pPr>
        <w:ind w:left="4909" w:hanging="720"/>
      </w:pPr>
      <w:rPr>
        <w:rFonts w:hint="default"/>
      </w:rPr>
    </w:lvl>
    <w:lvl w:ilvl="6">
      <w:start w:val="0"/>
      <w:numFmt w:val="bullet"/>
      <w:lvlText w:val="•"/>
      <w:lvlJc w:val="left"/>
      <w:pPr>
        <w:ind w:left="5793" w:hanging="720"/>
      </w:pPr>
      <w:rPr>
        <w:rFonts w:hint="default"/>
      </w:rPr>
    </w:lvl>
    <w:lvl w:ilvl="7">
      <w:start w:val="0"/>
      <w:numFmt w:val="bullet"/>
      <w:lvlText w:val="•"/>
      <w:lvlJc w:val="left"/>
      <w:pPr>
        <w:ind w:left="6676" w:hanging="720"/>
      </w:pPr>
      <w:rPr>
        <w:rFonts w:hint="default"/>
      </w:rPr>
    </w:lvl>
    <w:lvl w:ilvl="8">
      <w:start w:val="0"/>
      <w:numFmt w:val="bullet"/>
      <w:lvlText w:val="•"/>
      <w:lvlJc w:val="left"/>
      <w:pPr>
        <w:ind w:left="7559" w:hanging="720"/>
      </w:pPr>
      <w:rPr>
        <w:rFonts w:hint="default"/>
      </w:rPr>
    </w:lvl>
  </w:abstractNum>
  <w:abstractNum w:abstractNumId="3">
    <w:multiLevelType w:val="hybridMultilevel"/>
    <w:lvl w:ilvl="0">
      <w:start w:val="3"/>
      <w:numFmt w:val="decimal"/>
      <w:lvlText w:val="%1"/>
      <w:lvlJc w:val="left"/>
      <w:pPr>
        <w:ind w:left="1567" w:hanging="456"/>
        <w:jc w:val="left"/>
      </w:pPr>
      <w:rPr>
        <w:rFonts w:hint="default"/>
      </w:rPr>
    </w:lvl>
    <w:lvl w:ilvl="1">
      <w:start w:val="3"/>
      <w:numFmt w:val="decimal"/>
      <w:lvlText w:val="%1.%2."/>
      <w:lvlJc w:val="left"/>
      <w:pPr>
        <w:ind w:left="1567" w:hanging="456"/>
        <w:jc w:val="left"/>
      </w:pPr>
      <w:rPr>
        <w:rFonts w:hint="default" w:ascii="Times New Roman" w:hAnsi="Times New Roman" w:eastAsia="Times New Roman" w:cs="Times New Roman"/>
        <w:b/>
        <w:bCs/>
        <w:spacing w:val="-24"/>
        <w:w w:val="99"/>
        <w:sz w:val="24"/>
        <w:szCs w:val="24"/>
      </w:rPr>
    </w:lvl>
    <w:lvl w:ilvl="2">
      <w:start w:val="1"/>
      <w:numFmt w:val="decimal"/>
      <w:lvlText w:val="%1.%2.%3"/>
      <w:lvlJc w:val="left"/>
      <w:pPr>
        <w:ind w:left="1860" w:hanging="540"/>
        <w:jc w:val="left"/>
      </w:pPr>
      <w:rPr>
        <w:rFonts w:hint="default" w:ascii="Times New Roman" w:hAnsi="Times New Roman" w:eastAsia="Times New Roman" w:cs="Times New Roman"/>
        <w:b/>
        <w:bCs/>
        <w:spacing w:val="-21"/>
        <w:w w:val="99"/>
        <w:sz w:val="24"/>
        <w:szCs w:val="24"/>
      </w:rPr>
    </w:lvl>
    <w:lvl w:ilvl="3">
      <w:start w:val="1"/>
      <w:numFmt w:val="decimal"/>
      <w:lvlText w:val="%1.%2.%3.%4"/>
      <w:lvlJc w:val="left"/>
      <w:pPr>
        <w:ind w:left="2251" w:hanging="720"/>
        <w:jc w:val="left"/>
      </w:pPr>
      <w:rPr>
        <w:rFonts w:hint="default" w:ascii="Times New Roman" w:hAnsi="Times New Roman" w:eastAsia="Times New Roman" w:cs="Times New Roman"/>
        <w:b/>
        <w:bCs/>
        <w:spacing w:val="-21"/>
        <w:w w:val="99"/>
        <w:sz w:val="24"/>
        <w:szCs w:val="24"/>
      </w:rPr>
    </w:lvl>
    <w:lvl w:ilvl="4">
      <w:start w:val="0"/>
      <w:numFmt w:val="bullet"/>
      <w:lvlText w:val="•"/>
      <w:lvlJc w:val="left"/>
      <w:pPr>
        <w:ind w:left="4026" w:hanging="720"/>
      </w:pPr>
      <w:rPr>
        <w:rFonts w:hint="default"/>
      </w:rPr>
    </w:lvl>
    <w:lvl w:ilvl="5">
      <w:start w:val="0"/>
      <w:numFmt w:val="bullet"/>
      <w:lvlText w:val="•"/>
      <w:lvlJc w:val="left"/>
      <w:pPr>
        <w:ind w:left="4909" w:hanging="720"/>
      </w:pPr>
      <w:rPr>
        <w:rFonts w:hint="default"/>
      </w:rPr>
    </w:lvl>
    <w:lvl w:ilvl="6">
      <w:start w:val="0"/>
      <w:numFmt w:val="bullet"/>
      <w:lvlText w:val="•"/>
      <w:lvlJc w:val="left"/>
      <w:pPr>
        <w:ind w:left="5793" w:hanging="720"/>
      </w:pPr>
      <w:rPr>
        <w:rFonts w:hint="default"/>
      </w:rPr>
    </w:lvl>
    <w:lvl w:ilvl="7">
      <w:start w:val="0"/>
      <w:numFmt w:val="bullet"/>
      <w:lvlText w:val="•"/>
      <w:lvlJc w:val="left"/>
      <w:pPr>
        <w:ind w:left="6676" w:hanging="720"/>
      </w:pPr>
      <w:rPr>
        <w:rFonts w:hint="default"/>
      </w:rPr>
    </w:lvl>
    <w:lvl w:ilvl="8">
      <w:start w:val="0"/>
      <w:numFmt w:val="bullet"/>
      <w:lvlText w:val="•"/>
      <w:lvlJc w:val="left"/>
      <w:pPr>
        <w:ind w:left="7559" w:hanging="720"/>
      </w:pPr>
      <w:rPr>
        <w:rFonts w:hint="default"/>
      </w:rPr>
    </w:lvl>
  </w:abstractNum>
  <w:abstractNum w:abstractNumId="2">
    <w:multiLevelType w:val="hybridMultilevel"/>
    <w:lvl w:ilvl="0">
      <w:start w:val="3"/>
      <w:numFmt w:val="decimal"/>
      <w:lvlText w:val="%1"/>
      <w:lvlJc w:val="left"/>
      <w:pPr>
        <w:ind w:left="1507" w:hanging="396"/>
        <w:jc w:val="left"/>
      </w:pPr>
      <w:rPr>
        <w:rFonts w:hint="default"/>
      </w:rPr>
    </w:lvl>
    <w:lvl w:ilvl="1">
      <w:start w:val="2"/>
      <w:numFmt w:val="decimal"/>
      <w:lvlText w:val="%1.%2"/>
      <w:lvlJc w:val="left"/>
      <w:pPr>
        <w:ind w:left="1507" w:hanging="396"/>
        <w:jc w:val="left"/>
      </w:pPr>
      <w:rPr>
        <w:rFonts w:hint="default" w:ascii="Times New Roman" w:hAnsi="Times New Roman" w:eastAsia="Times New Roman" w:cs="Times New Roman"/>
        <w:b/>
        <w:bCs/>
        <w:spacing w:val="-24"/>
        <w:w w:val="99"/>
        <w:sz w:val="24"/>
        <w:szCs w:val="24"/>
      </w:rPr>
    </w:lvl>
    <w:lvl w:ilvl="2">
      <w:start w:val="1"/>
      <w:numFmt w:val="decimal"/>
      <w:lvlText w:val="%1.%2.%3"/>
      <w:lvlJc w:val="left"/>
      <w:pPr>
        <w:ind w:left="192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3565" w:hanging="600"/>
      </w:pPr>
      <w:rPr>
        <w:rFonts w:hint="default"/>
      </w:rPr>
    </w:lvl>
    <w:lvl w:ilvl="4">
      <w:start w:val="0"/>
      <w:numFmt w:val="bullet"/>
      <w:lvlText w:val="•"/>
      <w:lvlJc w:val="left"/>
      <w:pPr>
        <w:ind w:left="4388" w:hanging="600"/>
      </w:pPr>
      <w:rPr>
        <w:rFonts w:hint="default"/>
      </w:rPr>
    </w:lvl>
    <w:lvl w:ilvl="5">
      <w:start w:val="0"/>
      <w:numFmt w:val="bullet"/>
      <w:lvlText w:val="•"/>
      <w:lvlJc w:val="left"/>
      <w:pPr>
        <w:ind w:left="5211" w:hanging="600"/>
      </w:pPr>
      <w:rPr>
        <w:rFonts w:hint="default"/>
      </w:rPr>
    </w:lvl>
    <w:lvl w:ilvl="6">
      <w:start w:val="0"/>
      <w:numFmt w:val="bullet"/>
      <w:lvlText w:val="•"/>
      <w:lvlJc w:val="left"/>
      <w:pPr>
        <w:ind w:left="6034" w:hanging="600"/>
      </w:pPr>
      <w:rPr>
        <w:rFonts w:hint="default"/>
      </w:rPr>
    </w:lvl>
    <w:lvl w:ilvl="7">
      <w:start w:val="0"/>
      <w:numFmt w:val="bullet"/>
      <w:lvlText w:val="•"/>
      <w:lvlJc w:val="left"/>
      <w:pPr>
        <w:ind w:left="6857" w:hanging="600"/>
      </w:pPr>
      <w:rPr>
        <w:rFonts w:hint="default"/>
      </w:rPr>
    </w:lvl>
    <w:lvl w:ilvl="8">
      <w:start w:val="0"/>
      <w:numFmt w:val="bullet"/>
      <w:lvlText w:val="•"/>
      <w:lvlJc w:val="left"/>
      <w:pPr>
        <w:ind w:left="7680" w:hanging="600"/>
      </w:pPr>
      <w:rPr>
        <w:rFonts w:hint="default"/>
      </w:rPr>
    </w:lvl>
  </w:abstractNum>
  <w:abstractNum w:abstractNumId="1">
    <w:multiLevelType w:val="hybridMultilevel"/>
    <w:lvl w:ilvl="0">
      <w:start w:val="2"/>
      <w:numFmt w:val="decimal"/>
      <w:lvlText w:val="%1"/>
      <w:lvlJc w:val="left"/>
      <w:pPr>
        <w:ind w:left="1471" w:hanging="360"/>
        <w:jc w:val="left"/>
      </w:pPr>
      <w:rPr>
        <w:rFonts w:hint="default"/>
      </w:rPr>
    </w:lvl>
    <w:lvl w:ilvl="1">
      <w:start w:val="2"/>
      <w:numFmt w:val="decimal"/>
      <w:lvlText w:val="%1.%2"/>
      <w:lvlJc w:val="left"/>
      <w:pPr>
        <w:ind w:left="1471"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1860" w:hanging="54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2246" w:hanging="716"/>
        <w:jc w:val="left"/>
      </w:pPr>
      <w:rPr>
        <w:rFonts w:hint="default" w:ascii="Times New Roman" w:hAnsi="Times New Roman" w:eastAsia="Times New Roman" w:cs="Times New Roman"/>
        <w:b/>
        <w:bCs/>
        <w:w w:val="100"/>
        <w:sz w:val="24"/>
        <w:szCs w:val="24"/>
      </w:rPr>
    </w:lvl>
    <w:lvl w:ilvl="4">
      <w:start w:val="0"/>
      <w:numFmt w:val="bullet"/>
      <w:lvlText w:val="•"/>
      <w:lvlJc w:val="left"/>
      <w:pPr>
        <w:ind w:left="4011" w:hanging="716"/>
      </w:pPr>
      <w:rPr>
        <w:rFonts w:hint="default"/>
      </w:rPr>
    </w:lvl>
    <w:lvl w:ilvl="5">
      <w:start w:val="0"/>
      <w:numFmt w:val="bullet"/>
      <w:lvlText w:val="•"/>
      <w:lvlJc w:val="left"/>
      <w:pPr>
        <w:ind w:left="4897" w:hanging="716"/>
      </w:pPr>
      <w:rPr>
        <w:rFonts w:hint="default"/>
      </w:rPr>
    </w:lvl>
    <w:lvl w:ilvl="6">
      <w:start w:val="0"/>
      <w:numFmt w:val="bullet"/>
      <w:lvlText w:val="•"/>
      <w:lvlJc w:val="left"/>
      <w:pPr>
        <w:ind w:left="5783" w:hanging="716"/>
      </w:pPr>
      <w:rPr>
        <w:rFonts w:hint="default"/>
      </w:rPr>
    </w:lvl>
    <w:lvl w:ilvl="7">
      <w:start w:val="0"/>
      <w:numFmt w:val="bullet"/>
      <w:lvlText w:val="•"/>
      <w:lvlJc w:val="left"/>
      <w:pPr>
        <w:ind w:left="6669" w:hanging="716"/>
      </w:pPr>
      <w:rPr>
        <w:rFonts w:hint="default"/>
      </w:rPr>
    </w:lvl>
    <w:lvl w:ilvl="8">
      <w:start w:val="0"/>
      <w:numFmt w:val="bullet"/>
      <w:lvlText w:val="•"/>
      <w:lvlJc w:val="left"/>
      <w:pPr>
        <w:ind w:left="7554" w:hanging="716"/>
      </w:pPr>
      <w:rPr>
        <w:rFonts w:hint="default"/>
      </w:rPr>
    </w:lvl>
  </w:abstractNum>
  <w:abstractNum w:abstractNumId="0">
    <w:multiLevelType w:val="hybridMultilevel"/>
    <w:lvl w:ilvl="0">
      <w:start w:val="1"/>
      <w:numFmt w:val="decimal"/>
      <w:lvlText w:val="%1"/>
      <w:lvlJc w:val="left"/>
      <w:pPr>
        <w:ind w:left="1471" w:hanging="360"/>
        <w:jc w:val="left"/>
      </w:pPr>
      <w:rPr>
        <w:rFonts w:hint="default"/>
      </w:rPr>
    </w:lvl>
    <w:lvl w:ilvl="1">
      <w:start w:val="1"/>
      <w:numFmt w:val="decimal"/>
      <w:lvlText w:val="%1.%2"/>
      <w:lvlJc w:val="left"/>
      <w:pPr>
        <w:ind w:left="1471"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192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845" w:hanging="600"/>
      </w:pPr>
      <w:rPr>
        <w:rFonts w:hint="default"/>
      </w:rPr>
    </w:lvl>
    <w:lvl w:ilvl="4">
      <w:start w:val="0"/>
      <w:numFmt w:val="bullet"/>
      <w:lvlText w:val="•"/>
      <w:lvlJc w:val="left"/>
      <w:pPr>
        <w:ind w:left="3771" w:hanging="600"/>
      </w:pPr>
      <w:rPr>
        <w:rFonts w:hint="default"/>
      </w:rPr>
    </w:lvl>
    <w:lvl w:ilvl="5">
      <w:start w:val="0"/>
      <w:numFmt w:val="bullet"/>
      <w:lvlText w:val="•"/>
      <w:lvlJc w:val="left"/>
      <w:pPr>
        <w:ind w:left="4697" w:hanging="600"/>
      </w:pPr>
      <w:rPr>
        <w:rFonts w:hint="default"/>
      </w:rPr>
    </w:lvl>
    <w:lvl w:ilvl="6">
      <w:start w:val="0"/>
      <w:numFmt w:val="bullet"/>
      <w:lvlText w:val="•"/>
      <w:lvlJc w:val="left"/>
      <w:pPr>
        <w:ind w:left="5623" w:hanging="600"/>
      </w:pPr>
      <w:rPr>
        <w:rFonts w:hint="default"/>
      </w:rPr>
    </w:lvl>
    <w:lvl w:ilvl="7">
      <w:start w:val="0"/>
      <w:numFmt w:val="bullet"/>
      <w:lvlText w:val="•"/>
      <w:lvlJc w:val="left"/>
      <w:pPr>
        <w:ind w:left="6549" w:hanging="600"/>
      </w:pPr>
      <w:rPr>
        <w:rFonts w:hint="default"/>
      </w:rPr>
    </w:lvl>
    <w:lvl w:ilvl="8">
      <w:start w:val="0"/>
      <w:numFmt w:val="bullet"/>
      <w:lvlText w:val="•"/>
      <w:lvlJc w:val="left"/>
      <w:pPr>
        <w:ind w:left="7474" w:hanging="600"/>
      </w:pPr>
      <w:rPr>
        <w:rFonts w:hint="default"/>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
      <w:ind w:leftChars="0" w:left="1301" w:hanging="40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1"/>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1"/>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1"/>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hyperlink" Target="http://www/" TargetMode="Externa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pn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png"/><Relationship Id="rId37" Type="http://schemas.openxmlformats.org/officeDocument/2006/relationships/image" Target="media/image31.jpeg"/><Relationship Id="rId38" Type="http://schemas.openxmlformats.org/officeDocument/2006/relationships/image" Target="media/image32.jpe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jpeg"/><Relationship Id="rId42" Type="http://schemas.openxmlformats.org/officeDocument/2006/relationships/image" Target="media/image36.jpeg"/><Relationship Id="rId43" Type="http://schemas.openxmlformats.org/officeDocument/2006/relationships/image" Target="media/image37.jpeg"/><Relationship Id="rId44" Type="http://schemas.openxmlformats.org/officeDocument/2006/relationships/image" Target="media/image38.jpeg"/><Relationship Id="rId45" Type="http://schemas.openxmlformats.org/officeDocument/2006/relationships/image" Target="media/image39.png"/><Relationship Id="rId46" Type="http://schemas.openxmlformats.org/officeDocument/2006/relationships/image" Target="media/image40.jpe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jpeg"/><Relationship Id="rId51" Type="http://schemas.openxmlformats.org/officeDocument/2006/relationships/image" Target="media/image45.png"/><Relationship Id="rId52" Type="http://schemas.openxmlformats.org/officeDocument/2006/relationships/image" Target="media/image46.jpeg"/><Relationship Id="rId53" Type="http://schemas.openxmlformats.org/officeDocument/2006/relationships/image" Target="media/image47.jpe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jpeg"/><Relationship Id="rId58" Type="http://schemas.openxmlformats.org/officeDocument/2006/relationships/image" Target="media/image52.jpeg"/><Relationship Id="rId59" Type="http://schemas.openxmlformats.org/officeDocument/2006/relationships/image" Target="media/image53.jpeg"/><Relationship Id="rId60" Type="http://schemas.openxmlformats.org/officeDocument/2006/relationships/image" Target="media/image54.jpeg"/><Relationship Id="rId61" Type="http://schemas.openxmlformats.org/officeDocument/2006/relationships/image" Target="media/image55.jpeg"/><Relationship Id="rId62" Type="http://schemas.openxmlformats.org/officeDocument/2006/relationships/image" Target="media/image56.jpeg"/><Relationship Id="rId63" Type="http://schemas.openxmlformats.org/officeDocument/2006/relationships/image" Target="media/image57.jpeg"/><Relationship Id="rId64" Type="http://schemas.openxmlformats.org/officeDocument/2006/relationships/image" Target="media/image58.png"/><Relationship Id="rId65" Type="http://schemas.openxmlformats.org/officeDocument/2006/relationships/image" Target="media/image59.jpeg"/><Relationship Id="rId66" Type="http://schemas.openxmlformats.org/officeDocument/2006/relationships/image" Target="media/image60.jpeg"/><Relationship Id="rId67" Type="http://schemas.openxmlformats.org/officeDocument/2006/relationships/image" Target="media/image61.jpeg"/><Relationship Id="rId68" Type="http://schemas.openxmlformats.org/officeDocument/2006/relationships/image" Target="media/image62.jpeg"/><Relationship Id="rId69" Type="http://schemas.openxmlformats.org/officeDocument/2006/relationships/image" Target="media/image63.jpeg"/><Relationship Id="rId70" Type="http://schemas.openxmlformats.org/officeDocument/2006/relationships/image" Target="media/image64.jpeg"/><Relationship Id="rId71" Type="http://schemas.openxmlformats.org/officeDocument/2006/relationships/numbering" Target="numbering.xml"/><Relationship Id="rId72" Type="http://schemas.openxmlformats.org/officeDocument/2006/relationships/endnotes" Target="endnotes.xml"/><Relationship Id="rId74" Type="http://schemas.openxmlformats.org/officeDocument/2006/relationships/footer" Target="footer7.xml"/><Relationship Id="rId75" Type="http://schemas.openxmlformats.org/officeDocument/2006/relationships/header" Target="header7.xml"/><Relationship Id="rId76" Type="http://schemas.openxmlformats.org/officeDocument/2006/relationships/footer" Target="footer8.xml"/><Relationship Id="rId77" Type="http://schemas.openxmlformats.org/officeDocument/2006/relationships/footer" Target="footer9.xml"/><Relationship Id="rId78" Type="http://schemas.openxmlformats.org/officeDocument/2006/relationships/footer" Target="footer10.xml"/><Relationship Id="rId79" Type="http://schemas.openxmlformats.org/officeDocument/2006/relationships/footer" Target="footer11.xml"/><Relationship Id="rId80" Type="http://schemas.openxmlformats.org/officeDocument/2006/relationships/header" Target="header8.xml"/><Relationship Id="rId81" Type="http://schemas.openxmlformats.org/officeDocument/2006/relationships/header" Target="header9.xml"/><Relationship Id="rId82" Type="http://schemas.openxmlformats.org/officeDocument/2006/relationships/footer" Target="footer12.xml"/><Relationship Id="rId83" Type="http://schemas.openxmlformats.org/officeDocument/2006/relationships/header" Target="header10.xml"/><Relationship Id="rId84" Type="http://schemas.openxmlformats.org/officeDocument/2006/relationships/header" Target="header11.xml"/><Relationship Id="rId85" Type="http://schemas.openxmlformats.org/officeDocument/2006/relationships/header" Target="header12.xml"/><Relationship Id="rId8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dc:title>目  录</dc:title>
  <dcterms:created xsi:type="dcterms:W3CDTF">2017-03-17T14:27:56Z</dcterms:created>
  <dcterms:modified xsi:type="dcterms:W3CDTF">2017-03-17T14:27:56Z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Creator">
    <vt:lpwstr>Microsoft® Word 2010</vt:lpwstr>
  </property>
  <property fmtid="{D5CDD505-2E9C-101B-9397-08002B2CF9AE}" pid="4" name="LastSaved">
    <vt:filetime>2017-03-17T00:00:00Z</vt:filetime>
  </property>
</Properties>
</file>