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1601"/>
      </w:tblGrid>
      <w:tr>
        <w:trPr>
          <w:trHeight w:val="460" w:hRule="atLeast"/>
        </w:trPr>
        <w:tc>
          <w:tcPr>
            <w:tcW w:w="104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单位代码</w:t>
            </w:r>
          </w:p>
        </w:tc>
        <w:tc>
          <w:tcPr>
            <w:tcW w:w="16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10457</w:t>
            </w:r>
          </w:p>
        </w:tc>
      </w:tr>
      <w:tr>
        <w:trPr>
          <w:trHeight w:val="460" w:hRule="atLeast"/>
        </w:trPr>
        <w:tc>
          <w:tcPr>
            <w:tcW w:w="1044" w:type="dxa"/>
          </w:tcPr>
          <w:p w:rsidR="0018722C">
            <w:pPr>
              <w:widowControl w:val="0"/>
              <w:snapToGrid w:val="1"/>
              <w:spacing w:line="240" w:lineRule="atLeast"/>
              <w:ind w:leftChars="0" w:left="0" w:rightChars="0" w:right="0" w:firstLineChars="0" w:firstLine="0"/>
              <w:jc w:val="center"/>
              <w:autoSpaceDE w:val="0"/>
              <w:autoSpaceDN w:val="0"/>
              <w:tabs>
                <w:tab w:pos="448" w:val="left" w:leader="none"/>
              </w:tabs>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学</w:t>
            </w:r>
            <w:r w:rsidRPr="00000000">
              <w:rPr>
                <w:kern w:val="2"/>
                <w:sz w:val="22"/>
                <w:szCs w:val="22"/>
                <w:rFonts w:cstheme="minorBidi" w:ascii="宋体" w:hAnsi="宋体" w:eastAsia="宋体" w:cs="宋体"/>
              </w:rPr>
              <w:tab/>
              <w:t>号</w:t>
            </w:r>
          </w:p>
        </w:tc>
        <w:tc>
          <w:tcPr>
            <w:tcW w:w="16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104571004002</w:t>
            </w:r>
          </w:p>
        </w:tc>
      </w:tr>
      <w:tr>
        <w:trPr>
          <w:trHeight w:val="460" w:hRule="atLeast"/>
        </w:trPr>
        <w:tc>
          <w:tcPr>
            <w:tcW w:w="104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分类号</w:t>
            </w:r>
          </w:p>
        </w:tc>
        <w:tc>
          <w:tcPr>
            <w:tcW w:w="16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spacing w:line="1109" w:lineRule="exact" w:before="0"/>
        <w:ind w:leftChars="0" w:left="1495" w:rightChars="0" w:right="0" w:firstLineChars="0" w:firstLine="0"/>
        <w:jc w:val="left"/>
        <w:rPr>
          <w:rFonts w:ascii="方正舒体" w:eastAsia="方正舒体" w:hint="eastAsia"/>
          <w:b/>
          <w:sz w:val="96"/>
        </w:rPr>
      </w:pPr>
      <w:bookmarkStart w:name="封面 " w:id="1"/>
      <w:bookmarkEnd w:id="1"/>
      <w:r/>
      <w:r>
        <w:rPr>
          <w:rFonts w:ascii="方正舒体" w:eastAsia="方正舒体" w:hint="eastAsia"/>
          <w:b/>
          <w:spacing w:val="30"/>
          <w:w w:val="95"/>
          <w:sz w:val="96"/>
        </w:rPr>
        <w:t>山东体育学院</w:t>
      </w:r>
    </w:p>
    <w:p w:rsidR="0018722C">
      <w:pPr>
        <w:spacing w:before="220"/>
        <w:ind w:leftChars="0" w:left="694" w:rightChars="0" w:right="0" w:firstLineChars="0" w:firstLine="0"/>
        <w:jc w:val="left"/>
        <w:rPr>
          <w:rFonts w:ascii="黑体" w:eastAsia="黑体" w:hint="eastAsia"/>
          <w:sz w:val="84"/>
        </w:rPr>
      </w:pPr>
      <w:r>
        <w:rPr>
          <w:rFonts w:ascii="黑体" w:eastAsia="黑体" w:hint="eastAsia"/>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78"/>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1836"/>
        <w:jc w:val="left"/>
        <w:autoSpaceDE w:val="0"/>
        <w:autoSpaceDN w:val="0"/>
        <w:pBdr>
          <w:bottom w:val="none" w:sz="0" w:space="0" w:color="auto"/>
        </w:pBdr>
        <w:rPr>
          <w:kern w:val="2"/>
          <w:sz w:val="32"/>
          <w:szCs w:val="32"/>
          <w:rFonts w:cstheme="minorBidi" w:ascii="宋体" w:hAnsi="Times New Roman" w:eastAsia="宋体" w:cs="Times New Roman" w:hint="eastAsia"/>
          <w:b/>
          <w:bCs/>
        </w:rPr>
      </w:pPr>
      <w:r>
        <w:rPr>
          <w:kern w:val="2"/>
          <w:sz w:val="32"/>
          <w:szCs w:val="32"/>
          <w:b/>
          <w:bCs/>
          <w:rFonts w:ascii="宋体" w:eastAsia="宋体" w:hint="eastAsia" w:cstheme="minorBidi" w:hAnsi="Times New Roman" w:cs="Times New Roman"/>
          <w:w w:val="95"/>
        </w:rPr>
        <w:t>ft东体育学院武术课教学环境的调查研究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2"/>
        <w:gridCol w:w="3696"/>
      </w:tblGrid>
      <w:tr>
        <w:trPr>
          <w:trHeight w:val="480" w:hRule="atLeast"/>
        </w:trPr>
        <w:tc>
          <w:tcPr>
            <w:tcW w:w="37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学 科 专 业 名 称</w:t>
            </w:r>
          </w:p>
        </w:tc>
        <w:tc>
          <w:tcPr>
            <w:tcW w:w="36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民族传统体育</w:t>
            </w:r>
          </w:p>
        </w:tc>
      </w:tr>
      <w:tr>
        <w:trPr>
          <w:trHeight w:val="660" w:hRule="atLeast"/>
        </w:trPr>
        <w:tc>
          <w:tcPr>
            <w:tcW w:w="3702" w:type="dxa"/>
          </w:tcPr>
          <w:p w:rsidR="0018722C">
            <w:pPr>
              <w:widowControl w:val="0"/>
              <w:snapToGrid w:val="1"/>
              <w:spacing w:line="240" w:lineRule="atLeast"/>
              <w:ind w:leftChars="0" w:left="0" w:rightChars="0" w:right="0" w:firstLineChars="0" w:firstLine="0"/>
              <w:jc w:val="left"/>
              <w:autoSpaceDE w:val="0"/>
              <w:autoSpaceDN w:val="0"/>
              <w:tabs>
                <w:tab w:pos="801" w:val="left" w:leader="none"/>
                <w:tab w:pos="1401" w:val="left" w:leader="none"/>
                <w:tab w:pos="2001" w:val="left" w:leader="none"/>
                <w:tab w:pos="2601" w:val="left" w:leader="none"/>
              </w:tabs>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申</w:t>
            </w:r>
            <w:r w:rsidRPr="00000000">
              <w:rPr>
                <w:kern w:val="2"/>
                <w:sz w:val="22"/>
                <w:szCs w:val="22"/>
                <w:rFonts w:cstheme="minorBidi" w:ascii="宋体" w:hAnsi="宋体" w:eastAsia="宋体" w:cs="宋体"/>
              </w:rPr>
              <w:tab/>
              <w:t>请</w:t>
            </w:r>
            <w:r w:rsidRPr="00000000">
              <w:rPr>
                <w:kern w:val="2"/>
                <w:sz w:val="22"/>
                <w:szCs w:val="22"/>
                <w:rFonts w:cstheme="minorBidi" w:ascii="宋体" w:hAnsi="宋体" w:eastAsia="宋体" w:cs="宋体"/>
              </w:rPr>
              <w:tab/>
              <w:t>人</w:t>
            </w:r>
            <w:r w:rsidRPr="00000000">
              <w:rPr>
                <w:kern w:val="2"/>
                <w:sz w:val="22"/>
                <w:szCs w:val="22"/>
                <w:rFonts w:cstheme="minorBidi" w:ascii="宋体" w:hAnsi="宋体" w:eastAsia="宋体" w:cs="宋体"/>
              </w:rPr>
              <w:tab/>
              <w:t>姓</w:t>
            </w:r>
            <w:r w:rsidRPr="00000000">
              <w:rPr>
                <w:kern w:val="2"/>
                <w:sz w:val="22"/>
                <w:szCs w:val="22"/>
                <w:rFonts w:cstheme="minorBidi" w:ascii="宋体" w:hAnsi="宋体" w:eastAsia="宋体" w:cs="宋体"/>
              </w:rPr>
              <w:tab/>
              <w:t>名</w:t>
            </w:r>
          </w:p>
        </w:tc>
        <w:tc>
          <w:tcPr>
            <w:tcW w:w="36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马海涛</w:t>
            </w:r>
          </w:p>
        </w:tc>
      </w:tr>
      <w:tr>
        <w:trPr>
          <w:trHeight w:val="640" w:hRule="atLeast"/>
        </w:trPr>
        <w:tc>
          <w:tcPr>
            <w:tcW w:w="3702" w:type="dxa"/>
          </w:tcPr>
          <w:p w:rsidR="0018722C">
            <w:pPr>
              <w:widowControl w:val="0"/>
              <w:snapToGrid w:val="1"/>
              <w:spacing w:line="240" w:lineRule="atLeast"/>
              <w:ind w:leftChars="0" w:left="0" w:rightChars="0" w:right="0" w:firstLineChars="0" w:firstLine="0"/>
              <w:jc w:val="left"/>
              <w:autoSpaceDE w:val="0"/>
              <w:autoSpaceDN w:val="0"/>
              <w:tabs>
                <w:tab w:pos="1001" w:val="left" w:leader="none"/>
                <w:tab w:pos="1802" w:val="left" w:leader="none"/>
                <w:tab w:pos="2601" w:val="left" w:leader="none"/>
              </w:tabs>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指</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t>师</w:t>
            </w:r>
          </w:p>
        </w:tc>
        <w:tc>
          <w:tcPr>
            <w:tcW w:w="36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王美娟</w:t>
            </w:r>
          </w:p>
        </w:tc>
      </w:tr>
      <w:tr>
        <w:trPr>
          <w:trHeight w:val="480" w:hRule="atLeast"/>
        </w:trPr>
        <w:tc>
          <w:tcPr>
            <w:tcW w:w="37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论 文 提 交 时 间</w:t>
            </w:r>
          </w:p>
        </w:tc>
        <w:tc>
          <w:tcPr>
            <w:tcW w:w="3696" w:type="dxa"/>
          </w:tcPr>
          <w:p w:rsidR="0018722C">
            <w:pPr>
              <w:widowControl w:val="0"/>
              <w:snapToGrid w:val="1"/>
              <w:spacing w:line="240" w:lineRule="atLeast"/>
              <w:ind w:leftChars="0" w:left="0" w:rightChars="0" w:right="0" w:firstLineChars="0" w:firstLine="0"/>
              <w:jc w:val="center"/>
              <w:autoSpaceDE w:val="0"/>
              <w:autoSpaceDN w:val="0"/>
              <w:tabs>
                <w:tab w:pos="1863"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rPr>
              <w:t>2013</w:t>
            </w:r>
            <w:r>
              <w:rPr>
                <w:kern w:val="2"/>
                <w:szCs w:val="22"/>
                <w:rFonts w:cstheme="minorBidi" w:ascii="宋体" w:hAnsi="宋体" w:eastAsia="宋体" w:cs="宋体"/>
                <w:b/>
                <w:spacing w:val="-38"/>
                <w:sz w:val="30"/>
              </w:rPr>
              <w:t> </w:t>
            </w:r>
            <w:r>
              <w:rPr>
                <w:kern w:val="2"/>
                <w:szCs w:val="22"/>
                <w:rFonts w:cstheme="minorBidi" w:ascii="宋体" w:hAnsi="宋体" w:eastAsia="宋体" w:cs="宋体"/>
                <w:b/>
                <w:sz w:val="30"/>
              </w:rPr>
              <w:t>年</w:t>
            </w:r>
            <w:r w:rsidRPr="00000000">
              <w:rPr>
                <w:kern w:val="2"/>
                <w:sz w:val="22"/>
                <w:szCs w:val="22"/>
                <w:rFonts w:cstheme="minorBidi" w:ascii="宋体" w:hAnsi="宋体" w:eastAsia="宋体" w:cs="宋体"/>
              </w:rPr>
              <w:tab/>
              <w:t>5 月 20</w:t>
            </w:r>
            <w:r>
              <w:rPr>
                <w:kern w:val="2"/>
                <w:szCs w:val="22"/>
                <w:rFonts w:cstheme="minorBidi" w:ascii="宋体" w:hAnsi="宋体" w:eastAsia="宋体" w:cs="宋体"/>
                <w:b/>
                <w:spacing w:val="-40"/>
                <w:sz w:val="30"/>
              </w:rPr>
              <w:t> </w:t>
            </w:r>
            <w:r>
              <w:rPr>
                <w:kern w:val="2"/>
                <w:szCs w:val="22"/>
                <w:rFonts w:cstheme="minorBidi" w:ascii="宋体" w:hAnsi="宋体" w:eastAsia="宋体" w:cs="宋体"/>
                <w:b/>
                <w:sz w:val="30"/>
              </w:rPr>
              <w:t>日</w:t>
            </w:r>
          </w:p>
        </w:tc>
      </w:tr>
    </w:tbl>
    <w:p w:rsidR="0018722C">
      <w:pPr>
        <w:spacing w:after="0" w:line="382" w:lineRule="exact"/>
        <w:jc w:val="center"/>
        <w:rPr>
          <w:sz w:val="30"/>
        </w:rPr>
        <w:sectPr w:rsidR="00556256">
          <w:pgSz w:w="11910" w:h="16840"/>
          <w:pgMar w:top="1400" w:bottom="280" w:left="1380" w:right="1680"/>
        </w:sectPr>
      </w:pPr>
    </w:p>
    <w:p w:rsidR="0018722C">
      <w:pPr>
        <w:spacing w:line="392" w:lineRule="exact" w:before="0"/>
        <w:ind w:leftChars="0" w:left="2828" w:rightChars="0" w:right="0" w:firstLineChars="0" w:firstLine="0"/>
        <w:jc w:val="left"/>
        <w:rPr>
          <w:rFonts w:ascii="黑体" w:eastAsia="黑体" w:hint="eastAsia"/>
          <w:b/>
          <w:sz w:val="32"/>
        </w:rPr>
      </w:pPr>
      <w:bookmarkStart w:name="声明 " w:id="2"/>
      <w:bookmarkEnd w:id="2"/>
      <w:r/>
      <w:r>
        <w:rPr>
          <w:rFonts w:ascii="黑体" w:eastAsia="黑体" w:hint="eastAsia"/>
          <w:b/>
          <w:w w:val="95"/>
          <w:sz w:val="32"/>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after="0" w:line="357" w:lineRule="auto" w:before="219"/>
        <w:ind w:leftChars="0" w:left="751" w:rightChars="0" w:right="112" w:firstLineChars="0" w:firstLine="52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本人郑重声明：所呈交的论文是我个人在导师指导下独立进行研究工作取得的研究成果。除了文中特别加以标注引用的内容和致谢的地方外， 论文中不包含任何其他个人或集体已经发表或撰写过的研究成果，与我一</w:t>
      </w:r>
      <w:r>
        <w:rPr>
          <w:kern w:val="2"/>
          <w:sz w:val="24"/>
          <w:szCs w:val="24"/>
          <w:rFonts w:cstheme="minorBidi" w:ascii="宋体" w:hAnsi="宋体" w:eastAsia="宋体" w:cs="宋体"/>
          <w:spacing w:val="1"/>
        </w:rPr>
        <w:t>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abs>
          <w:tab w:pos="5300" w:val="left" w:leader="none"/>
        </w:tabs>
        <w:spacing w:before="0"/>
        <w:ind w:leftChars="0" w:left="679" w:rightChars="0" w:right="0" w:firstLineChars="0" w:firstLine="0"/>
        <w:jc w:val="left"/>
        <w:rPr>
          <w:sz w:val="28"/>
        </w:rPr>
      </w:pPr>
      <w:r>
        <w:rPr>
          <w:sz w:val="28"/>
        </w:rPr>
        <w:t>学位论</w:t>
      </w:r>
      <w:r>
        <w:rPr>
          <w:spacing w:val="-2"/>
          <w:sz w:val="28"/>
        </w:rPr>
        <w:t>文</w:t>
      </w:r>
      <w:r>
        <w:rPr>
          <w:sz w:val="28"/>
        </w:rPr>
        <w:t>作者</w:t>
      </w:r>
      <w:r>
        <w:rPr>
          <w:spacing w:val="-2"/>
          <w:sz w:val="28"/>
        </w:rPr>
        <w:t>签名</w:t>
      </w:r>
      <w:r>
        <w:rPr>
          <w:sz w:val="28"/>
        </w:rPr>
        <w:t>：</w:t>
      </w:r>
      <w:r w:rsidRPr="00000000">
        <w:tab/>
        <w:t>导师签</w:t>
      </w:r>
      <w:r>
        <w:rPr>
          <w:spacing w:val="-2"/>
          <w:sz w:val="28"/>
        </w:rPr>
        <w:t>名</w:t>
      </w:r>
      <w:r>
        <w:rPr>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506"/>
        <w:jc w:val="left"/>
        <w:autoSpaceDE w:val="0"/>
        <w:autoSpaceDN w:val="0"/>
        <w:pBdr>
          <w:bottom w:val="none" w:sz="0" w:space="0" w:color="auto"/>
        </w:pBdr>
        <w:rPr>
          <w:kern w:val="2"/>
          <w:sz w:val="32"/>
          <w:szCs w:val="32"/>
          <w:rFonts w:cstheme="minorBidi" w:ascii="黑体" w:hAnsi="Times New Roman" w:eastAsia="黑体" w:cs="Times New Roman" w:hint="eastAsia"/>
          <w:b/>
          <w:bCs/>
        </w:rPr>
      </w:pPr>
      <w:r>
        <w:rPr>
          <w:kern w:val="2"/>
          <w:sz w:val="32"/>
          <w:szCs w:val="32"/>
          <w:b/>
          <w:bCs/>
          <w:rFonts w:ascii="黑体" w:eastAsia="黑体" w:hint="eastAsia" w:cstheme="minorBidi" w:hAnsi="Times New Roman" w:cs="Times New Roman"/>
          <w:w w:val="95"/>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after="0" w:line="357" w:lineRule="auto" w:before="219"/>
        <w:ind w:leftChars="0" w:left="751" w:rightChars="0" w:right="11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ft东体育学院有关保留、使用学位论文的规定，即：学校有权将学位论文的全部或部分内容编入有关数据库进行检索，并采用影印、缩印或扫描等复制手段保存、汇编以供查阅和借阅。同意学校向国家有关部门或机构送交论文，并编入有关数据库。</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abs>
          <w:tab w:pos="5578" w:val="left" w:leader="none"/>
        </w:tabs>
        <w:spacing w:before="0"/>
        <w:ind w:leftChars="0" w:left="679" w:rightChars="0" w:right="0" w:firstLineChars="0" w:firstLine="0"/>
        <w:jc w:val="left"/>
        <w:rPr>
          <w:sz w:val="28"/>
        </w:rPr>
      </w:pPr>
      <w:r>
        <w:rPr>
          <w:sz w:val="28"/>
        </w:rPr>
        <w:t>学位论</w:t>
      </w:r>
      <w:r>
        <w:rPr>
          <w:spacing w:val="-2"/>
          <w:sz w:val="28"/>
        </w:rPr>
        <w:t>文</w:t>
      </w:r>
      <w:r>
        <w:rPr>
          <w:sz w:val="28"/>
        </w:rPr>
        <w:t>作者</w:t>
      </w:r>
      <w:r>
        <w:rPr>
          <w:spacing w:val="-2"/>
          <w:sz w:val="28"/>
        </w:rPr>
        <w:t>签名</w:t>
      </w:r>
      <w:r>
        <w:rPr>
          <w:sz w:val="28"/>
        </w:rPr>
        <w:t>：</w:t>
      </w:r>
      <w:r w:rsidRPr="00000000">
        <w:tab/>
        <w:t>导师签名：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tabs>
          <w:tab w:pos="1915" w:val="left" w:leader="none"/>
          <w:tab w:pos="2474" w:val="left" w:leader="none"/>
          <w:tab w:pos="3034" w:val="left" w:leader="none"/>
          <w:tab w:pos="4995" w:val="left" w:leader="none"/>
          <w:tab w:pos="6911" w:val="left" w:leader="none"/>
          <w:tab w:pos="7470" w:val="left" w:leader="none"/>
          <w:tab w:pos="8029" w:val="left" w:leader="none"/>
        </w:tabs>
        <w:spacing w:before="1"/>
        <w:ind w:leftChars="0" w:left="2" w:rightChars="0" w:right="0" w:firstLineChars="0" w:firstLine="0"/>
        <w:jc w:val="center"/>
        <w:rPr>
          <w:sz w:val="28"/>
        </w:rPr>
      </w:pPr>
      <w:r>
        <w:rPr>
          <w:sz w:val="28"/>
        </w:rPr>
        <w:t>签字日期：</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pPr>
        <w:spacing w:after="0"/>
        <w:jc w:val="center"/>
        <w:rPr>
          <w:sz w:val="28"/>
        </w:rPr>
        <w:sectPr w:rsidR="00556256">
          <w:pgSz w:w="11910" w:h="16840"/>
          <w:pgMar w:top="15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after="0" w:line="408" w:lineRule="auto" w:before="86"/>
        <w:ind w:leftChars="0" w:left="1704" w:rightChars="0" w:right="1568" w:firstLineChars="0" w:firstLine="1217"/>
        <w:jc w:val="left"/>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Master Dissertation Shandong Institute of P.E. and Sports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p>
    <w:p w:rsidR="0018722C">
      <w:pPr>
        <w:spacing w:line="408" w:lineRule="auto" w:before="0"/>
        <w:ind w:leftChars="0" w:left="120" w:rightChars="0" w:right="201" w:firstLineChars="0" w:firstLine="323"/>
        <w:jc w:val="left"/>
        <w:rPr>
          <w:rFonts w:ascii="Times New Roman"/>
          <w:b/>
          <w:sz w:val="32"/>
        </w:rPr>
      </w:pPr>
      <w:r>
        <w:rPr>
          <w:rFonts w:ascii="Times New Roman"/>
          <w:b/>
          <w:sz w:val="32"/>
        </w:rPr>
        <w:t>The Researeh and Analysis on The </w:t>
      </w:r>
      <w:r>
        <w:rPr>
          <w:rFonts w:ascii="Times New Roman"/>
          <w:b/>
          <w:spacing w:val="-2"/>
          <w:sz w:val="32"/>
        </w:rPr>
        <w:t>Teaching</w:t>
      </w:r>
      <w:r>
        <w:rPr>
          <w:rFonts w:ascii="Times New Roman"/>
          <w:b/>
          <w:spacing w:val="-28"/>
          <w:sz w:val="32"/>
        </w:rPr>
        <w:t> </w:t>
      </w:r>
      <w:r>
        <w:rPr>
          <w:rFonts w:ascii="Times New Roman"/>
          <w:b/>
          <w:sz w:val="32"/>
        </w:rPr>
        <w:t>Environment of The Wushu Course for Shandong Institute of </w:t>
      </w:r>
      <w:r>
        <w:rPr>
          <w:rFonts w:ascii="Times New Roman"/>
          <w:b/>
          <w:spacing w:val="-4"/>
          <w:sz w:val="32"/>
        </w:rPr>
        <w:t>P.E. </w:t>
      </w:r>
      <w:r>
        <w:rPr>
          <w:rFonts w:ascii="Times New Roman"/>
          <w:b/>
          <w:sz w:val="32"/>
        </w:rPr>
        <w:t>and Sports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tabs>
          <w:tab w:pos="1104" w:val="left" w:leader="none"/>
        </w:tabs>
        <w:spacing w:before="292"/>
        <w:ind w:leftChars="0" w:left="320" w:rightChars="0" w:right="0" w:firstLineChars="0" w:firstLine="0"/>
        <w:jc w:val="center"/>
        <w:rPr>
          <w:rFonts w:ascii="Times New Roman"/>
          <w:b/>
          <w:sz w:val="32"/>
        </w:rPr>
      </w:pPr>
      <w:r>
        <w:rPr>
          <w:rFonts w:ascii="Times New Roman"/>
          <w:b/>
          <w:sz w:val="32"/>
        </w:rPr>
        <w:t>Ma</w:t>
      </w:r>
      <w:r w:rsidRPr="00000000">
        <w:tab/>
        <w:t>Hai</w:t>
      </w:r>
      <w:r>
        <w:rPr>
          <w:rFonts w:ascii="Times New Roman"/>
          <w:b/>
          <w:spacing w:val="-4"/>
          <w:sz w:val="32"/>
        </w:rPr>
        <w:t> </w:t>
      </w:r>
      <w:r>
        <w:rPr>
          <w:rFonts w:ascii="Times New Roman"/>
          <w:b/>
          <w:sz w:val="32"/>
        </w:rPr>
        <w:t>tao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b/>
        </w:rPr>
      </w:pPr>
    </w:p>
    <w:p w:rsidR="0018722C">
      <w:pPr>
        <w:tabs>
          <w:tab w:pos="3957" w:val="left" w:leader="none"/>
          <w:tab w:pos="5434" w:val="left" w:leader="none"/>
        </w:tabs>
        <w:spacing w:before="0"/>
        <w:ind w:leftChars="0" w:left="2835" w:rightChars="0" w:right="0" w:firstLineChars="0" w:firstLine="0"/>
        <w:jc w:val="left"/>
        <w:rPr>
          <w:rFonts w:ascii="Times New Roman"/>
          <w:b/>
          <w:sz w:val="32"/>
        </w:rPr>
      </w:pPr>
      <w:r>
        <w:rPr>
          <w:rFonts w:ascii="Times New Roman"/>
          <w:b/>
          <w:spacing w:val="-2"/>
          <w:sz w:val="32"/>
        </w:rPr>
        <w:t>Wang</w:t>
      </w:r>
      <w:r w:rsidRPr="00000000">
        <w:tab/>
      </w:r>
      <w:r>
        <w:rPr>
          <w:rFonts w:ascii="Times New Roman"/>
          <w:b/>
          <w:sz w:val="32"/>
        </w:rPr>
        <w:t>Meijuan</w:t>
      </w:r>
      <w:r w:rsidRPr="00000000">
        <w:tab/>
        <w:t>Professor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spacing w:before="1"/>
        <w:ind w:leftChars="0" w:left="0" w:rightChars="0" w:right="0" w:firstLineChars="0" w:firstLine="0"/>
        <w:jc w:val="center"/>
        <w:rPr>
          <w:rFonts w:ascii="Times New Roman"/>
          <w:b/>
          <w:sz w:val="32"/>
        </w:rPr>
      </w:pPr>
      <w:r>
        <w:rPr>
          <w:rFonts w:ascii="Times New Roman"/>
          <w:b/>
          <w:sz w:val="32"/>
        </w:rPr>
        <w:t>May.2013</w:t>
      </w:r>
    </w:p>
    <w:p w:rsidR="0018722C">
      <w:pPr>
        <w:spacing w:after="0"/>
        <w:jc w:val="center"/>
        <w:rPr>
          <w:rFonts w:ascii="Times New Roman"/>
          <w:sz w:val="32"/>
        </w:rPr>
        <w:sectPr w:rsidR="00556256">
          <w:pgSz w:w="11910" w:h="16840"/>
          <w:pgMar w:top="1580" w:bottom="280" w:left="1680" w:right="1680"/>
        </w:sectPr>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"_Toc686319299"</w:instrText>
      </w:r>
      <w:r>
        <w:fldChar w:fldCharType="separate"/>
      </w:r>
      <w:r>
        <w:t>中文摘要</w:t>
      </w:r>
      <w:r>
        <w:fldChar w:fldCharType="end"/>
      </w:r>
      <w:r>
        <w:rPr>
          <w:noProof/>
          <w:webHidden/>
        </w:rPr>
        <w:tab/>
      </w:r>
      <w:r>
        <w:rPr>
          <w:noProof/>
          <w:webHidden/>
        </w:rPr>
        <w:fldChar w:fldCharType="begin"/>
      </w:r>
      <w:r>
        <w:rPr>
          <w:noProof/>
          <w:webHidden/>
        </w:rPr>
        <w:instrText> PAGEREF _Toc686319299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"_Toc686319300"</w:instrText>
      </w:r>
      <w:r>
        <w:fldChar w:fldCharType="separate"/>
      </w:r>
      <w:r>
        <w:rPr>
          <w:b/>
        </w:rPr>
        <w:t>Abstract</w:t>
      </w:r>
      <w:r>
        <w:fldChar w:fldCharType="end"/>
      </w:r>
      <w:r>
        <w:rPr>
          <w:noProof/>
          <w:webHidden/>
        </w:rPr>
        <w:tab/>
      </w:r>
      <w:r>
        <w:rPr>
          <w:noProof/>
          <w:webHidden/>
        </w:rPr>
        <w:fldChar w:fldCharType="begin"/>
      </w:r>
      <w:r>
        <w:rPr>
          <w:noProof/>
          <w:webHidden/>
        </w:rPr>
        <w:instrText> PAGEREF _Toc686319300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"_Toc686319301"</w:instrText>
      </w:r>
      <w:r>
        <w:fldChar w:fldCharType="separate"/>
      </w:r>
      <w:r>
        <w:t>1</w:t>
      </w:r>
      <w:r>
        <w:t xml:space="preserve">  </w:t>
      </w:r>
      <w:r/>
      <w:r/>
      <w:r>
        <w:t>前言</w:t>
      </w:r>
      <w:r>
        <w:fldChar w:fldCharType="end"/>
      </w:r>
      <w:r>
        <w:rPr>
          <w:noProof/>
          <w:webHidden/>
        </w:rPr>
        <w:tab/>
      </w:r>
      <w:r>
        <w:rPr>
          <w:noProof/>
          <w:webHidden/>
        </w:rPr>
        <w:fldChar w:fldCharType="begin"/>
      </w:r>
      <w:r>
        <w:rPr>
          <w:noProof/>
          <w:webHidden/>
        </w:rPr>
        <w:instrText> PAGEREF _Toc686319301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"_Toc686319302"</w:instrText>
      </w:r>
      <w:r>
        <w:fldChar w:fldCharType="separate"/>
      </w:r>
      <w:r>
        <w:t>1.1</w:t>
      </w:r>
      <w:r>
        <w:t xml:space="preserve"> </w:t>
      </w:r>
      <w:r/>
      <w:r/>
      <w:r>
        <w:t>问题的提出</w:t>
      </w:r>
      <w:r>
        <w:fldChar w:fldCharType="end"/>
      </w:r>
      <w:r>
        <w:rPr>
          <w:noProof/>
          <w:webHidden/>
        </w:rPr>
        <w:tab/>
      </w:r>
      <w:r>
        <w:rPr>
          <w:noProof/>
          <w:webHidden/>
        </w:rPr>
        <w:fldChar w:fldCharType="begin"/>
      </w:r>
      <w:r>
        <w:rPr>
          <w:noProof/>
          <w:webHidden/>
        </w:rPr>
        <w:instrText> PAGEREF _Toc686319302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"_Toc686319303"</w:instrText>
      </w:r>
      <w:r>
        <w:fldChar w:fldCharType="separate"/>
      </w:r>
      <w:r>
        <w:rPr>
          <w:b/>
        </w:rPr>
        <w:t>1.2</w:t>
      </w:r>
      <w:r>
        <w:t xml:space="preserve"> </w:t>
      </w:r>
      <w:r>
        <w:t>文献综述</w:t>
      </w:r>
      <w:r>
        <w:fldChar w:fldCharType="end"/>
      </w:r>
      <w:r>
        <w:rPr>
          <w:noProof/>
          <w:webHidden/>
        </w:rPr>
        <w:tab/>
      </w:r>
      <w:r>
        <w:rPr>
          <w:noProof/>
          <w:webHidden/>
        </w:rPr>
        <w:fldChar w:fldCharType="begin"/>
      </w:r>
      <w:r>
        <w:rPr>
          <w:noProof/>
          <w:webHidden/>
        </w:rPr>
        <w:instrText> PAGEREF _Toc686319303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"_Toc686319304"</w:instrText>
      </w:r>
      <w:r>
        <w:fldChar w:fldCharType="separate"/>
      </w:r>
      <w:r>
        <w:t>1.2.1</w:t>
      </w:r>
      <w:r>
        <w:t xml:space="preserve"> </w:t>
      </w:r>
      <w:r/>
      <w:r/>
      <w:r>
        <w:t>国外体育教学研究现状</w:t>
      </w:r>
      <w:r>
        <w:fldChar w:fldCharType="end"/>
      </w:r>
      <w:r>
        <w:rPr>
          <w:noProof/>
          <w:webHidden/>
        </w:rPr>
        <w:tab/>
      </w:r>
      <w:r>
        <w:rPr>
          <w:noProof/>
          <w:webHidden/>
        </w:rPr>
        <w:fldChar w:fldCharType="begin"/>
      </w:r>
      <w:r>
        <w:rPr>
          <w:noProof/>
          <w:webHidden/>
        </w:rPr>
        <w:instrText> PAGEREF _Toc686319304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"_Toc686319305"</w:instrText>
      </w:r>
      <w:r>
        <w:fldChar w:fldCharType="separate"/>
      </w:r>
      <w:r>
        <w:t>1.2.2</w:t>
      </w:r>
      <w:r>
        <w:t xml:space="preserve"> </w:t>
      </w:r>
      <w:r/>
      <w:r/>
      <w:r>
        <w:t>国内体育教学研究现状</w:t>
      </w:r>
      <w:r>
        <w:fldChar w:fldCharType="end"/>
      </w:r>
      <w:r>
        <w:rPr>
          <w:noProof/>
          <w:webHidden/>
        </w:rPr>
        <w:tab/>
      </w:r>
      <w:r>
        <w:rPr>
          <w:noProof/>
          <w:webHidden/>
        </w:rPr>
        <w:fldChar w:fldCharType="begin"/>
      </w:r>
      <w:r>
        <w:rPr>
          <w:noProof/>
          <w:webHidden/>
        </w:rPr>
        <w:instrText> PAGEREF _Toc686319305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"_Toc686319306"</w:instrText>
      </w:r>
      <w:r>
        <w:fldChar w:fldCharType="separate"/>
      </w:r>
      <w:r>
        <w:t>1.2.3</w:t>
      </w:r>
      <w:r>
        <w:t xml:space="preserve"> </w:t>
      </w:r>
      <w:r/>
      <w:r/>
      <w:r>
        <w:t>武术教学环境研究现状</w:t>
      </w:r>
      <w:r>
        <w:fldChar w:fldCharType="end"/>
      </w:r>
      <w:r>
        <w:rPr>
          <w:noProof/>
          <w:webHidden/>
        </w:rPr>
        <w:tab/>
      </w:r>
      <w:r>
        <w:rPr>
          <w:noProof/>
          <w:webHidden/>
        </w:rPr>
        <w:fldChar w:fldCharType="begin"/>
      </w:r>
      <w:r>
        <w:rPr>
          <w:noProof/>
          <w:webHidden/>
        </w:rPr>
        <w:instrText> PAGEREF _Toc686319306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"_Toc686319307"</w:instrText>
      </w:r>
      <w:r>
        <w:fldChar w:fldCharType="separate"/>
      </w:r>
      <w:r>
        <w:t>1.2.4</w:t>
      </w:r>
      <w:r>
        <w:t xml:space="preserve"> </w:t>
      </w:r>
      <w:r/>
      <w:r/>
      <w:r>
        <w:t>相关概念的界定</w:t>
      </w:r>
      <w:r>
        <w:fldChar w:fldCharType="end"/>
      </w:r>
      <w:r>
        <w:rPr>
          <w:noProof/>
          <w:webHidden/>
        </w:rPr>
        <w:tab/>
      </w:r>
      <w:r>
        <w:rPr>
          <w:noProof/>
          <w:webHidden/>
        </w:rPr>
        <w:fldChar w:fldCharType="begin"/>
      </w:r>
      <w:r>
        <w:rPr>
          <w:noProof/>
          <w:webHidden/>
        </w:rPr>
        <w:instrText> PAGEREF _Toc686319307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"_Toc686319308"</w:instrText>
      </w:r>
      <w:r>
        <w:fldChar w:fldCharType="separate"/>
      </w:r>
      <w:r>
        <w:t>2</w:t>
      </w:r>
      <w:r>
        <w:t xml:space="preserve">  </w:t>
      </w:r>
      <w:r/>
      <w:r/>
      <w:r>
        <w:t>研究的对象与方法</w:t>
      </w:r>
      <w:r>
        <w:fldChar w:fldCharType="end"/>
      </w:r>
      <w:r>
        <w:rPr>
          <w:noProof/>
          <w:webHidden/>
        </w:rPr>
        <w:tab/>
      </w:r>
      <w:r>
        <w:rPr>
          <w:noProof/>
          <w:webHidden/>
        </w:rPr>
        <w:fldChar w:fldCharType="begin"/>
      </w:r>
      <w:r>
        <w:rPr>
          <w:noProof/>
          <w:webHidden/>
        </w:rPr>
        <w:instrText> PAGEREF _Toc686319308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"_Toc686319309"</w:instrText>
      </w:r>
      <w:r>
        <w:fldChar w:fldCharType="separate"/>
      </w:r>
      <w:r>
        <w:t>2.1</w:t>
      </w:r>
      <w:r>
        <w:t xml:space="preserve"> </w:t>
      </w:r>
      <w:r/>
      <w:r/>
      <w:r>
        <w:t>研究对象</w:t>
      </w:r>
      <w:r>
        <w:fldChar w:fldCharType="end"/>
      </w:r>
      <w:r>
        <w:rPr>
          <w:noProof/>
          <w:webHidden/>
        </w:rPr>
        <w:tab/>
      </w:r>
      <w:r>
        <w:rPr>
          <w:noProof/>
          <w:webHidden/>
        </w:rPr>
        <w:fldChar w:fldCharType="begin"/>
      </w:r>
      <w:r>
        <w:rPr>
          <w:noProof/>
          <w:webHidden/>
        </w:rPr>
        <w:instrText> PAGEREF _Toc686319309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"_Toc686319310"</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_Toc686319310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"_Toc686319311"</w:instrText>
      </w:r>
      <w:r>
        <w:fldChar w:fldCharType="separate"/>
      </w:r>
      <w:r>
        <w:t>2.2.1</w:t>
      </w:r>
      <w:r>
        <w:t xml:space="preserve"> </w:t>
      </w:r>
      <w:r/>
      <w:r/>
      <w:r>
        <w:t>文献资料法</w:t>
      </w:r>
      <w:r>
        <w:fldChar w:fldCharType="end"/>
      </w:r>
      <w:r>
        <w:rPr>
          <w:noProof/>
          <w:webHidden/>
        </w:rPr>
        <w:tab/>
      </w:r>
      <w:r>
        <w:rPr>
          <w:noProof/>
          <w:webHidden/>
        </w:rPr>
        <w:fldChar w:fldCharType="begin"/>
      </w:r>
      <w:r>
        <w:rPr>
          <w:noProof/>
          <w:webHidden/>
        </w:rPr>
        <w:instrText> PAGEREF _Toc686319311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"_Toc686319312"</w:instrText>
      </w:r>
      <w:r>
        <w:fldChar w:fldCharType="separate"/>
      </w:r>
      <w:r>
        <w:t>2.2.2</w:t>
      </w:r>
      <w:r>
        <w:t xml:space="preserve"> </w:t>
      </w:r>
      <w:r/>
      <w:r/>
      <w:r>
        <w:t>问卷调查法</w:t>
      </w:r>
      <w:r>
        <w:fldChar w:fldCharType="end"/>
      </w:r>
      <w:r>
        <w:rPr>
          <w:noProof/>
          <w:webHidden/>
        </w:rPr>
        <w:tab/>
      </w:r>
      <w:r>
        <w:rPr>
          <w:noProof/>
          <w:webHidden/>
        </w:rPr>
        <w:fldChar w:fldCharType="begin"/>
      </w:r>
      <w:r>
        <w:rPr>
          <w:noProof/>
          <w:webHidden/>
        </w:rPr>
        <w:instrText> PAGEREF _Toc686319312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"_Toc686319313"</w:instrText>
      </w:r>
      <w:r>
        <w:fldChar w:fldCharType="separate"/>
      </w:r>
      <w:r>
        <w:t>2.2.3</w:t>
      </w:r>
      <w:r>
        <w:t xml:space="preserve"> </w:t>
      </w:r>
      <w:r/>
      <w:r/>
      <w:r>
        <w:t>访谈法</w:t>
      </w:r>
      <w:r>
        <w:fldChar w:fldCharType="end"/>
      </w:r>
      <w:r>
        <w:rPr>
          <w:noProof/>
          <w:webHidden/>
        </w:rPr>
        <w:tab/>
      </w:r>
      <w:r>
        <w:rPr>
          <w:noProof/>
          <w:webHidden/>
        </w:rPr>
        <w:fldChar w:fldCharType="begin"/>
      </w:r>
      <w:r>
        <w:rPr>
          <w:noProof/>
          <w:webHidden/>
        </w:rPr>
        <w:instrText> PAGEREF _Toc686319313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"_Toc686319314"</w:instrText>
      </w:r>
      <w:r>
        <w:fldChar w:fldCharType="separate"/>
      </w:r>
      <w:r>
        <w:t>2.2.4</w:t>
      </w:r>
      <w:r>
        <w:t xml:space="preserve"> </w:t>
      </w:r>
      <w:r/>
      <w:r/>
      <w:r>
        <w:t>数理统计法</w:t>
      </w:r>
      <w:r>
        <w:fldChar w:fldCharType="end"/>
      </w:r>
      <w:r>
        <w:rPr>
          <w:noProof/>
          <w:webHidden/>
        </w:rPr>
        <w:tab/>
      </w:r>
      <w:r>
        <w:rPr>
          <w:noProof/>
          <w:webHidden/>
        </w:rPr>
        <w:fldChar w:fldCharType="begin"/>
      </w:r>
      <w:r>
        <w:rPr>
          <w:noProof/>
          <w:webHidden/>
        </w:rPr>
        <w:instrText> PAGEREF _Toc686319314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"_Toc686319315"</w:instrText>
      </w:r>
      <w:r>
        <w:fldChar w:fldCharType="separate"/>
      </w:r>
      <w:r>
        <w:t>2.2.5</w:t>
      </w:r>
      <w:r>
        <w:t xml:space="preserve"> </w:t>
      </w:r>
      <w:r/>
      <w:r/>
      <w:r>
        <w:t>逻辑分析法</w:t>
      </w:r>
      <w:r>
        <w:fldChar w:fldCharType="end"/>
      </w:r>
      <w:r>
        <w:rPr>
          <w:noProof/>
          <w:webHidden/>
        </w:rPr>
        <w:tab/>
      </w:r>
      <w:r>
        <w:rPr>
          <w:noProof/>
          <w:webHidden/>
        </w:rPr>
        <w:fldChar w:fldCharType="begin"/>
      </w:r>
      <w:r>
        <w:rPr>
          <w:noProof/>
          <w:webHidden/>
        </w:rPr>
        <w:instrText> PAGEREF _Toc686319315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"_Toc686319316"</w:instrText>
      </w:r>
      <w:r>
        <w:fldChar w:fldCharType="separate"/>
      </w:r>
      <w:r>
        <w:rPr>
          <w:b/>
        </w:rPr>
        <w:t>3</w:t>
      </w:r>
      <w:r>
        <w:t xml:space="preserve">  </w:t>
      </w:r>
      <w:r>
        <w:t>研究结果与分析</w:t>
      </w:r>
      <w:r>
        <w:fldChar w:fldCharType="end"/>
      </w:r>
      <w:r>
        <w:rPr>
          <w:noProof/>
          <w:webHidden/>
        </w:rPr>
        <w:tab/>
      </w:r>
      <w:r>
        <w:rPr>
          <w:noProof/>
          <w:webHidden/>
        </w:rPr>
        <w:fldChar w:fldCharType="begin"/>
      </w:r>
      <w:r>
        <w:rPr>
          <w:noProof/>
          <w:webHidden/>
        </w:rPr>
        <w:instrText> PAGEREF _Toc686319316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"_Toc686319317"</w:instrText>
      </w:r>
      <w:r>
        <w:fldChar w:fldCharType="separate"/>
      </w:r>
      <w:r>
        <w:t>3.1</w:t>
      </w:r>
      <w:r>
        <w:t xml:space="preserve"> </w:t>
      </w:r>
      <w:r/>
      <w:r/>
      <w:r>
        <w:t>山东体育学院武术课教学环境现状</w:t>
      </w:r>
      <w:r>
        <w:fldChar w:fldCharType="end"/>
      </w:r>
      <w:r>
        <w:rPr>
          <w:noProof/>
          <w:webHidden/>
        </w:rPr>
        <w:tab/>
      </w:r>
      <w:r>
        <w:rPr>
          <w:noProof/>
          <w:webHidden/>
        </w:rPr>
        <w:fldChar w:fldCharType="begin"/>
      </w:r>
      <w:r>
        <w:rPr>
          <w:noProof/>
          <w:webHidden/>
        </w:rPr>
        <w:instrText> PAGEREF _Toc686319317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"_Toc686319318"</w:instrText>
      </w:r>
      <w:r>
        <w:fldChar w:fldCharType="separate"/>
      </w:r>
      <w:r/>
      <w:r/>
      <w:r>
        <w:t>３.1.１</w:t>
      </w:r>
      <w:r>
        <w:t xml:space="preserve"> </w:t>
      </w:r>
      <w:r>
        <w:t>山东体育学院武术课自然环境调查</w:t>
      </w:r>
      <w:r>
        <w:fldChar w:fldCharType="end"/>
      </w:r>
      <w:r>
        <w:rPr>
          <w:noProof/>
          <w:webHidden/>
        </w:rPr>
        <w:tab/>
      </w:r>
      <w:r>
        <w:rPr>
          <w:noProof/>
          <w:webHidden/>
        </w:rPr>
        <w:fldChar w:fldCharType="begin"/>
      </w:r>
      <w:r>
        <w:rPr>
          <w:noProof/>
          <w:webHidden/>
        </w:rPr>
        <w:instrText> PAGEREF _Toc686319318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"_Toc686319319"</w:instrText>
      </w:r>
      <w:r>
        <w:fldChar w:fldCharType="separate"/>
      </w:r>
      <w:r/>
      <w:r/>
      <w:r>
        <w:rPr>
          <w:b/>
        </w:rPr>
        <w:t>3.2</w:t>
      </w:r>
      <w:r>
        <w:rPr>
          <w:b/>
        </w:rPr>
        <w:t> </w:t>
      </w:r>
      <w:r>
        <w:t>山东体育学院武术教学环境满意度调查分析</w:t>
      </w:r>
      <w:r>
        <w:fldChar w:fldCharType="end"/>
      </w:r>
      <w:r>
        <w:rPr>
          <w:noProof/>
          <w:webHidden/>
        </w:rPr>
        <w:tab/>
      </w:r>
      <w:r>
        <w:rPr>
          <w:noProof/>
          <w:webHidden/>
        </w:rPr>
        <w:fldChar w:fldCharType="begin"/>
      </w:r>
      <w:r>
        <w:rPr>
          <w:noProof/>
          <w:webHidden/>
        </w:rPr>
        <w:instrText> PAGEREF _Toc686319319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"_Toc686319320"</w:instrText>
      </w:r>
      <w:r>
        <w:fldChar w:fldCharType="separate"/>
      </w:r>
      <w:r>
        <w:t>4</w:t>
      </w:r>
      <w:r>
        <w:t xml:space="preserve">  </w:t>
      </w:r>
      <w:r/>
      <w:r/>
      <w:r>
        <w:t>结论与建议</w:t>
      </w:r>
      <w:r>
        <w:fldChar w:fldCharType="end"/>
      </w:r>
      <w:r>
        <w:rPr>
          <w:noProof/>
          <w:webHidden/>
        </w:rPr>
        <w:tab/>
      </w:r>
      <w:r>
        <w:rPr>
          <w:noProof/>
          <w:webHidden/>
        </w:rPr>
        <w:fldChar w:fldCharType="begin"/>
      </w:r>
      <w:r>
        <w:rPr>
          <w:noProof/>
          <w:webHidden/>
        </w:rPr>
        <w:instrText> PAGEREF _Toc686319320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"_Toc686319321"</w:instrText>
      </w:r>
      <w:r>
        <w:fldChar w:fldCharType="separate"/>
      </w:r>
      <w:r>
        <w:t>4.1</w:t>
      </w:r>
      <w:r>
        <w:t xml:space="preserve"> </w:t>
      </w:r>
      <w:r/>
      <w:r/>
      <w:r>
        <w:t>结论</w:t>
      </w:r>
      <w:r>
        <w:fldChar w:fldCharType="end"/>
      </w:r>
      <w:r>
        <w:rPr>
          <w:noProof/>
          <w:webHidden/>
        </w:rPr>
        <w:tab/>
      </w:r>
      <w:r>
        <w:rPr>
          <w:noProof/>
          <w:webHidden/>
        </w:rPr>
        <w:fldChar w:fldCharType="begin"/>
      </w:r>
      <w:r>
        <w:rPr>
          <w:noProof/>
          <w:webHidden/>
        </w:rPr>
        <w:instrText> PAGEREF _Toc686319321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"_Toc686319322"</w:instrText>
      </w:r>
      <w:r>
        <w:fldChar w:fldCharType="separate"/>
      </w:r>
      <w:r>
        <w:t>4.2</w:t>
      </w:r>
      <w:r>
        <w:t xml:space="preserve"> </w:t>
      </w:r>
      <w:r/>
      <w:r/>
      <w:r>
        <w:t>建议</w:t>
      </w:r>
      <w:r>
        <w:fldChar w:fldCharType="end"/>
      </w:r>
      <w:r>
        <w:rPr>
          <w:noProof/>
          <w:webHidden/>
        </w:rPr>
        <w:tab/>
      </w:r>
      <w:r>
        <w:rPr>
          <w:noProof/>
          <w:webHidden/>
        </w:rPr>
        <w:fldChar w:fldCharType="begin"/>
      </w:r>
      <w:r>
        <w:rPr>
          <w:noProof/>
          <w:webHidden/>
        </w:rPr>
        <w:instrText> PAGEREF _Toc686319322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"_Toc686319323"</w:instrText>
      </w:r>
      <w:r>
        <w:fldChar w:fldCharType="separate"/>
      </w:r>
      <w:r/>
      <w:r/>
      <w:r>
        <w:t>参考文献</w:t>
      </w:r>
      <w:r>
        <w:fldChar w:fldCharType="end"/>
      </w:r>
      <w:r>
        <w:rPr>
          <w:noProof/>
          <w:webHidden/>
        </w:rPr>
        <w:tab/>
      </w:r>
      <w:r>
        <w:rPr>
          <w:noProof/>
          <w:webHidden/>
        </w:rPr>
        <w:fldChar w:fldCharType="begin"/>
      </w:r>
      <w:r>
        <w:rPr>
          <w:noProof/>
          <w:webHidden/>
        </w:rPr>
        <w:instrText> PAGEREF _Toc686319323 \h </w:instrText>
      </w:r>
      <w:r>
        <w:rPr>
          <w:noProof/>
          <w:webHidden/>
        </w:rPr>
        <w:fldChar w:fldCharType="separate"/>
      </w:r>
      <w:r>
        <w:rPr>
          <w:noProof/>
          <w:webHidden/>
        </w:rPr>
        <w:t>17</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56819" w:name="_Ref665256819"/>
      <w:bookmarkStart w:id="319299" w:name="_Toc686319299"/>
      <w:bookmarkStart w:name="中文摘要 " w:id="4"/>
      <w:bookmarkEnd w:id="4"/>
      <w:bookmarkStart w:name="_bookmark0" w:id="5"/>
      <w:bookmarkEnd w:id="5"/>
      <w:r>
        <w:t>中文摘要</w:t>
      </w:r>
      <w:bookmarkEnd w:id="319299"/>
    </w:p>
    <w:bookmarkEnd w:id="256819"/>
    <w:p w:rsidR="0018722C">
      <w:pPr>
        <w:pStyle w:val="aff0"/>
        <w:topLinePunct/>
      </w:pPr>
      <w:r>
        <w:t>武术是中华民族的优秀传统文化，练习武术不但能使习武者达到强身健体、防身自卫的目的，同时对于提高练习者的品德修养也具有显著作用，在大力弘扬素质教育的今天，武术课教学在当今的学校教育中具有极其重要的作用。武术课教学在教授同学们武术基本理论与武术技能的同时，也使学生们的武术教学与武术管理能力不断提高。许多学者专家从武术教师、武术学生、武术教材等诸多方面研究提高武术教学效果的方法，但不可否认，武术教学环境这一客观因素对于武术教学也具有多方面的影响，对武术课教学效果具有重要作用。本文选取ft东体育学院武术课教学环境作为研究对象，以ft东体育学院武术专修、普修学生作</w:t>
      </w:r>
      <w:r>
        <w:t>为调查对象，运用文多种研究方法对</w:t>
      </w:r>
      <w:r>
        <w:t>ft东体育学院武术课教学环境进行调查研究。</w:t>
      </w:r>
      <w:r>
        <w:t>通过研究得出如下结论：</w:t>
      </w:r>
      <w:r>
        <w:t>1</w:t>
      </w:r>
      <w:r>
        <w:t>、自然环境因素中，温度因素的重要性排名最高，其次是空气质量以及噪音。2</w:t>
      </w:r>
      <w:r>
        <w:t>、近几年来，学校在场地、器材方面的投入显著，现代化</w:t>
      </w:r>
      <w:r>
        <w:t>多功能的武术场馆在</w:t>
      </w:r>
      <w:r>
        <w:t>ft东省内第一，在全国也名列前茅，学生对场馆器材的满意</w:t>
      </w:r>
      <w:r>
        <w:t>度较高，场地、器材能很好的满足武术课教学的需要。</w:t>
      </w:r>
      <w:r>
        <w:t>3</w:t>
      </w:r>
      <w:r>
        <w:t>、目前武术课教学班级气</w:t>
      </w:r>
      <w:r>
        <w:t>氛良好，有利于教学活动的顺利进行，武术专修学生对学校武术传统风气因素满意度较高。4、武术专修组的同学对教师的情感需求明显高于武术普修组的同学，</w:t>
      </w:r>
      <w:r w:rsidR="001852F3">
        <w:t xml:space="preserve">且满意度较高；教师的情感因素对于武术专修学生的学习态度、学习过程和学习</w:t>
      </w:r>
      <w:r>
        <w:t>效果具有重要作用。</w:t>
      </w:r>
      <w:r>
        <w:t>5</w:t>
      </w:r>
      <w:r>
        <w:t>、在一定条件下，心理环境对于教学环境的作用要高于物理环境。民主与权威相结合的领导方式是同学们乐于接受的。</w:t>
      </w:r>
    </w:p>
    <w:p w:rsidR="0018722C">
      <w:pPr>
        <w:pStyle w:val="aff"/>
        <w:topLinePunct/>
      </w:pPr>
      <w:r>
        <w:rPr>
          <w:rStyle w:val="afe"/>
          <w:rFonts w:ascii="Times New Roman" w:eastAsia="黑体" w:hint="eastAsia"/>
        </w:rPr>
        <w:t>关键词</w:t>
      </w:r>
      <w:r>
        <w:rPr>
          <w:rStyle w:val="afe"/>
          <w:rFonts w:eastAsia="黑体" w:ascii="Times New Roman" w:hint="eastAsia"/>
        </w:rPr>
        <w:t>：</w:t>
      </w:r>
      <w:r>
        <w:t> ft东体育学院；教学环境；武术课</w:t>
      </w:r>
      <w:r>
        <w:t xml:space="preserve"> </w:t>
      </w:r>
      <w:r/>
      <w:r>
        <w:t xml:space="preserve"> </w:t>
      </w:r>
      <w:r/>
    </w:p>
    <w:p w:rsidR="0018722C">
      <w:pPr>
        <w:pStyle w:val="afff2"/>
        <w:topLinePunct/>
      </w:pPr>
      <w:bookmarkStart w:id="319300" w:name="_Toc686319300"/>
      <w:r>
        <w:rPr>
          <w:b/>
        </w:rPr>
        <w:t>Abstract</w:t>
      </w:r>
      <w:bookmarkEnd w:id="319300"/>
    </w:p>
    <w:p w:rsidR="0018722C">
      <w:pPr>
        <w:pStyle w:val="afc"/>
        <w:topLinePunct/>
      </w:pPr>
      <w:r>
        <w:rPr>
          <w:rFonts w:ascii="Times New Roman"/>
        </w:rPr>
        <w:t>Wushu arts is the Chinese nation's fine traditional culture, martial arts can not only make people who achieve physical fitness, self-defense purposes, but also has</w:t>
      </w:r>
      <w:r w:rsidR="001852F3">
        <w:rPr>
          <w:rFonts w:ascii="Times New Roman"/>
        </w:rPr>
        <w:t xml:space="preserve"> significant effect on improving practice moral cultivation, in promoting</w:t>
      </w:r>
      <w:r w:rsidR="001852F3">
        <w:rPr>
          <w:rFonts w:ascii="Times New Roman"/>
        </w:rPr>
        <w:t xml:space="preserve"> quality education </w:t>
      </w:r>
      <w:r>
        <w:rPr>
          <w:rFonts w:ascii="Times New Roman"/>
        </w:rPr>
        <w:t>today, </w:t>
      </w:r>
      <w:r>
        <w:rPr>
          <w:rFonts w:ascii="Times New Roman"/>
        </w:rPr>
        <w:t>Wushu teaching plays a very important role in today's school education. At the same time, Wushu teaching students martial arts in teaching basic theories and skills of Wushu, the martial arts teaching and Wushu management ability of students to improve. Many scholars and experts from the martial arts, martial arts, martial arts teaching student teachers in many aspects such as research methods</w:t>
      </w:r>
      <w:r w:rsidR="001852F3">
        <w:rPr>
          <w:rFonts w:ascii="Times New Roman"/>
        </w:rPr>
        <w:t xml:space="preserve"> to</w:t>
      </w:r>
      <w:r w:rsidR="001852F3">
        <w:rPr>
          <w:rFonts w:ascii="Times New Roman"/>
        </w:rPr>
        <w:t xml:space="preserve"> improve</w:t>
      </w:r>
      <w:r w:rsidR="001852F3">
        <w:rPr>
          <w:rFonts w:ascii="Times New Roman"/>
        </w:rPr>
        <w:t xml:space="preserve"> the effect of Wushu teaching, but it is undeniable, the objective factors of Wushu teaching environment also has effect on many aspects of the martial arts teaching, which has important effect on teaching martial arts class. This paper selects the </w:t>
      </w:r>
      <w:r>
        <w:rPr>
          <w:rFonts w:ascii="Times New Roman"/>
        </w:rPr>
        <w:t>Wushu Teaching </w:t>
      </w:r>
      <w:r>
        <w:rPr>
          <w:rFonts w:ascii="Times New Roman"/>
        </w:rPr>
        <w:t>in Shandong Sports Institute environment as the research object, the general martial arts, students of Shandong Sports Institute as the research object, research</w:t>
      </w:r>
      <w:r w:rsidR="001852F3">
        <w:rPr>
          <w:rFonts w:ascii="Times New Roman"/>
        </w:rPr>
        <w:t xml:space="preserve"> on</w:t>
      </w:r>
      <w:r w:rsidR="001852F3">
        <w:rPr>
          <w:rFonts w:ascii="Times New Roman"/>
        </w:rPr>
        <w:t xml:space="preserve"> teaching martial arts Shandong Sports Institute by using various research methods. The main conclusions are as follows: 1, the natural environment factors, the importance of temperature factors ranked highest, followed by the air quality and noise. 2, in recent years, the school put on site, equipment significantly, multi-functional modern martial arts venues in Shandong province first, also come out in front in the </w:t>
      </w:r>
      <w:r>
        <w:rPr>
          <w:rFonts w:ascii="Times New Roman"/>
        </w:rPr>
        <w:t>country, </w:t>
      </w:r>
      <w:r>
        <w:rPr>
          <w:rFonts w:ascii="Times New Roman"/>
        </w:rPr>
        <w:t>their high level of facility equipment, venues, equipment can be very good to meet the needs of Wushu teaching. 3, the current class teaching martial arts class atmosphere, conducive</w:t>
      </w:r>
      <w:r w:rsidR="001852F3">
        <w:rPr>
          <w:rFonts w:ascii="Times New Roman"/>
        </w:rPr>
        <w:t xml:space="preserve">  to the smooth teaching activities, students specializing in Wushu </w:t>
      </w:r>
      <w:r>
        <w:rPr>
          <w:rFonts w:ascii="Times New Roman"/>
        </w:rPr>
        <w:t>Wushu </w:t>
      </w:r>
      <w:r>
        <w:rPr>
          <w:rFonts w:ascii="Times New Roman"/>
        </w:rPr>
        <w:t>traditional culture factors on satisfaction of </w:t>
      </w:r>
      <w:r>
        <w:rPr>
          <w:rFonts w:ascii="Times New Roman"/>
        </w:rPr>
        <w:t>higher. </w:t>
      </w:r>
      <w:r>
        <w:rPr>
          <w:rFonts w:ascii="Times New Roman"/>
        </w:rPr>
        <w:t>4, martial arts group of students to teacher's emotional needs of martial arts group was significantly higher than that of the students, and higher satisfaction; teachers' emotional factors for students specializing in Wushu learning attitude, learning process and learning effect plays an important role in. 5, </w:t>
      </w:r>
      <w:r w:rsidR="001852F3">
        <w:rPr>
          <w:rFonts w:ascii="Times New Roman"/>
        </w:rPr>
        <w:t xml:space="preserve"> under certain conditions, psychological environment for teaching environment role</w:t>
      </w:r>
      <w:r>
        <w:rPr>
          <w:rFonts w:ascii="Times New Roman"/>
        </w:rPr>
        <w:t> </w:t>
      </w:r>
      <w:r>
        <w:rPr>
          <w:rFonts w:ascii="Times New Roman"/>
        </w:rPr>
        <w:t>than</w:t>
      </w:r>
    </w:p>
    <w:p w:rsidR="0018722C">
      <w:pPr>
        <w:pStyle w:val="afc"/>
        <w:topLinePunct/>
      </w:pPr>
      <w:r>
        <w:rPr>
          <w:rFonts w:ascii="Times New Roman"/>
        </w:rPr>
        <w:t/>
      </w:r>
      <w:r>
        <w:rPr>
          <w:rFonts w:ascii="Times New Roman"/>
        </w:rPr>
        <w:t>T</w:t>
      </w:r>
      <w:r>
        <w:rPr>
          <w:rFonts w:ascii="Times New Roman"/>
        </w:rPr>
        <w:t>he physical environment. The combination of democracy and authority leadership style is the students willing to accept.</w:t>
      </w:r>
    </w:p>
    <w:p w:rsidR="0018722C">
      <w:pPr>
        <w:pStyle w:val="aff"/>
        <w:topLinePunct/>
      </w:pPr>
      <w:r>
        <w:rPr>
          <w:rStyle w:val="afe"/>
          <w:rFonts w:eastAsia="黑体" w:ascii="Times New Roman"/>
          <w:b/>
        </w:rPr>
        <w:t xml:space="preserve">Keywords: </w:t>
      </w:r>
      <w:r>
        <w:rPr>
          <w:rFonts w:ascii="Times New Roman"/>
        </w:rPr>
        <w:t xml:space="preserve">Shandong Institute of </w:t>
      </w:r>
      <w:r>
        <w:rPr>
          <w:rFonts w:ascii="Times New Roman"/>
        </w:rPr>
        <w:t>P.</w:t>
      </w:r>
      <w:r w:rsidR="004B696B">
        <w:rPr>
          <w:rFonts w:ascii="Times New Roman"/>
        </w:rPr>
        <w:t xml:space="preserve"> </w:t>
      </w:r>
      <w:r w:rsidR="004B696B">
        <w:rPr>
          <w:rFonts w:ascii="Times New Roman"/>
        </w:rPr>
        <w:t>E.</w:t>
      </w:r>
      <w:r>
        <w:rPr>
          <w:rFonts w:ascii="Times New Roman"/>
        </w:rPr>
        <w:t xml:space="preserve"> </w:t>
      </w:r>
      <w:r>
        <w:rPr>
          <w:rFonts w:ascii="Times New Roman"/>
        </w:rPr>
        <w:t>and</w:t>
      </w:r>
      <w:r>
        <w:rPr>
          <w:rFonts w:ascii="Times New Roman"/>
        </w:rPr>
        <w:t xml:space="preserve"> </w:t>
      </w:r>
      <w:r>
        <w:rPr>
          <w:rFonts w:ascii="Times New Roman"/>
        </w:rPr>
        <w:t>Sports</w:t>
      </w:r>
      <w:r w:rsidRPr="00000000">
        <w:t xml:space="preserve">; </w:t>
      </w:r>
      <w:r>
        <w:rPr>
          <w:rFonts w:ascii="Times New Roman"/>
        </w:rPr>
        <w:t>Teaching</w:t>
      </w:r>
      <w:r>
        <w:rPr>
          <w:rFonts w:ascii="Times New Roman"/>
        </w:rPr>
        <w:t xml:space="preserve"> </w:t>
      </w:r>
      <w:r>
        <w:rPr>
          <w:rFonts w:ascii="Times New Roman"/>
        </w:rPr>
        <w:t>Environment Wushu</w:t>
      </w:r>
      <w:r>
        <w:rPr>
          <w:rFonts w:ascii="Times New Roman"/>
        </w:rPr>
        <w:t xml:space="preserve"> </w:t>
      </w:r>
      <w:r>
        <w:rPr>
          <w:rFonts w:ascii="Times New Roman"/>
        </w:rPr>
        <w:t>Course</w:t>
      </w:r>
    </w:p>
    <w:p w:rsidR="0018722C">
      <w:pPr>
        <w:pStyle w:val="Heading1"/>
        <w:topLinePunct/>
      </w:pPr>
      <w:bookmarkStart w:id="319301" w:name="_Toc686319301"/>
      <w:bookmarkStart w:name="1前言 " w:id="8"/>
      <w:bookmarkEnd w:id="8"/>
      <w:r>
        <w:t>1</w:t>
      </w:r>
      <w:r>
        <w:t xml:space="preserve">  </w:t>
      </w:r>
      <w:r/>
      <w:bookmarkStart w:name="_bookmark2" w:id="9"/>
      <w:bookmarkEnd w:id="9"/>
      <w:r/>
      <w:bookmarkStart w:name="_bookmark2" w:id="10"/>
      <w:bookmarkEnd w:id="10"/>
      <w:r>
        <w:t>前言</w:t>
      </w:r>
      <w:bookmarkEnd w:id="319301"/>
    </w:p>
    <w:p w:rsidR="0018722C">
      <w:pPr>
        <w:topLinePunct/>
      </w:pPr>
      <w:r>
        <w:t>早在两千多年前，我们的先人就意识到环境对于人的发展具有重要作用</w:t>
      </w:r>
      <w:r>
        <w:t>，“近</w:t>
      </w:r>
      <w:r>
        <w:t>朱者赤，近墨者黑”这句名言就简洁的概述了环境对于人的重要作用，古代“孟</w:t>
      </w:r>
      <w:r>
        <w:t>母三迁”的故事生动的讲述了为了促进人的良好发展，我们需要选择构建良好的</w:t>
      </w:r>
      <w:r>
        <w:t>外部生活环境。教学环境是保证教学过程顺利进行的客观条件，是取得良好教学</w:t>
      </w:r>
      <w:r>
        <w:t>效果的必备因素。在教学过程中，教学环境对于教学活动施加着多种多样的作用，</w:t>
      </w:r>
      <w:r>
        <w:t>同时教师、学生、教材等也对教学环境有着系统多样的反作用。总之，在一定条</w:t>
      </w:r>
      <w:r>
        <w:t>件下教学环境的优劣对于教学活动的能否顺利实施具有重要作用，对于教学目标的能否实现也具有重要意义。</w:t>
      </w:r>
    </w:p>
    <w:p w:rsidR="0018722C">
      <w:pPr>
        <w:topLinePunct/>
      </w:pPr>
      <w:r>
        <w:t>武术教学环境作为提高武术教学效果的又一突破口，更容易使武术教学活动达到事半功倍的效果。重视武术教学环境的理论研究，在进行科学研究的前提下不断优化武术教学环境，从而使武术教学环境在动态变化中得到可持续发展，既而使武术教学欢动顺利进行，最终高效优质的实现武术教学目的。</w:t>
      </w:r>
    </w:p>
    <w:p w:rsidR="0018722C">
      <w:pPr>
        <w:pStyle w:val="Heading2"/>
        <w:topLinePunct/>
        <w:ind w:left="171" w:hangingChars="171" w:hanging="171"/>
      </w:pPr>
      <w:bookmarkStart w:id="319302" w:name="_Toc686319302"/>
      <w:bookmarkStart w:name="1.1问题的提出 " w:id="11"/>
      <w:bookmarkEnd w:id="11"/>
      <w:r>
        <w:t>1.1</w:t>
      </w:r>
      <w:r>
        <w:t xml:space="preserve"> </w:t>
      </w:r>
      <w:r/>
      <w:bookmarkStart w:name="_bookmark3" w:id="12"/>
      <w:bookmarkEnd w:id="12"/>
      <w:r/>
      <w:bookmarkStart w:name="_bookmark3" w:id="13"/>
      <w:bookmarkEnd w:id="13"/>
      <w:r>
        <w:t>问题的提出</w:t>
      </w:r>
      <w:bookmarkEnd w:id="319302"/>
    </w:p>
    <w:p w:rsidR="0018722C">
      <w:pPr>
        <w:topLinePunct/>
      </w:pPr>
      <w:r>
        <w:t>在大力倡导“素质教育”的今天，“一切为了学生的身心发展”是学校教学活</w:t>
      </w:r>
      <w:r>
        <w:t>动的基本指导思想。近十年来随着高等教育的快速发展，在校大学生数量急剧增</w:t>
      </w:r>
      <w:r>
        <w:t>加，学生之间的每个人的差别也相应加大，学生对体育教学系统的要求迅速提高，</w:t>
      </w:r>
      <w:r>
        <w:t>但是学校体育教学系统并没有产生与之对应的快速发展，问题主要表现为学校体</w:t>
      </w:r>
      <w:r>
        <w:t>育场地器材老化匮乏，现有学校体育设施缺乏合理优化配置，体育教师的教学理</w:t>
      </w:r>
      <w:r>
        <w:t>念教学方法与教学策略缺乏及时更新，从而在很大程度上影响和制约了体育教学效果。</w:t>
      </w:r>
    </w:p>
    <w:p w:rsidR="0018722C">
      <w:pPr>
        <w:topLinePunct/>
      </w:pPr>
      <w:r>
        <w:t>为了进一步丰富武术课教学理论，提高武术教学的教学教学效果，全方位提高学生的武术素质，许多专家学者从影响武术教学的诸多内部因素展开研究，取得了较为详实的研究成果。武术课教学环境作为影响武术教学教学的外部因素，</w:t>
      </w:r>
      <w:r w:rsidR="001852F3">
        <w:t xml:space="preserve">一直以来没有得到足够的重视，实践证明：武术课教学环境作为一种特殊的教学</w:t>
      </w:r>
      <w:r>
        <w:t>要素，在武术课教学中起着极其重要的作用，他推动着武术教学计划的顺利实施，</w:t>
      </w:r>
      <w:r w:rsidR="001852F3">
        <w:t xml:space="preserve">关系着武术教学效果的实现与否，所以武术教学环境这一因素不容</w:t>
      </w:r>
      <w:r w:rsidR="001852F3">
        <w:t>忽</w:t>
      </w:r>
    </w:p>
    <w:p w:rsidR="0018722C">
      <w:pPr>
        <w:pStyle w:val="Heading2"/>
        <w:topLinePunct/>
        <w:ind w:left="171" w:hangingChars="171" w:hanging="171"/>
      </w:pPr>
      <w:bookmarkStart w:id="319303" w:name="_Toc686319303"/>
      <w:bookmarkStart w:name="1.2 文献综述 " w:id="14"/>
      <w:bookmarkEnd w:id="14"/>
      <w:r>
        <w:rPr>
          <w:b/>
        </w:rPr>
        <w:t>1.2</w:t>
      </w:r>
      <w:r>
        <w:t xml:space="preserve"> </w:t>
      </w:r>
      <w:bookmarkStart w:name="_bookmark4" w:id="15"/>
      <w:bookmarkEnd w:id="15"/>
      <w:bookmarkStart w:name="_bookmark4" w:id="16"/>
      <w:bookmarkEnd w:id="16"/>
      <w:r>
        <w:t>文献综述</w:t>
      </w:r>
      <w:bookmarkEnd w:id="319303"/>
    </w:p>
    <w:p w:rsidR="0018722C">
      <w:pPr>
        <w:pStyle w:val="Heading3"/>
        <w:topLinePunct/>
        <w:ind w:left="200" w:hangingChars="200" w:hanging="200"/>
      </w:pPr>
      <w:bookmarkStart w:id="319304" w:name="_Toc686319304"/>
      <w:bookmarkStart w:name="1.2.1国外体育教学研究现状 " w:id="17"/>
      <w:bookmarkEnd w:id="17"/>
      <w:r>
        <w:t>1.2.1</w:t>
      </w:r>
      <w:r>
        <w:t xml:space="preserve"> </w:t>
      </w:r>
      <w:r/>
      <w:bookmarkStart w:name="_bookmark5" w:id="18"/>
      <w:bookmarkEnd w:id="18"/>
      <w:r/>
      <w:bookmarkStart w:name="_bookmark5" w:id="19"/>
      <w:bookmarkEnd w:id="19"/>
      <w:r>
        <w:t>国外体育教学研究现状</w:t>
      </w:r>
      <w:bookmarkEnd w:id="319304"/>
    </w:p>
    <w:p w:rsidR="0018722C">
      <w:pPr>
        <w:topLinePunct/>
      </w:pPr>
      <w:r>
        <w:t>由于受科研能力与实际情况所限，对于体育教学环境以及武术教学环境的相关外文文献未能查到，所以，本文主要对国内体育教学环境的教学发展现状进行概述。</w:t>
      </w:r>
    </w:p>
    <w:p w:rsidR="0018722C">
      <w:pPr>
        <w:pStyle w:val="Heading3"/>
        <w:topLinePunct/>
        <w:ind w:left="200" w:hangingChars="200" w:hanging="200"/>
      </w:pPr>
      <w:bookmarkStart w:id="319305" w:name="_Toc686319305"/>
      <w:bookmarkStart w:name="1.2.2国内体育教学研究现状 " w:id="20"/>
      <w:bookmarkEnd w:id="20"/>
      <w:r>
        <w:t>1.2.2</w:t>
      </w:r>
      <w:r>
        <w:t xml:space="preserve"> </w:t>
      </w:r>
      <w:r/>
      <w:bookmarkStart w:name="_bookmark6" w:id="21"/>
      <w:bookmarkEnd w:id="21"/>
      <w:r/>
      <w:bookmarkStart w:name="_bookmark6" w:id="22"/>
      <w:bookmarkEnd w:id="22"/>
      <w:r>
        <w:t>国内体育教学研究现状</w:t>
      </w:r>
      <w:bookmarkEnd w:id="319305"/>
    </w:p>
    <w:p w:rsidR="0018722C">
      <w:pPr>
        <w:topLinePunct/>
      </w:pPr>
      <w:r>
        <w:t>体育教学环境是学校实现体育教学活动的重要载体。在一定程度上，物质环境在学校体育教育中的作用要小于社会心理环境</w:t>
      </w:r>
      <w:r>
        <w:rPr>
          <w:vertAlign w:val="superscript"/>
          /&gt;
        </w:rPr>
        <w:t>[</w:t>
      </w:r>
      <w:r>
        <w:rPr>
          <w:vertAlign w:val="superscript"/>
          <w:position w:val="12"/>
        </w:rPr>
        <w:t>1</w:t>
      </w:r>
      <w:r>
        <w:rPr>
          <w:vertAlign w:val="superscript"/>
          /&gt;
        </w:rPr>
        <w:t>]</w:t>
      </w:r>
      <w:r>
        <w:t>。张小龙认为：“体育教学环境</w:t>
      </w:r>
      <w:r>
        <w:t>是人类生存以及生活发展的一种特殊空间，人们在体育教学环境这一特殊空间的</w:t>
      </w:r>
      <w:r>
        <w:t>支持下进行体育学习、开展体育锻炼、陶冶高雅情操，体育教学环境是人类优化</w:t>
      </w:r>
      <w:r>
        <w:t>环境的产物”</w:t>
      </w:r>
      <w:r>
        <w:rPr>
          <w:vertAlign w:val="superscript"/>
          /&gt;
        </w:rPr>
        <w:t>[</w:t>
      </w:r>
      <w:r>
        <w:rPr>
          <w:vertAlign w:val="superscript"/>
          <w:position w:val="12"/>
        </w:rPr>
        <w:t xml:space="preserve">2</w:t>
      </w:r>
      <w:r>
        <w:rPr>
          <w:vertAlign w:val="superscript"/>
          /&gt;
        </w:rPr>
        <w:t>]</w:t>
      </w:r>
      <w:r>
        <w:t>。姚蕾博士认为：“影响体育教学活动发生和发展的一切因素的综</w:t>
      </w:r>
      <w:r>
        <w:t>合即为体育教学环境”</w:t>
      </w:r>
      <w:r>
        <w:rPr>
          <w:vertAlign w:val="superscript"/>
          /&gt;
        </w:rPr>
        <w:t>[</w:t>
      </w:r>
      <w:r>
        <w:rPr>
          <w:vertAlign w:val="superscript"/>
          <w:position w:val="12"/>
        </w:rPr>
        <w:t xml:space="preserve">3</w:t>
      </w:r>
      <w:r>
        <w:rPr>
          <w:vertAlign w:val="superscript"/>
          /&gt;
        </w:rPr>
        <w:t>]</w:t>
      </w:r>
      <w:r>
        <w:t>。</w:t>
      </w:r>
      <w:r w:rsidR="001852F3">
        <w:t xml:space="preserve">张正峰认为</w:t>
      </w:r>
      <w:r>
        <w:t>：“体育教师和学生是不包括在体育教学环</w:t>
      </w:r>
      <w:r>
        <w:t>境系统内的，它是学校体育教学活动中诸多客观存在的综合”</w:t>
      </w:r>
      <w:r>
        <w:rPr>
          <w:vertAlign w:val="superscript"/>
          /&gt;
        </w:rPr>
        <w:t>[</w:t>
      </w:r>
      <w:r>
        <w:rPr>
          <w:vertAlign w:val="superscript"/>
          <w:position w:val="12"/>
        </w:rPr>
        <w:t xml:space="preserve">4</w:t>
      </w:r>
      <w:r>
        <w:rPr>
          <w:vertAlign w:val="superscript"/>
          /&gt;
        </w:rPr>
        <w:t>]</w:t>
      </w:r>
      <w:r>
        <w:t>。金晓阳认为</w:t>
      </w:r>
      <w:r>
        <w:t>：“体</w:t>
      </w:r>
      <w:r>
        <w:t>育教学环境是为了实现人的身心全面发展而构建起来的一种特殊环境，是学校体</w:t>
      </w:r>
      <w:r>
        <w:t>育教学活动中多种环境因素的综合”</w:t>
      </w:r>
      <w:r>
        <w:rPr>
          <w:vertAlign w:val="superscript"/>
          /&gt;
        </w:rPr>
        <w:t>[</w:t>
      </w:r>
      <w:r>
        <w:rPr>
          <w:vertAlign w:val="superscript"/>
          <w:position w:val="12"/>
        </w:rPr>
        <w:t xml:space="preserve">5</w:t>
      </w:r>
      <w:r>
        <w:rPr>
          <w:vertAlign w:val="superscript"/>
          /&gt;
        </w:rPr>
        <w:t>]</w:t>
      </w:r>
      <w:r>
        <w:t>。刘扬认为：“体育教学环境中最重要的客</w:t>
      </w:r>
      <w:r>
        <w:t>观因素是场地器材，最重要的心理因素是校风、班风”</w:t>
      </w:r>
      <w:r>
        <w:rPr>
          <w:vertAlign w:val="superscript"/>
          /&gt;
        </w:rPr>
        <w:t>[</w:t>
      </w:r>
      <w:r>
        <w:rPr>
          <w:vertAlign w:val="superscript"/>
          <w:position w:val="12"/>
        </w:rPr>
        <w:t xml:space="preserve">6</w:t>
      </w:r>
      <w:r>
        <w:rPr>
          <w:vertAlign w:val="superscript"/>
          /&gt;
        </w:rPr>
        <w:t>]</w:t>
      </w:r>
      <w:r>
        <w:t>。根据体育教学环境的</w:t>
      </w:r>
      <w:r>
        <w:t>特点，李国阳教授把体育教学环境因素分为以下几种：</w:t>
      </w:r>
      <w:r>
        <w:t>1</w:t>
      </w:r>
      <w:r>
        <w:t>、物质环境①空气、温度、</w:t>
      </w:r>
      <w:r>
        <w:t>光线、声音、颜色、气味等物质因素；②多种场馆器材设施；</w:t>
      </w:r>
      <w:r>
        <w:t>2</w:t>
      </w:r>
      <w:r>
        <w:t>、心理环境③社会信息；④人际关系；⑤课堂教学气氛；⑥校风、班风等 。</w:t>
      </w:r>
    </w:p>
    <w:p w:rsidR="0018722C">
      <w:pPr>
        <w:topLinePunct/>
      </w:pPr>
      <w:r>
        <w:t>卢家楣于</w:t>
      </w:r>
      <w:r>
        <w:t>2002</w:t>
      </w:r>
      <w:r w:rsidR="001852F3">
        <w:t xml:space="preserve">年在其《学习心理与教学》一书中指出，动作技能的泛化、分化过程中，动作技能的获得与形成跟体育教学环境关系密切</w:t>
      </w:r>
      <w:r>
        <w:rPr>
          <w:vertAlign w:val="superscript"/>
          /&gt;
        </w:rPr>
        <w:t>[</w:t>
      </w:r>
      <w:r>
        <w:rPr>
          <w:vertAlign w:val="superscript"/>
          <w:position w:val="12"/>
        </w:rPr>
        <w:t xml:space="preserve">7</w:t>
      </w:r>
      <w:r>
        <w:rPr>
          <w:vertAlign w:val="superscript"/>
          /&gt;
        </w:rPr>
        <w:t>]</w:t>
      </w:r>
      <w:r>
        <w:t>。熊茂湘在其所著的《体育环境导论》中就体育教学环境的定义、内涵、分类与功能作用进行了</w:t>
      </w:r>
      <w:r>
        <w:t>全面系统的综述，并在此研究的基础上对体育教学环境的管理与优化进行了概述。</w:t>
      </w:r>
      <w:r>
        <w:t>张志勇也在其著书《体育教学论》中对体育教学环境有了更进一步的研究，把体育教学环境化分为二种，一种是物质环境，另一种是社会人文环境。在书中他认为体育教学环境是为了促进人们的体育学习、身体锻炼、智力发展、能力发展而</w:t>
      </w:r>
      <w:r>
        <w:t>组织构建起来的一种生存环境，是人类适应世界、改造世界的产物</w:t>
      </w:r>
      <w:r>
        <w:rPr>
          <w:vertAlign w:val="superscript"/>
          /&gt;
        </w:rPr>
        <w:t>[</w:t>
      </w:r>
      <w:r>
        <w:rPr>
          <w:vertAlign w:val="superscript"/>
          <w:position w:val="12"/>
        </w:rPr>
        <w:t xml:space="preserve">8</w:t>
      </w:r>
      <w:r>
        <w:rPr>
          <w:vertAlign w:val="superscript"/>
          /&gt;
        </w:rPr>
        <w:t>]</w:t>
      </w:r>
      <w:r>
        <w:t>。毛振明</w:t>
      </w:r>
      <w:r>
        <w:t>在</w:t>
      </w:r>
    </w:p>
    <w:p w:rsidR="0018722C">
      <w:pPr>
        <w:topLinePunct/>
      </w:pPr>
      <w:r>
        <w:t>2005</w:t>
      </w:r>
      <w:r/>
      <w:r w:rsidR="001852F3">
        <w:t xml:space="preserve">年其主编的《体育教学论》中提出设计与优化体育教学环境的方法，同时指</w:t>
      </w:r>
      <w:r>
        <w:t>出体育教学环境的建立要符合学生身心发展的实际需求。体育教学环境的设计与</w:t>
      </w:r>
      <w:r>
        <w:t>优化要分物理环境与心理环境两方面，但无论是哪方面都一定要遵循整体性原则、</w:t>
      </w:r>
      <w:r>
        <w:t>科学性原则、普遍性原则和高效性原则</w:t>
      </w:r>
      <w:r>
        <w:rPr>
          <w:vertAlign w:val="superscript"/>
          /&gt;
        </w:rPr>
        <w:t>[</w:t>
      </w:r>
      <w:r>
        <w:rPr>
          <w:vertAlign w:val="superscript"/>
          /&gt;
        </w:rPr>
        <w:t xml:space="preserve">9</w:t>
      </w:r>
      <w:r>
        <w:rPr>
          <w:vertAlign w:val="superscript"/>
          /&gt;
        </w:rPr>
        <w:t>]</w:t>
      </w:r>
      <w:r>
        <w:t>。在体育课教学中，各种环境因素都在以</w:t>
      </w:r>
      <w:r>
        <w:t>不同的形式对体育教学活动进行着系统的影响，以其固有的方式对体育教学活动</w:t>
      </w:r>
      <w:r>
        <w:t>的设计、实施、教学效果进行着全方位影响干预。体育教学环境作为教学活动的基本因素这一，决定了它对体育教学活动有着不可估量的作用。</w:t>
      </w:r>
    </w:p>
    <w:p w:rsidR="0018722C">
      <w:pPr>
        <w:pStyle w:val="Heading3"/>
        <w:topLinePunct/>
        <w:ind w:left="200" w:hangingChars="200" w:hanging="200"/>
      </w:pPr>
      <w:bookmarkStart w:id="319306" w:name="_Toc686319306"/>
      <w:bookmarkStart w:name="1.2.3武术教学环境研究现状 " w:id="23"/>
      <w:bookmarkEnd w:id="23"/>
      <w:r>
        <w:t>1.2.3</w:t>
      </w:r>
      <w:r>
        <w:t xml:space="preserve"> </w:t>
      </w:r>
      <w:r/>
      <w:bookmarkStart w:name="_bookmark7" w:id="24"/>
      <w:bookmarkEnd w:id="24"/>
      <w:r/>
      <w:bookmarkStart w:name="_bookmark7" w:id="25"/>
      <w:bookmarkEnd w:id="25"/>
      <w:r>
        <w:t>武术教学环境研究现状</w:t>
      </w:r>
      <w:bookmarkEnd w:id="319306"/>
    </w:p>
    <w:p w:rsidR="0018722C">
      <w:pPr>
        <w:topLinePunct/>
      </w:pPr>
      <w:r>
        <w:t>左家伟和廖江波在其发表的《武术教学现状与研究综述》中指出：缺少场地器材及课余缺少武术指导己成为造成目前高校武术发展缓慢的重要原因。没有在校园内营造一个良好的武术氛围，缺少应有的武术环境也影响着学生对武术的参</w:t>
      </w:r>
      <w:r>
        <w:t>与热情</w:t>
      </w:r>
      <w:r>
        <w:rPr>
          <w:vertAlign w:val="subscript"/>
          /&gt;
        </w:rPr>
        <w:t>[</w:t>
      </w:r>
      <w:r>
        <w:rPr>
          <w:vertAlign w:val="subscript"/>
          /&gt;
        </w:rPr>
        <w:t xml:space="preserve">10</w:t>
      </w:r>
      <w:r>
        <w:rPr>
          <w:vertAlign w:val="subscript"/>
          /&gt;
        </w:rPr>
        <w:t>]</w:t>
      </w:r>
      <w:r>
        <w:t>。</w:t>
      </w:r>
    </w:p>
    <w:p w:rsidR="0018722C">
      <w:pPr>
        <w:topLinePunct/>
      </w:pPr>
      <w:r>
        <w:t>雷军蓉和张继生指出：将多媒体计算机应用于武术教学实践，可利用多媒体软件把复杂高难动作进行全方位分析，对于学习高难动作起到事半功倍的作用，</w:t>
      </w:r>
      <w:r w:rsidR="001852F3">
        <w:t xml:space="preserve">同时能将知识整合，达成学生对知识的全面理解与掌握。</w:t>
      </w:r>
    </w:p>
    <w:p w:rsidR="0018722C">
      <w:pPr>
        <w:topLinePunct/>
      </w:pPr>
      <w:r>
        <w:t>吴建明指出：部分学校武术专选课教材版本陈旧，明显滞后于当前武术学生的发展需求，个别学校武术专选课没有固定的武术教材。有教材的院系认为目前的专修教材远远不能满足广大师生的需求，教材内容的时效性与创新性还不够，</w:t>
      </w:r>
      <w:r w:rsidR="001852F3">
        <w:t xml:space="preserve">教材的编排没有跟上武术快速发展的步伐，部分认为真正能从教材上学到的知识</w:t>
      </w:r>
      <w:r>
        <w:t>很少</w:t>
      </w:r>
      <w:r>
        <w:rPr>
          <w:vertAlign w:val="subscript"/>
          /&gt;
        </w:rPr>
        <w:t>[</w:t>
      </w:r>
      <w:r>
        <w:rPr>
          <w:vertAlign w:val="subscript"/>
          /&gt;
        </w:rPr>
        <w:t xml:space="preserve">11</w:t>
      </w:r>
      <w:r>
        <w:rPr>
          <w:vertAlign w:val="subscript"/>
          /&gt;
        </w:rPr>
        <w:t>]</w:t>
      </w:r>
      <w:r>
        <w:t>。</w:t>
      </w:r>
    </w:p>
    <w:p w:rsidR="0018722C">
      <w:pPr>
        <w:topLinePunct/>
      </w:pPr>
      <w:r>
        <w:t>刘淑慧指出：武术课不能在室内体育馆上，且男女生合在一起，相互之间的干扰较大。从而影响教学效果；缺乏必要的设施，没有在合适的位置安装电源，</w:t>
      </w:r>
      <w:r w:rsidR="001852F3">
        <w:t xml:space="preserve">没有合适的音响设备，以至于不能很好地运用音乐进行练习，从而影响学生的学习积极性，也影响了武术的教学效果</w:t>
      </w:r>
      <w:r>
        <w:rPr>
          <w:vertAlign w:val="superscript"/>
          /&gt;
        </w:rPr>
        <w:t>[</w:t>
      </w:r>
      <w:r>
        <w:rPr>
          <w:vertAlign w:val="superscript"/>
          /&gt;
        </w:rPr>
        <w:t xml:space="preserve">12</w:t>
      </w:r>
      <w:r>
        <w:rPr>
          <w:vertAlign w:val="superscript"/>
          /&gt;
        </w:rPr>
        <w:t>]</w:t>
      </w:r>
      <w:r>
        <w:t>。</w:t>
      </w:r>
    </w:p>
    <w:p w:rsidR="0018722C">
      <w:pPr>
        <w:topLinePunct/>
      </w:pPr>
      <w:r>
        <w:t>张卫指出：简化</w:t>
      </w:r>
      <w:r>
        <w:t>24</w:t>
      </w:r>
      <w:r/>
      <w:r w:rsidR="001852F3">
        <w:t xml:space="preserve">太极拳作为指定教学内容，由于受到场地设施、办学规模</w:t>
      </w:r>
      <w:r>
        <w:t>和班级人数增多等方面的限制，再加上教学课时的减少，教学难度相比过去增大许多，太极拳的教学效果并不理想</w:t>
      </w:r>
      <w:r>
        <w:rPr>
          <w:vertAlign w:val="superscript"/>
          /&gt;
        </w:rPr>
        <w:t>[</w:t>
      </w:r>
      <w:r>
        <w:rPr>
          <w:vertAlign w:val="superscript"/>
          /&gt;
        </w:rPr>
        <w:t xml:space="preserve">13</w:t>
      </w:r>
      <w:r>
        <w:rPr>
          <w:vertAlign w:val="superscript"/>
          /&gt;
        </w:rPr>
        <w:t>]</w:t>
      </w:r>
      <w:r>
        <w:t>。</w:t>
      </w:r>
    </w:p>
    <w:p w:rsidR="0018722C">
      <w:pPr>
        <w:topLinePunct/>
      </w:pPr>
      <w:r>
        <w:t>曹永跃在指出：影视与媒体已日渐成为人们学习与交流的信息平台，中央电</w:t>
      </w:r>
      <w:r>
        <w:t>视台的“武林大会”、河南电视台的“武林风”、等节目在媒体上传播，对提高</w:t>
      </w:r>
      <w:r>
        <w:t>武</w:t>
      </w:r>
    </w:p>
    <w:p w:rsidR="0018722C">
      <w:pPr>
        <w:topLinePunct/>
      </w:pPr>
      <w:r>
        <w:t>术教学魅力极为有利。在高校武术教学中，要善于利用媒体提供的“真实武术”，对学生进行武术文化内涵指导，使学生不仅喜欢中华武术，而且更加喜欢武术课。</w:t>
      </w:r>
    </w:p>
    <w:p w:rsidR="0018722C">
      <w:pPr>
        <w:topLinePunct/>
      </w:pPr>
      <w:r>
        <w:t>王勇、张天良指出：大学生在高校中对武术信息的接触是很有限的</w:t>
      </w:r>
      <w:r>
        <w:rPr>
          <w:rFonts w:hint="eastAsia"/>
        </w:rPr>
        <w:t>，</w:t>
      </w:r>
      <w:r>
        <w:t>我们应该</w:t>
      </w:r>
      <w:r>
        <w:t>改变教学模式</w:t>
      </w:r>
      <w:r>
        <w:rPr>
          <w:rFonts w:hint="eastAsia"/>
        </w:rPr>
        <w:t>，</w:t>
      </w:r>
      <w:r>
        <w:t>在教师完成教学内容的同时尽可能多地向学生们传达我国武术运动的养生与修德传统文化，组织和宣传武术活动</w:t>
      </w:r>
      <w:r>
        <w:rPr>
          <w:rFonts w:hint="eastAsia"/>
        </w:rPr>
        <w:t>，</w:t>
      </w:r>
      <w:r>
        <w:t>使更多的大学生认识武术</w:t>
      </w:r>
      <w:r>
        <w:rPr>
          <w:vertAlign w:val="superscript"/>
          /&gt;
        </w:rPr>
        <w:t>[</w:t>
      </w:r>
      <w:r>
        <w:rPr>
          <w:vertAlign w:val="superscript"/>
          /&gt;
        </w:rPr>
        <w:t xml:space="preserve">14</w:t>
      </w:r>
      <w:r>
        <w:rPr>
          <w:vertAlign w:val="superscript"/>
          /&gt;
        </w:rPr>
        <w:t>]</w:t>
      </w:r>
      <w:r>
        <w:t>。</w:t>
      </w:r>
    </w:p>
    <w:p w:rsidR="0018722C">
      <w:pPr>
        <w:topLinePunct/>
      </w:pPr>
      <w:r>
        <w:t>林松指出：武术教学中合理的融入音乐因素</w:t>
      </w:r>
      <w:r>
        <w:rPr>
          <w:rFonts w:hint="eastAsia"/>
        </w:rPr>
        <w:t>，</w:t>
      </w:r>
      <w:r>
        <w:t>有利于从认知成分、情感体验及</w:t>
      </w:r>
      <w:r>
        <w:t>行为意向等多个维度</w:t>
      </w:r>
      <w:r>
        <w:rPr>
          <w:rFonts w:hint="eastAsia"/>
        </w:rPr>
        <w:t>，</w:t>
      </w:r>
      <w:r>
        <w:t>促进学生积极学习态度的形成；武术教学在融入音乐后</w:t>
      </w:r>
      <w:r>
        <w:rPr>
          <w:rFonts w:hint="eastAsia"/>
        </w:rPr>
        <w:t>，</w:t>
      </w:r>
      <w:r>
        <w:t>变</w:t>
      </w:r>
      <w:r>
        <w:t>得相对轻松惬意</w:t>
      </w:r>
      <w:r>
        <w:rPr>
          <w:rFonts w:hint="eastAsia"/>
        </w:rPr>
        <w:t>，</w:t>
      </w:r>
      <w:r>
        <w:t>从而在一定程度上减轻了学生的心理负担</w:t>
      </w:r>
      <w:r>
        <w:rPr>
          <w:rFonts w:hint="eastAsia"/>
        </w:rPr>
        <w:t>，</w:t>
      </w:r>
      <w:r>
        <w:t>把极大的愉悦带给学生的身心；音乐环境下的武术教学中</w:t>
      </w:r>
      <w:r>
        <w:rPr>
          <w:rFonts w:hint="eastAsia"/>
        </w:rPr>
        <w:t>，</w:t>
      </w:r>
      <w:r>
        <w:t>由于心理、生理等多个层面的积极影响</w:t>
      </w:r>
      <w:r>
        <w:rPr>
          <w:rFonts w:hint="eastAsia"/>
        </w:rPr>
        <w:t>，</w:t>
      </w:r>
      <w:r>
        <w:t>学</w:t>
      </w:r>
      <w:r>
        <w:t>生乐于将更多的精力投入到武术课的习练之中。同时</w:t>
      </w:r>
      <w:r>
        <w:rPr>
          <w:rFonts w:hint="eastAsia"/>
        </w:rPr>
        <w:t>，</w:t>
      </w:r>
      <w:r>
        <w:t>音乐也促使实验组整体基本</w:t>
      </w:r>
      <w:r>
        <w:t>功及二十四式太极拳演练风格相对优于对照组水平。从而较大幅度的提高了学生的学习成绩</w:t>
      </w:r>
      <w:r>
        <w:rPr>
          <w:vertAlign w:val="superscript"/>
          /&gt;
        </w:rPr>
        <w:t>[</w:t>
      </w:r>
      <w:r>
        <w:rPr>
          <w:vertAlign w:val="superscript"/>
          /&gt;
        </w:rPr>
        <w:t xml:space="preserve">15</w:t>
      </w:r>
      <w:r>
        <w:rPr>
          <w:vertAlign w:val="superscript"/>
          /&gt;
        </w:rPr>
        <w:t>]</w:t>
      </w:r>
      <w:r>
        <w:t>。</w:t>
      </w:r>
    </w:p>
    <w:p w:rsidR="0018722C">
      <w:pPr>
        <w:topLinePunct/>
      </w:pPr>
      <w:r>
        <w:t>李玫红指出：体育教学活动不能脱离相应的体育教学环境单独进行，在教学的过程中教学环境对学生的心理与生理产生着无形的影响，对教学活动的顺利开展产生着多方面的干预。总之，教学环境对学生知识与技能的培养施加着系统全面的影响</w:t>
      </w:r>
      <w:r>
        <w:rPr>
          <w:vertAlign w:val="superscript"/>
          /&gt;
        </w:rPr>
        <w:t>[</w:t>
      </w:r>
      <w:r>
        <w:rPr>
          <w:vertAlign w:val="superscript"/>
          /&gt;
        </w:rPr>
        <w:t xml:space="preserve">16</w:t>
      </w:r>
      <w:r>
        <w:rPr>
          <w:vertAlign w:val="superscript"/>
          /&gt;
        </w:rPr>
        <w:t>]</w:t>
      </w:r>
      <w:r>
        <w:t>。</w:t>
      </w:r>
    </w:p>
    <w:p w:rsidR="0018722C">
      <w:pPr>
        <w:topLinePunct/>
      </w:pPr>
      <w:r>
        <w:t>曹曦东在其硕士论文中指出：为了提高武术教学的质量，这就要求有一个适宜的班容量，如果班容量太大，教师要把示范照顾到每一个学生，就需要有一定时间来组织，这样不太耗费大量时间，也不会收到好的教学效果。一些场馆建设</w:t>
      </w:r>
      <w:r>
        <w:t>比较好的学校，武术课教学取得了良好的效果。武术课教学过程中对“教”和“学”</w:t>
      </w:r>
      <w:r>
        <w:t>产生系统影响的各种条件的总和构成了武术教学环境，主要包括物质、情感、制</w:t>
      </w:r>
      <w:r>
        <w:t>度等方面的条件。其中，各种有形的、可见的、不随人的意志改变的环境部分属</w:t>
      </w:r>
      <w:r>
        <w:t>于物理环境，主要包括武术教学场地和器材、教学过程中的各种自然环境因素、</w:t>
      </w:r>
      <w:r>
        <w:t>班级组织以及学校制度等；各种无形的、不可见的、随着人的心理情感发生变化</w:t>
      </w:r>
      <w:r>
        <w:t>的环境部分属于社会心理环境，主要包括校风班风、教师的期望与教学态度、学生的学习动机与学习目标、教学过程中的师生关系。</w:t>
      </w:r>
    </w:p>
    <w:p w:rsidR="0018722C">
      <w:pPr>
        <w:pStyle w:val="Heading3"/>
        <w:topLinePunct/>
        <w:ind w:left="200" w:hangingChars="200" w:hanging="200"/>
      </w:pPr>
      <w:bookmarkStart w:id="319307" w:name="_Toc686319307"/>
      <w:bookmarkStart w:name="1.2.4相关概念的界定 " w:id="26"/>
      <w:bookmarkEnd w:id="26"/>
      <w:r>
        <w:t>1.2.4</w:t>
      </w:r>
      <w:r>
        <w:t xml:space="preserve"> </w:t>
      </w:r>
      <w:r/>
      <w:bookmarkStart w:name="_bookmark8" w:id="27"/>
      <w:bookmarkEnd w:id="27"/>
      <w:r/>
      <w:bookmarkStart w:name="_bookmark8" w:id="28"/>
      <w:bookmarkEnd w:id="28"/>
      <w:r>
        <w:t>相关概念的界定</w:t>
      </w:r>
      <w:bookmarkEnd w:id="319307"/>
    </w:p>
    <w:p w:rsidR="0018722C">
      <w:pPr>
        <w:pStyle w:val="cw20"/>
        <w:topLinePunct/>
      </w:pPr>
      <w:r>
        <w:rPr>
          <w:rFonts w:ascii="黑体" w:eastAsia="黑体" w:hint="eastAsia"/>
        </w:rPr>
        <w:t>1.2.4.1</w:t>
      </w:r>
      <w:r>
        <w:rPr>
          <w:rFonts w:ascii="黑体" w:eastAsia="黑体" w:hint="eastAsia"/>
        </w:rPr>
        <w:t>环境</w:t>
      </w:r>
    </w:p>
    <w:p w:rsidR="0018722C">
      <w:pPr>
        <w:topLinePunct/>
      </w:pPr>
      <w:r>
        <w:t>环境一词起源于法语</w:t>
      </w:r>
      <w:r>
        <w:t>envirollllner，根据《社会学大辞典》的解释为</w:t>
      </w:r>
      <w:r>
        <w:rPr>
          <w:rFonts w:hint="eastAsia"/>
        </w:rPr>
        <w:t>：</w:t>
      </w:r>
      <w:r>
        <w:t>“环境是从心理上、物质上、文化礼俗上以及社会风气上影响人们并使之意识其存在而做出自我调整和改变的周围的情境。社会心理环境和物理环境是人们生活环境的两个主要组成部分。根据《现代汉语词典</w:t>
      </w:r>
      <w:r>
        <w:t>（</w:t>
      </w:r>
      <w:r>
        <w:t>2002</w:t>
      </w:r>
      <w:r/>
      <w:r w:rsidR="001852F3">
        <w:t xml:space="preserve">年增补本</w:t>
      </w:r>
      <w:r>
        <w:rPr>
          <w:spacing w:val="-2"/>
        </w:rPr>
        <w:t>）</w:t>
      </w:r>
      <w:r>
        <w:t>》的注释可以概括为</w:t>
      </w:r>
      <w:r>
        <w:t>两种解释</w:t>
      </w:r>
      <w:r>
        <w:rPr>
          <w:rFonts w:hint="eastAsia"/>
        </w:rPr>
        <w:t>：</w:t>
      </w:r>
      <w:r>
        <w:t>一、优美的地方</w:t>
      </w:r>
      <w:r>
        <w:rPr>
          <w:rFonts w:hint="eastAsia"/>
        </w:rPr>
        <w:t>；</w:t>
      </w:r>
      <w:r>
        <w:t>二、周围的情况和条件。</w:t>
      </w:r>
    </w:p>
    <w:p w:rsidR="0018722C">
      <w:pPr>
        <w:topLinePunct/>
      </w:pPr>
      <w:r>
        <w:t>环境</w:t>
      </w:r>
      <w:r>
        <w:t>（</w:t>
      </w:r>
      <w:r>
        <w:t>general</w:t>
      </w:r>
      <w:r>
        <w:t> </w:t>
      </w:r>
      <w:r>
        <w:t>environment</w:t>
      </w:r>
      <w:r>
        <w:t>）</w:t>
      </w:r>
      <w:r>
        <w:t>是指某一生物体或生物群落生存发展所处的空间，这个空间中的各种因素对某一生物体或生物群落的生存或发展产生直接或间接的影响。当脱离了具体的生物个体或生物群落来谈论环境是空洞且无意义的，</w:t>
      </w:r>
      <w:r w:rsidR="001852F3">
        <w:t xml:space="preserve">对象不同，所研究的环境的定义、内涵和外延都不尽相同，即便是同一生物体，</w:t>
      </w:r>
      <w:r w:rsidR="001852F3">
        <w:t xml:space="preserve">当研究的目的与层次不同时，所要研究的环境也会发生改变。</w:t>
      </w:r>
    </w:p>
    <w:p w:rsidR="0018722C">
      <w:pPr>
        <w:pStyle w:val="cw20"/>
        <w:topLinePunct/>
      </w:pPr>
      <w:r>
        <w:rPr>
          <w:rFonts w:cstheme="minorBidi" w:hAnsiTheme="minorHAnsi" w:eastAsiaTheme="minorHAnsi" w:asciiTheme="minorHAnsi" w:ascii="黑体" w:hAnsi="黑体" w:eastAsia="黑体" w:cs="黑体"/>
        </w:rPr>
        <w:t>1.2.4.2</w:t>
      </w:r>
      <w:r>
        <w:rPr>
          <w:rFonts w:cstheme="minorBidi" w:hAnsiTheme="minorHAnsi" w:eastAsiaTheme="minorHAnsi" w:asciiTheme="minorHAnsi" w:ascii="黑体" w:hAnsi="黑体" w:eastAsia="黑体" w:cs="黑体"/>
        </w:rPr>
        <w:t>教学环境</w:t>
      </w:r>
    </w:p>
    <w:p w:rsidR="0018722C">
      <w:pPr>
        <w:topLinePunct/>
      </w:pPr>
      <w:r>
        <w:t>20</w:t>
      </w:r>
      <w:r/>
      <w:r w:rsidR="001852F3">
        <w:t xml:space="preserve">世纪</w:t>
      </w:r>
      <w:r>
        <w:t>20</w:t>
      </w:r>
      <w:r/>
      <w:r w:rsidR="001852F3">
        <w:t xml:space="preserve">年代后期，英国教育学家学家勒温和托马斯</w:t>
      </w:r>
      <w:r>
        <w:rPr>
          <w:spacing w:val="-20"/>
          <w:rFonts w:hint="eastAsia"/>
        </w:rPr>
        <w:t>・</w:t>
      </w:r>
      <w:r>
        <w:t>魏德最早对教学环境进行了研究。在此后长达半个多世纪的时间里，东西方的诸多教育专家和学者对教学环境展开了广泛而深入的研究，并取得的丰富的研究成果。因为各位专家学者研究的角度、研究的目的和重点不同，所以总结出的教学环境的概念、内涵、外延均有所不同。在诸多关于教学环境的定义中，比较有代表性的有以下几种：</w:t>
      </w:r>
    </w:p>
    <w:p w:rsidR="0018722C">
      <w:pPr>
        <w:topLinePunct/>
      </w:pPr>
      <w:r>
        <w:t>英国国教育技术学家弗兰克曾明确提出，学校、家庭和社会各种物理因素构成了教学环境的主体，主要包括：学校的教室、体育场馆设施、阅览室、书店、家庭中的书房等学习场所。</w:t>
      </w:r>
    </w:p>
    <w:p w:rsidR="0018722C">
      <w:pPr>
        <w:topLinePunct/>
      </w:pPr>
      <w:r>
        <w:t>澳大利亚著名的教育环境问题专家弗雷泽主张教学环境是学校内各种因素的集合，他指出教学环境是由班级规模、班规校规、师生情感、班级气氛和课堂社会气氛等因素构成的校内生活学习情境。</w:t>
      </w:r>
    </w:p>
    <w:p w:rsidR="0018722C">
      <w:pPr>
        <w:topLinePunct/>
      </w:pPr>
      <w:r>
        <w:t>环境生理学家霍利</w:t>
      </w:r>
      <w:r>
        <w:t>（</w:t>
      </w:r>
      <w:r>
        <w:t>Hawley</w:t>
      </w:r>
      <w:r>
        <w:t>）</w:t>
      </w:r>
      <w:r>
        <w:t>认为心理环境是教学环境的主要部分，课堂上轻松愉悦而又积极向上的心理氛围即为优良的教学环境</w:t>
      </w:r>
      <w:r>
        <w:rPr>
          <w:vertAlign w:val="superscript"/>
          /&gt;
        </w:rPr>
        <w:t>[</w:t>
      </w:r>
      <w:r>
        <w:rPr>
          <w:vertAlign w:val="superscript"/>
          <w:position w:val="12"/>
        </w:rPr>
        <w:t xml:space="preserve">15</w:t>
      </w:r>
      <w:r>
        <w:rPr>
          <w:vertAlign w:val="superscript"/>
          /&gt;
        </w:rPr>
        <w:t>]</w:t>
      </w:r>
      <w:r>
        <w:t>。</w:t>
      </w:r>
    </w:p>
    <w:p w:rsidR="0018722C">
      <w:pPr>
        <w:topLinePunct/>
      </w:pPr>
      <w:r>
        <w:t>美国学者</w:t>
      </w:r>
      <w:r>
        <w:t>R·L</w:t>
      </w:r>
      <w:r>
        <w:rPr>
          <w:rFonts w:hint="eastAsia"/>
        </w:rPr>
        <w:t>・</w:t>
      </w:r>
      <w:r>
        <w:t>辛克莱提出教学环境即为学校内的各种生活学习和体育环境这一观点，他认为教学环境就是学校内部促进学生身心全面发展的多种物理因素与心理因素的综合。</w:t>
      </w:r>
    </w:p>
    <w:p w:rsidR="0018722C">
      <w:pPr>
        <w:topLinePunct/>
      </w:pPr>
      <w:r>
        <w:t>国际教育成就评价协会</w:t>
      </w:r>
      <w:r>
        <w:t>（</w:t>
      </w:r>
      <w:r>
        <w:t xml:space="preserve">IEA</w:t>
      </w:r>
      <w:r>
        <w:t>）</w:t>
      </w:r>
      <w:r>
        <w:t>在其一项国际性的科学研究中指出学校、家庭、</w:t>
      </w:r>
      <w:r>
        <w:t>社会三种学习环境场所共同组成了教学环境，这一科学研究对教学环境进行了</w:t>
      </w:r>
      <w:r>
        <w:t>广</w:t>
      </w:r>
    </w:p>
    <w:p w:rsidR="0018722C">
      <w:pPr>
        <w:topLinePunct/>
      </w:pPr>
      <w:r>
        <w:t>义的定义后使的教学环境的子因素多达</w:t>
      </w:r>
      <w:r>
        <w:t>20</w:t>
      </w:r>
      <w:r/>
      <w:r w:rsidR="001852F3">
        <w:t xml:space="preserve">项之多。国内学者对教学环境的界定：</w:t>
      </w:r>
    </w:p>
    <w:p w:rsidR="0018722C">
      <w:pPr>
        <w:topLinePunct/>
      </w:pPr>
      <w:r>
        <w:t>李秉德先生最先对教学环境做出了定义，他指出</w:t>
      </w:r>
      <w:r>
        <w:rPr>
          <w:rFonts w:hint="eastAsia"/>
        </w:rPr>
        <w:t>：</w:t>
      </w:r>
      <w:r>
        <w:t>“教学环境是为了人的身心</w:t>
      </w:r>
      <w:r>
        <w:t>全面发展而组织构建起来的特殊教育环境，是学校教学活动中各种主观因素、客</w:t>
      </w:r>
      <w:r>
        <w:t>观因素、物理因素和心理因素的综合”。</w:t>
      </w:r>
    </w:p>
    <w:p w:rsidR="0018722C">
      <w:pPr>
        <w:topLinePunct/>
      </w:pPr>
      <w:r>
        <w:t>邬志辉先生将教学环境定义为</w:t>
      </w:r>
      <w:r>
        <w:rPr>
          <w:rFonts w:hint="eastAsia"/>
        </w:rPr>
        <w:t>：</w:t>
      </w:r>
      <w:r>
        <w:t>“教学环境即为在学校教学过程中对教师和学</w:t>
      </w:r>
      <w:r>
        <w:t>生的生理和心理施加系统影响的多种力量和条件的综合”</w:t>
      </w:r>
      <w:r>
        <w:rPr>
          <w:vertAlign w:val="superscript"/>
          /&gt;
        </w:rPr>
        <w:t>[</w:t>
      </w:r>
      <w:r>
        <w:rPr>
          <w:vertAlign w:val="superscript"/>
          /&gt;
        </w:rPr>
        <w:t xml:space="preserve">17</w:t>
      </w:r>
      <w:r>
        <w:rPr>
          <w:vertAlign w:val="superscript"/>
          /&gt;
        </w:rPr>
        <w:t>]</w:t>
      </w:r>
      <w:r>
        <w:t>。</w:t>
      </w:r>
    </w:p>
    <w:p w:rsidR="0018722C">
      <w:pPr>
        <w:topLinePunct/>
      </w:pPr>
      <w:r>
        <w:t>田慧生将教学环境定义为</w:t>
      </w:r>
      <w:r>
        <w:rPr>
          <w:rFonts w:hint="eastAsia"/>
        </w:rPr>
        <w:t>：</w:t>
      </w:r>
      <w:r>
        <w:t>“教学过程中所涉及的各种自然因素和社会因素的</w:t>
      </w:r>
      <w:r>
        <w:t>综合”</w:t>
      </w:r>
      <w:r>
        <w:rPr>
          <w:vertAlign w:val="superscript"/>
          /&gt;
        </w:rPr>
        <w:t>[</w:t>
      </w:r>
      <w:r>
        <w:rPr>
          <w:vertAlign w:val="superscript"/>
          /&gt;
        </w:rPr>
        <w:t xml:space="preserve">18</w:t>
      </w:r>
      <w:r>
        <w:rPr>
          <w:vertAlign w:val="superscript"/>
          /&gt;
        </w:rPr>
        <w:t>]</w:t>
      </w:r>
      <w:r>
        <w:t>。他将教学环境分为物理环境和社会心理环境两类，每一类下又有若干分类。</w:t>
      </w:r>
    </w:p>
    <w:p w:rsidR="0018722C">
      <w:pPr>
        <w:pStyle w:val="cw20"/>
        <w:topLinePunct/>
      </w:pPr>
      <w:r>
        <w:rPr>
          <w:rFonts w:cstheme="minorBidi" w:hAnsiTheme="minorHAnsi" w:eastAsiaTheme="minorHAnsi" w:asciiTheme="minorHAnsi" w:ascii="黑体" w:hAnsi="黑体" w:eastAsia="黑体" w:cs="黑体"/>
        </w:rPr>
        <w:t>1.2.4.3</w:t>
      </w:r>
      <w:r>
        <w:rPr>
          <w:rFonts w:cstheme="minorBidi" w:hAnsiTheme="minorHAnsi" w:eastAsiaTheme="minorHAnsi" w:asciiTheme="minorHAnsi" w:ascii="黑体" w:hAnsi="黑体" w:eastAsia="黑体" w:cs="黑体"/>
        </w:rPr>
        <w:t>体育教学环境和武术教学环境</w:t>
      </w:r>
    </w:p>
    <w:p w:rsidR="0018722C">
      <w:pPr>
        <w:topLinePunct/>
      </w:pPr>
      <w:r>
        <w:t>毛振明认为：“体育教学环境包括两方面内容，即为影响教师教学与学生学习</w:t>
      </w:r>
      <w:r>
        <w:t>的各种因素的综合，主要包括规章制度、班集体、情感气氛、物理条件等方面”。</w:t>
      </w:r>
    </w:p>
    <w:p w:rsidR="0018722C">
      <w:pPr>
        <w:topLinePunct/>
      </w:pPr>
      <w:r>
        <w:t>张志勇认为：“体育教学环境是人类生存环境的一个方面，他以促进人的身心</w:t>
      </w:r>
      <w:r>
        <w:t>全面健康发展而组合构建而成，在日常的生活学习中，我们不但要适应体育教学</w:t>
      </w:r>
      <w:r>
        <w:t>环境，也要学会改造优化体育教学环境”</w:t>
      </w:r>
      <w:r>
        <w:rPr>
          <w:vertAlign w:val="superscript"/>
          /&gt;
        </w:rPr>
        <w:t>[</w:t>
      </w:r>
      <w:r>
        <w:rPr>
          <w:vertAlign w:val="superscript"/>
          /&gt;
        </w:rPr>
        <w:t xml:space="preserve">19</w:t>
      </w:r>
      <w:r>
        <w:rPr>
          <w:vertAlign w:val="superscript"/>
          /&gt;
        </w:rPr>
        <w:t>]</w:t>
      </w:r>
      <w:r>
        <w:t>。</w:t>
      </w:r>
    </w:p>
    <w:p w:rsidR="0018722C">
      <w:pPr>
        <w:topLinePunct/>
      </w:pPr>
      <w:r>
        <w:t>金晓阳对体育教学环境的定义做出了解释，他认为体育教学环境是在学校体育教学活动中各种自然因素与社会因素的综合</w:t>
      </w:r>
      <w:r>
        <w:rPr>
          <w:vertAlign w:val="superscript"/>
          /&gt;
        </w:rPr>
        <w:t>[</w:t>
      </w:r>
      <w:r>
        <w:rPr>
          <w:vertAlign w:val="superscript"/>
          /&gt;
        </w:rPr>
        <w:t xml:space="preserve">20</w:t>
      </w:r>
      <w:r>
        <w:rPr>
          <w:vertAlign w:val="superscript"/>
          /&gt;
        </w:rPr>
        <w:t>]</w:t>
      </w:r>
      <w:r>
        <w:t>。</w:t>
      </w:r>
    </w:p>
    <w:p w:rsidR="0018722C">
      <w:pPr>
        <w:topLinePunct/>
      </w:pPr>
      <w:r>
        <w:t>本文所研究的武术教学环境是体育教学环境的一个下属概念，是体育教学环境的具体化。由于现阶段对武术教学环境的研究较少，学术界对武术教学环境也没有一个明确的定义，所以我们可以根据体育教学环境的定义对武术教学环境做一个初步定义：武术教学环境是在体育教学过程中影响</w:t>
      </w:r>
      <w:r>
        <w:rPr>
          <w:rFonts w:hint="eastAsia"/>
        </w:rPr>
        <w:t>‘</w:t>
      </w:r>
      <w:r>
        <w:t>教师的教</w:t>
      </w:r>
      <w:r>
        <w:rPr>
          <w:rFonts w:hint="eastAsia"/>
        </w:rPr>
        <w:t>’</w:t>
      </w:r>
      <w:r>
        <w:t>和</w:t>
      </w:r>
      <w:r>
        <w:rPr>
          <w:rFonts w:hint="eastAsia"/>
        </w:rPr>
        <w:t>‘</w:t>
      </w:r>
      <w:r>
        <w:t>学生的学</w:t>
      </w:r>
      <w:r>
        <w:rPr>
          <w:rFonts w:hint="eastAsia"/>
        </w:rPr>
        <w:t>’</w:t>
      </w:r>
      <w:r>
        <w:t>的条件的综合，主要包括规章制度、班集体、情感态度、信息、物质等方面的条件。总的说来，构成武术教学环境的要素可大致分为两大类：物理环境和社会心理环境。</w:t>
      </w:r>
    </w:p>
    <w:p w:rsidR="0018722C">
      <w:pPr>
        <w:pStyle w:val="cw20"/>
        <w:topLinePunct/>
      </w:pPr>
      <w:r>
        <w:rPr>
          <w:rFonts w:cstheme="minorBidi" w:hAnsiTheme="minorHAnsi" w:eastAsiaTheme="minorHAnsi" w:asciiTheme="minorHAnsi" w:ascii="黑体" w:hAnsi="黑体" w:eastAsia="黑体" w:cs="黑体"/>
        </w:rPr>
        <w:t>1.2.4.4</w:t>
      </w:r>
      <w:r>
        <w:rPr>
          <w:rFonts w:cstheme="minorBidi" w:hAnsiTheme="minorHAnsi" w:eastAsiaTheme="minorHAnsi" w:asciiTheme="minorHAnsi" w:ascii="黑体" w:hAnsi="黑体" w:eastAsia="黑体" w:cs="黑体"/>
        </w:rPr>
        <w:t>武术教学环境的分类</w:t>
      </w:r>
    </w:p>
    <w:p w:rsidR="0018722C">
      <w:pPr>
        <w:topLinePunct/>
      </w:pPr>
    </w:p>
    <w:p w:rsidR="0018722C">
      <w:pPr>
        <w:pStyle w:val="affff5"/>
        <w:keepNext/>
        <w:topLinePunct/>
      </w:pPr>
      <w:r>
        <w:rPr>
          <w:rFonts w:ascii="黑体"/>
          <w:sz w:val="20"/>
        </w:rPr>
        <w:pict>
          <v:group style="width:483.75pt;height:261.8pt;mso-position-horizontal-relative:char;mso-position-vertical-relative:line" coordorigin="0,0" coordsize="9675,5236">
            <v:shape style="position:absolute;left:7399;top:2629;width:1557;height:1261" coordorigin="7400,2630" coordsize="1557,1261" path="m8957,3891l8957,3711,7400,3711,7400,2630e" filled="false" stroked="true" strokeweight="2.25pt" strokecolor="#000000">
              <v:path arrowok="t"/>
              <v:stroke dashstyle="solid"/>
            </v:shape>
            <v:shape style="position:absolute;left:7307;top:2629;width:92;height:1261" coordorigin="7308,2630" coordsize="92,1261" path="m7308,3891l7308,3711,7399,3711,7399,2630e" filled="false" stroked="true" strokeweight="2.25pt" strokecolor="#000000">
              <v:path arrowok="t"/>
              <v:stroke dashstyle="solid"/>
            </v:shape>
            <v:shape style="position:absolute;left:5697;top:2629;width:1700;height:1261" coordorigin="5698,2630" coordsize="1700,1261" path="m5698,3891l5698,3711,7398,3711,7398,2630e" filled="false" stroked="true" strokeweight="2.25pt" strokecolor="#000000">
              <v:path arrowok="t"/>
              <v:stroke dashstyle="solid"/>
            </v:shape>
            <v:shape style="position:absolute;left:2357;top:2629;width:1651;height:1261" coordorigin="2358,2630" coordsize="1651,1261" path="m4009,3891l4009,3716,2358,3716,2358,2630e" filled="false" stroked="true" strokeweight="2.25pt" strokecolor="#000000">
              <v:path arrowok="t"/>
              <v:stroke dashstyle="solid"/>
            </v:shape>
            <v:line style="position:absolute" from="2359,2607" to="2359,3913" stroked="true" strokeweight="2.35pt" strokecolor="#000000">
              <v:stroke dashstyle="solid"/>
            </v:line>
            <v:shape style="position:absolute;left:708;top:2629;width:1649;height:1214" coordorigin="708,2630" coordsize="1649,1214" path="m708,3844l708,3703,2357,3703,2357,2630e" filled="false" stroked="true" strokeweight="2.25pt" strokecolor="#000000">
              <v:path arrowok="t"/>
              <v:stroke dashstyle="solid"/>
            </v:shape>
            <v:shape style="position:absolute;left:4984;top:1337;width:2418;height:572" coordorigin="4985,1338" coordsize="2418,572" path="m7403,1909l7403,1729,4985,1729,4985,1338e" filled="false" stroked="true" strokeweight="2.25pt" strokecolor="#000000">
              <v:path arrowok="t"/>
              <v:stroke dashstyle="solid"/>
            </v:shape>
            <v:shape style="position:absolute;left:2357;top:1337;width:2622;height:572" coordorigin="2358,1338" coordsize="2622,572" path="m2358,1909l2358,1729,4979,1729,4979,1338e" filled="false" stroked="true" strokeweight="2.25pt" strokecolor="#000000">
              <v:path arrowok="t"/>
              <v:stroke dashstyle="solid"/>
            </v:shape>
            <v:shape style="position:absolute;left:4277;top:7;width:1415;height:1330" coordorigin="4278,8" coordsize="1415,1330" path="m5471,8l4499,8,4429,19,4368,50,4320,98,4289,159,4278,229,4278,1116,4289,1186,4320,1247,4368,1295,4429,1326,4499,1338,5471,1338,5541,1326,5602,1295,5650,1247,5681,1186,5693,1116,5693,229,5681,159,5650,98,5602,50,5541,19,5471,8xe" filled="true" fillcolor="#badfe2" stroked="false">
              <v:path arrowok="t"/>
              <v:fill type="solid"/>
            </v:shape>
            <v:shape style="position:absolute;left:4277;top:7;width:1415;height:1330" coordorigin="4278,8" coordsize="1415,1330" path="m4499,8l4429,19,4368,50,4320,98,4289,159,4278,229,4278,1116,4289,1186,4320,1247,4368,1295,4429,1326,4499,1338,5471,1338,5541,1326,5602,1295,5650,1247,5681,1186,5693,1116,5693,229,5681,159,5650,98,5602,50,5541,19,5471,8,4499,8xe" filled="false" stroked="true" strokeweight=".75pt" strokecolor="#000000">
              <v:path arrowok="t"/>
              <v:stroke dashstyle="solid"/>
            </v:shape>
            <v:shape style="position:absolute;left:1655;top:1909;width:1415;height:734" coordorigin="1656,1909" coordsize="1415,734" path="m2948,1909l1778,1909,1730,1919,1691,1945,1665,1984,1656,2032,1656,2521,1665,2569,1691,2608,1730,2634,1778,2643,2948,2643,2996,2634,3035,2608,3061,2569,3071,2521,3071,2032,3061,1984,3035,1945,2996,1919,2948,1909xe" filled="true" fillcolor="#badfe2" stroked="false">
              <v:path arrowok="t"/>
              <v:fill type="solid"/>
            </v:shape>
            <v:shape style="position:absolute;left:1655;top:1909;width:1415;height:734" coordorigin="1656,1909" coordsize="1415,734" path="m1778,1909l1730,1919,1691,1945,1665,1984,1656,2032,1656,2521,1665,2569,1691,2608,1730,2634,1778,2643,2948,2643,2996,2634,3035,2608,3061,2569,3071,2521,3071,2032,3061,1984,3035,1945,2996,1919,2948,1909,1778,1909xe" filled="false" stroked="true" strokeweight=".75pt" strokecolor="#000000">
              <v:path arrowok="t"/>
              <v:stroke dashstyle="solid"/>
            </v:shape>
            <v:shape style="position:absolute;left:6603;top:1909;width:1600;height:734" coordorigin="6603,1909" coordsize="1600,734" path="m8081,1909l6726,1909,6678,1919,6639,1945,6613,1984,6603,2032,6603,2521,6613,2569,6639,2608,6678,2634,6726,2643,8081,2643,8129,2634,8168,2608,8194,2569,8203,2521,8203,2032,8194,1984,8168,1945,8129,1919,8081,1909xe" filled="true" fillcolor="#badfe2" stroked="false">
              <v:path arrowok="t"/>
              <v:fill type="solid"/>
            </v:shape>
            <v:shape style="position:absolute;left:6603;top:1909;width:1600;height:734" coordorigin="6603,1909" coordsize="1600,734" path="m6726,1909l6678,1919,6639,1945,6613,1984,6603,2032,6603,2521,6613,2569,6639,2608,6678,2634,6726,2643,8081,2643,8129,2634,8168,2608,8194,2569,8203,2521,8203,2032,8194,1984,8168,1945,8129,1919,8081,1909,6726,1909xe" filled="false" stroked="true" strokeweight=".75pt" strokecolor="#000000">
              <v:path arrowok="t"/>
              <v:stroke dashstyle="solid"/>
            </v:shape>
            <v:shape style="position:absolute;left:7;top:3857;width:1413;height:1325" coordorigin="8,3858" coordsize="1413,1325" path="m1200,3858l228,3858,159,3869,98,3900,50,3948,19,4008,8,4078,8,4962,19,5032,50,5092,98,5140,159,5171,228,5182,1200,5182,1270,5171,1330,5140,1378,5092,1409,5032,1420,4962,1420,4078,1409,4008,1378,3948,1330,3900,1270,3869,1200,3858xe" filled="true" fillcolor="#badfe2" stroked="false">
              <v:path arrowok="t"/>
              <v:fill type="solid"/>
            </v:shape>
            <v:shape style="position:absolute;left:7;top:3857;width:1413;height:1325" coordorigin="8,3858" coordsize="1413,1325" path="m228,3858l159,3869,98,3900,50,3948,19,4008,8,4078,8,4962,19,5032,50,5092,98,5140,159,5171,228,5182,1200,5182,1270,5171,1330,5140,1378,5092,1409,5032,1420,4962,1420,4078,1409,4008,1378,3948,1330,3900,1270,3869,1200,3858,228,3858xe" filled="false" stroked="true" strokeweight=".75pt" strokecolor="#000000">
              <v:path arrowok="t"/>
              <v:stroke dashstyle="solid"/>
            </v:shape>
            <v:shape style="position:absolute;left:1656;top:3904;width:1414;height:1324" coordorigin="1656,3905" coordsize="1414,1324" path="m2850,3905l1877,3905,1807,3916,1747,3947,1699,3995,1668,4055,1656,4125,1656,5008,1668,5078,1699,5138,1747,5186,1807,5217,1877,5229,2850,5229,2920,5217,2980,5186,3028,5138,3059,5078,3070,5008,3070,4125,3059,4055,3028,3995,2980,3947,2920,3916,2850,3905xe" filled="true" fillcolor="#badfe2" stroked="false">
              <v:path arrowok="t"/>
              <v:fill type="solid"/>
            </v:shape>
            <v:shape style="position:absolute;left:1656;top:3904;width:1414;height:1324" coordorigin="1656,3905" coordsize="1414,1324" path="m1877,3905l1807,3916,1747,3947,1699,3995,1668,4055,1656,4125,1656,5008,1668,5078,1699,5138,1747,5186,1807,5217,1877,5229,2850,5229,2920,5217,2980,5186,3028,5138,3059,5078,3070,5008,3070,4125,3059,4055,3028,3995,2980,3947,2920,3916,2850,3905,1877,3905xe" filled="false" stroked="true" strokeweight=".75pt" strokecolor="#000000">
              <v:path arrowok="t"/>
              <v:stroke dashstyle="solid"/>
            </v:shape>
            <v:shape style="position:absolute;left:3306;top:3904;width:1413;height:1324" coordorigin="3306,3905" coordsize="1413,1324" path="m4499,3905l3527,3905,3457,3916,3397,3947,3349,3995,3318,4055,3306,4125,3306,5008,3318,5078,3349,5138,3397,5186,3457,5217,3527,5229,4499,5229,4569,5217,4629,5186,4677,5138,4708,5078,4719,5008,4719,4125,4708,4055,4677,3995,4629,3947,4569,3916,4499,3905xe" filled="true" fillcolor="#badfe2" stroked="false">
              <v:path arrowok="t"/>
              <v:fill type="solid"/>
            </v:shape>
            <v:shape style="position:absolute;left:3306;top:3904;width:1413;height:1324" coordorigin="3306,3905" coordsize="1413,1324" path="m3527,3905l3457,3916,3397,3947,3349,3995,3318,4055,3306,4125,3306,5008,3318,5078,3349,5138,3397,5186,3457,5217,3527,5229,4499,5229,4569,5217,4629,5186,4677,5138,4708,5078,4719,5008,4719,4125,4708,4055,4677,3995,4629,3947,4569,3916,4499,3905,3527,3905xe" filled="false" stroked="true" strokeweight=".75pt" strokecolor="#000000">
              <v:path arrowok="t"/>
              <v:stroke dashstyle="solid"/>
            </v:shape>
            <v:shape style="position:absolute;left:4955;top:3904;width:1492;height:1324" coordorigin="4955,3905" coordsize="1492,1324" path="m6227,3905l5176,3905,5106,3916,5046,3947,4998,3995,4967,4055,4955,4125,4955,5008,4967,5078,4998,5138,5046,5186,5106,5217,5176,5229,6227,5229,6297,5217,6357,5186,6405,5138,6436,5078,6447,5008,6447,4125,6436,4055,6405,3995,6357,3947,6297,3916,6227,3905xe" filled="true" fillcolor="#badfe2" stroked="false">
              <v:path arrowok="t"/>
              <v:fill type="solid"/>
            </v:shape>
            <v:shape style="position:absolute;left:4955;top:3904;width:1492;height:1324" coordorigin="4955,3905" coordsize="1492,1324" path="m5176,3905l5106,3916,5046,3947,4998,3995,4967,4055,4955,4125,4955,5008,4967,5078,4998,5138,5046,5186,5106,5217,5176,5229,6227,5229,6297,5217,6357,5186,6405,5138,6436,5078,6447,5008,6447,4125,6436,4055,6405,3995,6357,3947,6297,3916,6227,3905,5176,3905xe" filled="false" stroked="true" strokeweight=".75pt" strokecolor="#000000">
              <v:path arrowok="t"/>
              <v:stroke dashstyle="solid"/>
            </v:shape>
            <v:shape style="position:absolute;left:6604;top:3904;width:1414;height:1324" coordorigin="6605,3905" coordsize="1414,1324" path="m7798,3905l6825,3905,6755,3916,6695,3947,6647,3995,6616,4055,6605,4125,6605,5008,6616,5078,6647,5138,6695,5186,6755,5217,6825,5229,7798,5229,7868,5217,7928,5186,7976,5138,8007,5078,8019,5008,8019,4125,8007,4055,7976,3995,7928,3947,7868,3916,7798,3905xe" filled="true" fillcolor="#badfe2" stroked="false">
              <v:path arrowok="t"/>
              <v:fill type="solid"/>
            </v:shape>
            <v:shape style="position:absolute;left:6604;top:3904;width:1414;height:1324" coordorigin="6605,3905" coordsize="1414,1324" path="m6825,3905l6755,3916,6695,3947,6647,3995,6616,4055,6605,4125,6605,5008,6616,5078,6647,5138,6695,5186,6755,5217,6825,5229,7798,5229,7868,5217,7928,5186,7976,5138,8007,5078,8019,5008,8019,4125,8007,4055,7976,3995,7928,3947,7868,3916,7798,3905,6825,3905xe" filled="false" stroked="true" strokeweight=".75pt" strokecolor="#000000">
              <v:path arrowok="t"/>
              <v:stroke dashstyle="solid"/>
            </v:shape>
            <v:shape style="position:absolute;left:8254;top:3904;width:1413;height:1324" coordorigin="8255,3905" coordsize="1413,1324" path="m9447,3905l8475,3905,8405,3916,8345,3947,8297,3995,8266,4055,8255,4125,8255,5008,8266,5078,8297,5138,8345,5186,8405,5217,8475,5229,9447,5229,9517,5217,9577,5186,9625,5138,9656,5078,9668,5008,9668,4125,9656,4055,9625,3995,9577,3947,9517,3916,9447,3905xe" filled="true" fillcolor="#badfe2" stroked="false">
              <v:path arrowok="t"/>
              <v:fill type="solid"/>
            </v:shape>
            <v:shape style="position:absolute;left:8254;top:3904;width:1413;height:1324" coordorigin="8255,3905" coordsize="1413,1324" path="m8475,3905l8405,3916,8345,3947,8297,3995,8266,4055,8255,4125,8255,5008,8266,5078,8297,5138,8345,5186,8405,5217,8475,5229,9447,5229,9517,5217,9577,5186,9625,5138,9656,5078,9668,5008,9668,4125,9656,4055,9625,3995,9577,3947,9517,3916,9447,3905,8475,3905xe" filled="false" stroked="true" strokeweight=".75pt" strokecolor="#000000">
              <v:path arrowok="t"/>
              <v:stroke dashstyle="solid"/>
            </v:shape>
            <v:shape style="position:absolute;left:4434;top:129;width:1124;height:543" type="#_x0000_t202" filled="false" stroked="false">
              <v:textbox inset="0,0,0,0">
                <w:txbxContent>
                  <w:p w:rsidR="0018722C">
                    <w:pPr>
                      <w:spacing w:line="221" w:lineRule="exact" w:before="0"/>
                      <w:ind w:leftChars="0" w:left="8" w:rightChars="0" w:right="26" w:firstLineChars="0" w:firstLine="0"/>
                      <w:jc w:val="center"/>
                      <w:rPr>
                        <w:b/>
                        <w:sz w:val="22"/>
                      </w:rPr>
                    </w:pPr>
                    <w:r>
                      <w:rPr>
                        <w:b/>
                        <w:w w:val="95"/>
                        <w:sz w:val="22"/>
                      </w:rPr>
                      <w:t>武术教学环</w:t>
                    </w:r>
                  </w:p>
                  <w:p w:rsidR="0018722C">
                    <w:pPr>
                      <w:spacing w:before="33"/>
                      <w:ind w:leftChars="0" w:left="0" w:rightChars="0" w:right="17" w:firstLineChars="0" w:firstLine="0"/>
                      <w:jc w:val="center"/>
                      <w:rPr>
                        <w:b/>
                        <w:sz w:val="22"/>
                      </w:rPr>
                    </w:pPr>
                    <w:r>
                      <w:rPr>
                        <w:b/>
                        <w:w w:val="99"/>
                        <w:sz w:val="22"/>
                      </w:rPr>
                      <w:t>境</w:t>
                    </w:r>
                  </w:p>
                </w:txbxContent>
              </v:textbox>
              <w10:wrap type="none"/>
            </v:shape>
            <v:shape style="position:absolute;left:1921;top:2004;width:904;height:221" type="#_x0000_t202" filled="false" stroked="false">
              <v:textbox inset="0,0,0,0">
                <w:txbxContent>
                  <w:p w:rsidR="0018722C">
                    <w:pPr>
                      <w:spacing w:line="221" w:lineRule="exact" w:before="0"/>
                      <w:ind w:leftChars="0" w:left="0" w:rightChars="0" w:right="0" w:firstLineChars="0" w:firstLine="0"/>
                      <w:jc w:val="left"/>
                      <w:rPr>
                        <w:b/>
                        <w:sz w:val="22"/>
                      </w:rPr>
                    </w:pPr>
                    <w:r>
                      <w:rPr>
                        <w:b/>
                        <w:w w:val="95"/>
                        <w:sz w:val="22"/>
                      </w:rPr>
                      <w:t>物理环境</w:t>
                    </w:r>
                  </w:p>
                </w:txbxContent>
              </v:textbox>
              <w10:wrap type="none"/>
            </v:shape>
            <v:shape style="position:absolute;left:6647;top:2004;width:1345;height:221" type="#_x0000_t202" filled="false" stroked="false">
              <v:textbox inset="0,0,0,0">
                <w:txbxContent>
                  <w:p w:rsidR="0018722C">
                    <w:pPr>
                      <w:spacing w:line="221" w:lineRule="exact" w:before="0"/>
                      <w:ind w:leftChars="0" w:left="0" w:rightChars="0" w:right="0" w:firstLineChars="0" w:firstLine="0"/>
                      <w:jc w:val="left"/>
                      <w:rPr>
                        <w:b/>
                        <w:sz w:val="22"/>
                      </w:rPr>
                    </w:pPr>
                    <w:r>
                      <w:rPr>
                        <w:b/>
                        <w:w w:val="95"/>
                        <w:sz w:val="22"/>
                      </w:rPr>
                      <w:t>社会心理环境</w:t>
                    </w:r>
                  </w:p>
                </w:txbxContent>
              </v:textbox>
              <w10:wrap type="none"/>
            </v:shape>
            <v:shape style="position:absolute;left:272;top:4301;width:904;height:221" type="#_x0000_t202" filled="false" stroked="false">
              <v:textbox inset="0,0,0,0">
                <w:txbxContent>
                  <w:p w:rsidR="0018722C">
                    <w:pPr>
                      <w:spacing w:line="221" w:lineRule="exact" w:before="0"/>
                      <w:ind w:leftChars="0" w:left="0" w:rightChars="0" w:right="0" w:firstLineChars="0" w:firstLine="0"/>
                      <w:jc w:val="left"/>
                      <w:rPr>
                        <w:b/>
                        <w:sz w:val="22"/>
                      </w:rPr>
                    </w:pPr>
                    <w:r>
                      <w:rPr>
                        <w:b/>
                        <w:w w:val="95"/>
                        <w:sz w:val="22"/>
                      </w:rPr>
                      <w:t>自然环境</w:t>
                    </w:r>
                  </w:p>
                </w:txbxContent>
              </v:textbox>
              <w10:wrap type="none"/>
            </v:shape>
            <v:shape style="position:absolute;left:1813;top:4347;width:1124;height:543" type="#_x0000_t202" filled="false" stroked="false">
              <v:textbox inset="0,0,0,0">
                <w:txbxContent>
                  <w:p w:rsidR="0018722C">
                    <w:pPr>
                      <w:spacing w:line="221" w:lineRule="exact" w:before="0"/>
                      <w:ind w:leftChars="0" w:left="8" w:rightChars="0" w:right="26" w:firstLineChars="0" w:firstLine="0"/>
                      <w:jc w:val="center"/>
                      <w:rPr>
                        <w:b/>
                        <w:sz w:val="22"/>
                      </w:rPr>
                    </w:pPr>
                    <w:r>
                      <w:rPr>
                        <w:b/>
                        <w:w w:val="95"/>
                        <w:sz w:val="22"/>
                      </w:rPr>
                      <w:t>教学设施环</w:t>
                    </w:r>
                  </w:p>
                  <w:p w:rsidR="0018722C">
                    <w:pPr>
                      <w:spacing w:before="33"/>
                      <w:ind w:leftChars="0" w:left="0" w:rightChars="0" w:right="18" w:firstLineChars="0" w:firstLine="0"/>
                      <w:jc w:val="center"/>
                      <w:rPr>
                        <w:b/>
                        <w:sz w:val="22"/>
                      </w:rPr>
                    </w:pPr>
                    <w:r>
                      <w:rPr>
                        <w:b/>
                        <w:w w:val="99"/>
                        <w:sz w:val="22"/>
                      </w:rPr>
                      <w:t>境</w:t>
                    </w:r>
                  </w:p>
                </w:txbxContent>
              </v:textbox>
              <w10:wrap type="none"/>
            </v:shape>
            <v:shape style="position:absolute;left:3460;top:4347;width:1124;height:543" type="#_x0000_t202" filled="false" stroked="false">
              <v:textbox inset="0,0,0,0">
                <w:txbxContent>
                  <w:p w:rsidR="0018722C">
                    <w:pPr>
                      <w:spacing w:line="221" w:lineRule="exact" w:before="0"/>
                      <w:ind w:leftChars="0" w:left="8" w:rightChars="0" w:right="26" w:firstLineChars="0" w:firstLine="0"/>
                      <w:jc w:val="center"/>
                      <w:rPr>
                        <w:b/>
                        <w:sz w:val="22"/>
                      </w:rPr>
                    </w:pPr>
                    <w:r>
                      <w:rPr>
                        <w:b/>
                        <w:w w:val="95"/>
                        <w:sz w:val="22"/>
                      </w:rPr>
                      <w:t>教学班级规</w:t>
                    </w:r>
                  </w:p>
                  <w:p w:rsidR="0018722C">
                    <w:pPr>
                      <w:spacing w:before="33"/>
                      <w:ind w:leftChars="0" w:left="0" w:rightChars="0" w:right="18" w:firstLineChars="0" w:firstLine="0"/>
                      <w:jc w:val="center"/>
                      <w:rPr>
                        <w:b/>
                        <w:sz w:val="22"/>
                      </w:rPr>
                    </w:pPr>
                    <w:r>
                      <w:rPr>
                        <w:b/>
                        <w:w w:val="99"/>
                        <w:sz w:val="22"/>
                      </w:rPr>
                      <w:t>模</w:t>
                    </w:r>
                  </w:p>
                </w:txbxContent>
              </v:textbox>
              <w10:wrap type="none"/>
            </v:shape>
            <v:shape style="position:absolute;left:5039;top:4347;width:2848;height:543" type="#_x0000_t202" filled="false" stroked="false">
              <v:textbox inset="0,0,0,0">
                <w:txbxContent>
                  <w:p w:rsidR="0018722C">
                    <w:pPr>
                      <w:tabs>
                        <w:tab w:pos="1723" w:val="left" w:leader="none"/>
                      </w:tabs>
                      <w:spacing w:line="221" w:lineRule="exact" w:before="0"/>
                      <w:ind w:leftChars="0" w:left="0" w:rightChars="0" w:right="0" w:firstLineChars="0" w:firstLine="0"/>
                      <w:jc w:val="left"/>
                      <w:rPr>
                        <w:b/>
                        <w:sz w:val="22"/>
                      </w:rPr>
                    </w:pPr>
                    <w:r>
                      <w:rPr>
                        <w:b/>
                        <w:sz w:val="22"/>
                      </w:rPr>
                      <w:t>学校传统风气</w:t>
                      <w:tab/>
                    </w:r>
                    <w:r>
                      <w:rPr>
                        <w:b/>
                        <w:w w:val="95"/>
                        <w:sz w:val="22"/>
                      </w:rPr>
                      <w:t>教学情感环</w:t>
                    </w:r>
                  </w:p>
                  <w:p w:rsidR="0018722C">
                    <w:pPr>
                      <w:tabs>
                        <w:tab w:pos="2165" w:val="left" w:leader="none"/>
                      </w:tabs>
                      <w:spacing w:before="33"/>
                      <w:ind w:leftChars="0" w:left="110" w:rightChars="0" w:right="0" w:firstLineChars="0" w:firstLine="0"/>
                      <w:jc w:val="left"/>
                      <w:rPr>
                        <w:b/>
                        <w:sz w:val="22"/>
                      </w:rPr>
                    </w:pPr>
                    <w:r>
                      <w:rPr>
                        <w:b/>
                        <w:sz w:val="22"/>
                      </w:rPr>
                      <w:t>和班级气氛</w:t>
                      <w:tab/>
                      <w:t>境</w:t>
                    </w:r>
                  </w:p>
                </w:txbxContent>
              </v:textbox>
              <w10:wrap type="none"/>
            </v:shape>
            <v:shape style="position:absolute;left:8410;top:4347;width:1124;height:543" type="#_x0000_t202" filled="false" stroked="false">
              <v:textbox inset="0,0,0,0">
                <w:txbxContent>
                  <w:p w:rsidR="0018722C">
                    <w:pPr>
                      <w:spacing w:line="221" w:lineRule="exact" w:before="0"/>
                      <w:ind w:leftChars="0" w:left="8" w:rightChars="0" w:right="26" w:firstLineChars="0" w:firstLine="0"/>
                      <w:jc w:val="center"/>
                      <w:rPr>
                        <w:b/>
                        <w:sz w:val="22"/>
                      </w:rPr>
                    </w:pPr>
                    <w:r>
                      <w:rPr>
                        <w:b/>
                        <w:w w:val="95"/>
                        <w:sz w:val="22"/>
                      </w:rPr>
                      <w:t>人际关系环</w:t>
                    </w:r>
                  </w:p>
                  <w:p w:rsidR="0018722C">
                    <w:pPr>
                      <w:spacing w:before="33"/>
                      <w:ind w:leftChars="0" w:left="0" w:rightChars="0" w:right="18" w:firstLineChars="0" w:firstLine="0"/>
                      <w:jc w:val="center"/>
                      <w:rPr>
                        <w:b/>
                        <w:sz w:val="22"/>
                      </w:rPr>
                    </w:pPr>
                    <w:r>
                      <w:rPr>
                        <w:b/>
                        <w:w w:val="99"/>
                        <w:sz w:val="22"/>
                      </w:rPr>
                      <w:t>境</w:t>
                    </w:r>
                  </w:p>
                </w:txbxContent>
              </v:textbox>
              <w10:wrap type="none"/>
            </v:shape>
          </v:group>
        </w:pict>
      </w:r>
      <w:r/>
    </w:p>
    <w:p w:rsidR="0018722C">
      <w:pPr>
        <w:pStyle w:val="a9"/>
        <w:topLinePunct/>
      </w:pPr>
      <w:r>
        <w:rPr>
          <w:kern w:val="2"/>
          <w:sz w:val="24"/>
          <w:szCs w:val="22"/>
          <w:rFonts w:cstheme="minorBidi" w:hAnsiTheme="minorHAnsi" w:eastAsiaTheme="minorHAnsi" w:asciiTheme="minorHAnsi"/>
          <w:b/>
        </w:rPr>
        <w:t>图</w:t>
      </w:r>
      <w:r>
        <w:rPr>
          <w:kern w:val="2"/>
          <w:szCs w:val="22"/>
          <w:rFonts w:cstheme="minorBidi" w:hAnsiTheme="minorHAnsi" w:eastAsiaTheme="minorHAnsi" w:asciiTheme="minorHAnsi"/>
          <w:b/>
          <w:spacing w:val="-30"/>
          <w:sz w:val="24"/>
        </w:rPr>
        <w:t> </w:t>
      </w:r>
      <w:r>
        <w:rPr>
          <w:kern w:val="2"/>
          <w:szCs w:val="22"/>
          <w:rFonts w:cstheme="minorBidi" w:hAnsiTheme="minorHAnsi" w:eastAsiaTheme="minorHAnsi" w:asciiTheme="minorHAnsi"/>
          <w:b/>
          <w:sz w:val="24"/>
        </w:rPr>
        <w:t>1</w:t>
      </w:r>
      <w:r>
        <w:t xml:space="preserve">  </w:t>
      </w:r>
      <w:r>
        <w:rPr>
          <w:kern w:val="2"/>
          <w:szCs w:val="22"/>
          <w:rFonts w:cstheme="minorBidi" w:hAnsiTheme="minorHAnsi" w:eastAsiaTheme="minorHAnsi" w:asciiTheme="minorHAnsi"/>
          <w:b/>
          <w:w w:val="95"/>
          <w:sz w:val="24"/>
        </w:rPr>
        <w:t>武术课教学环境的分类</w:t>
      </w:r>
    </w:p>
    <w:p w:rsidR="0018722C">
      <w:pPr>
        <w:topLinePunct/>
      </w:pPr>
      <w:r>
        <w:t>武术教学环境由诸多要素共同组合而成，构成了一个复杂的有机系统，在这</w:t>
      </w:r>
      <w:r>
        <w:t>个系统中既有室内的因素，也有室外的因素；既有物质的因素，也有心理的因素。</w:t>
      </w:r>
      <w:r>
        <w:t>物理环境主要包括：自然环境，如声音、颜色、光线、空气、温度等；教学设施</w:t>
      </w:r>
      <w:r>
        <w:t>环境，如武术场馆、武术器械、文献资料、音像资料、摄像机、投影仪等；教学班级规模，如男女比例、班级人数等。物理环境即武术教学过程中的各种物质和物理因素。社会心理环境包括：教学情感环境，如学习态度、教学态度、教师期望与激励、教学领导方式等；人际关系环境主要包括同学之间的人际关系和师生之间的人际关系；学校传统风气和班级气氛等。武术课教学环境中的物理环境与社会心理环境相互区别又相互联系，对武术课教学施加着系统的影响。</w:t>
      </w:r>
    </w:p>
    <w:p w:rsidR="0018722C">
      <w:pPr>
        <w:pStyle w:val="Heading1"/>
        <w:topLinePunct/>
      </w:pPr>
      <w:bookmarkStart w:id="319308" w:name="_Toc686319308"/>
      <w:bookmarkStart w:name="2研究的对象与方法 " w:id="29"/>
      <w:bookmarkEnd w:id="29"/>
      <w:r>
        <w:t>2</w:t>
      </w:r>
      <w:r>
        <w:t xml:space="preserve">  </w:t>
      </w:r>
      <w:r/>
      <w:bookmarkStart w:name="_bookmark9" w:id="30"/>
      <w:bookmarkEnd w:id="30"/>
      <w:r/>
      <w:bookmarkStart w:name="_bookmark9" w:id="31"/>
      <w:bookmarkEnd w:id="31"/>
      <w:r>
        <w:t>研究的对象与方法</w:t>
      </w:r>
      <w:bookmarkEnd w:id="319308"/>
    </w:p>
    <w:p w:rsidR="0018722C">
      <w:pPr>
        <w:pStyle w:val="Heading2"/>
        <w:topLinePunct/>
        <w:ind w:left="171" w:hangingChars="171" w:hanging="171"/>
      </w:pPr>
      <w:bookmarkStart w:id="319309" w:name="_Toc686319309"/>
      <w:bookmarkStart w:name="2.1研究对象 " w:id="32"/>
      <w:bookmarkEnd w:id="32"/>
      <w:r>
        <w:t>2.1</w:t>
      </w:r>
      <w:r>
        <w:t xml:space="preserve"> </w:t>
      </w:r>
      <w:r/>
      <w:bookmarkStart w:name="_bookmark10" w:id="33"/>
      <w:bookmarkEnd w:id="33"/>
      <w:r/>
      <w:bookmarkStart w:name="_bookmark10" w:id="34"/>
      <w:bookmarkEnd w:id="34"/>
      <w:r>
        <w:t>研究对象</w:t>
      </w:r>
      <w:bookmarkEnd w:id="319309"/>
    </w:p>
    <w:p w:rsidR="0018722C">
      <w:pPr>
        <w:topLinePunct/>
      </w:pPr>
      <w:r>
        <w:t>本文以ft东体育学院武术课教学中涉及的物理环境和社会心理环境作为研究对象，以ft</w:t>
      </w:r>
      <w:r>
        <w:t>东体育学院</w:t>
      </w:r>
      <w:r>
        <w:rPr>
          <w:rFonts w:ascii="Times New Roman" w:eastAsia="Times New Roman"/>
        </w:rPr>
        <w:t>2010</w:t>
      </w:r>
      <w:r>
        <w:t>级和</w:t>
      </w:r>
      <w:r>
        <w:rPr>
          <w:rFonts w:ascii="Times New Roman" w:eastAsia="Times New Roman"/>
        </w:rPr>
        <w:t>2011</w:t>
      </w:r>
      <w:r>
        <w:t>级武术专修、普修班学生为调查对象，</w:t>
      </w:r>
      <w:r>
        <w:t>其</w:t>
      </w:r>
    </w:p>
    <w:p w:rsidR="0018722C">
      <w:pPr>
        <w:topLinePunct/>
      </w:pPr>
      <w:r>
        <w:t>中武术专修学生</w:t>
      </w:r>
      <w:r>
        <w:rPr>
          <w:rFonts w:ascii="Times New Roman" w:eastAsia="Times New Roman"/>
        </w:rPr>
        <w:t>50</w:t>
      </w:r>
      <w:r>
        <w:t>名，武术普修学生</w:t>
      </w:r>
      <w:r>
        <w:rPr>
          <w:rFonts w:ascii="Times New Roman" w:eastAsia="Times New Roman"/>
        </w:rPr>
        <w:t>50</w:t>
      </w:r>
      <w:r>
        <w:t>名。</w:t>
      </w:r>
    </w:p>
    <w:p w:rsidR="0018722C">
      <w:pPr>
        <w:pStyle w:val="Heading2"/>
        <w:topLinePunct/>
        <w:ind w:left="171" w:hangingChars="171" w:hanging="171"/>
      </w:pPr>
      <w:bookmarkStart w:id="319310" w:name="_Toc686319310"/>
      <w:bookmarkStart w:name="2.2研究方法 " w:id="35"/>
      <w:bookmarkEnd w:id="35"/>
      <w:r>
        <w:t>2.2</w:t>
      </w:r>
      <w:r>
        <w:t xml:space="preserve"> </w:t>
      </w:r>
      <w:r/>
      <w:bookmarkStart w:name="_bookmark11" w:id="36"/>
      <w:bookmarkEnd w:id="36"/>
      <w:r/>
      <w:bookmarkStart w:name="_bookmark11" w:id="37"/>
      <w:bookmarkEnd w:id="37"/>
      <w:r>
        <w:t>研究方法</w:t>
      </w:r>
      <w:bookmarkEnd w:id="319310"/>
    </w:p>
    <w:p w:rsidR="0018722C">
      <w:pPr>
        <w:pStyle w:val="Heading3"/>
        <w:topLinePunct/>
        <w:ind w:left="200" w:hangingChars="200" w:hanging="200"/>
      </w:pPr>
      <w:bookmarkStart w:id="319311" w:name="_Toc686319311"/>
      <w:bookmarkStart w:name="2.2.1文献资料法 " w:id="38"/>
      <w:bookmarkEnd w:id="38"/>
      <w:r>
        <w:t>2.2.1</w:t>
      </w:r>
      <w:r>
        <w:t xml:space="preserve"> </w:t>
      </w:r>
      <w:r/>
      <w:bookmarkStart w:name="_bookmark12" w:id="39"/>
      <w:bookmarkEnd w:id="39"/>
      <w:r/>
      <w:bookmarkStart w:name="_bookmark12" w:id="40"/>
      <w:bookmarkEnd w:id="40"/>
      <w:r>
        <w:t>文献资料法</w:t>
      </w:r>
      <w:bookmarkEnd w:id="319311"/>
    </w:p>
    <w:p w:rsidR="0018722C">
      <w:pPr>
        <w:topLinePunct/>
      </w:pPr>
      <w:r>
        <w:t>通过互联网、</w:t>
      </w:r>
      <w:r>
        <w:rPr>
          <w:rFonts w:ascii="Times New Roman" w:eastAsia="Times New Roman"/>
        </w:rPr>
        <w:t>CNKI</w:t>
      </w:r>
      <w:r>
        <w:t>、图书馆查阅历年来与本研究有关的优秀论文、书籍以及文献资料，为论文的具体研究奠定了一定的理论基础。通过对以上资料进行综合</w:t>
      </w:r>
      <w:r>
        <w:t>分析与深入研究为本研究的分析提供充足理论依据。</w:t>
      </w:r>
    </w:p>
    <w:p w:rsidR="0018722C">
      <w:pPr>
        <w:pStyle w:val="Heading3"/>
        <w:topLinePunct/>
        <w:ind w:left="200" w:hangingChars="200" w:hanging="200"/>
      </w:pPr>
      <w:bookmarkStart w:id="319312" w:name="_Toc686319312"/>
      <w:bookmarkStart w:name="2.2.2问卷调查法 " w:id="41"/>
      <w:bookmarkEnd w:id="41"/>
      <w:r>
        <w:t>2.2.2</w:t>
      </w:r>
      <w:r>
        <w:t xml:space="preserve"> </w:t>
      </w:r>
      <w:r/>
      <w:bookmarkStart w:name="_bookmark13" w:id="42"/>
      <w:bookmarkEnd w:id="42"/>
      <w:r/>
      <w:bookmarkStart w:name="_bookmark13" w:id="43"/>
      <w:bookmarkEnd w:id="43"/>
      <w:r>
        <w:t>问卷调查法</w:t>
      </w:r>
      <w:bookmarkEnd w:id="319312"/>
    </w:p>
    <w:p w:rsidR="0018722C">
      <w:pPr>
        <w:topLinePunct/>
      </w:pPr>
      <w:r>
        <w:t>对ft东体育学院武术系</w:t>
      </w:r>
      <w:r w:rsidR="001852F3">
        <w:t xml:space="preserve">2010</w:t>
      </w:r>
      <w:r w:rsidR="001852F3">
        <w:t xml:space="preserve">级和</w:t>
      </w:r>
      <w:r w:rsidR="001852F3">
        <w:t xml:space="preserve">2011</w:t>
      </w:r>
      <w:r w:rsidR="001852F3">
        <w:t xml:space="preserve">级武术专修班、武术普修班学生各</w:t>
      </w:r>
      <w:r w:rsidR="001852F3">
        <w:t xml:space="preserve">50</w:t>
      </w:r>
    </w:p>
    <w:p w:rsidR="0018722C">
      <w:pPr>
        <w:topLinePunct/>
      </w:pPr>
      <w:r>
        <w:t>名，就ft东体育学院武术课教学环境进行了问卷调查。见表</w:t>
      </w:r>
      <w:r>
        <w:t xml:space="preserve"> 1</w:t>
      </w:r>
    </w:p>
    <w:p w:rsidR="0018722C">
      <w:pPr>
        <w:pStyle w:val="a8"/>
        <w:topLinePunct/>
      </w:pPr>
      <w:r>
        <w:t>表</w:t>
      </w:r>
      <w:r>
        <w:rPr>
          <w:spacing w:val="-30"/>
        </w:rPr>
        <w:t> </w:t>
      </w:r>
      <w:r>
        <w:t>1</w:t>
      </w:r>
      <w:r>
        <w:t xml:space="preserve">  </w:t>
      </w:r>
      <w:r w:rsidR="001852F3">
        <w:t>问卷发放和回收统计表</w:t>
      </w:r>
    </w:p>
    <w:p w:rsidR="0018722C">
      <w:pPr>
        <w:topLinePunct/>
      </w:pPr>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1"/>
        <w:gridCol w:w="1233"/>
        <w:gridCol w:w="1272"/>
        <w:gridCol w:w="1364"/>
        <w:gridCol w:w="1354"/>
        <w:gridCol w:w="1745"/>
      </w:tblGrid>
      <w:tr>
        <w:trPr>
          <w:tblHeader/>
        </w:trPr>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发放对象</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发放份数</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回收份数</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有效问卷</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t>有效率</w:t>
            </w:r>
          </w:p>
        </w:tc>
      </w:tr>
      <w:tr>
        <w:tc>
          <w:tcPr>
            <w:tcW w:w="1018" w:type="pct"/>
            <w:vAlign w:val="center"/>
          </w:tcPr>
          <w:p w:rsidR="0018722C">
            <w:pPr>
              <w:pStyle w:val="ac"/>
              <w:topLinePunct/>
              <w:ind w:leftChars="0" w:left="0" w:rightChars="0" w:right="0" w:firstLineChars="0" w:firstLine="0"/>
              <w:spacing w:line="240" w:lineRule="atLeast"/>
            </w:pPr>
            <w:r>
              <w:t>武术专修学生</w:t>
            </w:r>
          </w:p>
        </w:tc>
        <w:tc>
          <w:tcPr>
            <w:tcW w:w="705" w:type="pct"/>
            <w:vAlign w:val="center"/>
          </w:tcPr>
          <w:p w:rsidR="0018722C">
            <w:pPr>
              <w:pStyle w:val="affff9"/>
              <w:topLinePunct/>
              <w:ind w:leftChars="0" w:left="0" w:rightChars="0" w:right="0" w:firstLineChars="0" w:firstLine="0"/>
              <w:spacing w:line="240" w:lineRule="atLeast"/>
            </w:pPr>
            <w:r>
              <w:t>50</w:t>
            </w:r>
          </w:p>
        </w:tc>
        <w:tc>
          <w:tcPr>
            <w:tcW w:w="727" w:type="pct"/>
            <w:vAlign w:val="center"/>
          </w:tcPr>
          <w:p w:rsidR="0018722C">
            <w:pPr>
              <w:pStyle w:val="affff9"/>
              <w:topLinePunct/>
              <w:ind w:leftChars="0" w:left="0" w:rightChars="0" w:right="0" w:firstLineChars="0" w:firstLine="0"/>
              <w:spacing w:line="240" w:lineRule="atLeast"/>
            </w:pPr>
            <w:r>
              <w:t>48</w:t>
            </w:r>
          </w:p>
        </w:tc>
        <w:tc>
          <w:tcPr>
            <w:tcW w:w="780" w:type="pct"/>
            <w:vAlign w:val="center"/>
          </w:tcPr>
          <w:p w:rsidR="0018722C">
            <w:pPr>
              <w:pStyle w:val="affff9"/>
              <w:topLinePunct/>
              <w:ind w:leftChars="0" w:left="0" w:rightChars="0" w:right="0" w:firstLineChars="0" w:firstLine="0"/>
              <w:spacing w:line="240" w:lineRule="atLeast"/>
            </w:pPr>
            <w:r>
              <w:t>47</w:t>
            </w:r>
          </w:p>
        </w:tc>
        <w:tc>
          <w:tcPr>
            <w:tcW w:w="774" w:type="pct"/>
            <w:vAlign w:val="center"/>
          </w:tcPr>
          <w:p w:rsidR="0018722C">
            <w:pPr>
              <w:pStyle w:val="affff9"/>
              <w:topLinePunct/>
              <w:ind w:leftChars="0" w:left="0" w:rightChars="0" w:right="0" w:firstLineChars="0" w:firstLine="0"/>
              <w:spacing w:line="240" w:lineRule="atLeast"/>
            </w:pPr>
            <w:r>
              <w:t>96%</w:t>
            </w:r>
          </w:p>
        </w:tc>
        <w:tc>
          <w:tcPr>
            <w:tcW w:w="997" w:type="pct"/>
            <w:vAlign w:val="center"/>
          </w:tcPr>
          <w:p w:rsidR="0018722C">
            <w:pPr>
              <w:pStyle w:val="affff9"/>
              <w:topLinePunct/>
              <w:ind w:leftChars="0" w:left="0" w:rightChars="0" w:right="0" w:firstLineChars="0" w:firstLine="0"/>
              <w:spacing w:line="240" w:lineRule="atLeast"/>
            </w:pPr>
            <w:r>
              <w:t>94%</w:t>
            </w:r>
          </w:p>
        </w:tc>
      </w:tr>
      <w:tr>
        <w:tc>
          <w:tcPr>
            <w:tcW w:w="1018" w:type="pct"/>
            <w:vAlign w:val="center"/>
            <w:tcBorders>
              <w:top w:val="single" w:sz="4" w:space="0" w:color="auto"/>
            </w:tcBorders>
          </w:tcPr>
          <w:p w:rsidR="0018722C">
            <w:pPr>
              <w:pStyle w:val="ac"/>
              <w:topLinePunct/>
              <w:ind w:leftChars="0" w:left="0" w:rightChars="0" w:right="0" w:firstLineChars="0" w:firstLine="0"/>
              <w:spacing w:line="240" w:lineRule="atLeast"/>
            </w:pPr>
            <w:r>
              <w:t>武术普修学生</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94%</w:t>
            </w:r>
          </w:p>
        </w:tc>
        <w:tc>
          <w:tcPr>
            <w:tcW w:w="997" w:type="pct"/>
            <w:vAlign w:val="center"/>
            <w:tcBorders>
              <w:top w:val="single" w:sz="4" w:space="0" w:color="auto"/>
            </w:tcBorders>
          </w:tcPr>
          <w:p w:rsidR="0018722C">
            <w:pPr>
              <w:pStyle w:val="affff9"/>
              <w:topLinePunct/>
              <w:ind w:leftChars="0" w:left="0" w:rightChars="0" w:right="0" w:firstLineChars="0" w:firstLine="0"/>
              <w:spacing w:line="240" w:lineRule="atLeast"/>
            </w:pPr>
            <w:r>
              <w:t>92%</w:t>
            </w:r>
          </w:p>
        </w:tc>
      </w:tr>
    </w:tbl>
    <w:p w:rsidR="0018722C">
      <w:pPr>
        <w:pStyle w:val="BodyText"/>
        <w:spacing w:before="212"/>
        <w:ind w:leftChars="0" w:left="621"/>
        <w:topLinePunct/>
      </w:pPr>
      <w:r>
        <w:t>问卷的效度检验</w:t>
      </w:r>
    </w:p>
    <w:p w:rsidR="0018722C">
      <w:pPr>
        <w:topLinePunct/>
      </w:pPr>
      <w:r>
        <w:t>问卷初稿制定以后，详细听取了ft东体育学院武术套路教研室的各位领导和教师的意见，对问卷设计进行修改，修改完成后给各位专家发放问卷，进行问卷的效度检验。</w:t>
      </w:r>
    </w:p>
    <w:p w:rsidR="0018722C">
      <w:pPr>
        <w:pStyle w:val="a8"/>
        <w:topLinePunct/>
      </w:pPr>
      <w:r>
        <w:t>表</w:t>
      </w:r>
      <w:r>
        <w:rPr>
          <w:spacing w:val="-30"/>
        </w:rPr>
        <w:t> </w:t>
      </w:r>
      <w:r>
        <w:t>2</w:t>
      </w:r>
      <w:r>
        <w:t xml:space="preserve">  </w:t>
      </w:r>
      <w:r w:rsidR="001852F3">
        <w:t>问卷效度统计表</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7"/>
        <w:gridCol w:w="1219"/>
        <w:gridCol w:w="1022"/>
        <w:gridCol w:w="1503"/>
        <w:gridCol w:w="1263"/>
        <w:gridCol w:w="1024"/>
        <w:gridCol w:w="1547"/>
      </w:tblGrid>
      <w:tr>
        <w:trPr>
          <w:tblHeader/>
        </w:trPr>
        <w:tc>
          <w:tcPr>
            <w:tcW w:w="721" w:type="pct"/>
            <w:vAlign w:val="center"/>
            <w:tcBorders>
              <w:bottom w:val="single" w:sz="4" w:space="0" w:color="auto"/>
            </w:tcBorders>
          </w:tcPr>
          <w:p w:rsidR="00462578"/>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非常有效</w:t>
            </w: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r>
              <w:t>有效</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比较有效</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不太有效</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无效</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721" w:type="pct"/>
            <w:vAlign w:val="center"/>
          </w:tcPr>
          <w:p w:rsidR="0018722C">
            <w:pPr>
              <w:pStyle w:val="ac"/>
              <w:topLinePunct/>
              <w:ind w:leftChars="0" w:left="0" w:rightChars="0" w:right="0" w:firstLineChars="0" w:firstLine="0"/>
              <w:spacing w:line="240" w:lineRule="atLeast"/>
            </w:pPr>
            <w:r>
              <w:t>频数</w:t>
            </w:r>
          </w:p>
        </w:tc>
        <w:tc>
          <w:tcPr>
            <w:tcW w:w="688" w:type="pct"/>
            <w:vAlign w:val="center"/>
          </w:tcPr>
          <w:p w:rsidR="0018722C">
            <w:pPr>
              <w:pStyle w:val="a5"/>
              <w:topLinePunct/>
              <w:ind w:leftChars="0" w:left="0" w:rightChars="0" w:right="0" w:firstLineChars="0" w:firstLine="0"/>
              <w:spacing w:line="240" w:lineRule="atLeast"/>
            </w:pPr>
            <w:r>
              <w:t>/</w:t>
            </w:r>
          </w:p>
        </w:tc>
        <w:tc>
          <w:tcPr>
            <w:tcW w:w="577" w:type="pct"/>
            <w:vAlign w:val="center"/>
          </w:tcPr>
          <w:p w:rsidR="0018722C">
            <w:pPr>
              <w:pStyle w:val="affff9"/>
              <w:topLinePunct/>
              <w:ind w:leftChars="0" w:left="0" w:rightChars="0" w:right="0" w:firstLineChars="0" w:firstLine="0"/>
              <w:spacing w:line="240" w:lineRule="atLeast"/>
            </w:pPr>
            <w:r>
              <w:t>4</w:t>
            </w:r>
          </w:p>
        </w:tc>
        <w:tc>
          <w:tcPr>
            <w:tcW w:w="849"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5"/>
              <w:topLinePunct/>
              <w:ind w:leftChars="0" w:left="0" w:rightChars="0" w:right="0" w:firstLineChars="0" w:firstLine="0"/>
              <w:spacing w:line="240" w:lineRule="atLeast"/>
            </w:pPr>
            <w:r>
              <w:t>/</w:t>
            </w:r>
          </w:p>
        </w:tc>
        <w:tc>
          <w:tcPr>
            <w:tcW w:w="578" w:type="pct"/>
            <w:vAlign w:val="center"/>
          </w:tcPr>
          <w:p w:rsidR="0018722C">
            <w:pPr>
              <w:pStyle w:val="a5"/>
              <w:topLinePunct/>
              <w:ind w:leftChars="0" w:left="0" w:rightChars="0" w:right="0" w:firstLineChars="0" w:firstLine="0"/>
              <w:spacing w:line="240" w:lineRule="atLeast"/>
            </w:pPr>
            <w:r>
              <w:t>/</w:t>
            </w:r>
          </w:p>
        </w:tc>
        <w:tc>
          <w:tcPr>
            <w:tcW w:w="874" w:type="pct"/>
            <w:vAlign w:val="center"/>
          </w:tcPr>
          <w:p w:rsidR="0018722C">
            <w:pPr>
              <w:pStyle w:val="affff9"/>
              <w:topLinePunct/>
              <w:ind w:leftChars="0" w:left="0" w:rightChars="0" w:right="0" w:firstLineChars="0" w:firstLine="0"/>
              <w:spacing w:line="240" w:lineRule="atLeast"/>
            </w:pPr>
            <w:r>
              <w:t>9</w:t>
            </w:r>
          </w:p>
        </w:tc>
      </w:tr>
      <w:tr>
        <w:tc>
          <w:tcPr>
            <w:tcW w:w="721"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p>
        </w:tc>
        <w:tc>
          <w:tcPr>
            <w:tcW w:w="688"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77"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78"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BodyText"/>
        <w:spacing w:before="27"/>
        <w:ind w:leftChars="0" w:left="721"/>
        <w:topLinePunct/>
      </w:pPr>
      <w:r>
        <w:t>问卷的信度检验</w:t>
      </w:r>
    </w:p>
    <w:p w:rsidR="0018722C">
      <w:pPr>
        <w:topLinePunct/>
      </w:pPr>
      <w:r>
        <w:t>为了检验问卷的信度，采用“重复测量”的方法，在收取正式问卷两星期后，</w:t>
      </w:r>
      <w:r w:rsidR="001852F3">
        <w:t xml:space="preserve">对相同班级学生再次发放相同问卷，回收后经过分析</w:t>
      </w:r>
      <w:r>
        <w:rPr>
          <w:rFonts w:hint="eastAsia"/>
        </w:rPr>
        <w:t>：</w:t>
      </w:r>
      <w:r>
        <w:t>r=0.85，P&lt;0.02，问卷信度检验合格。</w:t>
      </w:r>
    </w:p>
    <w:p w:rsidR="0018722C">
      <w:pPr>
        <w:pStyle w:val="Heading3"/>
        <w:topLinePunct/>
        <w:ind w:left="200" w:hangingChars="200" w:hanging="200"/>
      </w:pPr>
      <w:bookmarkStart w:id="319313" w:name="_Toc686319313"/>
      <w:bookmarkStart w:name="2.2.3访谈法 " w:id="44"/>
      <w:bookmarkEnd w:id="44"/>
      <w:r>
        <w:t>2.2.3</w:t>
      </w:r>
      <w:r>
        <w:t xml:space="preserve"> </w:t>
      </w:r>
      <w:r/>
      <w:bookmarkStart w:name="_bookmark14" w:id="45"/>
      <w:bookmarkEnd w:id="45"/>
      <w:r/>
      <w:bookmarkStart w:name="_bookmark14" w:id="46"/>
      <w:bookmarkEnd w:id="46"/>
      <w:r>
        <w:t>访谈法</w:t>
      </w:r>
      <w:bookmarkEnd w:id="319313"/>
    </w:p>
    <w:p w:rsidR="0018722C">
      <w:pPr>
        <w:topLinePunct/>
      </w:pPr>
      <w:r>
        <w:t>运用访问调查法就武术教学环境的一些情况对ft东体育学院武术系部分领导、老师和学生进行访谈，充分听取他们对本研究的看法以及对相关问题的建议。</w:t>
      </w:r>
    </w:p>
    <w:p w:rsidR="0018722C">
      <w:pPr>
        <w:pStyle w:val="Heading3"/>
        <w:topLinePunct/>
        <w:ind w:left="200" w:hangingChars="200" w:hanging="200"/>
      </w:pPr>
      <w:bookmarkStart w:id="319314" w:name="_Toc686319314"/>
      <w:bookmarkStart w:name="2.2.4数理统计法 " w:id="47"/>
      <w:bookmarkEnd w:id="47"/>
      <w:r>
        <w:t>2.2.4</w:t>
      </w:r>
      <w:r>
        <w:t xml:space="preserve"> </w:t>
      </w:r>
      <w:r/>
      <w:bookmarkStart w:name="_bookmark15" w:id="48"/>
      <w:bookmarkEnd w:id="48"/>
      <w:r/>
      <w:bookmarkStart w:name="_bookmark15" w:id="49"/>
      <w:bookmarkEnd w:id="49"/>
      <w:r>
        <w:t>数理统计法</w:t>
      </w:r>
      <w:bookmarkEnd w:id="319314"/>
    </w:p>
    <w:p w:rsidR="0018722C">
      <w:pPr>
        <w:topLinePunct/>
      </w:pPr>
      <w:r>
        <w:t>运用</w:t>
      </w:r>
      <w:r>
        <w:rPr>
          <w:rFonts w:ascii="Times New Roman" w:eastAsia="Times New Roman"/>
        </w:rPr>
        <w:t>SPSS 17.0</w:t>
      </w:r>
      <w:r>
        <w:t>统计软件对获取的数据进行</w:t>
      </w:r>
      <w:r>
        <w:rPr>
          <w:rFonts w:ascii="Times New Roman" w:eastAsia="Times New Roman"/>
        </w:rPr>
        <w:t>t</w:t>
      </w:r>
      <w:r>
        <w:t>检验、频数分析。</w:t>
      </w:r>
    </w:p>
    <w:p w:rsidR="0018722C">
      <w:pPr>
        <w:pStyle w:val="Heading3"/>
        <w:topLinePunct/>
        <w:ind w:left="200" w:hangingChars="200" w:hanging="200"/>
      </w:pPr>
      <w:bookmarkStart w:id="319315" w:name="_Toc686319315"/>
      <w:bookmarkStart w:name="2.2.5逻辑分析法 " w:id="50"/>
      <w:bookmarkEnd w:id="50"/>
      <w:r>
        <w:t>2.2.5</w:t>
      </w:r>
      <w:r>
        <w:t xml:space="preserve"> </w:t>
      </w:r>
      <w:r/>
      <w:bookmarkStart w:name="_bookmark16" w:id="51"/>
      <w:bookmarkEnd w:id="51"/>
      <w:r/>
      <w:bookmarkStart w:name="_bookmark16" w:id="52"/>
      <w:bookmarkEnd w:id="52"/>
      <w:r>
        <w:t>逻辑分析法</w:t>
      </w:r>
      <w:bookmarkEnd w:id="319315"/>
    </w:p>
    <w:p w:rsidR="0018722C">
      <w:pPr>
        <w:topLinePunct/>
      </w:pPr>
      <w:r>
        <w:t>运用因果分析、推理分析等逻辑学方法对所获得的数据与调查结果进行研究，</w:t>
      </w:r>
      <w:r w:rsidR="001852F3">
        <w:t xml:space="preserve">并对其产的的原因进行探究，对其结果进行分析。</w:t>
      </w:r>
    </w:p>
    <w:p w:rsidR="0018722C">
      <w:pPr>
        <w:pStyle w:val="Heading1"/>
        <w:topLinePunct/>
      </w:pPr>
      <w:bookmarkStart w:id="319316" w:name="_Toc686319316"/>
      <w:bookmarkStart w:name="3研究结果与分析 " w:id="53"/>
      <w:bookmarkEnd w:id="53"/>
      <w:r>
        <w:rPr>
          <w:b/>
        </w:rPr>
        <w:t>3</w:t>
      </w:r>
      <w:r>
        <w:t xml:space="preserve">  </w:t>
      </w:r>
      <w:bookmarkStart w:name="_bookmark17" w:id="54"/>
      <w:bookmarkEnd w:id="54"/>
      <w:bookmarkStart w:name="_bookmark17" w:id="55"/>
      <w:bookmarkEnd w:id="55"/>
      <w:r>
        <w:t>研究结果与分析</w:t>
      </w:r>
      <w:bookmarkEnd w:id="319316"/>
    </w:p>
    <w:p w:rsidR="0018722C">
      <w:pPr>
        <w:pStyle w:val="Heading2"/>
        <w:topLinePunct/>
        <w:ind w:left="171" w:hangingChars="171" w:hanging="171"/>
      </w:pPr>
      <w:bookmarkStart w:id="319317" w:name="_Toc686319317"/>
      <w:bookmarkStart w:name="3.1山东体育学院武术课教学环境现状 " w:id="56"/>
      <w:bookmarkEnd w:id="56"/>
      <w:r>
        <w:t>3.1</w:t>
      </w:r>
      <w:r>
        <w:t xml:space="preserve"> </w:t>
      </w:r>
      <w:r/>
      <w:bookmarkStart w:name="_bookmark18" w:id="57"/>
      <w:bookmarkEnd w:id="57"/>
      <w:r/>
      <w:bookmarkStart w:name="_bookmark18" w:id="58"/>
      <w:bookmarkEnd w:id="58"/>
      <w:r>
        <w:t>山东体育学院武术课教学环境现状</w:t>
      </w:r>
      <w:bookmarkEnd w:id="319317"/>
    </w:p>
    <w:p w:rsidR="0018722C">
      <w:pPr>
        <w:pStyle w:val="Heading3"/>
        <w:topLinePunct/>
        <w:ind w:left="200" w:hangingChars="200" w:hanging="200"/>
      </w:pPr>
      <w:bookmarkStart w:id="319318" w:name="_Toc686319318"/>
      <w:bookmarkStart w:name="３.1.１山东体育学院武术课自然环境调查 " w:id="59"/>
      <w:bookmarkEnd w:id="59"/>
      <w:r/>
      <w:bookmarkStart w:name="_bookmark19" w:id="60"/>
      <w:bookmarkEnd w:id="60"/>
      <w:r/>
      <w:r>
        <w:t>３.1.１</w:t>
      </w:r>
      <w:r>
        <w:t xml:space="preserve"> </w:t>
      </w:r>
      <w:r>
        <w:t>山东体育学院武术课自然环境调查</w:t>
      </w:r>
      <w:bookmarkEnd w:id="319318"/>
    </w:p>
    <w:p w:rsidR="0018722C">
      <w:pPr>
        <w:topLinePunct/>
      </w:pPr>
      <w:r>
        <w:t>自然环境是人类社会不断发展进步的物质前提，同样也是武术课教学活动得以顺利开展的必备条件之一。自然环境对于武术课而言指武术课教学所处的自</w:t>
      </w:r>
      <w:r>
        <w:t>然</w:t>
      </w:r>
    </w:p>
    <w:p w:rsidR="0018722C">
      <w:pPr>
        <w:topLinePunct/>
      </w:pPr>
      <w:r>
        <w:t>地理位置和气候条件，主要由空气、光线、声音、颜色、温度等因素构成。这些因素综合作用于教学活动的各个环节，对教学活动产生较为深刻的影响。因此我们必须从实际出发，根据自然环境现状，合理调整武术教学活动，从而使教学活动得以有效顺利进行</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Pr>
          <w:rFonts w:cstheme="minorBidi" w:hAnsiTheme="minorHAnsi" w:eastAsiaTheme="minorHAnsi" w:asciiTheme="minorHAnsi"/>
        </w:rPr>
        <w:t>武</w:t>
      </w:r>
      <w:r>
        <w:rPr>
          <w:rFonts w:cstheme="minorBidi" w:hAnsiTheme="minorHAnsi" w:eastAsiaTheme="minorHAnsi" w:asciiTheme="minorHAnsi"/>
        </w:rPr>
        <w:t>术</w:t>
      </w:r>
      <w:r>
        <w:rPr>
          <w:rFonts w:cstheme="minorBidi" w:hAnsiTheme="minorHAnsi" w:eastAsiaTheme="minorHAnsi" w:asciiTheme="minorHAnsi"/>
        </w:rPr>
        <w:t>专</w:t>
      </w:r>
      <w:r>
        <w:rPr>
          <w:rFonts w:cstheme="minorBidi" w:hAnsiTheme="minorHAnsi" w:eastAsiaTheme="minorHAnsi" w:asciiTheme="minorHAnsi"/>
        </w:rPr>
        <w:t>修</w:t>
      </w:r>
      <w:r>
        <w:rPr>
          <w:rFonts w:cstheme="minorBidi" w:hAnsiTheme="minorHAnsi" w:eastAsiaTheme="minorHAnsi" w:asciiTheme="minorHAnsi"/>
        </w:rPr>
        <w:t>、普修</w:t>
      </w:r>
      <w:r>
        <w:rPr>
          <w:rFonts w:cstheme="minorBidi" w:hAnsiTheme="minorHAnsi" w:eastAsiaTheme="minorHAnsi" w:asciiTheme="minorHAnsi"/>
        </w:rPr>
        <w:t>学生对自然环</w:t>
      </w:r>
      <w:r>
        <w:rPr>
          <w:rFonts w:cstheme="minorBidi" w:hAnsiTheme="minorHAnsi" w:eastAsiaTheme="minorHAnsi" w:asciiTheme="minorHAnsi"/>
        </w:rPr>
        <w:t>境</w:t>
      </w:r>
      <w:r>
        <w:rPr>
          <w:rFonts w:cstheme="minorBidi" w:hAnsiTheme="minorHAnsi" w:eastAsiaTheme="minorHAnsi" w:asciiTheme="minorHAnsi"/>
        </w:rPr>
        <w:t>各因素重要性得分统计表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1"/>
        <w:gridCol w:w="2213"/>
        <w:gridCol w:w="1704"/>
        <w:gridCol w:w="1432"/>
        <w:gridCol w:w="1974"/>
      </w:tblGrid>
      <w:tr>
        <w:trPr>
          <w:tblHeader/>
        </w:trPr>
        <w:tc>
          <w:tcPr>
            <w:tcW w:w="710" w:type="pct"/>
            <w:vAlign w:val="center"/>
            <w:tcBorders>
              <w:bottom w:val="single" w:sz="4" w:space="0" w:color="auto"/>
            </w:tcBorders>
          </w:tcPr>
          <w:p w:rsidR="00462578"/>
        </w:tc>
        <w:tc>
          <w:tcPr>
            <w:tcW w:w="1297" w:type="pct"/>
            <w:vAlign w:val="center"/>
            <w:tcBorders>
              <w:bottom w:val="single" w:sz="4" w:space="0" w:color="auto"/>
            </w:tcBorders>
          </w:tcPr>
          <w:p w:rsidR="0018722C">
            <w:pPr>
              <w:pStyle w:val="a7"/>
              <w:topLinePunct/>
              <w:ind w:leftChars="0" w:left="0" w:rightChars="0" w:right="0" w:firstLineChars="0" w:firstLine="0"/>
              <w:spacing w:line="240" w:lineRule="atLeast"/>
            </w:pPr>
            <w:r>
              <w:t>武术专修学生评分</w:t>
            </w:r>
            <w:r>
              <w:t>(</w:t>
            </w:r>
            <w:r>
              <w:t>n=47</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武术普修学生评分</w:t>
            </w:r>
            <w:r>
              <w:t>(</w:t>
            </w:r>
            <w:r>
              <w:t>n=46</w:t>
            </w:r>
            <w:r>
              <w:t>)</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p</w:t>
            </w:r>
            <w:r>
              <w:t>)</w:t>
            </w:r>
          </w:p>
        </w:tc>
      </w:tr>
      <w:tr>
        <w:tc>
          <w:tcPr>
            <w:tcW w:w="710" w:type="pct"/>
            <w:vAlign w:val="center"/>
          </w:tcPr>
          <w:p w:rsidR="0018722C">
            <w:pPr>
              <w:pStyle w:val="ac"/>
              <w:topLinePunct/>
              <w:ind w:leftChars="0" w:left="0" w:rightChars="0" w:right="0" w:firstLineChars="0" w:firstLine="0"/>
              <w:spacing w:line="240" w:lineRule="atLeast"/>
            </w:pPr>
            <w:r>
              <w:t>空气噪音</w:t>
            </w:r>
          </w:p>
        </w:tc>
        <w:tc>
          <w:tcPr>
            <w:tcW w:w="1297" w:type="pct"/>
            <w:vAlign w:val="center"/>
          </w:tcPr>
          <w:p w:rsidR="0018722C">
            <w:pPr>
              <w:pStyle w:val="a5"/>
              <w:topLinePunct/>
              <w:ind w:leftChars="0" w:left="0" w:rightChars="0" w:right="0" w:firstLineChars="0" w:firstLine="0"/>
              <w:spacing w:line="240" w:lineRule="atLeast"/>
            </w:pPr>
            <w:r>
              <w:t>4.51 士 0.75</w:t>
            </w:r>
          </w:p>
          <w:p w:rsidR="0018722C">
            <w:pPr>
              <w:pStyle w:val="a5"/>
              <w:topLinePunct/>
              <w:ind w:leftChars="0" w:left="0" w:rightChars="0" w:right="0" w:firstLineChars="0" w:firstLine="0"/>
              <w:spacing w:line="240" w:lineRule="atLeast"/>
            </w:pPr>
            <w:r>
              <w:t>4.05 士 0.92</w:t>
            </w:r>
          </w:p>
        </w:tc>
        <w:tc>
          <w:tcPr>
            <w:tcW w:w="998" w:type="pct"/>
            <w:vAlign w:val="center"/>
          </w:tcPr>
          <w:p w:rsidR="0018722C">
            <w:pPr>
              <w:pStyle w:val="a5"/>
              <w:topLinePunct/>
              <w:ind w:leftChars="0" w:left="0" w:rightChars="0" w:right="0" w:firstLineChars="0" w:firstLine="0"/>
              <w:spacing w:line="240" w:lineRule="atLeast"/>
            </w:pPr>
            <w:r>
              <w:t>4.20 士 0.83</w:t>
            </w:r>
          </w:p>
          <w:p w:rsidR="0018722C">
            <w:pPr>
              <w:pStyle w:val="a5"/>
              <w:topLinePunct/>
              <w:ind w:leftChars="0" w:left="0" w:rightChars="0" w:right="0" w:firstLineChars="0" w:firstLine="0"/>
              <w:spacing w:line="240" w:lineRule="atLeast"/>
            </w:pPr>
            <w:r>
              <w:t>4.11 士 0.48</w:t>
            </w:r>
          </w:p>
        </w:tc>
        <w:tc>
          <w:tcPr>
            <w:tcW w:w="839" w:type="pct"/>
            <w:vAlign w:val="center"/>
          </w:tcPr>
          <w:p w:rsidR="0018722C">
            <w:pPr>
              <w:pStyle w:val="affff9"/>
              <w:topLinePunct/>
              <w:ind w:leftChars="0" w:left="0" w:rightChars="0" w:right="0" w:firstLineChars="0" w:firstLine="0"/>
              <w:spacing w:line="240" w:lineRule="atLeast"/>
            </w:pPr>
            <w:r>
              <w:t>1.716</w:t>
            </w:r>
          </w:p>
          <w:p w:rsidR="0018722C">
            <w:pPr>
              <w:pStyle w:val="affff9"/>
              <w:topLinePunct/>
              <w:ind w:leftChars="0" w:left="0" w:rightChars="0" w:right="0" w:firstLineChars="0" w:firstLine="0"/>
              <w:spacing w:line="240" w:lineRule="atLeast"/>
            </w:pPr>
            <w:r>
              <w:t>0.635</w:t>
            </w:r>
          </w:p>
        </w:tc>
        <w:tc>
          <w:tcPr>
            <w:tcW w:w="1157" w:type="pct"/>
            <w:vAlign w:val="center"/>
          </w:tcPr>
          <w:p w:rsidR="0018722C">
            <w:pPr>
              <w:pStyle w:val="affff9"/>
              <w:topLinePunct/>
              <w:ind w:leftChars="0" w:left="0" w:rightChars="0" w:right="0" w:firstLineChars="0" w:firstLine="0"/>
              <w:spacing w:line="240" w:lineRule="atLeast"/>
            </w:pPr>
            <w:r>
              <w:t>0.09</w:t>
            </w:r>
          </w:p>
          <w:p w:rsidR="0018722C">
            <w:pPr>
              <w:pStyle w:val="affff9"/>
              <w:topLinePunct/>
              <w:ind w:leftChars="0" w:left="0" w:rightChars="0" w:right="0" w:firstLineChars="0" w:firstLine="0"/>
              <w:spacing w:line="240" w:lineRule="atLeast"/>
            </w:pPr>
            <w:r>
              <w:t>0.53</w:t>
            </w:r>
          </w:p>
        </w:tc>
      </w:tr>
      <w:tr>
        <w:tc>
          <w:tcPr>
            <w:tcW w:w="710" w:type="pct"/>
            <w:vAlign w:val="center"/>
            <w:tcBorders>
              <w:top w:val="single" w:sz="4" w:space="0" w:color="auto"/>
            </w:tcBorders>
          </w:tcPr>
          <w:p w:rsidR="0018722C">
            <w:pPr>
              <w:pStyle w:val="ac"/>
              <w:topLinePunct/>
              <w:ind w:leftChars="0" w:left="0" w:rightChars="0" w:right="0" w:firstLineChars="0" w:firstLine="0"/>
              <w:spacing w:line="240" w:lineRule="atLeast"/>
            </w:pPr>
            <w:r>
              <w:t>光线</w:t>
            </w:r>
          </w:p>
          <w:p w:rsidR="0018722C">
            <w:pPr>
              <w:pStyle w:val="aff1"/>
              <w:topLinePunct/>
              <w:ind w:leftChars="0" w:left="0" w:rightChars="0" w:right="0" w:firstLineChars="0" w:firstLine="0"/>
              <w:spacing w:line="240" w:lineRule="atLeast"/>
            </w:pPr>
            <w:r>
              <w:t>颜色温度</w:t>
            </w:r>
          </w:p>
        </w:tc>
        <w:tc>
          <w:tcPr>
            <w:tcW w:w="1297" w:type="pct"/>
            <w:vAlign w:val="center"/>
            <w:tcBorders>
              <w:top w:val="single" w:sz="4" w:space="0" w:color="auto"/>
            </w:tcBorders>
          </w:tcPr>
          <w:p w:rsidR="0018722C">
            <w:pPr>
              <w:pStyle w:val="aff1"/>
              <w:topLinePunct/>
              <w:ind w:leftChars="0" w:left="0" w:rightChars="0" w:right="0" w:firstLineChars="0" w:firstLine="0"/>
              <w:spacing w:line="240" w:lineRule="atLeast"/>
            </w:pPr>
            <w:r>
              <w:t>3.97 士 0.91</w:t>
            </w:r>
          </w:p>
          <w:p w:rsidR="0018722C">
            <w:pPr>
              <w:pStyle w:val="aff1"/>
              <w:topLinePunct/>
            </w:pPr>
            <w:r>
              <w:t>3.89 士 0.62</w:t>
            </w:r>
          </w:p>
          <w:p w:rsidR="0018722C">
            <w:pPr>
              <w:pStyle w:val="aff1"/>
              <w:topLinePunct/>
              <w:ind w:leftChars="0" w:left="0" w:rightChars="0" w:right="0" w:firstLineChars="0" w:firstLine="0"/>
              <w:spacing w:line="240" w:lineRule="atLeast"/>
            </w:pPr>
            <w:r>
              <w:t>4.55 士 0.37</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3.38 士 0.97</w:t>
            </w:r>
          </w:p>
          <w:p w:rsidR="0018722C">
            <w:pPr>
              <w:pStyle w:val="aff1"/>
              <w:topLinePunct/>
            </w:pPr>
            <w:r>
              <w:t>3.98 士 0.75</w:t>
            </w:r>
          </w:p>
          <w:p w:rsidR="0018722C">
            <w:pPr>
              <w:pStyle w:val="aff1"/>
              <w:topLinePunct/>
              <w:ind w:leftChars="0" w:left="0" w:rightChars="0" w:right="0" w:firstLineChars="0" w:firstLine="0"/>
              <w:spacing w:line="240" w:lineRule="atLeast"/>
            </w:pPr>
            <w:r>
              <w:t>4.02 士 0.53</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0.886</w:t>
            </w:r>
          </w:p>
          <w:p w:rsidR="0018722C">
            <w:pPr>
              <w:pStyle w:val="affff9"/>
              <w:topLinePunct/>
            </w:pPr>
            <w:r>
              <w:t>0.890</w:t>
            </w:r>
          </w:p>
          <w:p w:rsidR="0018722C">
            <w:pPr>
              <w:pStyle w:val="affff9"/>
              <w:topLinePunct/>
              <w:ind w:leftChars="0" w:left="0" w:rightChars="0" w:right="0" w:firstLineChars="0" w:firstLine="0"/>
              <w:spacing w:line="240" w:lineRule="atLeast"/>
            </w:pPr>
            <w:r>
              <w:t>10.811</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0.38</w:t>
            </w:r>
          </w:p>
          <w:p w:rsidR="0018722C">
            <w:pPr>
              <w:pStyle w:val="affff9"/>
              <w:topLinePunct/>
            </w:pPr>
            <w:r>
              <w:t>0.37</w:t>
            </w:r>
          </w:p>
          <w:p w:rsidR="0018722C">
            <w:pPr>
              <w:pStyle w:val="affff9"/>
              <w:topLinePunct/>
              <w:ind w:leftChars="0" w:left="0" w:rightChars="0" w:right="0" w:firstLineChars="0" w:firstLine="0"/>
              <w:spacing w:line="240" w:lineRule="atLeast"/>
            </w:pPr>
            <w:r>
              <w:t>0.40</w:t>
            </w:r>
          </w:p>
        </w:tc>
      </w:tr>
    </w:tbl>
    <w:p w:rsidR="0018722C">
      <w:pPr>
        <w:pStyle w:val="aff3"/>
        <w:topLinePunct/>
      </w:pPr>
      <w:r>
        <w:rPr>
          <w:rFonts w:cstheme="minorBidi" w:hAnsiTheme="minorHAnsi" w:eastAsiaTheme="minorHAnsi" w:asciiTheme="minorHAnsi"/>
        </w:rPr>
        <w:t xml:space="preserve">注:得分：</w:t>
      </w:r>
      <w:r>
        <w:rPr>
          <w:rFonts w:cstheme="minorBidi" w:hAnsiTheme="minorHAnsi" w:eastAsiaTheme="minorHAnsi" w:asciiTheme="minorHAnsi"/>
        </w:rPr>
        <w:t>l</w:t>
      </w:r>
      <w:r w:rsidR="001852F3">
        <w:rPr>
          <w:rFonts w:cstheme="minorBidi" w:hAnsiTheme="minorHAnsi" w:eastAsiaTheme="minorHAnsi" w:asciiTheme="minorHAnsi"/>
        </w:rPr>
        <w:t xml:space="preserve">为很不重要，</w:t>
      </w:r>
      <w:r>
        <w:rPr>
          <w:rFonts w:cstheme="minorBidi" w:hAnsiTheme="minorHAnsi" w:eastAsiaTheme="minorHAnsi" w:asciiTheme="minorHAnsi"/>
        </w:rPr>
        <w:t>2</w:t>
      </w:r>
      <w:r w:rsidR="001852F3">
        <w:rPr>
          <w:rFonts w:cstheme="minorBidi" w:hAnsiTheme="minorHAnsi" w:eastAsiaTheme="minorHAnsi" w:asciiTheme="minorHAnsi"/>
        </w:rPr>
        <w:t xml:space="preserve">为不重要，</w:t>
      </w:r>
      <w:r>
        <w:rPr>
          <w:rFonts w:cstheme="minorBidi" w:hAnsiTheme="minorHAnsi" w:eastAsiaTheme="minorHAnsi" w:asciiTheme="minorHAnsi"/>
        </w:rPr>
        <w:t>3</w:t>
      </w:r>
      <w:r w:rsidR="001852F3">
        <w:rPr>
          <w:rFonts w:cstheme="minorBidi" w:hAnsiTheme="minorHAnsi" w:eastAsiaTheme="minorHAnsi" w:asciiTheme="minorHAnsi"/>
        </w:rPr>
        <w:t xml:space="preserve">为一般，</w:t>
      </w:r>
      <w:r>
        <w:rPr>
          <w:rFonts w:cstheme="minorBidi" w:hAnsiTheme="minorHAnsi" w:eastAsiaTheme="minorHAnsi" w:asciiTheme="minorHAnsi"/>
        </w:rPr>
        <w:t>4</w:t>
      </w:r>
      <w:r w:rsidR="001852F3">
        <w:rPr>
          <w:rFonts w:cstheme="minorBidi" w:hAnsiTheme="minorHAnsi" w:eastAsiaTheme="minorHAnsi" w:asciiTheme="minorHAnsi"/>
        </w:rPr>
        <w:t xml:space="preserve">为比较重要，</w:t>
      </w:r>
      <w:r>
        <w:rPr>
          <w:rFonts w:cstheme="minorBidi" w:hAnsiTheme="minorHAnsi" w:eastAsiaTheme="minorHAnsi" w:asciiTheme="minorHAnsi"/>
        </w:rPr>
        <w:t>5</w:t>
      </w:r>
      <w:r w:rsidR="001852F3">
        <w:rPr>
          <w:rFonts w:cstheme="minorBidi" w:hAnsiTheme="minorHAnsi" w:eastAsiaTheme="minorHAnsi" w:asciiTheme="minorHAnsi"/>
        </w:rPr>
        <w:t xml:space="preserve">为非常重要，以下相同</w:t>
      </w:r>
    </w:p>
    <w:p w:rsidR="0018722C">
      <w:pPr>
        <w:topLinePunct/>
      </w:pPr>
      <w:r>
        <w:t>从</w:t>
      </w:r>
      <w:r>
        <w:t>表</w:t>
      </w:r>
      <w:r>
        <w:t>3</w:t>
      </w:r>
      <w:r/>
      <w:r w:rsidR="001852F3">
        <w:t xml:space="preserve">中可以看出，武术专修学生对于自然环境各因素的重要性排名依次为</w:t>
      </w:r>
      <w:r>
        <w:t>温度、空气、噪音、光线、颜色。学生对空气要素的得分为</w:t>
      </w:r>
      <w:r>
        <w:t>4</w:t>
      </w:r>
      <w:r>
        <w:t>.</w:t>
      </w:r>
      <w:r>
        <w:t>51</w:t>
      </w:r>
      <w:r/>
      <w:r w:rsidR="001852F3">
        <w:t xml:space="preserve">和</w:t>
      </w:r>
      <w:r>
        <w:t>4.20</w:t>
      </w:r>
      <w:r>
        <w:t>，达到了</w:t>
      </w:r>
      <w:r>
        <w:t>比较重要的程度，可见课堂上空气质量的好坏和各种可吸入颗粒的的含量将直接</w:t>
      </w:r>
      <w:r>
        <w:t>影响学生的学习热情和学习效果；噪音的得分低于空气也达到了比较重要的水平，</w:t>
      </w:r>
      <w:r>
        <w:t>通过了解可知，大多数同学希望在安静独立的场地上学习，噪音过大很容易引起学生情绪急躁，注意力难以集中，从而影响学生运动时的专注度和动作协调性，</w:t>
      </w:r>
      <w:r>
        <w:t>容易造成意外伤害事故的发生；温度的重要性得分分别为</w:t>
      </w:r>
      <w:r>
        <w:t>4</w:t>
      </w:r>
      <w:r>
        <w:t>.</w:t>
      </w:r>
      <w:r>
        <w:t>55</w:t>
      </w:r>
      <w:r/>
      <w:r w:rsidR="001852F3">
        <w:t xml:space="preserve">和</w:t>
      </w:r>
      <w:r>
        <w:t>4.02</w:t>
      </w:r>
      <w:r>
        <w:t>，这充分说</w:t>
      </w:r>
      <w:r>
        <w:t>明温度对于武术课的影响作用明显高于其他因素，温度的变化可以引起运动者一</w:t>
      </w:r>
      <w:r>
        <w:t>系列的生理和心理变化，温度过高的情况下进行大量练习可引起脱水后者晕厥，</w:t>
      </w:r>
      <w:r>
        <w:t>温度过低情况下进行高强度或高难度的联系活动容易引起肌肉拉伤，有研究表明，</w:t>
      </w:r>
      <w:r>
        <w:t>当温度在</w:t>
      </w:r>
      <w:r>
        <w:t>32℃</w:t>
      </w:r>
      <w:r>
        <w:t>以上或</w:t>
      </w:r>
      <w:r>
        <w:t>5℃以下时，运动损伤发生的几率大大提高。</w:t>
      </w:r>
    </w:p>
    <w:p w:rsidR="0018722C">
      <w:pPr>
        <w:topLinePunct/>
      </w:pPr>
      <w:bookmarkStart w:name="３.1.２山东体育学院武术课教学设施环境调查 " w:id="61"/>
      <w:bookmarkEnd w:id="61"/>
      <w:bookmarkStart w:name="_bookmark20" w:id="62"/>
      <w:bookmarkEnd w:id="62"/>
      <w:r>
        <w:rPr>
          <w:rFonts w:ascii="黑体" w:eastAsia="黑体" w:hint="eastAsia" w:cstheme="minorBidi" w:hAnsiTheme="minorHAnsi"/>
          <w:b/>
        </w:rPr>
        <w:t>３.1.２</w:t>
      </w:r>
      <w:r>
        <w:rPr>
          <w:rFonts w:ascii="黑体" w:eastAsia="黑体" w:hint="eastAsia" w:cstheme="minorBidi" w:hAnsiTheme="minorHAnsi"/>
        </w:rPr>
        <w:t>山东体育学院武术课教学设施环境调查</w:t>
      </w:r>
    </w:p>
    <w:p w:rsidR="0018722C">
      <w:pPr>
        <w:topLinePunct/>
      </w:pPr>
      <w:r>
        <w:t>武术教学设施环境是武术课教学活动顺利开展的物质基础，它不但制约着武术教学活动的设计实施，而且对于武术教学效果具有重要影响作用。武术课教</w:t>
      </w:r>
      <w:r>
        <w:t>学</w:t>
      </w:r>
    </w:p>
    <w:p w:rsidR="0018722C">
      <w:pPr>
        <w:topLinePunct/>
      </w:pPr>
      <w:r>
        <w:t>设施环境主要包括场地和器材、电化教学设备、各种文献资料和音像资料。其中武术教学场地与器材设施是武术教学过程中较为重要的物理环境因素，对取得良好的武术教学效果作用明显。</w:t>
      </w:r>
    </w:p>
    <w:p w:rsidR="0018722C">
      <w:pPr>
        <w:pStyle w:val="a8"/>
        <w:topLinePunct/>
      </w:pPr>
      <w:r>
        <w:t>表</w:t>
      </w:r>
      <w:r>
        <w:t> </w:t>
      </w:r>
      <w:r>
        <w:t>4</w:t>
      </w:r>
      <w:r>
        <w:t xml:space="preserve">  </w:t>
      </w:r>
      <w:r w:rsidR="001852F3">
        <w:t>武术专修、普修学生对教学设施各因素重要性得分统计表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5"/>
        <w:gridCol w:w="1674"/>
        <w:gridCol w:w="1914"/>
        <w:gridCol w:w="1328"/>
        <w:gridCol w:w="1871"/>
      </w:tblGrid>
      <w:tr>
        <w:trPr>
          <w:tblHeader/>
        </w:trPr>
        <w:tc>
          <w:tcPr>
            <w:tcW w:w="1023" w:type="pct"/>
            <w:vAlign w:val="center"/>
            <w:tcBorders>
              <w:bottom w:val="single" w:sz="4" w:space="0" w:color="auto"/>
            </w:tcBorders>
          </w:tcPr>
          <w:p w:rsidR="00462578"/>
        </w:tc>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武术专修学生得分</w:t>
            </w:r>
            <w:r w:rsidRPr="00000000">
              <w:rPr>
                <w:sz w:val="24"/>
                <w:szCs w:val="24"/>
              </w:rPr>
              <w:t>(</w:t>
            </w:r>
            <w:r w:rsidRPr="00000000">
              <w:rPr>
                <w:sz w:val="24"/>
                <w:szCs w:val="24"/>
              </w:rPr>
              <w:t>n=47</w:t>
            </w:r>
            <w:r w:rsidRPr="00000000">
              <w:rPr>
                <w:sz w:val="24"/>
                <w:szCs w:val="24"/>
              </w:rPr>
              <w:t>)</w:t>
            </w:r>
          </w:p>
        </w:tc>
        <w:tc>
          <w:tcPr>
            <w:tcW w:w="11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武术普修学生得分</w:t>
            </w:r>
            <w:r w:rsidRPr="00000000">
              <w:rPr>
                <w:sz w:val="24"/>
                <w:szCs w:val="24"/>
              </w:rPr>
              <w:t>(</w:t>
            </w:r>
            <w:r w:rsidRPr="00000000">
              <w:rPr>
                <w:sz w:val="24"/>
                <w:szCs w:val="24"/>
              </w:rPr>
              <w:t>n=46</w:t>
            </w:r>
            <w:r w:rsidRPr="00000000">
              <w:rPr>
                <w:sz w:val="24"/>
                <w:szCs w:val="24"/>
              </w:rPr>
              <w:t>)</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值</w:t>
            </w:r>
          </w:p>
        </w:tc>
        <w:tc>
          <w:tcPr>
            <w:tcW w:w="10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Sig</w:t>
            </w:r>
            <w:r w:rsidRPr="00000000">
              <w:rPr>
                <w:sz w:val="24"/>
                <w:szCs w:val="24"/>
              </w:rPr>
              <w:t>（</w:t>
            </w:r>
            <w:r w:rsidRPr="00000000">
              <w:rPr>
                <w:sz w:val="24"/>
                <w:szCs w:val="24"/>
              </w:rPr>
              <w:t>p 值</w:t>
            </w:r>
            <w:r w:rsidRPr="00000000">
              <w:rPr>
                <w:sz w:val="24"/>
                <w:szCs w:val="24"/>
              </w:rPr>
              <w:t>）</w:t>
            </w:r>
          </w:p>
        </w:tc>
      </w:tr>
      <w:tr>
        <w:tc>
          <w:tcPr>
            <w:tcW w:w="10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场地、器材 电化教学设备中文文献资料中文音像资料外文文献资料</w:t>
            </w:r>
          </w:p>
          <w:p w:rsidR="0018722C">
            <w:pPr>
              <w:pStyle w:val="aff1"/>
              <w:topLinePunct/>
              <w:ind w:leftChars="0" w:left="0" w:rightChars="0" w:right="0" w:firstLineChars="0" w:firstLine="0"/>
              <w:spacing w:line="240" w:lineRule="atLeast"/>
            </w:pPr>
            <w:r w:rsidRPr="00000000">
              <w:rPr>
                <w:sz w:val="24"/>
                <w:szCs w:val="24"/>
              </w:rPr>
              <w:t>外文音像资料</w:t>
            </w:r>
          </w:p>
        </w:tc>
        <w:tc>
          <w:tcPr>
            <w:tcW w:w="9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4.95 士 0.22</w:t>
            </w:r>
          </w:p>
          <w:p w:rsidR="0018722C">
            <w:pPr>
              <w:pStyle w:val="aff1"/>
              <w:topLinePunct/>
            </w:pPr>
            <w:r w:rsidRPr="00000000">
              <w:rPr>
                <w:sz w:val="24"/>
                <w:szCs w:val="24"/>
              </w:rPr>
              <w:t>3.63 士 0.86</w:t>
            </w:r>
          </w:p>
          <w:p w:rsidR="0018722C">
            <w:pPr>
              <w:pStyle w:val="aff1"/>
              <w:topLinePunct/>
            </w:pPr>
            <w:r w:rsidRPr="00000000">
              <w:rPr>
                <w:sz w:val="24"/>
                <w:szCs w:val="24"/>
              </w:rPr>
              <w:t>4.13 士 0.73</w:t>
            </w:r>
          </w:p>
          <w:p w:rsidR="0018722C">
            <w:pPr>
              <w:pStyle w:val="aff1"/>
              <w:topLinePunct/>
            </w:pPr>
            <w:r w:rsidRPr="00000000">
              <w:rPr>
                <w:sz w:val="24"/>
                <w:szCs w:val="24"/>
              </w:rPr>
              <w:t>4.72 士 0.59</w:t>
            </w:r>
          </w:p>
          <w:p w:rsidR="0018722C">
            <w:pPr>
              <w:pStyle w:val="aff1"/>
              <w:topLinePunct/>
            </w:pPr>
            <w:r w:rsidRPr="00000000">
              <w:rPr>
                <w:sz w:val="24"/>
                <w:szCs w:val="24"/>
              </w:rPr>
              <w:t>2.12 士 0.60</w:t>
            </w:r>
          </w:p>
          <w:p w:rsidR="0018722C">
            <w:pPr>
              <w:pStyle w:val="aff1"/>
              <w:topLinePunct/>
              <w:ind w:leftChars="0" w:left="0" w:rightChars="0" w:right="0" w:firstLineChars="0" w:firstLine="0"/>
              <w:spacing w:line="240" w:lineRule="atLeast"/>
            </w:pPr>
            <w:r w:rsidRPr="00000000">
              <w:rPr>
                <w:sz w:val="24"/>
                <w:szCs w:val="24"/>
              </w:rPr>
              <w:t>2.28 士 0.52</w:t>
            </w:r>
          </w:p>
        </w:tc>
        <w:tc>
          <w:tcPr>
            <w:tcW w:w="11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4.20 士 0.56</w:t>
            </w:r>
          </w:p>
          <w:p w:rsidR="0018722C">
            <w:pPr>
              <w:pStyle w:val="aff1"/>
              <w:topLinePunct/>
            </w:pPr>
            <w:r w:rsidRPr="00000000">
              <w:rPr>
                <w:sz w:val="24"/>
                <w:szCs w:val="24"/>
              </w:rPr>
              <w:t>3.26 士 0.58</w:t>
            </w:r>
          </w:p>
          <w:p w:rsidR="0018722C">
            <w:pPr>
              <w:pStyle w:val="aff1"/>
              <w:topLinePunct/>
            </w:pPr>
            <w:r w:rsidRPr="00000000">
              <w:rPr>
                <w:sz w:val="24"/>
                <w:szCs w:val="24"/>
              </w:rPr>
              <w:t>4.05 士 0.67</w:t>
            </w:r>
          </w:p>
          <w:p w:rsidR="0018722C">
            <w:pPr>
              <w:pStyle w:val="aff1"/>
              <w:topLinePunct/>
            </w:pPr>
            <w:r w:rsidRPr="00000000">
              <w:rPr>
                <w:sz w:val="24"/>
                <w:szCs w:val="24"/>
              </w:rPr>
              <w:t>3.89 士 0.86</w:t>
            </w:r>
          </w:p>
          <w:p w:rsidR="0018722C">
            <w:pPr>
              <w:pStyle w:val="aff1"/>
              <w:topLinePunct/>
            </w:pPr>
            <w:r w:rsidRPr="00000000">
              <w:rPr>
                <w:sz w:val="24"/>
                <w:szCs w:val="24"/>
              </w:rPr>
              <w:t>2.05 士 0.46</w:t>
            </w:r>
          </w:p>
          <w:p w:rsidR="0018722C">
            <w:pPr>
              <w:pStyle w:val="aff1"/>
              <w:topLinePunct/>
              <w:ind w:leftChars="0" w:left="0" w:rightChars="0" w:right="0" w:firstLineChars="0" w:firstLine="0"/>
              <w:spacing w:line="240" w:lineRule="atLeast"/>
            </w:pPr>
            <w:r w:rsidRPr="00000000">
              <w:rPr>
                <w:sz w:val="24"/>
                <w:szCs w:val="24"/>
              </w:rPr>
              <w:t>2.19 士 0.55</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3.956</w:t>
            </w:r>
          </w:p>
          <w:p w:rsidR="0018722C">
            <w:pPr>
              <w:pStyle w:val="affff9"/>
              <w:topLinePunct/>
            </w:pPr>
            <w:r w:rsidRPr="00000000">
              <w:rPr>
                <w:sz w:val="24"/>
                <w:szCs w:val="24"/>
              </w:rPr>
              <w:t>2.814</w:t>
            </w:r>
          </w:p>
          <w:p w:rsidR="0018722C">
            <w:pPr>
              <w:pStyle w:val="affff9"/>
              <w:topLinePunct/>
            </w:pPr>
            <w:r w:rsidRPr="00000000">
              <w:rPr>
                <w:sz w:val="24"/>
                <w:szCs w:val="24"/>
              </w:rPr>
              <w:t>2.585</w:t>
            </w:r>
          </w:p>
          <w:p w:rsidR="0018722C">
            <w:pPr>
              <w:pStyle w:val="affff9"/>
              <w:topLinePunct/>
            </w:pPr>
            <w:r w:rsidRPr="00000000">
              <w:rPr>
                <w:sz w:val="24"/>
                <w:szCs w:val="24"/>
              </w:rPr>
              <w:t>7.791</w:t>
            </w:r>
          </w:p>
          <w:p w:rsidR="0018722C">
            <w:pPr>
              <w:pStyle w:val="affff9"/>
              <w:topLinePunct/>
            </w:pPr>
            <w:r w:rsidRPr="00000000">
              <w:rPr>
                <w:sz w:val="24"/>
                <w:szCs w:val="24"/>
              </w:rPr>
              <w:t>1.152</w:t>
            </w:r>
          </w:p>
          <w:p w:rsidR="0018722C">
            <w:pPr>
              <w:pStyle w:val="affff9"/>
              <w:topLinePunct/>
              <w:ind w:leftChars="0" w:left="0" w:rightChars="0" w:right="0" w:firstLineChars="0" w:firstLine="0"/>
              <w:spacing w:line="240" w:lineRule="atLeast"/>
            </w:pPr>
            <w:r w:rsidRPr="00000000">
              <w:rPr>
                <w:sz w:val="24"/>
                <w:szCs w:val="24"/>
              </w:rPr>
              <w:t>4.159</w:t>
            </w:r>
          </w:p>
        </w:tc>
        <w:tc>
          <w:tcPr>
            <w:tcW w:w="10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w:t>
            </w:r>
          </w:p>
          <w:p w:rsidR="0018722C">
            <w:pPr>
              <w:pStyle w:val="affff9"/>
              <w:topLinePunct/>
            </w:pPr>
            <w:r w:rsidRPr="00000000">
              <w:rPr>
                <w:sz w:val="24"/>
                <w:szCs w:val="24"/>
              </w:rPr>
              <w:t>0.01</w:t>
            </w:r>
          </w:p>
          <w:p w:rsidR="0018722C">
            <w:pPr>
              <w:pStyle w:val="affff9"/>
              <w:topLinePunct/>
            </w:pPr>
            <w:r w:rsidRPr="00000000">
              <w:rPr>
                <w:sz w:val="24"/>
                <w:szCs w:val="24"/>
              </w:rPr>
              <w:t>0.01</w:t>
            </w:r>
          </w:p>
          <w:p w:rsidR="0018722C">
            <w:pPr>
              <w:pStyle w:val="affff9"/>
              <w:topLinePunct/>
            </w:pPr>
            <w:r w:rsidRPr="00000000">
              <w:rPr>
                <w:sz w:val="24"/>
                <w:szCs w:val="24"/>
              </w:rPr>
              <w:t>0.30</w:t>
            </w:r>
          </w:p>
          <w:p w:rsidR="0018722C">
            <w:pPr>
              <w:pStyle w:val="affff9"/>
              <w:topLinePunct/>
            </w:pPr>
            <w:r w:rsidRPr="00000000">
              <w:rPr>
                <w:sz w:val="24"/>
                <w:szCs w:val="24"/>
              </w:rPr>
              <w:t>0.25</w:t>
            </w:r>
          </w:p>
          <w:p w:rsidR="0018722C">
            <w:pPr>
              <w:pStyle w:val="affff9"/>
              <w:topLinePunct/>
              <w:ind w:leftChars="0" w:left="0" w:rightChars="0" w:right="0" w:firstLineChars="0" w:firstLine="0"/>
              <w:spacing w:line="240" w:lineRule="atLeast"/>
            </w:pPr>
            <w:r w:rsidRPr="00000000">
              <w:rPr>
                <w:sz w:val="24"/>
                <w:szCs w:val="24"/>
              </w:rPr>
              <w:t>0.20</w:t>
            </w:r>
          </w:p>
        </w:tc>
      </w:tr>
    </w:tbl>
    <w:p w:rsidR="0018722C">
      <w:pPr>
        <w:topLinePunct/>
      </w:pPr>
      <w:r>
        <w:t>从</w:t>
      </w:r>
      <w:r>
        <w:t>表</w:t>
      </w:r>
      <w:r>
        <w:rPr>
          <w:rFonts w:ascii="Times New Roman" w:eastAsia="Times New Roman"/>
        </w:rPr>
        <w:t>4</w:t>
      </w:r>
      <w:r>
        <w:t>可以看出场地、器材的得分最高，分别为</w:t>
      </w:r>
      <w:r>
        <w:rPr>
          <w:rFonts w:ascii="Times New Roman" w:eastAsia="Times New Roman"/>
        </w:rPr>
        <w:t>4</w:t>
      </w:r>
      <w:r>
        <w:rPr>
          <w:rFonts w:ascii="Times New Roman" w:eastAsia="Times New Roman"/>
        </w:rPr>
        <w:t>.</w:t>
      </w:r>
      <w:r>
        <w:rPr>
          <w:rFonts w:ascii="Times New Roman" w:eastAsia="Times New Roman"/>
        </w:rPr>
        <w:t>95</w:t>
      </w:r>
      <w:r>
        <w:t>和</w:t>
      </w:r>
      <w:r>
        <w:rPr>
          <w:rFonts w:ascii="Times New Roman" w:eastAsia="Times New Roman"/>
        </w:rPr>
        <w:t>4.20</w:t>
      </w:r>
      <w:r>
        <w:t>，这充分说明了场地、器材在武术课教学过程中的重要性。场地、器材不仅影响着武术课教学内容的设计，而且影响着师生在教学过程中的积极性和专注度。高质量的器材可以激发学生的学习欲望，在学习过程中更易上手练习，优质的场地设施可以提高学生的演练投入度，使学生敢于学习和完成高难度的武术动作，同时也减少小练习过程中受伤的机率。</w:t>
      </w:r>
    </w:p>
    <w:p w:rsidR="0018722C">
      <w:pPr>
        <w:topLinePunct/>
      </w:pPr>
      <w:r>
        <w:t>电化教学设备得分分别为</w:t>
      </w:r>
      <w:r>
        <w:rPr>
          <w:rFonts w:ascii="Times New Roman" w:eastAsia="宋体"/>
        </w:rPr>
        <w:t>3</w:t>
      </w:r>
      <w:r>
        <w:rPr>
          <w:rFonts w:ascii="Times New Roman" w:eastAsia="宋体"/>
        </w:rPr>
        <w:t>.</w:t>
      </w:r>
      <w:r>
        <w:rPr>
          <w:rFonts w:ascii="Times New Roman" w:eastAsia="宋体"/>
        </w:rPr>
        <w:t>63</w:t>
      </w:r>
      <w:r>
        <w:t>和</w:t>
      </w:r>
      <w:r>
        <w:rPr>
          <w:rFonts w:ascii="Times New Roman" w:eastAsia="宋体"/>
        </w:rPr>
        <w:t>3.26</w:t>
      </w:r>
      <w:r>
        <w:t>。电化教学设备主要包括多媒体教室，</w:t>
      </w:r>
      <w:r w:rsidR="001852F3">
        <w:t xml:space="preserve">电视，</w:t>
      </w:r>
      <w:r>
        <w:rPr>
          <w:rFonts w:ascii="Times New Roman" w:eastAsia="宋体"/>
        </w:rPr>
        <w:t>DVD</w:t>
      </w:r>
      <w:r>
        <w:t>等，这些教学设备可以使教学活动更加生动形象，使学生更加直观的接受学习，但调查的结果得分较低，可能是由于武术理论课与技术课相比，课时</w:t>
      </w:r>
      <w:r>
        <w:t>量较少，特别是对于武术普修的学生来说，他们总共只有</w:t>
      </w:r>
      <w:r>
        <w:rPr>
          <w:rFonts w:ascii="Times New Roman" w:eastAsia="宋体"/>
        </w:rPr>
        <w:t>4</w:t>
      </w:r>
      <w:r>
        <w:t>学时的理论课学习任务，内堂课安课时较少，因此其重要性相对较弱。</w:t>
      </w:r>
    </w:p>
    <w:p w:rsidR="0018722C">
      <w:pPr>
        <w:topLinePunct/>
      </w:pPr>
      <w:r>
        <w:t>各种文献音像资料，中文的都要比外文的重要性高，且均已达到重要程度。究其原因，主要是武术起源于中国，并且在中国的发展领先于世界其他各国，故文献资料更加丰富，更加专业。通过分析可知，学生更加注重武术中文音像资料的学习，许多学生反映，通过音像资料来学习，使学习更有针对性，且不受时</w:t>
      </w:r>
      <w:r>
        <w:t>间</w:t>
      </w:r>
    </w:p>
    <w:p w:rsidR="0018722C">
      <w:pPr>
        <w:topLinePunct/>
      </w:pPr>
      <w:r>
        <w:t>空间的限制，极大的延伸了课下学习时间。由于外文阅读能力和现实外文文献收藏数量较少的限制，学生更倾向于查阅中文文献。</w:t>
      </w:r>
    </w:p>
    <w:p w:rsidR="0018722C">
      <w:pPr>
        <w:pStyle w:val="cw20"/>
        <w:topLinePunct/>
      </w:pPr>
      <w:bookmarkStart w:name="3.1.3山东体育学院武术专修、普修课教学班级规模调查 " w:id="63"/>
      <w:bookmarkEnd w:id="63"/>
      <w:r>
        <w:rPr>
          <w:rFonts w:cstheme="minorBidi" w:hAnsiTheme="minorHAnsi" w:eastAsiaTheme="minorHAnsi" w:asciiTheme="minorHAnsi" w:ascii="黑体" w:hAnsi="黑体" w:eastAsia="黑体" w:cs="黑体"/>
        </w:rPr>
        <w:t>3.1.3</w:t>
      </w:r>
      <w:bookmarkStart w:name="_bookmark21" w:id="64"/>
      <w:bookmarkEnd w:id="64"/>
      <w:bookmarkStart w:name="_bookmark21" w:id="65"/>
      <w:bookmarkEnd w:id="65"/>
      <w:r>
        <w:rPr>
          <w:rFonts w:cstheme="minorBidi" w:hAnsiTheme="minorHAnsi" w:eastAsiaTheme="minorHAnsi" w:asciiTheme="minorHAnsi" w:ascii="黑体" w:hAnsi="黑体" w:eastAsia="黑体" w:cs="黑体"/>
        </w:rPr>
        <w:t>山东体育学院武术专修、普修课教学班级规模调查</w:t>
      </w:r>
    </w:p>
    <w:p w:rsidR="0018722C">
      <w:pPr>
        <w:topLinePunct/>
      </w:pPr>
      <w:r>
        <w:t>班级规模即指一个班学生上课人数的多少，班级人数太多或太少都不利于武</w:t>
      </w:r>
      <w:r>
        <w:t>术课教学活动的顺利实施，目前</w:t>
      </w:r>
      <w:r>
        <w:rPr>
          <w:rFonts w:ascii="Times New Roman" w:eastAsia="Times New Roman"/>
        </w:rPr>
        <w:t>10</w:t>
      </w:r>
      <w:r>
        <w:t>到</w:t>
      </w:r>
      <w:r>
        <w:rPr>
          <w:rFonts w:ascii="Times New Roman" w:eastAsia="Times New Roman"/>
        </w:rPr>
        <w:t>20</w:t>
      </w:r>
      <w:r>
        <w:t>人的小班化教学模式是师生普遍认可和接受的，这样教师既可以提高武术教学质量与教学效果，也可以兼顾到每一个学生的学习，真正做到在课堂上使每一个学生都受益。武术教学活动是在一定的是在一定的场地上进行的，受场地器材的影响较大，班级规模的大小对于武术教学效果的好坏具有重要影响作用。</w:t>
      </w:r>
    </w:p>
    <w:p w:rsidR="0018722C">
      <w:pPr>
        <w:pStyle w:val="a8"/>
        <w:topLinePunct/>
      </w:pPr>
      <w:r>
        <w:t>表</w:t>
      </w:r>
      <w:r>
        <w:t> </w:t>
      </w:r>
      <w:r>
        <w:t>5</w:t>
      </w:r>
      <w:r>
        <w:t xml:space="preserve">  </w:t>
      </w:r>
      <w:r w:rsidR="001852F3">
        <w:t>武术专修、普修课学生对教学班级规模因素重要性得分统计表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1"/>
        <w:gridCol w:w="1733"/>
        <w:gridCol w:w="1704"/>
        <w:gridCol w:w="1255"/>
        <w:gridCol w:w="2150"/>
      </w:tblGrid>
      <w:tr>
        <w:trPr>
          <w:tblHeader/>
        </w:trPr>
        <w:tc>
          <w:tcPr>
            <w:tcW w:w="991" w:type="pct"/>
            <w:vAlign w:val="center"/>
            <w:tcBorders>
              <w:bottom w:val="single" w:sz="4" w:space="0" w:color="auto"/>
            </w:tcBorders>
          </w:tcPr>
          <w:p w:rsidR="00462578"/>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武术专修学生得分</w:t>
            </w:r>
            <w:r>
              <w:t>(</w:t>
            </w:r>
            <w:r>
              <w:t>n=47</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武术普修学生得分</w:t>
            </w:r>
            <w:r>
              <w:t>(</w:t>
            </w:r>
            <w:r>
              <w:t>n=46</w:t>
            </w:r>
            <w:r>
              <w:t>)</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260"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p 值</w:t>
            </w:r>
            <w:r>
              <w:t>）</w:t>
            </w:r>
          </w:p>
        </w:tc>
      </w:tr>
      <w:tr>
        <w:tc>
          <w:tcPr>
            <w:tcW w:w="991" w:type="pct"/>
            <w:vAlign w:val="center"/>
            <w:tcBorders>
              <w:top w:val="single" w:sz="4" w:space="0" w:color="auto"/>
            </w:tcBorders>
          </w:tcPr>
          <w:p w:rsidR="0018722C">
            <w:pPr>
              <w:pStyle w:val="ac"/>
              <w:topLinePunct/>
              <w:ind w:leftChars="0" w:left="0" w:rightChars="0" w:right="0" w:firstLineChars="0" w:firstLine="0"/>
              <w:spacing w:line="240" w:lineRule="atLeast"/>
            </w:pPr>
            <w:r>
              <w:t>教学班级规模</w:t>
            </w:r>
          </w:p>
        </w:tc>
        <w:tc>
          <w:tcPr>
            <w:tcW w:w="1015" w:type="pct"/>
            <w:vAlign w:val="center"/>
            <w:tcBorders>
              <w:top w:val="single" w:sz="4" w:space="0" w:color="auto"/>
            </w:tcBorders>
          </w:tcPr>
          <w:p w:rsidR="0018722C">
            <w:pPr>
              <w:pStyle w:val="aff1"/>
              <w:topLinePunct/>
              <w:ind w:leftChars="0" w:left="0" w:rightChars="0" w:right="0" w:firstLineChars="0" w:firstLine="0"/>
              <w:spacing w:line="240" w:lineRule="atLeast"/>
            </w:pPr>
            <w:r>
              <w:t>4.58 士 0.44</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4.09</w:t>
            </w:r>
            <w:r>
              <w:t> </w:t>
            </w:r>
            <w:r>
              <w:t>士</w:t>
            </w:r>
            <w:r w:rsidRPr="00000000">
              <w:tab/>
              <w:t>0.71</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7.985</w:t>
            </w:r>
          </w:p>
        </w:tc>
        <w:tc>
          <w:tcPr>
            <w:tcW w:w="1260" w:type="pct"/>
            <w:vAlign w:val="center"/>
            <w:tcBorders>
              <w:top w:val="single" w:sz="4" w:space="0" w:color="auto"/>
            </w:tcBorders>
          </w:tcPr>
          <w:p w:rsidR="0018722C">
            <w:pPr>
              <w:pStyle w:val="affff9"/>
              <w:topLinePunct/>
              <w:ind w:leftChars="0" w:left="0" w:rightChars="0" w:right="0" w:firstLineChars="0" w:firstLine="0"/>
              <w:spacing w:line="240" w:lineRule="atLeast"/>
            </w:pPr>
            <w:r>
              <w:t>0.03</w:t>
            </w:r>
          </w:p>
        </w:tc>
      </w:tr>
    </w:tbl>
    <w:p w:rsidR="0018722C">
      <w:pPr>
        <w:topLinePunct/>
      </w:pPr>
      <w:r>
        <w:t>从</w:t>
      </w:r>
      <w:r>
        <w:t>表</w:t>
      </w:r>
      <w:r>
        <w:t>5</w:t>
      </w:r>
      <w:r/>
      <w:r w:rsidR="001852F3">
        <w:t xml:space="preserve">可以看出，教学班级规模的得分分别为</w:t>
      </w:r>
      <w:r>
        <w:t>4</w:t>
      </w:r>
      <w:r>
        <w:t>.</w:t>
      </w:r>
      <w:r>
        <w:t>58</w:t>
      </w:r>
      <w:r/>
      <w:r w:rsidR="001852F3">
        <w:t xml:space="preserve">和</w:t>
      </w:r>
      <w:r>
        <w:t>4.09</w:t>
      </w:r>
      <w:r>
        <w:t>，均已达到比较重</w:t>
      </w:r>
      <w:r>
        <w:t>要的程度。可以得出班级规模对于教学活动的顺利实施具有重要作用。据同学反</w:t>
      </w:r>
      <w:r>
        <w:t>映，他们理想的班级规模人数在</w:t>
      </w:r>
      <w:r>
        <w:t>10—20</w:t>
      </w:r>
      <w:r/>
      <w:r w:rsidR="001852F3">
        <w:t xml:space="preserve">人之间，这样既有利于师生间的交流互动，</w:t>
      </w:r>
      <w:r>
        <w:t>也能满足每个学生练习时的场地需要。若班级人数过大，学生受教师单独指导的</w:t>
      </w:r>
      <w:r>
        <w:t>时间将大幅减少，同时学生单独练习时的场地空间也将减少，不利于取得良好的</w:t>
      </w:r>
      <w:r>
        <w:t>教学效果。</w:t>
      </w:r>
    </w:p>
    <w:p w:rsidR="0018722C">
      <w:pPr>
        <w:topLinePunct/>
      </w:pPr>
      <w:r>
        <w:t>研究表明，学生的行为与心理体验都会受到班级规模的影响，在班级人数较少的班级内，每个学生都有机会进行充分而专注的练习，得到教师的全面指导，</w:t>
      </w:r>
      <w:r w:rsidR="001852F3">
        <w:t xml:space="preserve">同时也有利于师生间的感情交流，而在班级人数较大的班级内，只有一部分同学能从武术教学活动中受益，而那些能力较差或性格内向的同学往往不能够得到足够练习学习机会，从而影响到学习成绩。在当今倡导以人为本全面发展的教育理念下，学校应合理设置班级规模，充分把握好武术课教学环境因素，使学生更愉跃地参与活动，更好地适应学生的不同需要。</w:t>
      </w:r>
    </w:p>
    <w:p w:rsidR="0018722C">
      <w:pPr>
        <w:pStyle w:val="cw20"/>
        <w:topLinePunct/>
      </w:pPr>
      <w:bookmarkStart w:name="3.1.4山东体育学院校风与班级气氛环境调查 " w:id="66"/>
      <w:bookmarkEnd w:id="66"/>
      <w:r>
        <w:rPr>
          <w:rFonts w:cstheme="minorBidi" w:hAnsiTheme="minorHAnsi" w:eastAsiaTheme="minorHAnsi" w:asciiTheme="minorHAnsi" w:ascii="黑体" w:hAnsi="黑体" w:eastAsia="黑体" w:cs="黑体"/>
        </w:rPr>
        <w:t>3.1.4</w:t>
      </w:r>
      <w:bookmarkStart w:name="_bookmark22" w:id="67"/>
      <w:bookmarkEnd w:id="67"/>
      <w:bookmarkStart w:name="_bookmark22" w:id="68"/>
      <w:bookmarkEnd w:id="68"/>
      <w:r>
        <w:rPr>
          <w:rFonts w:cstheme="minorBidi" w:hAnsiTheme="minorHAnsi" w:eastAsiaTheme="minorHAnsi" w:asciiTheme="minorHAnsi" w:ascii="黑体" w:hAnsi="黑体" w:eastAsia="黑体" w:cs="黑体"/>
        </w:rPr>
        <w:t>山东体育学院校风与班级气氛环境调查</w:t>
      </w:r>
    </w:p>
    <w:p w:rsidR="0018722C">
      <w:pPr>
        <w:topLinePunct/>
      </w:pPr>
      <w:r>
        <w:t>校风即一个学校中各类人员表现出来的工作与学习风气，良好的校风是促使</w:t>
      </w:r>
    </w:p>
    <w:p w:rsidR="0018722C">
      <w:pPr>
        <w:topLinePunct/>
      </w:pPr>
      <w:r>
        <w:t>学校各类人员扎实工作、忘我奉献的内在驱动力与外在约束力。良好的校风一旦形成，对学校的各种教学活动将产生潜移默化的作用，施加系统的影响，不但学生在优良校风的影响下快速进步，而且学校的教师、领导也会从中受益。</w:t>
      </w:r>
    </w:p>
    <w:p w:rsidR="0018722C">
      <w:pPr>
        <w:topLinePunct/>
      </w:pPr>
      <w:r>
        <w:t>班风，是通过班主任以及班级成员的共同努力所形成的一种班级行为风尚，</w:t>
      </w:r>
      <w:r w:rsidR="001852F3">
        <w:t xml:space="preserve">班风一旦形成便会产生强大的导向作用，一个良好的班风可以带动班级的良性持续发展，而一个不好的班风会是班级缺乏凝聚力与向心力，不利于班级的管理，</w:t>
      </w:r>
      <w:r w:rsidR="001852F3">
        <w:t xml:space="preserve">也不利于每一个同学的个性发展。总的来说，班风就是一个影响班级所有同学的外在风气。</w:t>
      </w:r>
    </w:p>
    <w:p w:rsidR="0018722C">
      <w:pPr>
        <w:pStyle w:val="a8"/>
        <w:topLinePunct/>
      </w:pPr>
      <w:r>
        <w:t>表6</w:t>
      </w:r>
      <w:r>
        <w:t xml:space="preserve">  </w:t>
      </w:r>
      <w:r w:rsidRPr="00DB64CE">
        <w:t>武术专修、普修课学生对学校传统风气和班级气氛各因素重要性得分统计表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6"/>
        <w:gridCol w:w="1835"/>
        <w:gridCol w:w="1977"/>
        <w:gridCol w:w="1453"/>
        <w:gridCol w:w="1705"/>
      </w:tblGrid>
      <w:tr>
        <w:trPr>
          <w:tblHeader/>
        </w:trPr>
        <w:tc>
          <w:tcPr>
            <w:tcW w:w="917" w:type="pct"/>
            <w:vAlign w:val="center"/>
            <w:tcBorders>
              <w:bottom w:val="single" w:sz="4" w:space="0" w:color="auto"/>
            </w:tcBorders>
          </w:tcPr>
          <w:p w:rsidR="00462578"/>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武术专修学生得分</w:t>
            </w:r>
            <w:r>
              <w:t>(</w:t>
            </w:r>
            <w:r>
              <w:t>n=47</w:t>
            </w:r>
            <w:r>
              <w:t>)</w:t>
            </w:r>
          </w:p>
        </w:tc>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武术普修学生得分</w:t>
            </w:r>
            <w:r>
              <w:t>(</w:t>
            </w:r>
            <w:r>
              <w:t>n=46</w:t>
            </w:r>
            <w:r>
              <w:t>)</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p 值</w:t>
            </w:r>
            <w:r>
              <w:t>)</w:t>
            </w:r>
          </w:p>
        </w:tc>
      </w:tr>
      <w:tr>
        <w:tc>
          <w:tcPr>
            <w:tcW w:w="917" w:type="pct"/>
            <w:vAlign w:val="center"/>
            <w:tcBorders>
              <w:top w:val="single" w:sz="4" w:space="0" w:color="auto"/>
            </w:tcBorders>
          </w:tcPr>
          <w:p w:rsidR="0018722C">
            <w:pPr>
              <w:pStyle w:val="ac"/>
              <w:topLinePunct/>
              <w:ind w:leftChars="0" w:left="0" w:rightChars="0" w:right="0" w:firstLineChars="0" w:firstLine="0"/>
              <w:spacing w:line="240" w:lineRule="atLeast"/>
            </w:pPr>
            <w:r>
              <w:t>传统风气班级气氛</w:t>
            </w:r>
          </w:p>
        </w:tc>
        <w:tc>
          <w:tcPr>
            <w:tcW w:w="1075" w:type="pct"/>
            <w:vAlign w:val="center"/>
            <w:tcBorders>
              <w:top w:val="single" w:sz="4" w:space="0" w:color="auto"/>
            </w:tcBorders>
          </w:tcPr>
          <w:p w:rsidR="0018722C">
            <w:pPr>
              <w:pStyle w:val="aff1"/>
              <w:topLinePunct/>
              <w:ind w:leftChars="0" w:left="0" w:rightChars="0" w:right="0" w:firstLineChars="0" w:firstLine="0"/>
              <w:spacing w:line="240" w:lineRule="atLeast"/>
            </w:pPr>
            <w:r>
              <w:t>4.29 士 0.62</w:t>
            </w:r>
          </w:p>
          <w:p w:rsidR="0018722C">
            <w:pPr>
              <w:pStyle w:val="aff1"/>
              <w:topLinePunct/>
              <w:ind w:leftChars="0" w:left="0" w:rightChars="0" w:right="0" w:firstLineChars="0" w:firstLine="0"/>
              <w:spacing w:line="240" w:lineRule="atLeast"/>
            </w:pPr>
            <w:r>
              <w:t>4.05 士 0.494</w:t>
            </w:r>
          </w:p>
        </w:tc>
        <w:tc>
          <w:tcPr>
            <w:tcW w:w="1158" w:type="pct"/>
            <w:vAlign w:val="center"/>
            <w:tcBorders>
              <w:top w:val="single" w:sz="4" w:space="0" w:color="auto"/>
            </w:tcBorders>
          </w:tcPr>
          <w:p w:rsidR="0018722C">
            <w:pPr>
              <w:pStyle w:val="aff1"/>
              <w:topLinePunct/>
              <w:ind w:leftChars="0" w:left="0" w:rightChars="0" w:right="0" w:firstLineChars="0" w:firstLine="0"/>
              <w:spacing w:line="240" w:lineRule="atLeast"/>
            </w:pPr>
            <w:r>
              <w:t>4.11 士 0.74</w:t>
            </w:r>
          </w:p>
          <w:p w:rsidR="0018722C">
            <w:pPr>
              <w:pStyle w:val="aff1"/>
              <w:topLinePunct/>
              <w:ind w:leftChars="0" w:left="0" w:rightChars="0" w:right="0" w:firstLineChars="0" w:firstLine="0"/>
              <w:spacing w:line="240" w:lineRule="atLeast"/>
            </w:pPr>
            <w:r>
              <w:t>4.12 士 0.72</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1.878</w:t>
            </w:r>
          </w:p>
          <w:p w:rsidR="0018722C">
            <w:pPr>
              <w:pStyle w:val="affff9"/>
              <w:topLinePunct/>
              <w:ind w:leftChars="0" w:left="0" w:rightChars="0" w:right="0" w:firstLineChars="0" w:firstLine="0"/>
              <w:spacing w:line="240" w:lineRule="atLeast"/>
            </w:pPr>
            <w:r>
              <w:t>-0.832</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0.624</w:t>
            </w:r>
          </w:p>
          <w:p w:rsidR="0018722C">
            <w:pPr>
              <w:pStyle w:val="affff9"/>
              <w:topLinePunct/>
              <w:ind w:leftChars="0" w:left="0" w:rightChars="0" w:right="0" w:firstLineChars="0" w:firstLine="0"/>
              <w:spacing w:line="240" w:lineRule="atLeast"/>
            </w:pPr>
            <w:r>
              <w:t>0.41</w:t>
            </w:r>
          </w:p>
        </w:tc>
      </w:tr>
    </w:tbl>
    <w:p w:rsidR="0018722C">
      <w:pPr>
        <w:topLinePunct/>
      </w:pPr>
      <w:r>
        <w:t>从</w:t>
      </w:r>
      <w:r>
        <w:t>表</w:t>
      </w:r>
      <w:r>
        <w:rPr>
          <w:rFonts w:ascii="Times New Roman" w:eastAsia="Times New Roman"/>
        </w:rPr>
        <w:t>6</w:t>
      </w:r>
      <w:r>
        <w:t>可以看出，武术专修学生在学校武术传统风气重要性的得分为</w:t>
      </w:r>
      <w:r>
        <w:rPr>
          <w:rFonts w:ascii="Times New Roman" w:eastAsia="Times New Roman"/>
        </w:rPr>
        <w:t>4</w:t>
      </w:r>
      <w:r>
        <w:rPr>
          <w:rFonts w:ascii="Times New Roman" w:eastAsia="Times New Roman"/>
        </w:rPr>
        <w:t>.</w:t>
      </w:r>
      <w:r>
        <w:rPr>
          <w:rFonts w:ascii="Times New Roman" w:eastAsia="Times New Roman"/>
        </w:rPr>
        <w:t>29</w:t>
      </w:r>
      <w:r>
        <w:t>，</w:t>
      </w:r>
      <w:r w:rsidR="001852F3">
        <w:t xml:space="preserve">调查发现武术专修学生更加关注学生在竞赛中的成绩，学校的重视程度以及本专业学生参加的各项文体活动。研究表明，与教师的影响作用相比较，学生更容易受学校传统风气的影响。班级气氛也达到了比较重要的水平，可见良好的班级气氛，有利于同学们开展良性竞争，互帮互助，共同进步。</w:t>
      </w:r>
    </w:p>
    <w:p w:rsidR="0018722C">
      <w:pPr>
        <w:pStyle w:val="cw20"/>
        <w:topLinePunct/>
      </w:pPr>
      <w:bookmarkStart w:name="3.1.5山东体育学院武术课教学情感环境调查 " w:id="69"/>
      <w:bookmarkEnd w:id="69"/>
      <w:r>
        <w:rPr>
          <w:rFonts w:cstheme="minorBidi" w:hAnsiTheme="minorHAnsi" w:eastAsiaTheme="minorHAnsi" w:asciiTheme="minorHAnsi" w:ascii="黑体" w:hAnsi="黑体" w:eastAsia="黑体" w:cs="黑体"/>
        </w:rPr>
        <w:t>3.1.5</w:t>
      </w:r>
      <w:bookmarkStart w:name="_bookmark23" w:id="70"/>
      <w:bookmarkEnd w:id="70"/>
      <w:bookmarkStart w:name="_bookmark23" w:id="71"/>
      <w:bookmarkEnd w:id="71"/>
      <w:r>
        <w:rPr>
          <w:rFonts w:cstheme="minorBidi" w:hAnsiTheme="minorHAnsi" w:eastAsiaTheme="minorHAnsi" w:asciiTheme="minorHAnsi" w:ascii="黑体" w:hAnsi="黑体" w:eastAsia="黑体" w:cs="黑体"/>
        </w:rPr>
        <w:t>山东体育学院武术课教学情感环境调查</w:t>
      </w:r>
    </w:p>
    <w:p w:rsidR="0018722C">
      <w:pPr>
        <w:topLinePunct/>
      </w:pPr>
      <w:r>
        <w:t>教学情感环境主要是指整个班级的学生在武术课教学过程中集体表现出的一种比较独特的情绪与情感氛围。研究发现，武术课教学过程中不但是信息交流的过程，而且也是情感交流的过程。武术课教学情感环境主要包括学生的学习动机和目标、教师的教学态度和期望、教师的领导方式。教学任务的圆满完成与教学目标顺利达到与建立良好的教学情感环境关系密切。</w:t>
      </w:r>
    </w:p>
    <w:p w:rsidR="0018722C">
      <w:pPr>
        <w:pStyle w:val="a8"/>
        <w:topLinePunct/>
      </w:pPr>
      <w:r>
        <w:t>表</w:t>
      </w:r>
      <w:r>
        <w:t> </w:t>
      </w:r>
      <w:r>
        <w:t>7</w:t>
      </w:r>
      <w:r>
        <w:t xml:space="preserve">  </w:t>
      </w:r>
      <w:r w:rsidR="001852F3">
        <w:t>武术专修、普修课教学情感各因素重要性得分统计表</w:t>
      </w:r>
    </w:p>
    <w:p w:rsidR="0018722C">
      <w:pPr>
        <w:topLinePunct/>
      </w:pP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03"/>
        <w:gridCol w:w="1987"/>
        <w:gridCol w:w="1165"/>
        <w:gridCol w:w="1974"/>
      </w:tblGrid>
      <w:tr>
        <w:trPr>
          <w:tblHeader/>
        </w:trPr>
        <w:tc>
          <w:tcPr>
            <w:tcW w:w="1995"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武术专修学生得分</w:t>
            </w:r>
            <w:r>
              <w:t>(</w:t>
            </w:r>
            <w:r>
              <w:t>n=47</w:t>
            </w:r>
            <w:r>
              <w:t>)</w:t>
            </w:r>
          </w:p>
        </w:tc>
        <w:tc>
          <w:tcPr>
            <w:tcW w:w="1165"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武术普修学生得分</w:t>
            </w:r>
            <w:r>
              <w:t>(</w:t>
            </w:r>
            <w:r>
              <w:t>n=46</w:t>
            </w:r>
            <w:r>
              <w:t>)</w:t>
            </w:r>
          </w:p>
        </w:tc>
        <w:tc>
          <w:tcPr>
            <w:tcW w:w="68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t 值</w:t>
            </w:r>
          </w:p>
        </w:tc>
        <w:tc>
          <w:tcPr>
            <w:tcW w:w="1157"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Sig.</w:t>
            </w:r>
            <w:r>
              <w:t>(</w:t>
            </w:r>
            <w:r>
              <w:t>p 值</w:t>
            </w:r>
            <w:r>
              <w:t>)</w:t>
            </w:r>
          </w:p>
        </w:tc>
      </w:tr>
    </w:tbl>
    <w:p w:rsidR="0018722C">
      <w:pPr>
        <w:rPr/>
        <w:topLinePunct/>
      </w:pPr>
    </w:p>
    <w:p w:rsidR="0018722C">
      <w:pPr>
        <w:topLinePunct/>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1686"/>
        <w:gridCol w:w="1944"/>
        <w:gridCol w:w="1536"/>
        <w:gridCol w:w="1676"/>
      </w:tblGrid>
      <w:tr>
        <w:trPr>
          <w:trHeight w:val="2800" w:hRule="atLeast"/>
        </w:trPr>
        <w:tc>
          <w:tcPr>
            <w:tcW w:w="1687" w:type="dxa"/>
            <w:tcBorders>
              <w:top w:val="single" w:sz="12" w:space="0" w:color="000000"/>
              <w:bottom w:val="single" w:sz="12" w:space="0" w:color="000000"/>
            </w:tcBorders>
          </w:tcPr>
          <w:p w:rsidR="0018722C">
            <w:pPr>
              <w:widowControl w:val="0"/>
              <w:snapToGrid w:val="1"/>
              <w:spacing w:beforeLines="0" w:afterLines="0" w:after="0" w:line="427" w:lineRule="auto" w:before="168"/>
              <w:ind w:firstLineChars="0" w:firstLine="0" w:leftChars="0" w:left="115" w:rightChars="0" w:right="36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学生学习 动机和目标教师的教学态度和期望</w:t>
            </w:r>
          </w:p>
          <w:p w:rsidR="0018722C">
            <w:pPr>
              <w:widowControl w:val="0"/>
              <w:snapToGrid w:val="1"/>
              <w:spacing w:beforeLines="0" w:afterLines="0" w:lineRule="auto" w:line="240" w:after="0" w:before="60"/>
              <w:ind w:firstLineChars="0" w:firstLine="0" w:rightChars="0" w:right="0" w:leftChars="0" w:left="1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教师领导方式</w:t>
            </w:r>
          </w:p>
        </w:tc>
        <w:tc>
          <w:tcPr>
            <w:tcW w:w="1686" w:type="dxa"/>
            <w:tcBorders>
              <w:top w:val="single" w:sz="12" w:space="0" w:color="000000"/>
              <w:bottom w:val="single" w:sz="12" w:space="0" w:color="000000"/>
            </w:tcBorders>
          </w:tcPr>
          <w:p w:rsidR="0018722C">
            <w:pPr>
              <w:widowControl w:val="0"/>
              <w:snapToGrid w:val="1"/>
              <w:spacing w:beforeLines="0" w:afterLines="0" w:lineRule="auto" w:line="240" w:after="0" w:before="168"/>
              <w:ind w:firstLineChars="0" w:firstLine="0" w:rightChars="0" w:right="0" w:leftChars="0" w:left="13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4.89 士 0.31</w:t>
            </w:r>
          </w:p>
          <w:p w:rsidR="0018722C">
            <w:pPr>
              <w:widowControl w:val="0"/>
              <w:snapToGrid w:val="1"/>
              <w:spacing w:beforeLines="0" w:afterLines="0" w:lineRule="auto" w:line="240" w:after="0" w:before="178"/>
              <w:ind w:firstLineChars="0" w:firstLine="0" w:rightChars="0" w:right="0" w:leftChars="0" w:left="13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4.72 士 0.45</w:t>
            </w:r>
          </w:p>
          <w:p w:rsidR="0018722C">
            <w:pPr>
              <w:widowControl w:val="0"/>
              <w:snapToGrid w:val="1"/>
              <w:spacing w:beforeLines="0" w:afterLines="0" w:lineRule="auto" w:line="240" w:after="0" w:before="178"/>
              <w:ind w:firstLineChars="0" w:firstLine="0" w:rightChars="0" w:right="0" w:leftChars="0" w:left="13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4.75 士 0.43</w:t>
            </w:r>
          </w:p>
        </w:tc>
        <w:tc>
          <w:tcPr>
            <w:tcW w:w="1944" w:type="dxa"/>
            <w:tcBorders>
              <w:top w:val="single" w:sz="12" w:space="0" w:color="000000"/>
              <w:bottom w:val="single" w:sz="12" w:space="0" w:color="000000"/>
            </w:tcBorders>
          </w:tcPr>
          <w:p w:rsidR="0018722C">
            <w:pPr>
              <w:widowControl w:val="0"/>
              <w:snapToGrid w:val="1"/>
              <w:spacing w:beforeLines="0" w:afterLines="0" w:lineRule="auto" w:line="240" w:after="0" w:before="168"/>
              <w:ind w:firstLineChars="0" w:firstLine="0" w:rightChars="0" w:right="0" w:leftChars="0" w:left="23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4.20 士 0.56</w:t>
            </w:r>
          </w:p>
          <w:p w:rsidR="0018722C">
            <w:pPr>
              <w:widowControl w:val="0"/>
              <w:snapToGrid w:val="1"/>
              <w:spacing w:beforeLines="0" w:afterLines="0" w:lineRule="auto" w:line="240" w:after="0" w:before="178"/>
              <w:ind w:firstLineChars="0" w:firstLine="0" w:rightChars="0" w:right="0" w:leftChars="0" w:left="23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3.26 士 0.58</w:t>
            </w:r>
          </w:p>
          <w:p w:rsidR="0018722C">
            <w:pPr>
              <w:widowControl w:val="0"/>
              <w:snapToGrid w:val="1"/>
              <w:spacing w:beforeLines="0" w:afterLines="0" w:lineRule="auto" w:line="240" w:after="0" w:before="178"/>
              <w:ind w:firstLineChars="0" w:firstLine="0" w:rightChars="0" w:right="0" w:leftChars="0" w:left="27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4.05 士 0.67</w:t>
            </w:r>
          </w:p>
        </w:tc>
        <w:tc>
          <w:tcPr>
            <w:tcW w:w="1536" w:type="dxa"/>
            <w:tcBorders>
              <w:top w:val="single" w:sz="12" w:space="0" w:color="000000"/>
              <w:bottom w:val="single" w:sz="12" w:space="0" w:color="000000"/>
            </w:tcBorders>
          </w:tcPr>
          <w:p w:rsidR="0018722C">
            <w:pPr>
              <w:widowControl w:val="0"/>
              <w:snapToGrid w:val="1"/>
              <w:spacing w:beforeLines="0" w:afterLines="0" w:lineRule="auto" w:line="240" w:after="0" w:before="168"/>
              <w:ind w:firstLineChars="0" w:firstLine="0" w:rightChars="0" w:right="0" w:leftChars="0" w:left="35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3.956</w:t>
            </w:r>
          </w:p>
          <w:p w:rsidR="0018722C">
            <w:pPr>
              <w:widowControl w:val="0"/>
              <w:snapToGrid w:val="1"/>
              <w:spacing w:beforeLines="0" w:afterLines="0" w:lineRule="auto" w:line="240" w:after="0" w:before="178"/>
              <w:ind w:firstLineChars="0" w:firstLine="0" w:rightChars="0" w:right="0" w:leftChars="0" w:left="35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2.814</w:t>
            </w:r>
          </w:p>
          <w:p w:rsidR="0018722C">
            <w:pPr>
              <w:widowControl w:val="0"/>
              <w:snapToGrid w:val="1"/>
              <w:spacing w:beforeLines="0" w:afterLines="0" w:lineRule="auto" w:line="240" w:after="0" w:before="178"/>
              <w:ind w:firstLineChars="0" w:firstLine="0" w:rightChars="0" w:right="0" w:leftChars="0" w:left="35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2.585</w:t>
            </w:r>
          </w:p>
        </w:tc>
        <w:tc>
          <w:tcPr>
            <w:tcW w:w="1676" w:type="dxa"/>
            <w:tcBorders>
              <w:top w:val="single" w:sz="12" w:space="0" w:color="000000"/>
              <w:bottom w:val="single" w:sz="12" w:space="0" w:color="000000"/>
            </w:tcBorders>
          </w:tcPr>
          <w:p w:rsidR="0018722C">
            <w:pPr>
              <w:widowControl w:val="0"/>
              <w:snapToGrid w:val="1"/>
              <w:spacing w:beforeLines="0" w:afterLines="0" w:lineRule="auto" w:line="240" w:after="0" w:before="168"/>
              <w:ind w:firstLineChars="0" w:firstLine="0" w:leftChars="0" w:left="565" w:rightChars="0" w:right="59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0.60</w:t>
            </w:r>
          </w:p>
          <w:p w:rsidR="0018722C">
            <w:pPr>
              <w:widowControl w:val="0"/>
              <w:snapToGrid w:val="1"/>
              <w:spacing w:beforeLines="0" w:afterLines="0" w:lineRule="auto" w:line="240" w:after="0" w:before="178"/>
              <w:ind w:firstLineChars="0" w:firstLine="0" w:leftChars="0" w:left="565" w:rightChars="0" w:right="59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0.01</w:t>
            </w:r>
          </w:p>
          <w:p w:rsidR="0018722C">
            <w:pPr>
              <w:widowControl w:val="0"/>
              <w:snapToGrid w:val="1"/>
              <w:spacing w:beforeLines="0" w:afterLines="0" w:lineRule="auto" w:line="240" w:after="0" w:before="178"/>
              <w:ind w:firstLineChars="0" w:firstLine="0" w:leftChars="0" w:left="565" w:rightChars="0" w:right="59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0.01</w:t>
            </w:r>
          </w:p>
        </w:tc>
      </w:tr>
    </w:tbl>
    <w:p w:rsidR="0018722C">
      <w:pPr>
        <w:topLinePunct/>
      </w:pPr>
      <w:r>
        <w:t>从</w:t>
      </w:r>
      <w:r>
        <w:t>表</w:t>
      </w:r>
      <w:r>
        <w:rPr>
          <w:rFonts w:ascii="Times New Roman" w:eastAsia="Times New Roman"/>
        </w:rPr>
        <w:t>7</w:t>
      </w:r>
      <w:r>
        <w:t>可以看出，学生的学习动机和目标重要性得分分别为</w:t>
      </w:r>
      <w:r>
        <w:rPr>
          <w:rFonts w:ascii="Times New Roman" w:eastAsia="Times New Roman"/>
        </w:rPr>
        <w:t>4</w:t>
      </w:r>
      <w:r>
        <w:rPr>
          <w:rFonts w:ascii="Times New Roman" w:eastAsia="Times New Roman"/>
        </w:rPr>
        <w:t>.</w:t>
      </w:r>
      <w:r>
        <w:rPr>
          <w:rFonts w:ascii="Times New Roman" w:eastAsia="Times New Roman"/>
        </w:rPr>
        <w:t>89</w:t>
      </w:r>
      <w:r>
        <w:t>和</w:t>
      </w:r>
      <w:r>
        <w:rPr>
          <w:rFonts w:ascii="Times New Roman" w:eastAsia="Times New Roman"/>
        </w:rPr>
        <w:t>4.20</w:t>
      </w:r>
      <w:r>
        <w:t>，均已达到比较重要的水平。同时可以看出武术专修对于武术学习动机和目标的得分明显高于武术普修学生，武术学习动机与目标是武术学生进行武术学习的内在驱动力，只有有一个坚定地学习动机和一个清晰的学习目标才能最终达到良好的学</w:t>
      </w:r>
      <w:r>
        <w:t>习效果，为以后的学习和工作积累更多的经验财富。武术运动的技击性、健身性、</w:t>
      </w:r>
      <w:r>
        <w:t>娱乐性等特点符合学生的心理发展需求，是他们参加武术课学习的内部动机。参</w:t>
      </w:r>
      <w:r>
        <w:t>加各种武术比赛，获得好的名次，受到老师和同学的赞赏是他们参加武术学习的外部动机。</w:t>
      </w:r>
    </w:p>
    <w:p w:rsidR="0018722C">
      <w:pPr>
        <w:topLinePunct/>
      </w:pPr>
      <w:r>
        <w:t>教师的教学态度和期望是影响学生学习的一个重要的因素，其作用不容小觑。教师良好的教学态度和适度的期望，不但可以提高学生学习的积极性，而且有助于良好师生关系的形成。教师良好的教学态度也可以给学生以积极的暗示，从而使学生产生良好的学习态度。美国心理学家教授罗森林塔尔研究发现，学生的能</w:t>
      </w:r>
      <w:r>
        <w:t>力发展与教师的关注程度关系密切，在一定条件下，关注程度越高能力发展越好。</w:t>
      </w:r>
      <w:r>
        <w:t>这一现象又称为“教师期望效应”。</w:t>
      </w:r>
      <w:r w:rsidR="001852F3">
        <w:t xml:space="preserve">教师态度与期望效应是一种以心理暗示为手</w:t>
      </w:r>
      <w:r>
        <w:t>段，以激发学生的自我突破为目的的心理效应，但同时也要避免对教育对象施加过高的期望，从而变成一种过高的心理负担。</w:t>
      </w:r>
    </w:p>
    <w:p w:rsidR="0018722C">
      <w:pPr>
        <w:topLinePunct/>
      </w:pPr>
      <w:r>
        <w:t>从教师领导方式因素重要性得分来看，无论是对于武术专修班的学生，还是武术普修班的学生来说，教师的教学领导方式都是一个重要的因素，其重要性得</w:t>
      </w:r>
      <w:r>
        <w:t>分分别为</w:t>
      </w:r>
      <w:r>
        <w:rPr>
          <w:rFonts w:ascii="Times New Roman" w:eastAsia="Times New Roman"/>
        </w:rPr>
        <w:t>4</w:t>
      </w:r>
      <w:r>
        <w:rPr>
          <w:rFonts w:ascii="Times New Roman" w:eastAsia="Times New Roman"/>
        </w:rPr>
        <w:t>.</w:t>
      </w:r>
      <w:r>
        <w:rPr>
          <w:rFonts w:ascii="Times New Roman" w:eastAsia="Times New Roman"/>
        </w:rPr>
        <w:t>75</w:t>
      </w:r>
      <w:r>
        <w:t>和</w:t>
      </w:r>
      <w:r>
        <w:rPr>
          <w:rFonts w:ascii="Times New Roman" w:eastAsia="Times New Roman"/>
        </w:rPr>
        <w:t>4.05</w:t>
      </w:r>
      <w:r>
        <w:t>。教师是教学活动的设计推动者，教师的领导方式对于教学活动的顺利实施作用明显。权威式、民主式、放任式是目前存在的三种常见教师领导方式。在权威型教师的教学活动中，课堂纪律严明，更注重发挥教师教学中的主导作用，学生在教学活动中的主体地位不能得到充分发挥</w:t>
      </w:r>
      <w:r>
        <w:t>。</w:t>
      </w:r>
      <w:r>
        <w:t>在这种领导方式下，课堂教学活动井然有序，学生也能进行快速学习，但却忽略了学生在学习</w:t>
      </w:r>
      <w:r>
        <w:t>过</w:t>
      </w:r>
    </w:p>
    <w:p w:rsidR="0018722C">
      <w:pPr>
        <w:topLinePunct/>
      </w:pPr>
      <w:r>
        <w:t>程中的主体性地位，大大降低了学生学习的主动性与自我学习能力的培养。民主型领导方式的教师善于倾听学生的意见，能以科学民主的方式来制定教学计划开展教学活动。放任型教师在教学方面采取不作为的方式进行教学管理，学生没有必要的纪律约束与明确的学习目标，享有充分的自由，任由学生自我发展。在这种领导方式下，学生自由散漫的发展，既不利于学生的身心发展，也不利于教师的职业发展。</w:t>
      </w:r>
    </w:p>
    <w:p w:rsidR="0018722C">
      <w:pPr>
        <w:topLinePunct/>
      </w:pPr>
      <w:bookmarkStart w:name="3.2.6山东体育学院武术专修、普修课教学中人际关系环境调查 " w:id="72"/>
      <w:bookmarkEnd w:id="72"/>
      <w:r>
        <w:rPr>
          <w:rFonts w:cstheme="minorBidi" w:hAnsiTheme="minorHAnsi" w:eastAsiaTheme="minorHAnsi" w:asciiTheme="minorHAnsi" w:ascii="黑体" w:hAnsi="黑体" w:eastAsia="黑体" w:cs="黑体"/>
          <w:b/>
        </w:rPr>
        <w:t>3.2.6</w:t>
      </w:r>
      <w:r>
        <w:rPr>
          <w:rFonts w:cstheme="minorBidi" w:hAnsiTheme="minorHAnsi" w:eastAsiaTheme="minorHAnsi" w:asciiTheme="minorHAnsi" w:ascii="黑体" w:hAnsi="黑体" w:eastAsia="黑体" w:cs="黑体"/>
        </w:rPr>
        <w:t>山东体育学院武术专修、普修课教学中人际关系环境调查</w:t>
      </w:r>
    </w:p>
    <w:p w:rsidR="0018722C">
      <w:pPr>
        <w:pStyle w:val="ae"/>
        <w:topLinePunct/>
      </w:pPr>
      <w:r>
        <w:pict>
          <v:shape style="margin-left:79.164001pt;margin-top:55.355602pt;width:411.58pt;height:111.73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1"/>
                    <w:gridCol w:w="1836"/>
                    <w:gridCol w:w="1704"/>
                    <w:gridCol w:w="1448"/>
                    <w:gridCol w:w="1973"/>
                  </w:tblGrid>
                  <w:tr>
                    <w:trPr>
                      <w:trHeight w:val="1120" w:hRule="atLeast"/>
                    </w:trPr>
                    <w:tc>
                      <w:tcPr>
                        <w:tcW w:w="1571"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836" w:type="dxa"/>
                        <w:tcBorders>
                          <w:top w:val="single" w:sz="12" w:space="0" w:color="000000"/>
                          <w:bottom w:val="single" w:sz="6" w:space="0" w:color="000000"/>
                        </w:tcBorders>
                      </w:tcPr>
                      <w:p w:rsidR="0018722C">
                        <w:pPr>
                          <w:widowControl w:val="0"/>
                          <w:snapToGrid w:val="1"/>
                          <w:spacing w:beforeLines="0" w:afterLines="0" w:after="0" w:line="560" w:lineRule="exact" w:before="2"/>
                          <w:ind w:firstLineChars="0" w:firstLine="0" w:leftChars="0" w:left="395" w:rightChars="0" w:right="101" w:hanging="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武术专修学生得分(n=47)</w:t>
                        </w:r>
                      </w:p>
                    </w:tc>
                    <w:tc>
                      <w:tcPr>
                        <w:tcW w:w="1704" w:type="dxa"/>
                        <w:tcBorders>
                          <w:top w:val="single" w:sz="12" w:space="0" w:color="000000"/>
                          <w:bottom w:val="single" w:sz="6" w:space="0" w:color="000000"/>
                        </w:tcBorders>
                      </w:tcPr>
                      <w:p w:rsidR="0018722C">
                        <w:pPr>
                          <w:widowControl w:val="0"/>
                          <w:snapToGrid w:val="1"/>
                          <w:spacing w:beforeLines="0" w:afterLines="0" w:after="0" w:line="560" w:lineRule="exact" w:before="2"/>
                          <w:ind w:firstLineChars="0" w:firstLine="0" w:leftChars="0" w:left="264" w:rightChars="0" w:right="100" w:hanging="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武术普修学生得分(n=46)</w:t>
                        </w:r>
                      </w:p>
                    </w:tc>
                    <w:tc>
                      <w:tcPr>
                        <w:tcW w:w="1448" w:type="dxa"/>
                        <w:tcBorders>
                          <w:top w:val="single" w:sz="12" w:space="0" w:color="000000"/>
                          <w:bottom w:val="single" w:sz="6" w:space="0" w:color="000000"/>
                        </w:tcBorders>
                      </w:tcPr>
                      <w:p w:rsidR="0018722C">
                        <w:pPr>
                          <w:widowControl w:val="0"/>
                          <w:snapToGrid w:val="1"/>
                          <w:spacing w:beforeLines="0" w:afterLines="0" w:lineRule="auto" w:line="240" w:after="0" w:before="170"/>
                          <w:ind w:firstLineChars="0" w:firstLine="0" w:rightChars="0" w:right="0" w:leftChars="0" w:left="65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t 值</w:t>
                        </w:r>
                      </w:p>
                    </w:tc>
                    <w:tc>
                      <w:tcPr>
                        <w:tcW w:w="1973" w:type="dxa"/>
                        <w:tcBorders>
                          <w:top w:val="single" w:sz="12" w:space="0" w:color="000000"/>
                          <w:bottom w:val="single" w:sz="6" w:space="0" w:color="000000"/>
                        </w:tcBorders>
                      </w:tcPr>
                      <w:p w:rsidR="0018722C">
                        <w:pPr>
                          <w:widowControl w:val="0"/>
                          <w:snapToGrid w:val="1"/>
                          <w:spacing w:beforeLines="0" w:afterLines="0" w:lineRule="auto" w:line="240" w:after="0" w:before="170"/>
                          <w:ind w:firstLineChars="0" w:firstLine="0" w:rightChars="0" w:right="0" w:leftChars="0" w:left="37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Sig（p 值）</w:t>
                        </w:r>
                      </w:p>
                    </w:tc>
                  </w:tr>
                  <w:tr>
                    <w:trPr>
                      <w:trHeight w:val="1120" w:hRule="atLeast"/>
                    </w:trPr>
                    <w:tc>
                      <w:tcPr>
                        <w:tcW w:w="1571" w:type="dxa"/>
                        <w:tcBorders>
                          <w:top w:val="single" w:sz="6" w:space="0" w:color="000000"/>
                          <w:bottom w:val="single" w:sz="12" w:space="0" w:color="000000"/>
                        </w:tcBorders>
                      </w:tcPr>
                      <w:p w:rsidR="0018722C">
                        <w:pPr>
                          <w:widowControl w:val="0"/>
                          <w:snapToGrid w:val="1"/>
                          <w:spacing w:beforeLines="0" w:afterLines="0" w:before="0" w:after="0" w:line="560" w:lineRule="exact"/>
                          <w:ind w:firstLineChars="0" w:firstLine="0" w:leftChars="0" w:left="118" w:rightChars="0" w:right="23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学生间关系师生间关系</w:t>
                        </w:r>
                      </w:p>
                    </w:tc>
                    <w:tc>
                      <w:tcPr>
                        <w:tcW w:w="1836" w:type="dxa"/>
                        <w:tcBorders>
                          <w:top w:val="single" w:sz="6" w:space="0" w:color="000000"/>
                          <w:bottom w:val="single" w:sz="12" w:space="0" w:color="000000"/>
                        </w:tcBorders>
                      </w:tcPr>
                      <w:p w:rsidR="0018722C">
                        <w:pPr>
                          <w:widowControl w:val="0"/>
                          <w:snapToGrid w:val="1"/>
                          <w:spacing w:beforeLines="0" w:afterLines="0" w:lineRule="auto" w:line="240" w:after="0" w:before="168"/>
                          <w:ind w:firstLineChars="0" w:firstLine="0" w:rightChars="0" w:right="0" w:leftChars="0" w:left="25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4.28 士 0.83</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25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4.89 士 0.31</w:t>
                        </w:r>
                      </w:p>
                    </w:tc>
                    <w:tc>
                      <w:tcPr>
                        <w:tcW w:w="1704" w:type="dxa"/>
                        <w:tcBorders>
                          <w:top w:val="single" w:sz="6" w:space="0" w:color="000000"/>
                          <w:bottom w:val="single" w:sz="12" w:space="0" w:color="000000"/>
                        </w:tcBorders>
                      </w:tcPr>
                      <w:p w:rsidR="0018722C">
                        <w:pPr>
                          <w:widowControl w:val="0"/>
                          <w:snapToGrid w:val="1"/>
                          <w:spacing w:beforeLines="0" w:afterLines="0" w:lineRule="auto" w:line="240" w:after="0" w:before="168"/>
                          <w:ind w:firstLineChars="0" w:firstLine="0" w:rightChars="0" w:right="0" w:leftChars="0" w:left="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4.35 土 0.56</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3.90 士 0.61</w:t>
                        </w:r>
                      </w:p>
                    </w:tc>
                    <w:tc>
                      <w:tcPr>
                        <w:tcW w:w="1448" w:type="dxa"/>
                        <w:tcBorders>
                          <w:top w:val="single" w:sz="6" w:space="0" w:color="000000"/>
                          <w:bottom w:val="single" w:sz="12" w:space="0" w:color="000000"/>
                        </w:tcBorders>
                      </w:tcPr>
                      <w:p w:rsidR="0018722C">
                        <w:pPr>
                          <w:widowControl w:val="0"/>
                          <w:snapToGrid w:val="1"/>
                          <w:spacing w:beforeLines="0" w:afterLines="0" w:lineRule="auto" w:line="240" w:after="0" w:before="168"/>
                          <w:ind w:firstLineChars="0" w:firstLine="0" w:rightChars="0" w:right="0" w:leftChars="0" w:left="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-0.729</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13.859</w:t>
                        </w:r>
                      </w:p>
                    </w:tc>
                    <w:tc>
                      <w:tcPr>
                        <w:tcW w:w="1973" w:type="dxa"/>
                        <w:tcBorders>
                          <w:top w:val="single" w:sz="6" w:space="0" w:color="000000"/>
                          <w:bottom w:val="single" w:sz="12" w:space="0" w:color="000000"/>
                        </w:tcBorders>
                      </w:tcPr>
                      <w:p w:rsidR="0018722C">
                        <w:pPr>
                          <w:widowControl w:val="0"/>
                          <w:snapToGrid w:val="1"/>
                          <w:spacing w:beforeLines="0" w:afterLines="0" w:lineRule="auto" w:line="240" w:after="0" w:before="168"/>
                          <w:ind w:firstLineChars="0" w:firstLine="0" w:rightChars="0" w:right="0" w:leftChars="0" w:left="37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0.47</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37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师生人际关系对于武术课教学活动的顺利开展与实施具有举足轻重的作用。</w:t>
      </w:r>
      <w:r>
        <w:t>表</w:t>
      </w:r>
      <w:r>
        <w:t>8</w:t>
      </w:r>
      <w:r w:rsidR="001852F3">
        <w:t>武术专修、普修课学生对人际关系各因素重要性得分统计表</w:t>
      </w:r>
    </w:p>
    <w:p w:rsidR="0018722C">
      <w:pPr>
        <w:topLinePunct/>
      </w:pPr>
      <w:r>
        <w:t>在现代武术教学过程中，师生之间的关系可以表述为“教师起主导作用，学</w:t>
      </w:r>
      <w:r>
        <w:t>生是学习的主体，师生共同参与，互相合作”。从</w:t>
      </w:r>
      <w:r>
        <w:t>表</w:t>
      </w:r>
      <w:r>
        <w:rPr>
          <w:rFonts w:ascii="Times New Roman" w:hAnsi="Times New Roman" w:eastAsia="宋体"/>
        </w:rPr>
        <w:t>8</w:t>
      </w:r>
      <w:r>
        <w:t>可以看出，师生间关系重要</w:t>
      </w:r>
      <w:r>
        <w:t>性得分分别为</w:t>
      </w:r>
      <w:r>
        <w:rPr>
          <w:rFonts w:ascii="Times New Roman" w:hAnsi="Times New Roman" w:eastAsia="宋体"/>
        </w:rPr>
        <w:t>4</w:t>
      </w:r>
      <w:r>
        <w:rPr>
          <w:rFonts w:ascii="Times New Roman" w:hAnsi="Times New Roman" w:eastAsia="宋体"/>
        </w:rPr>
        <w:t>.</w:t>
      </w:r>
      <w:r>
        <w:rPr>
          <w:rFonts w:ascii="Times New Roman" w:hAnsi="Times New Roman" w:eastAsia="宋体"/>
        </w:rPr>
        <w:t>89</w:t>
      </w:r>
      <w:r>
        <w:t>和</w:t>
      </w:r>
      <w:r>
        <w:rPr>
          <w:rFonts w:ascii="Times New Roman" w:hAnsi="Times New Roman" w:eastAsia="宋体"/>
        </w:rPr>
        <w:t>3.90</w:t>
      </w:r>
      <w:r>
        <w:t>，武术专修的学生分值明显高于武术普修的学生，这可以得出，师生关系的好坏对于武术专修学生的学习起到至关重要的作用。分析还得出由于武术普修学生课时比较少，学习任务也比武术专修学生轻松，故师生关系的重要性得分较低。调查发现，师生关系比较融洽的学生，武术学习的积极性高，课堂气氛活跃，有问题能及时向老师请教，故学习效率较高，同时在学习过</w:t>
      </w:r>
      <w:r>
        <w:t>程中敢于完成高难度动作，而师生关系较差的学生，课堂上整体表现为情绪低落，</w:t>
      </w:r>
      <w:r w:rsidR="001852F3">
        <w:t xml:space="preserve">武术学习专注度不够，学习效率低，不能完成高难度动作的学习。</w:t>
      </w:r>
    </w:p>
    <w:p w:rsidR="0018722C">
      <w:pPr>
        <w:topLinePunct/>
      </w:pPr>
      <w:r>
        <w:t>在武术教学活动中另一个比较重要的人际关系是班级学生间的关系，在以往的研究中我们往往重视教师与学生之间的关系，却忽视了班级同学间关系这一关系。生生关系是教育教学活动中另一重要的关系，良好的生生关系是教育教学活动顺利高效完成的重要保障。在武术教学活动中良好的生生关系，可以使学生在融洽的教学气氛中学习，学生在学习活动中可以互相纠正动作，互帮互助，共同提高，同时还可以形成良性竞争的教学格局。良好的生生关系也可以促进师生</w:t>
      </w:r>
      <w:r>
        <w:t>关</w:t>
      </w:r>
    </w:p>
    <w:p w:rsidR="0018722C">
      <w:pPr>
        <w:topLinePunct/>
      </w:pPr>
      <w:r>
        <w:t>系的发展，从而使整个教学活动得以顺利开展，最终取得良好的教学效果。</w:t>
      </w:r>
    </w:p>
    <w:p w:rsidR="0018722C">
      <w:pPr>
        <w:pStyle w:val="Heading2"/>
        <w:topLinePunct/>
        <w:ind w:left="171" w:hangingChars="171" w:hanging="171"/>
      </w:pPr>
      <w:bookmarkStart w:id="319319" w:name="_Toc686319319"/>
      <w:bookmarkStart w:name="3.2山东体育学院武术教学环境满意度调查分析 " w:id="73"/>
      <w:bookmarkEnd w:id="73"/>
      <w:r/>
      <w:bookmarkStart w:name="_bookmark24" w:id="74"/>
      <w:bookmarkEnd w:id="74"/>
      <w:r/>
      <w:r>
        <w:rPr>
          <w:b/>
        </w:rPr>
        <w:t>3.2</w:t>
      </w:r>
      <w:r>
        <w:rPr>
          <w:b/>
        </w:rPr>
        <w:t> </w:t>
      </w:r>
      <w:r>
        <w:t>山东体育学院武术教学环境满意度调查分析</w:t>
      </w:r>
      <w:bookmarkEnd w:id="319319"/>
    </w:p>
    <w:p w:rsidR="0018722C">
      <w:pPr>
        <w:topLinePunct/>
      </w:pPr>
      <w:bookmarkStart w:name="3.2.1山东体院武术专修、普修学生对自然环境满意度调查 " w:id="75"/>
      <w:bookmarkEnd w:id="75"/>
      <w:bookmarkStart w:name="_bookmark25" w:id="76"/>
      <w:bookmarkEnd w:id="76"/>
      <w:r>
        <w:rPr>
          <w:rFonts w:ascii="黑体" w:eastAsia="黑体" w:hint="eastAsia" w:cstheme="minorBidi" w:hAnsiTheme="minorHAnsi"/>
          <w:b/>
        </w:rPr>
        <w:t>3.2.1</w:t>
      </w:r>
      <w:r>
        <w:rPr>
          <w:rFonts w:ascii="黑体" w:eastAsia="黑体" w:hint="eastAsia" w:cstheme="minorBidi" w:hAnsiTheme="minorHAnsi"/>
        </w:rPr>
        <w:t>山东体院武术专修、普修学Th对自然环境满意度调查</w:t>
      </w:r>
    </w:p>
    <w:p w:rsidR="0018722C">
      <w:pPr>
        <w:pStyle w:val="a8"/>
        <w:topLinePunct/>
      </w:pPr>
      <w:r>
        <w:t>表</w:t>
      </w:r>
      <w:r>
        <w:t> </w:t>
      </w:r>
      <w:r>
        <w:t>9</w:t>
      </w:r>
      <w:r>
        <w:t xml:space="preserve">  </w:t>
      </w:r>
      <w:r w:rsidR="001852F3">
        <w:t>武术专修、普修课学生对自然环境各因素满意度得分统计表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5"/>
        <w:gridCol w:w="2290"/>
        <w:gridCol w:w="1753"/>
        <w:gridCol w:w="1464"/>
        <w:gridCol w:w="2035"/>
      </w:tblGrid>
      <w:tr>
        <w:trPr>
          <w:tblHeader/>
        </w:trPr>
        <w:tc>
          <w:tcPr>
            <w:tcW w:w="704" w:type="pct"/>
            <w:vAlign w:val="center"/>
            <w:tcBorders>
              <w:bottom w:val="single" w:sz="4" w:space="0" w:color="auto"/>
            </w:tcBorders>
          </w:tcPr>
          <w:p w:rsidR="00462578"/>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武术专修学生得分</w:t>
            </w:r>
            <w:r>
              <w:t>(</w:t>
            </w:r>
            <w:r>
              <w:t>n=47</w:t>
            </w:r>
            <w:r>
              <w:t>)</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武术普修学生得分</w:t>
            </w:r>
            <w:r>
              <w:t>(</w:t>
            </w:r>
            <w:r>
              <w:t>n=46</w:t>
            </w:r>
            <w:r>
              <w:t>)</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p</w:t>
            </w:r>
            <w:r>
              <w:t>)</w:t>
            </w:r>
          </w:p>
        </w:tc>
      </w:tr>
      <w:tr>
        <w:tc>
          <w:tcPr>
            <w:tcW w:w="704" w:type="pct"/>
            <w:vAlign w:val="center"/>
          </w:tcPr>
          <w:p w:rsidR="0018722C">
            <w:pPr>
              <w:pStyle w:val="ac"/>
              <w:topLinePunct/>
              <w:ind w:leftChars="0" w:left="0" w:rightChars="0" w:right="0" w:firstLineChars="0" w:firstLine="0"/>
              <w:spacing w:line="240" w:lineRule="atLeast"/>
            </w:pPr>
            <w:r>
              <w:t>空气</w:t>
            </w:r>
          </w:p>
          <w:p w:rsidR="0018722C">
            <w:pPr>
              <w:pStyle w:val="a5"/>
              <w:topLinePunct/>
              <w:ind w:leftChars="0" w:left="0" w:rightChars="0" w:right="0" w:firstLineChars="0" w:firstLine="0"/>
              <w:spacing w:line="240" w:lineRule="atLeast"/>
            </w:pPr>
            <w:r>
              <w:t>噪音</w:t>
            </w:r>
          </w:p>
        </w:tc>
        <w:tc>
          <w:tcPr>
            <w:tcW w:w="1305" w:type="pct"/>
            <w:vAlign w:val="center"/>
          </w:tcPr>
          <w:p w:rsidR="0018722C">
            <w:pPr>
              <w:pStyle w:val="a5"/>
              <w:topLinePunct/>
              <w:ind w:leftChars="0" w:left="0" w:rightChars="0" w:right="0" w:firstLineChars="0" w:firstLine="0"/>
              <w:spacing w:line="240" w:lineRule="atLeast"/>
            </w:pPr>
            <w:r>
              <w:t>4.00 士 0.75</w:t>
            </w:r>
          </w:p>
          <w:p w:rsidR="0018722C">
            <w:pPr>
              <w:pStyle w:val="a5"/>
              <w:topLinePunct/>
              <w:ind w:leftChars="0" w:left="0" w:rightChars="0" w:right="0" w:firstLineChars="0" w:firstLine="0"/>
              <w:spacing w:line="240" w:lineRule="atLeast"/>
            </w:pPr>
            <w:r>
              <w:t>4.05 士 0.92</w:t>
            </w:r>
          </w:p>
        </w:tc>
        <w:tc>
          <w:tcPr>
            <w:tcW w:w="999" w:type="pct"/>
            <w:vAlign w:val="center"/>
          </w:tcPr>
          <w:p w:rsidR="0018722C">
            <w:pPr>
              <w:pStyle w:val="a5"/>
              <w:topLinePunct/>
              <w:ind w:leftChars="0" w:left="0" w:rightChars="0" w:right="0" w:firstLineChars="0" w:firstLine="0"/>
              <w:spacing w:line="240" w:lineRule="atLeast"/>
            </w:pPr>
            <w:r>
              <w:t>4.10 士 0.83</w:t>
            </w:r>
          </w:p>
          <w:p w:rsidR="0018722C">
            <w:pPr>
              <w:pStyle w:val="a5"/>
              <w:topLinePunct/>
              <w:ind w:leftChars="0" w:left="0" w:rightChars="0" w:right="0" w:firstLineChars="0" w:firstLine="0"/>
              <w:spacing w:line="240" w:lineRule="atLeast"/>
            </w:pPr>
            <w:r>
              <w:t>4.00 士 0.48</w:t>
            </w:r>
          </w:p>
        </w:tc>
        <w:tc>
          <w:tcPr>
            <w:tcW w:w="834" w:type="pct"/>
            <w:vAlign w:val="center"/>
          </w:tcPr>
          <w:p w:rsidR="0018722C">
            <w:pPr>
              <w:pStyle w:val="affff9"/>
              <w:topLinePunct/>
              <w:ind w:leftChars="0" w:left="0" w:rightChars="0" w:right="0" w:firstLineChars="0" w:firstLine="0"/>
              <w:spacing w:line="240" w:lineRule="atLeast"/>
            </w:pPr>
            <w:r>
              <w:t>1.716</w:t>
            </w:r>
          </w:p>
          <w:p w:rsidR="0018722C">
            <w:pPr>
              <w:pStyle w:val="affff9"/>
              <w:topLinePunct/>
              <w:ind w:leftChars="0" w:left="0" w:rightChars="0" w:right="0" w:firstLineChars="0" w:firstLine="0"/>
              <w:spacing w:line="240" w:lineRule="atLeast"/>
            </w:pPr>
            <w:r>
              <w:t>0.635</w:t>
            </w:r>
          </w:p>
        </w:tc>
        <w:tc>
          <w:tcPr>
            <w:tcW w:w="1159" w:type="pct"/>
            <w:vAlign w:val="center"/>
          </w:tcPr>
          <w:p w:rsidR="0018722C">
            <w:pPr>
              <w:pStyle w:val="affff9"/>
              <w:topLinePunct/>
              <w:ind w:leftChars="0" w:left="0" w:rightChars="0" w:right="0" w:firstLineChars="0" w:firstLine="0"/>
              <w:spacing w:line="240" w:lineRule="atLeast"/>
            </w:pPr>
            <w:r>
              <w:t>0.08</w:t>
            </w:r>
          </w:p>
          <w:p w:rsidR="0018722C">
            <w:pPr>
              <w:pStyle w:val="affff9"/>
              <w:topLinePunct/>
              <w:ind w:leftChars="0" w:left="0" w:rightChars="0" w:right="0" w:firstLineChars="0" w:firstLine="0"/>
              <w:spacing w:line="240" w:lineRule="atLeast"/>
            </w:pPr>
            <w:r>
              <w:t>0.51</w:t>
            </w:r>
          </w:p>
        </w:tc>
      </w:tr>
      <w:tr>
        <w:tc>
          <w:tcPr>
            <w:tcW w:w="704" w:type="pct"/>
            <w:vAlign w:val="center"/>
            <w:tcBorders>
              <w:top w:val="single" w:sz="4" w:space="0" w:color="auto"/>
            </w:tcBorders>
          </w:tcPr>
          <w:p w:rsidR="0018722C">
            <w:pPr>
              <w:pStyle w:val="ac"/>
              <w:topLinePunct/>
              <w:ind w:leftChars="0" w:left="0" w:rightChars="0" w:right="0" w:firstLineChars="0" w:firstLine="0"/>
              <w:spacing w:line="240" w:lineRule="atLeast"/>
            </w:pPr>
            <w:r>
              <w:t>光线颜色</w:t>
            </w:r>
          </w:p>
          <w:p w:rsidR="0018722C">
            <w:pPr>
              <w:pStyle w:val="aff1"/>
              <w:topLinePunct/>
              <w:ind w:leftChars="0" w:left="0" w:rightChars="0" w:right="0" w:firstLineChars="0" w:firstLine="0"/>
              <w:spacing w:line="240" w:lineRule="atLeast"/>
            </w:pPr>
            <w:r>
              <w:t>温度</w:t>
            </w:r>
          </w:p>
        </w:tc>
        <w:tc>
          <w:tcPr>
            <w:tcW w:w="1305" w:type="pct"/>
            <w:vAlign w:val="center"/>
            <w:tcBorders>
              <w:top w:val="single" w:sz="4" w:space="0" w:color="auto"/>
            </w:tcBorders>
          </w:tcPr>
          <w:p w:rsidR="0018722C">
            <w:pPr>
              <w:pStyle w:val="aff1"/>
              <w:topLinePunct/>
              <w:ind w:leftChars="0" w:left="0" w:rightChars="0" w:right="0" w:firstLineChars="0" w:firstLine="0"/>
              <w:spacing w:line="240" w:lineRule="atLeast"/>
            </w:pPr>
            <w:r>
              <w:t>4.57 士 0.91</w:t>
            </w:r>
          </w:p>
          <w:p w:rsidR="0018722C">
            <w:pPr>
              <w:pStyle w:val="aff1"/>
              <w:topLinePunct/>
            </w:pPr>
            <w:r>
              <w:t>4.69 士 0.62</w:t>
            </w:r>
          </w:p>
          <w:p w:rsidR="0018722C">
            <w:pPr>
              <w:pStyle w:val="aff1"/>
              <w:topLinePunct/>
              <w:ind w:leftChars="0" w:left="0" w:rightChars="0" w:right="0" w:firstLineChars="0" w:firstLine="0"/>
              <w:spacing w:line="240" w:lineRule="atLeast"/>
            </w:pPr>
            <w:r>
              <w:t>4.29 士 0.37</w:t>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r>
              <w:t>4.68 士 0.97</w:t>
            </w:r>
          </w:p>
          <w:p w:rsidR="0018722C">
            <w:pPr>
              <w:pStyle w:val="aff1"/>
              <w:topLinePunct/>
            </w:pPr>
            <w:r>
              <w:t>4.78 士 0.75</w:t>
            </w:r>
          </w:p>
          <w:p w:rsidR="0018722C">
            <w:pPr>
              <w:pStyle w:val="aff1"/>
              <w:topLinePunct/>
              <w:ind w:leftChars="0" w:left="0" w:rightChars="0" w:right="0" w:firstLineChars="0" w:firstLine="0"/>
              <w:spacing w:line="240" w:lineRule="atLeast"/>
            </w:pPr>
            <w:r>
              <w:t>4.01 士 0.53</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0.886</w:t>
            </w:r>
          </w:p>
          <w:p w:rsidR="0018722C">
            <w:pPr>
              <w:pStyle w:val="affff9"/>
              <w:topLinePunct/>
            </w:pPr>
            <w:r>
              <w:t>-0.890</w:t>
            </w:r>
          </w:p>
          <w:p w:rsidR="0018722C">
            <w:pPr>
              <w:pStyle w:val="affff9"/>
              <w:topLinePunct/>
              <w:ind w:leftChars="0" w:left="0" w:rightChars="0" w:right="0" w:firstLineChars="0" w:firstLine="0"/>
              <w:spacing w:line="240" w:lineRule="atLeast"/>
            </w:pPr>
            <w:r>
              <w:t>10.811</w:t>
            </w:r>
          </w:p>
        </w:tc>
        <w:tc>
          <w:tcPr>
            <w:tcW w:w="1159" w:type="pct"/>
            <w:vAlign w:val="center"/>
            <w:tcBorders>
              <w:top w:val="single" w:sz="4" w:space="0" w:color="auto"/>
            </w:tcBorders>
          </w:tcPr>
          <w:p w:rsidR="0018722C">
            <w:pPr>
              <w:pStyle w:val="affff9"/>
              <w:topLinePunct/>
              <w:ind w:leftChars="0" w:left="0" w:rightChars="0" w:right="0" w:firstLineChars="0" w:firstLine="0"/>
              <w:spacing w:line="240" w:lineRule="atLeast"/>
            </w:pPr>
            <w:r>
              <w:t>0.37</w:t>
            </w:r>
          </w:p>
          <w:p w:rsidR="0018722C">
            <w:pPr>
              <w:pStyle w:val="affff9"/>
              <w:topLinePunct/>
            </w:pPr>
            <w:r>
              <w:t>0.36</w:t>
            </w:r>
          </w:p>
          <w:p w:rsidR="0018722C">
            <w:pPr>
              <w:pStyle w:val="affff9"/>
              <w:topLinePunct/>
              <w:ind w:leftChars="0" w:left="0" w:rightChars="0" w:right="0" w:firstLineChars="0" w:firstLine="0"/>
              <w:spacing w:line="240" w:lineRule="atLeast"/>
            </w:pPr>
            <w:r>
              <w:t>0.00</w:t>
            </w:r>
          </w:p>
        </w:tc>
      </w:tr>
    </w:tbl>
    <w:p w:rsidR="0018722C">
      <w:pPr>
        <w:pStyle w:val="aff3"/>
        <w:topLinePunct/>
      </w:pPr>
      <w:r>
        <w:rPr>
          <w:rFonts w:cstheme="minorBidi" w:hAnsiTheme="minorHAnsi" w:eastAsiaTheme="minorHAnsi" w:asciiTheme="minorHAnsi"/>
        </w:rPr>
        <w:t xml:space="preserve">注:得分</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为非常满意</w:t>
      </w:r>
      <w:r>
        <w:rPr>
          <w:rFonts w:hint="eastAsia"/>
        </w:rPr>
        <w:t xml:space="preserve">；</w:t>
      </w:r>
      <w:r>
        <w:rPr>
          <w:rFonts w:cstheme="minorBidi" w:hAnsiTheme="minorHAnsi" w:eastAsiaTheme="minorHAnsi" w:asciiTheme="minorHAnsi"/>
        </w:rPr>
        <w:t xml:space="preserve">4</w:t>
      </w:r>
      <w:r w:rsidR="001852F3">
        <w:rPr>
          <w:rFonts w:cstheme="minorBidi" w:hAnsiTheme="minorHAnsi" w:eastAsiaTheme="minorHAnsi" w:asciiTheme="minorHAnsi"/>
        </w:rPr>
        <w:t xml:space="preserve">为比较满意</w:t>
      </w:r>
      <w:r>
        <w:rPr>
          <w:rFonts w:hint="eastAsia"/>
        </w:rPr>
        <w:t xml:space="preserve">；</w:t>
      </w:r>
      <w:r>
        <w:rPr>
          <w:rFonts w:cstheme="minorBidi" w:hAnsiTheme="minorHAnsi" w:eastAsiaTheme="minorHAnsi" w:asciiTheme="minorHAnsi"/>
        </w:rPr>
        <w:t xml:space="preserve">3</w:t>
      </w:r>
      <w:r w:rsidR="001852F3">
        <w:rPr>
          <w:rFonts w:cstheme="minorBidi" w:hAnsiTheme="minorHAnsi" w:eastAsiaTheme="minorHAnsi" w:asciiTheme="minorHAnsi"/>
        </w:rPr>
        <w:t xml:space="preserve">为一般</w:t>
      </w:r>
      <w:r>
        <w:rPr>
          <w:rFonts w:hint="eastAsia"/>
        </w:rPr>
        <w:t xml:space="preserve">；</w:t>
      </w:r>
      <w:r>
        <w:rPr>
          <w:rFonts w:cstheme="minorBidi" w:hAnsiTheme="minorHAnsi" w:eastAsiaTheme="minorHAnsi" w:asciiTheme="minorHAnsi"/>
        </w:rPr>
        <w:t xml:space="preserve">2</w:t>
      </w:r>
      <w:r w:rsidR="001852F3">
        <w:rPr>
          <w:rFonts w:cstheme="minorBidi" w:hAnsiTheme="minorHAnsi" w:eastAsiaTheme="minorHAnsi" w:asciiTheme="minorHAnsi"/>
        </w:rPr>
        <w:t xml:space="preserve">为不满意</w:t>
      </w:r>
      <w:r>
        <w:rPr>
          <w:rFonts w:hint="eastAsia"/>
        </w:rPr>
        <w:t xml:space="preserve">；</w:t>
      </w:r>
      <w:r>
        <w:rPr>
          <w:rFonts w:cstheme="minorBidi" w:hAnsiTheme="minorHAnsi" w:eastAsiaTheme="minorHAnsi" w:asciiTheme="minorHAnsi"/>
        </w:rPr>
        <w:t xml:space="preserve">1</w:t>
      </w:r>
      <w:r w:rsidR="001852F3">
        <w:rPr>
          <w:rFonts w:cstheme="minorBidi" w:hAnsiTheme="minorHAnsi" w:eastAsiaTheme="minorHAnsi" w:asciiTheme="minorHAnsi"/>
        </w:rPr>
        <w:t xml:space="preserve">为很不满意，以下相同</w:t>
      </w:r>
    </w:p>
    <w:p w:rsidR="0018722C">
      <w:pPr>
        <w:topLinePunct/>
      </w:pPr>
      <w:r>
        <w:t>从自然环境满意度得分</w:t>
      </w:r>
      <w:r>
        <w:t>表</w:t>
      </w:r>
      <w:r>
        <w:t>9</w:t>
      </w:r>
      <w:r/>
      <w:r w:rsidR="001852F3">
        <w:t xml:space="preserve">得出，空气因素满意度得分分别为</w:t>
      </w:r>
      <w:r>
        <w:t>4</w:t>
      </w:r>
      <w:r>
        <w:t>.</w:t>
      </w:r>
      <w:r>
        <w:t>00</w:t>
      </w:r>
      <w:r/>
      <w:r w:rsidR="001852F3">
        <w:t xml:space="preserve">和</w:t>
      </w:r>
      <w:r>
        <w:t>4.10，</w:t>
      </w:r>
      <w:r w:rsidR="001852F3">
        <w:t xml:space="preserve">武术专修学生满意度得分略低，调查得知，由于武术场馆内铺有毛质地毯，在上课的过程中，地毯上的纤维细毛和颗粒微尘会悬浮于空气中，使空气中可吸入颗粒增加，从而使空气质量下降。武术专修的学生在武术馆内上课的课时明显高于武术普修学生，所以对空气质量指标的要求更高。</w:t>
      </w:r>
    </w:p>
    <w:p w:rsidR="0018722C">
      <w:pPr>
        <w:topLinePunct/>
      </w:pPr>
      <w:r>
        <w:t>噪音因素的得分分别为</w:t>
      </w:r>
      <w:r>
        <w:t>4</w:t>
      </w:r>
      <w:r>
        <w:t>.</w:t>
      </w:r>
      <w:r>
        <w:t>05</w:t>
      </w:r>
      <w:r/>
      <w:r w:rsidR="001852F3">
        <w:t xml:space="preserve">和</w:t>
      </w:r>
      <w:r>
        <w:t>4.00</w:t>
      </w:r>
      <w:r>
        <w:t>，调查发现，在武术馆内几个班同时上课</w:t>
      </w:r>
      <w:r>
        <w:t>的情况偶有发生，每个班级的教学活动在一定程度上都会受到相互影响，并且有</w:t>
      </w:r>
      <w:r>
        <w:t>同学反映，当有别的班级进行长器械练习时，自己出于安全考虑，很难全身心投</w:t>
      </w:r>
      <w:r>
        <w:t>入的自己的学习活动中去。武术场馆内光线和颜色的得分较高，这说明场馆内的</w:t>
      </w:r>
      <w:r>
        <w:t>采光和照明设施比较完善，师生均比较满意。温度的满意度得分分别为</w:t>
      </w:r>
      <w:r w:rsidR="001852F3">
        <w:t xml:space="preserve">4</w:t>
      </w:r>
      <w:r>
        <w:t>.</w:t>
      </w:r>
      <w:r>
        <w:t>29</w:t>
      </w:r>
      <w:r>
        <w:t> </w:t>
      </w:r>
      <w:r>
        <w:t>和</w:t>
      </w:r>
    </w:p>
    <w:p w:rsidR="0018722C">
      <w:pPr>
        <w:topLinePunct/>
      </w:pPr>
      <w:r>
        <w:t>4.01，达到比较满意的水平。温度因素是教学自然环境中的一个重要因素，降低高温控制低温是加强武术场馆建设的一个重要方面。</w:t>
      </w:r>
    </w:p>
    <w:p w:rsidR="0018722C">
      <w:pPr>
        <w:pStyle w:val="cw20"/>
        <w:topLinePunct/>
      </w:pPr>
      <w:bookmarkStart w:name="3.2.2山东体育学院武术专修、普修课学生对教学设施环境满意度调查 " w:id="77"/>
      <w:bookmarkEnd w:id="77"/>
      <w:r>
        <w:rPr>
          <w:rFonts w:cstheme="minorBidi" w:hAnsiTheme="minorHAnsi" w:eastAsiaTheme="minorHAnsi" w:asciiTheme="minorHAnsi" w:ascii="黑体" w:hAnsi="黑体" w:eastAsia="黑体" w:cs="黑体"/>
        </w:rPr>
        <w:t>3.2.2</w:t>
      </w:r>
      <w:bookmarkStart w:name="_bookmark26" w:id="78"/>
      <w:bookmarkEnd w:id="78"/>
      <w:bookmarkStart w:name="_bookmark26" w:id="79"/>
      <w:bookmarkEnd w:id="79"/>
      <w:r>
        <w:rPr>
          <w:rFonts w:cstheme="minorBidi" w:hAnsiTheme="minorHAnsi" w:eastAsiaTheme="minorHAnsi" w:asciiTheme="minorHAnsi" w:ascii="黑体" w:hAnsi="黑体" w:eastAsia="黑体" w:cs="黑体"/>
        </w:rPr>
        <w:t>山东体育学院武术专修、普修课学</w:t>
      </w:r>
      <w:r>
        <w:rPr>
          <w:rFonts w:cstheme="minorBidi" w:hAnsiTheme="minorHAnsi" w:eastAsiaTheme="minorHAnsi" w:asciiTheme="minorHAnsi" w:ascii="黑体" w:hAnsi="黑体" w:eastAsia="黑体" w:cs="黑体"/>
        </w:rPr>
        <w:t>Th对教学设施环境满意度调查</w:t>
      </w:r>
    </w:p>
    <w:p w:rsidR="0018722C">
      <w:pPr>
        <w:pStyle w:val="a8"/>
        <w:topLinePunct/>
      </w:pPr>
      <w:r>
        <w:t>表</w:t>
      </w:r>
      <w:r>
        <w:t> </w:t>
      </w:r>
      <w:r>
        <w:t>10</w:t>
      </w:r>
      <w:r>
        <w:t xml:space="preserve">  </w:t>
      </w:r>
      <w:r w:rsidR="001852F3">
        <w:t>武术专修、普修课学生对教学设施各因素满意度得分统计表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5"/>
        <w:gridCol w:w="1675"/>
        <w:gridCol w:w="1885"/>
        <w:gridCol w:w="1390"/>
        <w:gridCol w:w="1843"/>
      </w:tblGrid>
      <w:tr>
        <w:trPr>
          <w:tblHeader/>
        </w:trPr>
        <w:tc>
          <w:tcPr>
            <w:tcW w:w="1022" w:type="pct"/>
            <w:vAlign w:val="center"/>
            <w:tcBorders>
              <w:bottom w:val="single" w:sz="4" w:space="0" w:color="auto"/>
            </w:tcBorders>
          </w:tcPr>
          <w:p w:rsidR="00462578"/>
        </w:tc>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武术专修学生得分</w:t>
            </w:r>
            <w:r w:rsidRPr="00000000">
              <w:rPr>
                <w:sz w:val="24"/>
                <w:szCs w:val="24"/>
              </w:rPr>
              <w:t>(</w:t>
            </w:r>
            <w:r w:rsidRPr="00000000">
              <w:rPr>
                <w:sz w:val="24"/>
                <w:szCs w:val="24"/>
              </w:rPr>
              <w:t>n=47</w:t>
            </w:r>
            <w:r w:rsidRPr="00000000">
              <w:rPr>
                <w:sz w:val="24"/>
                <w:szCs w:val="24"/>
              </w:rPr>
              <w:t>)</w:t>
            </w:r>
          </w:p>
        </w:tc>
        <w:tc>
          <w:tcPr>
            <w:tcW w:w="11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武术普修学生得分</w:t>
            </w:r>
            <w:r w:rsidRPr="00000000">
              <w:rPr>
                <w:sz w:val="24"/>
                <w:szCs w:val="24"/>
              </w:rPr>
              <w:t>(</w:t>
            </w:r>
            <w:r w:rsidRPr="00000000">
              <w:rPr>
                <w:sz w:val="24"/>
                <w:szCs w:val="24"/>
              </w:rPr>
              <w:t>n=46</w:t>
            </w:r>
            <w:r w:rsidRPr="00000000">
              <w:rPr>
                <w:sz w:val="24"/>
                <w:szCs w:val="24"/>
              </w:rPr>
              <w:t>)</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值</w:t>
            </w:r>
          </w:p>
        </w:tc>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Sig</w:t>
            </w:r>
            <w:r w:rsidRPr="00000000">
              <w:rPr>
                <w:sz w:val="24"/>
                <w:szCs w:val="24"/>
              </w:rPr>
              <w:t>（</w:t>
            </w:r>
            <w:r w:rsidRPr="00000000">
              <w:rPr>
                <w:sz w:val="24"/>
                <w:szCs w:val="24"/>
              </w:rPr>
              <w:t>p 值</w:t>
            </w:r>
            <w:r w:rsidRPr="00000000">
              <w:rPr>
                <w:sz w:val="24"/>
                <w:szCs w:val="24"/>
              </w:rPr>
              <w:t>）</w:t>
            </w:r>
          </w:p>
        </w:tc>
      </w:tr>
      <w:tr>
        <w:tc>
          <w:tcPr>
            <w:tcW w:w="102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场地、器材 电化教学设备中文文献资料中文音像资料外文文献资料</w:t>
            </w:r>
          </w:p>
          <w:p w:rsidR="0018722C">
            <w:pPr>
              <w:pStyle w:val="aff1"/>
              <w:topLinePunct/>
              <w:ind w:leftChars="0" w:left="0" w:rightChars="0" w:right="0" w:firstLineChars="0" w:firstLine="0"/>
              <w:spacing w:line="240" w:lineRule="atLeast"/>
            </w:pPr>
            <w:r w:rsidRPr="00000000">
              <w:rPr>
                <w:sz w:val="24"/>
                <w:szCs w:val="24"/>
              </w:rPr>
              <w:t>外文音像资料</w:t>
            </w:r>
          </w:p>
        </w:tc>
        <w:tc>
          <w:tcPr>
            <w:tcW w:w="9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4.45 士 0.22</w:t>
            </w:r>
          </w:p>
          <w:p w:rsidR="0018722C">
            <w:pPr>
              <w:pStyle w:val="aff1"/>
              <w:topLinePunct/>
            </w:pPr>
            <w:r w:rsidRPr="00000000">
              <w:rPr>
                <w:sz w:val="24"/>
                <w:szCs w:val="24"/>
              </w:rPr>
              <w:t>4.33 士 0.86</w:t>
            </w:r>
          </w:p>
          <w:p w:rsidR="0018722C">
            <w:pPr>
              <w:pStyle w:val="aff1"/>
              <w:topLinePunct/>
            </w:pPr>
            <w:r w:rsidRPr="00000000">
              <w:rPr>
                <w:sz w:val="24"/>
                <w:szCs w:val="24"/>
              </w:rPr>
              <w:t>3.71 士 0.73</w:t>
            </w:r>
          </w:p>
          <w:p w:rsidR="0018722C">
            <w:pPr>
              <w:pStyle w:val="aff1"/>
              <w:topLinePunct/>
            </w:pPr>
            <w:r w:rsidRPr="00000000">
              <w:rPr>
                <w:sz w:val="24"/>
                <w:szCs w:val="24"/>
              </w:rPr>
              <w:t>3.12 士 0.60</w:t>
            </w:r>
          </w:p>
          <w:p w:rsidR="0018722C">
            <w:pPr>
              <w:pStyle w:val="aff1"/>
              <w:topLinePunct/>
            </w:pPr>
            <w:r w:rsidRPr="00000000">
              <w:rPr>
                <w:sz w:val="24"/>
                <w:szCs w:val="24"/>
              </w:rPr>
              <w:t>4.28 士 0.52</w:t>
            </w:r>
          </w:p>
          <w:p w:rsidR="0018722C">
            <w:pPr>
              <w:pStyle w:val="aff1"/>
              <w:topLinePunct/>
              <w:ind w:leftChars="0" w:left="0" w:rightChars="0" w:right="0" w:firstLineChars="0" w:firstLine="0"/>
              <w:spacing w:line="240" w:lineRule="atLeast"/>
            </w:pPr>
            <w:r w:rsidRPr="00000000">
              <w:rPr>
                <w:sz w:val="24"/>
                <w:szCs w:val="24"/>
              </w:rPr>
              <w:t>4.72 士 0.59</w:t>
            </w:r>
          </w:p>
        </w:tc>
        <w:tc>
          <w:tcPr>
            <w:tcW w:w="110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4.25 士 0.56</w:t>
            </w:r>
          </w:p>
          <w:p w:rsidR="0018722C">
            <w:pPr>
              <w:pStyle w:val="aff1"/>
              <w:topLinePunct/>
            </w:pPr>
            <w:r w:rsidRPr="00000000">
              <w:rPr>
                <w:sz w:val="24"/>
                <w:szCs w:val="24"/>
              </w:rPr>
              <w:t>4.26 士 0.58</w:t>
            </w:r>
          </w:p>
          <w:p w:rsidR="0018722C">
            <w:pPr>
              <w:pStyle w:val="aff1"/>
              <w:topLinePunct/>
            </w:pPr>
            <w:r w:rsidRPr="00000000">
              <w:rPr>
                <w:sz w:val="24"/>
                <w:szCs w:val="24"/>
              </w:rPr>
              <w:t>3.55 士 0.67</w:t>
            </w:r>
          </w:p>
          <w:p w:rsidR="0018722C">
            <w:pPr>
              <w:pStyle w:val="aff1"/>
              <w:topLinePunct/>
            </w:pPr>
            <w:r w:rsidRPr="00000000">
              <w:rPr>
                <w:sz w:val="24"/>
                <w:szCs w:val="24"/>
              </w:rPr>
              <w:t>3.05 士 0.46</w:t>
            </w:r>
          </w:p>
          <w:p w:rsidR="0018722C">
            <w:pPr>
              <w:pStyle w:val="aff1"/>
              <w:topLinePunct/>
            </w:pPr>
            <w:r w:rsidRPr="00000000">
              <w:rPr>
                <w:sz w:val="24"/>
                <w:szCs w:val="24"/>
              </w:rPr>
              <w:t>4.19 士 0.55</w:t>
            </w:r>
          </w:p>
          <w:p w:rsidR="0018722C">
            <w:pPr>
              <w:pStyle w:val="aff1"/>
              <w:topLinePunct/>
              <w:ind w:leftChars="0" w:left="0" w:rightChars="0" w:right="0" w:firstLineChars="0" w:firstLine="0"/>
              <w:spacing w:line="240" w:lineRule="atLeast"/>
            </w:pPr>
            <w:r w:rsidRPr="00000000">
              <w:rPr>
                <w:sz w:val="24"/>
                <w:szCs w:val="24"/>
              </w:rPr>
              <w:t>3.89 士 0.86</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3.956</w:t>
            </w:r>
          </w:p>
          <w:p w:rsidR="0018722C">
            <w:pPr>
              <w:pStyle w:val="affff9"/>
              <w:topLinePunct/>
            </w:pPr>
            <w:r w:rsidRPr="00000000">
              <w:rPr>
                <w:sz w:val="24"/>
                <w:szCs w:val="24"/>
              </w:rPr>
              <w:t>2.814</w:t>
            </w:r>
          </w:p>
          <w:p w:rsidR="0018722C">
            <w:pPr>
              <w:pStyle w:val="affff9"/>
              <w:topLinePunct/>
            </w:pPr>
            <w:r w:rsidRPr="00000000">
              <w:rPr>
                <w:sz w:val="24"/>
                <w:szCs w:val="24"/>
              </w:rPr>
              <w:t>2.585</w:t>
            </w:r>
          </w:p>
          <w:p w:rsidR="0018722C">
            <w:pPr>
              <w:pStyle w:val="affff9"/>
              <w:topLinePunct/>
            </w:pPr>
            <w:r w:rsidRPr="00000000">
              <w:rPr>
                <w:sz w:val="24"/>
                <w:szCs w:val="24"/>
              </w:rPr>
              <w:t>1.152</w:t>
            </w:r>
          </w:p>
          <w:p w:rsidR="0018722C">
            <w:pPr>
              <w:pStyle w:val="affff9"/>
              <w:topLinePunct/>
            </w:pPr>
            <w:r w:rsidRPr="00000000">
              <w:rPr>
                <w:sz w:val="24"/>
                <w:szCs w:val="24"/>
              </w:rPr>
              <w:t>14.159</w:t>
            </w:r>
          </w:p>
          <w:p w:rsidR="0018722C">
            <w:pPr>
              <w:pStyle w:val="affff9"/>
              <w:topLinePunct/>
              <w:ind w:leftChars="0" w:left="0" w:rightChars="0" w:right="0" w:firstLineChars="0" w:firstLine="0"/>
              <w:spacing w:line="240" w:lineRule="atLeast"/>
            </w:pPr>
            <w:r w:rsidRPr="00000000">
              <w:rPr>
                <w:sz w:val="24"/>
                <w:szCs w:val="24"/>
              </w:rPr>
              <w:t>7.791</w:t>
            </w:r>
          </w:p>
        </w:tc>
        <w:tc>
          <w:tcPr>
            <w:tcW w:w="10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p w:rsidR="0018722C">
            <w:pPr>
              <w:pStyle w:val="affff9"/>
              <w:topLinePunct/>
            </w:pPr>
            <w:r w:rsidRPr="00000000">
              <w:rPr>
                <w:sz w:val="24"/>
                <w:szCs w:val="24"/>
              </w:rPr>
              <w:t>0.01</w:t>
            </w:r>
          </w:p>
          <w:p w:rsidR="0018722C">
            <w:pPr>
              <w:pStyle w:val="affff9"/>
              <w:topLinePunct/>
            </w:pPr>
            <w:r w:rsidRPr="00000000">
              <w:rPr>
                <w:sz w:val="24"/>
                <w:szCs w:val="24"/>
              </w:rPr>
              <w:t>0.01</w:t>
            </w:r>
          </w:p>
          <w:p w:rsidR="0018722C">
            <w:pPr>
              <w:pStyle w:val="affff9"/>
              <w:topLinePunct/>
            </w:pPr>
            <w:r w:rsidRPr="00000000">
              <w:rPr>
                <w:sz w:val="24"/>
                <w:szCs w:val="24"/>
              </w:rPr>
              <w:t>0.25</w:t>
            </w:r>
          </w:p>
          <w:p w:rsidR="0018722C">
            <w:pPr>
              <w:pStyle w:val="affff9"/>
              <w:topLinePunct/>
            </w:pPr>
            <w:r w:rsidRPr="00000000">
              <w:rPr>
                <w:sz w:val="24"/>
                <w:szCs w:val="24"/>
              </w:rPr>
              <w:t>0.00</w:t>
            </w:r>
          </w:p>
          <w:p w:rsidR="0018722C">
            <w:pPr>
              <w:pStyle w:val="affff9"/>
              <w:topLinePunct/>
              <w:ind w:leftChars="0" w:left="0" w:rightChars="0" w:right="0" w:firstLineChars="0" w:firstLine="0"/>
              <w:spacing w:line="240" w:lineRule="atLeast"/>
            </w:pPr>
            <w:r w:rsidRPr="00000000">
              <w:rPr>
                <w:sz w:val="24"/>
                <w:szCs w:val="24"/>
              </w:rPr>
              <w:t>0.00</w:t>
            </w:r>
          </w:p>
        </w:tc>
      </w:tr>
    </w:tbl>
    <w:p w:rsidR="0018722C">
      <w:pPr>
        <w:topLinePunct/>
      </w:pPr>
      <w:r>
        <w:t>从</w:t>
      </w:r>
      <w:r>
        <w:t>表</w:t>
      </w:r>
      <w:r>
        <w:rPr>
          <w:rFonts w:ascii="Times New Roman" w:eastAsia="Times New Roman"/>
        </w:rPr>
        <w:t>10</w:t>
      </w:r>
      <w:r>
        <w:t>教学设施各因素满意度得分显示，场地、器材得分为</w:t>
      </w:r>
      <w:r>
        <w:rPr>
          <w:rFonts w:ascii="Times New Roman" w:eastAsia="Times New Roman"/>
        </w:rPr>
        <w:t>4</w:t>
      </w:r>
      <w:r>
        <w:rPr>
          <w:rFonts w:ascii="Times New Roman" w:eastAsia="Times New Roman"/>
        </w:rPr>
        <w:t>.</w:t>
      </w:r>
      <w:r>
        <w:rPr>
          <w:rFonts w:ascii="Times New Roman" w:eastAsia="Times New Roman"/>
        </w:rPr>
        <w:t>45</w:t>
      </w:r>
      <w:r>
        <w:t>和</w:t>
      </w:r>
      <w:r>
        <w:rPr>
          <w:rFonts w:ascii="Times New Roman" w:eastAsia="Times New Roman"/>
        </w:rPr>
        <w:t>4.25</w:t>
      </w:r>
      <w:r>
        <w:t>，均</w:t>
      </w:r>
      <w:r>
        <w:t>已达到比较满意的水平。电化教学设备的得分分别为</w:t>
      </w:r>
      <w:r>
        <w:rPr>
          <w:rFonts w:ascii="Times New Roman" w:eastAsia="Times New Roman"/>
        </w:rPr>
        <w:t>4</w:t>
      </w:r>
      <w:r>
        <w:rPr>
          <w:rFonts w:ascii="Times New Roman" w:eastAsia="Times New Roman"/>
        </w:rPr>
        <w:t>.</w:t>
      </w:r>
      <w:r>
        <w:rPr>
          <w:rFonts w:ascii="Times New Roman" w:eastAsia="Times New Roman"/>
        </w:rPr>
        <w:t>33</w:t>
      </w:r>
      <w:r>
        <w:t>和</w:t>
      </w:r>
      <w:r>
        <w:rPr>
          <w:rFonts w:ascii="Times New Roman" w:eastAsia="Times New Roman"/>
        </w:rPr>
        <w:t>4.26</w:t>
      </w:r>
      <w:r>
        <w:t>，说明同学们对电化教学设备是比较满意的，但调查也发现，多媒体教室的电脑无法联网，部分教学学习软件没有安装或无法更新，这在一定程度上降低了多媒体教室的利用效率。中文文献资料和中文音像资料的得分偏低，调查发现，部分同学缺乏科学有效的查阅所需武术资料的方法，同时图书馆缺乏部分武术文献资料和音像资料。随着信息技术的飞速发展，同学们对武术的学习已不满足于师生的言传身教和纸质资料的学习，对于有一定武术基础的学生，他们更加喜欢从各种音像资料中进行自我学习，调查发现，图书馆和武术教研室关于所教授内容的部分音像资料缺乏，已有的教学音像资料缺乏有效利用，故中文文献资料和中文音像资料的得分满意度较低。外文文献资料和外文音像资料的满意度得分高于中文文献资料和中文音像资料的得分，这很大程度上是因为学生对于外文文献资料和外文音像资料的需求较小有关，故这两组数据有效参考价值并不高。</w:t>
      </w:r>
    </w:p>
    <w:p w:rsidR="0018722C">
      <w:pPr>
        <w:pStyle w:val="cw20"/>
        <w:topLinePunct/>
      </w:pPr>
      <w:bookmarkStart w:name="3.2.3山东体育学院武术专修、普修课学生对教学班级规模满意度调查 " w:id="80"/>
      <w:bookmarkEnd w:id="80"/>
      <w:r>
        <w:rPr>
          <w:rFonts w:cstheme="minorBidi" w:hAnsiTheme="minorHAnsi" w:eastAsiaTheme="minorHAnsi" w:asciiTheme="minorHAnsi" w:ascii="黑体" w:hAnsi="黑体" w:eastAsia="黑体" w:cs="黑体"/>
        </w:rPr>
        <w:t>3.2.3</w:t>
      </w:r>
      <w:bookmarkStart w:name="_bookmark27" w:id="81"/>
      <w:bookmarkEnd w:id="81"/>
      <w:bookmarkStart w:name="_bookmark27" w:id="82"/>
      <w:bookmarkEnd w:id="82"/>
      <w:r>
        <w:rPr>
          <w:rFonts w:cstheme="minorBidi" w:hAnsiTheme="minorHAnsi" w:eastAsiaTheme="minorHAnsi" w:asciiTheme="minorHAnsi" w:ascii="黑体" w:hAnsi="黑体" w:eastAsia="黑体" w:cs="黑体"/>
        </w:rPr>
        <w:t>山东体育学院武术专修、普修课学</w:t>
      </w:r>
      <w:r>
        <w:rPr>
          <w:rFonts w:cstheme="minorBidi" w:hAnsiTheme="minorHAnsi" w:eastAsiaTheme="minorHAnsi" w:asciiTheme="minorHAnsi" w:ascii="黑体" w:hAnsi="黑体" w:eastAsia="黑体" w:cs="黑体"/>
        </w:rPr>
        <w:t>Th对教学班级规模满意度调查</w:t>
      </w:r>
    </w:p>
    <w:p w:rsidR="0018722C">
      <w:pPr>
        <w:pStyle w:val="a8"/>
        <w:topLinePunct/>
      </w:pPr>
      <w:r>
        <w:t>表</w:t>
      </w:r>
      <w:r>
        <w:t> </w:t>
      </w:r>
      <w:r>
        <w:t>11</w:t>
      </w:r>
      <w:r>
        <w:t xml:space="preserve">  </w:t>
      </w:r>
      <w:r w:rsidR="001852F3">
        <w:t>武术专修、普修课学生对教学班级规模因素满意度得分统计表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1"/>
        <w:gridCol w:w="1733"/>
        <w:gridCol w:w="1704"/>
        <w:gridCol w:w="1255"/>
        <w:gridCol w:w="2150"/>
      </w:tblGrid>
      <w:tr>
        <w:trPr>
          <w:tblHeader/>
        </w:trPr>
        <w:tc>
          <w:tcPr>
            <w:tcW w:w="991" w:type="pct"/>
            <w:vAlign w:val="center"/>
            <w:tcBorders>
              <w:bottom w:val="single" w:sz="4" w:space="0" w:color="auto"/>
            </w:tcBorders>
          </w:tcPr>
          <w:p w:rsidR="00462578"/>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武术专修学生得分</w:t>
            </w:r>
            <w:r>
              <w:t>(</w:t>
            </w:r>
            <w:r>
              <w:t>n=47</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武术普修学生得分</w:t>
            </w:r>
            <w:r>
              <w:t>(</w:t>
            </w:r>
            <w:r>
              <w:t>n=46</w:t>
            </w:r>
            <w:r>
              <w:t>)</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260"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p 值</w:t>
            </w:r>
            <w:r>
              <w:t>）</w:t>
            </w:r>
          </w:p>
        </w:tc>
      </w:tr>
      <w:tr>
        <w:tc>
          <w:tcPr>
            <w:tcW w:w="991" w:type="pct"/>
            <w:vAlign w:val="center"/>
            <w:tcBorders>
              <w:top w:val="single" w:sz="4" w:space="0" w:color="auto"/>
            </w:tcBorders>
          </w:tcPr>
          <w:p w:rsidR="0018722C">
            <w:pPr>
              <w:pStyle w:val="ac"/>
              <w:topLinePunct/>
              <w:ind w:leftChars="0" w:left="0" w:rightChars="0" w:right="0" w:firstLineChars="0" w:firstLine="0"/>
              <w:spacing w:line="240" w:lineRule="atLeast"/>
            </w:pPr>
            <w:r>
              <w:t>教学班级规模</w:t>
            </w:r>
          </w:p>
        </w:tc>
        <w:tc>
          <w:tcPr>
            <w:tcW w:w="1015" w:type="pct"/>
            <w:vAlign w:val="center"/>
            <w:tcBorders>
              <w:top w:val="single" w:sz="4" w:space="0" w:color="auto"/>
            </w:tcBorders>
          </w:tcPr>
          <w:p w:rsidR="0018722C">
            <w:pPr>
              <w:pStyle w:val="aff1"/>
              <w:topLinePunct/>
              <w:ind w:leftChars="0" w:left="0" w:rightChars="0" w:right="0" w:firstLineChars="0" w:firstLine="0"/>
              <w:spacing w:line="240" w:lineRule="atLeast"/>
            </w:pPr>
            <w:r>
              <w:t>4.68 士 0.44</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4.59</w:t>
            </w:r>
            <w:r>
              <w:t> </w:t>
            </w:r>
            <w:r>
              <w:t>士</w:t>
            </w:r>
            <w:r w:rsidRPr="00000000">
              <w:tab/>
              <w:t>0.71</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7.985</w:t>
            </w:r>
          </w:p>
        </w:tc>
        <w:tc>
          <w:tcPr>
            <w:tcW w:w="1260"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Pr>
      <w:r>
        <w:t>如</w:t>
      </w:r>
      <w:r>
        <w:t>表</w:t>
      </w:r>
      <w:r>
        <w:rPr>
          <w:rFonts w:ascii="Times New Roman" w:eastAsia="Times New Roman"/>
        </w:rPr>
        <w:t>11</w:t>
      </w:r>
      <w:r>
        <w:t>所示，学生对教学班级规模因素满意度得分分别为</w:t>
      </w:r>
      <w:r>
        <w:rPr>
          <w:rFonts w:ascii="Times New Roman" w:eastAsia="Times New Roman"/>
        </w:rPr>
        <w:t>4</w:t>
      </w:r>
      <w:r>
        <w:rPr>
          <w:rFonts w:ascii="Times New Roman" w:eastAsia="Times New Roman"/>
        </w:rPr>
        <w:t>.</w:t>
      </w:r>
      <w:r>
        <w:rPr>
          <w:rFonts w:ascii="Times New Roman" w:eastAsia="Times New Roman"/>
        </w:rPr>
        <w:t>68</w:t>
      </w:r>
      <w:r>
        <w:t>和</w:t>
      </w:r>
      <w:r>
        <w:rPr>
          <w:rFonts w:ascii="Times New Roman" w:eastAsia="Times New Roman"/>
        </w:rPr>
        <w:t>4.59</w:t>
      </w:r>
      <w:r>
        <w:t>，均已</w:t>
      </w:r>
    </w:p>
    <w:p w:rsidR="0018722C">
      <w:pPr>
        <w:topLinePunct/>
      </w:pPr>
      <w:r>
        <w:t>达到比较满意的水平。调查发现，</w:t>
      </w:r>
      <w:r>
        <w:t>ft</w:t>
      </w:r>
      <w:r>
        <w:t>东体育学院武术课上课人数保持在</w:t>
      </w:r>
      <w:r>
        <w:rPr>
          <w:rFonts w:ascii="Times New Roman" w:eastAsia="Times New Roman"/>
        </w:rPr>
        <w:t>15-20</w:t>
      </w:r>
      <w:r>
        <w:t>人之间，符合小班化教学模式的要求，故学生对教学班级规模因素的得分较高。</w:t>
      </w:r>
    </w:p>
    <w:p w:rsidR="0018722C">
      <w:pPr>
        <w:pStyle w:val="cw20"/>
        <w:topLinePunct/>
      </w:pPr>
      <w:bookmarkStart w:name="3.2.4山东体育学院武术专修、普修课学生对学校传统风气与班级气氛环境满意度调查" w:id="83"/>
      <w:bookmarkEnd w:id="83"/>
      <w:r>
        <w:rPr>
          <w:rFonts w:cstheme="minorBidi" w:hAnsiTheme="minorHAnsi" w:eastAsiaTheme="minorHAnsi" w:asciiTheme="minorHAnsi" w:ascii="黑体" w:hAnsi="黑体" w:eastAsia="黑体" w:cs="黑体"/>
        </w:rPr>
        <w:t>3.2.4</w:t>
      </w:r>
      <w:bookmarkStart w:name="_bookmark28" w:id="84"/>
      <w:bookmarkEnd w:id="84"/>
      <w:bookmarkStart w:name="_bookmark28" w:id="85"/>
      <w:bookmarkEnd w:id="85"/>
      <w:r>
        <w:rPr>
          <w:rFonts w:cstheme="minorBidi" w:hAnsiTheme="minorHAnsi" w:eastAsiaTheme="minorHAnsi" w:asciiTheme="minorHAnsi" w:ascii="黑体" w:hAnsi="黑体" w:eastAsia="黑体" w:cs="黑体"/>
        </w:rPr>
        <w:t>山东体育学院武术专修、普修课学</w:t>
      </w:r>
      <w:r>
        <w:rPr>
          <w:rFonts w:cstheme="minorBidi" w:hAnsiTheme="minorHAnsi" w:eastAsiaTheme="minorHAnsi" w:asciiTheme="minorHAnsi" w:ascii="黑体" w:hAnsi="黑体" w:eastAsia="黑体" w:cs="黑体"/>
        </w:rPr>
        <w:t>Th对学校传统风气与班级气氛环境满意度调查</w:t>
      </w:r>
    </w:p>
    <w:p w:rsidR="0018722C">
      <w:pPr>
        <w:pStyle w:val="a8"/>
        <w:topLinePunct/>
      </w:pPr>
      <w:r>
        <w:t>表12</w:t>
      </w:r>
      <w:r>
        <w:t xml:space="preserve">  </w:t>
      </w:r>
      <w:r w:rsidRPr="00DB64CE">
        <w:t>武术专修、普修课学生对学校传统风气和班级气氛各因素满意度得分统计表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5"/>
        <w:gridCol w:w="1705"/>
        <w:gridCol w:w="1885"/>
        <w:gridCol w:w="1420"/>
        <w:gridCol w:w="1813"/>
      </w:tblGrid>
      <w:tr>
        <w:trPr>
          <w:tblHeader/>
        </w:trPr>
        <w:tc>
          <w:tcPr>
            <w:tcW w:w="1004" w:type="pct"/>
            <w:vAlign w:val="center"/>
            <w:tcBorders>
              <w:bottom w:val="single" w:sz="4" w:space="0" w:color="auto"/>
            </w:tcBorders>
          </w:tcPr>
          <w:p w:rsidR="00462578"/>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武术专修学生得分</w:t>
            </w:r>
            <w:r>
              <w:t>(</w:t>
            </w:r>
            <w:r>
              <w:t>n=47</w:t>
            </w:r>
            <w:r>
              <w:t>)</w:t>
            </w:r>
          </w:p>
        </w:tc>
        <w:tc>
          <w:tcPr>
            <w:tcW w:w="1104" w:type="pct"/>
            <w:vAlign w:val="center"/>
            <w:tcBorders>
              <w:bottom w:val="single" w:sz="4" w:space="0" w:color="auto"/>
            </w:tcBorders>
          </w:tcPr>
          <w:p w:rsidR="0018722C">
            <w:pPr>
              <w:pStyle w:val="a7"/>
              <w:topLinePunct/>
              <w:ind w:leftChars="0" w:left="0" w:rightChars="0" w:right="0" w:firstLineChars="0" w:firstLine="0"/>
              <w:spacing w:line="240" w:lineRule="atLeast"/>
            </w:pPr>
            <w:r>
              <w:t>武术普修学生得分</w:t>
            </w:r>
            <w:r>
              <w:t>(</w:t>
            </w:r>
            <w:r>
              <w:t>n=46</w:t>
            </w:r>
            <w:r>
              <w:t>)</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p 值</w:t>
            </w:r>
            <w:r>
              <w:t>)</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t>学校传统风气班级气氛</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4.39 士 0.62</w:t>
            </w:r>
          </w:p>
          <w:p w:rsidR="0018722C">
            <w:pPr>
              <w:pStyle w:val="aff1"/>
              <w:topLinePunct/>
              <w:ind w:leftChars="0" w:left="0" w:rightChars="0" w:right="0" w:firstLineChars="0" w:firstLine="0"/>
              <w:spacing w:line="240" w:lineRule="atLeast"/>
            </w:pPr>
            <w:r>
              <w:t>4.55 士 0.494</w:t>
            </w:r>
          </w:p>
        </w:tc>
        <w:tc>
          <w:tcPr>
            <w:tcW w:w="1104" w:type="pct"/>
            <w:vAlign w:val="center"/>
            <w:tcBorders>
              <w:top w:val="single" w:sz="4" w:space="0" w:color="auto"/>
            </w:tcBorders>
          </w:tcPr>
          <w:p w:rsidR="0018722C">
            <w:pPr>
              <w:pStyle w:val="aff1"/>
              <w:topLinePunct/>
              <w:ind w:leftChars="0" w:left="0" w:rightChars="0" w:right="0" w:firstLineChars="0" w:firstLine="0"/>
              <w:spacing w:line="240" w:lineRule="atLeast"/>
            </w:pPr>
            <w:r>
              <w:t>4.21 士 0.73</w:t>
            </w:r>
          </w:p>
          <w:p w:rsidR="0018722C">
            <w:pPr>
              <w:pStyle w:val="aff1"/>
              <w:topLinePunct/>
              <w:ind w:leftChars="0" w:left="0" w:rightChars="0" w:right="0" w:firstLineChars="0" w:firstLine="0"/>
              <w:spacing w:line="240" w:lineRule="atLeast"/>
            </w:pPr>
            <w:r>
              <w:t>4.32 士 0.62</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1.658</w:t>
            </w:r>
          </w:p>
          <w:p w:rsidR="0018722C">
            <w:pPr>
              <w:pStyle w:val="affff9"/>
              <w:topLinePunct/>
              <w:ind w:leftChars="0" w:left="0" w:rightChars="0" w:right="0" w:firstLineChars="0" w:firstLine="0"/>
              <w:spacing w:line="240" w:lineRule="atLeast"/>
            </w:pPr>
            <w:r>
              <w:t>-0.812</w:t>
            </w:r>
          </w:p>
        </w:tc>
        <w:tc>
          <w:tcPr>
            <w:tcW w:w="1062" w:type="pct"/>
            <w:vAlign w:val="center"/>
            <w:tcBorders>
              <w:top w:val="single" w:sz="4" w:space="0" w:color="auto"/>
            </w:tcBorders>
          </w:tcPr>
          <w:p w:rsidR="0018722C">
            <w:pPr>
              <w:pStyle w:val="affff9"/>
              <w:topLinePunct/>
              <w:ind w:leftChars="0" w:left="0" w:rightChars="0" w:right="0" w:firstLineChars="0" w:firstLine="0"/>
              <w:spacing w:line="240" w:lineRule="atLeast"/>
            </w:pPr>
            <w:r>
              <w:t>0.62</w:t>
            </w:r>
          </w:p>
          <w:p w:rsidR="0018722C">
            <w:pPr>
              <w:pStyle w:val="affff9"/>
              <w:topLinePunct/>
              <w:ind w:leftChars="0" w:left="0" w:rightChars="0" w:right="0" w:firstLineChars="0" w:firstLine="0"/>
              <w:spacing w:line="240" w:lineRule="atLeast"/>
            </w:pPr>
            <w:r>
              <w:t>0.42</w:t>
            </w:r>
          </w:p>
        </w:tc>
      </w:tr>
    </w:tbl>
    <w:p w:rsidR="0018722C">
      <w:pPr>
        <w:topLinePunct/>
      </w:pPr>
      <w:r>
        <w:t>由</w:t>
      </w:r>
      <w:r>
        <w:t>表</w:t>
      </w:r>
      <w:r>
        <w:rPr>
          <w:rFonts w:ascii="Times New Roman" w:eastAsia="Times New Roman"/>
        </w:rPr>
        <w:t>11</w:t>
      </w:r>
      <w:r>
        <w:t>所示，学校传统风气和班级气氛满意度得分均已达到了比较满意的水平，且分值较高。调查发现，武术系从领导到各位老师工作兢兢业业，求真务实，</w:t>
      </w:r>
      <w:r w:rsidR="001852F3">
        <w:t xml:space="preserve">狠抓教学，培养优良教风学风，为学校传统风气的发展做出极大的贡献。同时调查还发现，ft东体育学院武术系教师教学理论丰富，教学业务扎实，班级管理多以民主开放式为主，师生关系融洽，故班级气氛良好。</w:t>
      </w:r>
    </w:p>
    <w:p w:rsidR="0018722C">
      <w:pPr>
        <w:pStyle w:val="cw20"/>
        <w:topLinePunct/>
      </w:pPr>
      <w:bookmarkStart w:name="3.2.5山东体育学院武术专修、普修课学生对教学情感环境满意度调查 " w:id="86"/>
      <w:bookmarkEnd w:id="86"/>
      <w:r>
        <w:rPr>
          <w:rFonts w:cstheme="minorBidi" w:hAnsiTheme="minorHAnsi" w:eastAsiaTheme="minorHAnsi" w:asciiTheme="minorHAnsi" w:ascii="黑体" w:hAnsi="黑体" w:eastAsia="黑体" w:cs="黑体"/>
        </w:rPr>
        <w:t>3.2.5</w:t>
      </w:r>
      <w:bookmarkStart w:name="_bookmark29" w:id="87"/>
      <w:bookmarkEnd w:id="87"/>
      <w:bookmarkStart w:name="_bookmark29" w:id="88"/>
      <w:bookmarkEnd w:id="88"/>
      <w:r>
        <w:rPr>
          <w:rFonts w:cstheme="minorBidi" w:hAnsiTheme="minorHAnsi" w:eastAsiaTheme="minorHAnsi" w:asciiTheme="minorHAnsi" w:ascii="黑体" w:hAnsi="黑体" w:eastAsia="黑体" w:cs="黑体"/>
        </w:rPr>
        <w:t>山东体育学院武术专修、普修课学</w:t>
      </w:r>
      <w:r>
        <w:rPr>
          <w:rFonts w:cstheme="minorBidi" w:hAnsiTheme="minorHAnsi" w:eastAsiaTheme="minorHAnsi" w:asciiTheme="minorHAnsi" w:ascii="黑体" w:hAnsi="黑体" w:eastAsia="黑体" w:cs="黑体"/>
        </w:rPr>
        <w:t>Th对教学情感环境满意度调查</w:t>
      </w:r>
    </w:p>
    <w:p w:rsidR="0018722C">
      <w:pPr>
        <w:pStyle w:val="a8"/>
        <w:topLinePunct/>
      </w:pPr>
      <w:r>
        <w:t>表</w:t>
      </w:r>
      <w:r>
        <w:t> </w:t>
      </w:r>
      <w:r>
        <w:t>13</w:t>
      </w:r>
      <w:r>
        <w:t xml:space="preserve">  </w:t>
      </w:r>
      <w:r w:rsidR="001852F3">
        <w:t>武术专修、普修课学生对教学情感各因素满意度得分统计表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0"/>
        <w:gridCol w:w="1688"/>
        <w:gridCol w:w="1944"/>
        <w:gridCol w:w="1256"/>
        <w:gridCol w:w="1929"/>
      </w:tblGrid>
      <w:tr>
        <w:trPr>
          <w:tblHeader/>
        </w:trPr>
        <w:tc>
          <w:tcPr>
            <w:tcW w:w="1007" w:type="pct"/>
            <w:vAlign w:val="center"/>
            <w:tcBorders>
              <w:bottom w:val="single" w:sz="4" w:space="0" w:color="auto"/>
            </w:tcBorders>
          </w:tcPr>
          <w:p w:rsidR="00462578"/>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武术专修学生</w:t>
            </w:r>
          </w:p>
          <w:p w:rsidR="0018722C">
            <w:pPr>
              <w:pStyle w:val="a7"/>
              <w:topLinePunct/>
              <w:ind w:leftChars="0" w:left="0" w:rightChars="0" w:right="0" w:firstLineChars="0" w:firstLine="0"/>
              <w:spacing w:line="240" w:lineRule="atLeast"/>
            </w:pPr>
            <w:r>
              <w:t>得分</w:t>
            </w:r>
            <w:r>
              <w:t>(</w:t>
            </w:r>
            <w:r>
              <w:t>n=47</w:t>
            </w:r>
            <w:r>
              <w:t>)</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武术普修学生</w:t>
            </w:r>
          </w:p>
          <w:p w:rsidR="0018722C">
            <w:pPr>
              <w:pStyle w:val="a7"/>
              <w:topLinePunct/>
              <w:ind w:leftChars="0" w:left="0" w:rightChars="0" w:right="0" w:firstLineChars="0" w:firstLine="0"/>
              <w:spacing w:line="240" w:lineRule="atLeast"/>
            </w:pPr>
            <w:r>
              <w:t>得分</w:t>
            </w:r>
            <w:r>
              <w:t>(</w:t>
            </w:r>
            <w:r>
              <w:t>n=46</w:t>
            </w:r>
            <w:r>
              <w:t>)</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p 值</w:t>
            </w:r>
            <w:r>
              <w:t>)</w:t>
            </w: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学生学习动机</w:t>
            </w: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3.98 士 0.31</w:t>
            </w:r>
          </w:p>
        </w:tc>
        <w:tc>
          <w:tcPr>
            <w:tcW w:w="1139" w:type="pct"/>
            <w:vAlign w:val="center"/>
            <w:tcBorders>
              <w:top w:val="single" w:sz="4" w:space="0" w:color="auto"/>
            </w:tcBorders>
          </w:tcPr>
          <w:p w:rsidR="0018722C">
            <w:pPr>
              <w:pStyle w:val="aff1"/>
              <w:topLinePunct/>
              <w:ind w:leftChars="0" w:left="0" w:rightChars="0" w:right="0" w:firstLineChars="0" w:firstLine="0"/>
              <w:spacing w:line="240" w:lineRule="atLeast"/>
            </w:pPr>
            <w:r>
              <w:t>3.20 士 0.56</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3.956</w:t>
            </w:r>
          </w:p>
        </w:tc>
        <w:tc>
          <w:tcPr>
            <w:tcW w:w="1130" w:type="pct"/>
            <w:vAlign w:val="center"/>
            <w:tcBorders>
              <w:top w:val="single" w:sz="4" w:space="0" w:color="auto"/>
            </w:tcBorders>
          </w:tcPr>
          <w:p w:rsidR="0018722C">
            <w:pPr>
              <w:pStyle w:val="affff9"/>
              <w:topLinePunct/>
              <w:ind w:leftChars="0" w:left="0" w:rightChars="0" w:right="0" w:firstLineChars="0" w:firstLine="0"/>
              <w:spacing w:line="240" w:lineRule="atLeast"/>
            </w:pPr>
            <w:r>
              <w:t>0.02</w:t>
            </w:r>
          </w:p>
        </w:tc>
      </w:tr>
    </w:tbl>
    <w:p w:rsidR="0018722C">
      <w:pPr>
        <w:rPr/>
        <w:topLinePunct/>
      </w:pPr>
    </w:p>
    <w:p w:rsidR="0018722C">
      <w:pPr>
        <w:topLinePunct/>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6"/>
        <w:gridCol w:w="1658"/>
        <w:gridCol w:w="1945"/>
        <w:gridCol w:w="1537"/>
        <w:gridCol w:w="1677"/>
      </w:tblGrid>
      <w:tr>
        <w:trPr>
          <w:trHeight w:val="2240" w:hRule="atLeast"/>
        </w:trPr>
        <w:tc>
          <w:tcPr>
            <w:tcW w:w="1716" w:type="dxa"/>
            <w:tcBorders>
              <w:top w:val="single" w:sz="12" w:space="0" w:color="000000"/>
              <w:bottom w:val="single" w:sz="12" w:space="0" w:color="000000"/>
            </w:tcBorders>
          </w:tcPr>
          <w:p w:rsidR="0018722C">
            <w:pPr>
              <w:widowControl w:val="0"/>
              <w:snapToGrid w:val="1"/>
              <w:spacing w:beforeLines="0" w:afterLines="0" w:lineRule="auto" w:line="240" w:after="0" w:before="168"/>
              <w:ind w:firstLineChars="0" w:firstLine="0" w:rightChars="0" w:right="0" w:leftChars="0" w:left="1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和目标</w:t>
            </w:r>
          </w:p>
          <w:p w:rsidR="0018722C">
            <w:pPr>
              <w:widowControl w:val="0"/>
              <w:snapToGrid w:val="1"/>
              <w:spacing w:beforeLines="0" w:afterLines="0" w:before="0" w:after="0" w:line="427" w:lineRule="auto"/>
              <w:ind w:firstLineChars="0" w:firstLine="0" w:rightChars="0" w:right="0" w:leftChars="0" w:left="1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教师的教学态度和期望</w:t>
            </w:r>
          </w:p>
          <w:p w:rsidR="0018722C">
            <w:pPr>
              <w:widowControl w:val="0"/>
              <w:snapToGrid w:val="1"/>
              <w:spacing w:beforeLines="0" w:afterLines="0" w:lineRule="auto" w:line="240" w:after="0" w:before="57"/>
              <w:ind w:firstLineChars="0" w:firstLine="0" w:rightChars="0" w:right="0" w:leftChars="0" w:left="1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教师领导方式</w:t>
            </w:r>
          </w:p>
        </w:tc>
        <w:tc>
          <w:tcPr>
            <w:tcW w:w="1658"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4.72 士 0.45</w:t>
            </w:r>
          </w:p>
          <w:p w:rsidR="0018722C">
            <w:pPr>
              <w:widowControl w:val="0"/>
              <w:snapToGrid w:val="1"/>
              <w:spacing w:beforeLines="0" w:afterLines="0" w:lineRule="auto" w:line="240" w:after="0" w:before="176"/>
              <w:ind w:firstLineChars="0" w:firstLine="0" w:rightChars="0" w:right="0" w:leftChars="0" w:left="10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4.76 士 0.43</w:t>
            </w:r>
          </w:p>
        </w:tc>
        <w:tc>
          <w:tcPr>
            <w:tcW w:w="1945"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rightChars="0" w:right="0" w:leftChars="0" w:left="23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4.26 士 0.58</w:t>
            </w:r>
          </w:p>
          <w:p w:rsidR="0018722C">
            <w:pPr>
              <w:widowControl w:val="0"/>
              <w:snapToGrid w:val="1"/>
              <w:spacing w:beforeLines="0" w:afterLines="0" w:lineRule="auto" w:line="240" w:after="0" w:before="176"/>
              <w:ind w:firstLineChars="0" w:firstLine="0" w:rightChars="0" w:right="0" w:leftChars="0" w:left="26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4.05 士 0.67</w:t>
            </w:r>
          </w:p>
        </w:tc>
        <w:tc>
          <w:tcPr>
            <w:tcW w:w="1537"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rightChars="0" w:right="0" w:leftChars="0" w:left="35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2.814</w:t>
            </w:r>
          </w:p>
          <w:p w:rsidR="0018722C">
            <w:pPr>
              <w:widowControl w:val="0"/>
              <w:snapToGrid w:val="1"/>
              <w:spacing w:beforeLines="0" w:afterLines="0" w:lineRule="auto" w:line="240" w:after="0" w:before="176"/>
              <w:ind w:firstLineChars="0" w:firstLine="0" w:rightChars="0" w:right="0" w:leftChars="0" w:left="35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2.585</w:t>
            </w:r>
          </w:p>
        </w:tc>
        <w:tc>
          <w:tcPr>
            <w:tcW w:w="1677"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leftChars="0" w:left="562" w:rightChars="0" w:right="59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0.01</w:t>
            </w:r>
          </w:p>
          <w:p w:rsidR="0018722C">
            <w:pPr>
              <w:widowControl w:val="0"/>
              <w:snapToGrid w:val="1"/>
              <w:spacing w:beforeLines="0" w:afterLines="0" w:lineRule="auto" w:line="240" w:after="0" w:before="176"/>
              <w:ind w:firstLineChars="0" w:firstLine="0" w:leftChars="0" w:left="562" w:rightChars="0" w:right="59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0.01</w:t>
            </w:r>
          </w:p>
        </w:tc>
      </w:tr>
    </w:tbl>
    <w:p w:rsidR="0018722C">
      <w:pPr>
        <w:topLinePunct/>
      </w:pPr>
      <w:r>
        <w:t>教学情感各因素满意度得分如</w:t>
      </w:r>
      <w:r>
        <w:t>表</w:t>
      </w:r>
      <w:r>
        <w:t>13</w:t>
      </w:r>
      <w:r/>
      <w:r w:rsidR="001852F3">
        <w:t xml:space="preserve">所示，学生的学习动机和目标得分偏低，</w:t>
      </w:r>
      <w:r>
        <w:t>分别为</w:t>
      </w:r>
      <w:r>
        <w:t>3</w:t>
      </w:r>
      <w:r>
        <w:t>.</w:t>
      </w:r>
      <w:r>
        <w:t>98</w:t>
      </w:r>
      <w:r/>
      <w:r w:rsidR="001852F3">
        <w:t xml:space="preserve">和</w:t>
      </w:r>
      <w:r>
        <w:t>3.20</w:t>
      </w:r>
      <w:r>
        <w:t>。调查发现，</w:t>
      </w:r>
      <w:r>
        <w:t>近年</w:t>
      </w:r>
      <w:r>
        <w:t>来各高校扩招，武术专业毕业生增加，而工</w:t>
      </w:r>
      <w:r>
        <w:t>作岗位增加有限，故造成武术专项学生就业难的现状，这在很大程度上造成了学</w:t>
      </w:r>
      <w:r>
        <w:t>生学习动机和学习目标下降问题。而武术普修学生反映，由于缺乏武术基础，很</w:t>
      </w:r>
      <w:r>
        <w:t>难在较短的课时内掌握武术知识和技能，部分武术普修同学学习武术的一个主要</w:t>
      </w:r>
      <w:r>
        <w:t>原因是获得学分，故其学习动机和目标的满意度也较低。教师的教学态度和期望</w:t>
      </w:r>
      <w:r>
        <w:t>以及教师的领导方式满意度得分较高，这说明学生对武术系领导教师的各项工作是满意认可的，各位领导和老师的工作也是扎实有效的。</w:t>
      </w:r>
    </w:p>
    <w:p w:rsidR="0018722C">
      <w:pPr>
        <w:pStyle w:val="cw20"/>
        <w:topLinePunct/>
      </w:pPr>
      <w:bookmarkStart w:name="3.2.6山东体育学院武术专修、普修课学生对人际关系环境满意度调查 " w:id="89"/>
      <w:bookmarkEnd w:id="89"/>
      <w:r>
        <w:rPr>
          <w:rFonts w:cstheme="minorBidi" w:hAnsiTheme="minorHAnsi" w:eastAsiaTheme="minorHAnsi" w:asciiTheme="minorHAnsi" w:ascii="黑体" w:hAnsi="黑体" w:eastAsia="黑体" w:cs="黑体"/>
        </w:rPr>
        <w:t>3.2.6</w:t>
      </w:r>
      <w:bookmarkStart w:name="_bookmark30" w:id="90"/>
      <w:bookmarkEnd w:id="90"/>
      <w:bookmarkStart w:name="_bookmark30" w:id="91"/>
      <w:bookmarkEnd w:id="91"/>
      <w:r>
        <w:rPr>
          <w:rFonts w:cstheme="minorBidi" w:hAnsiTheme="minorHAnsi" w:eastAsiaTheme="minorHAnsi" w:asciiTheme="minorHAnsi" w:ascii="黑体" w:hAnsi="黑体" w:eastAsia="黑体" w:cs="黑体"/>
        </w:rPr>
        <w:t>山东体育学院武术专修、普修课学</w:t>
      </w:r>
      <w:r>
        <w:rPr>
          <w:rFonts w:cstheme="minorBidi" w:hAnsiTheme="minorHAnsi" w:eastAsiaTheme="minorHAnsi" w:asciiTheme="minorHAnsi" w:ascii="黑体" w:hAnsi="黑体" w:eastAsia="黑体" w:cs="黑体"/>
        </w:rPr>
        <w:t>Th对人际关系环境满意度调查</w:t>
      </w:r>
    </w:p>
    <w:p w:rsidR="0018722C">
      <w:pPr>
        <w:pStyle w:val="a8"/>
        <w:topLinePunct/>
      </w:pPr>
      <w:r>
        <w:t>表</w:t>
      </w:r>
      <w:r>
        <w:t> </w:t>
      </w:r>
      <w:r>
        <w:t>14</w:t>
      </w:r>
      <w:r>
        <w:t xml:space="preserve">  </w:t>
      </w:r>
      <w:r w:rsidR="001852F3">
        <w:t>武术专修、普修课学生对人际关系各因素满意度得分统计表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1"/>
        <w:gridCol w:w="1836"/>
        <w:gridCol w:w="1764"/>
        <w:gridCol w:w="1388"/>
        <w:gridCol w:w="1973"/>
      </w:tblGrid>
      <w:tr>
        <w:trPr>
          <w:tblHeader/>
        </w:trPr>
        <w:tc>
          <w:tcPr>
            <w:tcW w:w="921" w:type="pct"/>
            <w:vAlign w:val="center"/>
            <w:tcBorders>
              <w:bottom w:val="single" w:sz="4" w:space="0" w:color="auto"/>
            </w:tcBorders>
          </w:tcPr>
          <w:p w:rsidR="00462578"/>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武术专修学生得分</w:t>
            </w:r>
            <w:r>
              <w:t>(</w:t>
            </w:r>
            <w:r>
              <w:t>n=47</w:t>
            </w:r>
            <w:r>
              <w:t>)</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武术普修学生得分</w:t>
            </w:r>
            <w:r>
              <w:t>(</w:t>
            </w:r>
            <w:r>
              <w:t>n=46</w:t>
            </w:r>
            <w:r>
              <w:t>)</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p 值</w:t>
            </w:r>
            <w:r>
              <w:t>）</w:t>
            </w:r>
          </w:p>
        </w:tc>
      </w:tr>
      <w:tr>
        <w:tc>
          <w:tcPr>
            <w:tcW w:w="921" w:type="pct"/>
            <w:vAlign w:val="center"/>
            <w:tcBorders>
              <w:top w:val="single" w:sz="4" w:space="0" w:color="auto"/>
            </w:tcBorders>
          </w:tcPr>
          <w:p w:rsidR="0018722C">
            <w:pPr>
              <w:pStyle w:val="ac"/>
              <w:topLinePunct/>
              <w:ind w:leftChars="0" w:left="0" w:rightChars="0" w:right="0" w:firstLineChars="0" w:firstLine="0"/>
              <w:spacing w:line="240" w:lineRule="atLeast"/>
            </w:pPr>
            <w:r>
              <w:t>学生间关系师生间关系</w:t>
            </w:r>
          </w:p>
        </w:tc>
        <w:tc>
          <w:tcPr>
            <w:tcW w:w="1076" w:type="pct"/>
            <w:vAlign w:val="center"/>
            <w:tcBorders>
              <w:top w:val="single" w:sz="4" w:space="0" w:color="auto"/>
            </w:tcBorders>
          </w:tcPr>
          <w:p w:rsidR="0018722C">
            <w:pPr>
              <w:pStyle w:val="aff1"/>
              <w:topLinePunct/>
              <w:ind w:leftChars="0" w:left="0" w:rightChars="0" w:right="0" w:firstLineChars="0" w:firstLine="0"/>
              <w:spacing w:line="240" w:lineRule="atLeast"/>
            </w:pPr>
            <w:r>
              <w:t>4.36 士 0.83</w:t>
            </w:r>
          </w:p>
          <w:p w:rsidR="0018722C">
            <w:pPr>
              <w:pStyle w:val="aff1"/>
              <w:topLinePunct/>
              <w:ind w:leftChars="0" w:left="0" w:rightChars="0" w:right="0" w:firstLineChars="0" w:firstLine="0"/>
              <w:spacing w:line="240" w:lineRule="atLeast"/>
            </w:pPr>
            <w:r>
              <w:t>4.41 士 0.31</w:t>
            </w:r>
          </w:p>
        </w:tc>
        <w:tc>
          <w:tcPr>
            <w:tcW w:w="1034" w:type="pct"/>
            <w:vAlign w:val="center"/>
            <w:tcBorders>
              <w:top w:val="single" w:sz="4" w:space="0" w:color="auto"/>
            </w:tcBorders>
          </w:tcPr>
          <w:p w:rsidR="0018722C">
            <w:pPr>
              <w:pStyle w:val="aff1"/>
              <w:topLinePunct/>
              <w:ind w:leftChars="0" w:left="0" w:rightChars="0" w:right="0" w:firstLineChars="0" w:firstLine="0"/>
              <w:spacing w:line="240" w:lineRule="atLeast"/>
            </w:pPr>
            <w:r>
              <w:t>4.15 土 0.56</w:t>
            </w:r>
          </w:p>
          <w:p w:rsidR="0018722C">
            <w:pPr>
              <w:pStyle w:val="aff1"/>
              <w:topLinePunct/>
              <w:ind w:leftChars="0" w:left="0" w:rightChars="0" w:right="0" w:firstLineChars="0" w:firstLine="0"/>
              <w:spacing w:line="240" w:lineRule="atLeast"/>
            </w:pPr>
            <w:r>
              <w:t>4.03 士 0.61</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0.329</w:t>
            </w:r>
          </w:p>
          <w:p w:rsidR="0018722C">
            <w:pPr>
              <w:pStyle w:val="affff9"/>
              <w:topLinePunct/>
              <w:ind w:leftChars="0" w:left="0" w:rightChars="0" w:right="0" w:firstLineChars="0" w:firstLine="0"/>
              <w:spacing w:line="240" w:lineRule="atLeast"/>
            </w:pPr>
            <w:r>
              <w:t>0.859</w:t>
            </w:r>
          </w:p>
        </w:tc>
        <w:tc>
          <w:tcPr>
            <w:tcW w:w="1156" w:type="pct"/>
            <w:vAlign w:val="center"/>
            <w:tcBorders>
              <w:top w:val="single" w:sz="4" w:space="0" w:color="auto"/>
            </w:tcBorders>
          </w:tcPr>
          <w:p w:rsidR="0018722C">
            <w:pPr>
              <w:pStyle w:val="affff9"/>
              <w:topLinePunct/>
              <w:ind w:leftChars="0" w:left="0" w:rightChars="0" w:right="0" w:firstLineChars="0" w:firstLine="0"/>
              <w:spacing w:line="240" w:lineRule="atLeast"/>
            </w:pPr>
            <w:r>
              <w:t>0.27</w:t>
            </w:r>
          </w:p>
          <w:p w:rsidR="0018722C">
            <w:pPr>
              <w:pStyle w:val="affff9"/>
              <w:topLinePunct/>
              <w:ind w:leftChars="0" w:left="0" w:rightChars="0" w:right="0" w:firstLineChars="0" w:firstLine="0"/>
              <w:spacing w:line="240" w:lineRule="atLeast"/>
            </w:pPr>
            <w:r>
              <w:t>0.51</w:t>
            </w:r>
          </w:p>
        </w:tc>
      </w:tr>
    </w:tbl>
    <w:p w:rsidR="0018722C">
      <w:pPr>
        <w:topLinePunct/>
      </w:pPr>
      <w:r>
        <w:t>人际关系各因素满意度得分统计表如</w:t>
      </w:r>
      <w:r>
        <w:t>表</w:t>
      </w:r>
      <w:r>
        <w:rPr>
          <w:rFonts w:ascii="Times New Roman" w:eastAsia="Times New Roman"/>
        </w:rPr>
        <w:t>14</w:t>
      </w:r>
      <w:r>
        <w:t>所示，无论是武术专修学生还是武</w:t>
      </w:r>
      <w:r>
        <w:t>术普修学生对学生间关系均表示满意度较高，武术专修学生的得分为</w:t>
      </w:r>
      <w:r>
        <w:rPr>
          <w:rFonts w:ascii="Times New Roman" w:eastAsia="Times New Roman"/>
        </w:rPr>
        <w:t>4</w:t>
      </w:r>
      <w:r>
        <w:rPr>
          <w:rFonts w:ascii="Times New Roman" w:eastAsia="Times New Roman"/>
        </w:rPr>
        <w:t>.</w:t>
      </w:r>
      <w:r>
        <w:rPr>
          <w:rFonts w:ascii="Times New Roman" w:eastAsia="Times New Roman"/>
        </w:rPr>
        <w:t>36</w:t>
      </w:r>
      <w:r>
        <w:t>，武术</w:t>
      </w:r>
      <w:r>
        <w:t>普修学生的得分为</w:t>
      </w:r>
      <w:r>
        <w:rPr>
          <w:rFonts w:ascii="Times New Roman" w:eastAsia="Times New Roman"/>
        </w:rPr>
        <w:t>4</w:t>
      </w:r>
      <w:r>
        <w:rPr>
          <w:rFonts w:ascii="Times New Roman" w:eastAsia="Times New Roman"/>
        </w:rPr>
        <w:t>.</w:t>
      </w:r>
      <w:r>
        <w:rPr>
          <w:rFonts w:ascii="Times New Roman" w:eastAsia="Times New Roman"/>
        </w:rPr>
        <w:t>15</w:t>
      </w:r>
      <w:r>
        <w:t>。学生间的人际关系和谐，一方面可以使学生在轻松愉悦的氛围中学习武术技能，另一方面也说明了学生的人际交往能力较好，社会适应</w:t>
      </w:r>
      <w:r>
        <w:t>能力较强。师生关系方面，武术专修学生的得分为</w:t>
      </w:r>
      <w:r>
        <w:rPr>
          <w:rFonts w:ascii="Times New Roman" w:eastAsia="Times New Roman"/>
        </w:rPr>
        <w:t>4</w:t>
      </w:r>
      <w:r>
        <w:rPr>
          <w:rFonts w:ascii="Times New Roman" w:eastAsia="Times New Roman"/>
        </w:rPr>
        <w:t>.</w:t>
      </w:r>
      <w:r>
        <w:rPr>
          <w:rFonts w:ascii="Times New Roman" w:eastAsia="Times New Roman"/>
        </w:rPr>
        <w:t>41</w:t>
      </w:r>
      <w:r>
        <w:t>，武术普修的学生得分</w:t>
      </w:r>
      <w:r>
        <w:t>为</w:t>
      </w:r>
    </w:p>
    <w:p w:rsidR="0018722C">
      <w:pPr>
        <w:topLinePunct/>
      </w:pPr>
      <w:r>
        <w:rPr>
          <w:rFonts w:ascii="Times New Roman" w:eastAsia="Times New Roman"/>
        </w:rPr>
        <w:t>4.03</w:t>
      </w:r>
      <w:r>
        <w:t>，武术专修学生的得分明显高于武术普修学生的得分。研究发现，武术专修课课时明显高于武术普修课，这就使得武术专修学生与授课老师相处时间更长，</w:t>
      </w:r>
      <w:r>
        <w:t>交</w:t>
      </w:r>
    </w:p>
    <w:p w:rsidR="0018722C">
      <w:pPr>
        <w:topLinePunct/>
      </w:pPr>
      <w:r>
        <w:t>往频繁且深入，从而使得师生交往更加密切，最终使得师生关系更加融洽，而武术普修学生由于课时少，师生交往相对较少，故师生关系满意度稍低。武术专修</w:t>
      </w:r>
      <w:r>
        <w:t>学生在职业规划和发展方面也受教师的影响较大，而武术普修学生则受影响较小，</w:t>
      </w:r>
      <w:r w:rsidR="001852F3">
        <w:t xml:space="preserve">所以武术专修学生比武术普修学生更加重视与武术教师的师生关系。武术专修学生武术基础较好，在学习时能较快掌握技术动作，而武术普修学生在学习难度动作时难免会有一些困难，所以武术学习能力的差异也是导致师生关系得分不同的一个原因。</w:t>
      </w:r>
    </w:p>
    <w:p w:rsidR="0018722C">
      <w:pPr>
        <w:pStyle w:val="Heading1"/>
        <w:topLinePunct/>
      </w:pPr>
      <w:bookmarkStart w:id="319320" w:name="_Toc686319320"/>
      <w:bookmarkStart w:name="4结论与建议 " w:id="92"/>
      <w:bookmarkEnd w:id="92"/>
      <w:r>
        <w:t>4</w:t>
      </w:r>
      <w:r>
        <w:t xml:space="preserve">  </w:t>
      </w:r>
      <w:r/>
      <w:bookmarkStart w:name="_bookmark31" w:id="93"/>
      <w:bookmarkEnd w:id="93"/>
      <w:r/>
      <w:bookmarkStart w:name="_bookmark31" w:id="94"/>
      <w:bookmarkEnd w:id="94"/>
      <w:r>
        <w:t>结论与建议</w:t>
      </w:r>
      <w:bookmarkEnd w:id="319320"/>
    </w:p>
    <w:p w:rsidR="0018722C">
      <w:pPr>
        <w:pStyle w:val="Heading2"/>
        <w:topLinePunct/>
        <w:ind w:left="171" w:hangingChars="171" w:hanging="171"/>
      </w:pPr>
      <w:bookmarkStart w:id="319321" w:name="_Toc686319321"/>
      <w:bookmarkStart w:name="4.1结论 " w:id="95"/>
      <w:bookmarkEnd w:id="95"/>
      <w:r>
        <w:t>4.1</w:t>
      </w:r>
      <w:r>
        <w:t xml:space="preserve"> </w:t>
      </w:r>
      <w:r/>
      <w:bookmarkStart w:name="_bookmark32" w:id="96"/>
      <w:bookmarkEnd w:id="96"/>
      <w:r/>
      <w:bookmarkStart w:name="_bookmark32" w:id="97"/>
      <w:bookmarkEnd w:id="97"/>
      <w:r>
        <w:t>结论</w:t>
      </w:r>
      <w:bookmarkEnd w:id="319321"/>
    </w:p>
    <w:p w:rsidR="0018722C">
      <w:pPr>
        <w:pStyle w:val="cw20"/>
        <w:topLinePunct/>
      </w:pPr>
      <w:r>
        <w:t>4.1.1</w:t>
      </w:r>
      <w:r>
        <w:t>温度和空气质量在武术课自然教学环境中占有重要地位，对于夏冬两季的温度要求，同学们更关注的是冬季武术馆内的温度。</w:t>
      </w:r>
    </w:p>
    <w:p w:rsidR="0018722C">
      <w:pPr>
        <w:pStyle w:val="cw20"/>
        <w:topLinePunct/>
      </w:pPr>
      <w:r>
        <w:t>4.1.2</w:t>
      </w:r>
      <w:r>
        <w:t>近几年来，学校不断完善原有完善场馆，并且投资新建武术场馆，场馆器材</w:t>
      </w:r>
      <w:r>
        <w:t>等硬件设施有显著提高，能够确保武术课教学高质量的进行。多媒体教学以及课后武术音像资料的提供是下一步需要加强建设的方面。</w:t>
      </w:r>
    </w:p>
    <w:p w:rsidR="0018722C">
      <w:pPr>
        <w:pStyle w:val="cw20"/>
        <w:topLinePunct/>
      </w:pPr>
      <w:r>
        <w:t>4.1.3</w:t>
      </w:r>
      <w:r>
        <w:t>在武术课物理环境基本满足的情况下，心理环境对于武术课的教学效果具有更明显的影响作用。武术专选学生对专选教师的心理依赖更强。</w:t>
      </w:r>
    </w:p>
    <w:p w:rsidR="0018722C">
      <w:pPr>
        <w:pStyle w:val="cw20"/>
        <w:topLinePunct/>
      </w:pPr>
      <w:r>
        <w:t>4.1.4</w:t>
      </w:r>
      <w:r>
        <w:t>教师的领导方式对于良好师生关系的建立具有重要作用，民主型的教学模式</w:t>
      </w:r>
      <w:r>
        <w:t>是学生乐意接受的。教师的期望对于学生的学习效果具有明显的促进作用。武术</w:t>
      </w:r>
      <w:r>
        <w:t>专选学生更加关注本专业的就业情况，就业情况对于学生的学习动机具有明显的影响作用。</w:t>
      </w:r>
    </w:p>
    <w:p w:rsidR="0018722C">
      <w:pPr>
        <w:pStyle w:val="Heading2"/>
        <w:topLinePunct/>
        <w:ind w:left="171" w:hangingChars="171" w:hanging="171"/>
      </w:pPr>
      <w:bookmarkStart w:id="319322" w:name="_Toc686319322"/>
      <w:bookmarkStart w:name="4.2建议 " w:id="98"/>
      <w:bookmarkEnd w:id="98"/>
      <w:r>
        <w:t>4.2</w:t>
      </w:r>
      <w:r>
        <w:t xml:space="preserve"> </w:t>
      </w:r>
      <w:r/>
      <w:bookmarkStart w:name="_bookmark33" w:id="99"/>
      <w:bookmarkEnd w:id="99"/>
      <w:r/>
      <w:bookmarkStart w:name="_bookmark33" w:id="100"/>
      <w:bookmarkEnd w:id="100"/>
      <w:r>
        <w:t>建议</w:t>
      </w:r>
      <w:bookmarkEnd w:id="319322"/>
    </w:p>
    <w:p w:rsidR="0018722C">
      <w:pPr>
        <w:pStyle w:val="cw20"/>
        <w:topLinePunct/>
      </w:pPr>
      <w:r>
        <w:t>4.2.1</w:t>
      </w:r>
      <w:r>
        <w:t>教师在教学过程中应重视多媒体教学技术的使用，结合课堂教学提供给学生</w:t>
      </w:r>
      <w:r>
        <w:t>相关的武术音像资料，从而有助于学生的课后巩固练习，也有助于培养学生的自学自练能力。</w:t>
      </w:r>
    </w:p>
    <w:p w:rsidR="0018722C">
      <w:pPr>
        <w:pStyle w:val="cw20"/>
        <w:topLinePunct/>
      </w:pPr>
      <w:r>
        <w:t>4.2.2</w:t>
      </w:r>
      <w:r>
        <w:t>以社会需求为导向，不仅传授给学生武术技能知识，也向学生提供本专业的</w:t>
      </w:r>
    </w:p>
    <w:p w:rsidR="0018722C">
      <w:pPr>
        <w:topLinePunct/>
      </w:pPr>
      <w:r>
        <w:t>就业信息，让同学有一个明确的学习动机和清晰的学习目的。</w:t>
      </w:r>
    </w:p>
    <w:p w:rsidR="0018722C">
      <w:pPr>
        <w:pStyle w:val="cw20"/>
        <w:topLinePunct/>
      </w:pPr>
      <w:r>
        <w:t>4.2.3</w:t>
      </w:r>
      <w:r>
        <w:t>在教学过程中，教师应多采用民主式教学方式，让同学以适当的方式参与到</w:t>
      </w:r>
      <w:r>
        <w:t>教学评价中去，同时教师也应多采用激励教学法，以期形成良好的师生关系，达到良好的教学效果。</w:t>
      </w:r>
    </w:p>
    <w:p w:rsidR="0018722C">
      <w:pPr>
        <w:pStyle w:val="cw20"/>
        <w:topLinePunct/>
      </w:pPr>
      <w:r>
        <w:t>4.2.4</w:t>
      </w:r>
      <w:r>
        <w:t>加强对武术的正面宣传和引导，组织多种形式的课外武术讲座，举办各种赛事和表演等活动。</w:t>
      </w:r>
    </w:p>
    <w:p w:rsidR="0018722C">
      <w:pPr>
        <w:pStyle w:val="afff1"/>
        <w:topLinePunct/>
      </w:pPr>
      <w:bookmarkStart w:id="319323" w:name="_Toc686319323"/>
      <w:bookmarkStart w:name="参考文献 " w:id="101"/>
      <w:bookmarkEnd w:id="101"/>
      <w:r/>
      <w:bookmarkStart w:name="_bookmark34" w:id="102"/>
      <w:bookmarkEnd w:id="102"/>
      <w:r/>
      <w:r>
        <w:t>参考文献</w:t>
      </w:r>
      <w:bookmarkEnd w:id="319323"/>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ascii="Times New Roman" w:hAnsi="Times New Roman" w:eastAsia="Times New Roman" w:cstheme="minorBidi"/>
        </w:rPr>
        <w:t>1</w:t>
      </w:r>
      <w:r>
        <w:rPr>
          <w:rFonts w:ascii="Times New Roman" w:hAnsi="Times New Roman" w:eastAsia="Times New Roman" w:cstheme="minorBidi"/>
        </w:rPr>
        <w:t>]</w:t>
      </w:r>
      <w:r w:rsidRPr="00281126">
        <w:t xml:space="preserve">  </w:t>
      </w:r>
      <w:r>
        <w:rPr>
          <w:rFonts w:cstheme="minorBidi" w:hAnsiTheme="minorHAnsi" w:eastAsiaTheme="minorHAnsi" w:asciiTheme="minorHAnsi"/>
        </w:rPr>
        <w:t>刘相林</w:t>
      </w:r>
      <w:r>
        <w:rPr>
          <w:rFonts w:cstheme="minorBidi" w:hAnsiTheme="minorHAnsi" w:eastAsiaTheme="minorHAnsi" w:asciiTheme="minorHAnsi"/>
        </w:rPr>
        <w:t xml:space="preserve">, </w:t>
      </w:r>
      <w:r>
        <w:rPr>
          <w:rFonts w:cstheme="minorBidi" w:hAnsiTheme="minorHAnsi" w:eastAsiaTheme="minorHAnsi" w:asciiTheme="minorHAnsi"/>
        </w:rPr>
        <w:t xml:space="preserve">张玲波．</w:t>
      </w:r>
      <w:r>
        <w:rPr>
          <w:rFonts w:cstheme="minorBidi" w:hAnsiTheme="minorHAnsi" w:eastAsiaTheme="minorHAnsi" w:asciiTheme="minorHAnsi"/>
        </w:rPr>
        <w:t xml:space="preserve"> </w:t>
      </w:r>
      <w:r>
        <w:rPr>
          <w:rFonts w:cstheme="minorBidi" w:hAnsiTheme="minorHAnsi" w:eastAsiaTheme="minorHAnsi" w:asciiTheme="minorHAnsi"/>
        </w:rPr>
        <w:t>高校体育教学环境探析</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ascii="Times New Roman" w:hAnsi="Times New Roman" w:eastAsia="Times New Roman" w:cstheme="minorBidi"/>
        </w:rPr>
        <w:t>1</w:t>
      </w:r>
      <w:r>
        <w:rPr>
          <w:rFonts w:ascii="Times New Roman" w:hAnsi="Times New Roman" w:eastAsia="Times New Roman" w:cstheme="minorBidi"/>
        </w:rPr>
        <w:t>9</w:t>
      </w:r>
      <w:r>
        <w:rPr>
          <w:rFonts w:ascii="Times New Roman" w:hAnsi="Times New Roman" w:eastAsia="Times New Roman" w:cstheme="minorBidi"/>
        </w:rPr>
        <w:t>94</w:t>
      </w:r>
      <w:r>
        <w:rPr>
          <w:rFonts w:cstheme="minorBidi" w:hAnsiTheme="minorHAnsi" w:eastAsiaTheme="minorHAnsi" w:asciiTheme="minorHAnsi"/>
          <w:kern w:val="2"/>
          <w:spacing w:val="-54"/>
          <w:w w:val="100"/>
          <w:sz w:val="21"/>
        </w:rPr>
        <w:t xml:space="preserve">, </w:t>
      </w:r>
      <w:r>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ascii="Times New Roman" w:hAnsi="Times New Roman" w:eastAsia="Times New Roman" w:cstheme="minorBidi"/>
        </w:rPr>
        <w:t>6</w:t>
      </w:r>
      <w:r>
        <w:rPr>
          <w:rFonts w:ascii="Times New Roman" w:hAnsi="Times New Roman" w:eastAsia="Times New Roman" w:cstheme="minorBidi"/>
        </w:rPr>
        <w:t>6</w:t>
      </w:r>
      <w:r>
        <w:rPr>
          <w:rFonts w:cstheme="minorBidi" w:hAnsiTheme="minorHAnsi" w:eastAsiaTheme="minorHAnsi" w:asciiTheme="minorHAnsi"/>
        </w:rPr>
        <w:t>—</w:t>
      </w:r>
      <w:r>
        <w:rPr>
          <w:rFonts w:ascii="Times New Roman" w:hAnsi="Times New Roman" w:eastAsia="Times New Roman" w:cstheme="minorBidi"/>
        </w:rPr>
        <w:t>6</w:t>
      </w:r>
      <w:r>
        <w:rPr>
          <w:rFonts w:ascii="Times New Roman" w:hAnsi="Times New Roman" w:eastAsia="Times New Roman" w:cstheme="minorBidi"/>
        </w:rPr>
        <w:t>9</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2</w:t>
      </w:r>
      <w:r>
        <w:rPr>
          <w:rFonts w:ascii="Times New Roman" w:eastAsia="Times New Roman" w:cstheme="minorBidi" w:hAnsiTheme="minorHAnsi"/>
        </w:rPr>
        <w:t>]</w:t>
      </w:r>
      <w:r w:rsidRPr="00281126">
        <w:t xml:space="preserve">  </w:t>
      </w:r>
      <w:r>
        <w:rPr>
          <w:rFonts w:cstheme="minorBidi" w:hAnsiTheme="minorHAnsi" w:eastAsiaTheme="minorHAnsi" w:asciiTheme="minorHAnsi"/>
        </w:rPr>
        <w:t>姚蕾</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体育教学环境的构成要素、功能与设计</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北京体育大学学报</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200</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6</w:t>
      </w:r>
      <w:r>
        <w:rPr>
          <w:rFonts w:ascii="Times New Roman" w:eastAsia="Times New Roman" w:cstheme="minorBidi" w:hAnsiTheme="minorHAnsi"/>
        </w:rPr>
        <w:t>4</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651.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3</w:t>
      </w:r>
      <w:r>
        <w:rPr>
          <w:rFonts w:ascii="Times New Roman" w:eastAsia="Times New Roman" w:cstheme="minorBidi" w:hAnsiTheme="minorHAnsi"/>
        </w:rPr>
        <w:t>]</w:t>
      </w:r>
      <w:r w:rsidRPr="00281126">
        <w:t xml:space="preserve">  </w:t>
      </w:r>
      <w:r>
        <w:rPr>
          <w:rFonts w:cstheme="minorBidi" w:hAnsiTheme="minorHAnsi" w:eastAsiaTheme="minorHAnsi" w:asciiTheme="minorHAnsi"/>
        </w:rPr>
        <w:t>张小龙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普通高校体育教学环境浅析</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四川体育科学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w:t>
      </w:r>
      <w:r>
        <w:rPr>
          <w:rFonts w:ascii="Times New Roman" w:eastAsia="Times New Roman" w:cstheme="minorBidi" w:hAnsiTheme="minorHAnsi"/>
        </w:rPr>
        <w:t>002,</w:t>
      </w:r>
      <w:r>
        <w:rPr>
          <w:rFonts w:ascii="Times New Roman" w:eastAsia="Times New Roman" w:cstheme="minorBidi" w:hAnsiTheme="minorHAnsi"/>
        </w:rPr>
        <w:t>  </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53</w:t>
      </w:r>
      <w:r>
        <w:rPr>
          <w:rFonts w:ascii="Times New Roman" w:eastAsia="Times New Roman" w:cstheme="minorBidi" w:hAnsiTheme="minorHAnsi"/>
        </w:rPr>
        <w:t>-</w:t>
      </w:r>
      <w:r>
        <w:rPr>
          <w:rFonts w:ascii="Times New Roman" w:eastAsia="Times New Roman" w:cstheme="minorBidi" w:hAnsiTheme="minorHAnsi"/>
        </w:rPr>
        <w:t>54.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4</w:t>
      </w:r>
      <w:r>
        <w:rPr>
          <w:rFonts w:ascii="Times New Roman" w:eastAsia="Times New Roman" w:cstheme="minorBidi" w:hAnsiTheme="minorHAnsi"/>
        </w:rPr>
        <w:t>]</w:t>
      </w:r>
      <w:r w:rsidRPr="00281126">
        <w:t xml:space="preserve">  </w:t>
      </w:r>
      <w:r>
        <w:rPr>
          <w:rFonts w:cstheme="minorBidi" w:hAnsiTheme="minorHAnsi" w:eastAsiaTheme="minorHAnsi" w:asciiTheme="minorHAnsi"/>
        </w:rPr>
        <w:t>金晓阳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体育教学环境的概念、特点及其调控</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武汉体育学院学报</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2,</w:t>
      </w:r>
      <w:r>
        <w:rPr>
          <w:rFonts w:ascii="Times New Roman" w:eastAsia="Times New Roman" w:cstheme="minorBidi" w:hAnsiTheme="minorHAnsi"/>
        </w:rPr>
        <w:t>  </w:t>
      </w:r>
      <w:r>
        <w:rPr>
          <w:rFonts w:cstheme="minorBidi" w:hAnsiTheme="minorHAnsi" w:eastAsiaTheme="minorHAnsi" w:asciiTheme="minorHAnsi"/>
        </w:rPr>
        <w:t>（</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90</w:t>
      </w:r>
      <w:r>
        <w:rPr>
          <w:rFonts w:ascii="Times New Roman" w:eastAsia="Times New Roman" w:cstheme="minorBidi" w:hAnsiTheme="minorHAnsi"/>
        </w:rPr>
        <w:t>-</w:t>
      </w:r>
      <w:r>
        <w:rPr>
          <w:rFonts w:ascii="Times New Roman" w:eastAsia="Times New Roman" w:cstheme="minorBidi" w:hAnsiTheme="minorHAnsi"/>
        </w:rPr>
        <w:t>91.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5</w:t>
      </w:r>
      <w:r>
        <w:rPr>
          <w:rFonts w:ascii="Times New Roman" w:eastAsia="Times New Roman" w:cstheme="minorBidi" w:hAnsiTheme="minorHAnsi"/>
        </w:rPr>
        <w:t>]</w:t>
      </w:r>
      <w:r w:rsidRPr="00281126">
        <w:t xml:space="preserve">  </w:t>
      </w:r>
      <w:r>
        <w:rPr>
          <w:rFonts w:cstheme="minorBidi" w:hAnsiTheme="minorHAnsi" w:eastAsiaTheme="minorHAnsi" w:asciiTheme="minorHAnsi"/>
        </w:rPr>
        <w:t>张振丰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高校体育环境在体育教学中的作用</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洛阳师范学院学报</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003,</w:t>
      </w:r>
      <w:r>
        <w:rPr>
          <w:rFonts w:ascii="Times New Roman" w:eastAsia="Times New Roman" w:cstheme="minorBidi" w:hAnsiTheme="minorHAnsi"/>
        </w:rPr>
        <w:t>  </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109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6</w:t>
      </w:r>
      <w:r>
        <w:rPr>
          <w:rFonts w:ascii="Times New Roman" w:eastAsia="Times New Roman" w:cstheme="minorBidi" w:hAnsiTheme="minorHAnsi"/>
        </w:rPr>
        <w:t>]</w:t>
      </w:r>
      <w:r w:rsidRPr="00281126">
        <w:t xml:space="preserve">  </w:t>
      </w:r>
      <w:r>
        <w:rPr>
          <w:rFonts w:cstheme="minorBidi" w:hAnsiTheme="minorHAnsi" w:eastAsiaTheme="minorHAnsi" w:asciiTheme="minorHAnsi"/>
        </w:rPr>
        <w:t>刘扬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体育教学环境对课堂信息交流的影响</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湖北体育科技</w:t>
      </w:r>
      <w:r>
        <w:rPr>
          <w:rFonts w:cstheme="minorBidi" w:hAnsiTheme="minorHAnsi" w:eastAsiaTheme="minorHAnsi" w:asciiTheme="minorHAnsi"/>
        </w:rPr>
        <w:t xml:space="preserve">, </w:t>
      </w:r>
      <w:r>
        <w:rPr>
          <w:rFonts w:ascii="Times New Roman" w:eastAsia="Times New Roman" w:cstheme="minorBidi" w:hAnsiTheme="minorHAnsi"/>
        </w:rPr>
        <w:t>200</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122.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熊茂湘</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体育环境导论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北京体育大学出版社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 xml:space="preserve"> </w:t>
      </w:r>
      <w:r>
        <w:rPr>
          <w:rFonts w:ascii="Times New Roman" w:eastAsia="Times New Roman" w:cstheme="minorBidi" w:hAnsiTheme="minorHAnsi"/>
        </w:rPr>
        <w:t>55-57.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卢家楣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学习心理与教学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上海教育出版社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 xml:space="preserve"> </w:t>
      </w:r>
      <w:r>
        <w:rPr>
          <w:rFonts w:ascii="Times New Roman" w:eastAsia="Times New Roman" w:cstheme="minorBidi" w:hAnsiTheme="minorHAnsi"/>
        </w:rPr>
        <w:t>133-134.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张志勇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体育教学论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科学出版社</w:t>
      </w:r>
      <w:r>
        <w:rPr>
          <w:rFonts w:cstheme="minorBidi" w:hAnsiTheme="minorHAnsi" w:eastAsiaTheme="minorHAnsi" w:asciiTheme="minorHAnsi"/>
        </w:rPr>
        <w:t xml:space="preserve">, </w:t>
      </w:r>
      <w:r>
        <w:rPr>
          <w:rFonts w:ascii="Times New Roman" w:eastAsia="Times New Roman" w:cstheme="minorBidi" w:hAnsiTheme="minorHAnsi"/>
        </w:rPr>
        <w:t>2005</w:t>
      </w:r>
      <w:r>
        <w:rPr>
          <w:rFonts w:cstheme="minorBidi" w:hAnsiTheme="minorHAnsi" w:eastAsiaTheme="minorHAnsi" w:asciiTheme="minorHAnsi"/>
          <w:kern w:val="2"/>
          <w:sz w:val="21"/>
        </w:rPr>
        <w:t xml:space="preserve">, </w:t>
      </w:r>
      <w:r>
        <w:rPr>
          <w:rFonts w:ascii="Times New Roman" w:eastAsia="Times New Roman" w:cstheme="minorBidi" w:hAnsiTheme="minorHAnsi"/>
        </w:rPr>
        <w:t>69.</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左家伟</w:t>
      </w:r>
      <w:r>
        <w:rPr>
          <w:rFonts w:cstheme="minorBidi" w:hAnsiTheme="minorHAnsi" w:eastAsiaTheme="minorHAnsi" w:asciiTheme="minorHAnsi"/>
        </w:rPr>
        <w:t xml:space="preserve">, </w:t>
      </w:r>
      <w:r>
        <w:rPr>
          <w:rFonts w:cstheme="minorBidi" w:hAnsiTheme="minorHAnsi" w:eastAsiaTheme="minorHAnsi" w:asciiTheme="minorHAnsi"/>
        </w:rPr>
        <w:t xml:space="preserve">廖江波．</w:t>
      </w:r>
      <w:r>
        <w:rPr>
          <w:rFonts w:cstheme="minorBidi" w:hAnsiTheme="minorHAnsi" w:eastAsiaTheme="minorHAnsi" w:asciiTheme="minorHAnsi"/>
        </w:rPr>
        <w:t xml:space="preserve"> </w:t>
      </w:r>
      <w:r>
        <w:rPr>
          <w:rFonts w:cstheme="minorBidi" w:hAnsiTheme="minorHAnsi" w:eastAsiaTheme="minorHAnsi" w:asciiTheme="minorHAnsi"/>
        </w:rPr>
        <w:t>高校武术教学研究评述</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搏击•武术科学</w:t>
      </w:r>
      <w:r>
        <w:rPr>
          <w:rFonts w:cstheme="minorBidi" w:hAnsiTheme="minorHAnsi" w:eastAsiaTheme="minorHAnsi" w:asciiTheme="minorHAnsi"/>
        </w:rPr>
        <w:t xml:space="preserve">, </w:t>
      </w:r>
      <w:r>
        <w:rPr>
          <w:rFonts w:ascii="Times New Roman" w:hAnsi="Times New Roman" w:eastAsia="Times New Roman" w:cstheme="minorBidi"/>
        </w:rPr>
        <w:t xml:space="preserve">2006,</w:t>
      </w:r>
      <w:r>
        <w:rPr>
          <w:rFonts w:ascii="Times New Roman" w:hAnsi="Times New Roman" w:eastAsia="Times New Roman" w:cstheme="minorBidi"/>
        </w:rPr>
        <w:t xml:space="preserve"> </w:t>
      </w:r>
      <w:r>
        <w:rPr>
          <w:rFonts w:ascii="Times New Roman" w:hAnsi="Times New Roman" w:eastAsia="Times New Roman" w:cstheme="minorBidi"/>
        </w:rPr>
        <w:t>3</w:t>
      </w:r>
      <w:r>
        <w:rPr>
          <w:rFonts w:cstheme="minorBidi" w:hAnsiTheme="minorHAnsi" w:eastAsiaTheme="minorHAnsi" w:asciiTheme="minorHAnsi"/>
        </w:rPr>
        <w:t>卷</w:t>
      </w:r>
      <w:r>
        <w:rPr>
          <w:rFonts w:ascii="Times New Roman" w:hAnsi="Times New Roman" w:eastAsia="Times New Roman" w:cstheme="minorBidi"/>
        </w:rPr>
        <w:t>(</w:t>
      </w:r>
      <w:r>
        <w:rPr>
          <w:rFonts w:ascii="Times New Roman" w:hAnsi="Times New Roman" w:eastAsia="Times New Roman" w:cstheme="minorBidi"/>
        </w:rPr>
        <w:t xml:space="preserve">6</w:t>
      </w:r>
      <w:r>
        <w:rPr>
          <w:rFonts w:ascii="Times New Roman" w:hAnsi="Times New Roman" w:eastAsia="Times New Roman" w:cstheme="minorBidi"/>
        </w:rPr>
        <w:t>)</w:t>
      </w:r>
      <w:r>
        <w:rPr>
          <w:rFonts w:cstheme="minorBidi" w:hAnsiTheme="minorHAnsi" w:eastAsiaTheme="minorHAnsi" w:asciiTheme="minorHAnsi"/>
          <w:kern w:val="2"/>
          <w:sz w:val="21"/>
        </w:rPr>
        <w:t xml:space="preserve">: </w:t>
      </w:r>
      <w:r>
        <w:rPr>
          <w:rFonts w:ascii="Times New Roman" w:hAnsi="Times New Roman" w:eastAsia="Times New Roman" w:cstheme="minorBidi"/>
        </w:rPr>
        <w:t>59.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雷军蓉</w:t>
      </w:r>
      <w:r>
        <w:rPr>
          <w:rFonts w:cstheme="minorBidi" w:hAnsiTheme="minorHAnsi" w:eastAsiaTheme="minorHAnsi" w:asciiTheme="minorHAnsi"/>
        </w:rPr>
        <w:t xml:space="preserve">, </w:t>
      </w:r>
      <w:r>
        <w:rPr>
          <w:rFonts w:cstheme="minorBidi" w:hAnsiTheme="minorHAnsi" w:eastAsiaTheme="minorHAnsi" w:asciiTheme="minorHAnsi"/>
        </w:rPr>
        <w:t xml:space="preserve">张继生．</w:t>
      </w:r>
      <w:r>
        <w:rPr>
          <w:rFonts w:cstheme="minorBidi" w:hAnsiTheme="minorHAnsi" w:eastAsiaTheme="minorHAnsi" w:asciiTheme="minorHAnsi"/>
        </w:rPr>
        <w:t xml:space="preserve"> </w:t>
      </w:r>
      <w:r>
        <w:rPr>
          <w:rFonts w:cstheme="minorBidi" w:hAnsiTheme="minorHAnsi" w:eastAsiaTheme="minorHAnsi" w:asciiTheme="minorHAnsi"/>
        </w:rPr>
        <w:t>浅析多媒体课件研制在武术专业课程教学中的应用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ascii="Times New Roman" w:eastAsia="Times New Roman" w:cstheme="minorBidi" w:hAnsiTheme="minorHAnsi"/>
        </w:rPr>
        <w:t xml:space="preserve">2005,</w:t>
      </w:r>
      <w:r>
        <w:rPr>
          <w:rFonts w:ascii="Times New Roman" w:eastAsia="Times New Roman" w:cstheme="minorBidi" w:hAnsiTheme="minorHAnsi"/>
        </w:rPr>
        <w:t xml:space="preserve"> </w:t>
      </w:r>
      <w:r>
        <w:rPr>
          <w:rFonts w:ascii="Times New Roman" w:eastAsia="Times New Roman" w:cstheme="minorBidi" w:hAnsiTheme="minorHAnsi"/>
        </w:rPr>
        <w:t>24</w:t>
      </w:r>
      <w:r>
        <w:rPr>
          <w:rFonts w:cstheme="minorBidi" w:hAnsiTheme="minorHAnsi" w:eastAsiaTheme="minorHAnsi" w:asciiTheme="minorHAnsi"/>
        </w:rPr>
        <w:t>卷</w:t>
      </w:r>
      <w:r>
        <w:rPr>
          <w:rFonts w:ascii="Times New Roman" w:eastAsia="Times New Roman" w:cstheme="minorBidi" w:hAnsiTheme="minorHAnsi"/>
        </w:rPr>
        <w:t>(</w:t>
      </w:r>
      <w:r>
        <w:rPr>
          <w:rFonts w:ascii="Times New Roman" w:eastAsia="Times New Roman" w:cstheme="minorBidi" w:hAnsiTheme="minorHAnsi"/>
        </w:rPr>
        <w:t xml:space="preserve">2</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125.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吴建明．</w:t>
      </w:r>
      <w:r>
        <w:rPr>
          <w:rFonts w:cstheme="minorBidi" w:hAnsiTheme="minorHAnsi" w:eastAsiaTheme="minorHAnsi" w:asciiTheme="minorHAnsi"/>
        </w:rPr>
        <w:t xml:space="preserve"> </w:t>
      </w:r>
      <w:r>
        <w:rPr>
          <w:rFonts w:cstheme="minorBidi" w:hAnsiTheme="minorHAnsi" w:eastAsiaTheme="minorHAnsi" w:asciiTheme="minorHAnsi"/>
        </w:rPr>
        <w:t>湖北省普通高校体育教育本科专业武术专选课现状研究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华中师范大学</w:t>
      </w:r>
      <w:r>
        <w:rPr>
          <w:rFonts w:cstheme="minorBidi" w:hAnsiTheme="minorHAnsi" w:eastAsiaTheme="minorHAnsi" w:asciiTheme="minorHAnsi"/>
        </w:rPr>
        <w:t xml:space="preserve">, </w:t>
      </w:r>
      <w:r>
        <w:rPr>
          <w:rFonts w:ascii="Times New Roman" w:eastAsia="Times New Roman" w:cstheme="minorBidi" w:hAnsiTheme="minorHAnsi"/>
        </w:rPr>
        <w:t xml:space="preserve">2007,</w:t>
      </w:r>
      <w:r>
        <w:rPr>
          <w:rFonts w:ascii="Times New Roman" w:eastAsia="Times New Roman" w:cstheme="minorBidi" w:hAnsiTheme="minorHAnsi"/>
        </w:rPr>
        <w:t xml:space="preserve"> </w:t>
      </w:r>
      <w:r>
        <w:rPr>
          <w:rFonts w:ascii="Times New Roman" w:eastAsia="Times New Roman" w:cstheme="minorBidi" w:hAnsiTheme="minorHAnsi"/>
        </w:rPr>
        <w:t>65.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刘淑慧</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武术教学中消除女大学生心理障碍的分析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成功</w:t>
      </w:r>
      <w:r>
        <w:rPr>
          <w:rFonts w:ascii="Times New Roman" w:eastAsia="Times New Roman" w:cstheme="minorBidi" w:hAnsiTheme="minorHAnsi"/>
        </w:rPr>
        <w:t>(</w:t>
      </w:r>
      <w:r>
        <w:rPr>
          <w:kern w:val="2"/>
          <w:szCs w:val="22"/>
          <w:rFonts w:cstheme="minorBidi" w:hAnsiTheme="minorHAnsi" w:eastAsiaTheme="minorHAnsi" w:asciiTheme="minorHAnsi"/>
          <w:sz w:val="21"/>
        </w:rPr>
        <w:t>教育版</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2009,</w:t>
      </w:r>
      <w:r>
        <w:rPr>
          <w:rFonts w:ascii="Times New Roman" w:eastAsia="Times New Roman" w:cstheme="minorBidi" w:hAnsiTheme="minorHAnsi"/>
        </w:rPr>
        <w:t xml:space="preserve"> </w:t>
      </w:r>
      <w:r>
        <w:rPr>
          <w:rFonts w:ascii="Times New Roman" w:eastAsia="Times New Roman" w:cstheme="minorBidi" w:hAnsiTheme="minorHAnsi"/>
        </w:rPr>
        <w:t>5</w:t>
      </w:r>
      <w:r>
        <w:rPr>
          <w:rFonts w:ascii="Times New Roman" w:eastAsia="Times New Roman" w:cstheme="minorBidi" w:hAnsiTheme="minorHAnsi"/>
        </w:rPr>
        <w:t>(</w:t>
      </w:r>
      <w:r>
        <w:rPr>
          <w:kern w:val="2"/>
          <w:szCs w:val="22"/>
          <w:rFonts w:ascii="Times New Roman" w:eastAsia="Times New Roman" w:cstheme="minorBidi" w:hAnsiTheme="minorHAnsi"/>
          <w:sz w:val="21"/>
        </w:rPr>
        <w:t>3</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张卫．</w:t>
      </w:r>
      <w:r>
        <w:rPr>
          <w:rFonts w:cstheme="minorBidi" w:hAnsiTheme="minorHAnsi" w:eastAsiaTheme="minorHAnsi" w:asciiTheme="minorHAnsi"/>
        </w:rPr>
        <w:t xml:space="preserve"> </w:t>
      </w:r>
      <w:r>
        <w:rPr>
          <w:rFonts w:cstheme="minorBidi" w:hAnsiTheme="minorHAnsi" w:eastAsiaTheme="minorHAnsi" w:asciiTheme="minorHAnsi"/>
        </w:rPr>
        <w:t>试论太极拳创新对改善教学环境和提高教学质量的作用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吉林体育学院学报</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 xml:space="preserve">2008, 24</w:t>
      </w:r>
      <w:r>
        <w:rPr>
          <w:rFonts w:cstheme="minorBidi" w:hAnsiTheme="minorHAnsi" w:eastAsiaTheme="minorHAnsi" w:asciiTheme="minorHAnsi"/>
        </w:rPr>
        <w:t>卷</w:t>
      </w:r>
      <w:r>
        <w:rPr>
          <w:rFonts w:ascii="Times New Roman" w:eastAsia="Times New Roman" w:cstheme="minorBidi" w:hAnsiTheme="minorHAnsi"/>
        </w:rPr>
        <w:t>(</w:t>
      </w:r>
      <w:r>
        <w:rPr>
          <w:rFonts w:ascii="Times New Roman" w:eastAsia="Times New Roman" w:cstheme="minorBidi" w:hAnsiTheme="minorHAnsi"/>
        </w:rPr>
        <w:t xml:space="preserve">6</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130-131.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曹永跃．</w:t>
      </w:r>
      <w:r>
        <w:rPr>
          <w:rFonts w:cstheme="minorBidi" w:hAnsiTheme="minorHAnsi" w:eastAsiaTheme="minorHAnsi" w:asciiTheme="minorHAnsi"/>
        </w:rPr>
        <w:t xml:space="preserve"> </w:t>
      </w:r>
      <w:r>
        <w:rPr>
          <w:rFonts w:cstheme="minorBidi" w:hAnsiTheme="minorHAnsi" w:eastAsiaTheme="minorHAnsi" w:asciiTheme="minorHAnsi"/>
        </w:rPr>
        <w:t>河南高校武术教学魅力及影响因素分析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濮阳职业技术学院学报</w:t>
      </w:r>
      <w:r>
        <w:rPr>
          <w:rFonts w:cstheme="minorBidi" w:hAnsiTheme="minorHAnsi" w:eastAsiaTheme="minorHAnsi" w:asciiTheme="minorHAnsi"/>
        </w:rPr>
        <w:t xml:space="preserve">, </w:t>
      </w:r>
      <w:r>
        <w:rPr>
          <w:rFonts w:cstheme="minorBidi" w:hAnsiTheme="minorHAnsi" w:eastAsiaTheme="minorHAnsi" w:asciiTheme="minorHAnsi" w:ascii="Times New Roman"/>
        </w:rPr>
        <w:t xml:space="preserve">2011, 24</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110-111.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张天良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影响我国高校开展武术活动的主要因素</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西安航空技术高等专科学校学报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73-74.</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17</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李玫红</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河南省高校武术教学环境现状及其调控优化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搏击•武术科学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2011,</w:t>
      </w:r>
      <w:r>
        <w:rPr>
          <w:rFonts w:ascii="Times New Roman" w:hAnsi="Times New Roman" w:eastAsia="Times New Roman" w:cstheme="minorBidi"/>
        </w:rPr>
        <w:t xml:space="preserve"> </w:t>
      </w:r>
      <w:r>
        <w:rPr>
          <w:rFonts w:ascii="Times New Roman" w:hAnsi="Times New Roman" w:eastAsia="Times New Roman" w:cstheme="minorBidi"/>
        </w:rPr>
        <w:t>8</w:t>
      </w:r>
      <w:r>
        <w:rPr>
          <w:rFonts w:ascii="Times New Roman" w:hAnsi="Times New Roman" w:eastAsia="Times New Roman" w:cstheme="minorBidi"/>
        </w:rPr>
        <w:t>(</w:t>
      </w:r>
      <w:r>
        <w:rPr>
          <w:rFonts w:ascii="Times New Roman" w:hAnsi="Times New Roman" w:eastAsia="Times New Roman" w:cstheme="minorBidi"/>
        </w:rPr>
        <w:t>8</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71-72.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林松</w:t>
      </w:r>
      <w:r>
        <w:rPr>
          <w:rFonts w:cstheme="minorBidi" w:hAnsiTheme="minorHAnsi" w:eastAsiaTheme="minorHAnsi" w:asciiTheme="minorHAnsi"/>
        </w:rPr>
        <w:t xml:space="preserve">, </w:t>
      </w:r>
      <w:r>
        <w:rPr>
          <w:rFonts w:cstheme="minorBidi" w:hAnsiTheme="minorHAnsi" w:eastAsiaTheme="minorHAnsi" w:asciiTheme="minorHAnsi"/>
        </w:rPr>
        <w:t>章颖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音乐与武术教学结合的实验研究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吉林体育学院学报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26</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133-134.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曹曦东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江西省普通高校武术选项课教学现状分析与对策研究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华东师范大学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25-26.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20</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朱清华</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武术教学方法新探</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搏击·武术科学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12</w:t>
      </w:r>
      <w:r>
        <w:rPr>
          <w:rFonts w:ascii="Times New Roman" w:hAnsi="Times New Roman" w:eastAsia="Times New Roman" w:cstheme="minorBidi"/>
        </w:rPr>
        <w:t>)</w:t>
      </w:r>
      <w:r>
        <w:rPr>
          <w:rFonts w:cstheme="minorBidi" w:hAnsiTheme="minorHAnsi" w:eastAsiaTheme="minorHAnsi" w:asciiTheme="minorHAnsi"/>
          <w:kern w:val="2"/>
          <w:sz w:val="21"/>
        </w:rPr>
        <w:t xml:space="preserve">: </w:t>
      </w:r>
      <w:r>
        <w:rPr>
          <w:rFonts w:ascii="Times New Roman" w:hAnsi="Times New Roman" w:eastAsia="Times New Roman" w:cstheme="minorBidi"/>
        </w:rPr>
        <w:t>35-36.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谌英艳</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张赫男</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多媒体技术在</w:t>
      </w:r>
      <w:r>
        <w:rPr>
          <w:rFonts w:ascii="Times New Roman" w:hAnsi="Times New Roman" w:eastAsia="Times New Roman" w:cstheme="minorBidi"/>
        </w:rPr>
        <w:t>24</w:t>
      </w:r>
      <w:r w:rsidR="001852F3">
        <w:rPr>
          <w:rFonts w:ascii="Times New Roman" w:hAnsi="Times New Roman" w:eastAsia="Times New Roman" w:cstheme="minorBidi"/>
        </w:rPr>
        <w:t xml:space="preserve"> </w:t>
      </w:r>
      <w:r>
        <w:rPr>
          <w:rFonts w:cstheme="minorBidi" w:hAnsiTheme="minorHAnsi" w:eastAsiaTheme="minorHAnsi" w:asciiTheme="minorHAnsi"/>
        </w:rPr>
        <w:t>式太极拳技术课教学中的实验研究</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搏击·武术科学</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 xml:space="preserve">2009, 6 </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47-48.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朱琳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广州高校武术套路教学改革的思考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青年文学家</w:t>
      </w:r>
      <w:r>
        <w:rPr>
          <w:rFonts w:cstheme="minorBidi" w:hAnsiTheme="minorHAnsi" w:eastAsiaTheme="minorHAnsi" w:asciiTheme="minorHAnsi"/>
        </w:rPr>
        <w:t xml:space="preserve">, </w:t>
      </w:r>
      <w:r>
        <w:rPr>
          <w:rFonts w:ascii="Times New Roman" w:eastAsia="Times New Roman" w:cstheme="minorBidi" w:hAnsiTheme="minorHAnsi"/>
        </w:rPr>
        <w:t>2009</w:t>
      </w:r>
      <w:r>
        <w:rPr>
          <w:rFonts w:cstheme="minorBidi" w:hAnsiTheme="minorHAnsi" w:eastAsiaTheme="minorHAnsi" w:asciiTheme="minorHAnsi"/>
          <w:kern w:val="2"/>
          <w:sz w:val="21"/>
        </w:rPr>
        <w:t xml:space="preserve">,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17</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55.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上海体育学院武术专项课程教学改革策略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上海体育学院学报</w:t>
      </w:r>
      <w:r>
        <w:rPr>
          <w:rFonts w:cstheme="minorBidi" w:hAnsiTheme="minorHAnsi" w:eastAsiaTheme="minorHAnsi" w:asciiTheme="minorHAnsi"/>
        </w:rPr>
        <w:t xml:space="preserve">, </w:t>
      </w:r>
      <w:r>
        <w:rPr>
          <w:rFonts w:ascii="Times New Roman" w:eastAsia="Times New Roman" w:cstheme="minorBidi" w:hAnsiTheme="minorHAnsi"/>
        </w:rPr>
        <w:t xml:space="preserve">2007,</w:t>
      </w:r>
      <w:r>
        <w:rPr>
          <w:rFonts w:ascii="Times New Roman" w:eastAsia="Times New Roman" w:cstheme="minorBidi" w:hAnsiTheme="minorHAnsi"/>
        </w:rPr>
        <w:t xml:space="preserve"> </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43-44.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崔浩澜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高校武术教学与改革的调查研究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武汉体育学院学报</w:t>
      </w:r>
      <w:r>
        <w:rPr>
          <w:rFonts w:cstheme="minorBidi" w:hAnsiTheme="minorHAnsi" w:eastAsiaTheme="minorHAnsi" w:asciiTheme="minorHAnsi"/>
        </w:rPr>
        <w:t xml:space="preserve">, </w:t>
      </w:r>
      <w:r>
        <w:rPr>
          <w:rFonts w:ascii="Times New Roman" w:eastAsia="Times New Roman" w:cstheme="minorBidi" w:hAnsiTheme="minorHAnsi"/>
        </w:rPr>
        <w:t xml:space="preserve">2007,</w:t>
      </w:r>
      <w:r>
        <w:rPr>
          <w:rFonts w:ascii="Times New Roman" w:eastAsia="Times New Roman" w:cstheme="minorBidi" w:hAnsiTheme="minorHAnsi"/>
        </w:rPr>
        <w:t xml:space="preserve"> </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唐志云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制约传统武术发展的因素分析与对策研究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广西</w:t>
      </w:r>
      <w:r>
        <w:rPr>
          <w:rFonts w:cstheme="minorBidi" w:hAnsiTheme="minorHAnsi" w:eastAsiaTheme="minorHAnsi" w:asciiTheme="minorHAnsi"/>
        </w:rPr>
        <w:t xml:space="preserve">: </w:t>
      </w:r>
      <w:r>
        <w:rPr>
          <w:rFonts w:cstheme="minorBidi" w:hAnsiTheme="minorHAnsi" w:eastAsiaTheme="minorHAnsi" w:asciiTheme="minorHAnsi"/>
        </w:rPr>
        <w:t>广西师范大学</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2007.</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26</w:t>
      </w:r>
      <w:r>
        <w:rPr>
          <w:rFonts w:cstheme="minorBidi" w:hAnsiTheme="minorHAnsi" w:eastAsiaTheme="minorHAnsi" w:asciiTheme="minorHAnsi" w:ascii="Times New Roman" w:eastAsia="宋体"/>
        </w:rPr>
        <w:t>]</w:t>
      </w:r>
      <w:r w:rsidRPr="00281126">
        <w:t xml:space="preserve"> </w:t>
      </w:r>
      <w:r>
        <w:rPr>
          <w:rFonts w:cstheme="minorBidi" w:hAnsiTheme="minorHAnsi" w:eastAsiaTheme="minorHAnsi" w:asciiTheme="minorHAnsi"/>
        </w:rPr>
        <w:t>余小平</w:t>
      </w:r>
      <w:r>
        <w:rPr>
          <w:rFonts w:cstheme="minorBidi" w:hAnsiTheme="minorHAnsi" w:eastAsiaTheme="minorHAnsi" w:asciiTheme="minorHAnsi"/>
        </w:rPr>
        <w:t xml:space="preserve">, </w:t>
      </w:r>
      <w:r>
        <w:rPr>
          <w:rFonts w:cstheme="minorBidi" w:hAnsiTheme="minorHAnsi" w:eastAsiaTheme="minorHAnsi" w:asciiTheme="minorHAnsi"/>
        </w:rPr>
        <w:t>李率文</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武打影视在普通高校武术教学中的应用研究</w:t>
      </w:r>
      <w:r>
        <w:rPr>
          <w:rFonts w:ascii="Times New Roman" w:eastAsia="宋体" w:cstheme="minorBidi" w:hAnsiTheme="minorHAnsi"/>
        </w:rPr>
        <w:t>[</w:t>
      </w:r>
      <w:r>
        <w:rPr>
          <w:kern w:val="2"/>
          <w:szCs w:val="22"/>
          <w:rFonts w:ascii="Times New Roman" w:eastAsia="宋体" w:cstheme="minorBidi" w:hAnsiTheme="minorHAnsi"/>
          <w:sz w:val="21"/>
        </w:rPr>
        <w:t xml:space="preserve">J</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武术教学研究</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宋体" w:cstheme="minorBidi" w:hAnsiTheme="minorHAnsi"/>
        </w:rPr>
        <w:t>2011</w:t>
      </w:r>
      <w:r>
        <w:rPr>
          <w:rFonts w:cstheme="minorBidi" w:hAnsiTheme="minorHAnsi" w:eastAsiaTheme="minorHAnsi" w:asciiTheme="minorHAnsi"/>
          <w:kern w:val="2"/>
          <w:sz w:val="21"/>
        </w:rPr>
        <w:t xml:space="preserve">, </w:t>
      </w:r>
      <w:r>
        <w:rPr>
          <w:rFonts w:ascii="Times New Roman" w:eastAsia="宋体" w:cstheme="minorBidi" w:hAnsiTheme="minorHAnsi"/>
        </w:rPr>
        <w:t>8</w:t>
      </w:r>
      <w:r>
        <w:rPr>
          <w:rFonts w:cstheme="minorBidi" w:hAnsiTheme="minorHAnsi" w:eastAsiaTheme="minorHAnsi" w:asciiTheme="minorHAnsi"/>
          <w:kern w:val="2"/>
          <w:sz w:val="21"/>
          <w:w w:val="100"/>
        </w:rPr>
        <w:t>(</w:t>
      </w:r>
      <w:r>
        <w:rPr>
          <w:rFonts w:ascii="Times New Roman" w:eastAsia="宋体"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宋体" w:cstheme="minorBidi" w:hAnsiTheme="minorHAnsi"/>
        </w:rPr>
        <w:t>86</w:t>
      </w:r>
      <w:r>
        <w:rPr>
          <w:rFonts w:ascii="Times New Roman" w:eastAsia="宋体" w:cstheme="minorBidi" w:hAnsiTheme="minorHAnsi"/>
        </w:rPr>
        <w:t>-</w:t>
      </w:r>
      <w:r>
        <w:rPr>
          <w:rFonts w:ascii="Times New Roman" w:eastAsia="宋体" w:cstheme="minorBidi" w:hAnsiTheme="minorHAnsi"/>
        </w:rPr>
        <w:t>87.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27</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张忠新</w:t>
      </w:r>
      <w:r>
        <w:rPr>
          <w:rFonts w:cstheme="minorBidi" w:hAnsiTheme="minorHAnsi" w:eastAsiaTheme="minorHAnsi" w:asciiTheme="minorHAnsi"/>
        </w:rPr>
        <w:t xml:space="preserve">, </w:t>
      </w:r>
      <w:r>
        <w:rPr>
          <w:rFonts w:cstheme="minorBidi" w:hAnsiTheme="minorHAnsi" w:eastAsiaTheme="minorHAnsi" w:asciiTheme="minorHAnsi"/>
        </w:rPr>
        <w:t>臧威</w:t>
      </w:r>
      <w:r>
        <w:rPr>
          <w:rFonts w:cstheme="minorBidi" w:hAnsiTheme="minorHAnsi" w:eastAsiaTheme="minorHAnsi" w:asciiTheme="minorHAnsi"/>
        </w:rPr>
        <w:t xml:space="preserve">, </w:t>
      </w:r>
      <w:r>
        <w:rPr>
          <w:rFonts w:cstheme="minorBidi" w:hAnsiTheme="minorHAnsi" w:eastAsiaTheme="minorHAnsi" w:asciiTheme="minorHAnsi"/>
        </w:rPr>
        <w:t>张峰岩</w:t>
      </w:r>
      <w:r>
        <w:rPr>
          <w:rFonts w:ascii="Times New Roman" w:hAnsi="Times New Roman" w:eastAsia="Times New Roman" w:cstheme="minorBidi"/>
        </w:rPr>
        <w:t>. </w:t>
      </w:r>
      <w:r>
        <w:rPr>
          <w:rFonts w:cstheme="minorBidi" w:hAnsiTheme="minorHAnsi" w:eastAsiaTheme="minorHAnsi" w:asciiTheme="minorHAnsi"/>
        </w:rPr>
        <w:t>对普通高校武术教学多元化模式的探索</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搏击</w:t>
      </w:r>
      <w:r>
        <w:rPr>
          <w:rFonts w:cstheme="minorBidi" w:hAnsiTheme="minorHAnsi" w:eastAsiaTheme="minorHAnsi" w:asciiTheme="minorHAnsi"/>
        </w:rPr>
        <w:t>·</w:t>
      </w:r>
      <w:r>
        <w:rPr>
          <w:rFonts w:cstheme="minorBidi" w:hAnsiTheme="minorHAnsi" w:eastAsiaTheme="minorHAnsi" w:asciiTheme="minorHAnsi"/>
        </w:rPr>
        <w:t>武术科学</w:t>
      </w:r>
      <w:r>
        <w:rPr>
          <w:rFonts w:cstheme="minorBidi" w:hAnsiTheme="minorHAnsi" w:eastAsiaTheme="minorHAnsi" w:asciiTheme="minorHAnsi"/>
        </w:rPr>
        <w:t xml:space="preserve">, </w:t>
      </w:r>
      <w:r>
        <w:rPr>
          <w:rFonts w:ascii="Times New Roman" w:hAnsi="Times New Roman" w:eastAsia="Times New Roman" w:cstheme="minorBidi"/>
        </w:rPr>
        <w:t>2008</w:t>
      </w:r>
      <w:r>
        <w:rPr>
          <w:rFonts w:cstheme="minorBidi" w:hAnsiTheme="minorHAnsi" w:eastAsiaTheme="minorHAnsi" w:asciiTheme="minorHAnsi"/>
          <w:kern w:val="2"/>
          <w:spacing w:val="-4"/>
          <w:sz w:val="21"/>
        </w:rPr>
        <w:t xml:space="preserve">, </w:t>
      </w:r>
      <w:r>
        <w:rPr>
          <w:rFonts w:cstheme="minorBidi" w:hAnsiTheme="minorHAnsi" w:eastAsiaTheme="minorHAnsi" w:asciiTheme="minorHAnsi" w:ascii="Times New Roman" w:eastAsia="Times New Roman"/>
        </w:rPr>
        <w:t>5</w:t>
      </w:r>
      <w:r>
        <w:rPr>
          <w:rFonts w:cstheme="minorBidi" w:hAnsiTheme="minorHAnsi" w:eastAsiaTheme="minorHAnsi" w:asciiTheme="minorHAnsi"/>
          <w:kern w:val="2"/>
          <w:spacing w:val="0"/>
          <w:w w:val="100"/>
          <w:sz w:val="21"/>
        </w:rPr>
        <w:t>(</w:t>
      </w:r>
      <w:r>
        <w:rPr>
          <w:rFonts w:ascii="Times New Roman" w:eastAsia="Times New Roman" w:cstheme="minorBidi" w:hAnsiTheme="minorHAnsi"/>
        </w:rPr>
        <w:t>9</w:t>
      </w:r>
      <w:r>
        <w:rPr>
          <w:rFonts w:cstheme="minorBidi" w:hAnsiTheme="minorHAnsi" w:eastAsiaTheme="minorHAnsi" w:asciiTheme="minorHAnsi"/>
          <w:kern w:val="2"/>
          <w:spacing w:val="-54"/>
          <w:w w:val="100"/>
          <w:sz w:val="21"/>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93.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谭明礼</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数字化教学场地在高校武术教学中的可行性研究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上海体育学院</w:t>
      </w:r>
      <w:r>
        <w:rPr>
          <w:rFonts w:cstheme="minorBidi" w:hAnsiTheme="minorHAnsi" w:eastAsiaTheme="minorHAnsi" w:asciiTheme="minorHAnsi"/>
        </w:rPr>
        <w:t xml:space="preserve">, </w:t>
      </w:r>
      <w:r>
        <w:rPr>
          <w:rFonts w:ascii="Times New Roman" w:eastAsia="Times New Roman" w:cstheme="minorBidi" w:hAnsiTheme="minorHAnsi"/>
        </w:rPr>
        <w:t>2011</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hAnsi="Times New Roman"/>
        </w:rPr>
        <w:t>23</w:t>
      </w:r>
      <w:r>
        <w:rPr>
          <w:rFonts w:cstheme="minorBidi" w:hAnsiTheme="minorHAnsi" w:eastAsiaTheme="minorHAnsi" w:asciiTheme="minorHAnsi"/>
        </w:rPr>
        <w:t>—</w:t>
      </w:r>
      <w:r>
        <w:rPr>
          <w:rFonts w:ascii="Times New Roman" w:hAnsi="Times New Roman" w:cstheme="minorBidi" w:eastAsiaTheme="minorHAnsi"/>
        </w:rPr>
        <w:t>24.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刘艳春</w:t>
      </w:r>
      <w:r>
        <w:rPr>
          <w:rFonts w:cstheme="minorBidi" w:hAnsiTheme="minorHAnsi" w:eastAsiaTheme="minorHAnsi" w:asciiTheme="minorHAnsi"/>
        </w:rPr>
        <w:t xml:space="preserve">, </w:t>
      </w:r>
      <w:r>
        <w:rPr>
          <w:rFonts w:cstheme="minorBidi" w:hAnsiTheme="minorHAnsi" w:eastAsiaTheme="minorHAnsi" w:asciiTheme="minorHAnsi"/>
        </w:rPr>
        <w:t>韩振勇</w:t>
      </w:r>
      <w:r>
        <w:rPr>
          <w:rFonts w:ascii="Times New Roman" w:eastAsia="Times New Roman" w:cstheme="minorBidi" w:hAnsiTheme="minorHAnsi"/>
        </w:rPr>
        <w:t>.</w:t>
      </w:r>
      <w:r>
        <w:rPr>
          <w:rFonts w:cstheme="minorBidi" w:hAnsiTheme="minorHAnsi" w:eastAsiaTheme="minorHAnsi" w:asciiTheme="minorHAnsi"/>
        </w:rPr>
        <w:t>新时期我国体育教育专业课程改革现状与思考</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四川体育科学</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rPr>
        <w:t>一</w:t>
      </w:r>
      <w:r>
        <w:rPr>
          <w:rFonts w:ascii="Times New Roman" w:eastAsia="Times New Roman" w:cstheme="minorBidi" w:hAnsiTheme="minorHAnsi"/>
        </w:rPr>
        <w:t>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田桂菊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武术专选教学内容新体系的调查与研究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平原大学学报</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kern w:val="2"/>
          <w:sz w:val="21"/>
        </w:rPr>
        <w:t xml:space="preserve">, </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 xml:space="preserve">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62</w:t>
      </w:r>
      <w:r>
        <w:rPr>
          <w:rFonts w:cstheme="minorBidi" w:hAnsiTheme="minorHAnsi" w:eastAsiaTheme="minorHAnsi" w:asciiTheme="minorHAnsi"/>
        </w:rPr>
        <w:t>一</w:t>
      </w:r>
      <w:r>
        <w:rPr>
          <w:rFonts w:ascii="Times New Roman" w:eastAsia="Times New Roman" w:cstheme="minorBidi" w:hAnsiTheme="minorHAnsi"/>
        </w:rPr>
        <w:t>63.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黄汉升、季克异</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我国普通高校本科体育教育专业课程设置的调查与分析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中国体育科技</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2003</w:t>
      </w:r>
      <w:r>
        <w:rPr>
          <w:rFonts w:cstheme="minorBidi" w:hAnsiTheme="minorHAnsi" w:eastAsiaTheme="minorHAnsi" w:asciiTheme="minorHAnsi"/>
          <w:kern w:val="2"/>
          <w:sz w:val="21"/>
        </w:rPr>
        <w:t xml:space="preserve">, </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1</w:t>
      </w:r>
      <w:r>
        <w:rPr>
          <w:rFonts w:cstheme="minorBidi" w:hAnsiTheme="minorHAnsi" w:eastAsiaTheme="minorHAnsi" w:asciiTheme="minorHAnsi"/>
        </w:rPr>
        <w:t>一</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l</w:t>
      </w:r>
      <w:r>
        <w:rPr>
          <w:rFonts w:cstheme="minorBidi" w:hAnsiTheme="minorHAnsi" w:eastAsiaTheme="minorHAnsi" w:asciiTheme="minorHAnsi"/>
        </w:rPr>
        <w:t>一</w:t>
      </w:r>
      <w:r>
        <w:rPr>
          <w:rFonts w:ascii="Times New Roman" w:eastAsia="Times New Roman" w:cstheme="minorBidi" w:hAnsiTheme="minorHAnsi"/>
        </w:rPr>
        <w:t>5</w:t>
      </w:r>
      <w:r>
        <w:rPr>
          <w:rFonts w:cstheme="minorBidi" w:hAnsiTheme="minorHAnsi" w:eastAsiaTheme="minorHAnsi" w:asciiTheme="minorHAnsi"/>
          <w:kern w:val="2"/>
          <w:sz w:val="21"/>
        </w:rPr>
        <w:t xml:space="preserve">, </w:t>
      </w:r>
      <w:r>
        <w:rPr>
          <w:rFonts w:ascii="Times New Roman" w:eastAsia="Times New Roman" w:cstheme="minorBidi" w:hAnsiTheme="minorHAnsi"/>
        </w:rPr>
        <w:t>63.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郭凌宇</w:t>
      </w:r>
      <w:r>
        <w:rPr>
          <w:rFonts w:cstheme="minorBidi" w:hAnsiTheme="minorHAnsi" w:eastAsiaTheme="minorHAnsi" w:asciiTheme="minorHAnsi"/>
        </w:rPr>
        <w:t xml:space="preserve">, </w:t>
      </w:r>
      <w:r>
        <w:rPr>
          <w:rFonts w:cstheme="minorBidi" w:hAnsiTheme="minorHAnsi" w:eastAsiaTheme="minorHAnsi" w:asciiTheme="minorHAnsi"/>
        </w:rPr>
        <w:t>李金龙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ft西省武术馆</w:t>
      </w:r>
      <w:r>
        <w:rPr>
          <w:rFonts w:ascii="Times New Roman" w:eastAsia="Times New Roman" w:cstheme="minorBidi" w:hAnsiTheme="minorHAnsi"/>
        </w:rPr>
        <w:t>(</w:t>
      </w:r>
      <w:r>
        <w:rPr>
          <w:kern w:val="2"/>
          <w:szCs w:val="22"/>
          <w:rFonts w:cstheme="minorBidi" w:hAnsiTheme="minorHAnsi" w:eastAsiaTheme="minorHAnsi" w:asciiTheme="minorHAnsi"/>
          <w:sz w:val="21"/>
        </w:rPr>
        <w:t>校</w:t>
      </w:r>
      <w:r>
        <w:rPr>
          <w:rFonts w:ascii="Times New Roman" w:eastAsia="Times New Roman" w:cstheme="minorBidi" w:hAnsiTheme="minorHAnsi"/>
        </w:rPr>
        <w:t>)</w:t>
      </w:r>
      <w:r>
        <w:rPr>
          <w:rFonts w:cstheme="minorBidi" w:hAnsiTheme="minorHAnsi" w:eastAsiaTheme="minorHAnsi" w:asciiTheme="minorHAnsi"/>
        </w:rPr>
        <w:t>现状调研</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中国体育科技</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kern w:val="2"/>
          <w:sz w:val="21"/>
        </w:rPr>
        <w:t xml:space="preserve">, </w:t>
      </w:r>
      <w:r>
        <w:rPr>
          <w:rFonts w:ascii="Times New Roman" w:eastAsia="Times New Roman" w:cstheme="minorBidi" w:hAnsiTheme="minorHAnsi"/>
        </w:rPr>
        <w:t>39</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H</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52</w:t>
      </w:r>
      <w:r>
        <w:rPr>
          <w:rFonts w:cstheme="minorBidi" w:hAnsiTheme="minorHAnsi" w:eastAsiaTheme="minorHAnsi" w:asciiTheme="minorHAnsi"/>
        </w:rPr>
        <w:t>一</w:t>
      </w:r>
      <w:r>
        <w:rPr>
          <w:rFonts w:ascii="Times New Roman" w:eastAsia="Times New Roman" w:cstheme="minorBidi" w:hAnsiTheme="minorHAnsi"/>
        </w:rPr>
        <w:t>54.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刘永明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高师武术选项课的教学现状及改革设想</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ft东体育学院学报</w:t>
      </w:r>
      <w:r>
        <w:rPr>
          <w:rFonts w:cstheme="minorBidi" w:hAnsiTheme="minorHAnsi" w:eastAsiaTheme="minorHAnsi" w:asciiTheme="minorHAnsi"/>
        </w:rPr>
        <w:t xml:space="preserve">, </w:t>
      </w:r>
      <w:r>
        <w:rPr>
          <w:rFonts w:ascii="Times New Roman" w:eastAsia="Times New Roman" w:cstheme="minorBidi" w:hAnsiTheme="minorHAnsi"/>
        </w:rPr>
        <w:t>2004</w:t>
      </w:r>
      <w:r>
        <w:rPr>
          <w:rFonts w:cstheme="minorBidi" w:hAnsiTheme="minorHAnsi" w:eastAsiaTheme="minorHAnsi" w:asciiTheme="minorHAnsi"/>
          <w:kern w:val="2"/>
          <w:sz w:val="21"/>
        </w:rPr>
        <w:t xml:space="preserve">, </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 xml:space="preserve">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93   </w:t>
      </w:r>
      <w:r>
        <w:rPr>
          <w:rFonts w:cstheme="minorBidi" w:hAnsiTheme="minorHAnsi" w:eastAsiaTheme="minorHAnsi" w:asciiTheme="minorHAnsi"/>
        </w:rPr>
        <w:t>一</w:t>
      </w:r>
      <w:r>
        <w:rPr>
          <w:rFonts w:cstheme="minorBidi" w:hAnsiTheme="minorHAnsi" w:eastAsiaTheme="minorHAnsi" w:asciiTheme="minorHAnsi" w:ascii="Times New Roman"/>
        </w:rPr>
        <w:t>94.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33</w:t>
      </w:r>
      <w:r>
        <w:rPr>
          <w:rFonts w:ascii="Times New Roman" w:eastAsia="Times New Roman" w:cstheme="minorBidi" w:hAnsiTheme="minorHAnsi"/>
        </w:rPr>
        <w:t>]</w:t>
      </w:r>
      <w:r w:rsidRPr="00281126">
        <w:t xml:space="preserve"> </w:t>
      </w:r>
      <w:r>
        <w:rPr>
          <w:rFonts w:cstheme="minorBidi" w:hAnsiTheme="minorHAnsi" w:eastAsiaTheme="minorHAnsi" w:asciiTheme="minorHAnsi"/>
        </w:rPr>
        <w:t>王家忠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二十世纪八十年代以来武术教研综述</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巢湖学院学报</w:t>
      </w:r>
      <w:r>
        <w:rPr>
          <w:rFonts w:cstheme="minorBidi" w:hAnsiTheme="minorHAnsi" w:eastAsiaTheme="minorHAnsi" w:asciiTheme="minorHAnsi"/>
        </w:rPr>
        <w:t xml:space="preserve">, </w:t>
      </w:r>
      <w:r>
        <w:rPr>
          <w:rFonts w:ascii="Times New Roman" w:eastAsia="Times New Roman" w:cstheme="minorBidi" w:hAnsiTheme="minorHAnsi"/>
        </w:rPr>
        <w:t>2</w:t>
      </w:r>
      <w:r>
        <w:rPr>
          <w:rFonts w:ascii="Times New Roman" w:eastAsia="Times New Roman" w:cstheme="minorBidi" w:hAnsiTheme="minorHAnsi"/>
        </w:rPr>
        <w:t>00</w:t>
      </w:r>
      <w:r>
        <w:rPr>
          <w:rFonts w:ascii="Times New Roman" w:eastAsia="Times New Roman" w:cstheme="minorBidi" w:hAnsiTheme="minorHAnsi"/>
        </w:rPr>
        <w:t>4</w:t>
      </w:r>
      <w:r>
        <w:rPr>
          <w:rFonts w:cstheme="minorBidi" w:hAnsiTheme="minorHAnsi" w:eastAsiaTheme="minorHAnsi" w:asciiTheme="minorHAnsi"/>
          <w:kern w:val="2"/>
          <w:spacing w:val="-54"/>
          <w:w w:val="100"/>
          <w:sz w:val="21"/>
        </w:rPr>
        <w:t xml:space="preserve">,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w:t>
      </w:r>
      <w:r>
        <w:rPr>
          <w:rFonts w:ascii="Times New Roman" w:eastAsia="Times New Roman" w:cstheme="minorBidi" w:hAnsiTheme="minorHAnsi"/>
        </w:rPr>
        <w:t>13</w:t>
      </w:r>
      <w:r>
        <w:rPr>
          <w:rFonts w:cstheme="minorBidi" w:hAnsiTheme="minorHAnsi" w:eastAsiaTheme="minorHAnsi" w:asciiTheme="minorHAnsi"/>
        </w:rPr>
        <w:t>一</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5</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李四念</w:t>
      </w:r>
      <w:r>
        <w:rPr>
          <w:rFonts w:cstheme="minorBidi" w:hAnsiTheme="minorHAnsi" w:eastAsiaTheme="minorHAnsi" w:asciiTheme="minorHAnsi"/>
        </w:rPr>
        <w:t xml:space="preserve">, </w:t>
      </w:r>
      <w:r>
        <w:rPr>
          <w:rFonts w:cstheme="minorBidi" w:hAnsiTheme="minorHAnsi" w:eastAsiaTheme="minorHAnsi" w:asciiTheme="minorHAnsi"/>
        </w:rPr>
        <w:t>王顺撇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关于高校人才培养质量的思考〔</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交通高教研究</w:t>
      </w:r>
      <w:r>
        <w:rPr>
          <w:rFonts w:cstheme="minorBidi" w:hAnsiTheme="minorHAnsi" w:eastAsiaTheme="minorHAnsi" w:asciiTheme="minorHAnsi"/>
        </w:rPr>
        <w:t xml:space="preserve">, </w:t>
      </w:r>
      <w:r>
        <w:rPr>
          <w:rFonts w:ascii="Times New Roman" w:eastAsia="Times New Roman" w:cstheme="minorBidi" w:hAnsiTheme="minorHAnsi"/>
        </w:rPr>
        <w:t>2004</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rPr>
        <w:t xml:space="preserve">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26</w:t>
      </w:r>
      <w:r>
        <w:rPr>
          <w:rFonts w:cstheme="minorBidi" w:hAnsiTheme="minorHAnsi" w:eastAsiaTheme="minorHAnsi" w:asciiTheme="minorHAnsi"/>
        </w:rPr>
        <w:t>一</w:t>
      </w:r>
      <w:r>
        <w:rPr>
          <w:rFonts w:ascii="Times New Roman" w:eastAsia="Times New Roman" w:cstheme="minorBidi" w:hAnsiTheme="minorHAnsi"/>
        </w:rPr>
        <w:t>28.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奚凤兰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高校体育教育专业人才培养的现状与对策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中国成人教育</w:t>
      </w:r>
      <w:r>
        <w:rPr>
          <w:rFonts w:cstheme="minorBidi" w:hAnsiTheme="minorHAnsi" w:eastAsiaTheme="minorHAnsi" w:asciiTheme="minorHAnsi"/>
        </w:rPr>
        <w:t xml:space="preserve">, </w:t>
      </w:r>
      <w:r>
        <w:rPr>
          <w:rFonts w:ascii="Times New Roman" w:eastAsia="Times New Roman" w:cstheme="minorBidi" w:hAnsiTheme="minorHAnsi"/>
        </w:rPr>
        <w:t>2004</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rPr>
        <w:t xml:space="preserve">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38</w:t>
      </w:r>
      <w:r>
        <w:rPr>
          <w:rFonts w:cstheme="minorBidi" w:hAnsiTheme="minorHAnsi" w:eastAsiaTheme="minorHAnsi" w:asciiTheme="minorHAnsi"/>
        </w:rPr>
        <w:t>一</w:t>
      </w:r>
      <w:r>
        <w:rPr>
          <w:rFonts w:ascii="Times New Roman" w:eastAsia="Times New Roman" w:cstheme="minorBidi" w:hAnsiTheme="minorHAnsi"/>
        </w:rPr>
        <w:t>39.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蔡仲林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试论学校武术教学研究现状和发展趋势</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广州体育学院学报</w:t>
      </w:r>
      <w:r>
        <w:rPr>
          <w:rFonts w:cstheme="minorBidi" w:hAnsiTheme="minorHAnsi" w:eastAsiaTheme="minorHAnsi" w:asciiTheme="minorHAnsi"/>
        </w:rPr>
        <w:t xml:space="preserve">, </w:t>
      </w:r>
      <w:r>
        <w:rPr>
          <w:rFonts w:ascii="Times New Roman" w:eastAsia="Times New Roman" w:cstheme="minorBidi" w:hAnsiTheme="minorHAnsi"/>
        </w:rPr>
        <w:t>2005</w:t>
      </w:r>
      <w:r>
        <w:rPr>
          <w:rFonts w:cstheme="minorBidi" w:hAnsiTheme="minorHAnsi" w:eastAsiaTheme="minorHAnsi" w:asciiTheme="minorHAnsi"/>
          <w:kern w:val="2"/>
          <w:sz w:val="21"/>
        </w:rPr>
        <w:t xml:space="preserve">, </w:t>
      </w:r>
      <w:r>
        <w:rPr>
          <w:rFonts w:ascii="Times New Roman" w:eastAsia="Times New Roman" w:cstheme="minorBidi" w:hAnsiTheme="minorHAnsi"/>
        </w:rPr>
        <w:t>25</w:t>
      </w:r>
      <w:r>
        <w:rPr>
          <w:rFonts w:ascii="Times New Roman" w:eastAsia="Times New Roman" w:cstheme="minorBidi" w:hAnsiTheme="minorHAnsi"/>
        </w:rPr>
        <w:t>(</w:t>
      </w:r>
      <w:r>
        <w:rPr>
          <w:rFonts w:ascii="Times New Roman" w:eastAsia="Times New Roman" w:cstheme="minorBidi" w:hAnsiTheme="minorHAnsi"/>
        </w:rPr>
        <w:t xml:space="preserve">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w:t>
      </w:r>
      <w:r>
        <w:rPr>
          <w:rFonts w:cstheme="minorBidi" w:hAnsiTheme="minorHAnsi" w:eastAsiaTheme="minorHAnsi" w:asciiTheme="minorHAnsi"/>
        </w:rPr>
        <w:t>一</w:t>
      </w:r>
      <w:r>
        <w:rPr>
          <w:rFonts w:ascii="Times New Roman" w:eastAsia="Times New Roman" w:cstheme="minorBidi" w:hAnsiTheme="minorHAnsi"/>
        </w:rPr>
        <w:t>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肖丽君</w:t>
      </w:r>
      <w:r>
        <w:rPr>
          <w:rFonts w:cstheme="minorBidi" w:hAnsiTheme="minorHAnsi" w:eastAsiaTheme="minorHAnsi" w:asciiTheme="minorHAnsi"/>
        </w:rPr>
        <w:t xml:space="preserve">, </w:t>
      </w:r>
      <w:r>
        <w:rPr>
          <w:rFonts w:cstheme="minorBidi" w:hAnsiTheme="minorHAnsi" w:eastAsiaTheme="minorHAnsi" w:asciiTheme="minorHAnsi"/>
        </w:rPr>
        <w:t>胡和平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国内高等教育人才培养模式改革趋势</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南京工业职业技术学院学报</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2005</w:t>
      </w:r>
      <w:r>
        <w:rPr>
          <w:rFonts w:cstheme="minorBidi" w:hAnsiTheme="minorHAnsi" w:eastAsiaTheme="minorHAnsi" w:asciiTheme="minorHAnsi"/>
          <w:kern w:val="2"/>
          <w:sz w:val="21"/>
        </w:rPr>
        <w:t xml:space="preserve">,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64</w:t>
      </w:r>
      <w:r>
        <w:rPr>
          <w:rFonts w:cstheme="minorBidi" w:hAnsiTheme="minorHAnsi" w:eastAsiaTheme="minorHAnsi" w:asciiTheme="minorHAnsi"/>
        </w:rPr>
        <w:t>一</w:t>
      </w:r>
      <w:r>
        <w:rPr>
          <w:rFonts w:ascii="Times New Roman" w:eastAsia="Times New Roman" w:cstheme="minorBidi" w:hAnsiTheme="minorHAnsi"/>
        </w:rPr>
        <w:t>66.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蔡纲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中国武术在阿拉伯地区的发展现状及推广对策研究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武汉体育学院学报</w:t>
      </w:r>
      <w:r>
        <w:rPr>
          <w:rFonts w:cstheme="minorBidi" w:hAnsiTheme="minorHAnsi" w:eastAsiaTheme="minorHAnsi" w:asciiTheme="minorHAnsi"/>
        </w:rPr>
        <w:t xml:space="preserve">, </w:t>
      </w:r>
      <w:r>
        <w:rPr>
          <w:rFonts w:ascii="Times New Roman" w:eastAsia="Times New Roman" w:cstheme="minorBidi" w:hAnsiTheme="minorHAnsi"/>
        </w:rPr>
        <w:t>2005</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eastAsia="Times New Roman"/>
        </w:rPr>
        <w:t>39</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75</w:t>
      </w:r>
      <w:r>
        <w:rPr>
          <w:rFonts w:cstheme="minorBidi" w:hAnsiTheme="minorHAnsi" w:eastAsiaTheme="minorHAnsi" w:asciiTheme="minorHAnsi"/>
        </w:rPr>
        <w:t>一</w:t>
      </w:r>
      <w:r>
        <w:rPr>
          <w:rFonts w:ascii="Times New Roman" w:eastAsia="Times New Roman" w:cstheme="minorBidi" w:hAnsiTheme="minorHAnsi"/>
        </w:rPr>
        <w:t>77.</w:t>
      </w:r>
    </w:p>
    <w:p w:rsidR="0018722C">
      <w:pPr>
        <w:pStyle w:val="aff2"/>
        <w:topLinePunct/>
      </w:pPr>
      <w:bookmarkStart w:name="致谢 " w:id="103"/>
      <w:bookmarkEnd w:id="103"/>
      <w:r/>
      <w:bookmarkStart w:name="_bookmark35" w:id="104"/>
      <w:bookmarkEnd w:id="104"/>
      <w:r/>
      <w:r>
        <w:t>致</w:t>
      </w:r>
      <w:r w:rsidR="004F241D">
        <w:t xml:space="preserve">  </w:t>
      </w:r>
      <w:r w:rsidR="004F241D">
        <w:t xml:space="preserve">谢</w:t>
      </w:r>
    </w:p>
    <w:p w:rsidR="0018722C">
      <w:pPr>
        <w:topLinePunct/>
      </w:pPr>
      <w:r>
        <w:t>毕业论文即将完成之际，心中有一丝欣慰也有一些忧虑。欣慰的是在论文的撰写过程中，通过查阅各种资料，运用各种方法分析各种数据，自己的科研能力</w:t>
      </w:r>
      <w:r>
        <w:t>有了显著的提高；忧虑的是由于自身能力的欠缺，论文难免会存在一些不足之处。</w:t>
      </w:r>
    </w:p>
    <w:p w:rsidR="0018722C">
      <w:pPr>
        <w:topLinePunct/>
      </w:pPr>
      <w:r>
        <w:t>在此，我要感谢在我论文撰写过程中给我无私帮助的各位老师同学和朋友。首先我要感谢我的导师王美娟教授，她治学严谨，知识渊博，做事执着，为人真诚，不仅在学术研究上引领我前进，而且在做人处事上给我以启迪，她卓尔不群的人格魅力给我留下深刻印象。我祝愿她身体健康，全家幸福。其次，我要感谢在论文撰写过程中给我诸多方面帮助的同学和朋友，有了他们的无私帮助，我的</w:t>
      </w:r>
      <w:r>
        <w:t>论文才得以顺利完成。最后我要感谢我的家人，没有他们的感情投入与物质支持，</w:t>
      </w:r>
      <w:r>
        <w:t>我想我不可能顺利完成研究生学业与毕业论文。</w:t>
      </w:r>
    </w:p>
    <w:p w:rsidR="0018722C">
      <w:pPr>
        <w:pStyle w:val="4"/>
        <w:topLinePunct/>
        <w:ind w:left="200" w:hangingChars="200" w:hanging="200"/>
      </w:pPr>
      <w:bookmarkStart w:name="附件1：《山东体育学院武术课教学环境问卷调查》 " w:id="105"/>
      <w:bookmarkEnd w:id="105"/>
      <w:r/>
      <w:bookmarkStart w:name="_bookmark36" w:id="106"/>
      <w:bookmarkEnd w:id="106"/>
      <w:r/>
      <w:r>
        <w:t>附件</w:t>
      </w:r>
      <w:r>
        <w:rPr>
          <w:b/>
        </w:rPr>
        <w:t>1</w:t>
      </w:r>
      <w:r>
        <w:t>：</w:t>
      </w:r>
      <w:r>
        <w:t>《山东体育学院武术课教学环境问卷调查》</w:t>
      </w:r>
    </w:p>
    <w:p w:rsidR="0018722C">
      <w:pPr>
        <w:topLinePunct/>
      </w:pPr>
      <w:r>
        <w:rPr>
          <w:rFonts w:cstheme="minorBidi" w:hAnsiTheme="minorHAnsi" w:eastAsiaTheme="minorHAnsi" w:asciiTheme="minorHAnsi"/>
        </w:rPr>
        <w:t>请在您认为最合适的等级上打“√”。</w:t>
      </w:r>
      <w:r>
        <w:rPr>
          <w:rFonts w:cstheme="minorBidi" w:hAnsiTheme="minorHAnsi" w:eastAsiaTheme="minorHAnsi" w:asciiTheme="minorHAnsi"/>
        </w:rPr>
        <w:t>谢谢您的合作</w:t>
      </w:r>
      <w:r>
        <w:rPr>
          <w:kern w:val="2"/>
          <w:rFonts w:ascii="Times New Roman" w:hAnsi="Times New Roman" w:eastAsia="Times New Roman" w:cstheme="minorBidi"/>
          <w:sz w:val="21"/>
          <w:rFonts w:hint="eastAsia"/>
        </w:rPr>
        <w:t>！</w:t>
      </w:r>
    </w:p>
    <w:p w:rsidR="0018722C">
      <w:pPr>
        <w:spacing w:before="15"/>
        <w:ind w:leftChars="0" w:left="142" w:rightChars="0" w:right="0" w:firstLineChars="0" w:firstLine="0"/>
        <w:jc w:val="left"/>
        <w:topLinePunct/>
      </w:pPr>
      <w:r>
        <w:rPr>
          <w:kern w:val="2"/>
          <w:sz w:val="21"/>
          <w:szCs w:val="22"/>
          <w:rFonts w:cstheme="minorBidi" w:hAnsiTheme="minorHAnsi" w:eastAsiaTheme="minorHAnsi" w:asciiTheme="minorHAnsi"/>
        </w:rPr>
        <w:t>请填写您的基本信息</w:t>
      </w:r>
    </w:p>
    <w:p w:rsidR="0018722C">
      <w:pPr>
        <w:topLinePunct/>
      </w:pPr>
      <w:r>
        <w:rPr>
          <w:rFonts w:cstheme="minorBidi" w:hAnsiTheme="minorHAnsi" w:eastAsiaTheme="minorHAnsi" w:asciiTheme="minorHAnsi" w:ascii="Times New Roman" w:eastAsia="Times New Roman"/>
        </w:rPr>
        <w:t>l</w:t>
      </w:r>
      <w:r>
        <w:rPr>
          <w:rFonts w:cstheme="minorBidi" w:hAnsiTheme="minorHAnsi" w:eastAsiaTheme="minorHAnsi" w:asciiTheme="minorHAnsi"/>
        </w:rPr>
        <w:t>、性别</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、年级</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、专业方向</w:t>
      </w:r>
      <w:r>
        <w:rPr>
          <w:kern w:val="2"/>
          <w:rFonts w:ascii="Times New Roman" w:eastAsia="Times New Roman" w:cstheme="minorBidi" w:hAnsiTheme="minorHAnsi"/>
          <w:sz w:val="21"/>
          <w:rFonts w:hint="eastAsia"/>
        </w:rPr>
        <w:t>：</w:t>
      </w:r>
      <w:r>
        <w:rPr>
          <w:rFonts w:cstheme="minorBidi" w:hAnsiTheme="minorHAnsi" w:eastAsiaTheme="minorHAnsi" w:asciiTheme="minorHAnsi"/>
        </w:rPr>
        <w:t>口武术专项口其他专项</w:t>
      </w:r>
    </w:p>
    <w:p w:rsidR="0018722C">
      <w:pPr>
        <w:topLinePunct/>
      </w:pPr>
      <w:r>
        <w:rPr>
          <w:rFonts w:cstheme="minorBidi" w:hAnsiTheme="minorHAnsi" w:eastAsiaTheme="minorHAnsi" w:asciiTheme="minorHAnsi"/>
        </w:rPr>
        <w:t>回答说明</w:t>
      </w:r>
      <w:r>
        <w:rPr>
          <w:kern w:val="2"/>
          <w:rFonts w:ascii="Times New Roman" w:hAnsi="Times New Roman" w:eastAsia="Times New Roman" w:cstheme="minorBidi"/>
          <w:sz w:val="21"/>
          <w:rFonts w:hint="eastAsia"/>
        </w:rPr>
        <w:t>：</w:t>
      </w:r>
      <w:r>
        <w:rPr>
          <w:rFonts w:cstheme="minorBidi" w:hAnsiTheme="minorHAnsi" w:eastAsiaTheme="minorHAnsi" w:asciiTheme="minorHAnsi"/>
        </w:rPr>
        <w:t>请在选择题的方框内打“√”表示选择答案。</w:t>
      </w:r>
    </w:p>
    <w:p w:rsidR="0018722C">
      <w:pPr>
        <w:topLinePunct/>
      </w:pPr>
      <w:r>
        <w:rPr>
          <w:rFonts w:cstheme="minorBidi" w:hAnsiTheme="minorHAnsi" w:eastAsiaTheme="minorHAnsi" w:asciiTheme="minorHAnsi" w:ascii="Times New Roman" w:eastAsia="Times New Roman"/>
        </w:rPr>
        <w:t>l</w:t>
      </w:r>
      <w:r>
        <w:rPr>
          <w:rFonts w:cstheme="minorBidi" w:hAnsiTheme="minorHAnsi" w:eastAsiaTheme="minorHAnsi" w:asciiTheme="minorHAnsi"/>
        </w:rPr>
        <w:t>、您认为我校武术课教学环境的好坏对武术课教学效果的影响程度</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口非常有影响口有影响口一般口没有影响口完全没有影响</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、您认为研究我校武术课教学环境对提高武术课教学效果是否有很大的帮助</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口非常有帮助口有帮助口一般口没有帮助口完全没有帮助</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、您认为是否有必要对当前武术课教学环境进行研究</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口非常有必要口有必要口一般口没有必要口完全没有必要</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、如果把影响武术课教学环境的因素分为两大类</w:t>
      </w:r>
      <w:r>
        <w:rPr>
          <w:kern w:val="2"/>
          <w:rFonts w:ascii="Times New Roman" w:eastAsia="Times New Roman" w:cstheme="minorBidi" w:hAnsiTheme="minorHAnsi"/>
          <w:sz w:val="21"/>
          <w:rFonts w:hint="eastAsia"/>
        </w:rPr>
        <w:t>：</w:t>
      </w:r>
      <w:r>
        <w:rPr>
          <w:rFonts w:cstheme="minorBidi" w:hAnsiTheme="minorHAnsi" w:eastAsiaTheme="minorHAnsi" w:asciiTheme="minorHAnsi"/>
        </w:rPr>
        <w:t>武术课教学物理环境因素与武术课教学社会心理环境因素。您觉得是否合适</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口非常合适口合适口一般口不合适口完全不合适如果不合适，您认为还包括其他因素：</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、您认为武术课教学环境中哪种环境因素更能够影响您的学习</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口武术课教学物理环境口武术课教学社会心理环境或有其他因素：</w:t>
      </w:r>
    </w:p>
    <w:p w:rsidR="0018722C">
      <w:pPr>
        <w:topLinePunct/>
      </w:pPr>
      <w:r>
        <w:rPr>
          <w:rFonts w:cstheme="minorBidi" w:hAnsiTheme="minorHAnsi" w:eastAsiaTheme="minorHAnsi" w:asciiTheme="minorHAnsi" w:ascii="Times New Roman" w:hAnsi="Times New Roman" w:eastAsia="Times New Roman"/>
        </w:rPr>
        <w:t>6</w:t>
      </w:r>
      <w:r>
        <w:rPr>
          <w:rFonts w:cstheme="minorBidi" w:hAnsiTheme="minorHAnsi" w:eastAsiaTheme="minorHAnsi" w:asciiTheme="minorHAnsi"/>
        </w:rPr>
        <w:t>、请根据以下教学环境因素对您武术专业学习影响的重要程度在相应的地方打“√”</w:t>
      </w:r>
      <w:r>
        <w:rPr>
          <w:kern w:val="2"/>
          <w:w w:val="100"/>
          <w:sz w:val="21"/>
          <w:rFonts w:hint="eastAsia"/>
        </w:rPr>
        <w:t>・</w:t>
      </w:r>
    </w:p>
    <w:p w:rsidR="0018722C">
      <w:pPr>
        <w:topLinePunct/>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218"/>
        <w:gridCol w:w="1217"/>
        <w:gridCol w:w="1217"/>
        <w:gridCol w:w="1219"/>
        <w:gridCol w:w="1217"/>
        <w:gridCol w:w="1219"/>
      </w:tblGrid>
      <w:tr>
        <w:trPr>
          <w:trHeight w:val="640" w:hRule="atLeast"/>
        </w:trPr>
        <w:tc>
          <w:tcPr>
            <w:tcW w:w="1217" w:type="dxa"/>
          </w:tcPr>
          <w:p w:rsidR="0018722C">
            <w:pPr>
              <w:topLinePunct/>
              <w:ind w:leftChars="0" w:left="0" w:rightChars="0" w:right="0" w:firstLineChars="0" w:firstLine="0"/>
              <w:spacing w:line="240" w:lineRule="atLeast"/>
            </w:pPr>
            <w:r>
              <w:t>一级指标</w:t>
            </w:r>
          </w:p>
        </w:tc>
        <w:tc>
          <w:tcPr>
            <w:tcW w:w="1218" w:type="dxa"/>
          </w:tcPr>
          <w:p w:rsidR="0018722C">
            <w:pPr>
              <w:topLinePunct/>
              <w:ind w:leftChars="0" w:left="0" w:rightChars="0" w:right="0" w:firstLineChars="0" w:firstLine="0"/>
              <w:spacing w:line="240" w:lineRule="atLeast"/>
            </w:pPr>
            <w:r>
              <w:t>二级指标</w:t>
            </w:r>
          </w:p>
        </w:tc>
        <w:tc>
          <w:tcPr>
            <w:tcW w:w="1217" w:type="dxa"/>
          </w:tcPr>
          <w:p w:rsidR="0018722C">
            <w:pPr>
              <w:topLinePunct/>
              <w:ind w:leftChars="0" w:left="0" w:rightChars="0" w:right="0" w:firstLineChars="0" w:firstLine="0"/>
              <w:spacing w:line="240" w:lineRule="atLeast"/>
            </w:pPr>
            <w:r>
              <w:t>非常重要 </w:t>
            </w:r>
          </w:p>
          <w:p w:rsidR="0018722C">
            <w:pPr>
              <w:topLinePunct/>
              <w:ind w:leftChars="0" w:left="0" w:rightChars="0" w:right="0" w:firstLineChars="0" w:firstLine="0"/>
              <w:spacing w:line="240" w:lineRule="atLeast"/>
            </w:pPr>
            <w:r>
              <w:t>（</w:t>
            </w:r>
            <w:r>
              <w:rPr>
                <w:rFonts w:ascii="Times New Roman" w:eastAsia="Times New Roman"/>
              </w:rPr>
              <w:t>=5</w:t>
            </w:r>
            <w:r>
              <w:t>）</w:t>
            </w:r>
          </w:p>
        </w:tc>
        <w:tc>
          <w:tcPr>
            <w:tcW w:w="1217" w:type="dxa"/>
          </w:tcPr>
          <w:p w:rsidR="0018722C">
            <w:pPr>
              <w:topLinePunct/>
              <w:ind w:leftChars="0" w:left="0" w:rightChars="0" w:right="0" w:firstLineChars="0" w:firstLine="0"/>
              <w:spacing w:line="240" w:lineRule="atLeast"/>
            </w:pPr>
            <w:r>
              <w:t>重要</w:t>
            </w:r>
          </w:p>
          <w:p w:rsidR="0018722C">
            <w:pPr>
              <w:topLinePunct/>
              <w:ind w:leftChars="0" w:left="0" w:rightChars="0" w:right="0" w:firstLineChars="0" w:firstLine="0"/>
              <w:spacing w:line="240" w:lineRule="atLeast"/>
            </w:pPr>
            <w:r>
              <w:t>（</w:t>
            </w:r>
            <w:r>
              <w:rPr>
                <w:rFonts w:ascii="Times New Roman" w:eastAsia="Times New Roman"/>
              </w:rPr>
              <w:t>=4</w:t>
            </w:r>
            <w:r>
              <w:t>）</w:t>
            </w:r>
          </w:p>
        </w:tc>
        <w:tc>
          <w:tcPr>
            <w:tcW w:w="1219" w:type="dxa"/>
          </w:tcPr>
          <w:p w:rsidR="0018722C">
            <w:pPr>
              <w:topLinePunct/>
              <w:ind w:leftChars="0" w:left="0" w:rightChars="0" w:right="0" w:firstLineChars="0" w:firstLine="0"/>
              <w:spacing w:line="240" w:lineRule="atLeast"/>
            </w:pPr>
            <w:r>
              <w:t>一般</w:t>
            </w:r>
          </w:p>
          <w:p w:rsidR="0018722C">
            <w:pPr>
              <w:topLinePunct/>
              <w:ind w:leftChars="0" w:left="0" w:rightChars="0" w:right="0" w:firstLineChars="0" w:firstLine="0"/>
              <w:spacing w:line="240" w:lineRule="atLeast"/>
            </w:pPr>
            <w:r>
              <w:t>（</w:t>
            </w:r>
            <w:r>
              <w:rPr>
                <w:rFonts w:ascii="Times New Roman" w:eastAsia="Times New Roman"/>
              </w:rPr>
              <w:t>=3</w:t>
            </w:r>
            <w:r>
              <w:t>）</w:t>
            </w:r>
          </w:p>
        </w:tc>
        <w:tc>
          <w:tcPr>
            <w:tcW w:w="1217" w:type="dxa"/>
          </w:tcPr>
          <w:p w:rsidR="0018722C">
            <w:pPr>
              <w:topLinePunct/>
              <w:ind w:leftChars="0" w:left="0" w:rightChars="0" w:right="0" w:firstLineChars="0" w:firstLine="0"/>
              <w:spacing w:line="240" w:lineRule="atLeast"/>
            </w:pPr>
            <w:r>
              <w:t>不重要</w:t>
            </w:r>
          </w:p>
          <w:p w:rsidR="0018722C">
            <w:pPr>
              <w:topLinePunct/>
              <w:ind w:leftChars="0" w:left="0" w:rightChars="0" w:right="0" w:firstLineChars="0" w:firstLine="0"/>
              <w:spacing w:line="240" w:lineRule="atLeast"/>
            </w:pPr>
            <w:r>
              <w:t>（</w:t>
            </w:r>
            <w:r>
              <w:rPr>
                <w:rFonts w:ascii="Times New Roman" w:eastAsia="Times New Roman"/>
              </w:rPr>
              <w:t>=2</w:t>
            </w:r>
            <w:r>
              <w:t>）</w:t>
            </w:r>
          </w:p>
        </w:tc>
        <w:tc>
          <w:tcPr>
            <w:tcW w:w="1219" w:type="dxa"/>
          </w:tcPr>
          <w:p w:rsidR="0018722C">
            <w:pPr>
              <w:topLinePunct/>
              <w:ind w:leftChars="0" w:left="0" w:rightChars="0" w:right="0" w:firstLineChars="0" w:firstLine="0"/>
              <w:spacing w:line="240" w:lineRule="atLeast"/>
            </w:pPr>
            <w:r>
              <w:t>很 不 重 要</w:t>
            </w:r>
          </w:p>
          <w:p w:rsidR="0018722C">
            <w:pPr>
              <w:topLinePunct/>
              <w:ind w:leftChars="0" w:left="0" w:rightChars="0" w:right="0" w:firstLineChars="0" w:firstLine="0"/>
              <w:spacing w:line="240" w:lineRule="atLeast"/>
            </w:pPr>
            <w:r>
              <w:t>（</w:t>
            </w:r>
            <w:r>
              <w:rPr>
                <w:rFonts w:ascii="Times New Roman" w:eastAsia="Times New Roman"/>
              </w:rPr>
              <w:t>=1</w:t>
            </w:r>
            <w:r>
              <w:t>）</w:t>
            </w:r>
          </w:p>
        </w:tc>
      </w:tr>
      <w:tr>
        <w:trPr>
          <w:trHeight w:val="300" w:hRule="atLeast"/>
        </w:trPr>
        <w:tc>
          <w:tcPr>
            <w:tcW w:w="1217" w:type="dxa"/>
            <w:vMerge w:val="restart"/>
          </w:tcPr>
          <w:p w:rsidR="0018722C">
            <w:pPr>
              <w:topLinePunct/>
              <w:ind w:leftChars="0" w:left="0" w:rightChars="0" w:right="0" w:firstLineChars="0" w:firstLine="0"/>
              <w:spacing w:line="240" w:lineRule="atLeast"/>
            </w:pPr>
            <w:r>
              <w:t>自然环境</w:t>
            </w:r>
          </w:p>
        </w:tc>
        <w:tc>
          <w:tcPr>
            <w:tcW w:w="1218" w:type="dxa"/>
          </w:tcPr>
          <w:p w:rsidR="0018722C">
            <w:pPr>
              <w:topLinePunct/>
              <w:ind w:leftChars="0" w:left="0" w:rightChars="0" w:right="0" w:firstLineChars="0" w:firstLine="0"/>
              <w:spacing w:line="240" w:lineRule="atLeast"/>
            </w:pPr>
            <w:r>
              <w:t>空气质量</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光线强度</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0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噪音</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颜色设置</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环境绿化 </w:t>
            </w:r>
          </w:p>
          <w:p w:rsidR="0018722C">
            <w:pPr>
              <w:topLinePunct/>
              <w:ind w:leftChars="0" w:left="0" w:rightChars="0" w:right="0" w:firstLineChars="0" w:firstLine="0"/>
              <w:spacing w:line="240" w:lineRule="atLeast"/>
            </w:pPr>
            <w:r>
              <w:t>率</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温度 湿度</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960" w:hRule="atLeast"/>
        </w:trPr>
        <w:tc>
          <w:tcPr>
            <w:tcW w:w="1217" w:type="dxa"/>
            <w:vMerge w:val="restart"/>
          </w:tcPr>
          <w:p w:rsidR="0018722C">
            <w:pPr>
              <w:topLinePunct/>
              <w:ind w:leftChars="0" w:left="0" w:rightChars="0" w:right="0" w:firstLineChars="0" w:firstLine="0"/>
              <w:spacing w:line="240" w:lineRule="atLeast"/>
            </w:pPr>
            <w:r>
              <w:t>教学设施环境</w:t>
            </w:r>
          </w:p>
        </w:tc>
        <w:tc>
          <w:tcPr>
            <w:tcW w:w="1218" w:type="dxa"/>
          </w:tcPr>
          <w:p w:rsidR="0018722C">
            <w:pPr>
              <w:topLinePunct/>
              <w:ind w:leftChars="0" w:left="0" w:rightChars="0" w:right="0" w:firstLineChars="0" w:firstLine="0"/>
              <w:spacing w:line="240" w:lineRule="atLeast"/>
            </w:pPr>
            <w:r>
              <w:t>场地器材数量及条 </w:t>
            </w:r>
          </w:p>
          <w:p w:rsidR="0018722C">
            <w:pPr>
              <w:topLinePunct/>
              <w:ind w:leftChars="0" w:left="0" w:rightChars="0" w:right="0" w:firstLineChars="0" w:firstLine="0"/>
              <w:spacing w:line="240" w:lineRule="atLeast"/>
            </w:pPr>
            <w:r>
              <w:t>件</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电子教学 </w:t>
            </w:r>
          </w:p>
          <w:p w:rsidR="0018722C">
            <w:pPr>
              <w:topLinePunct/>
              <w:ind w:leftChars="0" w:left="0" w:rightChars="0" w:right="0" w:firstLineChars="0" w:firstLine="0"/>
              <w:spacing w:line="240" w:lineRule="atLeast"/>
            </w:pPr>
            <w:r>
              <w:t>设备</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医疗保健条件</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中文武术文献资料</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外文武术 </w:t>
            </w:r>
          </w:p>
          <w:p w:rsidR="0018722C">
            <w:pPr>
              <w:topLinePunct/>
              <w:ind w:leftChars="0" w:left="0" w:rightChars="0" w:right="0" w:firstLineChars="0" w:firstLine="0"/>
              <w:spacing w:line="240" w:lineRule="atLeast"/>
            </w:pPr>
            <w:r>
              <w:t>文献资料</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中文武术 </w:t>
            </w:r>
          </w:p>
          <w:p w:rsidR="0018722C">
            <w:pPr>
              <w:topLinePunct/>
              <w:ind w:leftChars="0" w:left="0" w:rightChars="0" w:right="0" w:firstLineChars="0" w:firstLine="0"/>
              <w:spacing w:line="240" w:lineRule="atLeast"/>
            </w:pPr>
            <w:r>
              <w:t>音像资料</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bl>
    <w:p w:rsidR="0018722C">
      <w:pPr>
        <w:rPr/>
        <w:topLinePunct/>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218"/>
        <w:gridCol w:w="1217"/>
        <w:gridCol w:w="1217"/>
        <w:gridCol w:w="1219"/>
        <w:gridCol w:w="1217"/>
        <w:gridCol w:w="1219"/>
      </w:tblGrid>
      <w:tr>
        <w:trPr>
          <w:trHeight w:val="640" w:hRule="atLeast"/>
        </w:trPr>
        <w:tc>
          <w:tcPr>
            <w:tcW w:w="1217" w:type="dxa"/>
          </w:tcPr>
          <w:p w:rsidR="00462578"/>
        </w:tc>
        <w:tc>
          <w:tcPr>
            <w:tcW w:w="1218" w:type="dxa"/>
          </w:tcPr>
          <w:p w:rsidR="0018722C">
            <w:pPr>
              <w:topLinePunct/>
              <w:ind w:leftChars="0" w:left="0" w:rightChars="0" w:right="0" w:firstLineChars="0" w:firstLine="0"/>
              <w:spacing w:line="240" w:lineRule="atLeast"/>
            </w:pPr>
            <w:r>
              <w:t>外文武术音像资料</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20" w:hRule="atLeast"/>
        </w:trPr>
        <w:tc>
          <w:tcPr>
            <w:tcW w:w="1217" w:type="dxa"/>
            <w:vMerge w:val="restart"/>
          </w:tcPr>
          <w:p w:rsidR="0018722C">
            <w:pPr>
              <w:topLinePunct/>
              <w:ind w:leftChars="0" w:left="0" w:rightChars="0" w:right="0" w:firstLineChars="0" w:firstLine="0"/>
              <w:spacing w:line="240" w:lineRule="atLeast"/>
            </w:pPr>
            <w:r>
              <w:t>教学组织规模环境</w:t>
            </w:r>
          </w:p>
        </w:tc>
        <w:tc>
          <w:tcPr>
            <w:tcW w:w="1218" w:type="dxa"/>
          </w:tcPr>
          <w:p w:rsidR="0018722C">
            <w:pPr>
              <w:topLinePunct/>
              <w:ind w:leftChars="0" w:left="0" w:rightChars="0" w:right="0" w:firstLineChars="0" w:firstLine="0"/>
              <w:spacing w:line="240" w:lineRule="atLeast"/>
            </w:pPr>
            <w:r>
              <w:t>教 学班级 </w:t>
            </w:r>
          </w:p>
          <w:p w:rsidR="0018722C">
            <w:pPr>
              <w:topLinePunct/>
              <w:ind w:leftChars="0" w:left="0" w:rightChars="0" w:right="0" w:firstLineChars="0" w:firstLine="0"/>
              <w:spacing w:line="240" w:lineRule="atLeast"/>
            </w:pPr>
            <w:r>
              <w:t>人数</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教学组织 </w:t>
            </w:r>
          </w:p>
          <w:p w:rsidR="0018722C">
            <w:pPr>
              <w:topLinePunct/>
              <w:ind w:leftChars="0" w:left="0" w:rightChars="0" w:right="0" w:firstLineChars="0" w:firstLine="0"/>
              <w:spacing w:line="240" w:lineRule="atLeast"/>
            </w:pPr>
            <w:r>
              <w:t>纪律</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场地饱和 </w:t>
            </w:r>
          </w:p>
          <w:p w:rsidR="0018722C">
            <w:pPr>
              <w:topLinePunct/>
              <w:ind w:leftChars="0" w:left="0" w:rightChars="0" w:right="0" w:firstLineChars="0" w:firstLine="0"/>
              <w:spacing w:line="240" w:lineRule="atLeast"/>
            </w:pPr>
            <w:r>
              <w:t>程度</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val="restart"/>
          </w:tcPr>
          <w:p w:rsidR="0018722C">
            <w:pPr>
              <w:topLinePunct/>
              <w:ind w:leftChars="0" w:left="0" w:rightChars="0" w:right="0" w:firstLineChars="0" w:firstLine="0"/>
              <w:spacing w:line="240" w:lineRule="atLeast"/>
            </w:pPr>
            <w:r>
              <w:t>传统与气氛环境</w:t>
            </w:r>
          </w:p>
        </w:tc>
        <w:tc>
          <w:tcPr>
            <w:tcW w:w="1218" w:type="dxa"/>
          </w:tcPr>
          <w:p w:rsidR="0018722C">
            <w:pPr>
              <w:topLinePunct/>
              <w:ind w:leftChars="0" w:left="0" w:rightChars="0" w:right="0" w:firstLineChars="0" w:firstLine="0"/>
              <w:spacing w:line="240" w:lineRule="atLeast"/>
            </w:pPr>
            <w:r>
              <w:t>学校武术 </w:t>
            </w:r>
          </w:p>
          <w:p w:rsidR="0018722C">
            <w:pPr>
              <w:topLinePunct/>
              <w:ind w:leftChars="0" w:left="0" w:rightChars="0" w:right="0" w:firstLineChars="0" w:firstLine="0"/>
              <w:spacing w:line="240" w:lineRule="atLeast"/>
            </w:pPr>
            <w:r>
              <w:t>传统</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0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教学气氛</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val="restart"/>
          </w:tcPr>
          <w:p w:rsidR="0018722C">
            <w:pPr>
              <w:topLinePunct/>
              <w:ind w:leftChars="0" w:left="0" w:rightChars="0" w:right="0" w:firstLineChars="0" w:firstLine="0"/>
              <w:spacing w:line="240" w:lineRule="atLeast"/>
            </w:pPr>
            <w:r>
              <w:t>教学情感环境</w:t>
            </w:r>
          </w:p>
        </w:tc>
        <w:tc>
          <w:tcPr>
            <w:tcW w:w="1218" w:type="dxa"/>
          </w:tcPr>
          <w:p w:rsidR="0018722C">
            <w:pPr>
              <w:topLinePunct/>
              <w:ind w:leftChars="0" w:left="0" w:rightChars="0" w:right="0" w:firstLineChars="0" w:firstLine="0"/>
              <w:spacing w:line="240" w:lineRule="atLeast"/>
            </w:pPr>
            <w:r>
              <w:t>学习动机 </w:t>
            </w:r>
          </w:p>
          <w:p w:rsidR="0018722C">
            <w:pPr>
              <w:topLinePunct/>
              <w:ind w:leftChars="0" w:left="0" w:rightChars="0" w:right="0" w:firstLineChars="0" w:firstLine="0"/>
              <w:spacing w:line="240" w:lineRule="atLeast"/>
            </w:pPr>
            <w:r>
              <w:t>目标</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学习态度</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教师教学态度</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教师期望 </w:t>
            </w:r>
          </w:p>
          <w:p w:rsidR="0018722C">
            <w:pPr>
              <w:topLinePunct/>
              <w:ind w:leftChars="0" w:left="0" w:rightChars="0" w:right="0" w:firstLineChars="0" w:firstLine="0"/>
              <w:spacing w:line="240" w:lineRule="atLeast"/>
            </w:pPr>
            <w:r>
              <w:t>和反馈</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教师授课 </w:t>
            </w:r>
          </w:p>
          <w:p w:rsidR="0018722C">
            <w:pPr>
              <w:topLinePunct/>
              <w:ind w:leftChars="0" w:left="0" w:rightChars="0" w:right="0" w:firstLineChars="0" w:firstLine="0"/>
              <w:spacing w:line="240" w:lineRule="atLeast"/>
            </w:pPr>
            <w:r>
              <w:t>方式</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教师职业 </w:t>
            </w:r>
          </w:p>
          <w:p w:rsidR="0018722C">
            <w:pPr>
              <w:topLinePunct/>
              <w:ind w:leftChars="0" w:left="0" w:rightChars="0" w:right="0" w:firstLineChars="0" w:firstLine="0"/>
              <w:spacing w:line="240" w:lineRule="atLeast"/>
            </w:pPr>
            <w:r>
              <w:t>素养</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val="restart"/>
          </w:tcPr>
          <w:p w:rsidR="0018722C">
            <w:pPr>
              <w:topLinePunct/>
              <w:ind w:leftChars="0" w:left="0" w:rightChars="0" w:right="0" w:firstLineChars="0" w:firstLine="0"/>
              <w:spacing w:line="240" w:lineRule="atLeast"/>
            </w:pPr>
            <w:r>
              <w:t>人际关系环境</w:t>
            </w:r>
          </w:p>
        </w:tc>
        <w:tc>
          <w:tcPr>
            <w:tcW w:w="1218" w:type="dxa"/>
          </w:tcPr>
          <w:p w:rsidR="0018722C">
            <w:pPr>
              <w:topLinePunct/>
              <w:ind w:leftChars="0" w:left="0" w:rightChars="0" w:right="0" w:firstLineChars="0" w:firstLine="0"/>
              <w:spacing w:line="240" w:lineRule="atLeast"/>
            </w:pPr>
            <w:r>
              <w:t>学生间人 </w:t>
            </w:r>
          </w:p>
          <w:p w:rsidR="0018722C">
            <w:pPr>
              <w:topLinePunct/>
              <w:ind w:leftChars="0" w:left="0" w:rightChars="0" w:right="0" w:firstLineChars="0" w:firstLine="0"/>
              <w:spacing w:line="240" w:lineRule="atLeast"/>
            </w:pPr>
            <w:r>
              <w:t>际关系</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师生间人际关系</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bl>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、您认为武术知识信息获得的方式对您的专业学习是否重要</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口非常重要口重要口一般口不重要口很不重要</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、您认为武术课教学过程中师生之间有关教学信息的交流方式和反馈渠道是否重要</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口非常重要口重要口一般口不重要口很不重要</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、您认为有关武术的社会舆论环境对您的专业学习是否重要</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口非常重要口重要口一般口不重要口很不重要</w:t>
      </w:r>
    </w:p>
    <w:p w:rsidR="0018722C">
      <w:pPr>
        <w:topLinePunct/>
      </w:pPr>
      <w:r>
        <w:rPr>
          <w:rFonts w:cstheme="minorBidi" w:hAnsiTheme="minorHAnsi" w:eastAsiaTheme="minorHAnsi" w:asciiTheme="minorHAnsi" w:ascii="Times New Roman" w:hAnsi="Times New Roman" w:eastAsia="Times New Roman"/>
        </w:rPr>
        <w:t>10</w:t>
      </w:r>
      <w:r>
        <w:rPr>
          <w:rFonts w:cstheme="minorBidi" w:hAnsiTheme="minorHAnsi" w:eastAsiaTheme="minorHAnsi" w:asciiTheme="minorHAnsi"/>
        </w:rPr>
        <w:t>、请您对目前我校武术课教学环境各因素的满意程度在相应的地方打“√”。</w:t>
      </w:r>
    </w:p>
    <w:p w:rsidR="0018722C">
      <w:pPr>
        <w:topLinePunct/>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218"/>
        <w:gridCol w:w="1217"/>
        <w:gridCol w:w="1217"/>
        <w:gridCol w:w="1219"/>
        <w:gridCol w:w="1217"/>
        <w:gridCol w:w="1219"/>
      </w:tblGrid>
      <w:tr>
        <w:trPr>
          <w:trHeight w:val="640" w:hRule="atLeast"/>
        </w:trPr>
        <w:tc>
          <w:tcPr>
            <w:tcW w:w="1217" w:type="dxa"/>
          </w:tcPr>
          <w:p w:rsidR="0018722C">
            <w:pPr>
              <w:topLinePunct/>
              <w:ind w:leftChars="0" w:left="0" w:rightChars="0" w:right="0" w:firstLineChars="0" w:firstLine="0"/>
              <w:spacing w:line="240" w:lineRule="atLeast"/>
            </w:pPr>
            <w:r>
              <w:t>一级指标</w:t>
            </w:r>
          </w:p>
        </w:tc>
        <w:tc>
          <w:tcPr>
            <w:tcW w:w="1218" w:type="dxa"/>
          </w:tcPr>
          <w:p w:rsidR="0018722C">
            <w:pPr>
              <w:topLinePunct/>
              <w:ind w:leftChars="0" w:left="0" w:rightChars="0" w:right="0" w:firstLineChars="0" w:firstLine="0"/>
              <w:spacing w:line="240" w:lineRule="atLeast"/>
            </w:pPr>
            <w:r>
              <w:t>二级指标</w:t>
            </w:r>
          </w:p>
        </w:tc>
        <w:tc>
          <w:tcPr>
            <w:tcW w:w="1217" w:type="dxa"/>
          </w:tcPr>
          <w:p w:rsidR="0018722C">
            <w:pPr>
              <w:topLinePunct/>
              <w:ind w:leftChars="0" w:left="0" w:rightChars="0" w:right="0" w:firstLineChars="0" w:firstLine="0"/>
              <w:spacing w:line="240" w:lineRule="atLeast"/>
            </w:pPr>
            <w:r>
              <w:t>非常满意 </w:t>
            </w:r>
          </w:p>
          <w:p w:rsidR="0018722C">
            <w:pPr>
              <w:topLinePunct/>
              <w:ind w:leftChars="0" w:left="0" w:rightChars="0" w:right="0" w:firstLineChars="0" w:firstLine="0"/>
              <w:spacing w:line="240" w:lineRule="atLeast"/>
            </w:pPr>
            <w:r>
              <w:t>（</w:t>
            </w:r>
            <w:r>
              <w:rPr>
                <w:rFonts w:ascii="Times New Roman" w:eastAsia="Times New Roman"/>
              </w:rPr>
              <w:t>=5</w:t>
            </w:r>
            <w:r>
              <w:t>）</w:t>
            </w:r>
          </w:p>
        </w:tc>
        <w:tc>
          <w:tcPr>
            <w:tcW w:w="1217" w:type="dxa"/>
          </w:tcPr>
          <w:p w:rsidR="0018722C">
            <w:pPr>
              <w:topLinePunct/>
              <w:ind w:leftChars="0" w:left="0" w:rightChars="0" w:right="0" w:firstLineChars="0" w:firstLine="0"/>
              <w:spacing w:line="240" w:lineRule="atLeast"/>
            </w:pPr>
            <w:r>
              <w:t>满意</w:t>
            </w:r>
          </w:p>
          <w:p w:rsidR="0018722C">
            <w:pPr>
              <w:topLinePunct/>
              <w:ind w:leftChars="0" w:left="0" w:rightChars="0" w:right="0" w:firstLineChars="0" w:firstLine="0"/>
              <w:spacing w:line="240" w:lineRule="atLeast"/>
            </w:pPr>
            <w:r>
              <w:t>（</w:t>
            </w:r>
            <w:r>
              <w:rPr>
                <w:rFonts w:ascii="Times New Roman" w:eastAsia="Times New Roman"/>
              </w:rPr>
              <w:t>=4</w:t>
            </w:r>
            <w:r>
              <w:t>）</w:t>
            </w:r>
          </w:p>
        </w:tc>
        <w:tc>
          <w:tcPr>
            <w:tcW w:w="1219" w:type="dxa"/>
          </w:tcPr>
          <w:p w:rsidR="0018722C">
            <w:pPr>
              <w:topLinePunct/>
              <w:ind w:leftChars="0" w:left="0" w:rightChars="0" w:right="0" w:firstLineChars="0" w:firstLine="0"/>
              <w:spacing w:line="240" w:lineRule="atLeast"/>
            </w:pPr>
            <w:r>
              <w:t>一般</w:t>
            </w:r>
          </w:p>
          <w:p w:rsidR="0018722C">
            <w:pPr>
              <w:topLinePunct/>
              <w:ind w:leftChars="0" w:left="0" w:rightChars="0" w:right="0" w:firstLineChars="0" w:firstLine="0"/>
              <w:spacing w:line="240" w:lineRule="atLeast"/>
            </w:pPr>
            <w:r>
              <w:t>（</w:t>
            </w:r>
            <w:r>
              <w:rPr>
                <w:rFonts w:ascii="Times New Roman" w:eastAsia="Times New Roman"/>
              </w:rPr>
              <w:t>=3</w:t>
            </w:r>
            <w:r>
              <w:t>）</w:t>
            </w:r>
          </w:p>
        </w:tc>
        <w:tc>
          <w:tcPr>
            <w:tcW w:w="1217" w:type="dxa"/>
          </w:tcPr>
          <w:p w:rsidR="0018722C">
            <w:pPr>
              <w:topLinePunct/>
              <w:ind w:leftChars="0" w:left="0" w:rightChars="0" w:right="0" w:firstLineChars="0" w:firstLine="0"/>
              <w:spacing w:line="240" w:lineRule="atLeast"/>
            </w:pPr>
            <w:r>
              <w:t>不 满 意</w:t>
            </w:r>
          </w:p>
          <w:p w:rsidR="0018722C">
            <w:pPr>
              <w:topLinePunct/>
              <w:ind w:leftChars="0" w:left="0" w:rightChars="0" w:right="0" w:firstLineChars="0" w:firstLine="0"/>
              <w:spacing w:line="240" w:lineRule="atLeast"/>
            </w:pPr>
            <w:r>
              <w:t>（</w:t>
            </w:r>
            <w:r>
              <w:rPr>
                <w:rFonts w:ascii="Times New Roman" w:eastAsia="Times New Roman"/>
              </w:rPr>
              <w:t>=2</w:t>
            </w:r>
            <w:r>
              <w:t>）</w:t>
            </w:r>
          </w:p>
        </w:tc>
        <w:tc>
          <w:tcPr>
            <w:tcW w:w="1219" w:type="dxa"/>
          </w:tcPr>
          <w:p w:rsidR="0018722C">
            <w:pPr>
              <w:topLinePunct/>
              <w:ind w:leftChars="0" w:left="0" w:rightChars="0" w:right="0" w:firstLineChars="0" w:firstLine="0"/>
              <w:spacing w:line="240" w:lineRule="atLeast"/>
            </w:pPr>
            <w:r>
              <w:t>很 不 满 意</w:t>
            </w:r>
          </w:p>
          <w:p w:rsidR="0018722C">
            <w:pPr>
              <w:topLinePunct/>
              <w:ind w:leftChars="0" w:left="0" w:rightChars="0" w:right="0" w:firstLineChars="0" w:firstLine="0"/>
              <w:spacing w:line="240" w:lineRule="atLeast"/>
            </w:pPr>
            <w:r>
              <w:t>（</w:t>
            </w:r>
            <w:r>
              <w:rPr>
                <w:rFonts w:ascii="Times New Roman" w:eastAsia="Times New Roman"/>
              </w:rPr>
              <w:t>=1</w:t>
            </w:r>
            <w:r>
              <w:t>）</w:t>
            </w:r>
          </w:p>
        </w:tc>
      </w:tr>
      <w:tr>
        <w:trPr>
          <w:trHeight w:val="320" w:hRule="atLeast"/>
        </w:trPr>
        <w:tc>
          <w:tcPr>
            <w:tcW w:w="1217" w:type="dxa"/>
            <w:vMerge w:val="restart"/>
          </w:tcPr>
          <w:p w:rsidR="00462578"/>
        </w:tc>
        <w:tc>
          <w:tcPr>
            <w:tcW w:w="1218" w:type="dxa"/>
          </w:tcPr>
          <w:p w:rsidR="0018722C">
            <w:pPr>
              <w:topLinePunct/>
              <w:ind w:leftChars="0" w:left="0" w:rightChars="0" w:right="0" w:firstLineChars="0" w:firstLine="0"/>
              <w:spacing w:line="240" w:lineRule="atLeast"/>
            </w:pPr>
            <w:r>
              <w:t>空气质量</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0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光线强度</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噪音</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bl>
    <w:p w:rsidR="0018722C">
      <w:pPr>
        <w:rPr/>
        <w:topLinePunct/>
      </w:pPr>
    </w:p>
    <w:p w:rsidR="0018722C">
      <w:pPr>
        <w:topLinePunct/>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218"/>
        <w:gridCol w:w="1217"/>
        <w:gridCol w:w="1217"/>
        <w:gridCol w:w="1219"/>
        <w:gridCol w:w="1217"/>
        <w:gridCol w:w="1219"/>
      </w:tblGrid>
      <w:tr>
        <w:trPr>
          <w:trHeight w:val="300" w:hRule="atLeast"/>
        </w:trPr>
        <w:tc>
          <w:tcPr>
            <w:tcW w:w="1217" w:type="dxa"/>
            <w:vMerge w:val="restart"/>
          </w:tcPr>
          <w:p w:rsidR="0018722C">
            <w:pPr>
              <w:topLinePunct/>
              <w:ind w:leftChars="0" w:left="0" w:rightChars="0" w:right="0" w:firstLineChars="0" w:firstLine="0"/>
              <w:spacing w:line="240" w:lineRule="atLeast"/>
            </w:pPr>
            <w:r>
              <w:t>自然环境</w:t>
            </w:r>
          </w:p>
        </w:tc>
        <w:tc>
          <w:tcPr>
            <w:tcW w:w="1218" w:type="dxa"/>
          </w:tcPr>
          <w:p w:rsidR="0018722C">
            <w:pPr>
              <w:topLinePunct/>
              <w:ind w:leftChars="0" w:left="0" w:rightChars="0" w:right="0" w:firstLineChars="0" w:firstLine="0"/>
              <w:spacing w:line="240" w:lineRule="atLeast"/>
            </w:pPr>
            <w:r>
              <w:t>颜色设置</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环境绿 化</w:t>
            </w:r>
          </w:p>
          <w:p w:rsidR="0018722C">
            <w:pPr>
              <w:topLinePunct/>
              <w:ind w:leftChars="0" w:left="0" w:rightChars="0" w:right="0" w:firstLineChars="0" w:firstLine="0"/>
              <w:spacing w:line="240" w:lineRule="atLeast"/>
            </w:pPr>
            <w:r>
              <w:t>率</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温度 湿度</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940" w:hRule="atLeast"/>
        </w:trPr>
        <w:tc>
          <w:tcPr>
            <w:tcW w:w="1217" w:type="dxa"/>
            <w:vMerge w:val="restart"/>
          </w:tcPr>
          <w:p w:rsidR="0018722C">
            <w:pPr>
              <w:topLinePunct/>
              <w:ind w:leftChars="0" w:left="0" w:rightChars="0" w:right="0" w:firstLineChars="0" w:firstLine="0"/>
              <w:spacing w:line="240" w:lineRule="atLeast"/>
            </w:pPr>
            <w:r>
              <w:t>教学设施环境</w:t>
            </w:r>
          </w:p>
        </w:tc>
        <w:tc>
          <w:tcPr>
            <w:tcW w:w="1218" w:type="dxa"/>
          </w:tcPr>
          <w:p w:rsidR="0018722C">
            <w:pPr>
              <w:topLinePunct/>
              <w:ind w:leftChars="0" w:left="0" w:rightChars="0" w:right="0" w:firstLineChars="0" w:firstLine="0"/>
              <w:spacing w:line="240" w:lineRule="atLeast"/>
            </w:pPr>
            <w:r>
              <w:t>场地器材数量及条件</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电子教学设备</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医疗保健 </w:t>
            </w:r>
          </w:p>
          <w:p w:rsidR="0018722C">
            <w:pPr>
              <w:topLinePunct/>
              <w:ind w:leftChars="0" w:left="0" w:rightChars="0" w:right="0" w:firstLineChars="0" w:firstLine="0"/>
              <w:spacing w:line="240" w:lineRule="atLeast"/>
            </w:pPr>
            <w:r>
              <w:t>条件</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中文武术 </w:t>
            </w:r>
          </w:p>
          <w:p w:rsidR="0018722C">
            <w:pPr>
              <w:topLinePunct/>
              <w:ind w:leftChars="0" w:left="0" w:rightChars="0" w:right="0" w:firstLineChars="0" w:firstLine="0"/>
              <w:spacing w:line="240" w:lineRule="atLeast"/>
            </w:pPr>
            <w:r>
              <w:t>文献资料</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外文武术 </w:t>
            </w:r>
          </w:p>
          <w:p w:rsidR="0018722C">
            <w:pPr>
              <w:topLinePunct/>
              <w:ind w:leftChars="0" w:left="0" w:rightChars="0" w:right="0" w:firstLineChars="0" w:firstLine="0"/>
              <w:spacing w:line="240" w:lineRule="atLeast"/>
            </w:pPr>
            <w:r>
              <w:t>文献资料</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中文武术 </w:t>
            </w:r>
          </w:p>
          <w:p w:rsidR="0018722C">
            <w:pPr>
              <w:topLinePunct/>
              <w:ind w:leftChars="0" w:left="0" w:rightChars="0" w:right="0" w:firstLineChars="0" w:firstLine="0"/>
              <w:spacing w:line="240" w:lineRule="atLeast"/>
            </w:pPr>
            <w:r>
              <w:t>音像资料</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外文武术音像资料</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val="restart"/>
          </w:tcPr>
          <w:p w:rsidR="0018722C">
            <w:pPr>
              <w:topLinePunct/>
              <w:ind w:leftChars="0" w:left="0" w:rightChars="0" w:right="0" w:firstLineChars="0" w:firstLine="0"/>
              <w:spacing w:line="240" w:lineRule="atLeast"/>
            </w:pPr>
            <w:r>
              <w:t>教学组织规模环境</w:t>
            </w:r>
          </w:p>
        </w:tc>
        <w:tc>
          <w:tcPr>
            <w:tcW w:w="1218" w:type="dxa"/>
          </w:tcPr>
          <w:p w:rsidR="0018722C">
            <w:pPr>
              <w:topLinePunct/>
              <w:ind w:leftChars="0" w:left="0" w:rightChars="0" w:right="0" w:firstLineChars="0" w:firstLine="0"/>
              <w:spacing w:line="240" w:lineRule="atLeast"/>
            </w:pPr>
            <w:r>
              <w:t>教学班级人数</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教学组织 </w:t>
            </w:r>
          </w:p>
          <w:p w:rsidR="0018722C">
            <w:pPr>
              <w:topLinePunct/>
              <w:ind w:leftChars="0" w:left="0" w:rightChars="0" w:right="0" w:firstLineChars="0" w:firstLine="0"/>
              <w:spacing w:line="240" w:lineRule="atLeast"/>
            </w:pPr>
            <w:r>
              <w:t>纪律</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场地饱和 </w:t>
            </w:r>
          </w:p>
          <w:p w:rsidR="0018722C">
            <w:pPr>
              <w:topLinePunct/>
              <w:ind w:leftChars="0" w:left="0" w:rightChars="0" w:right="0" w:firstLineChars="0" w:firstLine="0"/>
              <w:spacing w:line="240" w:lineRule="atLeast"/>
            </w:pPr>
            <w:r>
              <w:t>程度</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val="restart"/>
          </w:tcPr>
          <w:p w:rsidR="0018722C">
            <w:pPr>
              <w:topLinePunct/>
              <w:ind w:leftChars="0" w:left="0" w:rightChars="0" w:right="0" w:firstLineChars="0" w:firstLine="0"/>
              <w:spacing w:line="240" w:lineRule="atLeast"/>
            </w:pPr>
            <w:r>
              <w:t>传统与气氛环境</w:t>
            </w:r>
          </w:p>
        </w:tc>
        <w:tc>
          <w:tcPr>
            <w:tcW w:w="1218" w:type="dxa"/>
          </w:tcPr>
          <w:p w:rsidR="0018722C">
            <w:pPr>
              <w:topLinePunct/>
              <w:ind w:leftChars="0" w:left="0" w:rightChars="0" w:right="0" w:firstLineChars="0" w:firstLine="0"/>
              <w:spacing w:line="240" w:lineRule="atLeast"/>
            </w:pPr>
            <w:r>
              <w:t>学校武术 </w:t>
            </w:r>
          </w:p>
          <w:p w:rsidR="0018722C">
            <w:pPr>
              <w:topLinePunct/>
              <w:ind w:leftChars="0" w:left="0" w:rightChars="0" w:right="0" w:firstLineChars="0" w:firstLine="0"/>
              <w:spacing w:line="240" w:lineRule="atLeast"/>
            </w:pPr>
            <w:r>
              <w:t>传统</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教学气氛</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20" w:hRule="atLeast"/>
        </w:trPr>
        <w:tc>
          <w:tcPr>
            <w:tcW w:w="1217" w:type="dxa"/>
            <w:vMerge w:val="restart"/>
          </w:tcPr>
          <w:p w:rsidR="0018722C">
            <w:pPr>
              <w:topLinePunct/>
              <w:ind w:leftChars="0" w:left="0" w:rightChars="0" w:right="0" w:firstLineChars="0" w:firstLine="0"/>
              <w:spacing w:line="240" w:lineRule="atLeast"/>
            </w:pPr>
            <w:r>
              <w:t>教学情感环境</w:t>
            </w:r>
          </w:p>
        </w:tc>
        <w:tc>
          <w:tcPr>
            <w:tcW w:w="1218" w:type="dxa"/>
          </w:tcPr>
          <w:p w:rsidR="0018722C">
            <w:pPr>
              <w:topLinePunct/>
              <w:ind w:leftChars="0" w:left="0" w:rightChars="0" w:right="0" w:firstLineChars="0" w:firstLine="0"/>
              <w:spacing w:line="240" w:lineRule="atLeast"/>
            </w:pPr>
            <w:r>
              <w:t>学习动机 </w:t>
            </w:r>
          </w:p>
          <w:p w:rsidR="0018722C">
            <w:pPr>
              <w:topLinePunct/>
              <w:ind w:leftChars="0" w:left="0" w:rightChars="0" w:right="0" w:firstLineChars="0" w:firstLine="0"/>
              <w:spacing w:line="240" w:lineRule="atLeast"/>
            </w:pPr>
            <w:r>
              <w:t>目标</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3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学习态度</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教师教学态度</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教师期望和反馈</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2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教师授课 </w:t>
            </w:r>
          </w:p>
          <w:p w:rsidR="0018722C">
            <w:pPr>
              <w:topLinePunct/>
              <w:ind w:leftChars="0" w:left="0" w:rightChars="0" w:right="0" w:firstLineChars="0" w:firstLine="0"/>
              <w:spacing w:line="240" w:lineRule="atLeast"/>
            </w:pPr>
            <w:r>
              <w:t>方式</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教师职业 </w:t>
            </w:r>
          </w:p>
          <w:p w:rsidR="0018722C">
            <w:pPr>
              <w:topLinePunct/>
              <w:ind w:leftChars="0" w:left="0" w:rightChars="0" w:right="0" w:firstLineChars="0" w:firstLine="0"/>
              <w:spacing w:line="240" w:lineRule="atLeast"/>
            </w:pPr>
            <w:r>
              <w:t>素养</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val="restart"/>
          </w:tcPr>
          <w:p w:rsidR="0018722C">
            <w:pPr>
              <w:topLinePunct/>
              <w:ind w:leftChars="0" w:left="0" w:rightChars="0" w:right="0" w:firstLineChars="0" w:firstLine="0"/>
              <w:spacing w:line="240" w:lineRule="atLeast"/>
            </w:pPr>
            <w:r>
              <w:t>人际关系环境</w:t>
            </w:r>
          </w:p>
        </w:tc>
        <w:tc>
          <w:tcPr>
            <w:tcW w:w="1218" w:type="dxa"/>
          </w:tcPr>
          <w:p w:rsidR="0018722C">
            <w:pPr>
              <w:topLinePunct/>
              <w:ind w:leftChars="0" w:left="0" w:rightChars="0" w:right="0" w:firstLineChars="0" w:firstLine="0"/>
              <w:spacing w:line="240" w:lineRule="atLeast"/>
            </w:pPr>
            <w:r>
              <w:t>学生间人 </w:t>
            </w:r>
          </w:p>
          <w:p w:rsidR="0018722C">
            <w:pPr>
              <w:topLinePunct/>
              <w:ind w:leftChars="0" w:left="0" w:rightChars="0" w:right="0" w:firstLineChars="0" w:firstLine="0"/>
              <w:spacing w:line="240" w:lineRule="atLeast"/>
            </w:pPr>
            <w:r>
              <w:t>际关系</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r>
        <w:trPr>
          <w:trHeight w:val="640" w:hRule="atLeast"/>
        </w:trPr>
        <w:tc>
          <w:tcPr>
            <w:tcW w:w="1217" w:type="dxa"/>
            <w:vMerge/>
            <w:tcBorders>
              <w:top w:val="nil"/>
            </w:tcBorders>
          </w:tcPr>
          <w:p w:rsidR="00462578"/>
        </w:tc>
        <w:tc>
          <w:tcPr>
            <w:tcW w:w="1218" w:type="dxa"/>
          </w:tcPr>
          <w:p w:rsidR="0018722C">
            <w:pPr>
              <w:topLinePunct/>
              <w:ind w:leftChars="0" w:left="0" w:rightChars="0" w:right="0" w:firstLineChars="0" w:firstLine="0"/>
              <w:spacing w:line="240" w:lineRule="atLeast"/>
            </w:pPr>
            <w:r>
              <w:t>师生间人 </w:t>
            </w:r>
          </w:p>
          <w:p w:rsidR="0018722C">
            <w:pPr>
              <w:topLinePunct/>
              <w:ind w:leftChars="0" w:left="0" w:rightChars="0" w:right="0" w:firstLineChars="0" w:firstLine="0"/>
              <w:spacing w:line="240" w:lineRule="atLeast"/>
            </w:pPr>
            <w:r>
              <w:t>际关系</w:t>
            </w:r>
          </w:p>
        </w:tc>
        <w:tc>
          <w:tcPr>
            <w:tcW w:w="1217" w:type="dxa"/>
          </w:tcPr>
          <w:p w:rsidR="00462578"/>
        </w:tc>
        <w:tc>
          <w:tcPr>
            <w:tcW w:w="1217" w:type="dxa"/>
          </w:tcPr>
          <w:p w:rsidR="00462578"/>
        </w:tc>
        <w:tc>
          <w:tcPr>
            <w:tcW w:w="1219" w:type="dxa"/>
          </w:tcPr>
          <w:p w:rsidR="00462578"/>
        </w:tc>
        <w:tc>
          <w:tcPr>
            <w:tcW w:w="1217" w:type="dxa"/>
          </w:tcPr>
          <w:p w:rsidR="00462578"/>
        </w:tc>
        <w:tc>
          <w:tcPr>
            <w:tcW w:w="1219" w:type="dxa"/>
          </w:tcPr>
          <w:p w:rsidR="00462578"/>
        </w:tc>
      </w:tr>
    </w:tbl>
    <w:p w:rsidR="0018722C">
      <w:pPr>
        <w:rPr/>
        <w:topLinePunct/>
      </w:pPr>
    </w:p>
    <w:p w:rsidR="0018722C">
      <w:pPr>
        <w:topLinePunct/>
      </w:pPr>
      <w:r>
        <w:rPr>
          <w:rFonts w:cstheme="minorBidi" w:hAnsiTheme="minorHAnsi" w:eastAsiaTheme="minorHAnsi" w:asciiTheme="minorHAnsi" w:ascii="Times New Roman" w:eastAsia="Times New Roman"/>
        </w:rPr>
        <w:t>11</w:t>
      </w:r>
      <w:r>
        <w:rPr>
          <w:rFonts w:cstheme="minorBidi" w:hAnsiTheme="minorHAnsi" w:eastAsiaTheme="minorHAnsi" w:asciiTheme="minorHAnsi"/>
        </w:rPr>
        <w:t>、您对目前武术专业知识信息获得的方式是否满意</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口非常满意口满意口一般口不满意口很不满意</w:t>
      </w:r>
    </w:p>
    <w:p w:rsidR="0018722C">
      <w:pPr>
        <w:topLinePunct/>
      </w:pPr>
      <w:r>
        <w:rPr>
          <w:rFonts w:cstheme="minorBidi" w:hAnsiTheme="minorHAnsi" w:eastAsiaTheme="minorHAnsi" w:asciiTheme="minorHAnsi" w:ascii="Times New Roman" w:eastAsia="Times New Roman"/>
        </w:rPr>
        <w:t>12</w:t>
      </w:r>
      <w:r>
        <w:rPr>
          <w:rFonts w:cstheme="minorBidi" w:hAnsiTheme="minorHAnsi" w:eastAsiaTheme="minorHAnsi" w:asciiTheme="minorHAnsi"/>
        </w:rPr>
        <w:t>、您对武术课教学过程中师生之间有关教学信息的交流方式和反馈渠道是否满意</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口非常满意口满意口一般口不满意口很不满意</w:t>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、您对目前有关武术的社会舆论环境是否满意</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口非常满意口满意口一般口不满意口很不满意</w:t>
      </w:r>
    </w:p>
    <w:p w:rsidR="0018722C">
      <w:pPr>
        <w:topLinePunct/>
      </w:pPr>
      <w:r>
        <w:rPr>
          <w:rFonts w:cstheme="minorBidi" w:hAnsiTheme="minorHAnsi" w:eastAsiaTheme="minorHAnsi" w:asciiTheme="minorHAnsi" w:ascii="Times New Roman" w:eastAsia="Times New Roman"/>
        </w:rPr>
        <w:t>14</w:t>
      </w:r>
      <w:r>
        <w:rPr>
          <w:rFonts w:cstheme="minorBidi" w:hAnsiTheme="minorHAnsi" w:eastAsiaTheme="minorHAnsi" w:asciiTheme="minorHAnsi"/>
        </w:rPr>
        <w:t>、您对我校目前民族传统体育专业教学环境有什么建议和意见？</w:t>
      </w:r>
    </w:p>
    <w:p w:rsidR="0018722C">
      <w:pPr>
        <w:pStyle w:val="4"/>
        <w:topLinePunct/>
        <w:ind w:left="200" w:hangingChars="200" w:hanging="200"/>
      </w:pPr>
      <w:bookmarkStart w:name="附件2：专家效度评价表 " w:id="107"/>
      <w:bookmarkEnd w:id="107"/>
      <w:r/>
      <w:r>
        <w:t>附件</w:t>
      </w:r>
      <w:r>
        <w:t>2：</w:t>
      </w:r>
      <w:r>
        <w:t>专家效度评价表</w:t>
      </w:r>
    </w:p>
    <w:p w:rsidR="0018722C">
      <w:pPr>
        <w:topLinePunct/>
      </w:pPr>
      <w:r>
        <w:rPr>
          <w:rFonts w:cstheme="minorBidi" w:hAnsiTheme="minorHAnsi" w:eastAsiaTheme="minorHAnsi" w:asciiTheme="minorHAnsi"/>
        </w:rPr>
        <w:t>尊敬的专家</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您好</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我是ft</w:t>
      </w:r>
      <w:r>
        <w:rPr>
          <w:rFonts w:cstheme="minorBidi" w:hAnsiTheme="minorHAnsi" w:eastAsiaTheme="minorHAnsi" w:asciiTheme="minorHAnsi"/>
        </w:rPr>
        <w:t>东体育学院硕士研究生，正在进行武术专修课教学环境的相关研究，请您对《武术</w:t>
      </w:r>
      <w:r>
        <w:rPr>
          <w:rFonts w:cstheme="minorBidi" w:hAnsiTheme="minorHAnsi" w:eastAsiaTheme="minorHAnsi" w:asciiTheme="minorHAnsi"/>
        </w:rPr>
        <w:t>专修课教学环境调查问卷》进行效度评价，恳请您提出宝贵意见，衷心感谢您对我的研究工作</w:t>
      </w:r>
      <w:r>
        <w:rPr>
          <w:rFonts w:cstheme="minorBidi" w:hAnsiTheme="minorHAnsi" w:eastAsiaTheme="minorHAnsi" w:asciiTheme="minorHAnsi"/>
        </w:rPr>
        <w:t>的支持。祝您工作顺利，万事如意</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您的姓名：</w:t>
      </w:r>
      <w:r w:rsidR="001852F3">
        <w:rPr>
          <w:rFonts w:cstheme="minorBidi" w:hAnsiTheme="minorHAnsi" w:eastAsiaTheme="minorHAnsi" w:asciiTheme="minorHAnsi"/>
        </w:rPr>
        <w:t xml:space="preserve">研究方向：</w:t>
      </w:r>
      <w:r w:rsidR="001852F3">
        <w:rPr>
          <w:rFonts w:cstheme="minorBidi" w:hAnsiTheme="minorHAnsi" w:eastAsiaTheme="minorHAnsi" w:asciiTheme="minorHAnsi"/>
        </w:rPr>
        <w:t xml:space="preserve">职称：</w:t>
      </w:r>
    </w:p>
    <w:p w:rsidR="0018722C">
      <w:pPr>
        <w:topLinePunct/>
      </w:pPr>
      <w:r>
        <w:rPr>
          <w:rFonts w:cstheme="minorBidi" w:hAnsiTheme="minorHAnsi" w:eastAsiaTheme="minorHAnsi" w:asciiTheme="minorHAnsi"/>
        </w:rPr>
        <w:t>您的教龄：</w:t>
      </w:r>
    </w:p>
    <w:p w:rsidR="0018722C">
      <w:pPr>
        <w:topLinePunct/>
      </w:pPr>
      <w:r>
        <w:rPr>
          <w:rFonts w:cstheme="minorBidi" w:hAnsiTheme="minorHAnsi" w:eastAsiaTheme="minorHAnsi" w:asciiTheme="minorHAnsi" w:ascii="Times New Roman" w:hAnsi="Times New Roman" w:eastAsia="Times New Roman"/>
          <w:kern w:val="2"/>
          <w:sz w:val="21"/>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为了节约您的时间，请您在相应项上打“√”</w:t>
      </w:r>
      <w:r>
        <w:rPr>
          <w:rFonts w:ascii="Times New Roman" w:hAnsi="Times New Roman" w:eastAsia="Times New Roman" w:cstheme="minorBidi"/>
          <w:kern w:val="2"/>
          <w:rFonts w:ascii="Times New Roman" w:hAnsi="Times New Roman" w:eastAsia="Times New Roman" w:cstheme="minorBidi"/>
          <w:sz w:val="21"/>
        </w:rPr>
        <w:t>）</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、您认为此份问卷总体的有效性如何</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、很有效</w:t>
      </w:r>
      <w:r>
        <w:rPr>
          <w:rFonts w:ascii="Times New Roman" w:eastAsia="Times New Roman" w:cstheme="minorBidi" w:hAnsiTheme="minorHAnsi"/>
        </w:rPr>
        <w:t>B</w:t>
      </w:r>
      <w:r>
        <w:rPr>
          <w:rFonts w:cstheme="minorBidi" w:hAnsiTheme="minorHAnsi" w:eastAsiaTheme="minorHAnsi" w:asciiTheme="minorHAnsi"/>
        </w:rPr>
        <w:t>、有效</w:t>
      </w:r>
      <w:r>
        <w:rPr>
          <w:rFonts w:ascii="Times New Roman" w:eastAsia="Times New Roman" w:cstheme="minorBidi" w:hAnsiTheme="minorHAnsi"/>
        </w:rPr>
        <w:t>C</w:t>
      </w:r>
      <w:r>
        <w:rPr>
          <w:rFonts w:cstheme="minorBidi" w:hAnsiTheme="minorHAnsi" w:eastAsiaTheme="minorHAnsi" w:asciiTheme="minorHAnsi"/>
        </w:rPr>
        <w:t>、比较有效</w:t>
      </w:r>
      <w:r>
        <w:rPr>
          <w:rFonts w:ascii="Times New Roman" w:eastAsia="Times New Roman" w:cstheme="minorBidi" w:hAnsiTheme="minorHAnsi"/>
        </w:rPr>
        <w:t>D</w:t>
      </w:r>
      <w:r>
        <w:rPr>
          <w:rFonts w:cstheme="minorBidi" w:hAnsiTheme="minorHAnsi" w:eastAsiaTheme="minorHAnsi" w:asciiTheme="minorHAnsi"/>
        </w:rPr>
        <w:t>、不太有效</w:t>
      </w:r>
      <w:r>
        <w:rPr>
          <w:rFonts w:ascii="Times New Roman" w:eastAsia="Times New Roman" w:cstheme="minorBidi" w:hAnsiTheme="minorHAnsi"/>
        </w:rPr>
        <w:t>E</w:t>
      </w:r>
      <w:r>
        <w:rPr>
          <w:rFonts w:cstheme="minorBidi" w:hAnsiTheme="minorHAnsi" w:eastAsiaTheme="minorHAnsi" w:asciiTheme="minorHAnsi"/>
        </w:rPr>
        <w:t>、无效</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、您对问卷结构效度的评价是</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、很合理</w:t>
      </w:r>
      <w:r>
        <w:rPr>
          <w:rFonts w:ascii="Times New Roman" w:eastAsia="Times New Roman" w:cstheme="minorBidi" w:hAnsiTheme="minorHAnsi"/>
        </w:rPr>
        <w:t>B</w:t>
      </w:r>
      <w:r>
        <w:rPr>
          <w:rFonts w:cstheme="minorBidi" w:hAnsiTheme="minorHAnsi" w:eastAsiaTheme="minorHAnsi" w:asciiTheme="minorHAnsi"/>
        </w:rPr>
        <w:t>、合理</w:t>
      </w:r>
      <w:r>
        <w:rPr>
          <w:rFonts w:ascii="Times New Roman" w:eastAsia="Times New Roman" w:cstheme="minorBidi" w:hAnsiTheme="minorHAnsi"/>
        </w:rPr>
        <w:t>C</w:t>
      </w:r>
      <w:r>
        <w:rPr>
          <w:rFonts w:cstheme="minorBidi" w:hAnsiTheme="minorHAnsi" w:eastAsiaTheme="minorHAnsi" w:asciiTheme="minorHAnsi"/>
        </w:rPr>
        <w:t>、比较合理</w:t>
      </w:r>
      <w:r>
        <w:rPr>
          <w:rFonts w:ascii="Times New Roman" w:eastAsia="Times New Roman" w:cstheme="minorBidi" w:hAnsiTheme="minorHAnsi"/>
        </w:rPr>
        <w:t>D</w:t>
      </w:r>
      <w:r>
        <w:rPr>
          <w:rFonts w:cstheme="minorBidi" w:hAnsiTheme="minorHAnsi" w:eastAsiaTheme="minorHAnsi" w:asciiTheme="minorHAnsi"/>
        </w:rPr>
        <w:t>、不太合理</w:t>
      </w:r>
      <w:r>
        <w:rPr>
          <w:rFonts w:ascii="Times New Roman" w:eastAsia="Times New Roman" w:cstheme="minorBidi" w:hAnsiTheme="minorHAnsi"/>
        </w:rPr>
        <w:t>E</w:t>
      </w:r>
      <w:r>
        <w:rPr>
          <w:rFonts w:cstheme="minorBidi" w:hAnsiTheme="minorHAnsi" w:eastAsiaTheme="minorHAnsi" w:asciiTheme="minorHAnsi"/>
        </w:rPr>
        <w:t>、不合理</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、您对问卷内容效度的评价是</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、很合理</w:t>
      </w:r>
      <w:r>
        <w:rPr>
          <w:rFonts w:ascii="Times New Roman" w:eastAsia="Times New Roman" w:cstheme="minorBidi" w:hAnsiTheme="minorHAnsi"/>
        </w:rPr>
        <w:t>B</w:t>
      </w:r>
      <w:r>
        <w:rPr>
          <w:rFonts w:cstheme="minorBidi" w:hAnsiTheme="minorHAnsi" w:eastAsiaTheme="minorHAnsi" w:asciiTheme="minorHAnsi"/>
        </w:rPr>
        <w:t>、合理</w:t>
      </w:r>
      <w:r>
        <w:rPr>
          <w:rFonts w:ascii="Times New Roman" w:eastAsia="Times New Roman" w:cstheme="minorBidi" w:hAnsiTheme="minorHAnsi"/>
        </w:rPr>
        <w:t>C</w:t>
      </w:r>
      <w:r>
        <w:rPr>
          <w:rFonts w:cstheme="minorBidi" w:hAnsiTheme="minorHAnsi" w:eastAsiaTheme="minorHAnsi" w:asciiTheme="minorHAnsi"/>
        </w:rPr>
        <w:t>、比较合理</w:t>
      </w:r>
      <w:r>
        <w:rPr>
          <w:rFonts w:ascii="Times New Roman" w:eastAsia="Times New Roman" w:cstheme="minorBidi" w:hAnsiTheme="minorHAnsi"/>
        </w:rPr>
        <w:t>D</w:t>
      </w:r>
      <w:r>
        <w:rPr>
          <w:rFonts w:cstheme="minorBidi" w:hAnsiTheme="minorHAnsi" w:eastAsiaTheme="minorHAnsi" w:asciiTheme="minorHAnsi"/>
        </w:rPr>
        <w:t>、不太合理</w:t>
      </w:r>
      <w:r>
        <w:rPr>
          <w:rFonts w:ascii="Times New Roman" w:eastAsia="Times New Roman" w:cstheme="minorBidi" w:hAnsiTheme="minorHAnsi"/>
        </w:rPr>
        <w:t>E</w:t>
      </w:r>
      <w:r>
        <w:rPr>
          <w:rFonts w:cstheme="minorBidi" w:hAnsiTheme="minorHAnsi" w:eastAsiaTheme="minorHAnsi" w:asciiTheme="minorHAnsi"/>
        </w:rPr>
        <w:t>、不合理</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、您对此问卷有什么建议</w:t>
      </w:r>
      <w:r>
        <w:rPr>
          <w:kern w:val="2"/>
          <w:rFonts w:ascii="Times New Roman" w:eastAsia="Times New Roman" w:cstheme="minorBidi" w:hAnsiTheme="minorHAnsi"/>
          <w:sz w:val="21"/>
          <w:rFonts w:hint="eastAsia"/>
        </w:rPr>
        <w:t>？</w:t>
      </w:r>
    </w:p>
    <w:p w:rsidR="0018722C">
      <w:pPr>
        <w:pStyle w:val="4"/>
        <w:topLinePunct/>
        <w:ind w:left="200" w:hangingChars="200" w:hanging="200"/>
      </w:pPr>
      <w:bookmarkStart w:name="附件3：教师访谈提纲 " w:id="108"/>
      <w:bookmarkEnd w:id="108"/>
      <w:r/>
      <w:r>
        <w:t>附件</w:t>
      </w:r>
      <w:r>
        <w:t>3：</w:t>
      </w:r>
      <w:r>
        <w:t>教师访谈提纲</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、您觉得武术课教学环境因素对您的教学工作影响程度如何，人和物的因素哪种更加重要</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宋体"/>
        </w:rPr>
        <w:t>2</w:t>
      </w:r>
      <w:r>
        <w:rPr>
          <w:rFonts w:cstheme="minorBidi" w:hAnsiTheme="minorHAnsi" w:eastAsiaTheme="minorHAnsi" w:asciiTheme="minorHAnsi"/>
        </w:rPr>
        <w:t>、您觉得目前我校各种硬件设施条件如何，是否能够满足您的教学工作</w:t>
      </w:r>
      <w:r>
        <w:rPr>
          <w:kern w:val="2"/>
          <w:rFonts w:ascii="Times New Roman" w:eastAsia="宋体" w:cstheme="minorBidi" w:hAnsiTheme="minorHAnsi"/>
          <w:sz w:val="21"/>
          <w:rFonts w:hint="eastAsia"/>
        </w:rPr>
        <w:t>？</w:t>
      </w:r>
      <w:r>
        <w:rPr>
          <w:rFonts w:cstheme="minorBidi" w:hAnsiTheme="minorHAnsi" w:eastAsiaTheme="minorHAnsi" w:asciiTheme="minorHAnsi"/>
        </w:rPr>
        <w:t>您觉得目前学生是否</w:t>
      </w:r>
      <w:r>
        <w:rPr>
          <w:rFonts w:cstheme="minorBidi" w:hAnsiTheme="minorHAnsi" w:eastAsiaTheme="minorHAnsi" w:asciiTheme="minorHAnsi"/>
        </w:rPr>
        <w:t>对教材的需求有所变化，例如针对学生更加喜欢各种直观的教学方式，您觉得目前学校教材储</w:t>
      </w:r>
      <w:r>
        <w:rPr>
          <w:rFonts w:cstheme="minorBidi" w:hAnsiTheme="minorHAnsi" w:eastAsiaTheme="minorHAnsi" w:asciiTheme="minorHAnsi"/>
        </w:rPr>
        <w:t>备是够满足学生的这种需求，</w:t>
      </w:r>
      <w:r>
        <w:rPr>
          <w:rFonts w:ascii="Times New Roman" w:eastAsia="宋体" w:cstheme="minorBidi" w:hAnsiTheme="minorHAnsi"/>
          <w:kern w:val="2"/>
          <w:rFonts w:ascii="Times New Roman" w:eastAsia="宋体" w:cstheme="minorBidi" w:hAnsiTheme="minorHAnsi"/>
          <w:sz w:val="21"/>
        </w:rPr>
        <w:t>（</w:t>
      </w:r>
      <w:r>
        <w:rPr>
          <w:kern w:val="2"/>
          <w:szCs w:val="22"/>
          <w:rFonts w:cstheme="minorBidi" w:hAnsiTheme="minorHAnsi" w:eastAsiaTheme="minorHAnsi" w:asciiTheme="minorHAnsi"/>
          <w:spacing w:val="-2"/>
          <w:sz w:val="21"/>
        </w:rPr>
        <w:t>为什么学生更加喜欢音像资料、两类学生是否有区别</w:t>
      </w:r>
      <w:r>
        <w:rPr>
          <w:rFonts w:ascii="Times New Roman" w:eastAsia="宋体" w:cstheme="minorBidi" w:hAnsiTheme="minorHAnsi"/>
          <w:kern w:val="2"/>
          <w:rFonts w:ascii="Times New Roman" w:eastAsia="宋体" w:cstheme="minorBidi" w:hAnsiTheme="minorHAnsi"/>
          <w:spacing w:val="-2"/>
          <w:sz w:val="21"/>
        </w:rPr>
        <w:t>）</w:t>
      </w:r>
      <w:r>
        <w:rPr>
          <w:rFonts w:cstheme="minorBidi" w:hAnsiTheme="minorHAnsi" w:eastAsiaTheme="minorHAnsi" w:asciiTheme="minorHAnsi"/>
        </w:rPr>
        <w:t>。      </w:t>
      </w:r>
      <w:r>
        <w:rPr>
          <w:rFonts w:ascii="Times New Roman" w:eastAsia="宋体" w:cstheme="minorBidi" w:hAnsiTheme="minorHAnsi"/>
        </w:rPr>
        <w:t>3</w:t>
      </w:r>
      <w:r>
        <w:rPr>
          <w:rFonts w:cstheme="minorBidi" w:hAnsiTheme="minorHAnsi" w:eastAsiaTheme="minorHAnsi" w:asciiTheme="minorHAnsi"/>
        </w:rPr>
        <w:t>、目前教学班级规模是否有利于您的教学工作，上课时学生人数是否适合</w:t>
      </w:r>
      <w:r>
        <w:rPr>
          <w:kern w:val="2"/>
          <w:rFonts w:ascii="Times New Roman" w:eastAsia="宋体" w:cstheme="minorBidi" w:hAnsiTheme="minorHAnsi"/>
          <w:sz w:val="21"/>
          <w:rFonts w:hint="eastAsia"/>
        </w:rPr>
        <w:t>？</w:t>
      </w:r>
      <w:r>
        <w:rPr>
          <w:rFonts w:cstheme="minorBidi" w:hAnsiTheme="minorHAnsi" w:eastAsiaTheme="minorHAnsi" w:asciiTheme="minorHAnsi"/>
        </w:rPr>
        <w:t>您觉得多少比较合适</w:t>
      </w:r>
      <w:r>
        <w:rPr>
          <w:kern w:val="2"/>
          <w:rFonts w:ascii="Times New Roman" w:eastAsia="宋体" w:cstheme="minorBidi" w:hAnsiTheme="minorHAnsi"/>
          <w:sz w:val="21"/>
          <w:rFonts w:hint="eastAsia"/>
        </w:rPr>
        <w:t>？</w:t>
      </w:r>
      <w:r>
        <w:rPr>
          <w:rFonts w:ascii="Times New Roman" w:eastAsia="宋体" w:cstheme="minorBidi" w:hAnsiTheme="minorHAnsi"/>
          <w:kern w:val="2"/>
          <w:rFonts w:ascii="Times New Roman" w:eastAsia="宋体" w:cstheme="minorBidi" w:hAnsiTheme="minorHAnsi"/>
          <w:sz w:val="21"/>
        </w:rPr>
        <w:t>（</w:t>
      </w:r>
      <w:r>
        <w:rPr>
          <w:kern w:val="2"/>
          <w:szCs w:val="22"/>
          <w:rFonts w:cstheme="minorBidi" w:hAnsiTheme="minorHAnsi" w:eastAsiaTheme="minorHAnsi" w:asciiTheme="minorHAnsi"/>
          <w:spacing w:val="-2"/>
          <w:sz w:val="21"/>
        </w:rPr>
        <w:t>两类学生是否有差别</w:t>
      </w:r>
      <w:r>
        <w:rPr>
          <w:rFonts w:ascii="Times New Roman" w:eastAsia="宋体" w:cstheme="minorBidi" w:hAnsiTheme="minorHAnsi"/>
          <w:kern w:val="2"/>
          <w:rFonts w:ascii="Times New Roman" w:eastAsia="宋体" w:cstheme="minorBidi" w:hAnsiTheme="minorHAnsi"/>
          <w:sz w:val="21"/>
        </w:rPr>
        <w:t>）</w:t>
      </w:r>
      <w:r>
        <w:rPr>
          <w:rFonts w:ascii="Times New Roman" w:eastAsia="宋体" w:cstheme="minorBidi" w:hAnsiTheme="minorHAnsi"/>
        </w:rPr>
        <w:t xml:space="preserve">                                                                                                                     4</w:t>
      </w:r>
      <w:r>
        <w:rPr>
          <w:rFonts w:cstheme="minorBidi" w:hAnsiTheme="minorHAnsi" w:eastAsiaTheme="minorHAnsi" w:asciiTheme="minorHAnsi"/>
        </w:rPr>
        <w:t>、您的学生平时是否经常向您请教一些专业问题，您一般会通过哪些途径与学生进行交流</w:t>
      </w:r>
      <w:r>
        <w:rPr>
          <w:kern w:val="2"/>
          <w:rFonts w:ascii="Times New Roman" w:eastAsia="宋体" w:cstheme="minorBidi" w:hAnsiTheme="minorHAnsi"/>
          <w:sz w:val="21"/>
          <w:rFonts w:hint="eastAsia"/>
        </w:rPr>
        <w:t>？</w:t>
      </w:r>
      <w:r>
        <w:rPr>
          <w:rFonts w:cstheme="minorBidi" w:hAnsiTheme="minorHAnsi" w:eastAsiaTheme="minorHAnsi" w:asciiTheme="minorHAnsi"/>
        </w:rPr>
        <w:t>您觉得目前国内武术大环境是否影响您的教学工作</w:t>
      </w:r>
      <w:r>
        <w:rPr>
          <w:kern w:val="2"/>
          <w:rFonts w:ascii="Times New Roman" w:eastAsia="宋体"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、您觉得我校武术传统风气怎样</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关注程度</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r>
        <w:rPr>
          <w:rFonts w:cstheme="minorBidi" w:hAnsiTheme="minorHAnsi" w:eastAsiaTheme="minorHAnsi" w:asciiTheme="minorHAnsi"/>
        </w:rPr>
        <w:t>这种大环境对您的教学工作是否有影响</w:t>
      </w:r>
      <w:r>
        <w:rPr>
          <w:kern w:val="2"/>
          <w:rFonts w:ascii="Times New Roman" w:eastAsia="Times New Roman" w:cstheme="minorBidi" w:hAnsiTheme="minorHAnsi"/>
          <w:sz w:val="21"/>
          <w:rFonts w:hint="eastAsia"/>
        </w:rPr>
        <w:t>？</w:t>
      </w:r>
      <w:r>
        <w:rPr>
          <w:rFonts w:cstheme="minorBidi" w:hAnsiTheme="minorHAnsi" w:eastAsiaTheme="minorHAnsi" w:asciiTheme="minorHAnsi"/>
        </w:rPr>
        <w:t>如何</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有必要</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来扩大武术运动在我校的关注程度呢</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、您觉得教师的情感因素</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教学态度、教学期望与激励、教师领导方式</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是否会对学生的学习</w:t>
      </w:r>
    </w:p>
    <w:p w:rsidR="0018722C">
      <w:pPr>
        <w:topLinePunct/>
      </w:pPr>
      <w:r>
        <w:rPr>
          <w:rFonts w:cstheme="minorBidi" w:hAnsiTheme="minorHAnsi" w:eastAsiaTheme="minorHAnsi" w:asciiTheme="minorHAnsi"/>
        </w:rPr>
        <w:t>情感</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pacing w:val="-4"/>
          <w:sz w:val="21"/>
        </w:rPr>
        <w:t>学习兴趣、学习动机、学习态度</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产生影响</w:t>
      </w:r>
      <w:r>
        <w:rPr>
          <w:kern w:val="2"/>
          <w:rFonts w:ascii="Times New Roman" w:eastAsia="Times New Roman" w:cstheme="minorBidi" w:hAnsiTheme="minorHAnsi"/>
          <w:sz w:val="21"/>
          <w:rFonts w:hint="eastAsia"/>
        </w:rPr>
        <w:t>；</w:t>
      </w:r>
      <w:r>
        <w:rPr>
          <w:rFonts w:cstheme="minorBidi" w:hAnsiTheme="minorHAnsi" w:eastAsiaTheme="minorHAnsi" w:asciiTheme="minorHAnsi"/>
        </w:rPr>
        <w:t>您在教学工作中采用的领导方式是</w:t>
      </w:r>
      <w:r>
        <w:rPr>
          <w:kern w:val="2"/>
          <w:rFonts w:ascii="Times New Roman" w:eastAsia="Times New Roman" w:cstheme="minorBidi" w:hAnsiTheme="minorHAnsi"/>
          <w:sz w:val="21"/>
          <w:rFonts w:hint="eastAsia"/>
        </w:rPr>
        <w:t>？</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pacing w:val="-3"/>
          <w:sz w:val="21"/>
        </w:rPr>
        <w:t>民主、权</w:t>
      </w:r>
      <w:r>
        <w:rPr>
          <w:kern w:val="2"/>
          <w:szCs w:val="22"/>
          <w:rFonts w:cstheme="minorBidi" w:hAnsiTheme="minorHAnsi" w:eastAsiaTheme="minorHAnsi" w:asciiTheme="minorHAnsi"/>
          <w:spacing w:val="-2"/>
          <w:sz w:val="21"/>
        </w:rPr>
        <w:t>威、放任</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r>
        <w:rPr>
          <w:rFonts w:cstheme="minorBidi" w:hAnsiTheme="minorHAnsi" w:eastAsiaTheme="minorHAnsi" w:asciiTheme="minorHAnsi"/>
        </w:rPr>
        <w:t>您觉得两类学生的学习态度是否有不同</w:t>
      </w:r>
      <w:r>
        <w:rPr>
          <w:kern w:val="2"/>
          <w:rFonts w:ascii="Times New Roman" w:eastAsia="Times New Roman" w:cstheme="minorBidi" w:hAnsiTheme="minorHAnsi"/>
          <w:sz w:val="21"/>
          <w:rFonts w:hint="eastAsia"/>
        </w:rPr>
        <w:t>？</w:t>
      </w:r>
      <w:r>
        <w:rPr>
          <w:rFonts w:cstheme="minorBidi" w:hAnsiTheme="minorHAnsi" w:eastAsiaTheme="minorHAnsi" w:asciiTheme="minorHAnsi"/>
        </w:rPr>
        <w:t>原因是什么</w:t>
      </w:r>
      <w:r>
        <w:rPr>
          <w:kern w:val="2"/>
          <w:rFonts w:ascii="Times New Roman" w:eastAsia="Times New Roman" w:cstheme="minorBidi" w:hAnsiTheme="minorHAnsi"/>
          <w:sz w:val="21"/>
          <w:rFonts w:hint="eastAsia"/>
        </w:rPr>
        <w:t>？</w:t>
      </w:r>
      <w:r>
        <w:rPr>
          <w:rFonts w:cstheme="minorBidi" w:hAnsiTheme="minorHAnsi" w:eastAsiaTheme="minorHAnsi" w:asciiTheme="minorHAnsi"/>
        </w:rPr>
        <w:t>您觉得和这两类学生在教学情感上有何不同</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、您觉得您和学生之间关系如何</w:t>
      </w:r>
      <w:r>
        <w:rPr>
          <w:kern w:val="2"/>
          <w:rFonts w:ascii="Times New Roman" w:eastAsia="Times New Roman" w:cstheme="minorBidi" w:hAnsiTheme="minorHAnsi"/>
          <w:sz w:val="21"/>
          <w:rFonts w:hint="eastAsia"/>
        </w:rPr>
        <w:t>？</w:t>
      </w:r>
      <w:r>
        <w:rPr>
          <w:rFonts w:cstheme="minorBidi" w:hAnsiTheme="minorHAnsi" w:eastAsiaTheme="minorHAnsi" w:asciiTheme="minorHAnsi"/>
        </w:rPr>
        <w:t>两类学生哪一类更亲近一些，学生经常和您联系吗</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、自然环境各因素中哪种因素更能影响您的教学工作，您觉得有必要采取一些措施来应对气候对教学的不利影响吗</w:t>
      </w:r>
      <w:r>
        <w:rPr>
          <w:kern w:val="2"/>
          <w:rFonts w:ascii="Times New Roman" w:eastAsia="Times New Roman" w:cstheme="minorBidi" w:hAnsiTheme="minorHAnsi"/>
          <w:sz w:val="21"/>
          <w:rFonts w:hint="eastAsia"/>
        </w:rPr>
        <w:t>？</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例如是否会影响您的教学工作</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学校对武术课时的安排您觉得是否合适</w:t>
      </w:r>
      <w:r>
        <w:rPr>
          <w:kern w:val="2"/>
          <w:rFonts w:ascii="Times New Roman" w:eastAsia="Times New Roman" w:cstheme="minorBidi" w:hAnsiTheme="minorHAnsi"/>
          <w:sz w:val="21"/>
          <w:rFonts w:hint="eastAsia"/>
        </w:rPr>
        <w:t>？</w:t>
      </w:r>
    </w:p>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方正舒体">
    <w:altName w:val="方正舒体"/>
    <w:charset w:val="86"/>
    <w:family w:val="auto"/>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010010pt;margin-top:781.299988pt;width:21.6pt;height:12pt;mso-position-horizontal-relative:page;mso-position-vertical-relative:page;z-index:-6925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010010pt;margin-top:781.299988pt;width:21.6pt;height:12pt;mso-position-horizontal-relative:page;mso-position-vertical-relative:page;z-index:-6925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520" from="83.664001pt,67.319977pt" to="511.894001pt,67.319977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103996pt;margin-top:42.865604pt;width:110.35pt;height:22.65pt;mso-position-horizontal-relative:page;mso-position-vertical-relative:page;z-index:-69496" type="#_x0000_t202" filled="false" stroked="false">
          <v:textbox inset="0,0,0,0">
            <w:txbxContent>
              <w:p>
                <w:pPr>
                  <w:spacing w:line="199" w:lineRule="exact" w:before="0"/>
                  <w:ind w:left="20" w:right="0" w:firstLine="0"/>
                  <w:jc w:val="left"/>
                  <w:rPr>
                    <w:sz w:val="18"/>
                  </w:rPr>
                </w:pPr>
                <w:r>
                  <w:rPr>
                    <w:sz w:val="18"/>
                  </w:rPr>
                  <w:t>ft东体育学院硕士学位论文</w:t>
                </w:r>
              </w:p>
              <w:p>
                <w:pPr>
                  <w:spacing w:line="234" w:lineRule="exact" w:before="0"/>
                  <w:ind w:left="20" w:right="0" w:firstLine="0"/>
                  <w:jc w:val="left"/>
                  <w:rPr>
                    <w:sz w:val="18"/>
                  </w:rPr>
                </w:pPr>
                <w:r>
                  <w:rPr>
                    <w:sz w:val="18"/>
                  </w:rPr>
                  <w:t>究</w:t>
                </w:r>
              </w:p>
            </w:txbxContent>
          </v:textbox>
          <w10:wrap type="none"/>
        </v:shape>
      </w:pict>
    </w:r>
    <w:r>
      <w:rPr/>
      <w:pict>
        <v:shape style="position:absolute;margin-left:355.950012pt;margin-top:42.865604pt;width:155.35pt;height:11pt;mso-position-horizontal-relative:page;mso-position-vertical-relative:page;z-index:-69472" type="#_x0000_t202" filled="false" stroked="false">
          <v:textbox inset="0,0,0,0">
            <w:txbxContent>
              <w:p>
                <w:pPr>
                  <w:spacing w:line="200" w:lineRule="exact" w:before="0"/>
                  <w:ind w:left="20" w:right="0" w:firstLine="0"/>
                  <w:jc w:val="left"/>
                  <w:rPr>
                    <w:sz w:val="18"/>
                  </w:rPr>
                </w:pPr>
                <w:r>
                  <w:rPr>
                    <w:sz w:val="18"/>
                  </w:rPr>
                  <w:t>ft东体育学院武术课教学环境的调查研</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_Ref665256819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400" from="83.664001pt,67.319977pt" to="511.894001pt,67.319977pt" stroked="true" strokeweight=".72pt" strokecolor="#000000">
          <v:stroke dashstyle="solid"/>
          <w10:wrap type="none"/>
        </v:line>
      </w:pict>
    </w:r>
    <w:r>
      <w:rPr/>
      <w:pict>
        <v:shape style="position:absolute;margin-left:84.103996pt;margin-top:42.865604pt;width:110.35pt;height:22.65pt;mso-position-horizontal-relative:page;mso-position-vertical-relative:page;z-index:-69376" type="#_x0000_t202" filled="false" stroked="false">
          <v:textbox inset="0,0,0,0">
            <w:txbxContent>
              <w:p>
                <w:pPr>
                  <w:spacing w:line="199" w:lineRule="exact" w:before="0"/>
                  <w:ind w:left="20" w:right="0" w:firstLine="0"/>
                  <w:jc w:val="left"/>
                  <w:rPr>
                    <w:sz w:val="18"/>
                  </w:rPr>
                </w:pPr>
                <w:r>
                  <w:rPr>
                    <w:sz w:val="18"/>
                  </w:rPr>
                  <w:t>ft东体育学院硕士学位论文</w:t>
                </w:r>
              </w:p>
              <w:p>
                <w:pPr>
                  <w:spacing w:line="234" w:lineRule="exact" w:before="0"/>
                  <w:ind w:left="20" w:right="0" w:firstLine="0"/>
                  <w:jc w:val="left"/>
                  <w:rPr>
                    <w:sz w:val="18"/>
                  </w:rPr>
                </w:pPr>
                <w:r>
                  <w:rPr>
                    <w:sz w:val="18"/>
                  </w:rPr>
                  <w:t>究</w:t>
                </w:r>
              </w:p>
            </w:txbxContent>
          </v:textbox>
          <w10:wrap type="none"/>
        </v:shape>
      </w:pict>
    </w:r>
    <w:r>
      <w:rPr/>
      <w:pict>
        <v:shape style="position:absolute;margin-left:355.950012pt;margin-top:42.865604pt;width:155.35pt;height:11pt;mso-position-horizontal-relative:page;mso-position-vertical-relative:page;z-index:-69352" type="#_x0000_t202" filled="false" stroked="false">
          <v:textbox inset="0,0,0,0">
            <w:txbxContent>
              <w:p>
                <w:pPr>
                  <w:spacing w:line="200" w:lineRule="exact" w:before="0"/>
                  <w:ind w:left="20" w:right="0" w:firstLine="0"/>
                  <w:jc w:val="left"/>
                  <w:rPr>
                    <w:sz w:val="18"/>
                  </w:rPr>
                </w:pPr>
                <w:r>
                  <w:rPr>
                    <w:sz w:val="18"/>
                  </w:rPr>
                  <w:t>ft东体育学院武术课教学环境的调查研</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328" from="83.664001pt,55.559978pt" to="511.894001pt,55.559978pt" stroked="true" strokeweight=".72pt" strokecolor="#000000">
          <v:stroke dashstyle="solid"/>
          <w10:wrap type="none"/>
        </v:line>
      </w:pict>
    </w:r>
    <w:r>
      <w:rPr/>
      <w:pict>
        <v:shape style="position:absolute;margin-left:84.103996pt;margin-top:42.865604pt;width:110pt;height:11pt;mso-position-horizontal-relative:page;mso-position-vertical-relative:page;z-index:-69304" type="#_x0000_t202" filled="false" stroked="false">
          <v:textbox inset="0,0,0,0">
            <w:txbxContent>
              <w:p>
                <w:pPr>
                  <w:spacing w:line="200" w:lineRule="exact" w:before="0"/>
                  <w:ind w:left="20" w:right="0" w:firstLine="0"/>
                  <w:jc w:val="left"/>
                  <w:rPr>
                    <w:sz w:val="18"/>
                  </w:rPr>
                </w:pPr>
                <w:r>
                  <w:rPr>
                    <w:sz w:val="18"/>
                  </w:rPr>
                  <w:t>ft东体育学院硕士学位论文</w:t>
                </w:r>
              </w:p>
            </w:txbxContent>
          </v:textbox>
          <w10:wrap type="none"/>
        </v:shape>
      </w:pict>
    </w:r>
    <w:r>
      <w:rPr/>
      <w:pict>
        <v:shape style="position:absolute;margin-left:340.950012pt;margin-top:42.865604pt;width:163.9pt;height:11pt;mso-position-horizontal-relative:page;mso-position-vertical-relative:page;z-index:-69280" type="#_x0000_t202" filled="false" stroked="false">
          <v:textbox inset="0,0,0,0">
            <w:txbxContent>
              <w:p>
                <w:pPr>
                  <w:spacing w:line="200" w:lineRule="exact" w:before="0"/>
                  <w:ind w:left="20" w:right="0" w:firstLine="0"/>
                  <w:jc w:val="left"/>
                  <w:rPr>
                    <w:sz w:val="18"/>
                  </w:rPr>
                </w:pPr>
                <w:r>
                  <w:rPr>
                    <w:sz w:val="18"/>
                  </w:rPr>
                  <w:t>ft东体育学院武术课教学环境的调查分析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400" from="83.664001pt,67.319977pt" to="511.894001pt,67.319977pt" stroked="true" strokeweight=".72pt" strokecolor="#000000">
          <v:stroke dashstyle="solid"/>
          <w10:wrap type="none"/>
        </v:line>
      </w:pict>
    </w:r>
    <w:r>
      <w:rPr/>
      <w:pict>
        <v:shape style="position:absolute;margin-left:84.103996pt;margin-top:42.865604pt;width:110.35pt;height:22.65pt;mso-position-horizontal-relative:page;mso-position-vertical-relative:page;z-index:-69376" type="#_x0000_t202" filled="false" stroked="false">
          <v:textbox inset="0,0,0,0">
            <w:txbxContent>
              <w:p>
                <w:pPr>
                  <w:spacing w:line="199" w:lineRule="exact" w:before="0"/>
                  <w:ind w:left="20" w:right="0" w:firstLine="0"/>
                  <w:jc w:val="left"/>
                  <w:rPr>
                    <w:sz w:val="18"/>
                  </w:rPr>
                </w:pPr>
                <w:r>
                  <w:rPr>
                    <w:sz w:val="18"/>
                  </w:rPr>
                  <w:t>ft东体育学院硕士学位论文</w:t>
                </w:r>
              </w:p>
              <w:p>
                <w:pPr>
                  <w:spacing w:line="234" w:lineRule="exact" w:before="0"/>
                  <w:ind w:left="20" w:right="0" w:firstLine="0"/>
                  <w:jc w:val="left"/>
                  <w:rPr>
                    <w:sz w:val="18"/>
                  </w:rPr>
                </w:pPr>
                <w:r>
                  <w:rPr>
                    <w:sz w:val="18"/>
                  </w:rPr>
                  <w:t>究</w:t>
                </w:r>
              </w:p>
            </w:txbxContent>
          </v:textbox>
          <w10:wrap type="none"/>
        </v:shape>
      </w:pict>
    </w:r>
    <w:r>
      <w:rPr/>
      <w:pict>
        <v:shape style="position:absolute;margin-left:355.950012pt;margin-top:42.865604pt;width:155.35pt;height:11pt;mso-position-horizontal-relative:page;mso-position-vertical-relative:page;z-index:-69352" type="#_x0000_t202" filled="false" stroked="false">
          <v:textbox inset="0,0,0,0">
            <w:txbxContent>
              <w:p>
                <w:pPr>
                  <w:spacing w:line="200" w:lineRule="exact" w:before="0"/>
                  <w:ind w:left="20" w:right="0" w:firstLine="0"/>
                  <w:jc w:val="left"/>
                  <w:rPr>
                    <w:sz w:val="18"/>
                  </w:rPr>
                </w:pPr>
                <w:r>
                  <w:rPr>
                    <w:sz w:val="18"/>
                  </w:rPr>
                  <w:t>ft东体育学院武术课教学环境的调查研</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328" from="83.664001pt,55.559978pt" to="511.894001pt,55.559978pt" stroked="true" strokeweight=".72pt" strokecolor="#000000">
          <v:stroke dashstyle="solid"/>
          <w10:wrap type="none"/>
        </v:line>
      </w:pict>
    </w:r>
    <w:r>
      <w:rPr/>
      <w:pict>
        <v:shape style="position:absolute;margin-left:84.103996pt;margin-top:42.865604pt;width:110pt;height:11pt;mso-position-horizontal-relative:page;mso-position-vertical-relative:page;z-index:-69304" type="#_x0000_t202" filled="false" stroked="false">
          <v:textbox inset="0,0,0,0">
            <w:txbxContent>
              <w:p>
                <w:pPr>
                  <w:spacing w:line="200" w:lineRule="exact" w:before="0"/>
                  <w:ind w:left="20" w:right="0" w:firstLine="0"/>
                  <w:jc w:val="left"/>
                  <w:rPr>
                    <w:sz w:val="18"/>
                  </w:rPr>
                </w:pPr>
                <w:r>
                  <w:rPr>
                    <w:sz w:val="18"/>
                  </w:rPr>
                  <w:t>ft东体育学院硕士学位论文</w:t>
                </w:r>
              </w:p>
            </w:txbxContent>
          </v:textbox>
          <w10:wrap type="none"/>
        </v:shape>
      </w:pict>
    </w:r>
    <w:r>
      <w:rPr/>
      <w:pict>
        <v:shape style="position:absolute;margin-left:340.950012pt;margin-top:42.865604pt;width:163.9pt;height:11pt;mso-position-horizontal-relative:page;mso-position-vertical-relative:page;z-index:-69280" type="#_x0000_t202" filled="false" stroked="false">
          <v:textbox inset="0,0,0,0">
            <w:txbxContent>
              <w:p>
                <w:pPr>
                  <w:spacing w:line="200" w:lineRule="exact" w:before="0"/>
                  <w:ind w:left="20" w:right="0" w:firstLine="0"/>
                  <w:jc w:val="left"/>
                  <w:rPr>
                    <w:sz w:val="18"/>
                  </w:rPr>
                </w:pPr>
                <w:r>
                  <w:rPr>
                    <w:sz w:val="18"/>
                  </w:rPr>
                  <w:t>ft东体育学院武术课教学环境的调查分析</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222" w:hanging="831"/>
        <w:jc w:val="left"/>
      </w:pPr>
      <w:rPr>
        <w:rFonts w:hint="default"/>
      </w:rPr>
    </w:lvl>
    <w:lvl w:ilvl="1">
      <w:start w:val="2"/>
      <w:numFmt w:val="decimal"/>
      <w:lvlText w:val="%1.%2"/>
      <w:lvlJc w:val="left"/>
      <w:pPr>
        <w:ind w:left="222" w:hanging="831"/>
        <w:jc w:val="left"/>
      </w:pPr>
      <w:rPr>
        <w:rFonts w:hint="default"/>
      </w:rPr>
    </w:lvl>
    <w:lvl w:ilvl="2">
      <w:start w:val="2"/>
      <w:numFmt w:val="decimal"/>
      <w:lvlText w:val="%1.%2.%3"/>
      <w:lvlJc w:val="left"/>
      <w:pPr>
        <w:ind w:left="222" w:hanging="831"/>
        <w:jc w:val="left"/>
      </w:pPr>
      <w:rPr>
        <w:rFonts w:hint="default" w:ascii="黑体" w:hAnsi="黑体" w:eastAsia="黑体" w:cs="黑体"/>
        <w:b/>
        <w:bCs/>
        <w:spacing w:val="0"/>
        <w:w w:val="99"/>
        <w:sz w:val="30"/>
        <w:szCs w:val="30"/>
      </w:rPr>
    </w:lvl>
    <w:lvl w:ilvl="3">
      <w:start w:val="0"/>
      <w:numFmt w:val="bullet"/>
      <w:lvlText w:val="•"/>
      <w:lvlJc w:val="left"/>
      <w:pPr>
        <w:ind w:left="2849" w:hanging="831"/>
      </w:pPr>
      <w:rPr>
        <w:rFonts w:hint="default"/>
      </w:rPr>
    </w:lvl>
    <w:lvl w:ilvl="4">
      <w:start w:val="0"/>
      <w:numFmt w:val="bullet"/>
      <w:lvlText w:val="•"/>
      <w:lvlJc w:val="left"/>
      <w:pPr>
        <w:ind w:left="3726" w:hanging="831"/>
      </w:pPr>
      <w:rPr>
        <w:rFonts w:hint="default"/>
      </w:rPr>
    </w:lvl>
    <w:lvl w:ilvl="5">
      <w:start w:val="0"/>
      <w:numFmt w:val="bullet"/>
      <w:lvlText w:val="•"/>
      <w:lvlJc w:val="left"/>
      <w:pPr>
        <w:ind w:left="4603" w:hanging="831"/>
      </w:pPr>
      <w:rPr>
        <w:rFonts w:hint="default"/>
      </w:rPr>
    </w:lvl>
    <w:lvl w:ilvl="6">
      <w:start w:val="0"/>
      <w:numFmt w:val="bullet"/>
      <w:lvlText w:val="•"/>
      <w:lvlJc w:val="left"/>
      <w:pPr>
        <w:ind w:left="5479" w:hanging="831"/>
      </w:pPr>
      <w:rPr>
        <w:rFonts w:hint="default"/>
      </w:rPr>
    </w:lvl>
    <w:lvl w:ilvl="7">
      <w:start w:val="0"/>
      <w:numFmt w:val="bullet"/>
      <w:lvlText w:val="•"/>
      <w:lvlJc w:val="left"/>
      <w:pPr>
        <w:ind w:left="6356" w:hanging="831"/>
      </w:pPr>
      <w:rPr>
        <w:rFonts w:hint="default"/>
      </w:rPr>
    </w:lvl>
    <w:lvl w:ilvl="8">
      <w:start w:val="0"/>
      <w:numFmt w:val="bullet"/>
      <w:lvlText w:val="•"/>
      <w:lvlJc w:val="left"/>
      <w:pPr>
        <w:ind w:left="7233" w:hanging="831"/>
      </w:pPr>
      <w:rPr>
        <w:rFonts w:hint="default"/>
      </w:rPr>
    </w:lvl>
  </w:abstractNum>
  <w:abstractNum w:abstractNumId="4">
    <w:multiLevelType w:val="hybridMultilevel"/>
    <w:lvl w:ilvl="0">
      <w:start w:val="3"/>
      <w:numFmt w:val="decimal"/>
      <w:lvlText w:val="%1"/>
      <w:lvlJc w:val="left"/>
      <w:pPr>
        <w:ind w:left="1052" w:hanging="831"/>
        <w:jc w:val="left"/>
      </w:pPr>
      <w:rPr>
        <w:rFonts w:hint="default"/>
      </w:rPr>
    </w:lvl>
    <w:lvl w:ilvl="1">
      <w:start w:val="1"/>
      <w:numFmt w:val="decimal"/>
      <w:lvlText w:val="%1.%2"/>
      <w:lvlJc w:val="left"/>
      <w:pPr>
        <w:ind w:left="1052" w:hanging="831"/>
        <w:jc w:val="left"/>
      </w:pPr>
      <w:rPr>
        <w:rFonts w:hint="default"/>
      </w:rPr>
    </w:lvl>
    <w:lvl w:ilvl="2">
      <w:start w:val="3"/>
      <w:numFmt w:val="decimal"/>
      <w:lvlText w:val="%1.%2.%3"/>
      <w:lvlJc w:val="left"/>
      <w:pPr>
        <w:ind w:left="1052" w:hanging="831"/>
        <w:jc w:val="left"/>
      </w:pPr>
      <w:rPr>
        <w:rFonts w:hint="default" w:ascii="黑体" w:hAnsi="黑体" w:eastAsia="黑体" w:cs="黑体"/>
        <w:b/>
        <w:bCs/>
        <w:spacing w:val="0"/>
        <w:w w:val="99"/>
        <w:sz w:val="30"/>
        <w:szCs w:val="30"/>
      </w:rPr>
    </w:lvl>
    <w:lvl w:ilvl="3">
      <w:start w:val="0"/>
      <w:numFmt w:val="bullet"/>
      <w:lvlText w:val="•"/>
      <w:lvlJc w:val="left"/>
      <w:pPr>
        <w:ind w:left="3431" w:hanging="831"/>
      </w:pPr>
      <w:rPr>
        <w:rFonts w:hint="default"/>
      </w:rPr>
    </w:lvl>
    <w:lvl w:ilvl="4">
      <w:start w:val="0"/>
      <w:numFmt w:val="bullet"/>
      <w:lvlText w:val="•"/>
      <w:lvlJc w:val="left"/>
      <w:pPr>
        <w:ind w:left="4222" w:hanging="831"/>
      </w:pPr>
      <w:rPr>
        <w:rFonts w:hint="default"/>
      </w:rPr>
    </w:lvl>
    <w:lvl w:ilvl="5">
      <w:start w:val="0"/>
      <w:numFmt w:val="bullet"/>
      <w:lvlText w:val="•"/>
      <w:lvlJc w:val="left"/>
      <w:pPr>
        <w:ind w:left="5013" w:hanging="831"/>
      </w:pPr>
      <w:rPr>
        <w:rFonts w:hint="default"/>
      </w:rPr>
    </w:lvl>
    <w:lvl w:ilvl="6">
      <w:start w:val="0"/>
      <w:numFmt w:val="bullet"/>
      <w:lvlText w:val="•"/>
      <w:lvlJc w:val="left"/>
      <w:pPr>
        <w:ind w:left="5803" w:hanging="831"/>
      </w:pPr>
      <w:rPr>
        <w:rFonts w:hint="default"/>
      </w:rPr>
    </w:lvl>
    <w:lvl w:ilvl="7">
      <w:start w:val="0"/>
      <w:numFmt w:val="bullet"/>
      <w:lvlText w:val="•"/>
      <w:lvlJc w:val="left"/>
      <w:pPr>
        <w:ind w:left="6594" w:hanging="831"/>
      </w:pPr>
      <w:rPr>
        <w:rFonts w:hint="default"/>
      </w:rPr>
    </w:lvl>
    <w:lvl w:ilvl="8">
      <w:start w:val="0"/>
      <w:numFmt w:val="bullet"/>
      <w:lvlText w:val="•"/>
      <w:lvlJc w:val="left"/>
      <w:pPr>
        <w:ind w:left="7385" w:hanging="831"/>
      </w:pPr>
      <w:rPr>
        <w:rFonts w:hint="default"/>
      </w:rPr>
    </w:lvl>
  </w:abstractNum>
  <w:abstractNum w:abstractNumId="3">
    <w:multiLevelType w:val="hybridMultilevel"/>
    <w:lvl w:ilvl="0">
      <w:start w:val="1"/>
      <w:numFmt w:val="decimal"/>
      <w:lvlText w:val="%1"/>
      <w:lvlJc w:val="left"/>
      <w:pPr>
        <w:ind w:left="367" w:hanging="226"/>
        <w:jc w:val="right"/>
      </w:pPr>
      <w:rPr>
        <w:rFonts w:hint="default" w:ascii="黑体" w:hAnsi="黑体" w:eastAsia="黑体" w:cs="黑体"/>
        <w:b/>
        <w:bCs/>
        <w:w w:val="99"/>
        <w:sz w:val="30"/>
        <w:szCs w:val="30"/>
      </w:rPr>
    </w:lvl>
    <w:lvl w:ilvl="1">
      <w:start w:val="1"/>
      <w:numFmt w:val="decimal"/>
      <w:lvlText w:val="%1.%2"/>
      <w:lvlJc w:val="left"/>
      <w:pPr>
        <w:ind w:left="670" w:hanging="528"/>
        <w:jc w:val="left"/>
      </w:pPr>
      <w:rPr>
        <w:rFonts w:hint="default"/>
        <w:b/>
        <w:bCs/>
        <w:spacing w:val="0"/>
        <w:w w:val="99"/>
      </w:rPr>
    </w:lvl>
    <w:lvl w:ilvl="2">
      <w:start w:val="1"/>
      <w:numFmt w:val="decimal"/>
      <w:lvlText w:val="%1.%2.%3"/>
      <w:lvlJc w:val="left"/>
      <w:pPr>
        <w:ind w:left="972" w:hanging="528"/>
        <w:jc w:val="left"/>
      </w:pPr>
      <w:rPr>
        <w:rFonts w:hint="default" w:ascii="黑体" w:hAnsi="黑体" w:eastAsia="黑体" w:cs="黑体"/>
        <w:b/>
        <w:bCs/>
        <w:spacing w:val="0"/>
        <w:w w:val="99"/>
        <w:sz w:val="30"/>
        <w:szCs w:val="30"/>
      </w:rPr>
    </w:lvl>
    <w:lvl w:ilvl="3">
      <w:start w:val="1"/>
      <w:numFmt w:val="decimal"/>
      <w:lvlText w:val="%1.%2.%3.%4"/>
      <w:lvlJc w:val="left"/>
      <w:pPr>
        <w:ind w:left="1274" w:hanging="528"/>
        <w:jc w:val="left"/>
      </w:pPr>
      <w:rPr>
        <w:rFonts w:hint="default" w:ascii="黑体" w:hAnsi="黑体" w:eastAsia="黑体" w:cs="黑体"/>
        <w:b/>
        <w:bCs/>
        <w:spacing w:val="0"/>
        <w:w w:val="99"/>
        <w:sz w:val="30"/>
        <w:szCs w:val="30"/>
      </w:rPr>
    </w:lvl>
    <w:lvl w:ilvl="4">
      <w:start w:val="0"/>
      <w:numFmt w:val="bullet"/>
      <w:lvlText w:val="•"/>
      <w:lvlJc w:val="left"/>
      <w:pPr>
        <w:ind w:left="980" w:hanging="528"/>
      </w:pPr>
      <w:rPr>
        <w:rFonts w:hint="default"/>
      </w:rPr>
    </w:lvl>
    <w:lvl w:ilvl="5">
      <w:start w:val="0"/>
      <w:numFmt w:val="bullet"/>
      <w:lvlText w:val="•"/>
      <w:lvlJc w:val="left"/>
      <w:pPr>
        <w:ind w:left="1280" w:hanging="528"/>
      </w:pPr>
      <w:rPr>
        <w:rFonts w:hint="default"/>
      </w:rPr>
    </w:lvl>
    <w:lvl w:ilvl="6">
      <w:start w:val="0"/>
      <w:numFmt w:val="bullet"/>
      <w:lvlText w:val="•"/>
      <w:lvlJc w:val="left"/>
      <w:pPr>
        <w:ind w:left="2801" w:hanging="528"/>
      </w:pPr>
      <w:rPr>
        <w:rFonts w:hint="default"/>
      </w:rPr>
    </w:lvl>
    <w:lvl w:ilvl="7">
      <w:start w:val="0"/>
      <w:numFmt w:val="bullet"/>
      <w:lvlText w:val="•"/>
      <w:lvlJc w:val="left"/>
      <w:pPr>
        <w:ind w:left="4322" w:hanging="528"/>
      </w:pPr>
      <w:rPr>
        <w:rFonts w:hint="default"/>
      </w:rPr>
    </w:lvl>
    <w:lvl w:ilvl="8">
      <w:start w:val="0"/>
      <w:numFmt w:val="bullet"/>
      <w:lvlText w:val="•"/>
      <w:lvlJc w:val="left"/>
      <w:pPr>
        <w:ind w:left="5843" w:hanging="528"/>
      </w:pPr>
      <w:rPr>
        <w:rFonts w:hint="default"/>
      </w:rPr>
    </w:lvl>
  </w:abstractNum>
  <w:abstractNum w:abstractNumId="2">
    <w:multiLevelType w:val="hybridMultilevel"/>
    <w:lvl w:ilvl="0">
      <w:start w:val="3"/>
      <w:numFmt w:val="decimal"/>
      <w:lvlText w:val="%1"/>
      <w:lvlJc w:val="left"/>
      <w:pPr>
        <w:ind w:left="1222" w:hanging="660"/>
        <w:jc w:val="left"/>
      </w:pPr>
      <w:rPr>
        <w:rFonts w:hint="default"/>
      </w:rPr>
    </w:lvl>
    <w:lvl w:ilvl="1">
      <w:start w:val="2"/>
      <w:numFmt w:val="decimal"/>
      <w:lvlText w:val="%1.%2"/>
      <w:lvlJc w:val="left"/>
      <w:pPr>
        <w:ind w:left="1222" w:hanging="660"/>
        <w:jc w:val="left"/>
      </w:pPr>
      <w:rPr>
        <w:rFonts w:hint="default"/>
      </w:rPr>
    </w:lvl>
    <w:lvl w:ilvl="2">
      <w:start w:val="1"/>
      <w:numFmt w:val="decimal"/>
      <w:lvlText w:val="%1.%2.%3"/>
      <w:lvlJc w:val="left"/>
      <w:pPr>
        <w:ind w:left="562" w:hanging="660"/>
        <w:jc w:val="left"/>
      </w:pPr>
      <w:rPr>
        <w:rFonts w:hint="default" w:ascii="宋体" w:hAnsi="宋体" w:eastAsia="宋体" w:cs="宋体"/>
        <w:w w:val="100"/>
        <w:sz w:val="24"/>
        <w:szCs w:val="24"/>
      </w:rPr>
    </w:lvl>
    <w:lvl w:ilvl="3">
      <w:start w:val="0"/>
      <w:numFmt w:val="bullet"/>
      <w:lvlText w:val="•"/>
      <w:lvlJc w:val="left"/>
      <w:pPr>
        <w:ind w:left="2901" w:hanging="660"/>
      </w:pPr>
      <w:rPr>
        <w:rFonts w:hint="default"/>
      </w:rPr>
    </w:lvl>
    <w:lvl w:ilvl="4">
      <w:start w:val="0"/>
      <w:numFmt w:val="bullet"/>
      <w:lvlText w:val="•"/>
      <w:lvlJc w:val="left"/>
      <w:pPr>
        <w:ind w:left="3742" w:hanging="660"/>
      </w:pPr>
      <w:rPr>
        <w:rFonts w:hint="default"/>
      </w:rPr>
    </w:lvl>
    <w:lvl w:ilvl="5">
      <w:start w:val="0"/>
      <w:numFmt w:val="bullet"/>
      <w:lvlText w:val="•"/>
      <w:lvlJc w:val="left"/>
      <w:pPr>
        <w:ind w:left="4582" w:hanging="660"/>
      </w:pPr>
      <w:rPr>
        <w:rFonts w:hint="default"/>
      </w:rPr>
    </w:lvl>
    <w:lvl w:ilvl="6">
      <w:start w:val="0"/>
      <w:numFmt w:val="bullet"/>
      <w:lvlText w:val="•"/>
      <w:lvlJc w:val="left"/>
      <w:pPr>
        <w:ind w:left="5423" w:hanging="660"/>
      </w:pPr>
      <w:rPr>
        <w:rFonts w:hint="default"/>
      </w:rPr>
    </w:lvl>
    <w:lvl w:ilvl="7">
      <w:start w:val="0"/>
      <w:numFmt w:val="bullet"/>
      <w:lvlText w:val="•"/>
      <w:lvlJc w:val="left"/>
      <w:pPr>
        <w:ind w:left="6264" w:hanging="660"/>
      </w:pPr>
      <w:rPr>
        <w:rFonts w:hint="default"/>
      </w:rPr>
    </w:lvl>
    <w:lvl w:ilvl="8">
      <w:start w:val="0"/>
      <w:numFmt w:val="bullet"/>
      <w:lvlText w:val="•"/>
      <w:lvlJc w:val="left"/>
      <w:pPr>
        <w:ind w:left="7104" w:hanging="660"/>
      </w:pPr>
      <w:rPr>
        <w:rFonts w:hint="default"/>
      </w:rPr>
    </w:lvl>
  </w:abstractNum>
  <w:abstractNum w:abstractNumId="1">
    <w:multiLevelType w:val="hybridMultilevel"/>
    <w:lvl w:ilvl="0">
      <w:start w:val="3"/>
      <w:numFmt w:val="decimal"/>
      <w:lvlText w:val="%1"/>
      <w:lvlJc w:val="left"/>
      <w:pPr>
        <w:ind w:left="1222" w:hanging="660"/>
        <w:jc w:val="right"/>
      </w:pPr>
      <w:rPr>
        <w:rFonts w:hint="default"/>
      </w:rPr>
    </w:lvl>
    <w:lvl w:ilvl="1">
      <w:start w:val="1"/>
      <w:numFmt w:val="decimal"/>
      <w:lvlText w:val="%1.%2"/>
      <w:lvlJc w:val="left"/>
      <w:pPr>
        <w:ind w:left="1222" w:hanging="660"/>
        <w:jc w:val="right"/>
      </w:pPr>
      <w:rPr>
        <w:rFonts w:hint="default"/>
      </w:rPr>
    </w:lvl>
    <w:lvl w:ilvl="2">
      <w:start w:val="3"/>
      <w:numFmt w:val="decimal"/>
      <w:lvlText w:val="%1.%2.%3"/>
      <w:lvlJc w:val="left"/>
      <w:pPr>
        <w:ind w:left="1222" w:hanging="660"/>
        <w:jc w:val="left"/>
      </w:pPr>
      <w:rPr>
        <w:rFonts w:hint="default" w:ascii="宋体" w:hAnsi="宋体" w:eastAsia="宋体" w:cs="宋体"/>
        <w:w w:val="100"/>
        <w:sz w:val="24"/>
        <w:szCs w:val="24"/>
      </w:rPr>
    </w:lvl>
    <w:lvl w:ilvl="3">
      <w:start w:val="0"/>
      <w:numFmt w:val="bullet"/>
      <w:lvlText w:val="•"/>
      <w:lvlJc w:val="left"/>
      <w:pPr>
        <w:ind w:left="3489" w:hanging="660"/>
      </w:pPr>
      <w:rPr>
        <w:rFonts w:hint="default"/>
      </w:rPr>
    </w:lvl>
    <w:lvl w:ilvl="4">
      <w:start w:val="0"/>
      <w:numFmt w:val="bullet"/>
      <w:lvlText w:val="•"/>
      <w:lvlJc w:val="left"/>
      <w:pPr>
        <w:ind w:left="4246" w:hanging="660"/>
      </w:pPr>
      <w:rPr>
        <w:rFonts w:hint="default"/>
      </w:rPr>
    </w:lvl>
    <w:lvl w:ilvl="5">
      <w:start w:val="0"/>
      <w:numFmt w:val="bullet"/>
      <w:lvlText w:val="•"/>
      <w:lvlJc w:val="left"/>
      <w:pPr>
        <w:ind w:left="5003" w:hanging="660"/>
      </w:pPr>
      <w:rPr>
        <w:rFonts w:hint="default"/>
      </w:rPr>
    </w:lvl>
    <w:lvl w:ilvl="6">
      <w:start w:val="0"/>
      <w:numFmt w:val="bullet"/>
      <w:lvlText w:val="•"/>
      <w:lvlJc w:val="left"/>
      <w:pPr>
        <w:ind w:left="5759" w:hanging="660"/>
      </w:pPr>
      <w:rPr>
        <w:rFonts w:hint="default"/>
      </w:rPr>
    </w:lvl>
    <w:lvl w:ilvl="7">
      <w:start w:val="0"/>
      <w:numFmt w:val="bullet"/>
      <w:lvlText w:val="•"/>
      <w:lvlJc w:val="left"/>
      <w:pPr>
        <w:ind w:left="6516" w:hanging="660"/>
      </w:pPr>
      <w:rPr>
        <w:rFonts w:hint="default"/>
      </w:rPr>
    </w:lvl>
    <w:lvl w:ilvl="8">
      <w:start w:val="0"/>
      <w:numFmt w:val="bullet"/>
      <w:lvlText w:val="•"/>
      <w:lvlJc w:val="left"/>
      <w:pPr>
        <w:ind w:left="7273" w:hanging="660"/>
      </w:pPr>
      <w:rPr>
        <w:rFonts w:hint="default"/>
      </w:rPr>
    </w:lvl>
  </w:abstractNum>
  <w:abstractNum w:abstractNumId="0">
    <w:multiLevelType w:val="hybridMultilevel"/>
    <w:lvl w:ilvl="0">
      <w:start w:val="1"/>
      <w:numFmt w:val="decimal"/>
      <w:lvlText w:val="%1"/>
      <w:lvlJc w:val="left"/>
      <w:pPr>
        <w:ind w:left="322" w:hanging="180"/>
        <w:jc w:val="left"/>
      </w:pPr>
      <w:rPr>
        <w:rFonts w:hint="default" w:ascii="宋体" w:hAnsi="宋体" w:eastAsia="宋体" w:cs="宋体"/>
        <w:w w:val="100"/>
        <w:sz w:val="24"/>
        <w:szCs w:val="24"/>
      </w:rPr>
    </w:lvl>
    <w:lvl w:ilvl="1">
      <w:start w:val="1"/>
      <w:numFmt w:val="decimal"/>
      <w:lvlText w:val="%1.%2"/>
      <w:lvlJc w:val="left"/>
      <w:pPr>
        <w:ind w:left="773" w:hanging="420"/>
        <w:jc w:val="left"/>
      </w:pPr>
      <w:rPr>
        <w:rFonts w:hint="default" w:ascii="宋体" w:hAnsi="宋体" w:eastAsia="宋体" w:cs="宋体"/>
        <w:w w:val="100"/>
        <w:sz w:val="24"/>
        <w:szCs w:val="24"/>
      </w:rPr>
    </w:lvl>
    <w:lvl w:ilvl="2">
      <w:start w:val="1"/>
      <w:numFmt w:val="decimal"/>
      <w:lvlText w:val="%1.%2.%3"/>
      <w:lvlJc w:val="left"/>
      <w:pPr>
        <w:ind w:left="1222" w:hanging="660"/>
        <w:jc w:val="left"/>
      </w:pPr>
      <w:rPr>
        <w:rFonts w:hint="default" w:ascii="宋体" w:hAnsi="宋体" w:eastAsia="宋体" w:cs="宋体"/>
        <w:w w:val="100"/>
        <w:sz w:val="24"/>
        <w:szCs w:val="24"/>
      </w:rPr>
    </w:lvl>
    <w:lvl w:ilvl="3">
      <w:start w:val="0"/>
      <w:numFmt w:val="bullet"/>
      <w:lvlText w:val="•"/>
      <w:lvlJc w:val="left"/>
      <w:pPr>
        <w:ind w:left="2165" w:hanging="660"/>
      </w:pPr>
      <w:rPr>
        <w:rFonts w:hint="default"/>
      </w:rPr>
    </w:lvl>
    <w:lvl w:ilvl="4">
      <w:start w:val="0"/>
      <w:numFmt w:val="bullet"/>
      <w:lvlText w:val="•"/>
      <w:lvlJc w:val="left"/>
      <w:pPr>
        <w:ind w:left="3111" w:hanging="660"/>
      </w:pPr>
      <w:rPr>
        <w:rFonts w:hint="default"/>
      </w:rPr>
    </w:lvl>
    <w:lvl w:ilvl="5">
      <w:start w:val="0"/>
      <w:numFmt w:val="bullet"/>
      <w:lvlText w:val="•"/>
      <w:lvlJc w:val="left"/>
      <w:pPr>
        <w:ind w:left="4057" w:hanging="660"/>
      </w:pPr>
      <w:rPr>
        <w:rFonts w:hint="default"/>
      </w:rPr>
    </w:lvl>
    <w:lvl w:ilvl="6">
      <w:start w:val="0"/>
      <w:numFmt w:val="bullet"/>
      <w:lvlText w:val="•"/>
      <w:lvlJc w:val="left"/>
      <w:pPr>
        <w:ind w:left="5003" w:hanging="660"/>
      </w:pPr>
      <w:rPr>
        <w:rFonts w:hint="default"/>
      </w:rPr>
    </w:lvl>
    <w:lvl w:ilvl="7">
      <w:start w:val="0"/>
      <w:numFmt w:val="bullet"/>
      <w:lvlText w:val="•"/>
      <w:lvlJc w:val="left"/>
      <w:pPr>
        <w:ind w:left="5949" w:hanging="660"/>
      </w:pPr>
      <w:rPr>
        <w:rFonts w:hint="default"/>
      </w:rPr>
    </w:lvl>
    <w:lvl w:ilvl="8">
      <w:start w:val="0"/>
      <w:numFmt w:val="bullet"/>
      <w:lvlText w:val="•"/>
      <w:lvlJc w:val="left"/>
      <w:pPr>
        <w:ind w:left="6894" w:hanging="6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4"/>
      <w:ind w:leftChars="0" w:left="12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emiHidden/>
    <w:unhideWhenUsed/>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endnotes" Target="endnotes.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eader" Target="header5.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dc:creator>
  <dc:title>西安体育学院硕士学位论文撰写格式的基本要求</dc:title>
  <dcterms:created xsi:type="dcterms:W3CDTF">2017-03-15T09:20:06Z</dcterms:created>
  <dcterms:modified xsi:type="dcterms:W3CDTF">2017-03-15T09:20:06Z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2014-05-04T00:00:00Z</vt:filetime>
  </property>
  <property fmtid="{D5CDD505-2E9C-101B-9397-08002B2CF9AE}" pid="3" name="Creator">
    <vt:lpwstr>Microsoft® Word 2010</vt:lpwstr>
  </property>
  <property fmtid="{D5CDD505-2E9C-101B-9397-08002B2CF9AE}" pid="4" name="LastSaved">
    <vt:filetime>2017-03-15T00:00:00Z</vt:filetime>
  </property>
</Properties>
</file>