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3.xml" ContentType="application/vnd.openxmlformats-officedocument.wordprocessingml.header+xml"/>
  <Override PartName="/word/footer1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4.xml" ContentType="application/vnd.openxmlformats-officedocument.wordprocessingml.header+xml"/>
  <Override PartName="/word/header5.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7.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3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2112"/>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2726926" cy="89382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726926" cy="893826"/>
                    </a:xfrm>
                    <a:prstGeom prst="rect">
                      <a:avLst/>
                    </a:prstGeom>
                  </pic:spPr>
                </pic:pic>
              </a:graphicData>
            </a:graphic>
          </wp:inline>
        </w:drawing>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9"/>
          <w:szCs w:val="24"/>
          <w:rFonts w:cstheme="minorBidi" w:ascii="Times New Roman" w:hAnsi="宋体" w:eastAsia="宋体" w:cs="宋体"/>
        </w:rPr>
      </w:pPr>
    </w:p>
    <w:p w:rsidR="0018722C">
      <w:pPr>
        <w:spacing w:line="621" w:lineRule="exact" w:before="0"/>
        <w:ind w:leftChars="0" w:left="725" w:rightChars="0" w:right="669" w:firstLineChars="0" w:firstLine="0"/>
        <w:jc w:val="center"/>
        <w:rPr>
          <w:b/>
          <w:sz w:val="52"/>
        </w:rPr>
      </w:pPr>
      <w:bookmarkStart w:name="封面 " w:id="1"/>
      <w:bookmarkEnd w:id="1"/>
      <w:r/>
      <w:r>
        <w:rPr>
          <w:b/>
          <w:spacing w:val="-29"/>
          <w:sz w:val="52"/>
        </w:rPr>
        <w:t>硕 士 学 位 论 文</w:t>
      </w:r>
    </w:p>
    <w:p w:rsidR="0018722C">
      <w:pPr>
        <w:spacing w:before="310"/>
        <w:ind w:leftChars="0" w:left="725" w:rightChars="0" w:right="734" w:firstLineChars="0" w:firstLine="0"/>
        <w:jc w:val="center"/>
        <w:rPr>
          <w:rFonts w:ascii="Times New Roman"/>
          <w:sz w:val="36"/>
        </w:rPr>
      </w:pPr>
      <w:r>
        <w:rPr>
          <w:rFonts w:ascii="Times New Roman"/>
          <w:sz w:val="36"/>
        </w:rPr>
        <w:t>MASTER DISSERTATION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3"/>
          <w:szCs w:val="24"/>
          <w:rFonts w:cstheme="minorBidi" w:ascii="Times New Roman" w:hAnsi="宋体" w:eastAsia="宋体" w:cs="宋体"/>
        </w:rPr>
      </w:pPr>
    </w:p>
    <w:p w:rsidR="0018722C">
      <w:pPr>
        <w:spacing w:before="0"/>
        <w:ind w:leftChars="0" w:left="725" w:rightChars="0" w:right="745" w:firstLineChars="0" w:firstLine="0"/>
        <w:jc w:val="center"/>
        <w:rPr>
          <w:sz w:val="44"/>
        </w:rPr>
      </w:pPr>
      <w:r>
        <w:rPr>
          <w:sz w:val="44"/>
          <w:u w:val="thick"/>
        </w:rPr>
        <w:t>互联网企业社会责任结构构建与实证</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line="295" w:lineRule="auto" w:before="80"/>
        <w:ind w:leftChars="0" w:left="725" w:rightChars="0" w:right="732" w:firstLineChars="0" w:firstLine="0"/>
        <w:jc w:val="center"/>
        <w:rPr>
          <w:rFonts w:ascii="Times New Roman"/>
          <w:sz w:val="44"/>
        </w:rPr>
      </w:pPr>
      <w:r>
        <w:rPr>
          <w:rFonts w:ascii="Times New Roman"/>
          <w:sz w:val="44"/>
          <w:u w:val="thick"/>
        </w:rPr>
        <w:t>Research on Structure Constructing and</w:t>
      </w:r>
      <w:r>
        <w:rPr>
          <w:rFonts w:ascii="Times New Roman"/>
          <w:sz w:val="44"/>
        </w:rPr>
        <w:t> </w:t>
      </w:r>
      <w:r>
        <w:rPr>
          <w:rFonts w:ascii="Times New Roman"/>
          <w:sz w:val="44"/>
          <w:u w:val="thick"/>
        </w:rPr>
        <w:t>Demonstrative Analysis for the CSR of</w:t>
      </w:r>
      <w:r>
        <w:rPr>
          <w:rFonts w:ascii="Times New Roman"/>
          <w:sz w:val="44"/>
        </w:rPr>
        <w:t> </w:t>
      </w:r>
      <w:r>
        <w:rPr>
          <w:rFonts w:ascii="Times New Roman"/>
          <w:sz w:val="44"/>
          <w:u w:val="thick"/>
        </w:rPr>
        <w:t>Internet Company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rightChars="0" w:right="0" w:leftChars="0" w:left="2563"/>
        <w:jc w:val="left"/>
        <w:autoSpaceDE w:val="0"/>
        <w:autoSpaceDN w:val="0"/>
        <w:tabs>
          <w:tab w:pos="3201" w:val="left" w:leader="none"/>
          <w:tab w:pos="3842" w:val="left" w:leader="none"/>
        </w:tabs>
        <w:pBdr>
          <w:bottom w:val="none" w:sz="0" w:space="0" w:color="auto"/>
        </w:pBdr>
        <w:rPr>
          <w:kern w:val="2"/>
          <w:sz w:val="30"/>
          <w:szCs w:val="30"/>
          <w:rFonts w:cstheme="minorBidi" w:ascii="宋体" w:hAnsi="黑体" w:eastAsia="宋体" w:cs="黑体" w:hint="eastAsia"/>
        </w:rPr>
      </w:pPr>
      <w:r>
        <w:rPr>
          <w:kern w:val="2"/>
          <w:sz w:val="30"/>
          <w:szCs w:val="30"/>
          <w:rFonts w:ascii="宋体" w:eastAsia="宋体" w:hint="eastAsia" w:cstheme="minorBidi" w:hAnsi="黑体" w:cs="黑体"/>
        </w:rPr>
        <w:t>作</w:t>
      </w:r>
      <w:r w:rsidRPr="00000000">
        <w:rPr>
          <w:kern w:val="2"/>
          <w:sz w:val="30"/>
          <w:szCs w:val="30"/>
          <w:rFonts w:cstheme="minorBidi" w:ascii="黑体" w:hAnsi="黑体" w:eastAsia="黑体" w:cs="黑体"/>
        </w:rPr>
        <w:tab/>
        <w:t>者</w:t>
      </w:r>
      <w:r w:rsidRPr="00000000">
        <w:rPr>
          <w:kern w:val="2"/>
          <w:sz w:val="30"/>
          <w:szCs w:val="30"/>
          <w:rFonts w:cstheme="minorBidi" w:ascii="黑体" w:hAnsi="黑体" w:eastAsia="黑体" w:cs="黑体"/>
        </w:rPr>
        <w:tab/>
      </w:r>
      <w:r>
        <w:rPr>
          <w:kern w:val="2"/>
          <w:sz w:val="30"/>
          <w:szCs w:val="30"/>
          <w:rFonts w:ascii="宋体" w:eastAsia="宋体" w:hint="eastAsia" w:cstheme="minorBidi" w:hAnsi="黑体" w:cs="黑体"/>
          <w:spacing w:val="8"/>
        </w:rPr>
        <w:t>俞</w:t>
      </w:r>
      <w:r>
        <w:rPr>
          <w:kern w:val="2"/>
          <w:sz w:val="30"/>
          <w:szCs w:val="30"/>
          <w:rFonts w:ascii="宋体" w:eastAsia="宋体" w:hint="eastAsia" w:cstheme="minorBidi" w:hAnsi="黑体" w:cs="黑体"/>
        </w:rPr>
        <w:t>岳</w:t>
      </w:r>
    </w:p>
    <w:p w:rsidR="0018722C">
      <w:pPr>
        <w:tabs>
          <w:tab w:pos="3132" w:val="left" w:leader="none"/>
          <w:tab w:pos="3772" w:val="left" w:leader="none"/>
          <w:tab w:pos="5411" w:val="left" w:leader="none"/>
        </w:tabs>
        <w:spacing w:line="381" w:lineRule="auto" w:before="231"/>
        <w:ind w:leftChars="0" w:left="2493" w:rightChars="0" w:right="2511" w:firstLineChars="0" w:firstLine="0"/>
        <w:jc w:val="center"/>
        <w:rPr>
          <w:sz w:val="30"/>
        </w:rPr>
      </w:pPr>
      <w:r>
        <w:rPr>
          <w:sz w:val="30"/>
        </w:rPr>
        <w:t>导</w:t>
      </w:r>
      <w:r w:rsidRPr="00000000">
        <w:tab/>
        <w:t>师</w:t>
      </w:r>
      <w:r w:rsidRPr="00000000">
        <w:tab/>
      </w:r>
      <w:r>
        <w:rPr>
          <w:spacing w:val="8"/>
          <w:sz w:val="30"/>
        </w:rPr>
        <w:t>周立</w:t>
      </w:r>
      <w:r>
        <w:rPr>
          <w:sz w:val="30"/>
        </w:rPr>
        <w:t>军</w:t>
      </w:r>
      <w:r w:rsidRPr="00000000">
        <w:tab/>
      </w:r>
      <w:r>
        <w:rPr>
          <w:spacing w:val="8"/>
          <w:sz w:val="30"/>
        </w:rPr>
        <w:t>教</w:t>
      </w:r>
      <w:r>
        <w:rPr>
          <w:sz w:val="30"/>
        </w:rPr>
        <w:t>授学</w:t>
      </w:r>
      <w:r w:rsidRPr="00000000">
        <w:tab/>
        <w:t>科</w:t>
      </w:r>
      <w:r w:rsidRPr="00000000">
        <w:tab/>
      </w:r>
      <w:r>
        <w:rPr>
          <w:spacing w:val="8"/>
          <w:sz w:val="30"/>
        </w:rPr>
        <w:t>管</w:t>
      </w:r>
      <w:r>
        <w:rPr>
          <w:spacing w:val="10"/>
          <w:sz w:val="30"/>
        </w:rPr>
        <w:t>理科</w:t>
      </w:r>
      <w:r>
        <w:rPr>
          <w:spacing w:val="8"/>
          <w:sz w:val="30"/>
        </w:rPr>
        <w:t>学与工</w:t>
      </w:r>
      <w:r>
        <w:rPr>
          <w:sz w:val="30"/>
        </w:rPr>
        <w:t>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0"/>
        <w:ind w:leftChars="0" w:left="725" w:rightChars="0" w:right="744" w:firstLineChars="0" w:firstLine="0"/>
        <w:jc w:val="center"/>
        <w:rPr>
          <w:sz w:val="30"/>
        </w:rPr>
      </w:pPr>
      <w:r>
        <w:rPr>
          <w:sz w:val="30"/>
        </w:rPr>
        <w:t>中国计量学院</w:t>
      </w:r>
    </w:p>
    <w:p w:rsidR="0018722C">
      <w:pPr>
        <w:spacing w:after="0"/>
        <w:jc w:val="center"/>
        <w:rPr>
          <w:sz w:val="30"/>
        </w:rPr>
        <w:sectPr w:rsidR="00556256">
          <w:footerReference w:type="default" r:id="rId5"/>
          <w:pgSz w:w="11910" w:h="16840"/>
          <w:pgMar w:footer="2757" w:top="1580" w:bottom="2940" w:left="1680" w:right="1680"/>
          <w:pgNumType w:start="1"/>
        </w:sect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4"/>
          <w:rFonts w:cstheme="minorBidi" w:ascii="宋体" w:hAnsi="宋体" w:eastAsia="宋体" w:cs="宋体"/>
        </w:rPr>
      </w:pPr>
    </w:p>
    <w:p w:rsidR="0018722C">
      <w:pPr>
        <w:spacing w:line="295" w:lineRule="auto" w:before="80"/>
        <w:ind w:leftChars="0" w:left="725" w:rightChars="0" w:right="732" w:firstLineChars="0" w:firstLine="0"/>
        <w:jc w:val="center"/>
        <w:rPr>
          <w:rFonts w:ascii="Times New Roman"/>
          <w:sz w:val="44"/>
        </w:rPr>
      </w:pPr>
      <w:r>
        <w:rPr>
          <w:rFonts w:ascii="Times New Roman"/>
          <w:sz w:val="44"/>
          <w:u w:val="thick"/>
        </w:rPr>
        <w:t>Research on Structure Constructing and</w:t>
      </w:r>
      <w:r>
        <w:rPr>
          <w:rFonts w:ascii="Times New Roman"/>
          <w:sz w:val="44"/>
        </w:rPr>
        <w:t> </w:t>
      </w:r>
      <w:r>
        <w:rPr>
          <w:rFonts w:ascii="Times New Roman"/>
          <w:sz w:val="44"/>
          <w:u w:val="thick"/>
        </w:rPr>
        <w:t>Demonstrative Analysis for the CSR of</w:t>
      </w:r>
      <w:r>
        <w:rPr>
          <w:rFonts w:ascii="Times New Roman"/>
          <w:sz w:val="44"/>
        </w:rPr>
        <w:t> </w:t>
      </w:r>
      <w:r>
        <w:rPr>
          <w:rFonts w:ascii="Times New Roman"/>
          <w:sz w:val="44"/>
          <w:u w:val="thick"/>
        </w:rPr>
        <w:t>Internet Company</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295" w:lineRule="auto" w:before="81"/>
        <w:ind w:leftChars="0" w:left="3551" w:rightChars="0" w:right="3319" w:firstLineChars="0" w:firstLine="453"/>
        <w:jc w:val="left"/>
        <w:rPr>
          <w:rFonts w:ascii="Times New Roman"/>
          <w:sz w:val="44"/>
        </w:rPr>
      </w:pPr>
      <w:r>
        <w:rPr>
          <w:rFonts w:ascii="Times New Roman"/>
          <w:sz w:val="44"/>
        </w:rPr>
        <w:t>By Yue Yu</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7"/>
          <w:szCs w:val="24"/>
          <w:rFonts w:cstheme="minorBidi" w:ascii="Times New Roman" w:hAnsi="宋体" w:eastAsia="宋体" w:cs="宋体"/>
        </w:rPr>
      </w:pPr>
    </w:p>
    <w:p w:rsidR="0018722C">
      <w:pPr>
        <w:spacing w:line="295" w:lineRule="auto" w:before="0"/>
        <w:ind w:leftChars="0" w:left="1788" w:rightChars="0" w:right="1795" w:firstLineChars="0" w:firstLine="0"/>
        <w:jc w:val="center"/>
        <w:rPr>
          <w:rFonts w:ascii="Times New Roman"/>
          <w:sz w:val="44"/>
        </w:rPr>
      </w:pPr>
      <w:r>
        <w:rPr>
          <w:rFonts w:ascii="Times New Roman"/>
          <w:sz w:val="44"/>
        </w:rPr>
        <w:t>A Dissertation Submitted to China Jiliang University</w:t>
      </w:r>
    </w:p>
    <w:p w:rsidR="0018722C">
      <w:pPr>
        <w:spacing w:line="295" w:lineRule="auto" w:before="6"/>
        <w:ind w:leftChars="0" w:left="725" w:rightChars="0" w:right="733" w:firstLineChars="0" w:firstLine="0"/>
        <w:jc w:val="center"/>
        <w:rPr>
          <w:rFonts w:ascii="Times New Roman"/>
          <w:sz w:val="44"/>
        </w:rPr>
      </w:pPr>
      <w:r>
        <w:rPr>
          <w:rFonts w:ascii="Times New Roman"/>
          <w:sz w:val="44"/>
        </w:rPr>
        <w:t>In partial fulfillment of the requirement For the degree of</w:t>
      </w:r>
    </w:p>
    <w:p w:rsidR="0018722C">
      <w:pPr>
        <w:spacing w:before="6"/>
        <w:ind w:leftChars="0" w:left="2392" w:rightChars="0" w:right="0" w:hanging="1294"/>
        <w:jc w:val="left"/>
        <w:rPr>
          <w:rFonts w:ascii="Times New Roman"/>
          <w:sz w:val="44"/>
        </w:rPr>
      </w:pPr>
      <w:r>
        <w:rPr>
          <w:rFonts w:ascii="Times New Roman"/>
          <w:spacing w:val="2"/>
          <w:sz w:val="44"/>
        </w:rPr>
        <w:t>Master </w:t>
      </w:r>
      <w:r>
        <w:rPr>
          <w:rFonts w:ascii="Times New Roman"/>
          <w:spacing w:val="2"/>
          <w:sz w:val="44"/>
        </w:rPr>
        <w:t>of </w:t>
      </w:r>
      <w:r>
        <w:rPr>
          <w:rFonts w:ascii="Times New Roman"/>
          <w:spacing w:val="4"/>
          <w:sz w:val="44"/>
        </w:rPr>
        <w:t>Science </w:t>
      </w:r>
      <w:r>
        <w:rPr>
          <w:rFonts w:ascii="Times New Roman"/>
          <w:spacing w:val="2"/>
          <w:sz w:val="44"/>
        </w:rPr>
        <w:t>in</w:t>
      </w:r>
      <w:r>
        <w:rPr>
          <w:rFonts w:ascii="Times New Roman"/>
          <w:spacing w:val="41"/>
          <w:sz w:val="44"/>
        </w:rPr>
        <w:t> </w:t>
      </w:r>
      <w:r>
        <w:rPr>
          <w:rFonts w:ascii="Times New Roman"/>
          <w:spacing w:val="3"/>
          <w:sz w:val="44"/>
        </w:rPr>
        <w:t>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9"/>
          <w:szCs w:val="24"/>
          <w:rFonts w:cstheme="minorBidi" w:ascii="Times New Roman" w:hAnsi="宋体" w:eastAsia="宋体" w:cs="宋体"/>
        </w:rPr>
      </w:pPr>
    </w:p>
    <w:p w:rsidR="0018722C">
      <w:pPr>
        <w:spacing w:line="362" w:lineRule="auto" w:before="0"/>
        <w:ind w:leftChars="0" w:left="2489" w:rightChars="0" w:right="2500" w:firstLineChars="0" w:firstLine="0"/>
        <w:jc w:val="center"/>
        <w:rPr>
          <w:rFonts w:ascii="Times New Roman"/>
          <w:sz w:val="36"/>
        </w:rPr>
        <w:sectPr w:rsidR="00556256">
          <w:pgSz w:w="11910" w:h="16840"/>
          <w:pgMar w:footer="0" w:header="0" w:top="1580" w:bottom="280" w:left="1680" w:right="1680"/>
          <w:headerReference w:type="even" r:id="rId53"/>
          <w:headerReference w:type="default" r:id="rId54"/>
          <w:footerReference w:type="even" r:id="rId55"/>
          <w:footerReference w:type="default" r:id="rId56"/>
        </w:sectPr>
      </w:pPr>
      <w:r>
        <w:rPr>
          <w:rFonts w:ascii="Times New Roman"/>
          <w:sz w:val="36"/>
        </w:rPr>
        <w:t>China Jiliang University June, 2015</w:t>
      </w:r>
    </w:p>
    <w:p w:rsidR="0018722C">
      <w:spacing w:beforeLines="0" w:before="0" w:afterLines="0" w:after="0" w:line="440" w:lineRule="auto"/>
      <w:pPr>
        <w:sectPr w:rsidR="00556256">
          <w:headerReference w:type="even" r:id="rId78"/>
          <w:headerReference w:type="default" r:id="rId74"/>
          <w:footerReference w:type="even" r:id="rId72"/>
          <w:footerReference w:type="default" r:id="rId71"/>
          <w:headerReference w:type="first" r:id="rId69"/>
          <w:footerReference w:type="first" r:id="rId76"/>
          <w:pgSz w:w="11906" w:h="16838" w:code="9"/>
          <w:pgMar w:top="1418" w:right="1134" w:bottom="1134" w:left="1418" w:header="851" w:footer="907" w:gutter="0"/>
          <w:pgNumType w:start="1"/>
          <w:cols w:space="720"/>
          <w:titlePg/>
          <w:docGrid w:type="lines" w:linePitch="326"/>
        </w:sectPr>
        <w:topLinePunct/>
      </w:pP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0"/>
        <w:gridCol w:w="2958"/>
        <w:gridCol w:w="3837"/>
      </w:tblGrid>
      <w:tr>
        <w:trPr>
          <w:trHeight w:val="340" w:hRule="atLeast"/>
        </w:trPr>
        <w:tc>
          <w:tcPr>
            <w:tcW w:w="1470" w:type="dxa"/>
          </w:tcPr>
          <w:p w:rsidR="0018722C">
            <w:pPr>
              <w:topLinePunct/>
              <w:ind w:leftChars="0" w:left="0" w:rightChars="0" w:right="0" w:firstLineChars="0" w:firstLine="0"/>
              <w:spacing w:line="240" w:lineRule="atLeast"/>
            </w:pPr>
            <w:r>
              <w:rPr>
                <w:rFonts w:ascii="黑体" w:eastAsia="黑体" w:hint="eastAsia"/>
              </w:rPr>
              <w:t>中图分类号</w:t>
            </w:r>
          </w:p>
        </w:tc>
        <w:tc>
          <w:tcPr>
            <w:tcW w:w="2958" w:type="dxa"/>
          </w:tcPr>
          <w:p w:rsidR="0018722C">
            <w:pPr>
              <w:topLinePunct/>
              <w:ind w:leftChars="0" w:left="0" w:rightChars="0" w:right="0" w:firstLineChars="0" w:firstLine="0"/>
              <w:spacing w:line="240" w:lineRule="atLeast"/>
            </w:pPr>
            <w:r>
              <w:t>F279.23</w:t>
            </w:r>
          </w:p>
        </w:tc>
        <w:tc>
          <w:tcPr>
            <w:tcW w:w="3837" w:type="dxa"/>
          </w:tcPr>
          <w:p w:rsidR="0018722C">
            <w:pPr>
              <w:topLinePunct/>
              <w:ind w:leftChars="0" w:left="0" w:rightChars="0" w:right="0" w:firstLineChars="0" w:firstLine="0"/>
              <w:spacing w:line="240" w:lineRule="atLeast"/>
            </w:pPr>
            <w:r>
              <w:rPr>
                <w:rFonts w:ascii="黑体" w:eastAsia="黑体" w:hint="eastAsia"/>
              </w:rPr>
              <w:t>学校代码 </w:t>
            </w:r>
            <w:r>
              <w:t>10356</w:t>
            </w:r>
          </w:p>
        </w:tc>
      </w:tr>
      <w:tr>
        <w:trPr>
          <w:trHeight w:val="340" w:hRule="atLeast"/>
        </w:trPr>
        <w:tc>
          <w:tcPr>
            <w:tcW w:w="1470" w:type="dxa"/>
          </w:tcPr>
          <w:p w:rsidR="0018722C">
            <w:pPr>
              <w:topLinePunct/>
              <w:ind w:leftChars="0" w:left="0" w:rightChars="0" w:right="0" w:firstLineChars="0" w:firstLine="0"/>
              <w:spacing w:line="240" w:lineRule="atLeast"/>
            </w:pPr>
            <w:r>
              <w:rPr>
                <w:b/>
              </w:rPr>
              <w:t>UDC</w:t>
            </w:r>
          </w:p>
        </w:tc>
        <w:tc>
          <w:tcPr>
            <w:tcW w:w="2958" w:type="dxa"/>
          </w:tcPr>
          <w:p w:rsidR="0018722C">
            <w:pPr>
              <w:topLinePunct/>
              <w:ind w:leftChars="0" w:left="0" w:rightChars="0" w:right="0" w:firstLineChars="0" w:firstLine="0"/>
              <w:spacing w:line="240" w:lineRule="atLeast"/>
            </w:pPr>
            <w:r>
              <w:t>005</w:t>
            </w:r>
          </w:p>
        </w:tc>
        <w:tc>
          <w:tcPr>
            <w:tcW w:w="3837" w:type="dxa"/>
          </w:tcPr>
          <w:p w:rsidR="0018722C">
            <w:pPr>
              <w:topLinePunct/>
              <w:ind w:leftChars="0" w:left="0" w:rightChars="0" w:right="0" w:firstLineChars="0" w:firstLine="0"/>
              <w:spacing w:line="240" w:lineRule="atLeast"/>
            </w:pPr>
            <w:r>
              <w:rPr>
                <w:rFonts w:ascii="黑体" w:eastAsia="黑体" w:hint="eastAsia"/>
              </w:rPr>
              <w:t>密级 </w:t>
            </w:r>
            <w:r>
              <w:rPr>
                <w:rFonts w:ascii="宋体" w:eastAsia="宋体" w:hint="eastAsia"/>
              </w:rPr>
              <w:t>公开</w:t>
            </w:r>
          </w:p>
        </w:tc>
      </w:tr>
    </w:tbl>
    <w:p w:rsidR="0018722C">
      <w:pPr>
        <w:topLinePunct/>
        <w:pStyle w:val="affa"/>
      </w:pPr>
    </w:p>
    <w:p w:rsidR="0018722C">
      <w:pPr>
        <w:pStyle w:val="aff7"/>
        <w:topLinePunct/>
      </w:pPr>
      <w:r>
        <w:drawing>
          <wp:inline>
            <wp:extent cx="2726926" cy="893826"/>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2726926" cy="893826"/>
                    </a:xfrm>
                    <a:prstGeom prst="rect">
                      <a:avLst/>
                    </a:prstGeom>
                  </pic:spPr>
                </pic:pic>
              </a:graphicData>
            </a:graphic>
          </wp:inline>
        </w:drawing>
      </w:r>
    </w:p>
    <w:p w:rsidR="0018722C">
      <w:pPr>
        <w:pStyle w:val="affff1"/>
        <w:spacing w:line="622" w:lineRule="exact" w:before="0"/>
        <w:ind w:leftChars="0" w:left="725" w:rightChars="0" w:right="669" w:firstLineChars="0" w:firstLine="0"/>
        <w:jc w:val="center"/>
        <w:topLinePunct/>
      </w:pPr>
      <w:r>
        <w:rPr>
          <w:kern w:val="2"/>
          <w:sz w:val="52"/>
          <w:szCs w:val="22"/>
          <w:rFonts w:cstheme="minorBidi" w:hAnsiTheme="minorHAnsi" w:eastAsiaTheme="minorHAnsi" w:asciiTheme="minorHAnsi"/>
          <w:b/>
          <w:spacing w:val="-29"/>
        </w:rPr>
        <w:t>硕</w:t>
      </w:r>
      <w:r w:rsidR="001852F3">
        <w:rPr>
          <w:kern w:val="2"/>
          <w:sz w:val="52"/>
          <w:szCs w:val="22"/>
          <w:rFonts w:cstheme="minorBidi" w:hAnsiTheme="minorHAnsi" w:eastAsiaTheme="minorHAnsi" w:asciiTheme="minorHAnsi"/>
          <w:b/>
          <w:spacing w:val="-29"/>
        </w:rPr>
        <w:t xml:space="preserve">士</w:t>
      </w:r>
      <w:r w:rsidR="001852F3">
        <w:rPr>
          <w:kern w:val="2"/>
          <w:sz w:val="52"/>
          <w:szCs w:val="22"/>
          <w:rFonts w:cstheme="minorBidi" w:hAnsiTheme="minorHAnsi" w:eastAsiaTheme="minorHAnsi" w:asciiTheme="minorHAnsi"/>
          <w:b/>
          <w:spacing w:val="-29"/>
        </w:rPr>
        <w:t xml:space="preserve">学</w:t>
      </w:r>
      <w:r w:rsidR="001852F3">
        <w:rPr>
          <w:kern w:val="2"/>
          <w:sz w:val="52"/>
          <w:szCs w:val="22"/>
          <w:rFonts w:cstheme="minorBidi" w:hAnsiTheme="minorHAnsi" w:eastAsiaTheme="minorHAnsi" w:asciiTheme="minorHAnsi"/>
          <w:b/>
          <w:spacing w:val="-29"/>
        </w:rPr>
        <w:t xml:space="preserve">位</w:t>
      </w:r>
      <w:r w:rsidR="001852F3">
        <w:rPr>
          <w:kern w:val="2"/>
          <w:sz w:val="52"/>
          <w:szCs w:val="22"/>
          <w:rFonts w:cstheme="minorBidi" w:hAnsiTheme="minorHAnsi" w:eastAsiaTheme="minorHAnsi" w:asciiTheme="minorHAnsi"/>
          <w:b/>
          <w:spacing w:val="-29"/>
        </w:rPr>
        <w:t xml:space="preserve">论 文</w:t>
      </w:r>
    </w:p>
    <w:p w:rsidR="0018722C">
      <w:pPr>
        <w:topLinePunct/>
      </w:pPr>
      <w:r>
        <w:rPr>
          <w:rFonts w:cstheme="minorBidi" w:hAnsiTheme="minorHAnsi" w:eastAsiaTheme="minorHAnsi" w:asciiTheme="minorHAnsi" w:ascii="Times New Roman"/>
        </w:rPr>
        <w:t>MASTER DISSERTATION</w:t>
      </w:r>
    </w:p>
    <w:p w:rsidR="0018722C">
      <w:pPr>
        <w:topLinePunct/>
      </w:pPr>
      <w:r>
        <w:rPr>
          <w:rFonts w:cstheme="minorBidi" w:hAnsiTheme="minorHAnsi" w:eastAsiaTheme="minorHAnsi" w:asciiTheme="minorHAnsi"/>
          <w:u w:val="thick"/>
        </w:rPr>
        <w:t>互联网企业社会责任结构构建与实证</w:t>
      </w:r>
    </w:p>
    <w:p w:rsidR="0018722C">
      <w:pPr>
        <w:topLinePunct/>
      </w:pPr>
      <w:r>
        <w:rPr>
          <w:rFonts w:cstheme="minorBidi" w:hAnsiTheme="minorHAnsi" w:eastAsiaTheme="minorHAnsi" w:asciiTheme="minorHAnsi" w:ascii="Times New Roman"/>
          <w:u w:val="thick"/>
        </w:rPr>
        <w:t>Research on Structure Constructing and</w:t>
      </w:r>
      <w:r>
        <w:rPr>
          <w:rFonts w:ascii="Times New Roman" w:cstheme="minorBidi" w:hAnsiTheme="minorHAnsi" w:eastAsiaTheme="minorHAnsi"/>
        </w:rPr>
        <w:t> </w:t>
      </w:r>
      <w:r>
        <w:rPr>
          <w:rFonts w:ascii="Times New Roman" w:cstheme="minorBidi" w:hAnsiTheme="minorHAnsi" w:eastAsiaTheme="minorHAnsi"/>
          <w:u w:val="thick"/>
        </w:rPr>
        <w:t>Demonstrative Analysis for the CSR of</w:t>
      </w:r>
      <w:r>
        <w:rPr>
          <w:rFonts w:ascii="Times New Roman" w:cstheme="minorBidi" w:hAnsiTheme="minorHAnsi" w:eastAsiaTheme="minorHAnsi"/>
        </w:rPr>
        <w:t> </w:t>
      </w:r>
      <w:r>
        <w:rPr>
          <w:rFonts w:ascii="Times New Roman" w:cstheme="minorBidi" w:hAnsiTheme="minorHAnsi" w:eastAsiaTheme="minorHAnsi"/>
          <w:u w:val="thick"/>
        </w:rPr>
        <w:t>Internet Company</w:t>
      </w:r>
    </w:p>
    <w:p w:rsidR="0018722C">
      <w:pPr>
        <w:outlineLvl w:val="9"/>
        <w:topLinePunct/>
      </w:pPr>
      <w:r>
        <w:rPr>
          <w:kern w:val="2"/>
          <w:sz w:val="28"/>
          <w:szCs w:val="28"/>
          <w:rFonts w:cstheme="minorBidi" w:hAnsiTheme="minorHAnsi" w:eastAsiaTheme="minorHAnsi" w:asciiTheme="minorHAnsi" w:ascii="宋体" w:hAnsi="黑体" w:eastAsia="宋体" w:cs="黑体" w:hint="eastAsia"/>
        </w:rPr>
        <w:t>作</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spacing w:val="8"/>
        </w:rPr>
        <w:t>者</w:t>
      </w:r>
      <w:r>
        <w:rPr>
          <w:kern w:val="2"/>
          <w:sz w:val="28"/>
          <w:szCs w:val="28"/>
          <w:rFonts w:ascii="宋体" w:eastAsia="宋体" w:hint="eastAsia" w:cstheme="minorBidi" w:hAnsiTheme="minorHAnsi" w:hAnsi="黑体" w:cs="黑体"/>
          <w:spacing w:val="8"/>
          <w:u w:val="single"/>
        </w:rPr>
        <w:t> </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spacing w:val="10"/>
          <w:u w:val="single"/>
        </w:rPr>
        <w:t>俞</w:t>
      </w:r>
      <w:r>
        <w:rPr>
          <w:kern w:val="2"/>
          <w:sz w:val="28"/>
          <w:szCs w:val="28"/>
          <w:rFonts w:ascii="宋体" w:eastAsia="宋体" w:hint="eastAsia" w:cstheme="minorBidi" w:hAnsiTheme="minorHAnsi" w:hAnsi="黑体" w:cs="黑体"/>
          <w:u w:val="single"/>
        </w:rPr>
        <w:t>岳</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rPr>
        <w:tab/>
        <w:t>导</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spacing w:val="8"/>
        </w:rPr>
        <w:t>师</w:t>
      </w:r>
      <w:r>
        <w:rPr>
          <w:kern w:val="2"/>
          <w:sz w:val="28"/>
          <w:szCs w:val="28"/>
          <w:rFonts w:ascii="宋体" w:eastAsia="宋体" w:hint="eastAsia" w:cstheme="minorBidi" w:hAnsiTheme="minorHAnsi" w:hAnsi="黑体" w:cs="黑体"/>
          <w:spacing w:val="8"/>
          <w:u w:val="single"/>
        </w:rPr>
        <w:t> </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spacing w:val="8"/>
          <w:u w:val="single"/>
        </w:rPr>
        <w:t>周立</w:t>
      </w:r>
      <w:r>
        <w:rPr>
          <w:kern w:val="2"/>
          <w:sz w:val="28"/>
          <w:szCs w:val="28"/>
          <w:rFonts w:ascii="宋体" w:eastAsia="宋体" w:hint="eastAsia" w:cstheme="minorBidi" w:hAnsiTheme="minorHAnsi" w:hAnsi="黑体" w:cs="黑体"/>
          <w:u w:val="single"/>
        </w:rPr>
        <w:t>军</w:t>
      </w:r>
      <w:r w:rsidRPr="00000000">
        <w:rPr>
          <w:kern w:val="2"/>
          <w:sz w:val="28"/>
          <w:szCs w:val="28"/>
          <w:rFonts w:cstheme="minorBidi" w:hAnsiTheme="minorHAnsi" w:eastAsiaTheme="minorHAnsi" w:asciiTheme="minorHAnsi" w:ascii="黑体" w:hAnsi="黑体" w:eastAsia="黑体" w:cs="黑体"/>
        </w:rPr>
        <w:tab/>
      </w:r>
      <w:r>
        <w:rPr>
          <w:kern w:val="2"/>
          <w:sz w:val="28"/>
          <w:szCs w:val="28"/>
          <w:rFonts w:ascii="宋体" w:eastAsia="宋体" w:hint="eastAsia" w:cstheme="minorBidi" w:hAnsiTheme="minorHAnsi" w:hAnsi="黑体" w:cs="黑体"/>
          <w:spacing w:val="8"/>
          <w:u w:val="single"/>
        </w:rPr>
        <w:t>教</w:t>
      </w:r>
      <w:r>
        <w:rPr>
          <w:kern w:val="2"/>
          <w:sz w:val="28"/>
          <w:szCs w:val="28"/>
          <w:rFonts w:ascii="宋体" w:eastAsia="宋体" w:hint="eastAsia" w:cstheme="minorBidi" w:hAnsiTheme="minorHAnsi" w:hAnsi="黑体" w:cs="黑体"/>
          <w:u w:val="single"/>
        </w:rPr>
        <w:t>授</w:t>
      </w:r>
    </w:p>
    <w:p w:rsidR="0018722C">
      <w:pPr>
        <w:topLinePunct/>
      </w:pPr>
      <w:r>
        <w:rPr>
          <w:rFonts w:cstheme="minorBidi" w:hAnsiTheme="minorHAnsi" w:eastAsiaTheme="minorHAnsi" w:asciiTheme="minorHAnsi"/>
        </w:rPr>
        <w:t>申请学位</w:t>
      </w:r>
      <w:r>
        <w:rPr>
          <w:rFonts w:cstheme="minorBidi" w:hAnsiTheme="minorHAnsi" w:eastAsiaTheme="minorHAnsi" w:asciiTheme="minorHAnsi"/>
          <w:u w:val="single"/>
        </w:rPr>
        <w:t> </w:t>
      </w:r>
      <w:r w:rsidRPr="00000000">
        <w:rPr>
          <w:rFonts w:cstheme="minorBidi" w:hAnsiTheme="minorHAnsi" w:eastAsiaTheme="minorHAnsi" w:asciiTheme="minorHAnsi"/>
        </w:rPr>
        <w:tab/>
        <w:t>管理学硕</w:t>
      </w:r>
      <w:r>
        <w:rPr>
          <w:rFonts w:cstheme="minorBidi" w:hAnsiTheme="minorHAnsi" w:eastAsiaTheme="minorHAnsi" w:asciiTheme="minorHAnsi"/>
          <w:u w:val="single"/>
        </w:rPr>
        <w:t>士</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培养单位</w:t>
      </w:r>
      <w:r>
        <w:rPr>
          <w:rFonts w:cstheme="minorBidi" w:hAnsiTheme="minorHAnsi" w:eastAsiaTheme="minorHAnsi" w:asciiTheme="minorHAnsi"/>
          <w:u w:val="single"/>
        </w:rPr>
        <w:t> </w:t>
      </w:r>
      <w:r w:rsidRPr="00000000">
        <w:rPr>
          <w:rFonts w:cstheme="minorBidi" w:hAnsiTheme="minorHAnsi" w:eastAsiaTheme="minorHAnsi" w:asciiTheme="minorHAnsi"/>
        </w:rPr>
        <w:tab/>
        <w:t>中国计量学</w:t>
      </w:r>
      <w:r>
        <w:rPr>
          <w:rFonts w:cstheme="minorBidi" w:hAnsiTheme="minorHAnsi" w:eastAsiaTheme="minorHAnsi" w:asciiTheme="minorHAnsi"/>
          <w:u w:val="single"/>
        </w:rPr>
        <w:t>院</w:t>
      </w:r>
    </w:p>
    <w:p w:rsidR="0018722C">
      <w:pPr>
        <w:topLinePunct/>
      </w:pPr>
      <w:r>
        <w:rPr>
          <w:rFonts w:cstheme="minorBidi" w:hAnsiTheme="minorHAnsi" w:eastAsiaTheme="minorHAnsi" w:asciiTheme="minorHAnsi"/>
        </w:rPr>
        <w:t>学科专业</w:t>
      </w:r>
      <w:r>
        <w:rPr>
          <w:rFonts w:cstheme="minorBidi" w:hAnsiTheme="minorHAnsi" w:eastAsiaTheme="minorHAnsi" w:asciiTheme="minorHAnsi"/>
          <w:u w:val="single"/>
        </w:rPr>
        <w:t> </w:t>
      </w:r>
      <w:r w:rsidRPr="00000000">
        <w:rPr>
          <w:rFonts w:cstheme="minorBidi" w:hAnsiTheme="minorHAnsi" w:eastAsiaTheme="minorHAnsi" w:asciiTheme="minorHAnsi"/>
        </w:rPr>
        <w:tab/>
        <w:t>管理科学与工</w:t>
      </w:r>
      <w:r>
        <w:rPr>
          <w:rFonts w:cstheme="minorBidi" w:hAnsiTheme="minorHAnsi" w:eastAsiaTheme="minorHAnsi" w:asciiTheme="minorHAnsi"/>
          <w:u w:val="single"/>
        </w:rPr>
        <w:t>程</w:t>
      </w:r>
      <w:r w:rsidRPr="00000000">
        <w:rPr>
          <w:rFonts w:cstheme="minorBidi" w:hAnsiTheme="minorHAnsi" w:eastAsiaTheme="minorHAnsi" w:asciiTheme="minorHAnsi"/>
        </w:rPr>
        <w:tab/>
      </w:r>
      <w:r>
        <w:rPr>
          <w:rFonts w:cstheme="minorBidi" w:hAnsiTheme="minorHAnsi" w:eastAsiaTheme="minorHAnsi" w:asciiTheme="minorHAnsi"/>
        </w:rPr>
        <w:tab/>
      </w:r>
      <w:r>
        <w:rPr>
          <w:rFonts w:cstheme="minorBidi" w:hAnsiTheme="minorHAnsi" w:eastAsiaTheme="minorHAnsi" w:asciiTheme="minorHAnsi"/>
        </w:rPr>
        <w:t>研究方向</w:t>
      </w:r>
      <w:r>
        <w:rPr>
          <w:rFonts w:cstheme="minorBidi" w:hAnsiTheme="minorHAnsi" w:eastAsiaTheme="minorHAnsi" w:asciiTheme="minorHAnsi"/>
          <w:u w:val="single"/>
        </w:rPr>
        <w:t> </w:t>
      </w:r>
      <w:r w:rsidRPr="00000000">
        <w:rPr>
          <w:rFonts w:cstheme="minorBidi" w:hAnsiTheme="minorHAnsi" w:eastAsiaTheme="minorHAnsi" w:asciiTheme="minorHAnsi"/>
        </w:rPr>
        <w:tab/>
        <w:t>企业社会责</w:t>
      </w:r>
      <w:r>
        <w:rPr>
          <w:rFonts w:cstheme="minorBidi" w:hAnsiTheme="minorHAnsi" w:eastAsiaTheme="minorHAnsi" w:asciiTheme="minorHAnsi"/>
          <w:u w:val="single"/>
        </w:rPr>
        <w:t>任</w:t>
      </w:r>
    </w:p>
    <w:p w:rsidR="0018722C">
      <w:pPr>
        <w:spacing w:before="163"/>
        <w:ind w:leftChars="0" w:left="725" w:rightChars="0" w:right="745" w:firstLineChars="0" w:firstLine="0"/>
        <w:jc w:val="center"/>
        <w:topLinePunct/>
      </w:pPr>
      <w:bookmarkStart w:name="声明 " w:id="2"/>
      <w:bookmarkEnd w:id="2"/>
      <w:r>
        <w:rPr>
          <w:kern w:val="2"/>
          <w:szCs w:val="22"/>
          <w:rFonts w:cstheme="minorBidi" w:hAnsiTheme="minorHAnsi" w:eastAsiaTheme="minorHAnsi" w:asciiTheme="minorHAnsi"/>
          <w:sz w:val="36"/>
        </w:rPr>
        <w:t>独创性声明</w:t>
      </w:r>
    </w:p>
    <w:p w:rsidR="0018722C">
      <w:pPr>
        <w:topLinePunct/>
      </w:pPr>
      <w:r>
        <w:t>本人声明所呈交的学位论文是本人在导师指导下进行的研究工作和取得的研究成果，除了文中特别加以标注和致谢之处外，论文中不包含其他人已经发表或撰写过的研究成果，</w:t>
      </w:r>
      <w:r w:rsidR="001852F3">
        <w:t xml:space="preserve">也不包含为获得</w:t>
      </w:r>
      <w:r>
        <w:rPr>
          <w:u w:val="single"/>
        </w:rPr>
        <w:t> </w:t>
      </w:r>
      <w:r>
        <w:rPr>
          <w:b/>
          <w:u w:val="single"/>
        </w:rPr>
        <w:t>中国计量学院</w:t>
      </w:r>
      <w:r>
        <w:t>或其他教育机构的学位或证书而使用过的材料。与我一同工作的同志对</w:t>
      </w:r>
      <w:r>
        <w:t>本</w:t>
      </w:r>
    </w:p>
    <w:p w:rsidR="0018722C">
      <w:pPr>
        <w:topLinePunct/>
      </w:pPr>
      <w:r>
        <w:t>研究所做的任何贡献均已在论文中作了明确的说明并表示了谢意。</w:t>
      </w:r>
    </w:p>
    <w:p w:rsidR="0018722C">
      <w:pPr>
        <w:topLinePunct/>
      </w:pPr>
      <w:r>
        <w:t>学位论</w:t>
      </w:r>
      <w:r>
        <w:t>文</w:t>
      </w:r>
      <w:r>
        <w:t>作者</w:t>
      </w:r>
      <w:r>
        <w:t>签</w:t>
      </w:r>
      <w:r>
        <w:t>名</w:t>
      </w:r>
      <w:r>
        <w:t>：</w:t>
      </w:r>
      <w:r>
        <w:t>签字日</w:t>
      </w:r>
      <w:r>
        <w:t>期</w:t>
      </w:r>
      <w:r>
        <w:t>：</w:t>
      </w:r>
      <w:r w:rsidR="001852F3">
        <w:t>年</w:t>
      </w:r>
      <w:r w:rsidRPr="00000000">
        <w:tab/>
        <w:t>月</w:t>
      </w:r>
      <w:r w:rsidRPr="00000000">
        <w:tab/>
        <w:t>日</w:t>
      </w:r>
    </w:p>
    <w:p w:rsidR="0018722C">
      <w:pPr>
        <w:spacing w:before="0"/>
        <w:ind w:leftChars="0" w:left="2181" w:rightChars="0" w:right="0" w:firstLineChars="0" w:firstLine="0"/>
        <w:jc w:val="left"/>
        <w:topLinePunct/>
      </w:pPr>
      <w:r>
        <w:rPr>
          <w:kern w:val="2"/>
          <w:sz w:val="36"/>
          <w:szCs w:val="22"/>
          <w:rFonts w:cstheme="minorBidi" w:hAnsiTheme="minorHAnsi" w:eastAsiaTheme="minorHAnsi" w:asciiTheme="minorHAnsi"/>
        </w:rPr>
        <w:t>学位论文版权使用授权书</w:t>
      </w:r>
    </w:p>
    <w:p w:rsidR="0018722C">
      <w:pPr>
        <w:topLinePunct/>
      </w:pPr>
      <w:r>
        <w:t>本学位论文作者完全了解</w:t>
      </w:r>
      <w:r>
        <w:rPr>
          <w:u w:val="single"/>
        </w:rPr>
        <w:t> </w:t>
      </w:r>
      <w:r>
        <w:rPr>
          <w:b/>
          <w:u w:val="single"/>
        </w:rPr>
        <w:t>中国计量学院</w:t>
      </w:r>
      <w:r w:rsidR="001852F3">
        <w:rPr>
          <w:b/>
        </w:rPr>
        <w:t xml:space="preserve"> </w:t>
      </w:r>
      <w:r>
        <w:t>有关保留、使用学位论文的规定。特授权</w:t>
      </w:r>
      <w:r>
        <w:rPr>
          <w:u w:val="single"/>
        </w:rPr>
        <w:t> </w:t>
      </w:r>
      <w:r>
        <w:rPr>
          <w:b/>
          <w:u w:val="single"/>
        </w:rPr>
        <w:t>中国计量学院</w:t>
      </w:r>
      <w:r>
        <w:t>可以将学位论文的全部或部分内容编入有关数据库进行检索，并采用影印、缩印或扫描等复制手段保存、汇</w:t>
      </w:r>
      <w:r>
        <w:t>编</w:t>
      </w:r>
    </w:p>
    <w:p w:rsidR="0018722C">
      <w:pPr>
        <w:topLinePunct/>
      </w:pPr>
      <w:r>
        <w:t>以供查阅和借阅。同意学校向国家有关部门或机构送交论文的复印件和磁盘。</w:t>
      </w:r>
      <w:r>
        <w:t>（</w:t>
      </w:r>
      <w:r>
        <w:t>保密的学位论文在解密后适用本授权说明</w:t>
      </w:r>
      <w:r>
        <w:t>）</w:t>
      </w:r>
    </w:p>
    <w:p w:rsidR="0018722C">
      <w:pPr>
        <w:topLinePunct/>
      </w:pPr>
      <w:r>
        <w:t>学位论</w:t>
      </w:r>
      <w:r>
        <w:t>文</w:t>
      </w:r>
      <w:r>
        <w:t>作者</w:t>
      </w:r>
      <w:r>
        <w:t>签</w:t>
      </w:r>
      <w:r>
        <w:t>名</w:t>
      </w:r>
      <w:r>
        <w:t>：</w:t>
      </w:r>
      <w:r>
        <w:t>导</w:t>
      </w:r>
      <w:r>
        <w:t>师</w:t>
      </w:r>
      <w:r>
        <w:t>签名</w:t>
      </w:r>
      <w:r>
        <w:t>：</w:t>
      </w:r>
    </w:p>
    <w:p w:rsidR="0018722C">
      <w:pPr>
        <w:topLinePunct/>
      </w:pPr>
      <w:r>
        <w:t>签字日</w:t>
      </w:r>
      <w:r>
        <w:t>期</w:t>
      </w:r>
      <w:r>
        <w:t>：</w:t>
      </w:r>
      <w:r/>
      <w:r>
        <w:t>年</w:t>
      </w:r>
      <w:r w:rsidRPr="00000000">
        <w:tab/>
        <w:t>月</w:t>
      </w:r>
      <w:r w:rsidRPr="00000000">
        <w:tab/>
        <w:t>日</w:t>
      </w:r>
      <w:r w:rsidRPr="00000000">
        <w:tab/>
      </w:r>
      <w:r>
        <w:t>签</w:t>
      </w:r>
      <w:r>
        <w:t>字</w:t>
      </w:r>
      <w:r>
        <w:t>日期</w:t>
      </w:r>
      <w:r>
        <w:t>：</w:t>
      </w:r>
      <w:r w:rsidR="001852F3">
        <w:t>年</w:t>
      </w:r>
      <w:r w:rsidRPr="00000000">
        <w:tab/>
        <w:t>月</w:t>
      </w:r>
      <w:r w:rsidRPr="00000000">
        <w:tab/>
        <w:t>日</w:t>
      </w:r>
    </w:p>
    <w:p w:rsidR="0018722C">
      <w:pPr>
        <w:pStyle w:val="aff2"/>
        <w:topLinePunct/>
      </w:pPr>
      <w:bookmarkStart w:name="致谢 " w:id="3"/>
      <w:bookmarkEnd w:id="3"/>
      <w:r/>
      <w:r>
        <w:t>致</w:t>
      </w:r>
      <w:r w:rsidRPr="00000000">
        <w:tab/>
        <w:t>谢</w:t>
      </w:r>
    </w:p>
    <w:p w:rsidR="0018722C">
      <w:pPr>
        <w:topLinePunct/>
      </w:pPr>
      <w:r>
        <w:rPr>
          <w:rFonts w:ascii="Times New Roman" w:eastAsia="Times New Roman"/>
        </w:rPr>
        <w:t>3</w:t>
      </w:r>
      <w:r>
        <w:t>年的研究生生涯即将画上句号，我在这</w:t>
      </w:r>
      <w:r>
        <w:rPr>
          <w:rFonts w:ascii="Times New Roman" w:eastAsia="Times New Roman"/>
        </w:rPr>
        <w:t>3</w:t>
      </w:r>
      <w:r>
        <w:t>年里的成长首先离不开导师周立军教授的悉心培养与指导。</w:t>
      </w:r>
    </w:p>
    <w:p w:rsidR="0018722C">
      <w:pPr>
        <w:topLinePunct/>
      </w:pPr>
      <w:r>
        <w:t>在科研学术上，周老师对我进行了耐心指导，使我由一个没怎么接触过学术的人慢慢对学术增加了不少的认识。在平日里和周老师交流的过程中，她严谨的治学态度、渊博的学识以及缜密的构思都深深地令我折服。周老师经常修改我的论文到很晚而牺牲了自己的休息时间，就是为了能让我更有效地利用时间，加快我写论文的进度。</w:t>
      </w:r>
    </w:p>
    <w:p w:rsidR="0018722C">
      <w:pPr>
        <w:topLinePunct/>
      </w:pPr>
      <w:r>
        <w:t>在平时生活上，周老师给了我无微不至的关怀。每当我生病时，周老师会对我嘘寒问暖，嘱咐我要好好休息，养好身体。在即将毕业的这段时间，周老师还很关心我的工作问题。在我心里，周老师虽然不是我的亲人，</w:t>
      </w:r>
      <w:r w:rsidR="001852F3">
        <w:t xml:space="preserve">但是胜似我的亲人。借这个机会，我想衷心地对周老师说一声“谢谢您”！</w:t>
      </w:r>
    </w:p>
    <w:p w:rsidR="0018722C">
      <w:pPr>
        <w:topLinePunct/>
      </w:pPr>
      <w:r>
        <w:t>此外，</w:t>
      </w:r>
      <w:r w:rsidR="001852F3">
        <w:t xml:space="preserve">我还要在这里感谢</w:t>
      </w:r>
      <w:r>
        <w:rPr>
          <w:rFonts w:ascii="Times New Roman" w:eastAsia="Times New Roman"/>
        </w:rPr>
        <w:t>3</w:t>
      </w:r>
      <w:r>
        <w:t>年来帮助和关心过我的每一位老师和同学，感谢在我成长的道路上有你们的陪伴！</w:t>
      </w:r>
    </w:p>
    <w:p w:rsidR="0018722C">
      <w:pPr>
        <w:pStyle w:val="aff9"/>
        <w:topLinePunct/>
      </w:pPr>
      <w:r>
        <w:t>俞岳</w:t>
      </w:r>
    </w:p>
    <w:p w:rsidR="0018722C">
      <w:pPr>
        <w:pStyle w:val="aff9"/>
        <w:topLinePunct/>
      </w:pPr>
      <w:r>
        <w:rPr>
          <w:rFonts w:ascii="Times New Roman" w:eastAsia="Times New Roman"/>
        </w:rPr>
        <w:t>2015 </w:t>
      </w:r>
      <w:r>
        <w:t>年 </w:t>
      </w:r>
      <w:r>
        <w:rPr>
          <w:rFonts w:ascii="Times New Roman" w:eastAsia="Times New Roman"/>
        </w:rPr>
        <w:t>6 </w:t>
      </w:r>
      <w:r>
        <w:t>月</w:t>
      </w:r>
    </w:p>
    <w:p w:rsidR="0018722C">
      <w:pPr>
        <w:pStyle w:val="aff8"/>
        <w:topLinePunct/>
      </w:pPr>
      <w:bookmarkStart w:name="中文摘要 " w:id="4"/>
      <w:bookmarkEnd w:id="4"/>
      <w:r>
        <w:rPr>
          <w:rFonts w:cstheme="minorBidi" w:hAnsiTheme="minorHAnsi" w:eastAsiaTheme="minorHAnsi" w:asciiTheme="minorHAnsi" w:ascii="黑体" w:hAnsi="黑体" w:eastAsia="黑体" w:cs="黑体"/>
        </w:rPr>
        <w:t>互联网企业社会责任结构构建与实证</w:t>
      </w:r>
    </w:p>
    <w:p w:rsidR="0018722C">
      <w:pPr>
        <w:pStyle w:val="aff0"/>
        <w:topLinePunct/>
      </w:pPr>
      <w:r>
        <w:rPr>
          <w:rStyle w:val="aff4"/>
          <w:rFonts w:ascii="Times New Roman" w:eastAsia="黑体" w:hint="eastAsia"/>
          <w:b/>
        </w:rPr>
        <w:t>摘要：</w:t>
      </w:r>
      <w:r>
        <w:t>长期以来，传统制造业因劳工、产品质量、环境污染、能源耗费等社会问题的不断发生，而成为企业社会责任问题的关注焦点，而后逐渐延伸到服务</w:t>
      </w:r>
      <w:r>
        <w:t>业。</w:t>
      </w:r>
      <w:r>
        <w:t>近年</w:t>
      </w:r>
      <w:r>
        <w:t>来互联网行业发展迅速，其影响力日益凸显，在社会公益、网络安全、知识产权保护等社会责任领域的表现和问题越来越得到社会的关注，但针对互</w:t>
      </w:r>
      <w:r>
        <w:t>联网行业的社会责任研究却十分匮乏。</w:t>
      </w:r>
    </w:p>
    <w:p w:rsidR="0018722C">
      <w:pPr>
        <w:pStyle w:val="aff0"/>
        <w:topLinePunct/>
      </w:pPr>
      <w:r>
        <w:t>互联网服务具有虚拟与现实的双重性、服务过程的交互性以及对文化环境的渗透性等特点，互联网行业在社会责任的结构上与一般行业存在较大差异，</w:t>
      </w:r>
      <w:r w:rsidR="001852F3">
        <w:t xml:space="preserve">现有的以传统制造业为基础的社会责任研究体系已经无法完全解释互联网行业社会责任的新问题和新现象。</w:t>
      </w:r>
    </w:p>
    <w:p w:rsidR="0018722C">
      <w:pPr>
        <w:pStyle w:val="aff0"/>
        <w:topLinePunct/>
      </w:pPr>
      <w:r>
        <w:t>本文旨在深化现有社会责任研究的体系以及推动互联网行业形成社会责任</w:t>
      </w:r>
      <w:r>
        <w:t>的良好实践，主要探讨了两方面的问题：</w:t>
      </w:r>
      <w:r>
        <w:t>（</w:t>
      </w:r>
      <w:r>
        <w:rPr>
          <w:rFonts w:ascii="Times New Roman" w:eastAsia="Times New Roman"/>
          <w:spacing w:val="-6"/>
        </w:rPr>
        <w:t>1</w:t>
      </w:r>
      <w:r>
        <w:t>）</w:t>
      </w:r>
      <w:r>
        <w:t>互联网行业的业态特点以及由此</w:t>
      </w:r>
      <w:r>
        <w:t>衍生的社会责任新特性；</w:t>
      </w:r>
      <w:r>
        <w:t>（</w:t>
      </w:r>
      <w:r>
        <w:rPr>
          <w:rFonts w:ascii="Times New Roman" w:eastAsia="Times New Roman"/>
          <w:spacing w:val="-6"/>
        </w:rPr>
        <w:t>2</w:t>
      </w:r>
      <w:r>
        <w:t>）</w:t>
      </w:r>
      <w:r>
        <w:t>互联网行业社会责任的要素以及结构。针对上述问题，本文通过文献研究、专家访谈等方法，以利益相关者理论和可持续发展理论为理论基础，分析了互联网企业社会责任的特性及要素；在此基础上，进行了问卷调查，通过结构方程模型</w:t>
      </w:r>
      <w:r>
        <w:t>（</w:t>
      </w:r>
      <w:r>
        <w:rPr>
          <w:rFonts w:ascii="Times New Roman" w:eastAsia="Times New Roman"/>
          <w:spacing w:val="-1"/>
        </w:rPr>
        <w:t>SEM</w:t>
      </w:r>
      <w:r>
        <w:t>）</w:t>
      </w:r>
      <w:r>
        <w:t>，构建了互联网企业社会责任结构</w:t>
      </w:r>
      <w:r>
        <w:t>模型，并进行了影响因素分析。</w:t>
      </w:r>
    </w:p>
    <w:p w:rsidR="0018722C">
      <w:pPr>
        <w:pStyle w:val="aff0"/>
        <w:topLinePunct/>
      </w:pPr>
      <w:r>
        <w:t>本文得到以下主要结论：</w:t>
      </w:r>
      <w:r>
        <w:t>（</w:t>
      </w:r>
      <w:r>
        <w:rPr>
          <w:rFonts w:ascii="Times New Roman" w:eastAsia="Times New Roman"/>
          <w:spacing w:val="-8"/>
        </w:rPr>
        <w:t>1</w:t>
      </w:r>
      <w:r>
        <w:t>）</w:t>
      </w:r>
      <w:r>
        <w:t>互联网行业与一般行业社会责任的差异主要</w:t>
      </w:r>
      <w:r>
        <w:t>集中在结构要素以及影响程度方面；</w:t>
      </w:r>
      <w:r>
        <w:t>（</w:t>
      </w:r>
      <w:r>
        <w:rPr>
          <w:rFonts w:ascii="Times New Roman" w:eastAsia="Times New Roman"/>
          <w:spacing w:val="-8"/>
        </w:rPr>
        <w:t>2</w:t>
      </w:r>
      <w:r>
        <w:t>）</w:t>
      </w:r>
      <w:r>
        <w:t>受访者的年龄和学历对题项选择具有</w:t>
      </w:r>
      <w:r>
        <w:t>较大的影响；</w:t>
      </w:r>
      <w:r>
        <w:t>（</w:t>
      </w:r>
      <w:r>
        <w:rPr>
          <w:rFonts w:ascii="Times New Roman" w:eastAsia="Times New Roman"/>
          <w:spacing w:val="-6"/>
        </w:rPr>
        <w:t>3</w:t>
      </w:r>
      <w:r>
        <w:t>）</w:t>
      </w:r>
      <w:r>
        <w:t>互联网行业的社会责任由网民责任、网络环境责任等</w:t>
      </w:r>
      <w:r>
        <w:rPr>
          <w:rFonts w:ascii="Times New Roman" w:eastAsia="Times New Roman"/>
        </w:rPr>
        <w:t>9</w:t>
      </w:r>
      <w:r>
        <w:t>类利益相关者责任构成，根据对互联网行业社会责任的影响大小，所有的利益相关</w:t>
      </w:r>
      <w:r>
        <w:t>者责任分成</w:t>
      </w:r>
      <w:r>
        <w:rPr>
          <w:rFonts w:ascii="Times New Roman" w:eastAsia="Times New Roman"/>
        </w:rPr>
        <w:t>A</w:t>
      </w:r>
      <w:r>
        <w:t>类、</w:t>
      </w:r>
      <w:r>
        <w:rPr>
          <w:rFonts w:ascii="Times New Roman" w:eastAsia="Times New Roman"/>
        </w:rPr>
        <w:t>B</w:t>
      </w:r>
      <w:r>
        <w:t>类和</w:t>
      </w:r>
      <w:r>
        <w:rPr>
          <w:rFonts w:ascii="Times New Roman" w:eastAsia="Times New Roman"/>
        </w:rPr>
        <w:t>C</w:t>
      </w:r>
      <w:r>
        <w:t>类，互联网行业应采取不同的针对性策略，以更好</w:t>
      </w:r>
      <w:r>
        <w:t>地履行社会责任。</w:t>
      </w:r>
    </w:p>
    <w:p w:rsidR="0018722C">
      <w:pPr>
        <w:pStyle w:val="aff"/>
        <w:topLinePunct/>
      </w:pPr>
      <w:r>
        <w:rPr>
          <w:rStyle w:val="afe"/>
          <w:rFonts w:ascii="Times New Roman" w:eastAsia="黑体" w:hint="eastAsia"/>
        </w:rPr>
        <w:t>关键词：</w:t>
      </w:r>
      <w:r>
        <w:t>企业社会责任；社会责任结构；结构方程模型；互联网企业；利益相关者</w:t>
      </w:r>
      <w:r>
        <w:t xml:space="preserve"> </w:t>
      </w:r>
      <w:r/>
      <w:r>
        <w:t xml:space="preserve"> </w:t>
      </w:r>
      <w:r/>
      <w:r>
        <w:t xml:space="preserve"> </w:t>
      </w:r>
      <w:r/>
      <w:r>
        <w:t xml:space="preserve"> </w:t>
      </w:r>
      <w:r/>
    </w:p>
    <w:p w:rsidR="0018722C">
      <w:pPr>
        <w:pStyle w:val="BodyText"/>
        <w:spacing w:before="19"/>
        <w:ind w:leftChars="0" w:left="163"/>
        <w:rPr>
          <w:rFonts w:ascii="Times New Roman" w:eastAsia="Times New Roman"/>
        </w:rPr>
        <w:topLinePunct/>
      </w:pPr>
      <w:r>
        <w:rPr>
          <w:rFonts w:ascii="黑体" w:eastAsia="黑体" w:hint="eastAsia"/>
        </w:rPr>
        <w:t>分类号：</w:t>
      </w:r>
      <w:r>
        <w:rPr>
          <w:rFonts w:ascii="Times New Roman" w:eastAsia="Times New Roman"/>
        </w:rPr>
        <w:t>F279.23,005</w:t>
      </w:r>
    </w:p>
    <w:p w:rsidR="0018722C">
      <w:pPr>
        <w:pStyle w:val="aff8"/>
        <w:topLinePunct/>
      </w:pPr>
      <w:bookmarkStart w:name="英文摘要 " w:id="5"/>
      <w:bookmarkEnd w:id="5"/>
      <w:r>
        <w:rPr>
          <w:rFonts w:cstheme="minorBidi" w:hAnsiTheme="minorHAnsi" w:eastAsiaTheme="minorHAnsi" w:asciiTheme="minorHAnsi" w:ascii="Times New Roman" w:hAnsi="Times New Roman" w:eastAsia="Times New Roman" w:cs="Times New Roman"/>
          <w:b/>
        </w:rPr>
        <w:t>Research on Structure Constructing and Demonstrative Analysis for the CSR of Internet  Company</w:t>
      </w:r>
    </w:p>
    <w:p w:rsidR="0018722C">
      <w:pPr>
        <w:pStyle w:val="afc"/>
        <w:topLinePunct/>
      </w:pPr>
      <w:r>
        <w:rPr>
          <w:rStyle w:val="aff4"/>
          <w:rFonts w:ascii="Times New Roman" w:eastAsia="黑体"/>
          <w:b/>
        </w:rPr>
        <w:t>Abstract</w:t>
      </w:r>
      <w:r>
        <w:rPr>
          <w:rFonts w:eastAsia="黑体" w:ascii="Times New Roman"/>
          <w:rStyle w:val="aff4"/>
          <w:b/>
          <w:b/>
        </w:rPr>
        <w:t xml:space="preserve">: </w:t>
      </w:r>
      <w:r>
        <w:rPr>
          <w:rFonts w:ascii="Times New Roman" w:eastAsia="Times New Roman"/>
        </w:rPr>
        <w:t>Since traditional manufacturing industry has always been a field in which social issues, like issues of labor, product quality, environmental pollution, resource consumption, frequently occur, most researches on CSR focus on social issues of traditional manufacturing industry first, and in these years service industry comes to be the subject of CSR research gradually, too. With the fast development of Internet industry in recent years, the influence power of Internet industry comes to be more and more significant. The performance and problems of Internet industry in CSR issues, like social public welfare, network safety, intellectual property right protection, have received more and more concern from all walks of life, but relevant research is still very scarce.</w:t>
      </w:r>
    </w:p>
    <w:p w:rsidR="0018722C">
      <w:pPr>
        <w:topLinePunct/>
      </w:pPr>
      <w:r>
        <w:rPr>
          <w:rFonts w:ascii="Times New Roman"/>
        </w:rPr>
        <w:t>Since Internet service has features such as dualism of virtual and real, interactivity of service process, permeability of cultural environment, there are differences in CSR and especially its structure between Internet industry and general industry and existed traditional manufacturing industry oriented research system of CSR has been unable to explain these new issues and new phenomena.</w:t>
      </w:r>
    </w:p>
    <w:p w:rsidR="0018722C">
      <w:pPr>
        <w:topLinePunct/>
      </w:pPr>
      <w:r>
        <w:rPr>
          <w:rFonts w:ascii="Times New Roman"/>
        </w:rPr>
        <w:t xml:space="preserve">Aimed to deepen existed researches and drive Internet industry to be socially responsible, this paper mainly focuses on two aspects: </w:t>
      </w:r>
      <w:r>
        <w:rPr>
          <w:rFonts w:ascii="Times New Roman"/>
        </w:rPr>
        <w:t xml:space="preserve">(</w:t>
      </w:r>
      <w:r>
        <w:rPr>
          <w:rFonts w:ascii="Times New Roman"/>
        </w:rPr>
        <w:t xml:space="preserve">1</w:t>
      </w:r>
      <w:r>
        <w:rPr>
          <w:rFonts w:ascii="Times New Roman"/>
        </w:rPr>
        <w:t xml:space="preserve">)</w:t>
      </w:r>
      <w:r>
        <w:rPr>
          <w:rFonts w:ascii="Times New Roman"/>
        </w:rPr>
        <w:t xml:space="preserve"> the features of format and derivative new characteristics of CSR issue of Internet industry; </w:t>
      </w:r>
      <w:r>
        <w:rPr>
          <w:rFonts w:ascii="Times New Roman"/>
        </w:rPr>
        <w:t xml:space="preserve">(</w:t>
      </w:r>
      <w:r>
        <w:rPr>
          <w:rFonts w:ascii="Times New Roman"/>
        </w:rPr>
        <w:t xml:space="preserve">2</w:t>
      </w:r>
      <w:r>
        <w:rPr>
          <w:rFonts w:ascii="Times New Roman"/>
        </w:rPr>
        <w:t xml:space="preserve">)</w:t>
      </w:r>
      <w:r>
        <w:rPr>
          <w:rFonts w:ascii="Times New Roman"/>
        </w:rPr>
        <w:t xml:space="preserve"> the elements of CSR of Internet industry and corresponding structure. For the above issues, </w:t>
      </w:r>
      <w:r>
        <w:rPr>
          <w:rFonts w:ascii="Times New Roman"/>
        </w:rPr>
        <w:t xml:space="preserve">this </w:t>
      </w:r>
      <w:r>
        <w:rPr>
          <w:rFonts w:ascii="Times New Roman"/>
        </w:rPr>
        <w:t xml:space="preserve">paper,</w:t>
      </w:r>
      <w:r>
        <w:rPr>
          <w:rFonts w:ascii="Times New Roman"/>
        </w:rPr>
        <w:t xml:space="preserve"> </w:t>
      </w:r>
      <w:r>
        <w:rPr>
          <w:rFonts w:ascii="Times New Roman"/>
        </w:rPr>
        <w:t xml:space="preserve">through </w:t>
      </w:r>
      <w:r>
        <w:rPr>
          <w:rFonts w:ascii="Times New Roman"/>
        </w:rPr>
        <w:t xml:space="preserve">literature </w:t>
      </w:r>
      <w:r>
        <w:rPr>
          <w:rFonts w:ascii="Times New Roman"/>
        </w:rPr>
        <w:t xml:space="preserve">review </w:t>
      </w:r>
      <w:r>
        <w:rPr>
          <w:rFonts w:ascii="Times New Roman"/>
        </w:rPr>
        <w:t xml:space="preserve">and </w:t>
      </w:r>
      <w:r>
        <w:rPr>
          <w:rFonts w:ascii="Times New Roman"/>
        </w:rPr>
        <w:t xml:space="preserve">expert </w:t>
      </w:r>
      <w:r>
        <w:rPr>
          <w:rFonts w:ascii="Times New Roman"/>
        </w:rPr>
        <w:t xml:space="preserve">interview, </w:t>
      </w:r>
      <w:r>
        <w:rPr>
          <w:rFonts w:ascii="Times New Roman"/>
        </w:rPr>
        <w:t xml:space="preserve">analyses </w:t>
      </w:r>
      <w:r>
        <w:rPr>
          <w:rFonts w:ascii="Times New Roman"/>
        </w:rPr>
        <w:t xml:space="preserve">the </w:t>
      </w:r>
      <w:r>
        <w:rPr>
          <w:rFonts w:ascii="Times New Roman"/>
        </w:rPr>
        <w:t xml:space="preserve">characteristics </w:t>
      </w:r>
      <w:r>
        <w:rPr>
          <w:rFonts w:ascii="Times New Roman"/>
        </w:rPr>
        <w:t xml:space="preserve">and </w:t>
      </w:r>
      <w:r>
        <w:rPr>
          <w:rFonts w:ascii="Times New Roman"/>
        </w:rPr>
        <w:t xml:space="preserve">elements </w:t>
      </w:r>
      <w:r>
        <w:rPr>
          <w:rFonts w:ascii="Times New Roman"/>
        </w:rPr>
        <w:t xml:space="preserve">of </w:t>
      </w:r>
      <w:r>
        <w:rPr>
          <w:rFonts w:ascii="Times New Roman"/>
        </w:rPr>
        <w:t xml:space="preserve">CSR </w:t>
      </w:r>
      <w:r>
        <w:rPr>
          <w:rFonts w:ascii="Times New Roman"/>
        </w:rPr>
        <w:t xml:space="preserve">of </w:t>
      </w:r>
      <w:r>
        <w:rPr>
          <w:rFonts w:ascii="Times New Roman"/>
        </w:rPr>
        <w:t xml:space="preserve">Internet </w:t>
      </w:r>
      <w:r>
        <w:rPr>
          <w:rFonts w:ascii="Times New Roman"/>
        </w:rPr>
        <w:t xml:space="preserve">industry </w:t>
      </w:r>
      <w:r>
        <w:rPr>
          <w:rFonts w:ascii="Times New Roman"/>
        </w:rPr>
        <w:t xml:space="preserve">backed by stakeholder theory and sustainable development theory. </w:t>
      </w:r>
      <w:r>
        <w:rPr>
          <w:rFonts w:ascii="Times New Roman"/>
        </w:rPr>
        <w:t xml:space="preserve">Then, </w:t>
      </w:r>
      <w:r>
        <w:rPr>
          <w:rFonts w:ascii="Times New Roman"/>
        </w:rPr>
        <w:t xml:space="preserve">after </w:t>
      </w:r>
      <w:r>
        <w:rPr>
          <w:rFonts w:ascii="Times New Roman"/>
        </w:rPr>
        <w:t xml:space="preserve">a questionnaire </w:t>
      </w:r>
      <w:r>
        <w:rPr>
          <w:rFonts w:ascii="Times New Roman"/>
        </w:rPr>
        <w:t xml:space="preserve">survey, this </w:t>
      </w:r>
      <w:r>
        <w:rPr>
          <w:rFonts w:ascii="Times New Roman"/>
        </w:rPr>
        <w:t xml:space="preserve">paper </w:t>
      </w:r>
      <w:r>
        <w:rPr>
          <w:rFonts w:ascii="Times New Roman"/>
        </w:rPr>
        <w:t xml:space="preserve">builds </w:t>
      </w:r>
      <w:r>
        <w:rPr>
          <w:rFonts w:ascii="Times New Roman"/>
        </w:rPr>
        <w:t xml:space="preserve">a </w:t>
      </w:r>
      <w:r>
        <w:rPr>
          <w:rFonts w:ascii="Times New Roman"/>
        </w:rPr>
        <w:t xml:space="preserve">structural </w:t>
      </w:r>
      <w:r>
        <w:rPr>
          <w:rFonts w:ascii="Times New Roman"/>
        </w:rPr>
        <w:t xml:space="preserve">model </w:t>
      </w:r>
      <w:r>
        <w:rPr>
          <w:rFonts w:ascii="Times New Roman"/>
        </w:rPr>
        <w:t xml:space="preserve">of </w:t>
      </w:r>
      <w:r>
        <w:rPr>
          <w:rFonts w:ascii="Times New Roman"/>
        </w:rPr>
        <w:t xml:space="preserve">CSR </w:t>
      </w:r>
      <w:r>
        <w:rPr>
          <w:rFonts w:ascii="Times New Roman"/>
        </w:rPr>
        <w:t xml:space="preserve">of </w:t>
      </w:r>
      <w:r>
        <w:rPr>
          <w:rFonts w:ascii="Times New Roman"/>
        </w:rPr>
        <w:t xml:space="preserve">Internet</w:t>
      </w:r>
      <w:r w:rsidR="001852F3">
        <w:rPr>
          <w:rFonts w:ascii="Times New Roman"/>
        </w:rPr>
        <w:t xml:space="preserve"> </w:t>
      </w:r>
      <w:r>
        <w:rPr>
          <w:rFonts w:ascii="Times New Roman"/>
        </w:rPr>
        <w:t xml:space="preserve">industry</w:t>
      </w:r>
      <w:r w:rsidR="001852F3">
        <w:rPr>
          <w:rFonts w:ascii="Times New Roman"/>
        </w:rPr>
        <w:t xml:space="preserve"> </w:t>
      </w:r>
      <w:r>
        <w:rPr>
          <w:rFonts w:ascii="Times New Roman"/>
        </w:rPr>
        <w:t xml:space="preserve">and</w:t>
      </w:r>
      <w:r w:rsidR="001852F3">
        <w:rPr>
          <w:rFonts w:ascii="Times New Roman"/>
        </w:rPr>
        <w:t xml:space="preserve"> has</w:t>
      </w:r>
      <w:r w:rsidR="001852F3">
        <w:rPr>
          <w:rFonts w:ascii="Times New Roman"/>
        </w:rPr>
        <w:t xml:space="preserve"> </w:t>
      </w:r>
      <w:r>
        <w:rPr>
          <w:rFonts w:ascii="Times New Roman"/>
        </w:rPr>
        <w:t xml:space="preserve">an </w:t>
      </w:r>
      <w:r>
        <w:rPr>
          <w:rFonts w:ascii="Times New Roman"/>
        </w:rPr>
        <w:t xml:space="preserve">analysis </w:t>
      </w:r>
      <w:r>
        <w:rPr>
          <w:rFonts w:ascii="Times New Roman"/>
        </w:rPr>
        <w:t xml:space="preserve">of</w:t>
      </w:r>
      <w:r w:rsidR="001852F3">
        <w:rPr>
          <w:rFonts w:ascii="Times New Roman"/>
        </w:rPr>
        <w:t xml:space="preserve"> </w:t>
      </w:r>
      <w:r>
        <w:rPr>
          <w:rFonts w:ascii="Times New Roman"/>
        </w:rPr>
        <w:t xml:space="preserve">influencing </w:t>
      </w:r>
      <w:r>
        <w:rPr>
          <w:rFonts w:ascii="Times New Roman"/>
        </w:rPr>
        <w:t xml:space="preserve">factors</w:t>
      </w:r>
      <w:r w:rsidR="001852F3">
        <w:rPr>
          <w:rFonts w:ascii="Times New Roman"/>
        </w:rPr>
        <w:t xml:space="preserve"> </w:t>
      </w:r>
      <w:r>
        <w:rPr>
          <w:rFonts w:ascii="Times New Roman"/>
        </w:rPr>
        <w:t xml:space="preserve">with </w:t>
      </w:r>
      <w:r>
        <w:rPr>
          <w:rFonts w:ascii="Times New Roman"/>
        </w:rPr>
        <w:t xml:space="preserve">method</w:t>
      </w:r>
      <w:r>
        <w:rPr>
          <w:rFonts w:ascii="Times New Roman"/>
        </w:rPr>
        <w:t xml:space="preserve"> </w:t>
      </w:r>
      <w:r>
        <w:rPr>
          <w:rFonts w:ascii="Times New Roman"/>
        </w:rPr>
        <w:t xml:space="preserve">of </w:t>
      </w:r>
      <w:r>
        <w:rPr>
          <w:rFonts w:ascii="Times New Roman"/>
        </w:rPr>
        <w:t xml:space="preserve">SEM.</w:t>
      </w:r>
    </w:p>
    <w:p w:rsidR="0018722C">
      <w:pPr>
        <w:topLinePunct/>
      </w:pPr>
      <w:r>
        <w:rPr>
          <w:rFonts w:ascii="Times New Roman"/>
        </w:rPr>
        <w:t xml:space="preserve">Main conclusions of this paper include: </w:t>
      </w:r>
      <w:r>
        <w:rPr>
          <w:rFonts w:ascii="Times New Roman"/>
        </w:rPr>
        <w:t xml:space="preserve">(</w:t>
      </w:r>
      <w:r>
        <w:rPr>
          <w:rFonts w:ascii="Times New Roman"/>
        </w:rPr>
        <w:t xml:space="preserve">1</w:t>
      </w:r>
      <w:r>
        <w:rPr>
          <w:rFonts w:ascii="Times New Roman"/>
        </w:rPr>
        <w:t xml:space="preserve">)</w:t>
      </w:r>
      <w:r>
        <w:rPr>
          <w:rFonts w:ascii="Times New Roman"/>
        </w:rPr>
        <w:t xml:space="preserve"> the differences in CSR between Internet industry and general industry mainly focus on its structural elements an</w:t>
      </w:r>
      <w:r>
        <w:rPr>
          <w:rFonts w:ascii="Times New Roman"/>
        </w:rPr>
        <w:t>d</w:t>
      </w:r>
    </w:p>
    <w:p w:rsidR="0018722C">
      <w:pPr>
        <w:topLinePunct/>
      </w:pPr>
      <w:r>
        <w:rPr>
          <w:rFonts w:ascii="Times New Roman"/>
        </w:rPr>
        <w:t/>
      </w:r>
      <w:r>
        <w:rPr>
          <w:rFonts w:ascii="Times New Roman"/>
        </w:rPr>
        <w:t>I</w:t>
      </w:r>
      <w:r>
        <w:rPr>
          <w:rFonts w:ascii="Times New Roman"/>
        </w:rPr>
        <w:t xml:space="preserve">nfluence degree; </w:t>
      </w:r>
      <w:r>
        <w:rPr>
          <w:rFonts w:ascii="Times New Roman"/>
        </w:rPr>
        <w:t xml:space="preserve">(</w:t>
      </w:r>
      <w:r>
        <w:rPr>
          <w:rFonts w:ascii="Times New Roman"/>
        </w:rPr>
        <w:t xml:space="preserve">2</w:t>
      </w:r>
      <w:r>
        <w:rPr>
          <w:rFonts w:ascii="Times New Roman"/>
        </w:rPr>
        <w:t xml:space="preserve">)</w:t>
      </w:r>
      <w:r>
        <w:rPr>
          <w:rFonts w:ascii="Times New Roman"/>
        </w:rPr>
        <w:t xml:space="preserve"> the age and educational background of respondent have greater impact on item selection; </w:t>
      </w:r>
      <w:r>
        <w:rPr>
          <w:rFonts w:ascii="Times New Roman"/>
        </w:rPr>
        <w:t xml:space="preserve">(</w:t>
      </w:r>
      <w:r>
        <w:rPr>
          <w:rFonts w:ascii="Times New Roman"/>
        </w:rPr>
        <w:t xml:space="preserve">3</w:t>
      </w:r>
      <w:r>
        <w:rPr>
          <w:rFonts w:ascii="Times New Roman"/>
        </w:rPr>
        <w:t xml:space="preserve">)</w:t>
      </w:r>
      <w:r>
        <w:rPr>
          <w:rFonts w:ascii="Times New Roman"/>
        </w:rPr>
        <w:t xml:space="preserve"> CSR of Internet industry consists of 9 stakeholder responsibilities </w:t>
      </w:r>
      <w:r>
        <w:rPr>
          <w:rFonts w:ascii="Times New Roman"/>
        </w:rPr>
        <w:t xml:space="preserve">(</w:t>
      </w:r>
      <w:r>
        <w:rPr>
          <w:rFonts w:ascii="Times New Roman"/>
        </w:rPr>
        <w:t xml:space="preserve">netizen responsibility, network environment responsibility and so on</w:t>
      </w:r>
      <w:r>
        <w:rPr>
          <w:rFonts w:ascii="Times New Roman"/>
        </w:rPr>
        <w:t xml:space="preserve">)</w:t>
      </w:r>
      <w:r>
        <w:rPr>
          <w:rFonts w:ascii="Times New Roman"/>
        </w:rPr>
        <w:t xml:space="preserve"> which are divided into A-level, B-level and C-level according to their impact on CSR of Internet industry, and different commitment strategies are required.</w:t>
      </w:r>
    </w:p>
    <w:p w:rsidR="0018722C">
      <w:pPr>
        <w:pStyle w:val="aff"/>
        <w:topLinePunct/>
      </w:pPr>
      <w:r>
        <w:rPr>
          <w:rStyle w:val="afe"/>
          <w:rFonts w:ascii="Times New Roman" w:eastAsia="黑体"/>
          <w:b/>
        </w:rPr>
        <w:t>Keywords</w:t>
      </w:r>
      <w:r>
        <w:rPr>
          <w:rFonts w:eastAsia="黑体" w:ascii="Times New Roman"/>
          <w:rStyle w:val="afe"/>
          <w:b/>
          <w:b/>
        </w:rPr>
        <w:t>:</w:t>
      </w:r>
      <w:r>
        <w:rPr>
          <w:b/>
        </w:rPr>
        <w:t xml:space="preserve"> </w:t>
      </w:r>
      <w:r>
        <w:rPr>
          <w:rFonts w:ascii="Times New Roman" w:eastAsia="Times New Roman"/>
        </w:rPr>
        <w:t xml:space="preserve">CSR; </w:t>
      </w:r>
      <w:r>
        <w:rPr>
          <w:rFonts w:ascii="Times New Roman" w:eastAsia="Times New Roman"/>
        </w:rPr>
        <w:t>S</w:t>
      </w:r>
      <w:r>
        <w:rPr>
          <w:rFonts w:ascii="Times New Roman" w:eastAsia="Times New Roman"/>
        </w:rPr>
        <w:t xml:space="preserve">tructure of social responsibility; SEM; Internet company; </w:t>
      </w:r>
      <w:r>
        <w:rPr>
          <w:rFonts w:ascii="Times New Roman" w:eastAsia="Times New Roman"/>
        </w:rPr>
        <w:t>S</w:t>
      </w:r>
      <w:r>
        <w:rPr>
          <w:rFonts w:ascii="Times New Roman" w:eastAsia="Times New Roman"/>
        </w:rPr>
        <w:t>takeholder</w:t>
      </w:r>
    </w:p>
    <w:p w:rsidR="0018722C">
      <w:pPr>
        <w:topLinePunct/>
      </w:pPr>
      <w:r>
        <w:rPr>
          <w:rFonts w:cstheme="minorBidi" w:hAnsiTheme="minorHAnsi" w:eastAsiaTheme="minorHAnsi" w:asciiTheme="minorHAnsi" w:ascii="Times New Roman" w:eastAsia="Times New Roman"/>
          <w:b/>
        </w:rPr>
        <w:t>Classification</w:t>
      </w:r>
      <w:r>
        <w:rPr>
          <w:rFonts w:cstheme="minorBidi" w:hAnsiTheme="minorHAnsi" w:eastAsiaTheme="minorHAnsi" w:asciiTheme="minorHAnsi"/>
          <w:b/>
          <w:kern w:val="2"/>
          <w:b/>
          <w:spacing w:val="4"/>
          <w:sz w:val="24"/>
        </w:rPr>
        <w:t>:</w:t>
      </w:r>
      <w:r>
        <w:rPr>
          <w:rFonts w:cstheme="minorBidi" w:hAnsiTheme="minorHAnsi" w:eastAsiaTheme="minorHAnsi" w:asciiTheme="minorHAnsi"/>
          <w:b/>
        </w:rPr>
        <w:t> </w:t>
      </w:r>
      <w:r>
        <w:rPr>
          <w:rFonts w:ascii="Times New Roman" w:eastAsia="Times New Roman" w:cstheme="minorBidi" w:hAnsiTheme="minorHAnsi"/>
        </w:rPr>
        <w:t>F279.23,005</w:t>
      </w:r>
    </w:p>
    <w:p w:rsidR="0018722C">
      <w:pPr>
        <w:pStyle w:val="Heading1"/>
        <w:topLinePunct/>
      </w:pPr>
      <w:bookmarkStart w:id="558712" w:name="_Toc686558712"/>
      <w:bookmarkStart w:name="_TOC_250025" w:id="6"/>
      <w:bookmarkStart w:name="目录 " w:id="7"/>
      <w:r/>
      <w:bookmarkEnd w:id="6"/>
      <w:r>
        <w:t>目</w:t>
      </w:r>
      <w:r w:rsidRPr="00000000">
        <w:tab/>
        <w:t>次</w:t>
      </w:r>
      <w:bookmarkEnd w:id="558712"/>
    </w:p>
    <w:p w:rsidR="0018722C">
      <w:pPr>
        <w:pStyle w:val="affe"/>
        <w:topLinePunct/>
      </w:pPr>
      <w:r>
        <w:t>目    录</w:t>
      </w:r>
    </w:p>
    <w:p w:rsidR="0018722C">
      <w:pPr>
        <w:pStyle w:val="TOC1"/>
        <w:tabs>
          <w:tab w:val="left" w:pos="560"/>
          <w:tab w:val="right" w:leader="dot" w:pos="8541"/>
        </w:tabs>
        <w:topLinePunct/>
      </w:pPr>
      <w:r>
        <w:fldChar w:fldCharType="begin"/>
      </w:r>
      <w:r>
        <w:instrText> TOC \o "1-3" \h \z \u </w:instrText>
      </w:r>
      <w:r>
        <w:fldChar w:fldCharType="separate"/>
      </w:r>
      <w:r>
        <w:fldChar w:fldCharType="begin"/>
      </w:r>
      <w:r>
        <w:instrText>HYPERLINK \l "_Toc686558712"</w:instrText>
      </w:r>
      <w:r>
        <w:fldChar w:fldCharType="separate"/>
      </w:r>
      <w:r/>
      <w:r>
        <w:t>目</w:t>
      </w:r>
      <w:r w:rsidRPr="00000000">
        <w:tab/>
        <w:t>次</w:t>
      </w:r>
      <w:r>
        <w:fldChar w:fldCharType="end"/>
      </w:r>
      <w:r>
        <w:rPr>
          <w:noProof/>
          <w:webHidden/>
        </w:rPr>
        <w:tab/>
      </w:r>
      <w:r>
        <w:rPr>
          <w:noProof/>
          <w:webHidden/>
        </w:rPr>
        <w:fldChar w:fldCharType="begin"/>
      </w:r>
      <w:r>
        <w:rPr>
          <w:noProof/>
          <w:webHidden/>
        </w:rPr>
        <w:instrText> PAGEREF _Toc686558712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"_Toc686558713"</w:instrText>
      </w:r>
      <w:r>
        <w:fldChar w:fldCharType="separate"/>
      </w:r>
      <w:r>
        <w:t>1</w:t>
      </w:r>
      <w:r>
        <w:t xml:space="preserve">  </w:t>
      </w:r>
      <w:r/>
      <w:r>
        <w:t>研究背景及意义</w:t>
      </w:r>
      <w:r>
        <w:fldChar w:fldCharType="end"/>
      </w:r>
      <w:r>
        <w:rPr>
          <w:noProof/>
          <w:webHidden/>
        </w:rPr>
        <w:tab/>
      </w:r>
      <w:r>
        <w:rPr>
          <w:noProof/>
          <w:webHidden/>
        </w:rPr>
        <w:fldChar w:fldCharType="begin"/>
      </w:r>
      <w:r>
        <w:rPr>
          <w:noProof/>
          <w:webHidden/>
        </w:rPr>
        <w:instrText> PAGEREF _Toc686558713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"_Toc686558714"</w:instrText>
      </w:r>
      <w:r>
        <w:fldChar w:fldCharType="separate"/>
      </w:r>
      <w:r>
        <w:t>1.1</w:t>
      </w:r>
      <w:r>
        <w:t xml:space="preserve"> </w:t>
      </w:r>
      <w:r/>
      <w:r>
        <w:t>研究背景</w:t>
      </w:r>
      <w:r>
        <w:fldChar w:fldCharType="end"/>
      </w:r>
      <w:r>
        <w:rPr>
          <w:noProof/>
          <w:webHidden/>
        </w:rPr>
        <w:tab/>
      </w:r>
      <w:r>
        <w:rPr>
          <w:noProof/>
          <w:webHidden/>
        </w:rPr>
        <w:fldChar w:fldCharType="begin"/>
      </w:r>
      <w:r>
        <w:rPr>
          <w:noProof/>
          <w:webHidden/>
        </w:rPr>
        <w:instrText> PAGEREF _Toc686558714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"_Toc686558715"</w:instrText>
      </w:r>
      <w:r>
        <w:fldChar w:fldCharType="separate"/>
      </w:r>
      <w:r>
        <w:t>1.2</w:t>
      </w:r>
      <w:r>
        <w:t xml:space="preserve"> </w:t>
      </w:r>
      <w:r/>
      <w:r>
        <w:t>研究意义</w:t>
      </w:r>
      <w:r>
        <w:fldChar w:fldCharType="end"/>
      </w:r>
      <w:r>
        <w:rPr>
          <w:noProof/>
          <w:webHidden/>
        </w:rPr>
        <w:tab/>
      </w:r>
      <w:r>
        <w:rPr>
          <w:noProof/>
          <w:webHidden/>
        </w:rPr>
        <w:fldChar w:fldCharType="begin"/>
      </w:r>
      <w:r>
        <w:rPr>
          <w:noProof/>
          <w:webHidden/>
        </w:rPr>
        <w:instrText> PAGEREF _Toc686558715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"_Toc686558716"</w:instrText>
      </w:r>
      <w:r>
        <w:fldChar w:fldCharType="separate"/>
      </w:r>
      <w:r>
        <w:t>1.3</w:t>
      </w:r>
      <w:r>
        <w:t xml:space="preserve"> </w:t>
      </w:r>
      <w:r/>
      <w:r>
        <w:t>研究思路及研究方法</w:t>
      </w:r>
      <w:r>
        <w:fldChar w:fldCharType="end"/>
      </w:r>
      <w:r>
        <w:rPr>
          <w:noProof/>
          <w:webHidden/>
        </w:rPr>
        <w:tab/>
      </w:r>
      <w:r>
        <w:rPr>
          <w:noProof/>
          <w:webHidden/>
        </w:rPr>
        <w:fldChar w:fldCharType="begin"/>
      </w:r>
      <w:r>
        <w:rPr>
          <w:noProof/>
          <w:webHidden/>
        </w:rPr>
        <w:instrText> PAGEREF _Toc686558716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"_Toc686558717"</w:instrText>
      </w:r>
      <w:r>
        <w:fldChar w:fldCharType="separate"/>
      </w:r>
      <w:r>
        <w:t>1.3.1</w:t>
      </w:r>
      <w:r>
        <w:t xml:space="preserve"> </w:t>
      </w:r>
      <w:r>
        <w:t>研究内容</w:t>
      </w:r>
      <w:r>
        <w:fldChar w:fldCharType="end"/>
      </w:r>
      <w:r>
        <w:rPr>
          <w:noProof/>
          <w:webHidden/>
        </w:rPr>
        <w:tab/>
      </w:r>
      <w:r>
        <w:rPr>
          <w:noProof/>
          <w:webHidden/>
        </w:rPr>
        <w:fldChar w:fldCharType="begin"/>
      </w:r>
      <w:r>
        <w:rPr>
          <w:noProof/>
          <w:webHidden/>
        </w:rPr>
        <w:instrText> PAGEREF _Toc686558717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"_Toc686558718"</w:instrText>
      </w:r>
      <w:r>
        <w:fldChar w:fldCharType="separate"/>
      </w:r>
      <w:r>
        <w:t>1.3.2</w:t>
      </w:r>
      <w:r>
        <w:t xml:space="preserve"> </w:t>
      </w:r>
      <w:r>
        <w:t>可能的创新点</w:t>
      </w:r>
      <w:r>
        <w:fldChar w:fldCharType="end"/>
      </w:r>
      <w:r>
        <w:rPr>
          <w:noProof/>
          <w:webHidden/>
        </w:rPr>
        <w:tab/>
      </w:r>
      <w:r>
        <w:rPr>
          <w:noProof/>
          <w:webHidden/>
        </w:rPr>
        <w:fldChar w:fldCharType="begin"/>
      </w:r>
      <w:r>
        <w:rPr>
          <w:noProof/>
          <w:webHidden/>
        </w:rPr>
        <w:instrText> PAGEREF _Toc686558718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"_Toc686558719"</w:instrText>
      </w:r>
      <w:r>
        <w:fldChar w:fldCharType="separate"/>
      </w:r>
      <w:r>
        <w:t>1.3.3</w:t>
      </w:r>
      <w:r>
        <w:t xml:space="preserve"> </w:t>
      </w:r>
      <w:r>
        <w:t>研究方法</w:t>
      </w:r>
      <w:r>
        <w:fldChar w:fldCharType="end"/>
      </w:r>
      <w:r>
        <w:rPr>
          <w:noProof/>
          <w:webHidden/>
        </w:rPr>
        <w:tab/>
      </w:r>
      <w:r>
        <w:rPr>
          <w:noProof/>
          <w:webHidden/>
        </w:rPr>
        <w:fldChar w:fldCharType="begin"/>
      </w:r>
      <w:r>
        <w:rPr>
          <w:noProof/>
          <w:webHidden/>
        </w:rPr>
        <w:instrText> PAGEREF _Toc686558719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"_Toc686558720"</w:instrText>
      </w:r>
      <w:r>
        <w:fldChar w:fldCharType="separate"/>
      </w:r>
      <w:r>
        <w:t>1.3.4</w:t>
      </w:r>
      <w:r>
        <w:t xml:space="preserve"> </w:t>
      </w:r>
      <w:r/>
      <w:r/>
      <w:r>
        <w:pict>
          <v:group style="margin-left:281.519989pt;margin-top:21.739614pt;width:162.75pt;height:94.35pt;mso-position-horizontal-relative:page;mso-position-vertical-relative:paragraph;z-index:1216;mso-wrap-distance-left:0;mso-wrap-distance-right:0" coordorigin="5630,435" coordsize="3255,1887">
            <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
              <v:path arrowok="t"/>
              <v:fill type="solid"/>
            </v:shape>
            <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
              <v:path arrowok="t"/>
              <v:fill type="solid"/>
            </v:shape>
            <v:shape style="position:absolute;left:5637;top:441;width:1256;height:780" type="#_x0000_t202" filled="false" stroked="true" strokeweight=".72pt" strokecolor="#000000">
              <v:textbox inset="0,0,0,0">
                <w:txbxContent>
                  <w:p w:rsidR="0018722C">
                    <w:pPr>
                      <w:spacing w:line="273" w:lineRule="auto" w:before="62"/>
                      <w:ind w:leftChars="0" w:left="163" w:rightChars="0" w:right="63" w:firstLineChars="0" w:firstLine="0"/>
                      <w:jc w:val="left"/>
                      <w:rPr>
                        <w:sz w:val="21"/>
                      </w:rPr>
                    </w:pPr>
                    <w:r>
                      <w:rPr>
                        <w:sz w:val="21"/>
                      </w:rPr>
                      <w:t>企业社会责任理论</w:t>
                    </w:r>
                  </w:p>
                </w:txbxContent>
              </v:textbox>
              <v:stroke dashstyle="solid"/>
              <w10:wrap type="none"/>
            </v:shape>
            <v:shape style="position:absolute;left:7617;top:441;width:1260;height:780" type="#_x0000_t202" filled="false" stroked="true" strokeweight=".72pt" strokecolor="#000000">
              <v:textbox inset="0,0,0,0">
                <w:txbxContent>
                  <w:p w:rsidR="0018722C">
                    <w:pPr>
                      <w:spacing w:line="273" w:lineRule="auto" w:before="62"/>
                      <w:ind w:leftChars="0" w:left="146" w:rightChars="0" w:right="84" w:firstLineChars="0" w:firstLine="0"/>
                      <w:jc w:val="left"/>
                      <w:rPr>
                        <w:sz w:val="21"/>
                      </w:rPr>
                    </w:pPr>
                    <w:r>
                      <w:rPr>
                        <w:sz w:val="21"/>
                      </w:rPr>
                      <w:t>利益相关者理论</w:t>
                    </w:r>
                  </w:p>
                </w:txbxContent>
              </v:textbox>
              <v:stroke dashstyle="solid"/>
              <w10:wrap type="none"/>
            </v:shape>
            <v:shape style="position:absolute;left:6177;top:1533;width:2160;height:780" type="#_x0000_t202" filled="false" stroked="true" strokeweight=".72pt" strokecolor="#000000">
              <v:textbox inset="0,0,0,0">
                <w:txbxContent>
                  <w:p w:rsidR="0018722C">
                    <w:pPr>
                      <w:spacing w:line="273" w:lineRule="auto" w:before="62"/>
                      <w:ind w:leftChars="0" w:left="146" w:rightChars="0" w:right="144" w:firstLineChars="0" w:firstLine="0"/>
                      <w:jc w:val="left"/>
                      <w:rPr>
                        <w:sz w:val="21"/>
                      </w:rPr>
                    </w:pPr>
                    <w:r>
                      <w:rPr>
                        <w:sz w:val="21"/>
                      </w:rPr>
                      <w:t>互联网企业社会责任问题理论基础</w:t>
                    </w:r>
                  </w:p>
                </w:txbxContent>
              </v:textbox>
              <v:stroke dashstyle="solid"/>
              <w10:wrap type="none"/>
            </v:shape>
            <w10:wrap type="topAndBottom"/>
          </v:group>
        </w:pict>
      </w:r>
      <w:r/>
      <w:r/>
      <w:r>
        <w:pict>
          <v:group style="margin-left:155.519989pt;margin-top:130.939606pt;width:261.75pt;height:54.4pt;mso-position-horizontal-relative:page;mso-position-vertical-relative:paragraph;z-index:1336;mso-wrap-distance-left:0;mso-wrap-distance-right:0" coordorigin="3110,2619" coordsize="5235,1088">
            <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
              <v:path arrowok="t"/>
              <v:fill type="solid"/>
            </v:shape>
            <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
              <v:path arrowok="t"/>
              <v:fill type="solid"/>
            </v:shape>
            <v:shape style="position:absolute;left:3117;top:2625;width:2160;height:773" type="#_x0000_t202" filled="false" stroked="true" strokeweight=".72pt" strokecolor="#000000">
              <v:textbox inset="0,0,0,0">
                <w:txbxContent>
                  <w:p w:rsidR="0018722C">
                    <w:pPr>
                      <w:spacing w:line="273" w:lineRule="auto" w:before="62"/>
                      <w:ind w:leftChars="0" w:left="146" w:rightChars="0" w:right="144" w:firstLineChars="0" w:firstLine="0"/>
                      <w:jc w:val="left"/>
                      <w:rPr>
                        <w:sz w:val="21"/>
                      </w:rPr>
                    </w:pPr>
                    <w:r>
                      <w:rPr>
                        <w:sz w:val="21"/>
                      </w:rPr>
                      <w:t>互联网企业社会责任结构要素调查</w:t>
                    </w:r>
                  </w:p>
                </w:txbxContent>
              </v:textbox>
              <v:stroke dashstyle="solid"/>
              <w10:wrap type="none"/>
            </v:shape>
            <v:shape style="position:absolute;left:6177;top:2625;width:2160;height:776" type="#_x0000_t202" filled="false" stroked="true" strokeweight=".72pt" strokecolor="#000000">
              <v:textbox inset="0,0,0,0">
                <w:txbxContent>
                  <w:p w:rsidR="0018722C">
                    <w:pPr>
                      <w:spacing w:line="273" w:lineRule="auto" w:before="62"/>
                      <w:ind w:leftChars="0" w:left="146" w:rightChars="0" w:right="144" w:firstLineChars="0" w:firstLine="0"/>
                      <w:jc w:val="left"/>
                      <w:rPr>
                        <w:sz w:val="21"/>
                      </w:rPr>
                    </w:pPr>
                    <w:r>
                      <w:rPr>
                        <w:sz w:val="21"/>
                      </w:rPr>
                      <w:t>互联网企业社会责任研究框架构建</w:t>
                    </w:r>
                  </w:p>
                </w:txbxContent>
              </v:textbox>
              <v:stroke dashstyle="solid"/>
              <w10:wrap type="none"/>
            </v:shape>
            <w10:wrap type="topAndBottom"/>
          </v:group>
        </w:pict>
      </w:r>
      <w:r/>
      <w:r/>
      <w:r/>
      <w:r/>
      <w:r>
        <w:pict>
          <v:group style="margin-left:155.519989pt;margin-top:76.339615pt;width:209.8pt;height:54.4pt;mso-position-horizontal-relative:page;mso-position-vertical-relative:paragraph;z-index:-156688" coordorigin="3110,1527" coordsize="4196,1088">
            <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
              <v:path arrowok="t"/>
              <v:fill type="solid"/>
            </v:shape>
            <v:shape style="position:absolute;left:7185;top:2292;width:120;height:322" type="#_x0000_t75" stroked="false">
              <v:imagedata r:id="rId23" o:title=""/>
            </v:shape>
            <v:shape style="position:absolute;left:3117;top:1533;width:2160;height:780" type="#_x0000_t202" filled="false" stroked="true" strokeweight=".72pt" strokecolor="#000000">
              <v:textbox inset="0,0,0,0">
                <w:txbxContent>
                  <w:p w:rsidR="0018722C">
                    <w:pPr>
                      <w:spacing w:line="273" w:lineRule="auto" w:before="62"/>
                      <w:ind w:leftChars="0" w:left="146" w:rightChars="0" w:right="144" w:firstLineChars="0" w:firstLine="0"/>
                      <w:jc w:val="left"/>
                      <w:rPr>
                        <w:sz w:val="21"/>
                      </w:rPr>
                    </w:pPr>
                    <w:r>
                      <w:rPr>
                        <w:sz w:val="21"/>
                      </w:rPr>
                      <w:t>互联网企业社会责任特性分析</w:t>
                    </w:r>
                  </w:p>
                </w:txbxContent>
              </v:textbox>
              <v:stroke dashstyle="solid"/>
              <w10:wrap type="none"/>
            </v:shape>
            <w10:wrap type="none"/>
          </v:group>
        </w:pict>
      </w:r>
      <w:r/>
      <w:r/>
      <w:r>
        <w:t>技术路线</w:t>
      </w:r>
      <w:r>
        <w:fldChar w:fldCharType="end"/>
      </w:r>
      <w:r>
        <w:rPr>
          <w:noProof/>
          <w:webHidden/>
        </w:rPr>
        <w:tab/>
      </w:r>
      <w:r>
        <w:rPr>
          <w:noProof/>
          <w:webHidden/>
        </w:rPr>
        <w:fldChar w:fldCharType="begin"/>
      </w:r>
      <w:r>
        <w:rPr>
          <w:noProof/>
          <w:webHidden/>
        </w:rPr>
        <w:instrText> PAGEREF _Toc686558720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"_Toc686558721"</w:instrText>
      </w:r>
      <w:r>
        <w:fldChar w:fldCharType="separate"/>
      </w:r>
      <w:r>
        <w:t>2</w:t>
      </w:r>
      <w:r>
        <w:t xml:space="preserve">  </w:t>
      </w:r>
      <w:r/>
      <w:r>
        <w:t>国内外相关研究综述</w:t>
      </w:r>
      <w:r>
        <w:fldChar w:fldCharType="end"/>
      </w:r>
      <w:r>
        <w:rPr>
          <w:noProof/>
          <w:webHidden/>
        </w:rPr>
        <w:tab/>
      </w:r>
      <w:r>
        <w:rPr>
          <w:noProof/>
          <w:webHidden/>
        </w:rPr>
        <w:fldChar w:fldCharType="begin"/>
      </w:r>
      <w:r>
        <w:rPr>
          <w:noProof/>
          <w:webHidden/>
        </w:rPr>
        <w:instrText> PAGEREF _Toc686558721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"_Toc686558722"</w:instrText>
      </w:r>
      <w:r>
        <w:fldChar w:fldCharType="separate"/>
      </w:r>
      <w:r>
        <w:t>2.1</w:t>
      </w:r>
      <w:r>
        <w:t xml:space="preserve"> </w:t>
      </w:r>
      <w:r/>
      <w:r>
        <w:t>企业社会责任研究述评</w:t>
      </w:r>
      <w:r>
        <w:fldChar w:fldCharType="end"/>
      </w:r>
      <w:r>
        <w:rPr>
          <w:noProof/>
          <w:webHidden/>
        </w:rPr>
        <w:tab/>
      </w:r>
      <w:r>
        <w:rPr>
          <w:noProof/>
          <w:webHidden/>
        </w:rPr>
        <w:fldChar w:fldCharType="begin"/>
      </w:r>
      <w:r>
        <w:rPr>
          <w:noProof/>
          <w:webHidden/>
        </w:rPr>
        <w:instrText> PAGEREF _Toc686558722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"_Toc686558723"</w:instrText>
      </w:r>
      <w:r>
        <w:fldChar w:fldCharType="separate"/>
      </w:r>
      <w:r>
        <w:t>2.1.1</w:t>
      </w:r>
      <w:r>
        <w:t xml:space="preserve"> </w:t>
      </w:r>
      <w:r>
        <w:t>企业社会责任研究整体脉络</w:t>
      </w:r>
      <w:r>
        <w:fldChar w:fldCharType="end"/>
      </w:r>
      <w:r>
        <w:rPr>
          <w:noProof/>
          <w:webHidden/>
        </w:rPr>
        <w:tab/>
      </w:r>
      <w:r>
        <w:rPr>
          <w:noProof/>
          <w:webHidden/>
        </w:rPr>
        <w:fldChar w:fldCharType="begin"/>
      </w:r>
      <w:r>
        <w:rPr>
          <w:noProof/>
          <w:webHidden/>
        </w:rPr>
        <w:instrText> PAGEREF _Toc686558723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"_Toc686558724"</w:instrText>
      </w:r>
      <w:r>
        <w:fldChar w:fldCharType="separate"/>
      </w:r>
      <w:r>
        <w:t>2.1.2</w:t>
      </w:r>
      <w:r>
        <w:t xml:space="preserve"> </w:t>
      </w:r>
      <w:r>
        <w:t>企业社会责任：研究与实践的紧密结合</w:t>
      </w:r>
      <w:r>
        <w:fldChar w:fldCharType="end"/>
      </w:r>
      <w:r>
        <w:rPr>
          <w:noProof/>
          <w:webHidden/>
        </w:rPr>
        <w:tab/>
      </w:r>
      <w:r>
        <w:rPr>
          <w:noProof/>
          <w:webHidden/>
        </w:rPr>
        <w:fldChar w:fldCharType="begin"/>
      </w:r>
      <w:r>
        <w:rPr>
          <w:noProof/>
          <w:webHidden/>
        </w:rPr>
        <w:instrText> PAGEREF _Toc686558724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"_Toc686558725"</w:instrText>
      </w:r>
      <w:r>
        <w:fldChar w:fldCharType="separate"/>
      </w:r>
      <w:r>
        <w:t>2.1.3</w:t>
      </w:r>
      <w:r>
        <w:t xml:space="preserve"> </w:t>
      </w:r>
      <w:r>
        <w:t>服务业：</w:t>
      </w:r>
      <w:r w:rsidR="001852F3">
        <w:t xml:space="preserve">社会责任研究的新大陆</w:t>
      </w:r>
      <w:r>
        <w:fldChar w:fldCharType="end"/>
      </w:r>
      <w:r>
        <w:rPr>
          <w:noProof/>
          <w:webHidden/>
        </w:rPr>
        <w:tab/>
      </w:r>
      <w:r>
        <w:rPr>
          <w:noProof/>
          <w:webHidden/>
        </w:rPr>
        <w:fldChar w:fldCharType="begin"/>
      </w:r>
      <w:r>
        <w:rPr>
          <w:noProof/>
          <w:webHidden/>
        </w:rPr>
        <w:instrText> PAGEREF _Toc686558725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"_Toc686558726"</w:instrText>
      </w:r>
      <w:r>
        <w:fldChar w:fldCharType="separate"/>
      </w:r>
      <w:r>
        <w:t>2.1.4</w:t>
      </w:r>
      <w:r>
        <w:t xml:space="preserve"> </w:t>
      </w:r>
      <w:r>
        <w:t>小结</w:t>
      </w:r>
      <w:r>
        <w:fldChar w:fldCharType="end"/>
      </w:r>
      <w:r>
        <w:rPr>
          <w:noProof/>
          <w:webHidden/>
        </w:rPr>
        <w:tab/>
      </w:r>
      <w:r>
        <w:rPr>
          <w:noProof/>
          <w:webHidden/>
        </w:rPr>
        <w:fldChar w:fldCharType="begin"/>
      </w:r>
      <w:r>
        <w:rPr>
          <w:noProof/>
          <w:webHidden/>
        </w:rPr>
        <w:instrText> PAGEREF _Toc686558726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"_Toc686558727"</w:instrText>
      </w:r>
      <w:r>
        <w:fldChar w:fldCharType="separate"/>
      </w:r>
      <w:r>
        <w:t>2.2</w:t>
      </w:r>
      <w:r>
        <w:t xml:space="preserve"> </w:t>
      </w:r>
      <w:r/>
      <w:r>
        <w:t>企业社会责任评价研究述评</w:t>
      </w:r>
      <w:r>
        <w:fldChar w:fldCharType="end"/>
      </w:r>
      <w:r>
        <w:rPr>
          <w:noProof/>
          <w:webHidden/>
        </w:rPr>
        <w:tab/>
      </w:r>
      <w:r>
        <w:rPr>
          <w:noProof/>
          <w:webHidden/>
        </w:rPr>
        <w:fldChar w:fldCharType="begin"/>
      </w:r>
      <w:r>
        <w:rPr>
          <w:noProof/>
          <w:webHidden/>
        </w:rPr>
        <w:instrText> PAGEREF _Toc686558727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"_Toc686558728"</w:instrText>
      </w:r>
      <w:r>
        <w:fldChar w:fldCharType="separate"/>
      </w:r>
      <w:r>
        <w:t>2.3</w:t>
      </w:r>
      <w:r>
        <w:t xml:space="preserve"> </w:t>
      </w:r>
      <w:r/>
      <w:r>
        <w:t>互联网企业社会责任研究述评</w:t>
      </w:r>
      <w:r>
        <w:fldChar w:fldCharType="end"/>
      </w:r>
      <w:r>
        <w:rPr>
          <w:noProof/>
          <w:webHidden/>
        </w:rPr>
        <w:tab/>
      </w:r>
      <w:r>
        <w:rPr>
          <w:noProof/>
          <w:webHidden/>
        </w:rPr>
        <w:fldChar w:fldCharType="begin"/>
      </w:r>
      <w:r>
        <w:rPr>
          <w:noProof/>
          <w:webHidden/>
        </w:rPr>
        <w:instrText> PAGEREF _Toc686558728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"_Toc686558729"</w:instrText>
      </w:r>
      <w:r>
        <w:fldChar w:fldCharType="separate"/>
      </w:r>
      <w:r>
        <w:t>3</w:t>
      </w:r>
      <w:r>
        <w:t xml:space="preserve">  </w:t>
      </w:r>
      <w:r/>
      <w:r>
        <w:t>互联网企业社会责任特性研究</w:t>
      </w:r>
      <w:r>
        <w:fldChar w:fldCharType="end"/>
      </w:r>
      <w:r>
        <w:rPr>
          <w:noProof/>
          <w:webHidden/>
        </w:rPr>
        <w:tab/>
      </w:r>
      <w:r>
        <w:rPr>
          <w:noProof/>
          <w:webHidden/>
        </w:rPr>
        <w:fldChar w:fldCharType="begin"/>
      </w:r>
      <w:r>
        <w:rPr>
          <w:noProof/>
          <w:webHidden/>
        </w:rPr>
        <w:instrText> PAGEREF _Toc686558729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"_Toc686558730"</w:instrText>
      </w:r>
      <w:r>
        <w:fldChar w:fldCharType="separate"/>
      </w:r>
      <w:r>
        <w:t>3.1</w:t>
      </w:r>
      <w:r>
        <w:t xml:space="preserve"> </w:t>
      </w:r>
      <w:r/>
      <w:r>
        <w:t>互联网企业的业态特点</w:t>
      </w:r>
      <w:r>
        <w:fldChar w:fldCharType="end"/>
      </w:r>
      <w:r>
        <w:rPr>
          <w:noProof/>
          <w:webHidden/>
        </w:rPr>
        <w:tab/>
      </w:r>
      <w:r>
        <w:rPr>
          <w:noProof/>
          <w:webHidden/>
        </w:rPr>
        <w:fldChar w:fldCharType="begin"/>
      </w:r>
      <w:r>
        <w:rPr>
          <w:noProof/>
          <w:webHidden/>
        </w:rPr>
        <w:instrText> PAGEREF _Toc686558730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"_Toc686558731"</w:instrText>
      </w:r>
      <w:r>
        <w:fldChar w:fldCharType="separate"/>
      </w:r>
      <w:r>
        <w:t>3.2</w:t>
      </w:r>
      <w:r>
        <w:t xml:space="preserve"> </w:t>
      </w:r>
      <w:r/>
      <w:r>
        <w:t>互联网企业社会责任现状</w:t>
      </w:r>
      <w:r>
        <w:fldChar w:fldCharType="end"/>
      </w:r>
      <w:r>
        <w:rPr>
          <w:noProof/>
          <w:webHidden/>
        </w:rPr>
        <w:tab/>
      </w:r>
      <w:r>
        <w:rPr>
          <w:noProof/>
          <w:webHidden/>
        </w:rPr>
        <w:fldChar w:fldCharType="begin"/>
      </w:r>
      <w:r>
        <w:rPr>
          <w:noProof/>
          <w:webHidden/>
        </w:rPr>
        <w:instrText> PAGEREF _Toc686558731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"_Toc686558732"</w:instrText>
      </w:r>
      <w:r>
        <w:fldChar w:fldCharType="separate"/>
      </w:r>
      <w:r>
        <w:t>3.2.1</w:t>
      </w:r>
      <w:r>
        <w:t xml:space="preserve"> </w:t>
      </w:r>
      <w:r>
        <w:t>互联网企业社会责任的基本概况</w:t>
      </w:r>
      <w:r>
        <w:fldChar w:fldCharType="end"/>
      </w:r>
      <w:r>
        <w:rPr>
          <w:noProof/>
          <w:webHidden/>
        </w:rPr>
        <w:tab/>
      </w:r>
      <w:r>
        <w:rPr>
          <w:noProof/>
          <w:webHidden/>
        </w:rPr>
        <w:fldChar w:fldCharType="begin"/>
      </w:r>
      <w:r>
        <w:rPr>
          <w:noProof/>
          <w:webHidden/>
        </w:rPr>
        <w:instrText> PAGEREF _Toc686558732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"_Toc686558733"</w:instrText>
      </w:r>
      <w:r>
        <w:fldChar w:fldCharType="separate"/>
      </w:r>
      <w:r>
        <w:t>3.2.2</w:t>
      </w:r>
      <w:r>
        <w:t xml:space="preserve"> </w:t>
      </w:r>
      <w:r>
        <w:t>互联网企业的社会责任表现</w:t>
      </w:r>
      <w:r>
        <w:fldChar w:fldCharType="end"/>
      </w:r>
      <w:r>
        <w:rPr>
          <w:noProof/>
          <w:webHidden/>
        </w:rPr>
        <w:tab/>
      </w:r>
      <w:r>
        <w:rPr>
          <w:noProof/>
          <w:webHidden/>
        </w:rPr>
        <w:fldChar w:fldCharType="begin"/>
      </w:r>
      <w:r>
        <w:rPr>
          <w:noProof/>
          <w:webHidden/>
        </w:rPr>
        <w:instrText> PAGEREF _Toc686558733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"_Toc686558734"</w:instrText>
      </w:r>
      <w:r>
        <w:fldChar w:fldCharType="separate"/>
      </w:r>
      <w:r>
        <w:t>3.2.3</w:t>
      </w:r>
      <w:r>
        <w:t xml:space="preserve"> </w:t>
      </w:r>
      <w:r>
        <w:t>互联网企业的社会责任问题</w:t>
      </w:r>
      <w:r>
        <w:fldChar w:fldCharType="end"/>
      </w:r>
      <w:r>
        <w:rPr>
          <w:noProof/>
          <w:webHidden/>
        </w:rPr>
        <w:tab/>
      </w:r>
      <w:r>
        <w:rPr>
          <w:noProof/>
          <w:webHidden/>
        </w:rPr>
        <w:fldChar w:fldCharType="begin"/>
      </w:r>
      <w:r>
        <w:rPr>
          <w:noProof/>
          <w:webHidden/>
        </w:rPr>
        <w:instrText> PAGEREF _Toc686558734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"_Toc686558735"</w:instrText>
      </w:r>
      <w:r>
        <w:fldChar w:fldCharType="separate"/>
      </w:r>
      <w:r>
        <w:t>3.3</w:t>
      </w:r>
      <w:r>
        <w:t xml:space="preserve"> </w:t>
      </w:r>
      <w:r/>
      <w:r>
        <w:t>互联网企业的利益相关者分析</w:t>
      </w:r>
      <w:r>
        <w:fldChar w:fldCharType="end"/>
      </w:r>
      <w:r>
        <w:rPr>
          <w:noProof/>
          <w:webHidden/>
        </w:rPr>
        <w:tab/>
      </w:r>
      <w:r>
        <w:rPr>
          <w:noProof/>
          <w:webHidden/>
        </w:rPr>
        <w:fldChar w:fldCharType="begin"/>
      </w:r>
      <w:r>
        <w:rPr>
          <w:noProof/>
          <w:webHidden/>
        </w:rPr>
        <w:instrText> PAGEREF _Toc686558735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"_Toc686558736"</w:instrText>
      </w:r>
      <w:r>
        <w:fldChar w:fldCharType="separate"/>
      </w:r>
      <w:r>
        <w:t>3.4</w:t>
      </w:r>
      <w:r>
        <w:t xml:space="preserve"> </w:t>
      </w:r>
      <w:r/>
      <w:r>
        <w:t>互联网企业社会责任特性</w:t>
      </w:r>
      <w:r>
        <w:fldChar w:fldCharType="end"/>
      </w:r>
      <w:r>
        <w:rPr>
          <w:noProof/>
          <w:webHidden/>
        </w:rPr>
        <w:tab/>
      </w:r>
      <w:r>
        <w:rPr>
          <w:noProof/>
          <w:webHidden/>
        </w:rPr>
        <w:fldChar w:fldCharType="begin"/>
      </w:r>
      <w:r>
        <w:rPr>
          <w:noProof/>
          <w:webHidden/>
        </w:rPr>
        <w:instrText> PAGEREF _Toc686558736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"_Toc686558737"</w:instrText>
      </w:r>
      <w:r>
        <w:fldChar w:fldCharType="separate"/>
      </w:r>
      <w:r>
        <w:t>3.4.1</w:t>
      </w:r>
      <w:r>
        <w:t xml:space="preserve"> </w:t>
      </w:r>
      <w:r>
        <w:t>互联网企业与一般企业在社会责任的结构要素上的差异</w:t>
      </w:r>
      <w:r>
        <w:fldChar w:fldCharType="end"/>
      </w:r>
      <w:r>
        <w:rPr>
          <w:noProof/>
          <w:webHidden/>
        </w:rPr>
        <w:tab/>
      </w:r>
      <w:r>
        <w:rPr>
          <w:noProof/>
          <w:webHidden/>
        </w:rPr>
        <w:fldChar w:fldCharType="begin"/>
      </w:r>
      <w:r>
        <w:rPr>
          <w:noProof/>
          <w:webHidden/>
        </w:rPr>
        <w:instrText> PAGEREF _Toc686558737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"_Toc686558738"</w:instrText>
      </w:r>
      <w:r>
        <w:fldChar w:fldCharType="separate"/>
      </w:r>
      <w:r>
        <w:t>3.4.2</w:t>
      </w:r>
      <w:r>
        <w:t xml:space="preserve"> </w:t>
      </w:r>
      <w:r>
        <w:t>互联网企业与一般企业在社会责任的影响程度上的差异</w:t>
      </w:r>
      <w:r>
        <w:fldChar w:fldCharType="end"/>
      </w:r>
      <w:r>
        <w:rPr>
          <w:noProof/>
          <w:webHidden/>
        </w:rPr>
        <w:tab/>
      </w:r>
      <w:r>
        <w:rPr>
          <w:noProof/>
          <w:webHidden/>
        </w:rPr>
        <w:fldChar w:fldCharType="begin"/>
      </w:r>
      <w:r>
        <w:rPr>
          <w:noProof/>
          <w:webHidden/>
        </w:rPr>
        <w:instrText> PAGEREF _Toc686558738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"_Toc686558739"</w:instrText>
      </w:r>
      <w:r>
        <w:fldChar w:fldCharType="separate"/>
      </w:r>
      <w:r>
        <w:t>4</w:t>
      </w:r>
      <w:r>
        <w:t xml:space="preserve">  </w:t>
      </w:r>
      <w:r/>
      <w:r>
        <w:t>互联网企业社会责任结构要素的确定</w:t>
      </w:r>
      <w:r>
        <w:fldChar w:fldCharType="end"/>
      </w:r>
      <w:r>
        <w:rPr>
          <w:noProof/>
          <w:webHidden/>
        </w:rPr>
        <w:tab/>
      </w:r>
      <w:r>
        <w:rPr>
          <w:noProof/>
          <w:webHidden/>
        </w:rPr>
        <w:fldChar w:fldCharType="begin"/>
      </w:r>
      <w:r>
        <w:rPr>
          <w:noProof/>
          <w:webHidden/>
        </w:rPr>
        <w:instrText> PAGEREF _Toc686558739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"_Toc686558740"</w:instrText>
      </w:r>
      <w:r>
        <w:fldChar w:fldCharType="separate"/>
      </w:r>
      <w:r>
        <w:t>4.1</w:t>
      </w:r>
      <w:r>
        <w:t xml:space="preserve"> </w:t>
      </w:r>
      <w:r/>
      <w:r>
        <w:t>内部利益相关者责任</w:t>
      </w:r>
      <w:r>
        <w:fldChar w:fldCharType="end"/>
      </w:r>
      <w:r>
        <w:rPr>
          <w:noProof/>
          <w:webHidden/>
        </w:rPr>
        <w:tab/>
      </w:r>
      <w:r>
        <w:rPr>
          <w:noProof/>
          <w:webHidden/>
        </w:rPr>
        <w:fldChar w:fldCharType="begin"/>
      </w:r>
      <w:r>
        <w:rPr>
          <w:noProof/>
          <w:webHidden/>
        </w:rPr>
        <w:instrText> PAGEREF _Toc686558740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"_Toc686558741"</w:instrText>
      </w:r>
      <w:r>
        <w:fldChar w:fldCharType="separate"/>
      </w:r>
      <w:r>
        <w:t>4.2</w:t>
      </w:r>
      <w:r>
        <w:t xml:space="preserve"> </w:t>
      </w:r>
      <w:r/>
      <w:r>
        <w:t>外部利益相关者责任</w:t>
      </w:r>
      <w:r>
        <w:fldChar w:fldCharType="end"/>
      </w:r>
      <w:r>
        <w:rPr>
          <w:noProof/>
          <w:webHidden/>
        </w:rPr>
        <w:tab/>
      </w:r>
      <w:r>
        <w:rPr>
          <w:noProof/>
          <w:webHidden/>
        </w:rPr>
        <w:fldChar w:fldCharType="begin"/>
      </w:r>
      <w:r>
        <w:rPr>
          <w:noProof/>
          <w:webHidden/>
        </w:rPr>
        <w:instrText> PAGEREF _Toc686558741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"_Toc686558742"</w:instrText>
      </w:r>
      <w:r>
        <w:fldChar w:fldCharType="separate"/>
      </w:r>
      <w:r>
        <w:t>4.3</w:t>
      </w:r>
      <w:r>
        <w:t xml:space="preserve"> </w:t>
      </w:r>
      <w:r/>
      <w:r>
        <w:t>特殊利益相关者责任</w:t>
      </w:r>
      <w:r>
        <w:fldChar w:fldCharType="end"/>
      </w:r>
      <w:r>
        <w:rPr>
          <w:noProof/>
          <w:webHidden/>
        </w:rPr>
        <w:tab/>
      </w:r>
      <w:r>
        <w:rPr>
          <w:noProof/>
          <w:webHidden/>
        </w:rPr>
        <w:fldChar w:fldCharType="begin"/>
      </w:r>
      <w:r>
        <w:rPr>
          <w:noProof/>
          <w:webHidden/>
        </w:rPr>
        <w:instrText> PAGEREF _Toc686558742 \h </w:instrText>
      </w:r>
      <w:r>
        <w:rPr>
          <w:noProof/>
          <w:webHidden/>
        </w:rPr>
        <w:fldChar w:fldCharType="separate"/>
      </w:r>
      <w:r>
        <w:rPr>
          <w:noProof/>
          <w:webHidden/>
        </w:rPr>
        <w:t>19</w:t>
      </w:r>
      <w:r>
        <w:rPr>
          <w:noProof/>
          <w:webHidden/>
        </w:rPr>
        <w:fldChar w:fldCharType="end"/>
      </w:r>
    </w:p>
    <w:p w:rsidR="0018722C">
      <w:pPr>
        <w:pStyle w:val="TOC1"/>
        <w:topLinePunct/>
      </w:pPr>
      <w:r>
        <w:fldChar w:fldCharType="begin"/>
      </w:r>
      <w:r>
        <w:instrText>HYPERLINK \l "_Toc686558743"</w:instrText>
      </w:r>
      <w:r>
        <w:fldChar w:fldCharType="separate"/>
      </w:r>
      <w:r>
        <w:t>5</w:t>
      </w:r>
      <w:r>
        <w:t xml:space="preserve">  </w:t>
      </w:r>
      <w:r/>
      <w:r>
        <w:t>基于</w:t>
      </w:r>
      <w:r>
        <w:t>SEM的互联网企业社会责任结构研究</w:t>
      </w:r>
      <w:r>
        <w:fldChar w:fldCharType="end"/>
      </w:r>
      <w:r>
        <w:rPr>
          <w:noProof/>
          <w:webHidden/>
        </w:rPr>
        <w:tab/>
      </w:r>
      <w:r>
        <w:rPr>
          <w:noProof/>
          <w:webHidden/>
        </w:rPr>
        <w:fldChar w:fldCharType="begin"/>
      </w:r>
      <w:r>
        <w:rPr>
          <w:noProof/>
          <w:webHidden/>
        </w:rPr>
        <w:instrText> PAGEREF _Toc686558743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"_Toc686558744"</w:instrText>
      </w:r>
      <w:r>
        <w:fldChar w:fldCharType="separate"/>
      </w:r>
      <w:r>
        <w:t>5.1</w:t>
      </w:r>
      <w:r>
        <w:t xml:space="preserve"> </w:t>
      </w:r>
      <w:r/>
      <w:r>
        <w:t>S</w:t>
      </w:r>
      <w:r>
        <w:t>EM</w:t>
      </w:r>
      <w:r>
        <w:t>方法介绍及</w:t>
      </w:r>
      <w:r>
        <w:t>SEM</w:t>
      </w:r>
      <w:r>
        <w:t>和其他方法的对比</w:t>
      </w:r>
      <w:r>
        <w:fldChar w:fldCharType="end"/>
      </w:r>
      <w:r>
        <w:rPr>
          <w:noProof/>
          <w:webHidden/>
        </w:rPr>
        <w:tab/>
      </w:r>
      <w:r>
        <w:rPr>
          <w:noProof/>
          <w:webHidden/>
        </w:rPr>
        <w:fldChar w:fldCharType="begin"/>
      </w:r>
      <w:r>
        <w:rPr>
          <w:noProof/>
          <w:webHidden/>
        </w:rPr>
        <w:instrText> PAGEREF _Toc686558744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"_Toc686558745"</w:instrText>
      </w:r>
      <w:r>
        <w:fldChar w:fldCharType="separate"/>
      </w:r>
      <w:r>
        <w:t>5.2</w:t>
      </w:r>
      <w:r>
        <w:t xml:space="preserve"> </w:t>
      </w:r>
      <w:r/>
      <w:r>
        <w:t>问卷调查结果的初步分析</w:t>
      </w:r>
      <w:r>
        <w:fldChar w:fldCharType="end"/>
      </w:r>
      <w:r>
        <w:rPr>
          <w:noProof/>
          <w:webHidden/>
        </w:rPr>
        <w:tab/>
      </w:r>
      <w:r>
        <w:rPr>
          <w:noProof/>
          <w:webHidden/>
        </w:rPr>
        <w:fldChar w:fldCharType="begin"/>
      </w:r>
      <w:r>
        <w:rPr>
          <w:noProof/>
          <w:webHidden/>
        </w:rPr>
        <w:instrText> PAGEREF _Toc686558745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"_Toc686558746"</w:instrText>
      </w:r>
      <w:r>
        <w:fldChar w:fldCharType="separate"/>
      </w:r>
      <w:r>
        <w:t>5.2.1</w:t>
      </w:r>
      <w:r>
        <w:t xml:space="preserve"> </w:t>
      </w:r>
      <w:r>
        <w:t>问卷设计及调查</w:t>
      </w:r>
      <w:r>
        <w:fldChar w:fldCharType="end"/>
      </w:r>
      <w:r>
        <w:rPr>
          <w:noProof/>
          <w:webHidden/>
        </w:rPr>
        <w:tab/>
      </w:r>
      <w:r>
        <w:rPr>
          <w:noProof/>
          <w:webHidden/>
        </w:rPr>
        <w:fldChar w:fldCharType="begin"/>
      </w:r>
      <w:r>
        <w:rPr>
          <w:noProof/>
          <w:webHidden/>
        </w:rPr>
        <w:instrText> PAGEREF _Toc686558746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"_Toc686558747"</w:instrText>
      </w:r>
      <w:r>
        <w:fldChar w:fldCharType="separate"/>
      </w:r>
      <w:r>
        <w:t>5.2.2</w:t>
      </w:r>
      <w:r>
        <w:t xml:space="preserve"> </w:t>
      </w:r>
      <w:r>
        <w:t>个人因素对题项选择的影响</w:t>
      </w:r>
      <w:r>
        <w:fldChar w:fldCharType="end"/>
      </w:r>
      <w:r>
        <w:rPr>
          <w:noProof/>
          <w:webHidden/>
        </w:rPr>
        <w:tab/>
      </w:r>
      <w:r>
        <w:rPr>
          <w:noProof/>
          <w:webHidden/>
        </w:rPr>
        <w:fldChar w:fldCharType="begin"/>
      </w:r>
      <w:r>
        <w:rPr>
          <w:noProof/>
          <w:webHidden/>
        </w:rPr>
        <w:instrText> PAGEREF _Toc686558747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"_Toc686558748"</w:instrText>
      </w:r>
      <w:r>
        <w:fldChar w:fldCharType="separate"/>
      </w:r>
      <w:r>
        <w:t>5.3</w:t>
      </w:r>
      <w:r>
        <w:t xml:space="preserve"> </w:t>
      </w:r>
      <w:r/>
      <w:r>
        <w:t>关于结构要素的</w:t>
      </w:r>
      <w:r>
        <w:t>SEM分析</w:t>
      </w:r>
      <w:r>
        <w:fldChar w:fldCharType="end"/>
      </w:r>
      <w:r>
        <w:rPr>
          <w:noProof/>
          <w:webHidden/>
        </w:rPr>
        <w:tab/>
      </w:r>
      <w:r>
        <w:rPr>
          <w:noProof/>
          <w:webHidden/>
        </w:rPr>
        <w:fldChar w:fldCharType="begin"/>
      </w:r>
      <w:r>
        <w:rPr>
          <w:noProof/>
          <w:webHidden/>
        </w:rPr>
        <w:instrText> PAGEREF _Toc686558748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"_Toc686558749"</w:instrText>
      </w:r>
      <w:r>
        <w:fldChar w:fldCharType="separate"/>
      </w:r>
      <w:r>
        <w:rPr>
          <w:b/>
        </w:rPr>
        <w:t>6</w:t>
      </w:r>
      <w:r>
        <w:t xml:space="preserve">  </w:t>
      </w:r>
      <w:r>
        <w:t>对策与展望</w:t>
      </w:r>
      <w:r>
        <w:fldChar w:fldCharType="end"/>
      </w:r>
      <w:r>
        <w:rPr>
          <w:noProof/>
          <w:webHidden/>
        </w:rPr>
        <w:tab/>
      </w:r>
      <w:r>
        <w:rPr>
          <w:noProof/>
          <w:webHidden/>
        </w:rPr>
        <w:fldChar w:fldCharType="begin"/>
      </w:r>
      <w:r>
        <w:rPr>
          <w:noProof/>
          <w:webHidden/>
        </w:rPr>
        <w:instrText> PAGEREF _Toc686558749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"_Toc686558750"</w:instrText>
      </w:r>
      <w:r>
        <w:fldChar w:fldCharType="separate"/>
      </w:r>
      <w:r>
        <w:t>6.1</w:t>
      </w:r>
      <w:r>
        <w:t xml:space="preserve"> </w:t>
      </w:r>
      <w:r/>
      <w:r>
        <w:t>互联网企业承担社会责任的对策分析</w:t>
      </w:r>
      <w:r>
        <w:fldChar w:fldCharType="end"/>
      </w:r>
      <w:r>
        <w:rPr>
          <w:noProof/>
          <w:webHidden/>
        </w:rPr>
        <w:tab/>
      </w:r>
      <w:r>
        <w:rPr>
          <w:noProof/>
          <w:webHidden/>
        </w:rPr>
        <w:fldChar w:fldCharType="begin"/>
      </w:r>
      <w:r>
        <w:rPr>
          <w:noProof/>
          <w:webHidden/>
        </w:rPr>
        <w:instrText> PAGEREF _Toc686558750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"_Toc686558751"</w:instrText>
      </w:r>
      <w:r>
        <w:fldChar w:fldCharType="separate"/>
      </w:r>
      <w:r>
        <w:t>6.2</w:t>
      </w:r>
      <w:r>
        <w:t xml:space="preserve"> </w:t>
      </w:r>
      <w:r/>
      <w:r>
        <w:t>本文的不足与展望</w:t>
      </w:r>
      <w:r>
        <w:fldChar w:fldCharType="end"/>
      </w:r>
      <w:r>
        <w:rPr>
          <w:noProof/>
          <w:webHidden/>
        </w:rPr>
        <w:tab/>
      </w:r>
      <w:r>
        <w:rPr>
          <w:noProof/>
          <w:webHidden/>
        </w:rPr>
        <w:fldChar w:fldCharType="begin"/>
      </w:r>
      <w:r>
        <w:rPr>
          <w:noProof/>
          <w:webHidden/>
        </w:rPr>
        <w:instrText> PAGEREF _Toc686558751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"_Toc686558752"</w:instrText>
      </w:r>
      <w:r>
        <w:fldChar w:fldCharType="separate"/>
      </w:r>
      <w:r>
        <w:t>参考文献</w:t>
      </w:r>
      <w:r>
        <w:fldChar w:fldCharType="end"/>
      </w:r>
      <w:r>
        <w:rPr>
          <w:noProof/>
          <w:webHidden/>
        </w:rPr>
        <w:tab/>
      </w:r>
      <w:r>
        <w:rPr>
          <w:noProof/>
          <w:webHidden/>
        </w:rPr>
        <w:fldChar w:fldCharType="begin"/>
      </w:r>
      <w:r>
        <w:rPr>
          <w:noProof/>
          <w:webHidden/>
        </w:rPr>
        <w:instrText> PAGEREF _Toc686558752 \h </w:instrText>
      </w:r>
      <w:r>
        <w:rPr>
          <w:noProof/>
          <w:webHidden/>
        </w:rPr>
        <w:fldChar w:fldCharType="separate"/>
      </w:r>
      <w:r>
        <w:rPr>
          <w:noProof/>
          <w:webHidden/>
        </w:rPr>
        <w:t>44</w:t>
      </w:r>
      <w:r>
        <w:rPr>
          <w:noProof/>
          <w:webHidden/>
        </w:rPr>
        <w:fldChar w:fldCharType="end"/>
      </w:r>
    </w:p>
    <w:p w:rsidR="0018722C">
      <w:pPr>
        <w:pStyle w:val="TOC1"/>
        <w:tabs>
          <w:tab w:val="left" w:pos="1400"/>
          <w:tab w:val="right" w:leader="dot" w:pos="8541"/>
        </w:tabs>
        <w:topLinePunct/>
      </w:pPr>
      <w:r>
        <w:fldChar w:fldCharType="begin"/>
      </w:r>
      <w:r>
        <w:instrText>HYPERLINK \l "_Toc686558753"</w:instrText>
      </w:r>
      <w:r>
        <w:fldChar w:fldCharType="separate"/>
      </w:r>
      <w:r/>
      <w:r>
        <w:t>附</w:t>
      </w:r>
      <w:r>
        <w:t>录</w:t>
      </w:r>
      <w:r/>
      <w:r>
        <w:t>A</w:t>
      </w:r>
      <w:r w:rsidRPr="00000000">
        <w:tab/>
      </w:r>
      <w:r>
        <w:t>1985</w:t>
      </w:r>
      <w:r/>
      <w:r>
        <w:t>年</w:t>
      </w:r>
      <w:r>
        <w:t>—</w:t>
      </w:r>
      <w:r>
        <w:t>2014</w:t>
      </w:r>
      <w:r/>
      <w:r>
        <w:t>年国</w:t>
      </w:r>
      <w:r>
        <w:t>内</w:t>
      </w:r>
      <w:r>
        <w:t>三</w:t>
      </w:r>
      <w:r>
        <w:t>大</w:t>
      </w:r>
      <w:r>
        <w:t>产业</w:t>
      </w:r>
      <w:r>
        <w:t>的</w:t>
      </w:r>
      <w:r>
        <w:t>比</w:t>
      </w:r>
      <w:r>
        <w:t>重</w:t>
      </w:r>
      <w:r>
        <w:fldChar w:fldCharType="end"/>
      </w:r>
      <w:r>
        <w:rPr>
          <w:noProof/>
          <w:webHidden/>
        </w:rPr>
        <w:tab/>
      </w:r>
      <w:r>
        <w:rPr>
          <w:noProof/>
          <w:webHidden/>
        </w:rPr>
        <w:fldChar w:fldCharType="begin"/>
      </w:r>
      <w:r>
        <w:rPr>
          <w:noProof/>
          <w:webHidden/>
        </w:rPr>
        <w:instrText> PAGEREF _Toc686558753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"_Toc686558754"</w:instrText>
      </w:r>
      <w:r>
        <w:fldChar w:fldCharType="separate"/>
      </w:r>
      <w:r/>
      <w:r>
        <w:t>附</w:t>
      </w:r>
      <w:r>
        <w:t>录</w:t>
      </w:r>
      <w:r/>
      <w:r>
        <w:t>B</w:t>
      </w:r>
      <w:r>
        <w:t>“互</w:t>
      </w:r>
      <w:r>
        <w:t>联</w:t>
      </w:r>
      <w:r>
        <w:t>网</w:t>
      </w:r>
      <w:r>
        <w:t>企业</w:t>
      </w:r>
      <w:r>
        <w:t>的</w:t>
      </w:r>
      <w:r>
        <w:t>社会责</w:t>
      </w:r>
      <w:r>
        <w:t>任</w:t>
      </w:r>
      <w:r>
        <w:t>结</w:t>
      </w:r>
      <w:r>
        <w:t>构</w:t>
      </w:r>
      <w:r>
        <w:t>”</w:t>
      </w:r>
      <w:r>
        <w:t>调查</w:t>
      </w:r>
      <w:r>
        <w:t>表</w:t>
      </w:r>
      <w:r>
        <w:fldChar w:fldCharType="end"/>
      </w:r>
      <w:r>
        <w:rPr>
          <w:noProof/>
          <w:webHidden/>
        </w:rPr>
        <w:tab/>
      </w:r>
      <w:r>
        <w:rPr>
          <w:noProof/>
          <w:webHidden/>
        </w:rPr>
        <w:fldChar w:fldCharType="begin"/>
      </w:r>
      <w:r>
        <w:rPr>
          <w:noProof/>
          <w:webHidden/>
        </w:rPr>
        <w:instrText> PAGEREF _Toc686558754 \h </w:instrText>
      </w:r>
      <w:r>
        <w:rPr>
          <w:noProof/>
          <w:webHidden/>
        </w:rPr>
        <w:fldChar w:fldCharType="separate"/>
      </w:r>
      <w:r>
        <w:rPr>
          <w:noProof/>
          <w:webHidden/>
        </w:rPr>
        <w:t>50</w:t>
      </w:r>
      <w:r>
        <w:rPr>
          <w:noProof/>
          <w:webHidden/>
        </w:rPr>
        <w:fldChar w:fldCharType="end"/>
      </w:r>
      <w:r>
        <w:fldChar w:fldCharType="end"/>
      </w:r>
    </w:p>
    <w:p w:rsidR="0018722C">
      <w:pPr>
        <w:pStyle w:val="affe"/>
        <w:topLinePunct/>
      </w:pPr>
      <w:r>
        <w:t>表格目录</w:t>
      </w:r>
    </w:p>
    <w:p w:rsidR="0018722C">
      <w:pPr>
        <w:pStyle w:val="af4"/>
        <w:tabs>
          <w:tab w:val="left" w:pos="12600"/>
          <w:tab w:val="right" w:leader="dot" w:pos="8541"/>
        </w:tabs>
        <w:topLinePunct/>
      </w:pPr>
      <w:r>
        <w:fldChar w:fldCharType="begin"/>
      </w:r>
      <w:r>
        <w:instrText xml:space="preserve"> REF "_Toc686931466" \h \* MERGEFORMAT </w:instrText>
      </w:r>
      <w:r>
        <w:fldChar w:fldCharType="separate"/>
      </w:r>
      <w:r>
        <w:t>表</w:t>
      </w:r>
      <w:r>
        <w:t> </w:t>
      </w:r>
      <w:r>
        <w:t>2</w:t>
      </w:r>
      <w:r>
        <w:t>.</w:t>
      </w:r>
      <w:r>
        <w:t>1</w:t>
      </w:r>
      <w:r>
        <w:t xml:space="preserve">  </w:t>
      </w:r>
      <w:r>
        <w:t>评价企业社会责任的方法</w:t>
      </w:r>
      <w:r>
        <w:t>（</w:t>
      </w:r>
      <w:r>
        <w:t>上世纪</w:t>
      </w:r>
      <w:r>
        <w:t> </w:t>
      </w:r>
      <w:r>
        <w:t>90</w:t>
      </w:r>
      <w:r>
        <w:t> </w:t>
      </w:r>
      <w:r>
        <w:t>年代前</w:t>
      </w:r>
      <w:r>
        <w:t>）</w:t>
      </w:r>
      <w:r w:rsidRPr="00000000">
        <w:tab/>
      </w:r>
      <w:r>
        <w:t>11</w:t>
      </w:r>
      <w:r>
        <w:fldChar w:fldCharType="end"/>
      </w:r>
      <w:r>
        <w:rPr>
          <w:noProof/>
          <w:webHidden/>
        </w:rPr>
        <w:tab/>
      </w:r>
      <w:r>
        <w:rPr>
          <w:noProof/>
          <w:webHidden/>
        </w:rPr>
        <w:fldChar w:fldCharType="begin"/>
      </w:r>
      <w:r>
        <w:rPr>
          <w:noProof/>
          <w:webHidden/>
        </w:rPr>
        <w:instrText> PAGEREF _Toc686931466 \h </w:instrText>
      </w:r>
      <w:r>
        <w:rPr>
          <w:noProof/>
          <w:webHidden/>
        </w:rPr>
        <w:fldChar w:fldCharType="separate"/>
      </w:r>
      <w:r>
        <w:rPr>
          <w:noProof/>
          <w:webHidden/>
        </w:rPr>
        <w:t>6</w:t>
      </w:r>
      <w:r>
        <w:rPr>
          <w:noProof/>
          <w:webHidden/>
        </w:rPr>
        <w:fldChar w:fldCharType="end"/>
      </w:r>
    </w:p>
    <w:p w:rsidR="0018722C">
      <w:pPr>
        <w:pStyle w:val="af4"/>
        <w:tabs>
          <w:tab w:val="left" w:pos="7000"/>
          <w:tab w:val="right" w:leader="dot" w:pos="8541"/>
        </w:tabs>
        <w:topLinePunct/>
      </w:pPr>
      <w:r>
        <w:fldChar w:fldCharType="begin"/>
      </w:r>
      <w:r>
        <w:instrText xml:space="preserve"> REF "_Toc686931467" \h \* MERGEFORMAT </w:instrText>
      </w:r>
      <w:r>
        <w:fldChar w:fldCharType="separate"/>
      </w:r>
      <w:r>
        <w:t>表</w:t>
      </w:r>
      <w:r>
        <w:t> </w:t>
      </w:r>
      <w:r>
        <w:t>3</w:t>
      </w:r>
      <w:r>
        <w:t>.</w:t>
      </w:r>
      <w:r>
        <w:t>1</w:t>
      </w:r>
      <w:r>
        <w:t xml:space="preserve">  </w:t>
      </w:r>
      <w:r>
        <w:t>互联网企业的业态类型</w:t>
      </w:r>
      <w:r w:rsidRPr="00000000">
        <w:tab/>
      </w:r>
      <w:r>
        <w:t>14</w:t>
      </w:r>
      <w:r>
        <w:fldChar w:fldCharType="end"/>
      </w:r>
      <w:r>
        <w:rPr>
          <w:noProof/>
          <w:webHidden/>
        </w:rPr>
        <w:tab/>
      </w:r>
      <w:r>
        <w:rPr>
          <w:noProof/>
          <w:webHidden/>
        </w:rPr>
        <w:fldChar w:fldCharType="begin"/>
      </w:r>
      <w:r>
        <w:rPr>
          <w:noProof/>
          <w:webHidden/>
        </w:rPr>
        <w:instrText> PAGEREF _Toc686931467 \h </w:instrText>
      </w:r>
      <w:r>
        <w:rPr>
          <w:noProof/>
          <w:webHidden/>
        </w:rPr>
        <w:fldChar w:fldCharType="separate"/>
      </w:r>
      <w:r>
        <w:rPr>
          <w:noProof/>
          <w:webHidden/>
        </w:rPr>
        <w:t>6</w:t>
      </w:r>
      <w:r>
        <w:rPr>
          <w:noProof/>
          <w:webHidden/>
        </w:rPr>
        <w:fldChar w:fldCharType="end"/>
      </w:r>
    </w:p>
    <w:p w:rsidR="0018722C">
      <w:pPr>
        <w:pStyle w:val="af4"/>
        <w:tabs>
          <w:tab w:val="left" w:pos="11480"/>
          <w:tab w:val="right" w:leader="dot" w:pos="8541"/>
        </w:tabs>
        <w:topLinePunct/>
      </w:pPr>
      <w:r>
        <w:fldChar w:fldCharType="begin"/>
      </w:r>
      <w:r>
        <w:instrText xml:space="preserve"> REF "_Toc686931468" \h \* MERGEFORMAT </w:instrText>
      </w:r>
      <w:r>
        <w:fldChar w:fldCharType="separate"/>
      </w:r>
      <w:r>
        <w:t>表</w:t>
      </w:r>
      <w:r>
        <w:t> </w:t>
      </w:r>
      <w:r>
        <w:t>3</w:t>
      </w:r>
      <w:r>
        <w:t>.</w:t>
      </w:r>
      <w:r>
        <w:t>2</w:t>
      </w:r>
      <w:r>
        <w:t xml:space="preserve">  </w:t>
      </w:r>
      <w:r>
        <w:t>制造业、服务业以及互联网行业业态对比</w:t>
      </w:r>
      <w:r w:rsidRPr="00000000">
        <w:tab/>
      </w:r>
      <w:r>
        <w:t>16</w:t>
      </w:r>
      <w:r>
        <w:fldChar w:fldCharType="end"/>
      </w:r>
      <w:r>
        <w:rPr>
          <w:noProof/>
          <w:webHidden/>
        </w:rPr>
        <w:tab/>
      </w:r>
      <w:r>
        <w:rPr>
          <w:noProof/>
          <w:webHidden/>
        </w:rPr>
        <w:fldChar w:fldCharType="begin"/>
      </w:r>
      <w:r>
        <w:rPr>
          <w:noProof/>
          <w:webHidden/>
        </w:rPr>
        <w:instrText> PAGEREF _Toc686931468 \h </w:instrText>
      </w:r>
      <w:r>
        <w:rPr>
          <w:noProof/>
          <w:webHidden/>
        </w:rPr>
        <w:fldChar w:fldCharType="separate"/>
      </w:r>
      <w:r>
        <w:rPr>
          <w:noProof/>
          <w:webHidden/>
        </w:rPr>
        <w:t>6</w:t>
      </w:r>
      <w:r>
        <w:rPr>
          <w:noProof/>
          <w:webHidden/>
        </w:rPr>
        <w:fldChar w:fldCharType="end"/>
      </w:r>
    </w:p>
    <w:p w:rsidR="0018722C">
      <w:pPr>
        <w:pStyle w:val="af4"/>
        <w:tabs>
          <w:tab w:val="left" w:pos="5880"/>
          <w:tab w:val="right" w:leader="dot" w:pos="8541"/>
        </w:tabs>
        <w:topLinePunct/>
      </w:pPr>
      <w:r>
        <w:fldChar w:fldCharType="begin"/>
      </w:r>
      <w:r>
        <w:instrText xml:space="preserve"> REF "_Toc686931469" \h \* MERGEFORMAT </w:instrText>
      </w:r>
      <w:r>
        <w:fldChar w:fldCharType="separate"/>
      </w:r>
      <w:r>
        <w:t>表</w:t>
      </w:r>
      <w:r>
        <w:t> </w:t>
      </w:r>
      <w:r>
        <w:t>3</w:t>
      </w:r>
      <w:r>
        <w:t>.</w:t>
      </w:r>
      <w:r>
        <w:t>3</w:t>
      </w:r>
      <w:r>
        <w:t xml:space="preserve">  </w:t>
      </w:r>
      <w:r>
        <w:t>利益相关者的界定</w:t>
      </w:r>
      <w:r w:rsidRPr="00000000">
        <w:tab/>
      </w:r>
      <w:r>
        <w:t>21</w:t>
      </w:r>
      <w:r>
        <w:fldChar w:fldCharType="end"/>
      </w:r>
      <w:r>
        <w:rPr>
          <w:noProof/>
          <w:webHidden/>
        </w:rPr>
        <w:tab/>
      </w:r>
      <w:r>
        <w:rPr>
          <w:noProof/>
          <w:webHidden/>
        </w:rPr>
        <w:fldChar w:fldCharType="begin"/>
      </w:r>
      <w:r>
        <w:rPr>
          <w:noProof/>
          <w:webHidden/>
        </w:rPr>
        <w:instrText> PAGEREF _Toc686931469 \h </w:instrText>
      </w:r>
      <w:r>
        <w:rPr>
          <w:noProof/>
          <w:webHidden/>
        </w:rPr>
        <w:fldChar w:fldCharType="separate"/>
      </w:r>
      <w:r>
        <w:rPr>
          <w:noProof/>
          <w:webHidden/>
        </w:rPr>
        <w:t>6</w:t>
      </w:r>
      <w:r>
        <w:rPr>
          <w:noProof/>
          <w:webHidden/>
        </w:rPr>
        <w:fldChar w:fldCharType="end"/>
      </w:r>
    </w:p>
    <w:p w:rsidR="0018722C">
      <w:pPr>
        <w:pStyle w:val="af4"/>
        <w:tabs>
          <w:tab w:val="left" w:pos="10360"/>
          <w:tab w:val="right" w:leader="dot" w:pos="8541"/>
        </w:tabs>
        <w:topLinePunct/>
      </w:pPr>
      <w:r>
        <w:fldChar w:fldCharType="begin"/>
      </w:r>
      <w:r>
        <w:instrText xml:space="preserve"> REF "_Toc686931470" \h \* MERGEFORMAT </w:instrText>
      </w:r>
      <w:r>
        <w:fldChar w:fldCharType="separate"/>
      </w:r>
      <w:r>
        <w:t>表</w:t>
      </w:r>
      <w:r>
        <w:t> </w:t>
      </w:r>
      <w:r>
        <w:t>4</w:t>
      </w:r>
      <w:r>
        <w:t>.</w:t>
      </w:r>
      <w:r>
        <w:t>1</w:t>
      </w:r>
      <w:r>
        <w:t xml:space="preserve">  </w:t>
      </w:r>
      <w:r>
        <w:t>内部利益相关者责任内容的理论来源</w:t>
      </w:r>
      <w:r w:rsidRPr="00000000">
        <w:tab/>
      </w:r>
      <w:r>
        <w:t>28</w:t>
      </w:r>
      <w:r>
        <w:fldChar w:fldCharType="end"/>
      </w:r>
      <w:r>
        <w:rPr>
          <w:noProof/>
          <w:webHidden/>
        </w:rPr>
        <w:tab/>
      </w:r>
      <w:r>
        <w:rPr>
          <w:noProof/>
          <w:webHidden/>
        </w:rPr>
        <w:fldChar w:fldCharType="begin"/>
      </w:r>
      <w:r>
        <w:rPr>
          <w:noProof/>
          <w:webHidden/>
        </w:rPr>
        <w:instrText> PAGEREF _Toc686931470 \h </w:instrText>
      </w:r>
      <w:r>
        <w:rPr>
          <w:noProof/>
          <w:webHidden/>
        </w:rPr>
        <w:fldChar w:fldCharType="separate"/>
      </w:r>
      <w:r>
        <w:rPr>
          <w:noProof/>
          <w:webHidden/>
        </w:rPr>
        <w:t>6</w:t>
      </w:r>
      <w:r>
        <w:rPr>
          <w:noProof/>
          <w:webHidden/>
        </w:rPr>
        <w:fldChar w:fldCharType="end"/>
      </w:r>
    </w:p>
    <w:p w:rsidR="0018722C">
      <w:pPr>
        <w:pStyle w:val="af4"/>
        <w:tabs>
          <w:tab w:val="left" w:pos="10360"/>
          <w:tab w:val="right" w:leader="dot" w:pos="8541"/>
        </w:tabs>
        <w:topLinePunct/>
      </w:pPr>
      <w:r>
        <w:fldChar w:fldCharType="begin"/>
      </w:r>
      <w:r>
        <w:instrText xml:space="preserve"> REF "_Toc686931471" \h \* MERGEFORMAT </w:instrText>
      </w:r>
      <w:r>
        <w:fldChar w:fldCharType="separate"/>
      </w:r>
      <w:r>
        <w:t>表</w:t>
      </w:r>
      <w:r>
        <w:t> </w:t>
      </w:r>
      <w:r>
        <w:t>4</w:t>
      </w:r>
      <w:r>
        <w:t>.</w:t>
      </w:r>
      <w:r>
        <w:t>2</w:t>
      </w:r>
      <w:r>
        <w:t xml:space="preserve">  </w:t>
      </w:r>
      <w:r>
        <w:t>外部利益相关者责任内容的理论来源</w:t>
      </w:r>
      <w:r w:rsidRPr="00000000">
        <w:tab/>
      </w:r>
      <w:r>
        <w:t>30</w:t>
      </w:r>
      <w:r>
        <w:fldChar w:fldCharType="end"/>
      </w:r>
      <w:r>
        <w:rPr>
          <w:noProof/>
          <w:webHidden/>
        </w:rPr>
        <w:tab/>
      </w:r>
      <w:r>
        <w:rPr>
          <w:noProof/>
          <w:webHidden/>
        </w:rPr>
        <w:fldChar w:fldCharType="begin"/>
      </w:r>
      <w:r>
        <w:rPr>
          <w:noProof/>
          <w:webHidden/>
        </w:rPr>
        <w:instrText> PAGEREF _Toc686931471 \h </w:instrText>
      </w:r>
      <w:r>
        <w:rPr>
          <w:noProof/>
          <w:webHidden/>
        </w:rPr>
        <w:fldChar w:fldCharType="separate"/>
      </w:r>
      <w:r>
        <w:rPr>
          <w:noProof/>
          <w:webHidden/>
        </w:rPr>
        <w:t>6</w:t>
      </w:r>
      <w:r>
        <w:rPr>
          <w:noProof/>
          <w:webHidden/>
        </w:rPr>
        <w:fldChar w:fldCharType="end"/>
      </w:r>
    </w:p>
    <w:p w:rsidR="0018722C">
      <w:pPr>
        <w:pStyle w:val="af4"/>
        <w:tabs>
          <w:tab w:val="left" w:pos="10360"/>
          <w:tab w:val="right" w:leader="dot" w:pos="8541"/>
        </w:tabs>
        <w:topLinePunct/>
      </w:pPr>
      <w:r>
        <w:fldChar w:fldCharType="begin"/>
      </w:r>
      <w:r>
        <w:instrText xml:space="preserve"> REF "_Toc686931472" \h \* MERGEFORMAT </w:instrText>
      </w:r>
      <w:r>
        <w:fldChar w:fldCharType="separate"/>
      </w:r>
      <w:r>
        <w:t>表</w:t>
      </w:r>
      <w:r>
        <w:t> </w:t>
      </w:r>
      <w:r>
        <w:t>4</w:t>
      </w:r>
      <w:r>
        <w:t>.</w:t>
      </w:r>
      <w:r>
        <w:t>3</w:t>
      </w:r>
      <w:r>
        <w:t xml:space="preserve">  </w:t>
      </w:r>
      <w:r>
        <w:t>特殊利益相关者责任内容的理论来源</w:t>
      </w:r>
      <w:r w:rsidRPr="00000000">
        <w:tab/>
      </w:r>
      <w:r>
        <w:t>31</w:t>
      </w:r>
      <w:r>
        <w:fldChar w:fldCharType="end"/>
      </w:r>
      <w:r>
        <w:rPr>
          <w:noProof/>
          <w:webHidden/>
        </w:rPr>
        <w:tab/>
      </w:r>
      <w:r>
        <w:rPr>
          <w:noProof/>
          <w:webHidden/>
        </w:rPr>
        <w:fldChar w:fldCharType="begin"/>
      </w:r>
      <w:r>
        <w:rPr>
          <w:noProof/>
          <w:webHidden/>
        </w:rPr>
        <w:instrText> PAGEREF _Toc686931472 \h </w:instrText>
      </w:r>
      <w:r>
        <w:rPr>
          <w:noProof/>
          <w:webHidden/>
        </w:rPr>
        <w:fldChar w:fldCharType="separate"/>
      </w:r>
      <w:r>
        <w:rPr>
          <w:noProof/>
          <w:webHidden/>
        </w:rPr>
        <w:t>6</w:t>
      </w:r>
      <w:r>
        <w:rPr>
          <w:noProof/>
          <w:webHidden/>
        </w:rPr>
        <w:fldChar w:fldCharType="end"/>
      </w:r>
    </w:p>
    <w:p w:rsidR="0018722C">
      <w:pPr>
        <w:pStyle w:val="af4"/>
        <w:tabs>
          <w:tab w:val="left" w:pos="6440"/>
          <w:tab w:val="right" w:leader="dot" w:pos="8541"/>
        </w:tabs>
        <w:topLinePunct/>
      </w:pPr>
      <w:r>
        <w:fldChar w:fldCharType="begin"/>
      </w:r>
      <w:r>
        <w:instrText xml:space="preserve"> REF "_Toc686931473" \h \* MERGEFORMAT </w:instrText>
      </w:r>
      <w:r>
        <w:fldChar w:fldCharType="separate"/>
      </w:r>
      <w:r>
        <w:t>表</w:t>
      </w:r>
      <w:r>
        <w:t> </w:t>
      </w:r>
      <w:r>
        <w:t>5</w:t>
      </w:r>
      <w:r>
        <w:t>.</w:t>
      </w:r>
      <w:r>
        <w:t>1</w:t>
      </w:r>
      <w:r>
        <w:t xml:space="preserve">  </w:t>
      </w:r>
      <w:r>
        <w:t>四种研究方法的比较</w:t>
      </w:r>
      <w:r w:rsidRPr="00000000">
        <w:tab/>
      </w:r>
      <w:r>
        <w:t>33</w:t>
      </w:r>
      <w:r>
        <w:fldChar w:fldCharType="end"/>
      </w:r>
      <w:r>
        <w:rPr>
          <w:noProof/>
          <w:webHidden/>
        </w:rPr>
        <w:tab/>
      </w:r>
      <w:r>
        <w:rPr>
          <w:noProof/>
          <w:webHidden/>
        </w:rPr>
        <w:fldChar w:fldCharType="begin"/>
      </w:r>
      <w:r>
        <w:rPr>
          <w:noProof/>
          <w:webHidden/>
        </w:rPr>
        <w:instrText> PAGEREF _Toc686931473 \h </w:instrText>
      </w:r>
      <w:r>
        <w:rPr>
          <w:noProof/>
          <w:webHidden/>
        </w:rPr>
        <w:fldChar w:fldCharType="separate"/>
      </w:r>
      <w:r>
        <w:rPr>
          <w:noProof/>
          <w:webHidden/>
        </w:rPr>
        <w:t>6</w:t>
      </w:r>
      <w:r>
        <w:rPr>
          <w:noProof/>
          <w:webHidden/>
        </w:rPr>
        <w:fldChar w:fldCharType="end"/>
      </w:r>
    </w:p>
    <w:p w:rsidR="0018722C">
      <w:pPr>
        <w:pStyle w:val="af4"/>
        <w:tabs>
          <w:tab w:val="left" w:pos="5880"/>
          <w:tab w:val="right" w:leader="dot" w:pos="8541"/>
        </w:tabs>
        <w:topLinePunct/>
      </w:pPr>
      <w:r>
        <w:fldChar w:fldCharType="begin"/>
      </w:r>
      <w:r>
        <w:instrText xml:space="preserve"> REF "_Toc686931474" \h \* MERGEFORMAT </w:instrText>
      </w:r>
      <w:r>
        <w:fldChar w:fldCharType="separate"/>
      </w:r>
      <w:r>
        <w:t>表</w:t>
      </w:r>
      <w:r>
        <w:t> </w:t>
      </w:r>
      <w:r>
        <w:t>5</w:t>
      </w:r>
      <w:r>
        <w:t>.</w:t>
      </w:r>
      <w:r>
        <w:t>2</w:t>
      </w:r>
      <w:r>
        <w:t xml:space="preserve">  </w:t>
      </w:r>
      <w:r>
        <w:t>问卷分组统计结果</w:t>
      </w:r>
      <w:r w:rsidRPr="00000000">
        <w:tab/>
      </w:r>
      <w:r>
        <w:t>34</w:t>
      </w:r>
      <w:r>
        <w:fldChar w:fldCharType="end"/>
      </w:r>
      <w:r>
        <w:rPr>
          <w:noProof/>
          <w:webHidden/>
        </w:rPr>
        <w:tab/>
      </w:r>
      <w:r>
        <w:rPr>
          <w:noProof/>
          <w:webHidden/>
        </w:rPr>
        <w:fldChar w:fldCharType="begin"/>
      </w:r>
      <w:r>
        <w:rPr>
          <w:noProof/>
          <w:webHidden/>
        </w:rPr>
        <w:instrText> PAGEREF _Toc686931474 \h </w:instrText>
      </w:r>
      <w:r>
        <w:rPr>
          <w:noProof/>
          <w:webHidden/>
        </w:rPr>
        <w:fldChar w:fldCharType="separate"/>
      </w:r>
      <w:r>
        <w:rPr>
          <w:noProof/>
          <w:webHidden/>
        </w:rPr>
        <w:t>6</w:t>
      </w:r>
      <w:r>
        <w:rPr>
          <w:noProof/>
          <w:webHidden/>
        </w:rPr>
        <w:fldChar w:fldCharType="end"/>
      </w:r>
    </w:p>
    <w:p w:rsidR="0018722C">
      <w:pPr>
        <w:pStyle w:val="af4"/>
        <w:tabs>
          <w:tab w:val="left" w:pos="7000"/>
          <w:tab w:val="right" w:leader="dot" w:pos="8541"/>
        </w:tabs>
        <w:topLinePunct/>
      </w:pPr>
      <w:r>
        <w:fldChar w:fldCharType="begin"/>
      </w:r>
      <w:r>
        <w:instrText xml:space="preserve"> REF "_Toc686931475" \h \* MERGEFORMAT </w:instrText>
      </w:r>
      <w:r>
        <w:fldChar w:fldCharType="separate"/>
      </w:r>
      <w:r>
        <w:t>表</w:t>
      </w:r>
      <w:r>
        <w:t> </w:t>
      </w:r>
      <w:r>
        <w:t>5</w:t>
      </w:r>
      <w:r>
        <w:t>.</w:t>
      </w:r>
      <w:r>
        <w:t>3</w:t>
      </w:r>
      <w:r>
        <w:t xml:space="preserve">  </w:t>
      </w:r>
      <w:r>
        <w:t>问卷数据的描述性统计</w:t>
      </w:r>
      <w:r w:rsidRPr="00000000">
        <w:tab/>
      </w:r>
      <w:r>
        <w:t>34</w:t>
      </w:r>
      <w:r>
        <w:fldChar w:fldCharType="end"/>
      </w:r>
      <w:r>
        <w:rPr>
          <w:noProof/>
          <w:webHidden/>
        </w:rPr>
        <w:tab/>
      </w:r>
      <w:r>
        <w:rPr>
          <w:noProof/>
          <w:webHidden/>
        </w:rPr>
        <w:fldChar w:fldCharType="begin"/>
      </w:r>
      <w:r>
        <w:rPr>
          <w:noProof/>
          <w:webHidden/>
        </w:rPr>
        <w:instrText> PAGEREF _Toc686931475 \h </w:instrText>
      </w:r>
      <w:r>
        <w:rPr>
          <w:noProof/>
          <w:webHidden/>
        </w:rPr>
        <w:fldChar w:fldCharType="separate"/>
      </w:r>
      <w:r>
        <w:rPr>
          <w:noProof/>
          <w:webHidden/>
        </w:rPr>
        <w:t>6</w:t>
      </w:r>
      <w:r>
        <w:rPr>
          <w:noProof/>
          <w:webHidden/>
        </w:rPr>
        <w:fldChar w:fldCharType="end"/>
      </w:r>
    </w:p>
    <w:p w:rsidR="0018722C">
      <w:pPr>
        <w:pStyle w:val="af4"/>
        <w:tabs>
          <w:tab w:val="left" w:pos="8120"/>
          <w:tab w:val="right" w:leader="dot" w:pos="8541"/>
        </w:tabs>
        <w:topLinePunct/>
      </w:pPr>
      <w:r>
        <w:fldChar w:fldCharType="begin"/>
      </w:r>
      <w:r>
        <w:instrText xml:space="preserve"> REF "_Toc686931476" \h \* MERGEFORMAT </w:instrText>
      </w:r>
      <w:r>
        <w:fldChar w:fldCharType="separate"/>
      </w:r>
      <w:r>
        <w:t>表</w:t>
      </w:r>
      <w:r>
        <w:t> </w:t>
      </w:r>
      <w:r>
        <w:t>5</w:t>
      </w:r>
      <w:r>
        <w:t>.</w:t>
      </w:r>
      <w:r>
        <w:t>4</w:t>
      </w:r>
      <w:r>
        <w:t xml:space="preserve">  </w:t>
      </w:r>
      <w:r>
        <w:t>问卷数据的单因素方差分析</w:t>
      </w:r>
      <w:r w:rsidRPr="00000000">
        <w:tab/>
      </w:r>
      <w:r>
        <w:t>36</w:t>
      </w:r>
      <w:r>
        <w:fldChar w:fldCharType="end"/>
      </w:r>
      <w:r>
        <w:rPr>
          <w:noProof/>
          <w:webHidden/>
        </w:rPr>
        <w:tab/>
      </w:r>
      <w:r>
        <w:rPr>
          <w:noProof/>
          <w:webHidden/>
        </w:rPr>
        <w:fldChar w:fldCharType="begin"/>
      </w:r>
      <w:r>
        <w:rPr>
          <w:noProof/>
          <w:webHidden/>
        </w:rPr>
        <w:instrText> PAGEREF _Toc686931476 \h </w:instrText>
      </w:r>
      <w:r>
        <w:rPr>
          <w:noProof/>
          <w:webHidden/>
        </w:rPr>
        <w:fldChar w:fldCharType="separate"/>
      </w:r>
      <w:r>
        <w:rPr>
          <w:noProof/>
          <w:webHidden/>
        </w:rPr>
        <w:t>6</w:t>
      </w:r>
      <w:r>
        <w:rPr>
          <w:noProof/>
          <w:webHidden/>
        </w:rPr>
        <w:fldChar w:fldCharType="end"/>
      </w:r>
    </w:p>
    <w:p w:rsidR="0018722C">
      <w:pPr>
        <w:pStyle w:val="af4"/>
        <w:tabs>
          <w:tab w:val="left" w:pos="10080"/>
          <w:tab w:val="right" w:leader="dot" w:pos="8541"/>
        </w:tabs>
        <w:topLinePunct/>
      </w:pPr>
      <w:r>
        <w:fldChar w:fldCharType="begin"/>
      </w:r>
      <w:r>
        <w:instrText xml:space="preserve"> REF "_Toc686931477" \h \* MERGEFORMAT </w:instrText>
      </w:r>
      <w:r>
        <w:fldChar w:fldCharType="separate"/>
      </w:r>
      <w:r>
        <w:t>表</w:t>
      </w:r>
      <w:r>
        <w:t> </w:t>
      </w:r>
      <w:r>
        <w:t>5</w:t>
      </w:r>
      <w:r>
        <w:t>.</w:t>
      </w:r>
      <w:r>
        <w:t>5</w:t>
      </w:r>
      <w:r>
        <w:t xml:space="preserve">  </w:t>
      </w:r>
      <w:r>
        <w:t>年龄</w:t>
      </w:r>
      <w:r>
        <w:t>对</w:t>
      </w:r>
      <w:r>
        <w:t>E</w:t>
      </w:r>
      <w:r>
        <w:t>1</w:t>
      </w:r>
      <w:r>
        <w:t> </w:t>
      </w:r>
      <w:r>
        <w:t>均</w:t>
      </w:r>
      <w:r>
        <w:t>值</w:t>
      </w:r>
      <w:r>
        <w:t>影响的独立样</w:t>
      </w:r>
      <w:r>
        <w:t>本</w:t>
      </w:r>
      <w:r>
        <w:t>t</w:t>
      </w:r>
      <w:r>
        <w:t> </w:t>
      </w:r>
      <w:r>
        <w:t>检验</w:t>
      </w:r>
      <w:r w:rsidRPr="00000000">
        <w:tab/>
      </w:r>
      <w:r>
        <w:t>37</w:t>
      </w:r>
      <w:r>
        <w:fldChar w:fldCharType="end"/>
      </w:r>
      <w:r>
        <w:rPr>
          <w:noProof/>
          <w:webHidden/>
        </w:rPr>
        <w:tab/>
      </w:r>
      <w:r>
        <w:rPr>
          <w:noProof/>
          <w:webHidden/>
        </w:rPr>
        <w:fldChar w:fldCharType="begin"/>
      </w:r>
      <w:r>
        <w:rPr>
          <w:noProof/>
          <w:webHidden/>
        </w:rPr>
        <w:instrText> PAGEREF _Toc686931477 \h </w:instrText>
      </w:r>
      <w:r>
        <w:rPr>
          <w:noProof/>
          <w:webHidden/>
        </w:rPr>
        <w:fldChar w:fldCharType="separate"/>
      </w:r>
      <w:r>
        <w:rPr>
          <w:noProof/>
          <w:webHidden/>
        </w:rPr>
        <w:t>6</w:t>
      </w:r>
      <w:r>
        <w:rPr>
          <w:noProof/>
          <w:webHidden/>
        </w:rPr>
        <w:fldChar w:fldCharType="end"/>
      </w:r>
    </w:p>
    <w:p w:rsidR="0018722C">
      <w:pPr>
        <w:pStyle w:val="af4"/>
        <w:tabs>
          <w:tab w:val="left" w:pos="10080"/>
          <w:tab w:val="right" w:leader="dot" w:pos="8541"/>
        </w:tabs>
        <w:topLinePunct/>
      </w:pPr>
      <w:r>
        <w:fldChar w:fldCharType="begin"/>
      </w:r>
      <w:r>
        <w:instrText xml:space="preserve"> REF "_Toc686931478" \h \* MERGEFORMAT </w:instrText>
      </w:r>
      <w:r>
        <w:fldChar w:fldCharType="separate"/>
      </w:r>
      <w:r>
        <w:t>表</w:t>
      </w:r>
      <w:r>
        <w:t> </w:t>
      </w:r>
      <w:r>
        <w:t>5</w:t>
      </w:r>
      <w:r>
        <w:t>.</w:t>
      </w:r>
      <w:r>
        <w:t>6</w:t>
      </w:r>
      <w:r>
        <w:t xml:space="preserve">  </w:t>
      </w:r>
      <w:r>
        <w:t>学历</w:t>
      </w:r>
      <w:r>
        <w:t>对</w:t>
      </w:r>
      <w:r>
        <w:t>H</w:t>
      </w:r>
      <w:r>
        <w:t>2</w:t>
      </w:r>
      <w:r>
        <w:t> </w:t>
      </w:r>
      <w:r>
        <w:t>均</w:t>
      </w:r>
      <w:r>
        <w:t>值</w:t>
      </w:r>
      <w:r>
        <w:t>影响的独立样</w:t>
      </w:r>
      <w:r>
        <w:t>本</w:t>
      </w:r>
      <w:r>
        <w:t>t</w:t>
      </w:r>
      <w:r>
        <w:t> </w:t>
      </w:r>
      <w:r>
        <w:t>检验</w:t>
      </w:r>
      <w:r w:rsidRPr="00000000">
        <w:tab/>
      </w:r>
      <w:r>
        <w:t>38</w:t>
      </w:r>
      <w:r>
        <w:fldChar w:fldCharType="end"/>
      </w:r>
      <w:r>
        <w:rPr>
          <w:noProof/>
          <w:webHidden/>
        </w:rPr>
        <w:tab/>
      </w:r>
      <w:r>
        <w:rPr>
          <w:noProof/>
          <w:webHidden/>
        </w:rPr>
        <w:fldChar w:fldCharType="begin"/>
      </w:r>
      <w:r>
        <w:rPr>
          <w:noProof/>
          <w:webHidden/>
        </w:rPr>
        <w:instrText> PAGEREF _Toc686931478 \h </w:instrText>
      </w:r>
      <w:r>
        <w:rPr>
          <w:noProof/>
          <w:webHidden/>
        </w:rPr>
        <w:fldChar w:fldCharType="separate"/>
      </w:r>
      <w:r>
        <w:rPr>
          <w:noProof/>
          <w:webHidden/>
        </w:rPr>
        <w:t>6</w:t>
      </w:r>
      <w:r>
        <w:rPr>
          <w:noProof/>
          <w:webHidden/>
        </w:rPr>
        <w:fldChar w:fldCharType="end"/>
      </w:r>
    </w:p>
    <w:p w:rsidR="0018722C">
      <w:pPr>
        <w:pStyle w:val="af4"/>
        <w:tabs>
          <w:tab w:val="left" w:pos="7000"/>
          <w:tab w:val="right" w:leader="dot" w:pos="8541"/>
        </w:tabs>
        <w:topLinePunct/>
      </w:pPr>
      <w:r>
        <w:fldChar w:fldCharType="begin"/>
      </w:r>
      <w:r>
        <w:instrText xml:space="preserve"> REF "_Toc686931479" \h \* MERGEFORMAT </w:instrText>
      </w:r>
      <w:r>
        <w:fldChar w:fldCharType="separate"/>
      </w:r>
      <w:r>
        <w:t>表</w:t>
      </w:r>
      <w:r>
        <w:t> </w:t>
      </w:r>
      <w:r>
        <w:t>5</w:t>
      </w:r>
      <w:r>
        <w:t>.</w:t>
      </w:r>
      <w:r>
        <w:t>7</w:t>
      </w:r>
      <w:r>
        <w:t xml:space="preserve">  </w:t>
      </w:r>
      <w:r>
        <w:t>一阶潜变量的信度检验</w:t>
      </w:r>
      <w:r w:rsidRPr="00000000">
        <w:tab/>
      </w:r>
      <w:r>
        <w:t>39</w:t>
      </w:r>
      <w:r>
        <w:fldChar w:fldCharType="end"/>
      </w:r>
      <w:r>
        <w:rPr>
          <w:noProof/>
          <w:webHidden/>
        </w:rPr>
        <w:tab/>
      </w:r>
      <w:r>
        <w:rPr>
          <w:noProof/>
          <w:webHidden/>
        </w:rPr>
        <w:fldChar w:fldCharType="begin"/>
      </w:r>
      <w:r>
        <w:rPr>
          <w:noProof/>
          <w:webHidden/>
        </w:rPr>
        <w:instrText> PAGEREF _Toc686931479 \h </w:instrText>
      </w:r>
      <w:r>
        <w:rPr>
          <w:noProof/>
          <w:webHidden/>
        </w:rPr>
        <w:fldChar w:fldCharType="separate"/>
      </w:r>
      <w:r>
        <w:rPr>
          <w:noProof/>
          <w:webHidden/>
        </w:rPr>
        <w:t>6</w:t>
      </w:r>
      <w:r>
        <w:rPr>
          <w:noProof/>
          <w:webHidden/>
        </w:rPr>
        <w:fldChar w:fldCharType="end"/>
      </w:r>
    </w:p>
    <w:p w:rsidR="0018722C">
      <w:pPr>
        <w:pStyle w:val="af4"/>
        <w:tabs>
          <w:tab w:val="left" w:pos="7000"/>
          <w:tab w:val="right" w:leader="dot" w:pos="8541"/>
        </w:tabs>
        <w:topLinePunct/>
      </w:pPr>
      <w:r>
        <w:fldChar w:fldCharType="begin"/>
      </w:r>
      <w:r>
        <w:instrText xml:space="preserve"> REF "_Toc686931480" \h \* MERGEFORMAT </w:instrText>
      </w:r>
      <w:r>
        <w:fldChar w:fldCharType="separate"/>
      </w:r>
      <w:r>
        <w:t>表</w:t>
      </w:r>
      <w:r>
        <w:t> </w:t>
      </w:r>
      <w:r>
        <w:t>5</w:t>
      </w:r>
      <w:r>
        <w:t>.</w:t>
      </w:r>
      <w:r>
        <w:t>8</w:t>
      </w:r>
      <w:r>
        <w:t xml:space="preserve">  </w:t>
      </w:r>
      <w:r>
        <w:t>问卷数据的信效度检验</w:t>
      </w:r>
      <w:r w:rsidRPr="00000000">
        <w:tab/>
      </w:r>
      <w:r>
        <w:t>39</w:t>
      </w:r>
      <w:r>
        <w:fldChar w:fldCharType="end"/>
      </w:r>
      <w:r>
        <w:rPr>
          <w:noProof/>
          <w:webHidden/>
        </w:rPr>
        <w:tab/>
      </w:r>
      <w:r>
        <w:rPr>
          <w:noProof/>
          <w:webHidden/>
        </w:rPr>
        <w:fldChar w:fldCharType="begin"/>
      </w:r>
      <w:r>
        <w:rPr>
          <w:noProof/>
          <w:webHidden/>
        </w:rPr>
        <w:instrText> PAGEREF _Toc686931480 \h </w:instrText>
      </w:r>
      <w:r>
        <w:rPr>
          <w:noProof/>
          <w:webHidden/>
        </w:rPr>
        <w:fldChar w:fldCharType="separate"/>
      </w:r>
      <w:r>
        <w:rPr>
          <w:noProof/>
          <w:webHidden/>
        </w:rPr>
        <w:t>6</w:t>
      </w:r>
      <w:r>
        <w:rPr>
          <w:noProof/>
          <w:webHidden/>
        </w:rPr>
        <w:fldChar w:fldCharType="end"/>
      </w:r>
    </w:p>
    <w:p w:rsidR="0018722C">
      <w:pPr>
        <w:pStyle w:val="af4"/>
        <w:tabs>
          <w:tab w:val="left" w:pos="7560"/>
          <w:tab w:val="right" w:leader="dot" w:pos="8541"/>
        </w:tabs>
        <w:topLinePunct/>
      </w:pPr>
      <w:r>
        <w:fldChar w:fldCharType="begin"/>
      </w:r>
      <w:r>
        <w:instrText xml:space="preserve"> REF "_Toc686931481" \h \* MERGEFORMAT </w:instrText>
      </w:r>
      <w:r>
        <w:fldChar w:fldCharType="separate"/>
      </w:r>
      <w:r>
        <w:t>表</w:t>
      </w:r>
      <w:r>
        <w:t> </w:t>
      </w:r>
      <w:r>
        <w:t>5</w:t>
      </w:r>
      <w:r>
        <w:t>.</w:t>
      </w:r>
      <w:r>
        <w:t>9</w:t>
      </w:r>
      <w:r>
        <w:t xml:space="preserve">  </w:t>
      </w:r>
      <w:r>
        <w:t>结构模型系数的估计结果</w:t>
      </w:r>
      <w:r w:rsidRPr="00000000">
        <w:tab/>
      </w:r>
      <w:r>
        <w:t>41</w:t>
      </w:r>
      <w:r>
        <w:fldChar w:fldCharType="end"/>
      </w:r>
      <w:r>
        <w:rPr>
          <w:noProof/>
          <w:webHidden/>
        </w:rPr>
        <w:tab/>
      </w:r>
      <w:r>
        <w:rPr>
          <w:noProof/>
          <w:webHidden/>
        </w:rPr>
        <w:fldChar w:fldCharType="begin"/>
      </w:r>
      <w:r>
        <w:rPr>
          <w:noProof/>
          <w:webHidden/>
        </w:rPr>
        <w:instrText> PAGEREF _Toc686931481 \h </w:instrText>
      </w:r>
      <w:r>
        <w:rPr>
          <w:noProof/>
          <w:webHidden/>
        </w:rPr>
        <w:fldChar w:fldCharType="separate"/>
      </w:r>
      <w:r>
        <w:rPr>
          <w:noProof/>
          <w:webHidden/>
        </w:rPr>
        <w:t>6</w:t>
      </w:r>
      <w:r>
        <w:rPr>
          <w:noProof/>
          <w:webHidden/>
        </w:rPr>
        <w:fldChar w:fldCharType="end"/>
      </w:r>
    </w:p>
    <w:p w:rsidR="0018722C">
      <w:pPr>
        <w:pStyle w:val="af4"/>
        <w:tabs>
          <w:tab w:val="left" w:pos="11760"/>
          <w:tab w:val="right" w:leader="dot" w:pos="8541"/>
        </w:tabs>
        <w:topLinePunct/>
      </w:pPr>
      <w:r>
        <w:fldChar w:fldCharType="begin"/>
      </w:r>
      <w:r>
        <w:instrText xml:space="preserve"> REF "_Toc686931482" \h \* MERGEFORMAT </w:instrText>
      </w:r>
      <w:r>
        <w:fldChar w:fldCharType="separate"/>
      </w:r>
      <w:r>
        <w:t>表</w:t>
      </w:r>
      <w:r>
        <w:t> </w:t>
      </w:r>
      <w:r>
        <w:t>5</w:t>
      </w:r>
      <w:r>
        <w:t>.</w:t>
      </w:r>
      <w:r>
        <w:t>10</w:t>
      </w:r>
      <w:r>
        <w:t xml:space="preserve">  </w:t>
      </w:r>
      <w:r>
        <w:t>互联网企业社会责任结构模型的拟合结果</w:t>
      </w:r>
      <w:r w:rsidRPr="00000000">
        <w:tab/>
      </w:r>
      <w:r>
        <w:t>43</w:t>
      </w:r>
      <w:r>
        <w:fldChar w:fldCharType="end"/>
      </w:r>
      <w:r>
        <w:rPr>
          <w:noProof/>
          <w:webHidden/>
        </w:rPr>
        <w:tab/>
      </w:r>
      <w:r>
        <w:rPr>
          <w:noProof/>
          <w:webHidden/>
        </w:rPr>
        <w:fldChar w:fldCharType="begin"/>
      </w:r>
      <w:r>
        <w:rPr>
          <w:noProof/>
          <w:webHidden/>
        </w:rPr>
        <w:instrText> PAGEREF _Toc686931482 \h </w:instrText>
      </w:r>
      <w:r>
        <w:rPr>
          <w:noProof/>
          <w:webHidden/>
        </w:rPr>
        <w:fldChar w:fldCharType="separate"/>
      </w:r>
      <w:r>
        <w:rPr>
          <w:noProof/>
          <w:webHidden/>
        </w:rPr>
        <w:t>6</w:t>
      </w:r>
      <w:r>
        <w:rPr>
          <w:noProof/>
          <w:webHidden/>
        </w:rPr>
        <w:fldChar w:fldCharType="end"/>
      </w:r>
    </w:p>
    <w:p w:rsidR="0018722C">
      <w:pPr>
        <w:pStyle w:val="af4"/>
        <w:tabs>
          <w:tab w:val="left" w:pos="6440"/>
          <w:tab w:val="right" w:leader="dot" w:pos="8541"/>
        </w:tabs>
        <w:topLinePunct/>
      </w:pPr>
      <w:r>
        <w:fldChar w:fldCharType="begin"/>
      </w:r>
      <w:r>
        <w:instrText xml:space="preserve"> REF "_Toc686931483" \h \* MERGEFORMAT </w:instrText>
      </w:r>
      <w:r>
        <w:fldChar w:fldCharType="separate"/>
      </w:r>
      <w:r>
        <w:t>表</w:t>
      </w:r>
      <w:r>
        <w:t> </w:t>
      </w:r>
      <w:r>
        <w:t>6</w:t>
      </w:r>
      <w:r>
        <w:t>.</w:t>
      </w:r>
      <w:r>
        <w:t>1</w:t>
      </w:r>
      <w:r>
        <w:t xml:space="preserve">  </w:t>
      </w:r>
      <w:r>
        <w:t>利益相关者责任分类</w:t>
      </w:r>
      <w:r w:rsidRPr="00000000">
        <w:tab/>
      </w:r>
      <w:r>
        <w:t>44</w:t>
      </w:r>
      <w:r>
        <w:fldChar w:fldCharType="end"/>
      </w:r>
      <w:r>
        <w:rPr>
          <w:noProof/>
          <w:webHidden/>
        </w:rPr>
        <w:tab/>
      </w:r>
      <w:r>
        <w:rPr>
          <w:noProof/>
          <w:webHidden/>
        </w:rPr>
        <w:fldChar w:fldCharType="begin"/>
      </w:r>
      <w:r>
        <w:rPr>
          <w:noProof/>
          <w:webHidden/>
        </w:rPr>
        <w:instrText> PAGEREF _Toc686931483 \h </w:instrText>
      </w:r>
      <w:r>
        <w:rPr>
          <w:noProof/>
          <w:webHidden/>
        </w:rPr>
        <w:fldChar w:fldCharType="separate"/>
      </w:r>
      <w:r>
        <w:rPr>
          <w:noProof/>
          <w:webHidden/>
        </w:rPr>
        <w:t>6</w:t>
      </w:r>
      <w:r>
        <w:rPr>
          <w:noProof/>
          <w:webHidden/>
        </w:rPr>
        <w:fldChar w:fldCharType="end"/>
      </w:r>
    </w:p>
    <w:p w:rsidR="0018722C">
      <w:pPr>
        <w:pStyle w:val="af4"/>
        <w:topLinePunct/>
      </w:pPr>
      <w:r>
        <w:fldChar w:fldCharType="begin"/>
      </w:r>
      <w:r>
        <w:instrText xml:space="preserve"> REF "_Toc686931484" \h \* MERGEFORMAT </w:instrText>
      </w:r>
      <w:r>
        <w:fldChar w:fldCharType="separate"/>
      </w:r>
      <w:r>
        <w:t>表</w:t>
      </w:r>
      <w:r>
        <w:t>2.1</w:t>
      </w:r>
      <w:r>
        <w:t xml:space="preserve">  </w:t>
      </w:r>
      <w:r>
        <w:t>评</w:t>
      </w:r>
      <w:r>
        <w:t>价</w:t>
      </w:r>
      <w:r>
        <w:t>企</w:t>
      </w:r>
      <w:r>
        <w:t>业</w:t>
      </w:r>
      <w:r>
        <w:t>社</w:t>
      </w:r>
      <w:r>
        <w:t>会</w:t>
      </w:r>
      <w:r>
        <w:t>责任</w:t>
      </w:r>
      <w:r>
        <w:t>的方</w:t>
      </w:r>
      <w:r>
        <w:t>法</w:t>
      </w:r>
      <w:r>
        <w:t>（</w:t>
      </w:r>
      <w:r>
        <w:t>上</w:t>
      </w:r>
      <w:r>
        <w:t>世</w:t>
      </w:r>
      <w:r>
        <w:t>纪</w:t>
      </w:r>
      <w:r>
        <w:t>90</w:t>
      </w:r>
      <w:r>
        <w:t>年</w:t>
      </w:r>
      <w:r>
        <w:t>代</w:t>
      </w:r>
      <w:r>
        <w:t>前</w:t>
      </w:r>
      <w:r>
        <w:t>）</w:t>
      </w:r>
      <w:r>
        <w:fldChar w:fldCharType="end"/>
      </w:r>
      <w:r>
        <w:rPr>
          <w:noProof/>
          <w:webHidden/>
        </w:rPr>
        <w:tab/>
      </w:r>
      <w:r>
        <w:rPr>
          <w:noProof/>
          <w:webHidden/>
        </w:rPr>
        <w:fldChar w:fldCharType="begin"/>
      </w:r>
      <w:r>
        <w:rPr>
          <w:noProof/>
          <w:webHidden/>
        </w:rPr>
        <w:instrText> PAGEREF _Toc686931484 \h </w:instrText>
      </w:r>
      <w:r>
        <w:rPr>
          <w:noProof/>
          <w:webHidden/>
        </w:rPr>
        <w:fldChar w:fldCharType="separate"/>
      </w:r>
      <w:r>
        <w:rPr>
          <w:noProof/>
          <w:webHidden/>
        </w:rPr>
        <w:t>9</w:t>
      </w:r>
      <w:r>
        <w:rPr>
          <w:noProof/>
          <w:webHidden/>
        </w:rPr>
        <w:fldChar w:fldCharType="end"/>
      </w:r>
    </w:p>
    <w:p w:rsidR="0018722C">
      <w:pPr>
        <w:pStyle w:val="af4"/>
        <w:topLinePunct/>
      </w:pPr>
      <w:r>
        <w:fldChar w:fldCharType="begin"/>
      </w:r>
      <w:r>
        <w:instrText xml:space="preserve"> REF "_Toc686931485" \h \* MERGEFORMAT </w:instrText>
      </w:r>
      <w:r>
        <w:fldChar w:fldCharType="separate"/>
      </w:r>
      <w:r>
        <w:t>表</w:t>
      </w:r>
      <w:r>
        <w:t>3.1</w:t>
      </w:r>
      <w:r>
        <w:t xml:space="preserve">  </w:t>
      </w:r>
      <w:r>
        <w:t>互</w:t>
      </w:r>
      <w:r>
        <w:t>联</w:t>
      </w:r>
      <w:r>
        <w:t>网</w:t>
      </w:r>
      <w:r>
        <w:t>企</w:t>
      </w:r>
      <w:r>
        <w:t>业</w:t>
      </w:r>
      <w:r>
        <w:t>的</w:t>
      </w:r>
      <w:r>
        <w:t>业态</w:t>
      </w:r>
      <w:r>
        <w:t>类</w:t>
      </w:r>
      <w:r>
        <w:t>型</w:t>
      </w:r>
      <w:r>
        <w:fldChar w:fldCharType="end"/>
      </w:r>
      <w:r>
        <w:rPr>
          <w:noProof/>
          <w:webHidden/>
        </w:rPr>
        <w:tab/>
      </w:r>
      <w:r>
        <w:rPr>
          <w:noProof/>
          <w:webHidden/>
        </w:rPr>
        <w:fldChar w:fldCharType="begin"/>
      </w:r>
      <w:r>
        <w:rPr>
          <w:noProof/>
          <w:webHidden/>
        </w:rPr>
        <w:instrText> PAGEREF _Toc686931485 \h </w:instrText>
      </w:r>
      <w:r>
        <w:rPr>
          <w:noProof/>
          <w:webHidden/>
        </w:rPr>
        <w:fldChar w:fldCharType="separate"/>
      </w:r>
      <w:r>
        <w:rPr>
          <w:noProof/>
          <w:webHidden/>
        </w:rPr>
        <w:t>12</w:t>
      </w:r>
      <w:r>
        <w:rPr>
          <w:noProof/>
          <w:webHidden/>
        </w:rPr>
        <w:fldChar w:fldCharType="end"/>
      </w:r>
    </w:p>
    <w:p w:rsidR="0018722C">
      <w:pPr>
        <w:pStyle w:val="af4"/>
        <w:topLinePunct/>
      </w:pPr>
      <w:r>
        <w:fldChar w:fldCharType="begin"/>
      </w:r>
      <w:r>
        <w:instrText xml:space="preserve"> REF "_Toc686931486" \h \* MERGEFORMAT </w:instrText>
      </w:r>
      <w:r>
        <w:fldChar w:fldCharType="separate"/>
      </w:r>
      <w:r>
        <w:t>表</w:t>
      </w:r>
      <w:r>
        <w:t> </w:t>
      </w:r>
      <w:r>
        <w:t>3</w:t>
      </w:r>
      <w:r>
        <w:t>.</w:t>
      </w:r>
      <w:r>
        <w:t>1</w:t>
      </w:r>
      <w:r>
        <w:t xml:space="preserve">  </w:t>
      </w:r>
      <w:r>
        <w:t>互</w:t>
      </w:r>
      <w:r>
        <w:t>联</w:t>
      </w:r>
      <w:r>
        <w:t>网</w:t>
      </w:r>
      <w:r>
        <w:t>企</w:t>
      </w:r>
      <w:r>
        <w:t>业</w:t>
      </w:r>
      <w:r>
        <w:t>的</w:t>
      </w:r>
      <w:r>
        <w:t>业态</w:t>
      </w:r>
      <w:r>
        <w:t>类型</w:t>
      </w:r>
      <w:r>
        <w:t>（</w:t>
      </w:r>
      <w:r>
        <w:t>续</w:t>
      </w:r>
      <w:r>
        <w:t>）</w:t>
      </w:r>
      <w:r>
        <w:fldChar w:fldCharType="end"/>
      </w:r>
      <w:r>
        <w:rPr>
          <w:noProof/>
          <w:webHidden/>
        </w:rPr>
        <w:tab/>
      </w:r>
      <w:r>
        <w:rPr>
          <w:noProof/>
          <w:webHidden/>
        </w:rPr>
        <w:fldChar w:fldCharType="begin"/>
      </w:r>
      <w:r>
        <w:rPr>
          <w:noProof/>
          <w:webHidden/>
        </w:rPr>
        <w:instrText> PAGEREF _Toc686931486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"_Toc686931487" \h \* MERGEFORMAT </w:instrText>
      </w:r>
      <w:r>
        <w:fldChar w:fldCharType="separate"/>
      </w:r>
      <w:r>
        <w:t>表</w:t>
      </w:r>
      <w:r>
        <w:t>3.2</w:t>
      </w:r>
      <w:r>
        <w:t xml:space="preserve">  </w:t>
      </w:r>
      <w:r>
        <w:t>制</w:t>
      </w:r>
      <w:r>
        <w:t>造</w:t>
      </w:r>
      <w:r>
        <w:t>业</w:t>
      </w:r>
      <w:r>
        <w:t>、</w:t>
      </w:r>
      <w:r>
        <w:t>服</w:t>
      </w:r>
      <w:r>
        <w:t>务</w:t>
      </w:r>
      <w:r>
        <w:t>业以</w:t>
      </w:r>
      <w:r>
        <w:t>及互</w:t>
      </w:r>
      <w:r>
        <w:t>联</w:t>
      </w:r>
      <w:r>
        <w:t>网</w:t>
      </w:r>
      <w:r>
        <w:t>行</w:t>
      </w:r>
      <w:r>
        <w:t>业</w:t>
      </w:r>
      <w:r>
        <w:t>业</w:t>
      </w:r>
      <w:r>
        <w:t>态</w:t>
      </w:r>
      <w:r>
        <w:t>对</w:t>
      </w:r>
      <w:r>
        <w:t>比</w:t>
      </w:r>
      <w:r>
        <w:fldChar w:fldCharType="end"/>
      </w:r>
      <w:r>
        <w:rPr>
          <w:noProof/>
          <w:webHidden/>
        </w:rPr>
        <w:tab/>
      </w:r>
      <w:r>
        <w:rPr>
          <w:noProof/>
          <w:webHidden/>
        </w:rPr>
        <w:fldChar w:fldCharType="begin"/>
      </w:r>
      <w:r>
        <w:rPr>
          <w:noProof/>
          <w:webHidden/>
        </w:rPr>
        <w:instrText> PAGEREF _Toc686931487 \h </w:instrText>
      </w:r>
      <w:r>
        <w:rPr>
          <w:noProof/>
          <w:webHidden/>
        </w:rPr>
        <w:fldChar w:fldCharType="separate"/>
      </w:r>
      <w:r>
        <w:rPr>
          <w:noProof/>
          <w:webHidden/>
        </w:rPr>
        <w:t>13</w:t>
      </w:r>
      <w:r>
        <w:rPr>
          <w:noProof/>
          <w:webHidden/>
        </w:rPr>
        <w:fldChar w:fldCharType="end"/>
      </w:r>
    </w:p>
    <w:p w:rsidR="0018722C">
      <w:pPr>
        <w:pStyle w:val="af4"/>
        <w:topLinePunct/>
      </w:pPr>
      <w:r>
        <w:fldChar w:fldCharType="begin"/>
      </w:r>
      <w:r>
        <w:instrText xml:space="preserve"> REF "_Toc686931488" \h \* MERGEFORMAT </w:instrText>
      </w:r>
      <w:r>
        <w:fldChar w:fldCharType="separate"/>
      </w:r>
      <w:r>
        <w:t>表</w:t>
      </w:r>
      <w:r>
        <w:t>3.3</w:t>
      </w:r>
      <w:r>
        <w:t xml:space="preserve">  </w:t>
      </w:r>
      <w:r>
        <w:t>利</w:t>
      </w:r>
      <w:r>
        <w:t>益</w:t>
      </w:r>
      <w:r>
        <w:t>相</w:t>
      </w:r>
      <w:r>
        <w:t>关</w:t>
      </w:r>
      <w:r>
        <w:t>者</w:t>
      </w:r>
      <w:r>
        <w:t>的</w:t>
      </w:r>
      <w:r>
        <w:t>界</w:t>
      </w:r>
      <w:r>
        <w:t>定</w:t>
      </w:r>
      <w:r>
        <w:fldChar w:fldCharType="end"/>
      </w:r>
      <w:r>
        <w:rPr>
          <w:noProof/>
          <w:webHidden/>
        </w:rPr>
        <w:tab/>
      </w:r>
      <w:r>
        <w:rPr>
          <w:noProof/>
          <w:webHidden/>
        </w:rPr>
        <w:fldChar w:fldCharType="begin"/>
      </w:r>
      <w:r>
        <w:rPr>
          <w:noProof/>
          <w:webHidden/>
        </w:rPr>
        <w:instrText> PAGEREF _Toc686931488 \h </w:instrText>
      </w:r>
      <w:r>
        <w:rPr>
          <w:noProof/>
          <w:webHidden/>
        </w:rPr>
        <w:fldChar w:fldCharType="separate"/>
      </w:r>
      <w:r>
        <w:rPr>
          <w:noProof/>
          <w:webHidden/>
        </w:rPr>
        <w:t>15</w:t>
      </w:r>
      <w:r>
        <w:rPr>
          <w:noProof/>
          <w:webHidden/>
        </w:rPr>
        <w:fldChar w:fldCharType="end"/>
      </w:r>
    </w:p>
    <w:p w:rsidR="0018722C">
      <w:pPr>
        <w:pStyle w:val="af4"/>
        <w:topLinePunct/>
      </w:pPr>
      <w:r>
        <w:fldChar w:fldCharType="begin"/>
      </w:r>
      <w:r>
        <w:instrText xml:space="preserve"> REF "_Toc686931489" \h \* MERGEFORMAT </w:instrText>
      </w:r>
      <w:r>
        <w:fldChar w:fldCharType="separate"/>
      </w:r>
      <w:r>
        <w:t>表</w:t>
      </w:r>
      <w:r>
        <w:t>4.1</w:t>
      </w:r>
      <w:r>
        <w:t xml:space="preserve">  </w:t>
      </w:r>
      <w:r>
        <w:t>内</w:t>
      </w:r>
      <w:r>
        <w:t>部</w:t>
      </w:r>
      <w:r>
        <w:t>利</w:t>
      </w:r>
      <w:r>
        <w:t>益</w:t>
      </w:r>
      <w:r>
        <w:t>相</w:t>
      </w:r>
      <w:r>
        <w:t>关</w:t>
      </w:r>
      <w:r>
        <w:t>者责</w:t>
      </w:r>
      <w:r>
        <w:t>任内</w:t>
      </w:r>
      <w:r>
        <w:t>容</w:t>
      </w:r>
      <w:r>
        <w:t>的</w:t>
      </w:r>
      <w:r>
        <w:t>理</w:t>
      </w:r>
      <w:r>
        <w:t>论</w:t>
      </w:r>
      <w:r>
        <w:t>来</w:t>
      </w:r>
      <w:r>
        <w:t>源</w:t>
      </w:r>
      <w:r>
        <w:fldChar w:fldCharType="end"/>
      </w:r>
      <w:r>
        <w:rPr>
          <w:noProof/>
          <w:webHidden/>
        </w:rPr>
        <w:tab/>
      </w:r>
      <w:r>
        <w:rPr>
          <w:noProof/>
          <w:webHidden/>
        </w:rPr>
        <w:fldChar w:fldCharType="begin"/>
      </w:r>
      <w:r>
        <w:rPr>
          <w:noProof/>
          <w:webHidden/>
        </w:rPr>
        <w:instrText> PAGEREF _Toc686931489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"_Toc686931490" \h \* MERGEFORMAT </w:instrText>
      </w:r>
      <w:r>
        <w:fldChar w:fldCharType="separate"/>
      </w:r>
      <w:r>
        <w:t>表</w:t>
      </w:r>
      <w:r>
        <w:t>4.1</w:t>
      </w:r>
      <w:r>
        <w:t xml:space="preserve">  </w:t>
      </w:r>
      <w:r>
        <w:t>内</w:t>
      </w:r>
      <w:r>
        <w:t>部</w:t>
      </w:r>
      <w:r>
        <w:t>利</w:t>
      </w:r>
      <w:r>
        <w:t>益</w:t>
      </w:r>
      <w:r>
        <w:t>相</w:t>
      </w:r>
      <w:r>
        <w:t>关</w:t>
      </w:r>
      <w:r>
        <w:t>者责</w:t>
      </w:r>
      <w:r>
        <w:t>任内</w:t>
      </w:r>
      <w:r>
        <w:t>容</w:t>
      </w:r>
      <w:r>
        <w:t>的</w:t>
      </w:r>
      <w:r>
        <w:t>理</w:t>
      </w:r>
      <w:r>
        <w:t>论</w:t>
      </w:r>
      <w:r>
        <w:t>来</w:t>
      </w:r>
      <w:r>
        <w:t>源</w:t>
      </w:r>
      <w:r>
        <w:t>（</w:t>
      </w:r>
      <w:r>
        <w:t>续</w:t>
      </w:r>
      <w:r>
        <w:t>）</w:t>
      </w:r>
      <w:r>
        <w:fldChar w:fldCharType="end"/>
      </w:r>
      <w:r>
        <w:rPr>
          <w:noProof/>
          <w:webHidden/>
        </w:rPr>
        <w:tab/>
      </w:r>
      <w:r>
        <w:rPr>
          <w:noProof/>
          <w:webHidden/>
        </w:rPr>
        <w:fldChar w:fldCharType="begin"/>
      </w:r>
      <w:r>
        <w:rPr>
          <w:noProof/>
          <w:webHidden/>
        </w:rPr>
        <w:instrText> PAGEREF _Toc686931490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"_Toc686931491" \h \* MERGEFORMAT </w:instrText>
      </w:r>
      <w:r>
        <w:fldChar w:fldCharType="separate"/>
      </w:r>
      <w:r>
        <w:t>表</w:t>
      </w:r>
      <w:r>
        <w:t>4.2</w:t>
      </w:r>
      <w:r>
        <w:t xml:space="preserve">  </w:t>
      </w:r>
      <w:r>
        <w:t>外</w:t>
      </w:r>
      <w:r>
        <w:t>部</w:t>
      </w:r>
      <w:r>
        <w:t>利</w:t>
      </w:r>
      <w:r>
        <w:t>益</w:t>
      </w:r>
      <w:r>
        <w:t>相</w:t>
      </w:r>
      <w:r>
        <w:t>关</w:t>
      </w:r>
      <w:r>
        <w:t>者责</w:t>
      </w:r>
      <w:r>
        <w:t>任内</w:t>
      </w:r>
      <w:r>
        <w:t>容</w:t>
      </w:r>
      <w:r>
        <w:t>的</w:t>
      </w:r>
      <w:r>
        <w:t>理</w:t>
      </w:r>
      <w:r>
        <w:t>论</w:t>
      </w:r>
      <w:r>
        <w:t>来</w:t>
      </w:r>
      <w:r>
        <w:t>源</w:t>
      </w:r>
      <w:r>
        <w:fldChar w:fldCharType="end"/>
      </w:r>
      <w:r>
        <w:rPr>
          <w:noProof/>
          <w:webHidden/>
        </w:rPr>
        <w:tab/>
      </w:r>
      <w:r>
        <w:rPr>
          <w:noProof/>
          <w:webHidden/>
        </w:rPr>
        <w:fldChar w:fldCharType="begin"/>
      </w:r>
      <w:r>
        <w:rPr>
          <w:noProof/>
          <w:webHidden/>
        </w:rPr>
        <w:instrText> PAGEREF _Toc686931491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"_Toc686931492" \h \* MERGEFORMAT </w:instrText>
      </w:r>
      <w:r>
        <w:fldChar w:fldCharType="separate"/>
      </w:r>
      <w:r>
        <w:t>表</w:t>
      </w:r>
      <w:r>
        <w:t>4.3</w:t>
      </w:r>
      <w:r>
        <w:t xml:space="preserve">  </w:t>
      </w:r>
      <w:r>
        <w:t>特</w:t>
      </w:r>
      <w:r>
        <w:t>殊</w:t>
      </w:r>
      <w:r>
        <w:t>利</w:t>
      </w:r>
      <w:r>
        <w:t>益</w:t>
      </w:r>
      <w:r>
        <w:t>相</w:t>
      </w:r>
      <w:r>
        <w:t>关</w:t>
      </w:r>
      <w:r>
        <w:t>者责</w:t>
      </w:r>
      <w:r>
        <w:t>任内</w:t>
      </w:r>
      <w:r>
        <w:t>容</w:t>
      </w:r>
      <w:r>
        <w:t>的</w:t>
      </w:r>
      <w:r>
        <w:t>理</w:t>
      </w:r>
      <w:r>
        <w:t>论</w:t>
      </w:r>
      <w:r>
        <w:t>来</w:t>
      </w:r>
      <w:r>
        <w:t>源</w:t>
      </w:r>
      <w:r>
        <w:fldChar w:fldCharType="end"/>
      </w:r>
      <w:r>
        <w:rPr>
          <w:noProof/>
          <w:webHidden/>
        </w:rPr>
        <w:tab/>
      </w:r>
      <w:r>
        <w:rPr>
          <w:noProof/>
          <w:webHidden/>
        </w:rPr>
        <w:fldChar w:fldCharType="begin"/>
      </w:r>
      <w:r>
        <w:rPr>
          <w:noProof/>
          <w:webHidden/>
        </w:rPr>
        <w:instrText> PAGEREF _Toc686931492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"_Toc686931493" \h \* MERGEFORMAT </w:instrText>
      </w:r>
      <w:r>
        <w:fldChar w:fldCharType="separate"/>
      </w:r>
      <w:r>
        <w:t>表</w:t>
      </w:r>
      <w:r>
        <w:t>5.1</w:t>
      </w:r>
      <w:r>
        <w:t xml:space="preserve">  </w:t>
      </w:r>
      <w:r>
        <w:t>四</w:t>
      </w:r>
      <w:r>
        <w:t>种</w:t>
      </w:r>
      <w:r>
        <w:t>研</w:t>
      </w:r>
      <w:r>
        <w:t>究</w:t>
      </w:r>
      <w:r>
        <w:t>方</w:t>
      </w:r>
      <w:r>
        <w:t>法</w:t>
      </w:r>
      <w:r>
        <w:t>的比</w:t>
      </w:r>
      <w:r>
        <w:t>较</w:t>
      </w:r>
      <w:r>
        <w:fldChar w:fldCharType="end"/>
      </w:r>
      <w:r>
        <w:rPr>
          <w:noProof/>
          <w:webHidden/>
        </w:rPr>
        <w:tab/>
      </w:r>
      <w:r>
        <w:rPr>
          <w:noProof/>
          <w:webHidden/>
        </w:rPr>
        <w:fldChar w:fldCharType="begin"/>
      </w:r>
      <w:r>
        <w:rPr>
          <w:noProof/>
          <w:webHidden/>
        </w:rPr>
        <w:instrText> PAGEREF _Toc686931493 \h </w:instrText>
      </w:r>
      <w:r>
        <w:rPr>
          <w:noProof/>
          <w:webHidden/>
        </w:rPr>
        <w:fldChar w:fldCharType="separate"/>
      </w:r>
      <w:r>
        <w:rPr>
          <w:noProof/>
          <w:webHidden/>
        </w:rPr>
        <w:t>21</w:t>
      </w:r>
      <w:r>
        <w:rPr>
          <w:noProof/>
          <w:webHidden/>
        </w:rPr>
        <w:fldChar w:fldCharType="end"/>
      </w:r>
    </w:p>
    <w:p w:rsidR="0018722C">
      <w:pPr>
        <w:pStyle w:val="af4"/>
        <w:topLinePunct/>
      </w:pPr>
      <w:r>
        <w:fldChar w:fldCharType="begin"/>
      </w:r>
      <w:r>
        <w:instrText xml:space="preserve"> REF "_Toc686931494" \h \* MERGEFORMAT </w:instrText>
      </w:r>
      <w:r>
        <w:fldChar w:fldCharType="separate"/>
      </w:r>
      <w:r>
        <w:t>表</w:t>
      </w:r>
      <w:r>
        <w:t>5.2</w:t>
      </w:r>
      <w:r>
        <w:t xml:space="preserve">  </w:t>
      </w:r>
      <w:r>
        <w:t>问</w:t>
      </w:r>
      <w:r>
        <w:t>卷</w:t>
      </w:r>
      <w:r>
        <w:t>分</w:t>
      </w:r>
      <w:r>
        <w:t>组</w:t>
      </w:r>
      <w:r>
        <w:t>统</w:t>
      </w:r>
      <w:r>
        <w:t>计</w:t>
      </w:r>
      <w:r>
        <w:t>结</w:t>
      </w:r>
      <w:r>
        <w:t>果</w:t>
      </w:r>
      <w:r>
        <w:fldChar w:fldCharType="end"/>
      </w:r>
      <w:r>
        <w:rPr>
          <w:noProof/>
          <w:webHidden/>
        </w:rPr>
        <w:tab/>
      </w:r>
      <w:r>
        <w:rPr>
          <w:noProof/>
          <w:webHidden/>
        </w:rPr>
        <w:fldChar w:fldCharType="begin"/>
      </w:r>
      <w:r>
        <w:rPr>
          <w:noProof/>
          <w:webHidden/>
        </w:rPr>
        <w:instrText> PAGEREF _Toc686931494 \h </w:instrText>
      </w:r>
      <w:r>
        <w:rPr>
          <w:noProof/>
          <w:webHidden/>
        </w:rPr>
        <w:fldChar w:fldCharType="separate"/>
      </w:r>
      <w:r>
        <w:rPr>
          <w:noProof/>
          <w:webHidden/>
        </w:rPr>
        <w:t>22</w:t>
      </w:r>
      <w:r>
        <w:rPr>
          <w:noProof/>
          <w:webHidden/>
        </w:rPr>
        <w:fldChar w:fldCharType="end"/>
      </w:r>
    </w:p>
    <w:p w:rsidR="0018722C">
      <w:pPr>
        <w:pStyle w:val="af4"/>
        <w:topLinePunct/>
      </w:pPr>
      <w:r>
        <w:fldChar w:fldCharType="begin"/>
      </w:r>
      <w:r>
        <w:instrText xml:space="preserve"> REF "_Toc686931495" \h \* MERGEFORMAT </w:instrText>
      </w:r>
      <w:r>
        <w:fldChar w:fldCharType="separate"/>
      </w:r>
      <w:r>
        <w:t>表</w:t>
      </w:r>
      <w:r>
        <w:t>5.3</w:t>
      </w:r>
      <w:r>
        <w:t xml:space="preserve">  </w:t>
      </w:r>
      <w:r>
        <w:t>问</w:t>
      </w:r>
      <w:r>
        <w:t>卷</w:t>
      </w:r>
      <w:r>
        <w:t>数</w:t>
      </w:r>
      <w:r>
        <w:t>据</w:t>
      </w:r>
      <w:r>
        <w:t>的</w:t>
      </w:r>
      <w:r>
        <w:t>描</w:t>
      </w:r>
      <w:r>
        <w:t>述性</w:t>
      </w:r>
      <w:r>
        <w:t>统计</w:t>
      </w:r>
      <w:r>
        <w:t>（</w:t>
      </w:r>
      <w:r>
        <w:t>续</w:t>
      </w:r>
      <w:r>
        <w:t>）</w:t>
      </w:r>
      <w:r>
        <w:fldChar w:fldCharType="end"/>
      </w:r>
      <w:r>
        <w:rPr>
          <w:noProof/>
          <w:webHidden/>
        </w:rPr>
        <w:tab/>
      </w:r>
      <w:r>
        <w:rPr>
          <w:noProof/>
          <w:webHidden/>
        </w:rPr>
        <w:fldChar w:fldCharType="begin"/>
      </w:r>
      <w:r>
        <w:rPr>
          <w:noProof/>
          <w:webHidden/>
        </w:rPr>
        <w:instrText> PAGEREF _Toc686931495 \h </w:instrText>
      </w:r>
      <w:r>
        <w:rPr>
          <w:noProof/>
          <w:webHidden/>
        </w:rPr>
        <w:fldChar w:fldCharType="separate"/>
      </w:r>
      <w:r>
        <w:rPr>
          <w:noProof/>
          <w:webHidden/>
        </w:rPr>
        <w:t>25</w:t>
      </w:r>
      <w:r>
        <w:rPr>
          <w:noProof/>
          <w:webHidden/>
        </w:rPr>
        <w:fldChar w:fldCharType="end"/>
      </w:r>
    </w:p>
    <w:p w:rsidR="0018722C">
      <w:pPr>
        <w:pStyle w:val="af4"/>
        <w:topLinePunct/>
      </w:pPr>
      <w:r>
        <w:fldChar w:fldCharType="begin"/>
      </w:r>
      <w:r>
        <w:instrText xml:space="preserve"> REF "_Toc686931496" \h \* MERGEFORMAT </w:instrText>
      </w:r>
      <w:r>
        <w:fldChar w:fldCharType="separate"/>
      </w:r>
      <w:r>
        <w:t>表</w:t>
      </w:r>
      <w:r>
        <w:t>5.4</w:t>
      </w:r>
      <w:r>
        <w:t xml:space="preserve">  </w:t>
      </w:r>
      <w:r>
        <w:t>问</w:t>
      </w:r>
      <w:r>
        <w:t>卷</w:t>
      </w:r>
      <w:r>
        <w:t>数</w:t>
      </w:r>
      <w:r>
        <w:t>据</w:t>
      </w:r>
      <w:r>
        <w:t>的</w:t>
      </w:r>
      <w:r>
        <w:t>单</w:t>
      </w:r>
      <w:r>
        <w:t>因素</w:t>
      </w:r>
      <w:r>
        <w:t>方差</w:t>
      </w:r>
      <w:r>
        <w:t>分</w:t>
      </w:r>
      <w:r>
        <w:t>析</w:t>
      </w:r>
      <w:r>
        <w:fldChar w:fldCharType="end"/>
      </w:r>
      <w:r>
        <w:rPr>
          <w:noProof/>
          <w:webHidden/>
        </w:rPr>
        <w:tab/>
      </w:r>
      <w:r>
        <w:rPr>
          <w:noProof/>
          <w:webHidden/>
        </w:rPr>
        <w:fldChar w:fldCharType="begin"/>
      </w:r>
      <w:r>
        <w:rPr>
          <w:noProof/>
          <w:webHidden/>
        </w:rPr>
        <w:instrText> PAGEREF _Toc686931496 \h </w:instrText>
      </w:r>
      <w:r>
        <w:rPr>
          <w:noProof/>
          <w:webHidden/>
        </w:rPr>
        <w:fldChar w:fldCharType="separate"/>
      </w:r>
      <w:r>
        <w:rPr>
          <w:noProof/>
          <w:webHidden/>
        </w:rPr>
        <w:t>30</w:t>
      </w:r>
      <w:r>
        <w:rPr>
          <w:noProof/>
          <w:webHidden/>
        </w:rPr>
        <w:fldChar w:fldCharType="end"/>
      </w:r>
    </w:p>
    <w:p w:rsidR="0018722C">
      <w:pPr>
        <w:pStyle w:val="af4"/>
        <w:topLinePunct/>
      </w:pPr>
      <w:r>
        <w:fldChar w:fldCharType="begin"/>
      </w:r>
      <w:r>
        <w:instrText xml:space="preserve"> REF "_Toc686931497" \h \* MERGEFORMAT </w:instrText>
      </w:r>
      <w:r>
        <w:fldChar w:fldCharType="separate"/>
      </w:r>
      <w:r>
        <w:t>表</w:t>
      </w:r>
      <w:r>
        <w:t>5.4</w:t>
      </w:r>
      <w:r>
        <w:t xml:space="preserve">  </w:t>
      </w:r>
      <w:r>
        <w:t>问</w:t>
      </w:r>
      <w:r>
        <w:t>卷</w:t>
      </w:r>
      <w:r>
        <w:t>数</w:t>
      </w:r>
      <w:r>
        <w:t>据</w:t>
      </w:r>
      <w:r>
        <w:t>的</w:t>
      </w:r>
      <w:r>
        <w:t>单</w:t>
      </w:r>
      <w:r>
        <w:t>因素</w:t>
      </w:r>
      <w:r>
        <w:t>方差</w:t>
      </w:r>
      <w:r>
        <w:t>分</w:t>
      </w:r>
      <w:r>
        <w:t>析</w:t>
      </w:r>
      <w:r>
        <w:t>（</w:t>
      </w:r>
      <w:r>
        <w:t>续</w:t>
      </w:r>
      <w:r>
        <w:t>）</w:t>
      </w:r>
      <w:r>
        <w:fldChar w:fldCharType="end"/>
      </w:r>
      <w:r>
        <w:rPr>
          <w:noProof/>
          <w:webHidden/>
        </w:rPr>
        <w:tab/>
      </w:r>
      <w:r>
        <w:rPr>
          <w:noProof/>
          <w:webHidden/>
        </w:rPr>
        <w:fldChar w:fldCharType="begin"/>
      </w:r>
      <w:r>
        <w:rPr>
          <w:noProof/>
          <w:webHidden/>
        </w:rPr>
        <w:instrText> PAGEREF _Toc686931497 \h </w:instrText>
      </w:r>
      <w:r>
        <w:rPr>
          <w:noProof/>
          <w:webHidden/>
        </w:rPr>
        <w:fldChar w:fldCharType="separate"/>
      </w:r>
      <w:r>
        <w:rPr>
          <w:noProof/>
          <w:webHidden/>
        </w:rPr>
        <w:t>32</w:t>
      </w:r>
      <w:r>
        <w:rPr>
          <w:noProof/>
          <w:webHidden/>
        </w:rPr>
        <w:fldChar w:fldCharType="end"/>
      </w:r>
    </w:p>
    <w:p w:rsidR="0018722C">
      <w:pPr>
        <w:pStyle w:val="af4"/>
        <w:topLinePunct/>
      </w:pPr>
      <w:r>
        <w:fldChar w:fldCharType="begin"/>
      </w:r>
      <w:r>
        <w:instrText xml:space="preserve"> REF "_Toc686931498" \h \* MERGEFORMAT </w:instrText>
      </w:r>
      <w:r>
        <w:fldChar w:fldCharType="separate"/>
      </w:r>
      <w:r>
        <w:t>表</w:t>
      </w:r>
      <w:r>
        <w:t>5.5</w:t>
      </w:r>
      <w:r>
        <w:t xml:space="preserve">  </w:t>
      </w:r>
      <w:r>
        <w:t>年</w:t>
      </w:r>
      <w:r>
        <w:t>龄</w:t>
      </w:r>
      <w:r>
        <w:t>对</w:t>
      </w:r>
      <w:r>
        <w:t>E</w:t>
      </w:r>
      <w:r>
        <w:t>1</w:t>
      </w:r>
      <w:r>
        <w:t>均</w:t>
      </w:r>
      <w:r>
        <w:t>值</w:t>
      </w:r>
      <w:r>
        <w:t>影</w:t>
      </w:r>
      <w:r>
        <w:t>响</w:t>
      </w:r>
      <w:r>
        <w:t>的独</w:t>
      </w:r>
      <w:r>
        <w:t>立</w:t>
      </w:r>
      <w:r>
        <w:t>样本</w:t>
      </w:r>
      <w:r>
        <w:t>t</w:t>
      </w:r>
      <w:r>
        <w:t>检验</w:t>
      </w:r>
      <w:r>
        <w:fldChar w:fldCharType="end"/>
      </w:r>
      <w:r>
        <w:rPr>
          <w:noProof/>
          <w:webHidden/>
        </w:rPr>
        <w:tab/>
      </w:r>
      <w:r>
        <w:rPr>
          <w:noProof/>
          <w:webHidden/>
        </w:rPr>
        <w:fldChar w:fldCharType="begin"/>
      </w:r>
      <w:r>
        <w:rPr>
          <w:noProof/>
          <w:webHidden/>
        </w:rPr>
        <w:instrText> PAGEREF _Toc686931498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"_Toc686931499" \h \* MERGEFORMAT </w:instrText>
      </w:r>
      <w:r>
        <w:fldChar w:fldCharType="separate"/>
      </w:r>
      <w:r>
        <w:t>表</w:t>
      </w:r>
      <w:r>
        <w:t>5.6</w:t>
      </w:r>
      <w:r>
        <w:t xml:space="preserve">  </w:t>
      </w:r>
      <w:r>
        <w:t>学</w:t>
      </w:r>
      <w:r>
        <w:t>历</w:t>
      </w:r>
      <w:r>
        <w:t>对</w:t>
      </w:r>
      <w:r>
        <w:t>H</w:t>
      </w:r>
      <w:r>
        <w:t>2</w:t>
      </w:r>
      <w:r>
        <w:t>均</w:t>
      </w:r>
      <w:r>
        <w:t>值</w:t>
      </w:r>
      <w:r>
        <w:t>影响</w:t>
      </w:r>
      <w:r>
        <w:t>的独</w:t>
      </w:r>
      <w:r>
        <w:t>立</w:t>
      </w:r>
      <w:r>
        <w:t>样</w:t>
      </w:r>
      <w:r>
        <w:t>本</w:t>
      </w:r>
      <w:r>
        <w:t>t</w:t>
      </w:r>
      <w:r>
        <w:t>检验</w:t>
      </w:r>
      <w:r>
        <w:fldChar w:fldCharType="end"/>
      </w:r>
      <w:r>
        <w:rPr>
          <w:noProof/>
          <w:webHidden/>
        </w:rPr>
        <w:tab/>
      </w:r>
      <w:r>
        <w:rPr>
          <w:noProof/>
          <w:webHidden/>
        </w:rPr>
        <w:fldChar w:fldCharType="begin"/>
      </w:r>
      <w:r>
        <w:rPr>
          <w:noProof/>
          <w:webHidden/>
        </w:rPr>
        <w:instrText> PAGEREF _Toc686931499 \h </w:instrText>
      </w:r>
      <w:r>
        <w:rPr>
          <w:noProof/>
          <w:webHidden/>
        </w:rPr>
        <w:fldChar w:fldCharType="separate"/>
      </w:r>
      <w:r>
        <w:rPr>
          <w:noProof/>
          <w:webHidden/>
        </w:rPr>
        <w:t>34</w:t>
      </w:r>
      <w:r>
        <w:rPr>
          <w:noProof/>
          <w:webHidden/>
        </w:rPr>
        <w:fldChar w:fldCharType="end"/>
      </w:r>
    </w:p>
    <w:p w:rsidR="0018722C">
      <w:pPr>
        <w:pStyle w:val="af4"/>
        <w:topLinePunct/>
      </w:pPr>
      <w:r>
        <w:fldChar w:fldCharType="begin"/>
      </w:r>
      <w:r>
        <w:instrText xml:space="preserve"> REF "_Toc686931500" \h \* MERGEFORMAT </w:instrText>
      </w:r>
      <w:r>
        <w:fldChar w:fldCharType="separate"/>
      </w:r>
      <w:r>
        <w:t>表</w:t>
      </w:r>
      <w:r>
        <w:t>5.7</w:t>
      </w:r>
      <w:r>
        <w:t xml:space="preserve">  </w:t>
      </w:r>
      <w:r>
        <w:t>一</w:t>
      </w:r>
      <w:r>
        <w:t>阶</w:t>
      </w:r>
      <w:r>
        <w:t>潜</w:t>
      </w:r>
      <w:r>
        <w:t>变</w:t>
      </w:r>
      <w:r>
        <w:t>量</w:t>
      </w:r>
      <w:r>
        <w:t>的</w:t>
      </w:r>
      <w:r>
        <w:t>信度</w:t>
      </w:r>
      <w:r>
        <w:t>检</w:t>
      </w:r>
      <w:r>
        <w:t>验</w:t>
      </w:r>
      <w:r>
        <w:fldChar w:fldCharType="end"/>
      </w:r>
      <w:r>
        <w:rPr>
          <w:noProof/>
          <w:webHidden/>
        </w:rPr>
        <w:tab/>
      </w:r>
      <w:r>
        <w:rPr>
          <w:noProof/>
          <w:webHidden/>
        </w:rPr>
        <w:fldChar w:fldCharType="begin"/>
      </w:r>
      <w:r>
        <w:rPr>
          <w:noProof/>
          <w:webHidden/>
        </w:rPr>
        <w:instrText> PAGEREF _Toc686931500 \h </w:instrText>
      </w:r>
      <w:r>
        <w:rPr>
          <w:noProof/>
          <w:webHidden/>
        </w:rPr>
        <w:fldChar w:fldCharType="separate"/>
      </w:r>
      <w:r>
        <w:rPr>
          <w:noProof/>
          <w:webHidden/>
        </w:rPr>
        <w:t>35</w:t>
      </w:r>
      <w:r>
        <w:rPr>
          <w:noProof/>
          <w:webHidden/>
        </w:rPr>
        <w:fldChar w:fldCharType="end"/>
      </w:r>
    </w:p>
    <w:p w:rsidR="0018722C">
      <w:pPr>
        <w:pStyle w:val="af4"/>
        <w:topLinePunct/>
      </w:pPr>
      <w:r>
        <w:fldChar w:fldCharType="begin"/>
      </w:r>
      <w:r>
        <w:instrText xml:space="preserve"> REF "_Toc686931501" \h \* MERGEFORMAT </w:instrText>
      </w:r>
      <w:r>
        <w:fldChar w:fldCharType="separate"/>
      </w:r>
      <w:r>
        <w:t>表</w:t>
      </w:r>
      <w:r>
        <w:t>5.8</w:t>
      </w:r>
      <w:r>
        <w:t xml:space="preserve">  </w:t>
      </w:r>
      <w:r>
        <w:t>问</w:t>
      </w:r>
      <w:r>
        <w:t>卷</w:t>
      </w:r>
      <w:r>
        <w:t>数</w:t>
      </w:r>
      <w:r>
        <w:t>据</w:t>
      </w:r>
      <w:r>
        <w:t>的</w:t>
      </w:r>
      <w:r>
        <w:t>信</w:t>
      </w:r>
      <w:r>
        <w:t>效度</w:t>
      </w:r>
      <w:r>
        <w:t>检</w:t>
      </w:r>
      <w:r>
        <w:t>验</w:t>
      </w:r>
      <w:r>
        <w:fldChar w:fldCharType="end"/>
      </w:r>
      <w:r>
        <w:rPr>
          <w:noProof/>
          <w:webHidden/>
        </w:rPr>
        <w:tab/>
      </w:r>
      <w:r>
        <w:rPr>
          <w:noProof/>
          <w:webHidden/>
        </w:rPr>
        <w:fldChar w:fldCharType="begin"/>
      </w:r>
      <w:r>
        <w:rPr>
          <w:noProof/>
          <w:webHidden/>
        </w:rPr>
        <w:instrText> PAGEREF _Toc686931501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"_Toc686931502" \h \* MERGEFORMAT </w:instrText>
      </w:r>
      <w:r>
        <w:fldChar w:fldCharType="separate"/>
      </w:r>
      <w:r>
        <w:t>表</w:t>
      </w:r>
      <w:r>
        <w:t>5.9</w:t>
      </w:r>
      <w:r>
        <w:t xml:space="preserve">  </w:t>
      </w:r>
      <w:r>
        <w:t>结</w:t>
      </w:r>
      <w:r>
        <w:t>构</w:t>
      </w:r>
      <w:r>
        <w:t>模</w:t>
      </w:r>
      <w:r>
        <w:t>型</w:t>
      </w:r>
      <w:r>
        <w:t>系</w:t>
      </w:r>
      <w:r>
        <w:t>数</w:t>
      </w:r>
      <w:r>
        <w:t>的估</w:t>
      </w:r>
      <w:r>
        <w:t>计结</w:t>
      </w:r>
      <w:r>
        <w:t>果</w:t>
      </w:r>
      <w:r>
        <w:fldChar w:fldCharType="end"/>
      </w:r>
      <w:r>
        <w:rPr>
          <w:noProof/>
          <w:webHidden/>
        </w:rPr>
        <w:tab/>
      </w:r>
      <w:r>
        <w:rPr>
          <w:noProof/>
          <w:webHidden/>
        </w:rPr>
        <w:fldChar w:fldCharType="begin"/>
      </w:r>
      <w:r>
        <w:rPr>
          <w:noProof/>
          <w:webHidden/>
        </w:rPr>
        <w:instrText> PAGEREF _Toc686931502 \h </w:instrText>
      </w:r>
      <w:r>
        <w:rPr>
          <w:noProof/>
          <w:webHidden/>
        </w:rPr>
        <w:fldChar w:fldCharType="separate"/>
      </w:r>
      <w:r>
        <w:rPr>
          <w:noProof/>
          <w:webHidden/>
        </w:rPr>
        <w:t>37</w:t>
      </w:r>
      <w:r>
        <w:rPr>
          <w:noProof/>
          <w:webHidden/>
        </w:rPr>
        <w:fldChar w:fldCharType="end"/>
      </w:r>
    </w:p>
    <w:p w:rsidR="0018722C">
      <w:pPr>
        <w:pStyle w:val="af4"/>
        <w:topLinePunct/>
      </w:pPr>
      <w:r>
        <w:fldChar w:fldCharType="begin"/>
      </w:r>
      <w:r>
        <w:instrText xml:space="preserve"> REF "_Toc686931503" \h \* MERGEFORMAT </w:instrText>
      </w:r>
      <w:r>
        <w:fldChar w:fldCharType="separate"/>
      </w:r>
      <w:r>
        <w:t>表</w:t>
      </w:r>
      <w:r>
        <w:t>5.9</w:t>
      </w:r>
      <w:r>
        <w:t xml:space="preserve">  </w:t>
      </w:r>
      <w:r>
        <w:t>结</w:t>
      </w:r>
      <w:r>
        <w:t>构</w:t>
      </w:r>
      <w:r>
        <w:t>模</w:t>
      </w:r>
      <w:r>
        <w:t>型</w:t>
      </w:r>
      <w:r>
        <w:t>系</w:t>
      </w:r>
      <w:r>
        <w:t>数</w:t>
      </w:r>
      <w:r>
        <w:t>的估</w:t>
      </w:r>
      <w:r>
        <w:t>计结</w:t>
      </w:r>
      <w:r>
        <w:t>果</w:t>
      </w:r>
      <w:r>
        <w:t>（</w:t>
      </w:r>
      <w:r>
        <w:t>续</w:t>
      </w:r>
      <w:r>
        <w:t>）</w:t>
      </w:r>
      <w:r>
        <w:fldChar w:fldCharType="end"/>
      </w:r>
      <w:r>
        <w:rPr>
          <w:noProof/>
          <w:webHidden/>
        </w:rPr>
        <w:tab/>
      </w:r>
      <w:r>
        <w:rPr>
          <w:noProof/>
          <w:webHidden/>
        </w:rPr>
        <w:fldChar w:fldCharType="begin"/>
      </w:r>
      <w:r>
        <w:rPr>
          <w:noProof/>
          <w:webHidden/>
        </w:rPr>
        <w:instrText> PAGEREF _Toc686931503 \h </w:instrText>
      </w:r>
      <w:r>
        <w:rPr>
          <w:noProof/>
          <w:webHidden/>
        </w:rPr>
        <w:fldChar w:fldCharType="separate"/>
      </w:r>
      <w:r>
        <w:rPr>
          <w:noProof/>
          <w:webHidden/>
        </w:rPr>
        <w:t>40</w:t>
      </w:r>
      <w:r>
        <w:rPr>
          <w:noProof/>
          <w:webHidden/>
        </w:rPr>
        <w:fldChar w:fldCharType="end"/>
      </w:r>
    </w:p>
    <w:p w:rsidR="0018722C">
      <w:pPr>
        <w:pStyle w:val="af4"/>
        <w:topLinePunct/>
      </w:pPr>
      <w:r>
        <w:fldChar w:fldCharType="begin"/>
      </w:r>
      <w:r>
        <w:instrText xml:space="preserve"> REF "_Toc686931504" \h \* MERGEFORMAT </w:instrText>
      </w:r>
      <w:r>
        <w:fldChar w:fldCharType="separate"/>
      </w:r>
      <w:r>
        <w:t>表</w:t>
      </w:r>
      <w:r>
        <w:t>5.10</w:t>
      </w:r>
      <w:r>
        <w:t xml:space="preserve">  </w:t>
      </w:r>
      <w:r>
        <w:t>互</w:t>
      </w:r>
      <w:r>
        <w:t>联</w:t>
      </w:r>
      <w:r>
        <w:t>网</w:t>
      </w:r>
      <w:r>
        <w:t>企</w:t>
      </w:r>
      <w:r>
        <w:t>业</w:t>
      </w:r>
      <w:r>
        <w:t>社</w:t>
      </w:r>
      <w:r>
        <w:t>会</w:t>
      </w:r>
      <w:r>
        <w:t>责任</w:t>
      </w:r>
      <w:r>
        <w:t>结</w:t>
      </w:r>
      <w:r>
        <w:t>构</w:t>
      </w:r>
      <w:r>
        <w:t>模</w:t>
      </w:r>
      <w:r>
        <w:t>型</w:t>
      </w:r>
      <w:r>
        <w:t>的</w:t>
      </w:r>
      <w:r>
        <w:t>拟</w:t>
      </w:r>
      <w:r>
        <w:t>合</w:t>
      </w:r>
      <w:r>
        <w:t>结</w:t>
      </w:r>
      <w:r>
        <w:t>果</w:t>
      </w:r>
      <w:r>
        <w:fldChar w:fldCharType="end"/>
      </w:r>
      <w:r>
        <w:rPr>
          <w:noProof/>
          <w:webHidden/>
        </w:rPr>
        <w:tab/>
      </w:r>
      <w:r>
        <w:rPr>
          <w:noProof/>
          <w:webHidden/>
        </w:rPr>
        <w:fldChar w:fldCharType="begin"/>
      </w:r>
      <w:r>
        <w:rPr>
          <w:noProof/>
          <w:webHidden/>
        </w:rPr>
        <w:instrText> PAGEREF _Toc686931504 \h </w:instrText>
      </w:r>
      <w:r>
        <w:rPr>
          <w:noProof/>
          <w:webHidden/>
        </w:rPr>
        <w:fldChar w:fldCharType="separate"/>
      </w:r>
      <w:r>
        <w:rPr>
          <w:noProof/>
          <w:webHidden/>
        </w:rPr>
        <w:t>42</w:t>
      </w:r>
      <w:r>
        <w:rPr>
          <w:noProof/>
          <w:webHidden/>
        </w:rPr>
        <w:fldChar w:fldCharType="end"/>
      </w:r>
    </w:p>
    <w:p w:rsidR="0018722C">
      <w:pPr>
        <w:pStyle w:val="af4"/>
        <w:topLinePunct/>
      </w:pPr>
      <w:r>
        <w:fldChar w:fldCharType="begin"/>
      </w:r>
      <w:r>
        <w:instrText xml:space="preserve"> REF "_Toc686931505" \h \* MERGEFORMAT </w:instrText>
      </w:r>
      <w:r>
        <w:fldChar w:fldCharType="separate"/>
      </w:r>
      <w:r>
        <w:t>表</w:t>
      </w:r>
      <w:r>
        <w:t>6.1</w:t>
      </w:r>
      <w:r>
        <w:t xml:space="preserve">  </w:t>
      </w:r>
      <w:r>
        <w:t>利</w:t>
      </w:r>
      <w:r>
        <w:t>益</w:t>
      </w:r>
      <w:r>
        <w:t>相</w:t>
      </w:r>
      <w:r>
        <w:t>关</w:t>
      </w:r>
      <w:r>
        <w:t>者</w:t>
      </w:r>
      <w:r>
        <w:t>责</w:t>
      </w:r>
      <w:r>
        <w:t>任分</w:t>
      </w:r>
      <w:r>
        <w:t>类</w:t>
      </w:r>
      <w:r>
        <w:fldChar w:fldCharType="end"/>
      </w:r>
      <w:r>
        <w:rPr>
          <w:noProof/>
          <w:webHidden/>
        </w:rPr>
        <w:tab/>
      </w:r>
      <w:r>
        <w:rPr>
          <w:noProof/>
          <w:webHidden/>
        </w:rPr>
        <w:fldChar w:fldCharType="begin"/>
      </w:r>
      <w:r>
        <w:rPr>
          <w:noProof/>
          <w:webHidden/>
        </w:rPr>
        <w:instrText> PAGEREF _Toc686931505 \h </w:instrText>
      </w:r>
      <w:r>
        <w:rPr>
          <w:noProof/>
          <w:webHidden/>
        </w:rPr>
        <w:fldChar w:fldCharType="separate"/>
      </w:r>
      <w:r>
        <w:rPr>
          <w:noProof/>
          <w:webHidden/>
        </w:rPr>
        <w:t>43</w:t>
      </w:r>
      <w:r>
        <w:rPr>
          <w:noProof/>
          <w:webHidden/>
        </w:rPr>
        <w:fldChar w:fldCharType="end"/>
      </w:r>
    </w:p>
    <w:p w:rsidR="009F338D">
      <w:pPr>
        <w:sectPr w:rsidR="00556256">
          <w:headerReference w:type="even" r:id="rId77"/>
          <w:headerReference w:type="default" r:id="rId75"/>
          <w:footerReference w:type="even" r:id="rId73"/>
          <w:footerReference w:type="default" r:id="rId70"/>
          <w:footerReference w:type="first" r:id="rId68"/>
          <w:headerReference w:type="first" r:id="rId79"/>
          <w:type w:val="continuous"/>
          <w:pgSz w:w="11906" w:h="16838" w:code="9"/>
          <w:pgMar w:top="1418" w:right="1134" w:bottom="1134" w:left="1418" w:header="851" w:footer="907" w:gutter="0"/>
          <w:pgNumType w:fmt="upperRoman" w:start="1"/>
          <w:cols w:space="720"/>
          <w:titlePg/>
          <w:docGrid w:type="lines" w:linePitch="326"/>
        </w:sectPr>
        <w:topLinePunct/>
      </w:pPr>
    </w:p>
    <w:p w:rsidR="0018722C">
      <w:pPr>
        <w:outlineLvl w:val="9"/>
        <w:keepNext/>
        <w:topLinePunct/>
      </w:pPr>
      <w:r>
        <w:rPr>
          <w:kern w:val="2"/>
          <w:sz w:val="30"/>
          <w:szCs w:val="30"/>
          <w:rFonts w:cstheme="minorBidi" w:hAnsiTheme="minorHAnsi" w:eastAsiaTheme="minorHAnsi" w:asciiTheme="minorHAnsi" w:ascii="黑体" w:hAnsi="黑体" w:eastAsia="黑体" w:cs="黑体"/>
        </w:rPr>
        <w:t>图清单</w:t>
      </w:r>
    </w:p>
    <w:p w:rsidR="0018722C">
      <w:pPr>
        <w:outlineLvl w:val="9"/>
        <w:topLinePunct/>
      </w:pPr>
      <w:r>
        <w:rPr>
          <w:kern w:val="2"/>
          <w:sz w:val="30"/>
          <w:szCs w:val="30"/>
          <w:rFonts w:cstheme="minorBidi" w:hAnsiTheme="minorHAnsi" w:eastAsiaTheme="minorHAnsi" w:asciiTheme="minorHAnsi" w:ascii="黑体" w:hAnsi="黑体" w:eastAsia="黑体" w:cs="黑体"/>
        </w:rPr>
        <w:t>表清单</w:t>
      </w:r>
    </w:p>
    <w:p w:rsidR="0018722C">
      <w:pPr>
        <w:pStyle w:val="a8"/>
        <w:topLinePunct/>
      </w:pPr>
      <w:bookmarkStart w:id="931466" w:name="_Toc686931466"/>
      <w:r>
        <w:t>表</w:t>
      </w:r>
      <w:r>
        <w:t> </w:t>
      </w:r>
      <w:r>
        <w:rPr>
          <w:rFonts w:ascii="Times New Roman" w:eastAsia="Times New Roman"/>
        </w:rPr>
        <w:t>2</w:t>
      </w:r>
      <w:r>
        <w:rPr>
          <w:rFonts w:ascii="Times New Roman" w:eastAsia="Times New Roman"/>
        </w:rPr>
        <w:t>.</w:t>
      </w:r>
      <w:r>
        <w:rPr>
          <w:rFonts w:ascii="Times New Roman" w:eastAsia="Times New Roman"/>
        </w:rPr>
        <w:t>1</w:t>
      </w:r>
      <w:r>
        <w:t xml:space="preserve">  </w:t>
      </w:r>
      <w:r>
        <w:t>评价企业社会责任的方法</w:t>
      </w:r>
      <w:r>
        <w:t>（</w:t>
      </w:r>
      <w:r>
        <w:t>上世纪</w:t>
      </w:r>
      <w:r>
        <w:t> </w:t>
      </w:r>
      <w:r>
        <w:rPr>
          <w:rFonts w:ascii="Times New Roman" w:eastAsia="Times New Roman"/>
        </w:rPr>
        <w:t>90</w:t>
      </w:r>
      <w:r>
        <w:rPr>
          <w:rFonts w:ascii="Times New Roman" w:eastAsia="Times New Roman"/>
        </w:rPr>
        <w:t> </w:t>
      </w:r>
      <w:r>
        <w:t>年代前</w:t>
      </w:r>
      <w:r>
        <w:t>）</w:t>
      </w:r>
      <w:r w:rsidRPr="00000000">
        <w:tab/>
      </w:r>
      <w:r>
        <w:rPr>
          <w:rFonts w:ascii="Times New Roman" w:eastAsia="Times New Roman"/>
        </w:rPr>
        <w:t>11</w:t>
      </w:r>
      <w:bookmarkEnd w:id="931466"/>
    </w:p>
    <w:p w:rsidR="0018722C">
      <w:pPr>
        <w:pStyle w:val="a8"/>
        <w:topLinePunct/>
      </w:pPr>
      <w:bookmarkStart w:id="931467" w:name="_Toc686931467"/>
      <w:r>
        <w:t>表</w:t>
      </w:r>
      <w:r>
        <w:t> </w:t>
      </w:r>
      <w:r>
        <w:rPr>
          <w:rFonts w:ascii="Times New Roman" w:eastAsia="Times New Roman"/>
        </w:rPr>
        <w:t>3</w:t>
      </w:r>
      <w:r>
        <w:rPr>
          <w:rFonts w:ascii="Times New Roman" w:eastAsia="Times New Roman"/>
        </w:rPr>
        <w:t>.</w:t>
      </w:r>
      <w:r>
        <w:rPr>
          <w:rFonts w:ascii="Times New Roman" w:eastAsia="Times New Roman"/>
        </w:rPr>
        <w:t>1</w:t>
      </w:r>
      <w:r>
        <w:t xml:space="preserve">  </w:t>
      </w:r>
      <w:r>
        <w:t>互联网企业的业态类型</w:t>
      </w:r>
      <w:r w:rsidRPr="00000000">
        <w:tab/>
      </w:r>
      <w:r>
        <w:rPr>
          <w:rFonts w:ascii="Times New Roman" w:eastAsia="Times New Roman"/>
        </w:rPr>
        <w:t>14</w:t>
      </w:r>
      <w:bookmarkEnd w:id="931467"/>
    </w:p>
    <w:p w:rsidR="0018722C">
      <w:pPr>
        <w:pStyle w:val="a8"/>
        <w:topLinePunct/>
      </w:pPr>
      <w:bookmarkStart w:id="931468" w:name="_Toc686931468"/>
      <w:r>
        <w:t>表</w:t>
      </w:r>
      <w:r>
        <w:t> </w:t>
      </w:r>
      <w:r>
        <w:rPr>
          <w:rFonts w:ascii="Times New Roman" w:eastAsia="Times New Roman"/>
        </w:rPr>
        <w:t>3</w:t>
      </w:r>
      <w:r>
        <w:rPr>
          <w:rFonts w:ascii="Times New Roman" w:eastAsia="Times New Roman"/>
        </w:rPr>
        <w:t>.</w:t>
      </w:r>
      <w:r>
        <w:rPr>
          <w:rFonts w:ascii="Times New Roman" w:eastAsia="Times New Roman"/>
        </w:rPr>
        <w:t>2</w:t>
      </w:r>
      <w:r>
        <w:t xml:space="preserve">  </w:t>
      </w:r>
      <w:r>
        <w:t>制造业、服务业以及互联网行业业态对比</w:t>
      </w:r>
      <w:r w:rsidRPr="00000000">
        <w:tab/>
      </w:r>
      <w:r>
        <w:rPr>
          <w:rFonts w:ascii="Times New Roman" w:eastAsia="Times New Roman"/>
        </w:rPr>
        <w:t>16</w:t>
      </w:r>
      <w:bookmarkEnd w:id="931468"/>
    </w:p>
    <w:p w:rsidR="0018722C">
      <w:pPr>
        <w:pStyle w:val="a8"/>
        <w:topLinePunct/>
      </w:pPr>
      <w:bookmarkStart w:id="931469" w:name="_Toc686931469"/>
      <w:r>
        <w:t>表</w:t>
      </w:r>
      <w:r>
        <w:t> </w:t>
      </w:r>
      <w:r>
        <w:rPr>
          <w:rFonts w:ascii="Times New Roman" w:eastAsia="Times New Roman"/>
        </w:rPr>
        <w:t>3</w:t>
      </w:r>
      <w:r>
        <w:rPr>
          <w:rFonts w:ascii="Times New Roman" w:eastAsia="Times New Roman"/>
        </w:rPr>
        <w:t>.</w:t>
      </w:r>
      <w:r>
        <w:rPr>
          <w:rFonts w:ascii="Times New Roman" w:eastAsia="Times New Roman"/>
        </w:rPr>
        <w:t>3</w:t>
      </w:r>
      <w:r>
        <w:t xml:space="preserve">  </w:t>
      </w:r>
      <w:r>
        <w:t>利益相关者的界定</w:t>
      </w:r>
      <w:r w:rsidRPr="00000000">
        <w:tab/>
      </w:r>
      <w:r>
        <w:rPr>
          <w:rFonts w:ascii="Times New Roman" w:eastAsia="Times New Roman"/>
        </w:rPr>
        <w:t>21</w:t>
      </w:r>
      <w:bookmarkEnd w:id="931469"/>
    </w:p>
    <w:p w:rsidR="0018722C">
      <w:pPr>
        <w:pStyle w:val="a8"/>
        <w:topLinePunct/>
      </w:pPr>
      <w:bookmarkStart w:id="931470" w:name="_Toc686931470"/>
      <w:r>
        <w:t>表</w:t>
      </w:r>
      <w:r>
        <w:t> </w:t>
      </w:r>
      <w:r>
        <w:rPr>
          <w:rFonts w:ascii="Times New Roman" w:eastAsia="Times New Roman"/>
        </w:rPr>
        <w:t>4</w:t>
      </w:r>
      <w:r>
        <w:rPr>
          <w:rFonts w:ascii="Times New Roman" w:eastAsia="Times New Roman"/>
        </w:rPr>
        <w:t>.</w:t>
      </w:r>
      <w:r>
        <w:rPr>
          <w:rFonts w:ascii="Times New Roman" w:eastAsia="Times New Roman"/>
        </w:rPr>
        <w:t>1</w:t>
      </w:r>
      <w:r>
        <w:t xml:space="preserve">  </w:t>
      </w:r>
      <w:r>
        <w:t>内部利益相关者责任内容的理论来源</w:t>
      </w:r>
      <w:r w:rsidRPr="00000000">
        <w:tab/>
      </w:r>
      <w:r>
        <w:rPr>
          <w:rFonts w:ascii="Times New Roman" w:eastAsia="Times New Roman"/>
        </w:rPr>
        <w:t>28</w:t>
      </w:r>
      <w:bookmarkEnd w:id="931470"/>
    </w:p>
    <w:p w:rsidR="0018722C">
      <w:pPr>
        <w:pStyle w:val="a8"/>
        <w:topLinePunct/>
      </w:pPr>
      <w:bookmarkStart w:id="931471" w:name="_Toc686931471"/>
      <w:r>
        <w:t>表</w:t>
      </w:r>
      <w:r>
        <w:t> </w:t>
      </w:r>
      <w:r>
        <w:rPr>
          <w:rFonts w:ascii="Times New Roman" w:eastAsia="Times New Roman"/>
        </w:rPr>
        <w:t>4</w:t>
      </w:r>
      <w:r>
        <w:rPr>
          <w:rFonts w:ascii="Times New Roman" w:eastAsia="Times New Roman"/>
        </w:rPr>
        <w:t>.</w:t>
      </w:r>
      <w:r>
        <w:rPr>
          <w:rFonts w:ascii="Times New Roman" w:eastAsia="Times New Roman"/>
        </w:rPr>
        <w:t>2</w:t>
      </w:r>
      <w:r>
        <w:t xml:space="preserve">  </w:t>
      </w:r>
      <w:r>
        <w:t>外部利益相关者责任内容的理论来源</w:t>
      </w:r>
      <w:r w:rsidRPr="00000000">
        <w:tab/>
      </w:r>
      <w:r>
        <w:rPr>
          <w:rFonts w:ascii="Times New Roman" w:eastAsia="Times New Roman"/>
        </w:rPr>
        <w:t>30</w:t>
      </w:r>
      <w:bookmarkEnd w:id="931471"/>
    </w:p>
    <w:p w:rsidR="0018722C">
      <w:pPr>
        <w:pStyle w:val="a8"/>
        <w:topLinePunct/>
      </w:pPr>
      <w:bookmarkStart w:id="931472" w:name="_Toc686931472"/>
      <w:r>
        <w:t>表</w:t>
      </w:r>
      <w:r>
        <w:t> </w:t>
      </w:r>
      <w:r>
        <w:rPr>
          <w:rFonts w:ascii="Times New Roman" w:eastAsia="Times New Roman"/>
        </w:rPr>
        <w:t>4</w:t>
      </w:r>
      <w:r>
        <w:rPr>
          <w:rFonts w:ascii="Times New Roman" w:eastAsia="Times New Roman"/>
        </w:rPr>
        <w:t>.</w:t>
      </w:r>
      <w:r>
        <w:rPr>
          <w:rFonts w:ascii="Times New Roman" w:eastAsia="Times New Roman"/>
        </w:rPr>
        <w:t>3</w:t>
      </w:r>
      <w:r>
        <w:t xml:space="preserve">  </w:t>
      </w:r>
      <w:r>
        <w:t>特殊利益相关者责任内容的理论来源</w:t>
      </w:r>
      <w:r w:rsidRPr="00000000">
        <w:tab/>
      </w:r>
      <w:r>
        <w:rPr>
          <w:rFonts w:ascii="Times New Roman" w:eastAsia="Times New Roman"/>
        </w:rPr>
        <w:t>31</w:t>
      </w:r>
      <w:bookmarkEnd w:id="931472"/>
    </w:p>
    <w:p w:rsidR="0018722C">
      <w:pPr>
        <w:pStyle w:val="a8"/>
        <w:topLinePunct/>
      </w:pPr>
      <w:bookmarkStart w:id="931473" w:name="_Toc686931473"/>
      <w:r>
        <w:t>表</w:t>
      </w:r>
      <w:r>
        <w:rPr>
          <w:spacing w:val="-1"/>
        </w:rPr>
        <w:t> </w:t>
      </w:r>
      <w:r>
        <w:rPr>
          <w:rFonts w:ascii="Times New Roman" w:eastAsia="Times New Roman"/>
        </w:rPr>
        <w:t>5</w:t>
      </w:r>
      <w:r>
        <w:rPr>
          <w:rFonts w:ascii="Times New Roman" w:eastAsia="Times New Roman"/>
        </w:rPr>
        <w:t>.</w:t>
      </w:r>
      <w:r>
        <w:rPr>
          <w:rFonts w:ascii="Times New Roman" w:eastAsia="Times New Roman"/>
        </w:rPr>
        <w:t>1</w:t>
      </w:r>
      <w:r>
        <w:t xml:space="preserve">  </w:t>
      </w:r>
      <w:r>
        <w:t>四种研究方法的比较</w:t>
      </w:r>
      <w:r w:rsidRPr="00000000">
        <w:tab/>
      </w:r>
      <w:r>
        <w:rPr>
          <w:rFonts w:ascii="Times New Roman" w:eastAsia="Times New Roman"/>
        </w:rPr>
        <w:t>33</w:t>
      </w:r>
      <w:bookmarkEnd w:id="931473"/>
    </w:p>
    <w:p w:rsidR="0018722C">
      <w:pPr>
        <w:pStyle w:val="a8"/>
        <w:topLinePunct/>
      </w:pPr>
      <w:bookmarkStart w:id="931474" w:name="_Toc686931474"/>
      <w:r>
        <w:t>表</w:t>
      </w:r>
      <w:r>
        <w:t> </w:t>
      </w:r>
      <w:r>
        <w:rPr>
          <w:rFonts w:ascii="Times New Roman" w:eastAsia="Times New Roman"/>
        </w:rPr>
        <w:t>5</w:t>
      </w:r>
      <w:r>
        <w:rPr>
          <w:rFonts w:ascii="Times New Roman" w:eastAsia="Times New Roman"/>
        </w:rPr>
        <w:t>.</w:t>
      </w:r>
      <w:r>
        <w:rPr>
          <w:rFonts w:ascii="Times New Roman" w:eastAsia="Times New Roman"/>
        </w:rPr>
        <w:t>2</w:t>
      </w:r>
      <w:r>
        <w:t xml:space="preserve">  </w:t>
      </w:r>
      <w:r>
        <w:t>问卷分组统计结果</w:t>
      </w:r>
      <w:r w:rsidRPr="00000000">
        <w:tab/>
      </w:r>
      <w:r>
        <w:rPr>
          <w:rFonts w:ascii="Times New Roman" w:eastAsia="Times New Roman"/>
        </w:rPr>
        <w:t>34</w:t>
      </w:r>
      <w:bookmarkEnd w:id="931474"/>
    </w:p>
    <w:p w:rsidR="0018722C">
      <w:pPr>
        <w:pStyle w:val="a8"/>
        <w:topLinePunct/>
      </w:pPr>
      <w:bookmarkStart w:id="931475" w:name="_Toc686931475"/>
      <w:r>
        <w:t>表</w:t>
      </w:r>
      <w:r>
        <w:t> </w:t>
      </w:r>
      <w:r>
        <w:rPr>
          <w:rFonts w:ascii="Times New Roman" w:eastAsia="Times New Roman"/>
        </w:rPr>
        <w:t>5</w:t>
      </w:r>
      <w:r>
        <w:rPr>
          <w:rFonts w:ascii="Times New Roman" w:eastAsia="Times New Roman"/>
        </w:rPr>
        <w:t>.</w:t>
      </w:r>
      <w:r>
        <w:rPr>
          <w:rFonts w:ascii="Times New Roman" w:eastAsia="Times New Roman"/>
        </w:rPr>
        <w:t>3</w:t>
      </w:r>
      <w:r>
        <w:t xml:space="preserve">  </w:t>
      </w:r>
      <w:r>
        <w:t>问卷数据的描述性统计</w:t>
      </w:r>
      <w:r w:rsidRPr="00000000">
        <w:tab/>
      </w:r>
      <w:r>
        <w:rPr>
          <w:rFonts w:ascii="Times New Roman" w:eastAsia="Times New Roman"/>
        </w:rPr>
        <w:t>34</w:t>
      </w:r>
      <w:bookmarkEnd w:id="931475"/>
    </w:p>
    <w:p w:rsidR="0018722C">
      <w:pPr>
        <w:pStyle w:val="a8"/>
        <w:topLinePunct/>
      </w:pPr>
      <w:bookmarkStart w:id="931476" w:name="_Toc686931476"/>
      <w:r>
        <w:t>表</w:t>
      </w:r>
      <w:r>
        <w:t> </w:t>
      </w:r>
      <w:r>
        <w:rPr>
          <w:rFonts w:ascii="Times New Roman" w:eastAsia="Times New Roman"/>
        </w:rPr>
        <w:t>5</w:t>
      </w:r>
      <w:r>
        <w:rPr>
          <w:rFonts w:ascii="Times New Roman" w:eastAsia="Times New Roman"/>
        </w:rPr>
        <w:t>.</w:t>
      </w:r>
      <w:r>
        <w:rPr>
          <w:rFonts w:ascii="Times New Roman" w:eastAsia="Times New Roman"/>
        </w:rPr>
        <w:t>4</w:t>
      </w:r>
      <w:r>
        <w:t xml:space="preserve">  </w:t>
      </w:r>
      <w:r>
        <w:t>问卷数据的单因素方差分析</w:t>
      </w:r>
      <w:r w:rsidRPr="00000000">
        <w:tab/>
      </w:r>
      <w:r>
        <w:rPr>
          <w:rFonts w:ascii="Times New Roman" w:eastAsia="Times New Roman"/>
        </w:rPr>
        <w:t>36</w:t>
      </w:r>
      <w:bookmarkEnd w:id="931476"/>
    </w:p>
    <w:p w:rsidR="0018722C">
      <w:pPr>
        <w:pStyle w:val="a8"/>
        <w:topLinePunct/>
      </w:pPr>
      <w:bookmarkStart w:id="931477" w:name="_Toc686931477"/>
      <w:r>
        <w:t>表</w:t>
      </w:r>
      <w:r>
        <w:t> </w:t>
      </w:r>
      <w:r>
        <w:rPr>
          <w:rFonts w:ascii="Times New Roman" w:eastAsia="Times New Roman"/>
        </w:rPr>
        <w:t>5</w:t>
      </w:r>
      <w:r>
        <w:rPr>
          <w:rFonts w:ascii="Times New Roman" w:eastAsia="Times New Roman"/>
        </w:rPr>
        <w:t>.</w:t>
      </w:r>
      <w:r>
        <w:rPr>
          <w:rFonts w:ascii="Times New Roman" w:eastAsia="Times New Roman"/>
        </w:rPr>
        <w:t>5</w:t>
      </w:r>
      <w:r>
        <w:t xml:space="preserve">  </w:t>
      </w:r>
      <w:r>
        <w:t>年龄</w:t>
      </w:r>
      <w:r>
        <w:t>对</w:t>
      </w:r>
      <w:r>
        <w:rPr>
          <w:rFonts w:ascii="Times New Roman" w:eastAsia="Times New Roman"/>
        </w:rPr>
        <w:t>E</w:t>
      </w:r>
      <w:r>
        <w:rPr>
          <w:rFonts w:ascii="Times New Roman" w:eastAsia="Times New Roman"/>
        </w:rPr>
        <w:t>1</w:t>
      </w:r>
      <w:r>
        <w:rPr>
          <w:rFonts w:ascii="Times New Roman" w:eastAsia="Times New Roman"/>
        </w:rPr>
        <w:t> </w:t>
      </w:r>
      <w:r>
        <w:t>均</w:t>
      </w:r>
      <w:r>
        <w:t>值</w:t>
      </w:r>
      <w:r>
        <w:t>影响的独立样</w:t>
      </w:r>
      <w:r>
        <w:t>本</w:t>
      </w:r>
      <w:r>
        <w:rPr>
          <w:rFonts w:ascii="Times New Roman" w:eastAsia="Times New Roman"/>
        </w:rPr>
        <w:t>t</w:t>
      </w:r>
      <w:r>
        <w:rPr>
          <w:rFonts w:ascii="Times New Roman" w:eastAsia="Times New Roman"/>
        </w:rPr>
        <w:t> </w:t>
      </w:r>
      <w:r>
        <w:t>检验</w:t>
      </w:r>
      <w:r w:rsidRPr="00000000">
        <w:tab/>
      </w:r>
      <w:r>
        <w:rPr>
          <w:rFonts w:ascii="Times New Roman" w:eastAsia="Times New Roman"/>
        </w:rPr>
        <w:t>37</w:t>
      </w:r>
      <w:bookmarkEnd w:id="931477"/>
    </w:p>
    <w:p w:rsidR="0018722C">
      <w:pPr>
        <w:pStyle w:val="a8"/>
        <w:topLinePunct/>
      </w:pPr>
      <w:bookmarkStart w:id="931478" w:name="_Toc686931478"/>
      <w:r>
        <w:t>表</w:t>
      </w:r>
      <w:r>
        <w:t> </w:t>
      </w:r>
      <w:r>
        <w:rPr>
          <w:rFonts w:ascii="Times New Roman" w:eastAsia="Times New Roman"/>
        </w:rPr>
        <w:t>5</w:t>
      </w:r>
      <w:r>
        <w:rPr>
          <w:rFonts w:ascii="Times New Roman" w:eastAsia="Times New Roman"/>
        </w:rPr>
        <w:t>.</w:t>
      </w:r>
      <w:r>
        <w:rPr>
          <w:rFonts w:ascii="Times New Roman" w:eastAsia="Times New Roman"/>
        </w:rPr>
        <w:t>6</w:t>
      </w:r>
      <w:r>
        <w:t xml:space="preserve">  </w:t>
      </w:r>
      <w:r>
        <w:t>学历</w:t>
      </w:r>
      <w:r>
        <w:t>对</w:t>
      </w:r>
      <w:r>
        <w:rPr>
          <w:rFonts w:ascii="Times New Roman" w:eastAsia="Times New Roman"/>
        </w:rPr>
        <w:t>H</w:t>
      </w:r>
      <w:r>
        <w:rPr>
          <w:rFonts w:ascii="Times New Roman" w:eastAsia="Times New Roman"/>
        </w:rPr>
        <w:t>2</w:t>
      </w:r>
      <w:r>
        <w:rPr>
          <w:rFonts w:ascii="Times New Roman" w:eastAsia="Times New Roman"/>
        </w:rPr>
        <w:t> </w:t>
      </w:r>
      <w:r>
        <w:t>均</w:t>
      </w:r>
      <w:r>
        <w:t>值</w:t>
      </w:r>
      <w:r>
        <w:t>影响的独立样</w:t>
      </w:r>
      <w:r>
        <w:t>本</w:t>
      </w:r>
      <w:r>
        <w:rPr>
          <w:rFonts w:ascii="Times New Roman" w:eastAsia="Times New Roman"/>
        </w:rPr>
        <w:t>t</w:t>
      </w:r>
      <w:r>
        <w:rPr>
          <w:rFonts w:ascii="Times New Roman" w:eastAsia="Times New Roman"/>
        </w:rPr>
        <w:t> </w:t>
      </w:r>
      <w:r>
        <w:t>检验</w:t>
      </w:r>
      <w:r w:rsidRPr="00000000">
        <w:tab/>
      </w:r>
      <w:r>
        <w:rPr>
          <w:rFonts w:ascii="Times New Roman" w:eastAsia="Times New Roman"/>
        </w:rPr>
        <w:t>38</w:t>
      </w:r>
      <w:bookmarkEnd w:id="931478"/>
    </w:p>
    <w:p w:rsidR="0018722C">
      <w:pPr>
        <w:pStyle w:val="a8"/>
        <w:topLinePunct/>
      </w:pPr>
      <w:bookmarkStart w:id="931479" w:name="_Toc686931479"/>
      <w:r>
        <w:t>表</w:t>
      </w:r>
      <w:r>
        <w:t> </w:t>
      </w:r>
      <w:r>
        <w:rPr>
          <w:rFonts w:ascii="Times New Roman" w:eastAsia="Times New Roman"/>
        </w:rPr>
        <w:t>5</w:t>
      </w:r>
      <w:r>
        <w:rPr>
          <w:rFonts w:ascii="Times New Roman" w:eastAsia="Times New Roman"/>
        </w:rPr>
        <w:t>.</w:t>
      </w:r>
      <w:r>
        <w:rPr>
          <w:rFonts w:ascii="Times New Roman" w:eastAsia="Times New Roman"/>
        </w:rPr>
        <w:t>7</w:t>
      </w:r>
      <w:r>
        <w:t xml:space="preserve">  </w:t>
      </w:r>
      <w:r>
        <w:t>一阶潜变量的信度检验</w:t>
      </w:r>
      <w:r w:rsidRPr="00000000">
        <w:tab/>
      </w:r>
      <w:r>
        <w:rPr>
          <w:rFonts w:ascii="Times New Roman" w:eastAsia="Times New Roman"/>
        </w:rPr>
        <w:t>39</w:t>
      </w:r>
      <w:bookmarkEnd w:id="931479"/>
    </w:p>
    <w:p w:rsidR="0018722C">
      <w:pPr>
        <w:pStyle w:val="a8"/>
        <w:topLinePunct/>
      </w:pPr>
      <w:bookmarkStart w:id="931480" w:name="_Toc686931480"/>
      <w:r>
        <w:t>表</w:t>
      </w:r>
      <w:r>
        <w:t> </w:t>
      </w:r>
      <w:r>
        <w:rPr>
          <w:rFonts w:ascii="Times New Roman" w:eastAsia="Times New Roman"/>
        </w:rPr>
        <w:t>5</w:t>
      </w:r>
      <w:r>
        <w:rPr>
          <w:rFonts w:ascii="Times New Roman" w:eastAsia="Times New Roman"/>
        </w:rPr>
        <w:t>.</w:t>
      </w:r>
      <w:r>
        <w:rPr>
          <w:rFonts w:ascii="Times New Roman" w:eastAsia="Times New Roman"/>
        </w:rPr>
        <w:t>8</w:t>
      </w:r>
      <w:r>
        <w:t xml:space="preserve">  </w:t>
      </w:r>
      <w:r>
        <w:t>问卷数据的信效度检验</w:t>
      </w:r>
      <w:r w:rsidRPr="00000000">
        <w:tab/>
      </w:r>
      <w:r>
        <w:rPr>
          <w:rFonts w:ascii="Times New Roman" w:eastAsia="Times New Roman"/>
        </w:rPr>
        <w:t>39</w:t>
      </w:r>
      <w:bookmarkEnd w:id="931480"/>
    </w:p>
    <w:p w:rsidR="0018722C">
      <w:pPr>
        <w:pStyle w:val="a8"/>
        <w:topLinePunct/>
      </w:pPr>
      <w:bookmarkStart w:id="931481" w:name="_Toc686931481"/>
      <w:r>
        <w:t>表</w:t>
      </w:r>
      <w:r>
        <w:t> </w:t>
      </w:r>
      <w:r>
        <w:rPr>
          <w:rFonts w:ascii="Times New Roman" w:eastAsia="Times New Roman"/>
        </w:rPr>
        <w:t>5</w:t>
      </w:r>
      <w:r>
        <w:rPr>
          <w:rFonts w:ascii="Times New Roman" w:eastAsia="Times New Roman"/>
        </w:rPr>
        <w:t>.</w:t>
      </w:r>
      <w:r>
        <w:rPr>
          <w:rFonts w:ascii="Times New Roman" w:eastAsia="Times New Roman"/>
        </w:rPr>
        <w:t>9</w:t>
      </w:r>
      <w:r>
        <w:t xml:space="preserve">  </w:t>
      </w:r>
      <w:r>
        <w:t>结构模型系数的估计结果</w:t>
      </w:r>
      <w:r w:rsidRPr="00000000">
        <w:tab/>
      </w:r>
      <w:r>
        <w:rPr>
          <w:rFonts w:ascii="Times New Roman" w:eastAsia="Times New Roman"/>
        </w:rPr>
        <w:t>41</w:t>
      </w:r>
      <w:bookmarkEnd w:id="931481"/>
    </w:p>
    <w:p w:rsidR="0018722C">
      <w:pPr>
        <w:pStyle w:val="a8"/>
        <w:topLinePunct/>
      </w:pPr>
      <w:bookmarkStart w:id="931482" w:name="_Toc686931482"/>
      <w:r>
        <w:t>表</w:t>
      </w:r>
      <w:r>
        <w:t> </w:t>
      </w:r>
      <w:r>
        <w:rPr>
          <w:rFonts w:ascii="Times New Roman" w:eastAsia="Times New Roman"/>
        </w:rPr>
        <w:t>5</w:t>
      </w:r>
      <w:r>
        <w:rPr>
          <w:rFonts w:ascii="Times New Roman" w:eastAsia="Times New Roman"/>
        </w:rPr>
        <w:t>.</w:t>
      </w:r>
      <w:r>
        <w:rPr>
          <w:rFonts w:ascii="Times New Roman" w:eastAsia="Times New Roman"/>
        </w:rPr>
        <w:t>10</w:t>
      </w:r>
      <w:r>
        <w:t xml:space="preserve">  </w:t>
      </w:r>
      <w:r>
        <w:t>互联网企业社会责任结构模型的拟合结果</w:t>
      </w:r>
      <w:r w:rsidRPr="00000000">
        <w:tab/>
      </w:r>
      <w:r>
        <w:rPr>
          <w:rFonts w:ascii="Times New Roman" w:eastAsia="Times New Roman"/>
        </w:rPr>
        <w:t>43</w:t>
      </w:r>
      <w:bookmarkEnd w:id="931482"/>
    </w:p>
    <w:p w:rsidR="0018722C">
      <w:pPr>
        <w:pStyle w:val="a8"/>
        <w:topLinePunct/>
      </w:pPr>
      <w:bookmarkStart w:id="931483" w:name="_Toc686931483"/>
      <w:r>
        <w:t>表</w:t>
      </w:r>
      <w:r>
        <w:t> </w:t>
      </w:r>
      <w:r>
        <w:rPr>
          <w:rFonts w:ascii="Times New Roman" w:eastAsia="Times New Roman"/>
        </w:rPr>
        <w:t>6</w:t>
      </w:r>
      <w:r>
        <w:rPr>
          <w:rFonts w:ascii="Times New Roman" w:eastAsia="Times New Roman"/>
        </w:rPr>
        <w:t>.</w:t>
      </w:r>
      <w:r>
        <w:rPr>
          <w:rFonts w:ascii="Times New Roman" w:eastAsia="Times New Roman"/>
        </w:rPr>
        <w:t>1</w:t>
      </w:r>
      <w:r>
        <w:t xml:space="preserve">  </w:t>
      </w:r>
      <w:r>
        <w:t>利益相关者责任分类</w:t>
      </w:r>
      <w:r w:rsidRPr="00000000">
        <w:tab/>
      </w:r>
      <w:r>
        <w:rPr>
          <w:rFonts w:ascii="Times New Roman" w:eastAsia="Times New Roman"/>
        </w:rPr>
        <w:t>44</w:t>
      </w:r>
      <w:bookmarkEnd w:id="931483"/>
    </w:p>
    <w:p w:rsidR="0018722C">
      <w:pPr>
        <w:topLinePunct/>
      </w:pPr>
      <w:r>
        <w:t>表</w:t>
      </w:r>
      <w:r>
        <w:t> </w:t>
      </w:r>
      <w:r>
        <w:rPr>
          <w:rFonts w:ascii="Times New Roman" w:hAnsi="Times New Roman" w:eastAsia="Times New Roman"/>
        </w:rPr>
        <w:t>A</w:t>
      </w:r>
      <w:r w:rsidRPr="00000000">
        <w:tab/>
        <w:t>1985</w:t>
      </w:r>
      <w:r>
        <w:rPr>
          <w:rFonts w:ascii="Times New Roman" w:hAnsi="Times New Roman" w:eastAsia="Times New Roman"/>
        </w:rPr>
        <w:t> </w:t>
      </w:r>
      <w:r>
        <w:t>年—</w:t>
      </w:r>
      <w:r>
        <w:rPr>
          <w:rFonts w:ascii="Times New Roman" w:hAnsi="Times New Roman" w:eastAsia="Times New Roman"/>
        </w:rPr>
        <w:t>2014</w:t>
      </w:r>
      <w:r>
        <w:rPr>
          <w:rFonts w:ascii="Times New Roman" w:hAnsi="Times New Roman" w:eastAsia="Times New Roman"/>
        </w:rPr>
        <w:t> </w:t>
      </w:r>
      <w:r>
        <w:t>年国内三大产业的比重</w:t>
      </w:r>
      <w:r w:rsidRPr="00000000">
        <w:tab/>
      </w:r>
      <w:r>
        <w:rPr>
          <w:rFonts w:ascii="Times New Roman" w:hAnsi="Times New Roman" w:eastAsia="Times New Roman"/>
        </w:rPr>
        <w:t>55</w:t>
      </w:r>
    </w:p>
    <w:p w:rsidR="0018722C">
      <w:pPr>
        <w:topLinePunct/>
      </w:pPr>
      <w:r>
        <w:t>表</w:t>
      </w:r>
      <w:r>
        <w:t> </w:t>
      </w:r>
      <w:r>
        <w:rPr>
          <w:rFonts w:ascii="Times New Roman" w:hAnsi="Times New Roman" w:eastAsia="Times New Roman"/>
        </w:rPr>
        <w:t>B</w:t>
      </w:r>
      <w:r w:rsidRPr="00000000">
        <w:tab/>
      </w:r>
      <w:r>
        <w:t>“互联网企业的社会责任结构”调查表</w:t>
      </w:r>
      <w:r w:rsidRPr="00000000">
        <w:tab/>
      </w:r>
      <w:r>
        <w:rPr>
          <w:rFonts w:ascii="Times New Roman" w:hAnsi="Times New Roman" w:eastAsia="Times New Roman"/>
        </w:rPr>
        <w:t>57</w:t>
      </w:r>
    </w:p>
    <w:p w:rsidR="0018722C">
      <w:pPr>
        <w:pStyle w:val="Heading1"/>
        <w:topLinePunct/>
      </w:pPr>
      <w:bookmarkStart w:id="558713" w:name="_Toc686558713"/>
      <w:bookmarkStart w:name="_TOC_250024" w:id="8"/>
      <w:bookmarkStart w:name="1 研究背景及意义 " w:id="9"/>
      <w:r>
        <w:t>1</w:t>
      </w:r>
      <w:r>
        <w:t xml:space="preserve">  </w:t>
      </w:r>
      <w:r/>
      <w:bookmarkEnd w:id="9"/>
      <w:bookmarkEnd w:id="8"/>
      <w:r>
        <w:t>研究背景及意义</w:t>
      </w:r>
      <w:bookmarkEnd w:id="558713"/>
    </w:p>
    <w:p w:rsidR="0018722C">
      <w:pPr>
        <w:pStyle w:val="Heading2"/>
        <w:topLinePunct/>
        <w:ind w:left="171" w:hangingChars="171" w:hanging="171"/>
      </w:pPr>
      <w:bookmarkStart w:id="558714" w:name="_Toc686558714"/>
      <w:bookmarkStart w:name="_TOC_250023" w:id="10"/>
      <w:bookmarkStart w:name="1.1 研究背景 " w:id="11"/>
      <w:r>
        <w:t>1.1</w:t>
      </w:r>
      <w:r>
        <w:t xml:space="preserve"> </w:t>
      </w:r>
      <w:r/>
      <w:bookmarkEnd w:id="11"/>
      <w:bookmarkEnd w:id="10"/>
      <w:r>
        <w:t>研究背景</w:t>
      </w:r>
      <w:bookmarkEnd w:id="558714"/>
    </w:p>
    <w:p w:rsidR="0018722C">
      <w:pPr>
        <w:pStyle w:val="4"/>
        <w:topLinePunct/>
        <w:ind w:left="200" w:hangingChars="200" w:hanging="200"/>
      </w:pPr>
      <w:r>
        <w:t>（</w:t>
      </w:r>
      <w:r>
        <w:t xml:space="preserve">1</w:t>
      </w:r>
      <w:r>
        <w:t>）</w:t>
      </w:r>
      <w:r>
        <w:t>服务业的发展</w:t>
      </w:r>
    </w:p>
    <w:p w:rsidR="0018722C">
      <w:pPr>
        <w:topLinePunct/>
      </w:pPr>
      <w:r>
        <w:t>较长时间以来，制造业在全球产业经济中一直处于主导地位，制造业领域</w:t>
      </w:r>
      <w:r>
        <w:t>中环境问题、劳工问题、消费者权益问题等社会责任问题也较早得到各界关注，</w:t>
      </w:r>
      <w:r w:rsidR="001852F3">
        <w:t xml:space="preserve">因此无论是在实践层面还是在理论研究层面，绝大多数的企业社会责任实践和</w:t>
      </w:r>
      <w:r>
        <w:t>研究都聚焦于制造业。</w:t>
      </w:r>
    </w:p>
    <w:p w:rsidR="0018722C">
      <w:pPr>
        <w:topLinePunct/>
      </w:pPr>
      <w:r>
        <w:t>近年</w:t>
      </w:r>
      <w:r>
        <w:t>来，世界各国不断加大产业结构调整力度，服务业</w:t>
      </w:r>
      <w:r>
        <w:t>（</w:t>
      </w:r>
      <w:r>
        <w:t>第三产业</w:t>
      </w:r>
      <w:r>
        <w:t>）</w:t>
      </w:r>
      <w:r>
        <w:t>在各国产业结构中的比重持续提高。</w:t>
      </w:r>
      <w:r>
        <w:rPr>
          <w:rFonts w:ascii="Times New Roman" w:eastAsia="Times New Roman"/>
        </w:rPr>
        <w:t>2011</w:t>
      </w:r>
      <w:r>
        <w:t>年美国服务业比重</w:t>
      </w:r>
      <w:r>
        <w:rPr>
          <w:rFonts w:ascii="Times New Roman" w:eastAsia="Times New Roman"/>
        </w:rPr>
        <w:t>78</w:t>
      </w:r>
      <w:r>
        <w:rPr>
          <w:rFonts w:ascii="Times New Roman" w:eastAsia="Times New Roman"/>
        </w:rPr>
        <w:t>.</w:t>
      </w:r>
      <w:r>
        <w:rPr>
          <w:rFonts w:ascii="Times New Roman" w:eastAsia="Times New Roman"/>
        </w:rPr>
        <w:t>6%</w:t>
      </w:r>
      <w:r>
        <w:t>，日本</w:t>
      </w:r>
      <w:r>
        <w:rPr>
          <w:rFonts w:ascii="Times New Roman" w:eastAsia="Times New Roman"/>
        </w:rPr>
        <w:t>72</w:t>
      </w:r>
      <w:r>
        <w:rPr>
          <w:rFonts w:ascii="Times New Roman" w:eastAsia="Times New Roman"/>
        </w:rPr>
        <w:t>.</w:t>
      </w:r>
      <w:r>
        <w:rPr>
          <w:rFonts w:ascii="Times New Roman" w:eastAsia="Times New Roman"/>
        </w:rPr>
        <w:t>7%</w:t>
      </w:r>
      <w:r>
        <w:t>，</w:t>
      </w:r>
    </w:p>
    <w:p w:rsidR="0018722C">
      <w:pPr>
        <w:pStyle w:val="BodyText"/>
        <w:spacing w:line="288" w:lineRule="auto"/>
        <w:ind w:leftChars="0" w:left="163" w:rightChars="0" w:right="119" w:hanging="123"/>
        <w:jc w:val="center"/>
        <w:topLinePunct/>
      </w:pPr>
      <w:r>
        <w:rPr>
          <w:rFonts w:ascii="Times New Roman" w:eastAsia="宋体"/>
        </w:rPr>
        <w:t>2012</w:t>
      </w:r>
      <w:r>
        <w:rPr>
          <w:spacing w:val="-8"/>
        </w:rPr>
        <w:t>年英国</w:t>
      </w:r>
      <w:r>
        <w:rPr>
          <w:rFonts w:ascii="Times New Roman" w:eastAsia="宋体"/>
        </w:rPr>
        <w:t>78</w:t>
      </w:r>
      <w:r>
        <w:rPr>
          <w:rFonts w:ascii="Times New Roman" w:eastAsia="宋体"/>
        </w:rPr>
        <w:t>.</w:t>
      </w:r>
      <w:r>
        <w:rPr>
          <w:rFonts w:ascii="Times New Roman" w:eastAsia="宋体"/>
        </w:rPr>
        <w:t>7%</w:t>
      </w:r>
      <w:r>
        <w:rPr>
          <w:spacing w:val="-8"/>
        </w:rPr>
        <w:t>，法国</w:t>
      </w:r>
      <w:r>
        <w:rPr>
          <w:rFonts w:ascii="Times New Roman" w:eastAsia="宋体"/>
        </w:rPr>
        <w:t>79</w:t>
      </w:r>
      <w:r>
        <w:rPr>
          <w:rFonts w:ascii="Times New Roman" w:eastAsia="宋体"/>
        </w:rPr>
        <w:t>.</w:t>
      </w:r>
      <w:r>
        <w:rPr>
          <w:rFonts w:ascii="Times New Roman" w:eastAsia="宋体"/>
        </w:rPr>
        <w:t>2%</w:t>
      </w:r>
      <w:r>
        <w:rPr>
          <w:spacing w:val="-4"/>
        </w:rPr>
        <w:t>，发达国家平均超过</w:t>
      </w:r>
      <w:r>
        <w:rPr>
          <w:rFonts w:ascii="Times New Roman" w:eastAsia="宋体"/>
        </w:rPr>
        <w:t>70%</w:t>
      </w:r>
      <w:r>
        <w:t>。</w:t>
      </w:r>
      <w:r>
        <w:rPr>
          <w:rFonts w:ascii="Times New Roman" w:eastAsia="宋体"/>
        </w:rPr>
        <w:t>2013</w:t>
      </w:r>
      <w:r>
        <w:t>年我国服务业</w:t>
      </w:r>
      <w:r>
        <w:rPr>
          <w:spacing w:val="-8"/>
        </w:rPr>
        <w:t>比重由</w:t>
      </w:r>
      <w:r>
        <w:rPr>
          <w:rFonts w:ascii="Times New Roman" w:eastAsia="宋体"/>
        </w:rPr>
        <w:t>1984</w:t>
      </w:r>
      <w:r>
        <w:rPr>
          <w:spacing w:val="-16"/>
        </w:rPr>
        <w:t>年</w:t>
      </w:r>
      <w:r>
        <w:rPr>
          <w:rFonts w:ascii="Times New Roman" w:eastAsia="宋体"/>
        </w:rPr>
        <w:t>24.8%</w:t>
      </w:r>
      <w:r>
        <w:rPr>
          <w:spacing w:val="-8"/>
        </w:rPr>
        <w:t>上升至</w:t>
      </w:r>
      <w:r>
        <w:rPr>
          <w:rFonts w:ascii="Times New Roman" w:eastAsia="宋体"/>
        </w:rPr>
        <w:t>46</w:t>
      </w:r>
      <w:r>
        <w:rPr>
          <w:rFonts w:ascii="Times New Roman" w:eastAsia="宋体"/>
        </w:rPr>
        <w:t>.</w:t>
      </w:r>
      <w:r>
        <w:rPr>
          <w:rFonts w:ascii="Times New Roman" w:eastAsia="宋体"/>
        </w:rPr>
        <w:t>1%</w:t>
      </w:r>
      <w:r>
        <w:rPr>
          <w:spacing w:val="-3"/>
        </w:rPr>
        <w:t>，首次超过第二产业的</w:t>
      </w:r>
      <w:r>
        <w:rPr>
          <w:rFonts w:ascii="Times New Roman" w:eastAsia="宋体"/>
        </w:rPr>
        <w:t>43</w:t>
      </w:r>
      <w:r>
        <w:rPr>
          <w:rFonts w:ascii="Times New Roman" w:eastAsia="宋体"/>
        </w:rPr>
        <w:t>.</w:t>
      </w:r>
      <w:r>
        <w:rPr>
          <w:rFonts w:ascii="Times New Roman" w:eastAsia="宋体"/>
        </w:rPr>
        <w:t>9%</w:t>
      </w:r>
      <w:r>
        <w:t>，</w:t>
      </w:r>
      <w:r>
        <w:rPr>
          <w:rFonts w:ascii="Times New Roman" w:eastAsia="宋体"/>
        </w:rPr>
        <w:t>2014</w:t>
      </w:r>
      <w:r>
        <w:t>年服务</w:t>
      </w:r>
      <w:r>
        <w:rPr>
          <w:spacing w:val="-4"/>
        </w:rPr>
        <w:t>业比重进一步上升到</w:t>
      </w:r>
      <w:r>
        <w:rPr>
          <w:rFonts w:ascii="Times New Roman" w:eastAsia="宋体"/>
          <w:spacing w:val="-2"/>
        </w:rPr>
        <w:t>48</w:t>
      </w:r>
      <w:r>
        <w:rPr>
          <w:rFonts w:ascii="Times New Roman" w:eastAsia="宋体"/>
          <w:spacing w:val="-2"/>
        </w:rPr>
        <w:t>.</w:t>
      </w:r>
      <w:r>
        <w:rPr>
          <w:rFonts w:ascii="Times New Roman" w:eastAsia="宋体"/>
          <w:spacing w:val="-2"/>
        </w:rPr>
        <w:t>2%</w:t>
      </w:r>
      <w:r>
        <w:rPr>
          <w:spacing w:val="-5"/>
        </w:rPr>
        <w:t>，为历史新高。我国近</w:t>
      </w:r>
      <w:r>
        <w:rPr>
          <w:rFonts w:ascii="Times New Roman" w:eastAsia="宋体"/>
        </w:rPr>
        <w:t>30</w:t>
      </w:r>
      <w:r>
        <w:t>年三大产业结构的变化情</w:t>
      </w:r>
      <w:r>
        <w:rPr>
          <w:spacing w:val="-6"/>
        </w:rPr>
        <w:t>况参见图</w:t>
      </w:r>
      <w:r>
        <w:rPr>
          <w:rFonts w:ascii="Times New Roman" w:eastAsia="宋体"/>
          <w:spacing w:val="-2"/>
        </w:rPr>
        <w:t>1</w:t>
      </w:r>
      <w:r>
        <w:rPr>
          <w:rFonts w:ascii="Times New Roman" w:eastAsia="宋体"/>
          <w:spacing w:val="-2"/>
        </w:rPr>
        <w:t>.</w:t>
      </w:r>
      <w:r>
        <w:rPr>
          <w:rFonts w:ascii="Times New Roman" w:eastAsia="宋体"/>
          <w:spacing w:val="-2"/>
        </w:rPr>
        <w:t>1</w:t>
      </w:r>
      <w:r>
        <w:rPr>
          <w:spacing w:val="0"/>
        </w:rPr>
        <w:t>，具体每年三大产业比重的数据见表</w:t>
      </w:r>
      <w:r>
        <w:rPr>
          <w:rFonts w:ascii="Times New Roman" w:eastAsia="宋体"/>
        </w:rPr>
        <w:t>A</w:t>
      </w:r>
      <w:r>
        <w:rPr>
          <w:spacing w:val="-4"/>
        </w:rPr>
        <w:t>。此外，互联网、物流等新</w:t>
      </w:r>
      <w:r>
        <w:rPr>
          <w:spacing w:val="-2"/>
        </w:rPr>
        <w:t>兴服务业的崛起推动了服务业的多元化发展，给现代服务业创造新的发展活力。</w:t>
      </w:r>
    </w:p>
    <w:p w:rsidR="00000000">
      <w:pPr>
        <w:pStyle w:val="aff7"/>
        <w:spacing w:line="240" w:lineRule="atLeast"/>
        <w:topLinePunct/>
      </w:pPr>
      <w:r>
        <w:drawing>
          <wp:inline>
            <wp:extent cx="5229999" cy="172402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17" cstate="print"/>
                    <a:stretch>
                      <a:fillRect/>
                    </a:stretch>
                  </pic:blipFill>
                  <pic:spPr>
                    <a:xfrm>
                      <a:off x="0" y="0"/>
                      <a:ext cx="5229999" cy="17240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近</w:t>
      </w:r>
      <w:r>
        <w:rPr>
          <w:rFonts w:ascii="Times New Roman" w:eastAsia="Times New Roman" w:cstheme="minorBidi" w:hAnsiTheme="minorHAnsi"/>
        </w:rPr>
        <w:t>30</w:t>
      </w:r>
      <w:r>
        <w:rPr>
          <w:rFonts w:cstheme="minorBidi" w:hAnsiTheme="minorHAnsi" w:eastAsiaTheme="minorHAnsi" w:asciiTheme="minorHAnsi"/>
        </w:rPr>
        <w:t>年三大产业比重逐年变化趋势</w:t>
      </w:r>
    </w:p>
    <w:p w:rsidR="0018722C">
      <w:pPr>
        <w:pStyle w:val="4"/>
        <w:topLinePunct/>
        <w:ind w:left="200" w:hangingChars="200" w:hanging="200"/>
      </w:pPr>
      <w:r>
        <w:t>（</w:t>
      </w:r>
      <w:r>
        <w:t xml:space="preserve">2</w:t>
      </w:r>
      <w:r>
        <w:t>）</w:t>
      </w:r>
      <w:r>
        <w:t>我国互联网行业的发展</w:t>
      </w:r>
    </w:p>
    <w:p w:rsidR="0018722C">
      <w:pPr>
        <w:topLinePunct/>
      </w:pPr>
      <w:r>
        <w:t>从上世纪</w:t>
      </w:r>
      <w:r>
        <w:rPr>
          <w:rFonts w:ascii="Times New Roman" w:eastAsia="Times New Roman"/>
        </w:rPr>
        <w:t>90</w:t>
      </w:r>
      <w:r>
        <w:t>年代开始，顺着服务业快速发展的大潮以及新一代互联网技术的变革，以此为基础的互联网行业得到了充分的发展。</w:t>
      </w:r>
      <w:r>
        <w:rPr>
          <w:rFonts w:ascii="Times New Roman" w:eastAsia="Times New Roman"/>
        </w:rPr>
        <w:t>2014</w:t>
      </w:r>
      <w:r>
        <w:t>年度艾瑞咨询集</w:t>
      </w:r>
      <w:r>
        <w:t>团</w:t>
      </w:r>
    </w:p>
    <w:p w:rsidR="0018722C">
      <w:pPr>
        <w:topLinePunct/>
      </w:pPr>
      <w:r>
        <w:t>（</w:t>
      </w:r>
      <w:r>
        <w:rPr>
          <w:rFonts w:ascii="Times New Roman" w:eastAsia="Times New Roman"/>
        </w:rPr>
        <w:t>iResearch</w:t>
      </w:r>
      <w:r>
        <w:t>）</w:t>
      </w:r>
      <w:r>
        <w:t>提供的一份报告显示，全年的国内互联网经济总规模是</w:t>
      </w:r>
      <w:r>
        <w:rPr>
          <w:rFonts w:ascii="Times New Roman" w:eastAsia="Times New Roman"/>
        </w:rPr>
        <w:t>8706</w:t>
      </w:r>
      <w:r>
        <w:rPr>
          <w:rFonts w:ascii="Times New Roman" w:eastAsia="Times New Roman"/>
        </w:rPr>
        <w:t>.</w:t>
      </w:r>
      <w:r>
        <w:rPr>
          <w:rFonts w:ascii="Times New Roman" w:eastAsia="Times New Roman"/>
        </w:rPr>
        <w:t>2</w:t>
      </w:r>
      <w:r>
        <w:t>亿</w:t>
      </w:r>
      <w:r>
        <w:t>元，同比增长了</w:t>
      </w:r>
      <w:r>
        <w:rPr>
          <w:rFonts w:ascii="Times New Roman" w:eastAsia="Times New Roman"/>
        </w:rPr>
        <w:t>45</w:t>
      </w:r>
      <w:r>
        <w:rPr>
          <w:rFonts w:ascii="Times New Roman" w:eastAsia="Times New Roman"/>
        </w:rPr>
        <w:t>.</w:t>
      </w:r>
      <w:r>
        <w:rPr>
          <w:rFonts w:ascii="Times New Roman" w:eastAsia="Times New Roman"/>
        </w:rPr>
        <w:t>0%</w:t>
      </w:r>
      <w:r>
        <w:t>，近</w:t>
      </w:r>
      <w:r>
        <w:rPr>
          <w:rFonts w:ascii="Times New Roman" w:eastAsia="Times New Roman"/>
        </w:rPr>
        <w:t>9</w:t>
      </w:r>
      <w:r>
        <w:t>年平均增速为</w:t>
      </w:r>
      <w:r>
        <w:rPr>
          <w:rFonts w:ascii="Times New Roman" w:eastAsia="Times New Roman"/>
        </w:rPr>
        <w:t>49</w:t>
      </w:r>
      <w:r>
        <w:rPr>
          <w:rFonts w:ascii="Times New Roman" w:eastAsia="Times New Roman"/>
        </w:rPr>
        <w:t>.</w:t>
      </w:r>
      <w:r>
        <w:rPr>
          <w:rFonts w:ascii="Times New Roman" w:eastAsia="Times New Roman"/>
        </w:rPr>
        <w:t>9%</w:t>
      </w:r>
      <w:r>
        <w:t>（</w:t>
      </w:r>
      <w:r>
        <w:rPr>
          <w:spacing w:val="-16"/>
        </w:rPr>
        <w:t>图</w:t>
      </w:r>
      <w:r>
        <w:rPr>
          <w:rFonts w:ascii="Times New Roman" w:eastAsia="Times New Roman"/>
        </w:rPr>
        <w:t>1</w:t>
      </w:r>
      <w:r>
        <w:rPr>
          <w:rFonts w:ascii="Times New Roman" w:eastAsia="Times New Roman"/>
        </w:rPr>
        <w:t>.</w:t>
      </w:r>
      <w:r>
        <w:rPr>
          <w:rFonts w:ascii="Times New Roman" w:eastAsia="Times New Roman"/>
        </w:rPr>
        <w:t>2</w:t>
      </w:r>
      <w:r>
        <w:t>）</w:t>
      </w:r>
      <w:r>
        <w:t>，其中移动互联</w:t>
      </w:r>
      <w:r>
        <w:t>网</w:t>
      </w:r>
    </w:p>
    <w:p w:rsidR="0018722C">
      <w:pPr>
        <w:topLinePunct/>
      </w:pPr>
      <w:r>
        <w:t>成为互联网行业新的增长点，移动互联网行业在</w:t>
      </w:r>
      <w:r>
        <w:rPr>
          <w:rFonts w:ascii="Times New Roman" w:eastAsia="Times New Roman"/>
        </w:rPr>
        <w:t>2014</w:t>
      </w:r>
      <w:r>
        <w:t>年市场规模达到了</w:t>
      </w:r>
      <w:r>
        <w:rPr>
          <w:rFonts w:ascii="Times New Roman" w:eastAsia="Times New Roman"/>
        </w:rPr>
        <w:t>2134</w:t>
      </w:r>
      <w:r>
        <w:rPr>
          <w:rFonts w:ascii="Times New Roman" w:eastAsia="Times New Roman"/>
        </w:rPr>
        <w:t>.</w:t>
      </w:r>
      <w:r>
        <w:rPr>
          <w:rFonts w:ascii="Times New Roman" w:eastAsia="Times New Roman"/>
        </w:rPr>
        <w:t>8</w:t>
      </w:r>
    </w:p>
    <w:p w:rsidR="0018722C">
      <w:pPr>
        <w:pStyle w:val="BodyText"/>
        <w:spacing w:line="288" w:lineRule="auto" w:before="68"/>
        <w:ind w:leftChars="0" w:left="163" w:rightChars="0" w:right="217"/>
        <w:jc w:val="both"/>
        <w:topLinePunct/>
      </w:pPr>
      <w:r>
        <w:rPr>
          <w:spacing w:val="-2"/>
        </w:rPr>
        <w:t>亿元，同比增长率为</w:t>
      </w:r>
      <w:r>
        <w:rPr>
          <w:rFonts w:ascii="Times New Roman" w:eastAsia="Times New Roman"/>
        </w:rPr>
        <w:t>115</w:t>
      </w:r>
      <w:r>
        <w:rPr>
          <w:rFonts w:ascii="Times New Roman" w:eastAsia="Times New Roman"/>
        </w:rPr>
        <w:t>.</w:t>
      </w:r>
      <w:r>
        <w:rPr>
          <w:rFonts w:ascii="Times New Roman" w:eastAsia="Times New Roman"/>
        </w:rPr>
        <w:t>5%</w:t>
      </w:r>
      <w:r>
        <w:rPr>
          <w:spacing w:val="-2"/>
        </w:rPr>
        <w:t>。我国互联网行业截至</w:t>
      </w:r>
      <w:r>
        <w:rPr>
          <w:rFonts w:ascii="Times New Roman" w:eastAsia="Times New Roman"/>
        </w:rPr>
        <w:t>2014</w:t>
      </w:r>
      <w:r>
        <w:rPr>
          <w:spacing w:val="-12"/>
        </w:rPr>
        <w:t>年</w:t>
      </w:r>
      <w:r>
        <w:rPr>
          <w:rFonts w:ascii="Times New Roman" w:eastAsia="Times New Roman"/>
        </w:rPr>
        <w:t>6</w:t>
      </w:r>
      <w:r>
        <w:t>月上市企业数量</w:t>
      </w:r>
      <w:r>
        <w:rPr>
          <w:spacing w:val="-16"/>
        </w:rPr>
        <w:t>是</w:t>
      </w:r>
      <w:r>
        <w:rPr>
          <w:rFonts w:ascii="Times New Roman" w:eastAsia="Times New Roman"/>
        </w:rPr>
        <w:t>67</w:t>
      </w:r>
      <w:r>
        <w:rPr>
          <w:spacing w:val="-4"/>
        </w:rPr>
        <w:t>家，市值总量超过</w:t>
      </w:r>
      <w:r>
        <w:rPr>
          <w:rFonts w:ascii="Times New Roman" w:eastAsia="Times New Roman"/>
        </w:rPr>
        <w:t>2</w:t>
      </w:r>
      <w:r>
        <w:rPr>
          <w:rFonts w:ascii="Times New Roman" w:eastAsia="Times New Roman"/>
        </w:rPr>
        <w:t>.</w:t>
      </w:r>
      <w:r>
        <w:rPr>
          <w:rFonts w:ascii="Times New Roman" w:eastAsia="Times New Roman"/>
        </w:rPr>
        <w:t>4</w:t>
      </w:r>
      <w:r>
        <w:rPr>
          <w:spacing w:val="-4"/>
        </w:rPr>
        <w:t>万亿元，其中有</w:t>
      </w:r>
      <w:r>
        <w:rPr>
          <w:rFonts w:ascii="Times New Roman" w:eastAsia="Times New Roman"/>
        </w:rPr>
        <w:t>7</w:t>
      </w:r>
      <w:r>
        <w:t>家企业的市值在全球互联网行业</w:t>
      </w:r>
      <w:r>
        <w:rPr>
          <w:spacing w:val="-6"/>
        </w:rPr>
        <w:t>中排在前</w:t>
      </w:r>
      <w:r>
        <w:rPr>
          <w:rFonts w:ascii="Times New Roman" w:eastAsia="Times New Roman"/>
        </w:rPr>
        <w:t>30</w:t>
      </w:r>
      <w:r>
        <w:rPr>
          <w:spacing w:val="-4"/>
        </w:rPr>
        <w:t>位，而且截至</w:t>
      </w:r>
      <w:r>
        <w:rPr>
          <w:rFonts w:ascii="Times New Roman" w:eastAsia="Times New Roman"/>
        </w:rPr>
        <w:t>2014</w:t>
      </w:r>
      <w:r>
        <w:rPr>
          <w:spacing w:val="-14"/>
        </w:rPr>
        <w:t>年</w:t>
      </w:r>
      <w:r>
        <w:rPr>
          <w:rFonts w:ascii="Times New Roman" w:eastAsia="Times New Roman"/>
        </w:rPr>
        <w:t>12</w:t>
      </w:r>
      <w:r>
        <w:rPr>
          <w:spacing w:val="-14"/>
        </w:rPr>
        <w:t>月</w:t>
      </w:r>
      <w:r>
        <w:rPr>
          <w:rFonts w:ascii="Times New Roman" w:eastAsia="Times New Roman"/>
        </w:rPr>
        <w:t>31</w:t>
      </w:r>
      <w:r>
        <w:rPr>
          <w:spacing w:val="-2"/>
        </w:rPr>
        <w:t>日，阿里巴巴、腾讯、百度等</w:t>
      </w:r>
      <w:r>
        <w:rPr>
          <w:rFonts w:ascii="Times New Roman" w:eastAsia="Times New Roman"/>
        </w:rPr>
        <w:t>7</w:t>
      </w:r>
      <w:r>
        <w:t>家</w:t>
      </w:r>
      <w:r>
        <w:rPr>
          <w:spacing w:val="-4"/>
        </w:rPr>
        <w:t>公司的市值均超过了</w:t>
      </w:r>
      <w:r>
        <w:rPr>
          <w:rFonts w:ascii="Times New Roman" w:eastAsia="Times New Roman"/>
        </w:rPr>
        <w:t>100</w:t>
      </w:r>
      <w:r>
        <w:t>亿美元的大关</w:t>
      </w:r>
      <w:r>
        <w:rPr>
          <w:vertAlign w:val="superscript"/>
          <w:position w:val="12"/>
        </w:rPr>
        <w:t>[1</w:t>
      </w:r>
      <w:r>
        <w:rPr>
          <w:vertAlign w:val="superscript"/>
          <w:position w:val="12"/>
        </w:rPr>
        <w:t>]</w:t>
      </w:r>
      <w:r>
        <w:t>。</w:t>
      </w:r>
    </w:p>
    <w:p w:rsidR="00000000">
      <w:pPr>
        <w:pStyle w:val="aff7"/>
        <w:spacing w:line="240" w:lineRule="atLeast"/>
        <w:topLinePunct/>
      </w:pPr>
      <w:r>
        <w:drawing>
          <wp:inline>
            <wp:extent cx="4846683" cy="1590675"/>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8" cstate="print"/>
                    <a:stretch>
                      <a:fillRect/>
                    </a:stretch>
                  </pic:blipFill>
                  <pic:spPr>
                    <a:xfrm>
                      <a:off x="0" y="0"/>
                      <a:ext cx="4846683" cy="159067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2  </w:t>
      </w:r>
      <w:r>
        <w:rPr>
          <w:rFonts w:cstheme="minorBidi" w:hAnsiTheme="minorHAnsi" w:eastAsiaTheme="minorHAnsi" w:asciiTheme="minorHAnsi"/>
        </w:rPr>
        <w:t>我国近</w:t>
      </w:r>
      <w:r>
        <w:rPr>
          <w:rFonts w:ascii="Times New Roman" w:eastAsia="Times New Roman" w:cstheme="minorBidi" w:hAnsiTheme="minorHAnsi"/>
        </w:rPr>
        <w:t>9</w:t>
      </w:r>
      <w:r>
        <w:rPr>
          <w:rFonts w:cstheme="minorBidi" w:hAnsiTheme="minorHAnsi" w:eastAsiaTheme="minorHAnsi" w:asciiTheme="minorHAnsi"/>
        </w:rPr>
        <w:t>年网络经济整体规模</w:t>
      </w:r>
    </w:p>
    <w:p w:rsidR="0018722C">
      <w:pPr>
        <w:pStyle w:val="4"/>
        <w:topLinePunct/>
        <w:ind w:left="200" w:hangingChars="200" w:hanging="200"/>
      </w:pPr>
      <w:r>
        <w:t>（</w:t>
      </w:r>
      <w:r>
        <w:t xml:space="preserve">3</w:t>
      </w:r>
      <w:r>
        <w:t>）</w:t>
      </w:r>
      <w:r>
        <w:t>我国网民规模变化</w:t>
      </w:r>
    </w:p>
    <w:p w:rsidR="0018722C">
      <w:pPr>
        <w:topLinePunct/>
      </w:pPr>
      <w:r>
        <w:t>根据中国互联网络信息中心</w:t>
      </w:r>
      <w:r>
        <w:t>（</w:t>
      </w:r>
      <w:r>
        <w:rPr>
          <w:rFonts w:ascii="Times New Roman" w:eastAsia="Times New Roman"/>
        </w:rPr>
        <w:t>CNNIC</w:t>
      </w:r>
      <w:r>
        <w:t>）</w:t>
      </w:r>
      <w:r>
        <w:t>发布的最新报告统计，我国网民截</w:t>
      </w:r>
      <w:r>
        <w:t>至</w:t>
      </w:r>
      <w:r>
        <w:rPr>
          <w:rFonts w:ascii="Times New Roman" w:eastAsia="Times New Roman"/>
        </w:rPr>
        <w:t>2014</w:t>
      </w:r>
      <w:r>
        <w:t>年</w:t>
      </w:r>
      <w:r>
        <w:rPr>
          <w:rFonts w:ascii="Times New Roman" w:eastAsia="Times New Roman"/>
        </w:rPr>
        <w:t>12</w:t>
      </w:r>
      <w:r>
        <w:t>月总人数是</w:t>
      </w:r>
      <w:r>
        <w:rPr>
          <w:rFonts w:ascii="Times New Roman" w:eastAsia="Times New Roman"/>
        </w:rPr>
        <w:t>6</w:t>
      </w:r>
      <w:r>
        <w:rPr>
          <w:rFonts w:ascii="Times New Roman" w:eastAsia="Times New Roman"/>
        </w:rPr>
        <w:t>.</w:t>
      </w:r>
      <w:r>
        <w:rPr>
          <w:rFonts w:ascii="Times New Roman" w:eastAsia="Times New Roman"/>
        </w:rPr>
        <w:t>49</w:t>
      </w:r>
      <w:r>
        <w:t>亿，与</w:t>
      </w:r>
      <w:r>
        <w:rPr>
          <w:rFonts w:ascii="Times New Roman" w:eastAsia="Times New Roman"/>
        </w:rPr>
        <w:t>2013</w:t>
      </w:r>
      <w:r>
        <w:t>年同期相比增加了</w:t>
      </w:r>
      <w:r>
        <w:rPr>
          <w:rFonts w:ascii="Times New Roman" w:eastAsia="Times New Roman"/>
        </w:rPr>
        <w:t>3117</w:t>
      </w:r>
      <w:r>
        <w:t>万人，网民</w:t>
      </w:r>
      <w:r>
        <w:t>占总人口的比例是</w:t>
      </w:r>
      <w:r>
        <w:rPr>
          <w:rFonts w:ascii="Times New Roman" w:eastAsia="Times New Roman"/>
        </w:rPr>
        <w:t>47</w:t>
      </w:r>
      <w:r>
        <w:rPr>
          <w:rFonts w:ascii="Times New Roman" w:eastAsia="Times New Roman"/>
        </w:rPr>
        <w:t>.</w:t>
      </w:r>
      <w:r>
        <w:rPr>
          <w:rFonts w:ascii="Times New Roman" w:eastAsia="Times New Roman"/>
        </w:rPr>
        <w:t>9%</w:t>
      </w:r>
      <w:r>
        <w:t>，与</w:t>
      </w:r>
      <w:r>
        <w:rPr>
          <w:rFonts w:ascii="Times New Roman" w:eastAsia="Times New Roman"/>
        </w:rPr>
        <w:t>2013</w:t>
      </w:r>
      <w:r>
        <w:t>年同期相比增长了</w:t>
      </w:r>
      <w:r>
        <w:rPr>
          <w:rFonts w:ascii="Times New Roman" w:eastAsia="Times New Roman"/>
        </w:rPr>
        <w:t>2</w:t>
      </w:r>
      <w:r>
        <w:rPr>
          <w:rFonts w:ascii="Times New Roman" w:eastAsia="Times New Roman"/>
        </w:rPr>
        <w:t>.</w:t>
      </w:r>
      <w:r>
        <w:rPr>
          <w:rFonts w:ascii="Times New Roman" w:eastAsia="Times New Roman"/>
        </w:rPr>
        <w:t>1</w:t>
      </w:r>
      <w:r>
        <w:t>个百分点</w:t>
      </w:r>
      <w:r>
        <w:rPr>
          <w:vertAlign w:val="superscript"/>
          /&gt;
        </w:rPr>
        <w:t>[</w:t>
      </w:r>
      <w:r>
        <w:rPr>
          <w:vertAlign w:val="superscript"/>
          <w:position w:val="12"/>
        </w:rPr>
        <w:t xml:space="preserve">2</w:t>
      </w:r>
      <w:r>
        <w:rPr>
          <w:vertAlign w:val="superscript"/>
          /&gt;
        </w:rPr>
        <w:t>]</w:t>
      </w:r>
      <w:r>
        <w:t>。近</w:t>
      </w:r>
      <w:r>
        <w:rPr>
          <w:rFonts w:ascii="Times New Roman" w:eastAsia="Times New Roman"/>
        </w:rPr>
        <w:t>10</w:t>
      </w:r>
      <w:r>
        <w:t>年</w:t>
      </w:r>
      <w:r>
        <w:t>统计的网民规模如图</w:t>
      </w:r>
      <w:r>
        <w:rPr>
          <w:rFonts w:ascii="Times New Roman" w:eastAsia="Times New Roman"/>
        </w:rPr>
        <w:t>1</w:t>
      </w:r>
      <w:r>
        <w:rPr>
          <w:rFonts w:ascii="Times New Roman" w:eastAsia="Times New Roman"/>
        </w:rPr>
        <w:t>.</w:t>
      </w:r>
      <w:r>
        <w:rPr>
          <w:rFonts w:ascii="Times New Roman" w:eastAsia="Times New Roman"/>
        </w:rPr>
        <w:t>3</w:t>
      </w:r>
      <w:r>
        <w:t>所示。</w:t>
      </w:r>
    </w:p>
    <w:p w:rsidR="0018722C">
      <w:pPr>
        <w:pStyle w:val="affff5"/>
        <w:keepNext/>
        <w:topLinePunct/>
      </w:pPr>
      <w:r>
        <w:rPr>
          <w:sz w:val="20"/>
        </w:rPr>
        <w:drawing>
          <wp:inline distT="0" distB="0" distL="0" distR="0">
            <wp:extent cx="4746500" cy="1325626"/>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9" cstate="print"/>
                    <a:stretch>
                      <a:fillRect/>
                    </a:stretch>
                  </pic:blipFill>
                  <pic:spPr>
                    <a:xfrm>
                      <a:off x="0" y="0"/>
                      <a:ext cx="4945220" cy="138112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  </w:t>
      </w:r>
      <w:r>
        <w:rPr>
          <w:kern w:val="2"/>
          <w:szCs w:val="22"/>
          <w:rFonts w:cstheme="minorBidi" w:hAnsiTheme="minorHAnsi" w:eastAsiaTheme="minorHAnsi" w:asciiTheme="minorHAnsi"/>
          <w:sz w:val="21"/>
        </w:rPr>
        <w:t>近</w:t>
      </w:r>
      <w:r>
        <w:rPr>
          <w:kern w:val="2"/>
          <w:szCs w:val="22"/>
          <w:rFonts w:ascii="Times New Roman" w:eastAsia="Times New Roman" w:cstheme="minorBidi" w:hAnsiTheme="minorHAnsi"/>
          <w:sz w:val="21"/>
        </w:rPr>
        <w:t>10</w:t>
      </w:r>
      <w:r>
        <w:rPr>
          <w:kern w:val="2"/>
          <w:szCs w:val="22"/>
          <w:rFonts w:cstheme="minorBidi" w:hAnsiTheme="minorHAnsi" w:eastAsiaTheme="minorHAnsi" w:asciiTheme="minorHAnsi"/>
          <w:sz w:val="21"/>
        </w:rPr>
        <w:t>年统计的网民规模</w:t>
      </w:r>
    </w:p>
    <w:p w:rsidR="0018722C">
      <w:pPr>
        <w:pStyle w:val="4"/>
        <w:topLinePunct/>
        <w:ind w:left="200" w:hangingChars="200" w:hanging="200"/>
      </w:pPr>
      <w:r>
        <w:t>（</w:t>
      </w:r>
      <w:r>
        <w:t xml:space="preserve">4</w:t>
      </w:r>
      <w:r>
        <w:t>）</w:t>
      </w:r>
      <w:r>
        <w:t>互联网行业的社会责任问题</w:t>
      </w:r>
    </w:p>
    <w:p w:rsidR="0018722C">
      <w:pPr>
        <w:topLinePunct/>
      </w:pPr>
      <w:r>
        <w:t>现如今，互联网行业业务范围早已超出最初的信息交换服务，新的互联网服务形态不断出现，网络新闻、网络购物、即时通讯……，并与媒体、教育、贸易甚至制造业交界并关系密切，互联网行业的形成及其崛起是人类生存方式</w:t>
      </w:r>
      <w:r>
        <w:t>和面貌上的一次重大变革，对整个社会乃至整个人类的衣食住行带来深远影响。</w:t>
      </w:r>
    </w:p>
    <w:p w:rsidR="0018722C">
      <w:pPr>
        <w:topLinePunct/>
      </w:pPr>
      <w:r>
        <w:t>正因为如此，互联网行业自身所面临的社会责任问题也受到了越来越多的瞩目。一方面，互联网企业积极投身于公益事业。如百度推出“蒲公英”计划旨在提升农村和打工子弟学校的教育质量，携程赞助人工造林活动致力于改善西部生态环境。但是另一方面，很多互联网企业仍存在“社会责任</w:t>
      </w:r>
      <w:r>
        <w:rPr>
          <w:rFonts w:ascii="Times New Roman" w:hAnsi="Times New Roman" w:eastAsia="Times New Roman"/>
        </w:rPr>
        <w:t>=</w:t>
      </w:r>
      <w:r>
        <w:t>社会公益”</w:t>
      </w:r>
      <w:r w:rsidR="001852F3">
        <w:t xml:space="preserve">的思想误区，忽视对其他社会责任的承担。如苏宁、京东等电商平台曝出部分销售的商品存在严重质量问题，搜狗浏览器泄露用户隐私。综上所述，互联网行业已经开始意识到社会责任对一个行业长远健康发展的重要性并努力通过参与社会公益活动等方式树立自身在社会责任方面的良好形象，但总的来说，互联网行业在履行社会责任方面尚存诸多不足，整体社会责任水平不高。此外，</w:t>
      </w:r>
      <w:r w:rsidR="001852F3">
        <w:t xml:space="preserve">互联网的媒介性质使得网络内容对文化具备较强冲击力，互联网的虚实结合性又使得互联网作为纽带将现实和虚拟两个社会紧紧联系在一起，互联网企业同时涉及对现实和虚拟两个社会的责任内容。互联网企业的社会责任具有自己的特点也更加复杂，相关研究还很滞后。</w:t>
      </w:r>
    </w:p>
    <w:p w:rsidR="0018722C">
      <w:pPr>
        <w:pStyle w:val="Heading2"/>
        <w:topLinePunct/>
        <w:ind w:left="171" w:hangingChars="171" w:hanging="171"/>
      </w:pPr>
      <w:bookmarkStart w:id="558715" w:name="_Toc686558715"/>
      <w:bookmarkStart w:name="_TOC_250022" w:id="12"/>
      <w:bookmarkStart w:name="1.2 研究意义 " w:id="13"/>
      <w:r>
        <w:t>1.2</w:t>
      </w:r>
      <w:r>
        <w:t xml:space="preserve"> </w:t>
      </w:r>
      <w:r/>
      <w:bookmarkEnd w:id="13"/>
      <w:bookmarkEnd w:id="12"/>
      <w:r>
        <w:t>研究意义</w:t>
      </w:r>
      <w:bookmarkEnd w:id="558715"/>
    </w:p>
    <w:p w:rsidR="0018722C">
      <w:pPr>
        <w:topLinePunct/>
      </w:pPr>
      <w:r>
        <w:t>对互联网企业的社会责任及其结构进行研究重要且必要，体现为：</w:t>
      </w:r>
    </w:p>
    <w:p w:rsidR="0018722C">
      <w:pPr>
        <w:pStyle w:val="4"/>
        <w:topLinePunct/>
        <w:ind w:left="200" w:hangingChars="200" w:hanging="200"/>
      </w:pPr>
      <w:r>
        <w:t>（</w:t>
      </w:r>
      <w:r>
        <w:t xml:space="preserve">1</w:t>
      </w:r>
      <w:r>
        <w:t>）</w:t>
      </w:r>
      <w:r>
        <w:t>理论意义</w:t>
      </w:r>
    </w:p>
    <w:p w:rsidR="0018722C">
      <w:pPr>
        <w:topLinePunct/>
      </w:pPr>
      <w:r>
        <w:t>理论层面上，自企业社会责任成为研究的问题以来，学术界把大多注意力放在制造业的社会责任问题上，社会责任领域几乎没有专门针对互联网行业的研究。互联网行业在业态上与制造业有着根本上的差异，互联网行业在社会责任的内容和具体承担方式上与制造业相比具有诸多特性，现有的以制造业为基础的社会责任理论研究体系已经不能完全解释互联网行业在社会责任领域的新内容，也难以应对出现的新问题。因而，以互联网行业作为研究对象的企业社会责任研究填补了该研究领域的空白，拓宽了企业社会责任的研究视角，使企业社会责任理论体系更加丰富。</w:t>
      </w:r>
    </w:p>
    <w:p w:rsidR="0018722C">
      <w:pPr>
        <w:topLinePunct/>
      </w:pPr>
      <w:r>
        <w:t>此外，已有的互联网企业社会责任研究大多采用案例分析、层次分析等方</w:t>
      </w:r>
      <w:r>
        <w:t>法，采用结构方程对互联网企业社会责任问题进行研究也是研究方法上的创新。</w:t>
      </w:r>
    </w:p>
    <w:p w:rsidR="0018722C">
      <w:pPr>
        <w:pStyle w:val="4"/>
        <w:topLinePunct/>
        <w:ind w:left="200" w:hangingChars="200" w:hanging="200"/>
      </w:pPr>
      <w:r>
        <w:t>（</w:t>
      </w:r>
      <w:r>
        <w:t xml:space="preserve">2</w:t>
      </w:r>
      <w:r>
        <w:t>）</w:t>
      </w:r>
      <w:r>
        <w:t>现实意义</w:t>
      </w:r>
    </w:p>
    <w:p w:rsidR="0018722C">
      <w:pPr>
        <w:topLinePunct/>
      </w:pPr>
      <w:r>
        <w:t>实践层面上，对互联网企业来说，随着社会责任意识的普遍提高，互联网企业承担社会责任的积极性也得到极大的提高，进行互联网企业社会责任研究可以为互联网企业的社会责任实践提供相应的理论指导，帮助互联网企业对</w:t>
      </w:r>
      <w:r>
        <w:t>社</w:t>
      </w:r>
    </w:p>
    <w:p w:rsidR="0018722C">
      <w:pPr>
        <w:topLinePunct/>
      </w:pPr>
      <w:r>
        <w:t>会责任建立更好的理解从而提高履责水平；对政府监管部门来说，通过对互联</w:t>
      </w:r>
      <w:r>
        <w:t>网企业社会责任的研究，政府对互联网企业社会责任活动的监管将更有针对性，</w:t>
      </w:r>
      <w:r w:rsidR="001852F3">
        <w:t xml:space="preserve">推出的方针政策也更加科学；对社会大众来说，互联网企业社会责任研究将社</w:t>
      </w:r>
      <w:r>
        <w:t>会大众与互联网企业关系清晰呈现，有助于互联网企业社会责任的外部推动。</w:t>
      </w:r>
    </w:p>
    <w:p w:rsidR="0018722C">
      <w:pPr>
        <w:topLinePunct/>
      </w:pPr>
      <w:r>
        <w:t>综上所述，本项研究是必要和迫切的。</w:t>
      </w:r>
    </w:p>
    <w:p w:rsidR="0018722C">
      <w:pPr>
        <w:pStyle w:val="Heading2"/>
        <w:topLinePunct/>
        <w:ind w:left="171" w:hangingChars="171" w:hanging="171"/>
      </w:pPr>
      <w:bookmarkStart w:id="558716" w:name="_Toc686558716"/>
      <w:bookmarkStart w:name="_TOC_250021" w:id="14"/>
      <w:bookmarkStart w:name="1.3 研究思路及研究方法 " w:id="15"/>
      <w:r>
        <w:t>1.3</w:t>
      </w:r>
      <w:r>
        <w:t xml:space="preserve"> </w:t>
      </w:r>
      <w:r/>
      <w:bookmarkEnd w:id="15"/>
      <w:bookmarkEnd w:id="14"/>
      <w:r>
        <w:t>研究思路及研究方法</w:t>
      </w:r>
      <w:bookmarkEnd w:id="558716"/>
    </w:p>
    <w:p w:rsidR="0018722C">
      <w:pPr>
        <w:pStyle w:val="Heading3"/>
        <w:topLinePunct/>
        <w:ind w:left="200" w:hangingChars="200" w:hanging="200"/>
      </w:pPr>
      <w:bookmarkStart w:id="558717" w:name="_Toc686558717"/>
      <w:r>
        <w:t>1.3.1</w:t>
      </w:r>
      <w:r>
        <w:t xml:space="preserve"> </w:t>
      </w:r>
      <w:r>
        <w:t>研究内容</w:t>
      </w:r>
      <w:bookmarkEnd w:id="558717"/>
    </w:p>
    <w:p w:rsidR="0018722C">
      <w:pPr>
        <w:topLinePunct/>
      </w:pPr>
      <w:r>
        <w:t>本文旨在建立互联网企业社会责任的结构模型，主要的内容包括以下四点：</w:t>
      </w:r>
    </w:p>
    <w:p w:rsidR="0018722C">
      <w:pPr>
        <w:topLinePunct/>
      </w:pPr>
      <w:r>
        <w:t>（</w:t>
      </w:r>
      <w:r>
        <w:rPr>
          <w:rFonts w:ascii="Times New Roman" w:eastAsia="Times New Roman"/>
        </w:rPr>
        <w:t>1</w:t>
      </w:r>
      <w:r>
        <w:t>）</w:t>
      </w:r>
      <w:r>
        <w:t>以互联网行业为视角，介绍了互联网行业近几年的发展情况，说明了互联网行业在履行社会责任方面的表现，指出开展本研究的理论和现实意义；</w:t>
      </w:r>
      <w:r w:rsidR="001852F3">
        <w:t xml:space="preserve">梳理了企业社会责任研究发展的整个脉络，重点关注企业社会责任研究的发展</w:t>
      </w:r>
      <w:r>
        <w:t>趋向以及现有的企业社会责任评价研究和互联网企业社会责任研究的成果。</w:t>
      </w:r>
    </w:p>
    <w:p w:rsidR="0018722C">
      <w:pPr>
        <w:topLinePunct/>
      </w:pPr>
      <w:r>
        <w:t>（</w:t>
      </w:r>
      <w:r>
        <w:rPr>
          <w:rFonts w:ascii="Times New Roman" w:eastAsia="Times New Roman"/>
        </w:rPr>
        <w:t>2</w:t>
      </w:r>
      <w:r>
        <w:t>）</w:t>
      </w:r>
      <w:r>
        <w:t>将互联网行业与一般行业在业态上进行对比，从社会责任的表现与问题两方面对互联网行业的社会责任履行现状进行介绍，识别了互联网行业的利益相关者并对网民和网络环境这两类特殊的利益相关者进行了详细的说明，在</w:t>
      </w:r>
      <w:r>
        <w:t>此基础上对互联网行业社会责任的特性进行分析。</w:t>
      </w:r>
    </w:p>
    <w:p w:rsidR="0018722C">
      <w:pPr>
        <w:topLinePunct/>
      </w:pPr>
      <w:r>
        <w:t>（</w:t>
      </w:r>
      <w:r>
        <w:rPr>
          <w:rFonts w:ascii="Times New Roman" w:eastAsia="Times New Roman"/>
        </w:rPr>
        <w:t>3</w:t>
      </w:r>
      <w:r>
        <w:t>）</w:t>
      </w:r>
      <w:r>
        <w:t>在对利益相关者进行界定的基础上，指出了互联网行业需要对利益相关者承担责任的具体内容，并在此基础上提出了互联网行业社会责任结构的三</w:t>
      </w:r>
      <w:r>
        <w:t>层模型；设计并发放问卷，对收集到的数据运用</w:t>
      </w:r>
      <w:r>
        <w:rPr>
          <w:rFonts w:ascii="Times New Roman" w:eastAsia="Times New Roman"/>
        </w:rPr>
        <w:t>ANOVA</w:t>
      </w:r>
      <w:r>
        <w:t>和独立样本</w:t>
      </w:r>
      <w:r>
        <w:rPr>
          <w:rFonts w:ascii="Times New Roman" w:eastAsia="Times New Roman"/>
        </w:rPr>
        <w:t>t</w:t>
      </w:r>
      <w:r>
        <w:t>检验的</w:t>
      </w:r>
      <w:r>
        <w:t>方法探讨个人因素对题项选择的影响作用，运用</w:t>
      </w:r>
      <w:r>
        <w:rPr>
          <w:rFonts w:ascii="Times New Roman" w:eastAsia="Times New Roman"/>
        </w:rPr>
        <w:t>SEM</w:t>
      </w:r>
      <w:r>
        <w:t>的方法对模型的设计进行了验证并重点对模型各要素之间的关系进行了研究，为互联网行业制定社会责</w:t>
      </w:r>
      <w:r>
        <w:t>任的发展战略提供对策。</w:t>
      </w:r>
    </w:p>
    <w:p w:rsidR="0018722C">
      <w:pPr>
        <w:topLinePunct/>
      </w:pPr>
      <w:r>
        <w:t>（</w:t>
      </w:r>
      <w:r>
        <w:rPr>
          <w:rFonts w:ascii="Times New Roman" w:eastAsia="Times New Roman"/>
        </w:rPr>
        <w:t>4</w:t>
      </w:r>
      <w:r>
        <w:t>）</w:t>
      </w:r>
      <w:r>
        <w:t>对本文内容进行总结，指出了本文的不足以及对未来的研究进行展望。</w:t>
      </w:r>
    </w:p>
    <w:p w:rsidR="0018722C">
      <w:pPr>
        <w:pStyle w:val="Heading3"/>
        <w:topLinePunct/>
        <w:ind w:left="200" w:hangingChars="200" w:hanging="200"/>
      </w:pPr>
      <w:bookmarkStart w:id="558718" w:name="_Toc686558718"/>
      <w:r>
        <w:t>1.3.2</w:t>
      </w:r>
      <w:r>
        <w:t xml:space="preserve"> </w:t>
      </w:r>
      <w:r>
        <w:t>可能的创新点</w:t>
      </w:r>
      <w:bookmarkEnd w:id="558718"/>
    </w:p>
    <w:p w:rsidR="0018722C">
      <w:pPr>
        <w:topLinePunct/>
      </w:pPr>
      <w:r>
        <w:t>（</w:t>
      </w:r>
      <w:r>
        <w:rPr>
          <w:rFonts w:ascii="Times New Roman" w:eastAsia="Times New Roman"/>
        </w:rPr>
        <w:t>1</w:t>
      </w:r>
      <w:r>
        <w:t>）</w:t>
      </w:r>
      <w:r>
        <w:t>研究对象的创新。现有的企业社会责任研究大多以传统制造业为研究对象，互联网行业的社会责任问题缺乏系统的研究框架，而且互联网行业相比</w:t>
      </w:r>
      <w:r>
        <w:t>于一般行业在社会责任问题上具备诸多特性。</w:t>
      </w:r>
    </w:p>
    <w:p w:rsidR="0018722C">
      <w:pPr>
        <w:topLinePunct/>
      </w:pPr>
      <w:r>
        <w:t>（</w:t>
      </w:r>
      <w:r>
        <w:rPr>
          <w:rFonts w:ascii="Times New Roman" w:eastAsia="Times New Roman"/>
        </w:rPr>
        <w:t>2</w:t>
      </w:r>
      <w:r>
        <w:t>）</w:t>
      </w:r>
      <w:r>
        <w:t>研究方法的创新。现有的互联网行业社会责任研究大多采用案例分析、层次分析的研究方法，在科学性和严谨性方面有所欠缺，基于对大量数据进</w:t>
      </w:r>
      <w:r>
        <w:t>行</w:t>
      </w:r>
    </w:p>
    <w:p w:rsidR="0018722C">
      <w:pPr>
        <w:topLinePunct/>
      </w:pPr>
      <w:r>
        <w:t>统计分析的</w:t>
      </w:r>
      <w:r>
        <w:rPr>
          <w:rFonts w:ascii="Times New Roman" w:eastAsia="Times New Roman"/>
        </w:rPr>
        <w:t>SEM</w:t>
      </w:r>
      <w:r>
        <w:t>能够有效提高结论的客观性和准确性，将</w:t>
      </w:r>
      <w:r>
        <w:rPr>
          <w:rFonts w:ascii="Times New Roman" w:eastAsia="Times New Roman"/>
        </w:rPr>
        <w:t>SEM</w:t>
      </w:r>
      <w:r>
        <w:t>的方法引入互联网行业的社会责任研究尚属首次。</w:t>
      </w:r>
    </w:p>
    <w:p w:rsidR="0018722C">
      <w:pPr>
        <w:topLinePunct/>
      </w:pPr>
      <w:r>
        <w:t>（</w:t>
      </w:r>
      <w:r>
        <w:rPr>
          <w:rFonts w:ascii="Times New Roman" w:eastAsia="Times New Roman"/>
        </w:rPr>
        <w:t>3</w:t>
      </w:r>
      <w:r>
        <w:t>）</w:t>
      </w:r>
      <w:r>
        <w:t>研究问题的创新。现有的互联网企业社会责任研究主要集中于两个视角，其一是关于网络媒体社会责任特点、缺失表现及原因分析、强化重要性及途径分析等方面的研究，其二是基于案例和事实的互联网企业社会责任问题呼吁，尚没有文献对互联网企业社会责任的结构进行研究。</w:t>
      </w:r>
    </w:p>
    <w:p w:rsidR="0018722C">
      <w:pPr>
        <w:pStyle w:val="Heading3"/>
        <w:topLinePunct/>
        <w:ind w:left="200" w:hangingChars="200" w:hanging="200"/>
      </w:pPr>
      <w:bookmarkStart w:id="558719" w:name="_Toc686558719"/>
      <w:r>
        <w:t>1.3.3</w:t>
      </w:r>
      <w:r>
        <w:t xml:space="preserve"> </w:t>
      </w:r>
      <w:r>
        <w:t>研究方法</w:t>
      </w:r>
      <w:bookmarkEnd w:id="558719"/>
    </w:p>
    <w:p w:rsidR="0018722C">
      <w:pPr>
        <w:topLinePunct/>
      </w:pPr>
      <w:r>
        <w:t>（</w:t>
      </w:r>
      <w:r>
        <w:rPr>
          <w:rFonts w:ascii="Times New Roman" w:eastAsia="Times New Roman"/>
        </w:rPr>
        <w:t>1</w:t>
      </w:r>
      <w:r>
        <w:t>）</w:t>
      </w:r>
      <w:r>
        <w:t>文献分析法。通过从中国期刊网、</w:t>
      </w:r>
      <w:r>
        <w:rPr>
          <w:rFonts w:ascii="Times New Roman" w:eastAsia="Times New Roman"/>
        </w:rPr>
        <w:t>ScienceDirect</w:t>
      </w:r>
      <w:r>
        <w:t>、</w:t>
      </w:r>
      <w:r>
        <w:rPr>
          <w:rFonts w:ascii="Times New Roman" w:eastAsia="Times New Roman"/>
        </w:rPr>
        <w:t>Springer</w:t>
      </w:r>
      <w:r>
        <w:t>等网络数据库以及学校图书馆等渠道收集企业社会责任研究文献，对企业社会责任研究特别是企业社会责任评价研究和互联网企业社会责任研究发展情况进行了解。</w:t>
      </w:r>
    </w:p>
    <w:p w:rsidR="0018722C">
      <w:pPr>
        <w:topLinePunct/>
      </w:pPr>
      <w:r>
        <w:t>（</w:t>
      </w:r>
      <w:r>
        <w:rPr>
          <w:rFonts w:ascii="Times New Roman" w:eastAsia="Times New Roman"/>
        </w:rPr>
        <w:t>2</w:t>
      </w:r>
      <w:r>
        <w:t>）</w:t>
      </w:r>
      <w:r>
        <w:t>问卷调查法。设计问卷，调查互联网企业社会责任结构要素重要程度。</w:t>
      </w:r>
    </w:p>
    <w:p w:rsidR="0018722C">
      <w:pPr>
        <w:topLinePunct/>
      </w:pPr>
      <w:r>
        <w:t>（</w:t>
      </w:r>
      <w:r>
        <w:rPr>
          <w:rFonts w:ascii="Times New Roman" w:eastAsia="Times New Roman"/>
        </w:rPr>
        <w:t>3</w:t>
      </w:r>
      <w:r>
        <w:t>）</w:t>
      </w:r>
      <w:r>
        <w:t>统计学方法。采用单因素方差分析</w:t>
      </w:r>
      <w:r>
        <w:t>（</w:t>
      </w:r>
      <w:r>
        <w:rPr>
          <w:rFonts w:ascii="Times New Roman" w:eastAsia="Times New Roman"/>
        </w:rPr>
        <w:t>ANOVA</w:t>
      </w:r>
      <w:r>
        <w:t>）</w:t>
      </w:r>
      <w:r>
        <w:t xml:space="preserve">和独立样本</w:t>
      </w:r>
      <w:r>
        <w:rPr>
          <w:rFonts w:ascii="Times New Roman" w:eastAsia="Times New Roman"/>
        </w:rPr>
        <w:t>t</w:t>
      </w:r>
      <w:r>
        <w:t>检验的方法分析了个人因素对题项选择的影响作用，采用结构方程</w:t>
      </w:r>
      <w:r>
        <w:t>（</w:t>
      </w:r>
      <w:r>
        <w:rPr>
          <w:rFonts w:ascii="Times New Roman" w:eastAsia="Times New Roman"/>
        </w:rPr>
        <w:t>SEM</w:t>
      </w:r>
      <w:r>
        <w:t>）</w:t>
      </w:r>
      <w:r>
        <w:t>的方法建立互联网企业社会责任的结构模型。</w:t>
      </w:r>
    </w:p>
    <w:p w:rsidR="0018722C">
      <w:pPr>
        <w:pStyle w:val="Heading3"/>
        <w:textAlignment w:val="center"/>
        <w:topLinePunct/>
        <w:ind w:left="200" w:hangingChars="200" w:hanging="200"/>
      </w:pPr>
      <w:bookmarkStart w:id="558720" w:name="_Toc686558720"/>
      <w:r>
        <w:t>1.3.4</w:t>
      </w:r>
      <w:r>
        <w:t xml:space="preserve"> </w:t>
      </w:r>
      <w:r>
        <w:pict>
          <v:shape style="margin-left:92.879997pt;margin-top:22.099615pt;width:35.9pt;height:93.6pt;mso-position-horizontal-relative:page;mso-position-vertical-relative:paragraph;z-index:1096;mso-wrap-distance-left:0;mso-wrap-distance-right:0" type="#_x0000_t202" filled="false" stroked="true" strokeweight=".72pt" strokecolor="#000000">
            <v:textbox inset="0,0,0,0">
              <w:txbxContent>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rPr>
                  </w:pPr>
                </w:p>
                <w:p w:rsidR="0018722C">
                  <w:pPr>
                    <w:spacing w:line="271" w:lineRule="auto" w:before="0"/>
                    <w:ind w:leftChars="0" w:left="237" w:rightChars="0" w:right="251" w:firstLineChars="0" w:firstLine="0"/>
                    <w:jc w:val="both"/>
                    <w:rPr>
                      <w:sz w:val="21"/>
                    </w:rPr>
                  </w:pPr>
                  <w:r>
                    <w:rPr>
                      <w:sz w:val="21"/>
                    </w:rPr>
                    <w:t>案例研究</w:t>
                  </w:r>
                </w:p>
              </w:txbxContent>
            </v:textbox>
            <v:stroke dashstyle="solid"/>
            <w10:wrap type="topAndBottom"/>
          </v:shape>
        </w:pict>
      </w:r>
      <w:r>
        <w:pict>
          <v:shape style="margin-left:155.87999pt;margin-top:22.099615pt;width:108pt;height:39pt;mso-position-horizontal-relative:page;mso-position-vertical-relative:paragraph;z-index:1120;mso-wrap-distance-left:0;mso-wrap-distance-right:0" type="#_x0000_t202" filled="false" stroked="true" strokeweight=".72pt" strokecolor="#000000">
            <v:textbox inset="0,0,0,0">
              <w:txbxContent>
                <w:p w:rsidR="0018722C">
                  <w:pPr>
                    <w:spacing w:line="273" w:lineRule="auto" w:before="62"/>
                    <w:ind w:leftChars="0" w:left="153" w:rightChars="0" w:right="144" w:firstLineChars="0" w:firstLine="0"/>
                    <w:jc w:val="left"/>
                    <w:rPr>
                      <w:sz w:val="21"/>
                    </w:rPr>
                  </w:pPr>
                  <w:r>
                    <w:rPr>
                      <w:sz w:val="21"/>
                    </w:rPr>
                    <w:t>案例分析、企业社会责任报告解析等</w:t>
                  </w:r>
                </w:p>
              </w:txbxContent>
            </v:textbox>
            <v:stroke dashstyle="solid"/>
            <w10:wrap type="topAndBottom"/>
          </v:shape>
        </w:pict>
      </w:r>
    </w:p>
    <w:p w:rsidR="0018722C">
      <w:pPr>
        <w:textAlignment w:val="center"/>
        <w:topLinePunct/>
      </w:pPr>
      <w:r>
        <w:pict>
          <v:group style="margin-left:281.519989pt;margin-top:21.739614pt;width:162.75pt;height:94.35pt;mso-position-horizontal-relative:page;mso-position-vertical-relative:paragraph;z-index:1216;mso-wrap-distance-left:0;mso-wrap-distance-right:0" coordorigin="5630,435" coordsize="3255,1887">
            <v:shape style="position:absolute;left:6244;top:1200;width:1061;height:322" coordorigin="6245,1200" coordsize="1061,322" path="m7238,1402l7186,1402,7246,1522,7292,1428,7246,1428,7241,1426,7238,1421,7238,1402xm7238,1366l7238,1421,7241,1426,7246,1428,7250,1426,7253,1421,7253,1373,7246,1373,7238,1366xm7306,1402l7253,1402,7253,1421,7250,1426,7246,1428,7292,1428,7306,1402xm6252,1200l6247,1203,6245,1210,6245,1366,6247,1371,6252,1373,7238,1373,7238,1366,6259,1366,6252,1356,6259,1356,6259,1210,6257,1203,6252,1200xm7246,1356l6259,1356,6259,1366,7238,1366,7246,1373,7253,1373,7253,1366,7250,1359,7246,1356xm6259,1356l6252,1356,6259,1366,6259,1356xe" filled="true" fillcolor="#000000" stroked="false">
              <v:path arrowok="t"/>
              <v:fill type="solid"/>
            </v:shape>
            <v:shape style="position:absolute;left:7197;top:1214;width:1059;height:320" coordorigin="7198,1215" coordsize="1059,320" path="m7250,1414l7198,1414,7258,1534,7303,1443,7258,1443,7253,1440,7250,1436,7250,1414xm8242,1371l7258,1371,7253,1373,7250,1378,7250,1436,7253,1440,7258,1443,7262,1440,7265,1436,7265,1388,7258,1388,7265,1378,8242,1378,8242,1371xm7318,1414l7265,1414,7265,1436,7262,1440,7258,1443,7303,1443,7318,1414xm7265,1378l7258,1388,7265,1388,7265,1378xm8256,1371l8249,1371,8242,1378,7265,1378,7265,1388,8249,1388,8254,1385,8256,1378,8256,1371xm8249,1215l8242,1217,8242,1378,8249,1371,8256,1371,8256,1222,8254,1217,8249,1215xe" filled="true" fillcolor="#000000" stroked="false">
              <v:path arrowok="t"/>
              <v:fill type="solid"/>
            </v:shape>
            <v:shape style="position:absolute;left:5637;top:441;width:1256;height:780" type="#_x0000_t202" filled="false" stroked="true" strokeweight=".72pt" strokecolor="#000000">
              <v:textbox inset="0,0,0,0">
                <w:txbxContent>
                  <w:p w:rsidR="0018722C">
                    <w:pPr>
                      <w:spacing w:line="273" w:lineRule="auto" w:before="62"/>
                      <w:ind w:leftChars="0" w:left="163" w:rightChars="0" w:right="63" w:firstLineChars="0" w:firstLine="0"/>
                      <w:jc w:val="left"/>
                      <w:rPr>
                        <w:sz w:val="21"/>
                      </w:rPr>
                    </w:pPr>
                    <w:r>
                      <w:rPr>
                        <w:sz w:val="21"/>
                      </w:rPr>
                      <w:t>企业社会责任理论</w:t>
                    </w:r>
                  </w:p>
                </w:txbxContent>
              </v:textbox>
              <v:stroke dashstyle="solid"/>
              <w10:wrap type="none"/>
            </v:shape>
            <v:shape style="position:absolute;left:7617;top:441;width:1260;height:780" type="#_x0000_t202" filled="false" stroked="true" strokeweight=".72pt" strokecolor="#000000">
              <v:textbox inset="0,0,0,0">
                <w:txbxContent>
                  <w:p w:rsidR="0018722C">
                    <w:pPr>
                      <w:spacing w:line="273" w:lineRule="auto" w:before="62"/>
                      <w:ind w:leftChars="0" w:left="146" w:rightChars="0" w:right="84" w:firstLineChars="0" w:firstLine="0"/>
                      <w:jc w:val="left"/>
                      <w:rPr>
                        <w:sz w:val="21"/>
                      </w:rPr>
                    </w:pPr>
                    <w:r>
                      <w:rPr>
                        <w:sz w:val="21"/>
                      </w:rPr>
                      <w:t>利益相关者理论</w:t>
                    </w:r>
                  </w:p>
                </w:txbxContent>
              </v:textbox>
              <v:stroke dashstyle="solid"/>
              <w10:wrap type="none"/>
            </v:shape>
            <v:shape style="position:absolute;left:6177;top:1533;width:2160;height:780" type="#_x0000_t202" filled="false" stroked="true" strokeweight=".72pt" strokecolor="#000000">
              <v:textbox inset="0,0,0,0">
                <w:txbxContent>
                  <w:p w:rsidR="0018722C">
                    <w:pPr>
                      <w:spacing w:line="273" w:lineRule="auto" w:before="62"/>
                      <w:ind w:leftChars="0" w:left="146" w:rightChars="0" w:right="144" w:firstLineChars="0" w:firstLine="0"/>
                      <w:jc w:val="left"/>
                      <w:rPr>
                        <w:sz w:val="21"/>
                      </w:rPr>
                    </w:pPr>
                    <w:r>
                      <w:rPr>
                        <w:sz w:val="21"/>
                      </w:rPr>
                      <w:t>互联网企业社会责任问题理论基础</w:t>
                    </w:r>
                  </w:p>
                </w:txbxContent>
              </v:textbox>
              <v:stroke dashstyle="solid"/>
              <w10:wrap type="none"/>
            </v:shape>
            <w10:wrap type="topAndBottom"/>
          </v:group>
        </w:pict>
      </w:r>
      <w:r>
        <w:pict>
          <v:shape style="margin-left:461.880005pt;margin-top:22.099615pt;width:36pt;height:93.6pt;mso-position-horizontal-relative:page;mso-position-vertical-relative:paragraph;z-index:1240;mso-wrap-distance-left:0;mso-wrap-distance-right:0" type="#_x0000_t202" filled="false" stroked="true" strokeweight=".72pt" strokecolor="#000000">
            <v:textbox inset="0,0,0,0">
              <w:txbxContent>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rPr>
                  </w:pPr>
                </w:p>
                <w:p w:rsidR="0018722C">
                  <w:pPr>
                    <w:spacing w:line="271" w:lineRule="auto" w:before="0"/>
                    <w:ind w:leftChars="0" w:left="240" w:rightChars="0" w:right="251" w:firstLineChars="0" w:firstLine="0"/>
                    <w:jc w:val="both"/>
                    <w:rPr>
                      <w:sz w:val="21"/>
                    </w:rPr>
                  </w:pPr>
                  <w:r>
                    <w:rPr>
                      <w:sz w:val="21"/>
                    </w:rPr>
                    <w:t>理论研究</w:t>
                  </w:r>
                </w:p>
              </w:txbxContent>
            </v:textbox>
            <v:stroke dashstyle="solid"/>
            <w10:wrap type="topAndBottom"/>
          </v:shape>
        </w:pict>
      </w:r>
      <w:r>
        <w:pict>
          <v:shape style="margin-left:92.879997pt;margin-top:131.419617pt;width:45pt;height:38.9pt;mso-position-horizontal-relative:page;mso-position-vertical-relative:paragraph;z-index:1264;mso-wrap-distance-left:0;mso-wrap-distance-right:0" type="#_x0000_t202" filled="false" stroked="true" strokeweight=".72pt" strokecolor="#000000">
            <v:textbox inset="0,0,0,0">
              <w:txbxContent>
                <w:p w:rsidR="0018722C">
                  <w:pPr>
                    <w:spacing w:line="273" w:lineRule="auto" w:before="59"/>
                    <w:ind w:leftChars="0" w:left="213" w:rightChars="0" w:right="77" w:firstLineChars="0" w:firstLine="0"/>
                    <w:jc w:val="left"/>
                    <w:rPr>
                      <w:sz w:val="21"/>
                    </w:rPr>
                  </w:pPr>
                  <w:r>
                    <w:rPr>
                      <w:sz w:val="21"/>
                    </w:rPr>
                    <w:t>实证研究</w:t>
                  </w:r>
                </w:p>
              </w:txbxContent>
            </v:textbox>
            <v:stroke dashstyle="solid"/>
            <w10:wrap type="topAndBottom"/>
          </v:shape>
        </w:pict>
      </w:r>
      <w:r>
        <w:pict>
          <v:group style="margin-left:155.519989pt;margin-top:130.939606pt;width:261.75pt;height:54.4pt;mso-position-horizontal-relative:page;mso-position-vertical-relative:paragraph;z-index:1336;mso-wrap-distance-left:0;mso-wrap-distance-right:0" coordorigin="3110,2619" coordsize="5235,1088">
            <v:shape style="position:absolute;left:4176;top:3377;width:1685;height:329" coordorigin="4176,3377" coordsize="1685,329" path="m5794,3586l5741,3586,5801,3706,5848,3612,5794,3612,5794,3586xm5794,3545l5794,3612,5806,3612,5808,3605,5808,3552,5801,3552,5794,3545xm5861,3586l5808,3586,5808,3605,5806,3612,5848,3612,5861,3586xm4183,3377l4178,3380,4176,3384,4176,3545,4178,3550,4183,3552,5794,3552,5794,3545,4190,3545,4183,3538,4190,3538,4190,3380,4183,3377xm5801,3538l4190,3538,4190,3545,5794,3545,5801,3552,5808,3552,5808,3545,5806,3540,5801,3538xm4190,3538l4183,3538,4190,3545,4190,3538xe" filled="true" fillcolor="#000000" stroked="false">
              <v:path arrowok="t"/>
              <v:fill type="solid"/>
            </v:shape>
            <v:shape style="position:absolute;left:5740;top:3379;width:1512;height:327" coordorigin="5741,3380" coordsize="1512,327" path="m5794,3586l5741,3586,5801,3706,5848,3612,5794,3612,5794,3586xm7238,3538l5801,3538,5794,3540,5794,3612,5806,3612,5808,3605,5808,3552,5801,3552,5808,3545,7238,3545,7238,3538xm5861,3586l5808,3586,5808,3605,5806,3612,5848,3612,5861,3586xm5808,3545l5801,3552,5808,3552,5808,3545xm7253,3538l7246,3538,7238,3545,5808,3545,5808,3552,7250,3552,7253,3545,7253,3538xm7246,3380l7241,3382,7238,3387,7238,3545,7246,3538,7253,3538,7253,3387,7250,3382,7246,3380xe" filled="true" fillcolor="#000000" stroked="false">
              <v:path arrowok="t"/>
              <v:fill type="solid"/>
            </v:shape>
            <v:shape style="position:absolute;left:3117;top:2625;width:2160;height:773" type="#_x0000_t202" filled="false" stroked="true" strokeweight=".72pt" strokecolor="#000000">
              <v:textbox inset="0,0,0,0">
                <w:txbxContent>
                  <w:p w:rsidR="0018722C">
                    <w:pPr>
                      <w:spacing w:line="273" w:lineRule="auto" w:before="62"/>
                      <w:ind w:leftChars="0" w:left="146" w:rightChars="0" w:right="144" w:firstLineChars="0" w:firstLine="0"/>
                      <w:jc w:val="left"/>
                      <w:rPr>
                        <w:sz w:val="21"/>
                      </w:rPr>
                    </w:pPr>
                    <w:r>
                      <w:rPr>
                        <w:sz w:val="21"/>
                      </w:rPr>
                      <w:t>互联网企业社会责任结构要素调查</w:t>
                    </w:r>
                  </w:p>
                </w:txbxContent>
              </v:textbox>
              <v:stroke dashstyle="solid"/>
              <w10:wrap type="none"/>
            </v:shape>
            <v:shape style="position:absolute;left:6177;top:2625;width:2160;height:776" type="#_x0000_t202" filled="false" stroked="true" strokeweight=".72pt" strokecolor="#000000">
              <v:textbox inset="0,0,0,0">
                <w:txbxContent>
                  <w:p w:rsidR="0018722C">
                    <w:pPr>
                      <w:spacing w:line="273" w:lineRule="auto" w:before="62"/>
                      <w:ind w:leftChars="0" w:left="146" w:rightChars="0" w:right="144" w:firstLineChars="0" w:firstLine="0"/>
                      <w:jc w:val="left"/>
                      <w:rPr>
                        <w:sz w:val="21"/>
                      </w:rPr>
                    </w:pPr>
                    <w:r>
                      <w:rPr>
                        <w:sz w:val="21"/>
                      </w:rPr>
                      <w:t>互联网企业社会责任研究框架构建</w:t>
                    </w:r>
                  </w:p>
                </w:txbxContent>
              </v:textbox>
              <v:stroke dashstyle="solid"/>
              <w10:wrap type="none"/>
            </v:shape>
            <w10:wrap type="topAndBottom"/>
          </v:group>
        </w:pict>
      </w:r>
      <w:r>
        <w:pict>
          <v:shape style="margin-left:128.87999pt;margin-top:37.699615pt;width:27pt;height:7.8pt;mso-position-horizontal-relative:page;mso-position-vertical-relative:paragraph;z-index:-156832" coordorigin="2578,754" coordsize="540,156" path="m2578,833l2686,910,2686,872,3010,872,3010,910,3118,833,3010,754,3010,795,2686,795,2686,754,2578,833xe" filled="false" stroked="true" strokeweight=".72pt" strokecolor="#000000">
            <v:path arrowok="t"/>
            <v:stroke dashstyle="solid"/>
            <w10:wrap type="none"/>
          </v:shape>
        </w:pict>
      </w:r>
      <w:r>
        <w:pict>
          <v:shape style="margin-left:128.87999pt;margin-top:92.299614pt;width:27pt;height:7.8pt;mso-position-horizontal-relative:page;mso-position-vertical-relative:paragraph;z-index:-156808" coordorigin="2578,1846" coordsize="540,156" path="m2578,1925l2686,2002,2686,1964,3010,1964,3010,2002,3118,1925,3010,1846,3010,1887,2686,1887,2686,1846,2578,1925xe" filled="false" stroked="true" strokeweight=".72pt" strokecolor="#000000">
            <v:path arrowok="t"/>
            <v:stroke dashstyle="solid"/>
            <w10:wrap type="none"/>
          </v:shape>
        </w:pict>
      </w:r>
      <w:r>
        <w:pict>
          <v:shape style="margin-left:344.880005pt;margin-top:256.099609pt;width:108.15pt;height:7.8pt;mso-position-horizontal-relative:page;mso-position-vertical-relative:paragraph;z-index:-156760" coordorigin="6898,5122" coordsize="2163,156" path="m6898,5201l7330,5278,7330,5240,8626,5240,8626,5278,9060,5201,8626,5122,8626,5160,7330,5160,7330,5122,6898,5201xe" filled="false" stroked="true" strokeweight=".72pt" strokecolor="#000000">
            <v:path arrowok="t"/>
            <v:stroke dashstyle="solid"/>
            <w10:wrap type="none"/>
          </v:shape>
        </w:pict>
      </w:r>
      <w:r>
        <w:pict>
          <v:shape style="margin-left:471pt;margin-top:115.699615pt;width:10.8pt;height:124.8pt;mso-position-horizontal-relative:page;mso-position-vertical-relative:paragraph;z-index:-156736" coordorigin="9420,2314" coordsize="216,2496" path="m9420,4186l9473,4186,9473,2314,9583,2314,9583,4186,9636,4186,9528,4810,9420,4186xe" filled="false" stroked="true" strokeweight=".72pt" strokecolor="#000000">
            <v:path arrowok="t"/>
            <v:stroke dashstyle="solid"/>
            <w10:wrap type="none"/>
          </v:shape>
        </w:pict>
      </w:r>
      <w:r>
        <w:pict>
          <v:group style="margin-left:155.519989pt;margin-top:76.339615pt;width:209.8pt;height:54.4pt;mso-position-horizontal-relative:page;mso-position-vertical-relative:paragraph;z-index:-156688" coordorigin="3110,1527" coordsize="4196,1088">
            <v:shape style="position:absolute;left:4176;top:2292;width:3130;height:322" coordorigin="4176,2292" coordsize="3130,322" path="m7238,2494l7186,2494,7246,2614,7292,2520,7246,2520,7241,2518,7238,2513,7238,2494xm7238,2456l7238,2513,7241,2518,7246,2520,7250,2518,7253,2513,7253,2463,7246,2463,7238,2456xm7306,2494l7253,2494,7253,2513,7250,2518,7246,2520,7292,2520,7306,2494xm4183,2292l4178,2295,4176,2302,4176,2456,4178,2463,7238,2463,7238,2456,4190,2456,4183,2448,4190,2448,4190,2295,4183,2292xm7246,2448l4190,2448,4190,2456,7238,2456,7246,2463,7253,2463,7253,2456,7250,2451,7246,2448xm4190,2448l4183,2448,4190,2456,4190,2448xe" filled="true" fillcolor="#000000" stroked="false">
              <v:path arrowok="t"/>
              <v:fill type="solid"/>
            </v:shape>
            <v:shape style="position:absolute;left:7185;top:2292;width:120;height:322" type="#_x0000_t75" stroked="false">
              <v:imagedata r:id="rId23" o:title=""/>
            </v:shape>
            <v:shape style="position:absolute;left:3117;top:1533;width:2160;height:780" type="#_x0000_t202" filled="false" stroked="true" strokeweight=".72pt" strokecolor="#000000">
              <v:textbox inset="0,0,0,0">
                <w:txbxContent>
                  <w:p w:rsidR="0018722C">
                    <w:pPr>
                      <w:spacing w:line="273" w:lineRule="auto" w:before="62"/>
                      <w:ind w:leftChars="0" w:left="146" w:rightChars="0" w:right="144" w:firstLineChars="0" w:firstLine="0"/>
                      <w:jc w:val="left"/>
                      <w:rPr>
                        <w:sz w:val="21"/>
                      </w:rPr>
                    </w:pPr>
                    <w:r>
                      <w:rPr>
                        <w:sz w:val="21"/>
                      </w:rPr>
                      <w:t>互联网企业社会责任特性分析</w:t>
                    </w:r>
                  </w:p>
                </w:txbxContent>
              </v:textbox>
              <v:stroke dashstyle="solid"/>
              <w10:wrap type="none"/>
            </v:shape>
            <w10:wrap type="none"/>
          </v:group>
        </w:pict>
      </w:r>
      <w:r>
        <w:pict>
          <v:shape style="margin-left:416.880005pt;margin-top:92.299614pt;width:46.6pt;height:7.8pt;mso-position-horizontal-relative:page;mso-position-vertical-relative:paragraph;z-index:-156640" coordorigin="8338,1846" coordsize="932,156" path="m8338,1925l8525,2002,8525,1964,9082,1964,9082,2002,9269,1925,9082,1846,9082,1887,8525,1887,8525,1846,8338,1925xe" filled="false" stroked="true" strokeweight=".72pt" strokecolor="#000000">
            <v:path arrowok="t"/>
            <v:stroke dashstyle="solid"/>
            <w10:wrap type="none"/>
          </v:shape>
        </w:pict>
      </w:r>
      <w:r>
        <w:pict>
          <v:shape style="margin-left:236.87999pt;margin-top:186.019608pt;width:107.65pt;height:38.8pt;mso-position-horizontal-relative:page;mso-position-vertical-relative:paragraph;z-index:1696" type="#_x0000_t202" filled="false" stroked="true" strokeweight=".72pt" strokecolor="#000000">
            <v:textbox inset="0,0,0,0">
              <w:txbxContent>
                <w:p w:rsidR="0018722C">
                  <w:pPr>
                    <w:spacing w:line="273" w:lineRule="auto" w:before="59"/>
                    <w:ind w:leftChars="0" w:left="146" w:rightChars="0" w:right="137" w:firstLineChars="0" w:firstLine="0"/>
                    <w:jc w:val="left"/>
                    <w:rPr>
                      <w:sz w:val="21"/>
                    </w:rPr>
                  </w:pPr>
                  <w:r>
                    <w:rPr>
                      <w:sz w:val="21"/>
                    </w:rPr>
                    <w:t>互联网企业社会责任结构探究</w:t>
                  </w:r>
                </w:p>
              </w:txbxContent>
            </v:textbox>
            <v:stroke dashstyle="solid"/>
            <w10:wrap type="none"/>
          </v:shape>
        </w:pict>
      </w:r>
      <w:r>
        <w:t>技术路线</w:t>
      </w:r>
      <w:bookmarkEnd w:id="558720"/>
    </w:p>
    <w:p w:rsidR="0018722C">
      <w:pPr>
        <w:pStyle w:val="aff7"/>
        <w:topLinePunct/>
      </w:pPr>
      <w:r>
        <w:pict>
          <v:shape style="margin-left:236.87999pt;margin-top:14.492173pt;width:107.65pt;height:39.15pt;mso-position-horizontal-relative:page;mso-position-vertical-relative:paragraph;z-index:1360;mso-wrap-distance-left:0;mso-wrap-distance-right:0" type="#_x0000_t202" filled="false" stroked="true" strokeweight=".72pt" strokecolor="#000000">
            <v:textbox inset="0,0,0,0">
              <w:txbxContent>
                <w:p w:rsidR="0018722C">
                  <w:pPr>
                    <w:spacing w:line="273" w:lineRule="auto" w:before="62"/>
                    <w:ind w:leftChars="0" w:left="146" w:rightChars="0" w:right="137" w:firstLineChars="0" w:firstLine="0"/>
                    <w:jc w:val="left"/>
                    <w:rPr>
                      <w:sz w:val="21"/>
                    </w:rPr>
                  </w:pPr>
                  <w:r>
                    <w:rPr>
                      <w:sz w:val="21"/>
                    </w:rPr>
                    <w:t>互联网企业履行社会责任的对策</w:t>
                  </w:r>
                </w:p>
              </w:txbxContent>
            </v:textbox>
            <v:stroke dashstyle="solid"/>
            <w10:wrap type="topAndBottom"/>
          </v:shape>
        </w:pict>
      </w:r>
      <w:r>
        <w:pict>
          <v:shape style="margin-left:453pt;margin-top:14.492173pt;width:44.9pt;height:39pt;mso-position-horizontal-relative:page;mso-position-vertical-relative:paragraph;z-index:1384;mso-wrap-distance-left:0;mso-wrap-distance-right:0" type="#_x0000_t202" filled="false" stroked="true" strokeweight=".72pt" strokecolor="#000000">
            <v:textbox inset="0,0,0,0">
              <w:txbxContent>
                <w:p w:rsidR="0018722C">
                  <w:pPr>
                    <w:spacing w:line="273" w:lineRule="auto" w:before="62"/>
                    <w:ind w:leftChars="0" w:left="211" w:rightChars="0" w:right="77" w:firstLineChars="0" w:firstLine="0"/>
                    <w:jc w:val="left"/>
                    <w:rPr>
                      <w:sz w:val="21"/>
                    </w:rPr>
                  </w:pPr>
                  <w:r>
                    <w:rPr>
                      <w:sz w:val="21"/>
                    </w:rPr>
                    <w:t>对策研究</w:t>
                  </w:r>
                </w:p>
              </w:txbxContent>
            </v:textbox>
            <v:stroke dashstyle="solid"/>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技术路线</w:t>
      </w:r>
    </w:p>
    <w:p w:rsidR="0018722C">
      <w:pPr>
        <w:pStyle w:val="Heading1"/>
        <w:topLinePunct/>
      </w:pPr>
      <w:bookmarkStart w:id="558721" w:name="_Toc686558721"/>
      <w:bookmarkStart w:name="_TOC_250020" w:id="16"/>
      <w:bookmarkStart w:name="2 国内外相关研究综述 " w:id="17"/>
      <w:r>
        <w:t>2</w:t>
      </w:r>
      <w:r>
        <w:t xml:space="preserve">  </w:t>
      </w:r>
      <w:r/>
      <w:bookmarkEnd w:id="17"/>
      <w:bookmarkEnd w:id="16"/>
      <w:r>
        <w:t>国内外相关研究综述</w:t>
      </w:r>
      <w:bookmarkEnd w:id="558721"/>
    </w:p>
    <w:p w:rsidR="0018722C">
      <w:pPr>
        <w:pStyle w:val="Heading2"/>
        <w:topLinePunct/>
        <w:ind w:left="171" w:hangingChars="171" w:hanging="171"/>
      </w:pPr>
      <w:bookmarkStart w:id="558722" w:name="_Toc686558722"/>
      <w:bookmarkStart w:name="_TOC_250019" w:id="18"/>
      <w:bookmarkStart w:name="2.1 企业社会责任研究述评 " w:id="19"/>
      <w:r>
        <w:t>2.1</w:t>
      </w:r>
      <w:r>
        <w:t xml:space="preserve"> </w:t>
      </w:r>
      <w:r/>
      <w:bookmarkEnd w:id="19"/>
      <w:bookmarkEnd w:id="18"/>
      <w:r>
        <w:t>企业社会责任研究述评</w:t>
      </w:r>
      <w:bookmarkEnd w:id="558722"/>
    </w:p>
    <w:p w:rsidR="0018722C">
      <w:pPr>
        <w:pStyle w:val="Heading3"/>
        <w:topLinePunct/>
        <w:ind w:left="200" w:hangingChars="200" w:hanging="200"/>
      </w:pPr>
      <w:bookmarkStart w:id="558723" w:name="_Toc686558723"/>
      <w:r>
        <w:t>2.1.1</w:t>
      </w:r>
      <w:r>
        <w:t xml:space="preserve"> </w:t>
      </w:r>
      <w:r>
        <w:t>企业社会责任研究整体脉络</w:t>
      </w:r>
      <w:bookmarkEnd w:id="558723"/>
    </w:p>
    <w:p w:rsidR="0018722C">
      <w:pPr>
        <w:topLinePunct/>
      </w:pPr>
      <w:r>
        <w:rPr>
          <w:rFonts w:ascii="Times New Roman" w:hAnsi="Times New Roman" w:eastAsia="Times New Roman"/>
        </w:rPr>
        <w:t>20</w:t>
      </w:r>
      <w:r>
        <w:t>世纪</w:t>
      </w:r>
      <w:r>
        <w:rPr>
          <w:rFonts w:ascii="Times New Roman" w:hAnsi="Times New Roman" w:eastAsia="Times New Roman"/>
        </w:rPr>
        <w:t>30</w:t>
      </w:r>
      <w:r>
        <w:t>年代，“</w:t>
      </w:r>
      <w:r>
        <w:rPr>
          <w:rFonts w:ascii="Times New Roman" w:hAnsi="Times New Roman" w:eastAsia="Times New Roman"/>
        </w:rPr>
        <w:t>Berle-Dodd</w:t>
      </w:r>
      <w:r>
        <w:t>论战”引发了学术界对于“企业有无社会责</w:t>
      </w:r>
      <w:r>
        <w:t>任”的广泛讨论，在讨论中产生了企业社会责任理论的萌芽</w:t>
      </w:r>
      <w:r>
        <w:rPr>
          <w:vertAlign w:val="superscript"/>
          /&gt;
        </w:rPr>
        <w:t>[</w:t>
      </w:r>
      <w:r>
        <w:rPr>
          <w:vertAlign w:val="superscript"/>
          /&gt;
        </w:rPr>
        <w:t xml:space="preserve">3</w:t>
      </w:r>
      <w:r>
        <w:rPr>
          <w:vertAlign w:val="superscript"/>
          /&gt;
        </w:rPr>
        <w:t>]</w:t>
      </w:r>
      <w:r>
        <w:t>。上世纪</w:t>
      </w:r>
      <w:r>
        <w:rPr>
          <w:rFonts w:ascii="Times New Roman" w:hAnsi="Times New Roman" w:eastAsia="Times New Roman"/>
        </w:rPr>
        <w:t>50</w:t>
      </w:r>
      <w:r>
        <w:t>年代</w:t>
      </w:r>
      <w:r>
        <w:t>，</w:t>
      </w:r>
    </w:p>
    <w:p w:rsidR="0018722C">
      <w:pPr>
        <w:topLinePunct/>
      </w:pPr>
      <w:r>
        <w:t>《</w:t>
      </w:r>
      <w:r>
        <w:rPr>
          <w:rFonts w:ascii="Times New Roman" w:hAnsi="Times New Roman" w:eastAsia="Times New Roman"/>
        </w:rPr>
        <w:t>Social Responsibilities of the Businessman</w:t>
      </w:r>
      <w:r>
        <w:t>》一书的出版，标志着企业社会责任</w:t>
      </w:r>
      <w:r>
        <w:t>现代研究的开始。依照书中的定义，企业社会责任的含义是“企业在制定政策，</w:t>
      </w:r>
      <w:r w:rsidR="001852F3">
        <w:t xml:space="preserve">进行决策以及做出行动过程中必须遵循社会的目标和价值观，这是社会赋予企业的责任”，企业社会责任概念首次得到明确</w:t>
      </w:r>
      <w:r>
        <w:rPr>
          <w:vertAlign w:val="superscript"/>
          /&gt;
        </w:rPr>
        <w:t>[</w:t>
      </w:r>
      <w:r>
        <w:rPr>
          <w:vertAlign w:val="superscript"/>
          /&gt;
        </w:rPr>
        <w:t xml:space="preserve">3</w:t>
      </w:r>
      <w:r>
        <w:rPr>
          <w:vertAlign w:val="superscript"/>
          /&gt;
        </w:rPr>
        <w:t>]</w:t>
      </w:r>
      <w:r>
        <w:t>。随后，更多的学者对“何为企业社会责任”展开了研究，学术界对企业社会责任本质的认识日益清晰。上</w:t>
      </w:r>
      <w:r>
        <w:t>世纪</w:t>
      </w:r>
      <w:r>
        <w:rPr>
          <w:rFonts w:ascii="Times New Roman" w:hAnsi="Times New Roman" w:eastAsia="Times New Roman"/>
        </w:rPr>
        <w:t>80</w:t>
      </w:r>
      <w:r>
        <w:t>年代初，</w:t>
      </w:r>
      <w:r>
        <w:rPr>
          <w:rFonts w:ascii="Times New Roman" w:hAnsi="Times New Roman" w:eastAsia="Times New Roman"/>
        </w:rPr>
        <w:t>Carroll</w:t>
      </w:r>
      <w:r>
        <w:t>提出的企业社会责任“金字塔模型”受到了广泛关注</w:t>
      </w:r>
      <w:r>
        <w:t>，</w:t>
      </w:r>
    </w:p>
    <w:p w:rsidR="0018722C">
      <w:pPr>
        <w:topLinePunct/>
      </w:pPr>
      <w:r>
        <w:t>“什么样的企业社会责任结构”成为企业社会责任研究发展道路上一道无法回避的问题</w:t>
      </w:r>
      <w:r>
        <w:rPr>
          <w:vertAlign w:val="superscript"/>
          /&gt;
        </w:rPr>
        <w:t>[</w:t>
      </w:r>
      <w:r>
        <w:rPr>
          <w:vertAlign w:val="superscript"/>
          /&gt;
        </w:rPr>
        <w:t xml:space="preserve">4</w:t>
      </w:r>
      <w:r>
        <w:rPr>
          <w:vertAlign w:val="superscript"/>
          /&gt;
        </w:rPr>
        <w:t>]</w:t>
      </w:r>
      <w:r>
        <w:t>。经过多年的探索，除“金字塔模型”外，“三重底线”和按利益相关者划分企业社会责任结构也广为学术界接受。整个的企业社会责任研究推进的大致脉络可以用图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的坐标轴和图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2</w:t>
      </w:r>
      <w:r>
        <w:t>的框架表示。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eastAsia="Times New Roman"/>
        </w:rPr>
        <w:t>30</w:t>
      </w:r>
      <w:r>
        <w:rPr>
          <w:rFonts w:cstheme="minorBidi" w:hAnsiTheme="minorHAnsi" w:eastAsiaTheme="minorHAnsi" w:asciiTheme="minorHAnsi"/>
        </w:rPr>
        <w:t>年代企业社会责任</w:t>
      </w:r>
    </w:p>
    <w:p w:rsidR="0018722C">
      <w:pPr>
        <w:spacing w:before="36"/>
        <w:ind w:leftChars="0" w:left="463" w:rightChars="0" w:right="0" w:firstLineChars="0" w:firstLine="0"/>
        <w:jc w:val="left"/>
        <w:topLinePunct/>
      </w:pPr>
      <w:r>
        <w:rPr>
          <w:kern w:val="2"/>
          <w:sz w:val="21"/>
          <w:szCs w:val="22"/>
          <w:rFonts w:cstheme="minorBidi" w:hAnsiTheme="minorHAnsi" w:eastAsiaTheme="minorHAnsi" w:asciiTheme="minorHAnsi"/>
        </w:rPr>
        <w:t>研究还未起步</w:t>
      </w:r>
    </w:p>
    <w:p w:rsidR="0018722C">
      <w:pPr>
        <w:spacing w:line="273" w:lineRule="auto" w:before="61"/>
        <w:ind w:leftChars="0" w:left="379" w:rightChars="0" w:right="48" w:hanging="116"/>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企业社会责任合理性研究</w:t>
      </w:r>
    </w:p>
    <w:p w:rsidR="0018722C">
      <w:pPr>
        <w:pStyle w:val="ae"/>
        <w:topLinePunct/>
      </w:pPr>
      <w:r>
        <w:rPr>
          <w:kern w:val="2"/>
          <w:sz w:val="22"/>
          <w:szCs w:val="22"/>
          <w:rFonts w:cstheme="minorBidi" w:hAnsiTheme="minorHAnsi" w:eastAsiaTheme="minorHAnsi" w:asciiTheme="minorHAnsi"/>
        </w:rPr>
        <w:pict>
          <v:group style="margin-left:100.799995pt;margin-top:-18.935137pt;width:396.25pt;height:31.95pt;mso-position-horizontal-relative:page;mso-position-vertical-relative:paragraph;z-index:-156568" coordorigin="2016,-379" coordsize="7925,639">
            <v:shape style="position:absolute;left:16860;top:-83912;width:64480;height:5200" coordorigin="16860,-83911" coordsize="64480,5200" path="m3643,-57l3643,-216m2023,-60l2034,1,2063,51,2106,84,2160,96,2698,96,2750,109,2794,142,2823,192,2834,252,2845,192,2874,142,2916,109,2969,96,3509,96,3561,84,3604,51,3633,1,3643,-60m5443,-57l5448,-216m6343,-57l6343,-216m6343,-60l6326,-120,6277,-170,6206,-203,6118,-216,5218,-216,5130,-228,5058,-261,5010,-311,4992,-372,4974,-311,4926,-261,4855,-228,4769,-216,3869,-216,3781,-203,3709,-170,3661,-120,3643,-60m8143,-57l8143,-216m5443,-60l5461,1,5509,51,5581,84,5669,96,6569,96,6655,109,6726,142,6774,192,6792,252,6810,192,6858,142,6930,109,7018,96,7918,96,8005,84,8077,51,8125,1,8143,-60m9761,-60l9750,-120,9721,-170,9679,-203,9626,-216,9086,-216,9034,-228,8991,-261,8963,-311,8952,-372,8941,-311,8913,-261,8870,-228,8818,-216,8278,-216,8225,-203,8182,-170,8154,-120,8143,-60e" filled="false" stroked="true" strokeweight=".72pt" strokecolor="#000000">
              <v:path arrowok="t"/>
              <v:stroke dashstyle="solid"/>
            </v:shape>
            <v:shape style="position:absolute;left:2016;top:-118;width:7925;height:120" coordorigin="2016,-117" coordsize="7925,120" path="m9821,-50l9821,3,9926,-50,9821,-50xm9821,-117l9821,-50,9842,-50,9847,-52,9850,-57,9847,-64,9842,-67,9922,-67,9821,-117xm9922,-67l9842,-67,9847,-64,9850,-57,9847,-52,9842,-50,9926,-50,9941,-57,9922,-67xm9821,-67l2023,-67,2018,-64,2016,-60,2018,-55,2023,-52,9821,-50,9821,-67xe" filled="true" fillcolor="#000000" stroked="false">
              <v:path arrowok="t"/>
              <v:fill type="solid"/>
            </v:shape>
            <w10:wrap type="none"/>
          </v:group>
        </w:pict>
      </w:r>
    </w:p>
    <w:p w:rsidR="0018722C">
      <w:pPr>
        <w:pStyle w:val="ae"/>
        <w:topLinePunct/>
      </w:pPr>
      <w:r>
        <w:rPr>
          <w:kern w:val="2"/>
          <w:szCs w:val="22"/>
          <w:rFonts w:ascii="Times New Roman" w:eastAsia="Times New Roman" w:cstheme="minorBidi" w:hAnsiTheme="minorHAnsi"/>
          <w:sz w:val="21"/>
        </w:rPr>
        <w:t>50</w:t>
      </w:r>
      <w:r>
        <w:rPr>
          <w:kern w:val="2"/>
          <w:szCs w:val="22"/>
          <w:rFonts w:cstheme="minorBidi" w:hAnsiTheme="minorHAnsi" w:eastAsiaTheme="minorHAnsi" w:asciiTheme="minorHAnsi"/>
          <w:sz w:val="21"/>
        </w:rPr>
        <w:t>年代</w:t>
      </w:r>
    </w:p>
    <w:p w:rsidR="0018722C">
      <w:pPr>
        <w:topLinePunct/>
      </w:pPr>
      <w:r>
        <w:rPr>
          <w:rFonts w:cstheme="minorBidi" w:hAnsiTheme="minorHAnsi" w:eastAsiaTheme="minorHAnsi" w:asciiTheme="minorHAnsi" w:ascii="Times New Roman" w:eastAsia="Times New Roman"/>
        </w:rPr>
        <w:t>60</w:t>
      </w:r>
      <w:r>
        <w:rPr>
          <w:rFonts w:cstheme="minorBidi" w:hAnsiTheme="minorHAnsi" w:eastAsiaTheme="minorHAnsi" w:asciiTheme="minorHAnsi"/>
        </w:rPr>
        <w:t>年代</w:t>
      </w:r>
    </w:p>
    <w:p w:rsidR="0018722C">
      <w:pPr>
        <w:spacing w:line="271" w:lineRule="auto" w:before="0"/>
        <w:ind w:leftChars="0" w:left="494" w:rightChars="0" w:right="0" w:hanging="231"/>
        <w:jc w:val="left"/>
        <w:topLinePunct/>
      </w:pPr>
      <w:r>
        <w:rPr>
          <w:kern w:val="2"/>
          <w:sz w:val="21"/>
          <w:szCs w:val="22"/>
          <w:rFonts w:cstheme="minorBidi" w:hAnsiTheme="minorHAnsi" w:eastAsiaTheme="minorHAnsi" w:asciiTheme="minorHAnsi"/>
        </w:rPr>
        <w:t>企业社会责任本质研究</w:t>
      </w:r>
    </w:p>
    <w:p w:rsidR="0018722C">
      <w:pPr>
        <w:spacing w:before="39"/>
        <w:ind w:leftChars="0" w:left="987" w:rightChars="0" w:right="598" w:hanging="231"/>
        <w:jc w:val="left"/>
        <w:keepNex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企业社会责任结构研究</w:t>
      </w:r>
    </w:p>
    <w:p w:rsidR="0018722C">
      <w:pPr>
        <w:keepNext/>
        <w:topLinePunct/>
      </w:pPr>
      <w:r>
        <w:rPr>
          <w:rFonts w:cstheme="minorBidi" w:hAnsiTheme="minorHAnsi" w:eastAsiaTheme="minorHAnsi" w:asciiTheme="minorHAnsi" w:ascii="Times New Roman" w:eastAsia="Times New Roman"/>
        </w:rPr>
        <w:t>80</w:t>
      </w:r>
      <w:r>
        <w:rPr>
          <w:rFonts w:cstheme="minorBidi" w:hAnsiTheme="minorHAnsi" w:eastAsiaTheme="minorHAnsi" w:asciiTheme="minorHAnsi"/>
        </w:rPr>
        <w:t>年代</w:t>
      </w:r>
    </w:p>
    <w:p w:rsidR="0018722C">
      <w:spacing w:beforeLines="0" w:before="0" w:afterLines="0" w:after="0" w:line="440" w:lineRule="auto"/>
      <w:pPr>
        <w:sectPr w:rsidR="00556256">
          <w:type w:val="continuous"/>
          <w:pgSz w:w="11910" w:h="16840"/>
          <w:pgMar w:top="1580" w:bottom="2940" w:left="1680" w:right="1600"/>
          <w:cols w:num="4" w:equalWidth="0">
            <w:col w:w="2319" w:space="40"/>
            <w:col w:w="1761" w:space="39"/>
            <w:col w:w="1628" w:space="39"/>
            <w:col w:w="2804"/>
          </w:cols>
        </w:sect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企业社会责任研究的推进</w:t>
      </w:r>
      <w:r>
        <w:rPr>
          <w:rFonts w:cstheme="minorBidi" w:hAnsiTheme="minorHAnsi" w:eastAsiaTheme="minorHAnsi" w:asciiTheme="minorHAnsi"/>
        </w:rPr>
        <w:t>（</w:t>
      </w:r>
      <w:r>
        <w:rPr>
          <w:rFonts w:cstheme="minorBidi" w:hAnsiTheme="minorHAnsi" w:eastAsiaTheme="minorHAnsi" w:asciiTheme="minorHAnsi"/>
        </w:rPr>
        <w:t>坐标轴</w:t>
      </w:r>
      <w:r>
        <w:rPr>
          <w:rFonts w:cstheme="minorBidi" w:hAnsiTheme="minorHAnsi" w:eastAsiaTheme="minorHAnsi" w:asciiTheme="minorHAnsi"/>
        </w:rPr>
        <w:t>）</w:t>
      </w:r>
    </w:p>
    <w:p w:rsidR="0018722C">
      <w:pPr>
        <w:spacing w:after="0"/>
        <w:jc w:val="left"/>
        <w:rPr>
          <w:sz w:val="21"/>
        </w:rPr>
        <w:sectPr w:rsidR="00556256">
          <w:type w:val="continuous"/>
          <w:pgSz w:w="11910" w:h="16840"/>
          <w:pgMar w:top="1580" w:bottom="2940" w:left="1680" w:right="1600"/>
        </w:sectPr>
      </w:pPr>
    </w:p>
    <w:p w:rsidR="0018722C">
      <w:pPr>
        <w:widowControl w:val="0"/>
        <w:snapToGrid w:val="1"/>
        <w:spacing w:beforeLines="0" w:afterLines="0" w:lineRule="auto" w:line="240" w:before="2" w:after="1"/>
        <w:ind w:firstLineChars="0" w:firstLine="0" w:leftChars="0" w:left="0" w:rightChars="0" w:right="0"/>
        <w:jc w:val="left"/>
        <w:autoSpaceDE w:val="0"/>
        <w:autoSpaceDN w:val="0"/>
        <w:pBdr>
          <w:bottom w:val="none" w:sz="0" w:space="0" w:color="auto"/>
        </w:pBdr>
        <w:rPr>
          <w:kern w:val="2"/>
          <w:sz w:val="12"/>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0" layoutInCell="1" locked="0" behindDoc="1" simplePos="0" relativeHeight="268279103">
            <wp:simplePos x="0" y="0"/>
            <wp:positionH relativeFrom="page">
              <wp:posOffset>3371088</wp:posOffset>
            </wp:positionH>
            <wp:positionV relativeFrom="paragraph">
              <wp:posOffset>0</wp:posOffset>
            </wp:positionV>
            <wp:extent cx="76701" cy="204025"/>
            <wp:effectExtent l="0" t="0" r="0" b="0"/>
            <wp:wrapNone/>
            <wp:docPr id="21" name="image10.png" descr=""/>
            <wp:cNvGraphicFramePr>
              <a:graphicFrameLocks noChangeAspect="1"/>
            </wp:cNvGraphicFramePr>
            <a:graphic>
              <a:graphicData uri="http://schemas.openxmlformats.org/drawingml/2006/picture">
                <pic:pic>
                  <pic:nvPicPr>
                    <pic:cNvPr id="22" name="image10.png"/>
                    <pic:cNvPicPr/>
                  </pic:nvPicPr>
                  <pic:blipFill>
                    <a:blip r:embed="rId25" cstate="print"/>
                    <a:stretch>
                      <a:fillRect/>
                    </a:stretch>
                  </pic:blipFill>
                  <pic:spPr>
                    <a:xfrm>
                      <a:off x="0" y="0"/>
                      <a:ext cx="76701" cy="204025"/>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0" layoutInCell="1" locked="0" behindDoc="1" simplePos="0" relativeHeight="268279127">
            <wp:simplePos x="0" y="0"/>
            <wp:positionH relativeFrom="page">
              <wp:posOffset>3371088</wp:posOffset>
            </wp:positionH>
            <wp:positionV relativeFrom="paragraph">
              <wp:posOffset>0</wp:posOffset>
            </wp:positionV>
            <wp:extent cx="75767" cy="200025"/>
            <wp:effectExtent l="0" t="0" r="0" b="0"/>
            <wp:wrapNone/>
            <wp:docPr id="23" name="image11.png" descr=""/>
            <wp:cNvGraphicFramePr>
              <a:graphicFrameLocks noChangeAspect="1"/>
            </wp:cNvGraphicFramePr>
            <a:graphic>
              <a:graphicData uri="http://schemas.openxmlformats.org/drawingml/2006/picture">
                <pic:pic>
                  <pic:nvPicPr>
                    <pic:cNvPr id="24" name="image11.png"/>
                    <pic:cNvPicPr/>
                  </pic:nvPicPr>
                  <pic:blipFill>
                    <a:blip r:embed="rId26" cstate="print"/>
                    <a:stretch>
                      <a:fillRect/>
                    </a:stretch>
                  </pic:blipFill>
                  <pic:spPr>
                    <a:xfrm>
                      <a:off x="0" y="0"/>
                      <a:ext cx="75767" cy="200025"/>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0" layoutInCell="1" locked="0" behindDoc="1" simplePos="0" relativeHeight="268279151">
            <wp:simplePos x="0" y="0"/>
            <wp:positionH relativeFrom="page">
              <wp:posOffset>3371088</wp:posOffset>
            </wp:positionH>
            <wp:positionV relativeFrom="paragraph">
              <wp:posOffset>0</wp:posOffset>
            </wp:positionV>
            <wp:extent cx="75448" cy="200691"/>
            <wp:effectExtent l="0" t="0" r="0" b="0"/>
            <wp:wrapNone/>
            <wp:docPr id="25" name="image12.png" descr=""/>
            <wp:cNvGraphicFramePr>
              <a:graphicFrameLocks noChangeAspect="1"/>
            </wp:cNvGraphicFramePr>
            <a:graphic>
              <a:graphicData uri="http://schemas.openxmlformats.org/drawingml/2006/picture">
                <pic:pic>
                  <pic:nvPicPr>
                    <pic:cNvPr id="26" name="image12.png"/>
                    <pic:cNvPicPr/>
                  </pic:nvPicPr>
                  <pic:blipFill>
                    <a:blip r:embed="rId27" cstate="print"/>
                    <a:stretch>
                      <a:fillRect/>
                    </a:stretch>
                  </pic:blipFill>
                  <pic:spPr>
                    <a:xfrm>
                      <a:off x="0" y="0"/>
                      <a:ext cx="75448" cy="200691"/>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0" layoutInCell="1" locked="0" behindDoc="1" simplePos="0" relativeHeight="268279175">
            <wp:simplePos x="0" y="0"/>
            <wp:positionH relativeFrom="page">
              <wp:posOffset>5637276</wp:posOffset>
            </wp:positionH>
            <wp:positionV relativeFrom="paragraph">
              <wp:posOffset>0</wp:posOffset>
            </wp:positionV>
            <wp:extent cx="228600" cy="77724"/>
            <wp:effectExtent l="0" t="0" r="0" b="0"/>
            <wp:wrapNone/>
            <wp:docPr id="27" name="image13.png" descr=""/>
            <wp:cNvGraphicFramePr>
              <a:graphicFrameLocks noChangeAspect="1"/>
            </wp:cNvGraphicFramePr>
            <a:graphic>
              <a:graphicData uri="http://schemas.openxmlformats.org/drawingml/2006/picture">
                <pic:pic>
                  <pic:nvPicPr>
                    <pic:cNvPr id="28" name="image13.png"/>
                    <pic:cNvPicPr/>
                  </pic:nvPicPr>
                  <pic:blipFill>
                    <a:blip r:embed="rId28" cstate="print"/>
                    <a:stretch>
                      <a:fillRect/>
                    </a:stretch>
                  </pic:blipFill>
                  <pic:spPr>
                    <a:xfrm>
                      <a:off x="0" y="0"/>
                      <a:ext cx="228600" cy="77724"/>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0" layoutInCell="1" locked="0" behindDoc="1" simplePos="0" relativeHeight="268279199">
            <wp:simplePos x="0" y="0"/>
            <wp:positionH relativeFrom="page">
              <wp:posOffset>5637276</wp:posOffset>
            </wp:positionH>
            <wp:positionV relativeFrom="paragraph">
              <wp:posOffset>0</wp:posOffset>
            </wp:positionV>
            <wp:extent cx="228600" cy="77724"/>
            <wp:effectExtent l="0" t="0" r="0" b="0"/>
            <wp:wrapNone/>
            <wp:docPr id="29" name="image14.png" descr=""/>
            <wp:cNvGraphicFramePr>
              <a:graphicFrameLocks noChangeAspect="1"/>
            </wp:cNvGraphicFramePr>
            <a:graphic>
              <a:graphicData uri="http://schemas.openxmlformats.org/drawingml/2006/picture">
                <pic:pic>
                  <pic:nvPicPr>
                    <pic:cNvPr id="30" name="image14.png"/>
                    <pic:cNvPicPr/>
                  </pic:nvPicPr>
                  <pic:blipFill>
                    <a:blip r:embed="rId29" cstate="print"/>
                    <a:stretch>
                      <a:fillRect/>
                    </a:stretch>
                  </pic:blipFill>
                  <pic:spPr>
                    <a:xfrm>
                      <a:off x="0" y="0"/>
                      <a:ext cx="228600" cy="77724"/>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0" layoutInCell="1" locked="0" behindDoc="1" simplePos="0" relativeHeight="268279223">
            <wp:simplePos x="0" y="0"/>
            <wp:positionH relativeFrom="page">
              <wp:posOffset>5637276</wp:posOffset>
            </wp:positionH>
            <wp:positionV relativeFrom="paragraph">
              <wp:posOffset>0</wp:posOffset>
            </wp:positionV>
            <wp:extent cx="228600" cy="77724"/>
            <wp:effectExtent l="0" t="0" r="0" b="0"/>
            <wp:wrapNone/>
            <wp:docPr id="31" name="image13.png" descr=""/>
            <wp:cNvGraphicFramePr>
              <a:graphicFrameLocks noChangeAspect="1"/>
            </wp:cNvGraphicFramePr>
            <a:graphic>
              <a:graphicData uri="http://schemas.openxmlformats.org/drawingml/2006/picture">
                <pic:pic>
                  <pic:nvPicPr>
                    <pic:cNvPr id="32" name="image13.png"/>
                    <pic:cNvPicPr/>
                  </pic:nvPicPr>
                  <pic:blipFill>
                    <a:blip r:embed="rId28" cstate="print"/>
                    <a:stretch>
                      <a:fillRect/>
                    </a:stretch>
                  </pic:blipFill>
                  <pic:spPr>
                    <a:xfrm>
                      <a:off x="0" y="0"/>
                      <a:ext cx="228600" cy="77724"/>
                    </a:xfrm>
                    <a:prstGeom prst="rect">
                      <a:avLst/>
                    </a:prstGeom>
                  </pic:spPr>
                </pic:pic>
              </a:graphicData>
            </a:graphic>
          </wp:anchor>
        </w:drawing>
      </w:r>
    </w:p>
    <w:p w:rsidR="0018722C">
      <w:pPr>
        <w:spacing w:line="240" w:lineRule="auto"/>
        <w:ind w:leftChars="0" w:left="169" w:rightChars="0" w:right="0" w:firstLineChars="0" w:firstLine="0"/>
        <w:rPr>
          <w:sz w:val="20"/>
        </w:rPr>
      </w:pPr>
      <w:r>
        <w:rPr>
          <w:rFonts w:ascii="Times New Roman"/>
          <w:spacing w:val="-49"/>
          <w:sz w:val="20"/>
        </w:rPr>
        <w:t> </w:t>
      </w:r>
      <w:r>
        <w:rPr>
          <w:spacing w:val="-49"/>
          <w:sz w:val="20"/>
        </w:rPr>
        <w:pict>
          <v:shape style="width:351pt;height:54.6pt;mso-position-horizontal-relative:char;mso-position-vertical-relative:line" type="#_x0000_t202" filled="false" stroked="true" strokeweight=".72pt" strokecolor="#000000">
            <w10:anchorlock/>
            <v:textbox inset="0,0,0,0">
              <w:txbxContent>
                <w:p w:rsidR="0018722C">
                  <w:pPr>
                    <w:spacing w:before="59"/>
                    <w:ind w:leftChars="0" w:left="2496" w:rightChars="0" w:right="0" w:firstLineChars="0" w:firstLine="0"/>
                    <w:jc w:val="left"/>
                    <w:rPr>
                      <w:b/>
                      <w:sz w:val="21"/>
                    </w:rPr>
                  </w:pPr>
                  <w:r>
                    <w:rPr>
                      <w:rFonts w:ascii="Times New Roman" w:eastAsia="Times New Roman"/>
                      <w:b/>
                      <w:sz w:val="21"/>
                    </w:rPr>
                    <w:t>20 </w:t>
                  </w:r>
                  <w:r>
                    <w:rPr>
                      <w:b/>
                      <w:sz w:val="21"/>
                    </w:rPr>
                    <w:t>世纪 </w:t>
                  </w:r>
                  <w:r>
                    <w:rPr>
                      <w:rFonts w:ascii="Times New Roman" w:eastAsia="Times New Roman"/>
                      <w:b/>
                      <w:sz w:val="21"/>
                    </w:rPr>
                    <w:t>30 </w:t>
                  </w:r>
                  <w:r>
                    <w:rPr>
                      <w:b/>
                      <w:sz w:val="21"/>
                    </w:rPr>
                    <w:t>年代之前</w:t>
                  </w:r>
                </w:p>
                <w:p w:rsidR="0018722C">
                  <w:pPr>
                    <w:spacing w:line="266" w:lineRule="auto" w:before="20"/>
                    <w:ind w:leftChars="0" w:left="146" w:rightChars="0" w:right="204" w:firstLineChars="0" w:firstLine="0"/>
                    <w:jc w:val="left"/>
                    <w:rPr>
                      <w:sz w:val="12"/>
                    </w:rPr>
                  </w:pPr>
                  <w:r>
                    <w:rPr>
                      <w:sz w:val="21"/>
                    </w:rPr>
                    <w:t>企业社会责任只是停留在人们脑海里的朴素观念， 人们普遍认为企业慈善就是企业的社会责任。这一阶段社会责任研究数量较少</w:t>
                  </w:r>
                  <w:r>
                    <w:rPr>
                      <w:position w:val="12"/>
                      <w:sz w:val="12"/>
                    </w:rPr>
                    <w:t>[3]</w:t>
                  </w:r>
                </w:p>
              </w:txbxContent>
            </v:textbox>
            <v:stroke dashstyle="solid"/>
          </v:shape>
        </w:pict>
      </w:r>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rPr>
      </w:pPr>
      <w:r>
        <w:rPr>
          <w:kern w:val="2"/>
          <w:sz w:val="24"/>
          <w:szCs w:val="24"/>
          <w:rFonts w:cstheme="minorBidi" w:ascii="宋体" w:hAnsi="宋体" w:eastAsia="宋体" w:cs="宋体"/>
        </w:rPr>
        <w:pict>
          <v:shape style="position:absolute;margin-left:92.879997pt;margin-top:14.069999pt;width:351pt;height:85.8pt;mso-position-horizontal-relative:page;mso-position-vertical-relative:paragraph;z-index:1768;mso-wrap-distance-left:0;mso-wrap-distance-right:0" type="#_x0000_t202" filled="false" stroked="true" strokeweight=".72pt" strokecolor="#000000">
            <v:textbox inset="0,0,0,0">
              <w:txbxContent>
                <w:p w:rsidR="0018722C">
                  <w:pPr>
                    <w:spacing w:before="59"/>
                    <w:ind w:leftChars="0" w:left="2237" w:rightChars="0" w:right="0" w:firstLineChars="0" w:firstLine="0"/>
                    <w:jc w:val="left"/>
                    <w:rPr>
                      <w:b/>
                      <w:sz w:val="21"/>
                    </w:rPr>
                  </w:pPr>
                  <w:r>
                    <w:rPr>
                      <w:rFonts w:ascii="Times New Roman" w:hAnsi="Times New Roman" w:eastAsia="Times New Roman"/>
                      <w:b/>
                      <w:sz w:val="21"/>
                    </w:rPr>
                    <w:t>20 </w:t>
                  </w:r>
                  <w:r>
                    <w:rPr>
                      <w:b/>
                      <w:sz w:val="21"/>
                    </w:rPr>
                    <w:t>世纪 </w:t>
                  </w:r>
                  <w:r>
                    <w:rPr>
                      <w:rFonts w:ascii="Times New Roman" w:hAnsi="Times New Roman" w:eastAsia="Times New Roman"/>
                      <w:b/>
                      <w:sz w:val="21"/>
                    </w:rPr>
                    <w:t>30 </w:t>
                  </w:r>
                  <w:r>
                    <w:rPr>
                      <w:b/>
                      <w:sz w:val="21"/>
                    </w:rPr>
                    <w:t>年代— </w:t>
                  </w:r>
                  <w:r>
                    <w:rPr>
                      <w:rFonts w:ascii="Times New Roman" w:hAnsi="Times New Roman" w:eastAsia="Times New Roman"/>
                      <w:b/>
                      <w:sz w:val="21"/>
                    </w:rPr>
                    <w:t>60 </w:t>
                  </w:r>
                  <w:r>
                    <w:rPr>
                      <w:b/>
                      <w:sz w:val="21"/>
                    </w:rPr>
                    <w:t>年代</w:t>
                  </w:r>
                </w:p>
                <w:p w:rsidR="0018722C">
                  <w:pPr>
                    <w:spacing w:line="273" w:lineRule="auto" w:before="21"/>
                    <w:ind w:leftChars="0" w:left="146" w:rightChars="0" w:right="204" w:firstLineChars="0" w:firstLine="0"/>
                    <w:jc w:val="left"/>
                    <w:rPr>
                      <w:sz w:val="21"/>
                    </w:rPr>
                  </w:pPr>
                  <w:r>
                    <w:rPr>
                      <w:sz w:val="21"/>
                    </w:rPr>
                    <w:t>支持： 企业是社会资源的集合体， 是整个社会财富的受托人， 作为一种社会组织， 企业应当服务于社会</w:t>
                  </w:r>
                </w:p>
                <w:p w:rsidR="0018722C">
                  <w:pPr>
                    <w:spacing w:line="266" w:lineRule="auto" w:before="7"/>
                    <w:ind w:leftChars="0" w:left="146" w:rightChars="0" w:right="204" w:firstLineChars="0" w:firstLine="0"/>
                    <w:jc w:val="left"/>
                    <w:rPr>
                      <w:sz w:val="12"/>
                    </w:rPr>
                  </w:pPr>
                  <w:r>
                    <w:rPr>
                      <w:sz w:val="21"/>
                    </w:rPr>
                    <w:t>反对： 企业是其所有者利润的来源， 企业为营利而生， 作为一种经济组织， 企业存在的唯一目的是为股东创造利润</w:t>
                  </w:r>
                  <w:r>
                    <w:rPr>
                      <w:position w:val="12"/>
                      <w:sz w:val="12"/>
                    </w:rPr>
                    <w:t>[3]</w:t>
                  </w:r>
                </w:p>
              </w:txbxContent>
            </v:textbox>
            <v:stroke dashstyle="solid"/>
            <w10:wrap type="topAndBottom"/>
          </v:shape>
        </w:pict>
      </w:r>
      <w:r>
        <w:rPr>
          <w:kern w:val="2"/>
          <w:sz w:val="24"/>
          <w:szCs w:val="24"/>
          <w:rFonts w:cstheme="minorBidi" w:ascii="宋体" w:hAnsi="宋体" w:eastAsia="宋体" w:cs="宋体"/>
        </w:rPr>
        <w:pict>
          <v:shape style="position:absolute;margin-left:461.880005pt;margin-top:14.069999pt;width:45pt;height:85.8pt;mso-position-horizontal-relative:page;mso-position-vertical-relative:paragraph;z-index:1792;mso-wrap-distance-left:0;mso-wrap-distance-right:0" type="#_x0000_t202" filled="false" stroked="true" strokeweight=".72pt" strokecolor="#000000">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line="273" w:lineRule="auto" w:before="0"/>
                    <w:ind w:leftChars="0" w:left="213" w:rightChars="0" w:right="227" w:firstLineChars="0" w:firstLine="0"/>
                    <w:jc w:val="both"/>
                    <w:rPr>
                      <w:sz w:val="21"/>
                    </w:rPr>
                  </w:pPr>
                  <w:r>
                    <w:rPr>
                      <w:sz w:val="21"/>
                    </w:rPr>
                    <w:t>企业有无社会责任</w:t>
                  </w:r>
                </w:p>
              </w:txbxContent>
            </v:textbox>
            <v:stroke dashstyle="solid"/>
            <w10:wrap type="topAndBottom"/>
          </v:shape>
        </w:pict>
      </w:r>
      <w:r>
        <w:rPr>
          <w:kern w:val="2"/>
          <w:sz w:val="24"/>
          <w:szCs w:val="24"/>
          <w:rFonts w:cstheme="minorBidi" w:ascii="宋体" w:hAnsi="宋体" w:eastAsia="宋体" w:cs="宋体"/>
        </w:rPr>
        <w:pict>
          <v:shape style="position:absolute;margin-left:92.879997pt;margin-top:115.349998pt;width:351pt;height:85.95pt;mso-position-horizontal-relative:page;mso-position-vertical-relative:paragraph;z-index:1816;mso-wrap-distance-left:0;mso-wrap-distance-right:0" type="#_x0000_t202" filled="false" stroked="true" strokeweight=".72pt" strokecolor="#000000">
            <v:textbox inset="0,0,0,0">
              <w:txbxContent>
                <w:p w:rsidR="0018722C">
                  <w:pPr>
                    <w:spacing w:before="62"/>
                    <w:ind w:leftChars="0" w:left="2237" w:rightChars="0" w:right="0" w:firstLineChars="0" w:firstLine="0"/>
                    <w:jc w:val="left"/>
                    <w:rPr>
                      <w:b/>
                      <w:sz w:val="21"/>
                    </w:rPr>
                  </w:pPr>
                  <w:r>
                    <w:rPr>
                      <w:rFonts w:ascii="Times New Roman" w:hAnsi="Times New Roman" w:eastAsia="Times New Roman"/>
                      <w:b/>
                      <w:sz w:val="21"/>
                    </w:rPr>
                    <w:t>20 </w:t>
                  </w:r>
                  <w:r>
                    <w:rPr>
                      <w:b/>
                      <w:sz w:val="21"/>
                    </w:rPr>
                    <w:t>世纪 </w:t>
                  </w:r>
                  <w:r>
                    <w:rPr>
                      <w:rFonts w:ascii="Times New Roman" w:hAnsi="Times New Roman" w:eastAsia="Times New Roman"/>
                      <w:b/>
                      <w:sz w:val="21"/>
                    </w:rPr>
                    <w:t>50 </w:t>
                  </w:r>
                  <w:r>
                    <w:rPr>
                      <w:b/>
                      <w:sz w:val="21"/>
                    </w:rPr>
                    <w:t>年代— </w:t>
                  </w:r>
                  <w:r>
                    <w:rPr>
                      <w:rFonts w:ascii="Times New Roman" w:hAnsi="Times New Roman" w:eastAsia="Times New Roman"/>
                      <w:b/>
                      <w:sz w:val="21"/>
                    </w:rPr>
                    <w:t>80 </w:t>
                  </w:r>
                  <w:r>
                    <w:rPr>
                      <w:b/>
                      <w:sz w:val="21"/>
                    </w:rPr>
                    <w:t>年代</w:t>
                  </w:r>
                </w:p>
                <w:p w:rsidR="0018722C">
                  <w:pPr>
                    <w:spacing w:line="252" w:lineRule="auto" w:before="21"/>
                    <w:ind w:leftChars="0" w:left="146" w:rightChars="0" w:right="204" w:firstLineChars="0" w:firstLine="0"/>
                    <w:jc w:val="left"/>
                    <w:rPr>
                      <w:sz w:val="21"/>
                    </w:rPr>
                  </w:pPr>
                  <w:r>
                    <w:rPr>
                      <w:rFonts w:ascii="Times New Roman" w:hAnsi="Times New Roman" w:eastAsia="Times New Roman"/>
                      <w:sz w:val="21"/>
                    </w:rPr>
                    <w:t>20 </w:t>
                  </w:r>
                  <w:r>
                    <w:rPr>
                      <w:sz w:val="21"/>
                    </w:rPr>
                    <w:t>世纪 </w:t>
                  </w:r>
                  <w:r>
                    <w:rPr>
                      <w:rFonts w:ascii="Times New Roman" w:hAnsi="Times New Roman" w:eastAsia="Times New Roman"/>
                      <w:sz w:val="21"/>
                    </w:rPr>
                    <w:t>50 </w:t>
                  </w:r>
                  <w:r>
                    <w:rPr>
                      <w:sz w:val="21"/>
                    </w:rPr>
                    <w:t>年代— </w:t>
                  </w:r>
                  <w:r>
                    <w:rPr>
                      <w:rFonts w:ascii="Times New Roman" w:hAnsi="Times New Roman" w:eastAsia="Times New Roman"/>
                      <w:sz w:val="21"/>
                    </w:rPr>
                    <w:t>60 </w:t>
                  </w:r>
                  <w:r>
                    <w:rPr>
                      <w:sz w:val="21"/>
                    </w:rPr>
                    <w:t>年代， 企业社会责任的形式主要为狭义的企业</w:t>
                  </w:r>
                  <w:r>
                    <w:rPr>
                      <w:position w:val="-11"/>
                      <w:sz w:val="21"/>
                    </w:rPr>
                    <w:t>社会责任</w:t>
                  </w:r>
                  <w:r>
                    <w:rPr>
                      <w:sz w:val="12"/>
                    </w:rPr>
                    <w:t>[3][5-7]</w:t>
                  </w:r>
                  <w:r>
                    <w:rPr>
                      <w:position w:val="-11"/>
                      <w:sz w:val="21"/>
                    </w:rPr>
                    <w:t>；</w:t>
                  </w:r>
                </w:p>
                <w:p w:rsidR="0018722C">
                  <w:pPr>
                    <w:spacing w:before="9"/>
                    <w:ind w:leftChars="0" w:left="146" w:rightChars="0" w:right="0" w:firstLineChars="0" w:firstLine="0"/>
                    <w:jc w:val="left"/>
                    <w:rPr>
                      <w:sz w:val="21"/>
                    </w:rPr>
                  </w:pPr>
                  <w:r>
                    <w:rPr>
                      <w:rFonts w:ascii="Times New Roman" w:eastAsia="Times New Roman"/>
                      <w:sz w:val="21"/>
                    </w:rPr>
                    <w:t>20 </w:t>
                  </w:r>
                  <w:r>
                    <w:rPr>
                      <w:sz w:val="21"/>
                    </w:rPr>
                    <w:t>世纪 </w:t>
                  </w:r>
                  <w:r>
                    <w:rPr>
                      <w:rFonts w:ascii="Times New Roman" w:eastAsia="Times New Roman"/>
                      <w:sz w:val="21"/>
                    </w:rPr>
                    <w:t>70 </w:t>
                  </w:r>
                  <w:r>
                    <w:rPr>
                      <w:sz w:val="21"/>
                    </w:rPr>
                    <w:t>年代， 企业社会责任的形式主要为企业社会回应</w:t>
                  </w:r>
                  <w:r>
                    <w:rPr>
                      <w:position w:val="12"/>
                      <w:sz w:val="12"/>
                    </w:rPr>
                    <w:t>[8-9]</w:t>
                  </w:r>
                  <w:r>
                    <w:rPr>
                      <w:sz w:val="21"/>
                    </w:rPr>
                    <w:t>；</w:t>
                  </w:r>
                </w:p>
                <w:p w:rsidR="0018722C">
                  <w:pPr>
                    <w:spacing w:before="6"/>
                    <w:ind w:leftChars="0" w:left="146" w:rightChars="0" w:right="0" w:firstLineChars="0" w:firstLine="0"/>
                    <w:jc w:val="left"/>
                    <w:rPr>
                      <w:sz w:val="21"/>
                    </w:rPr>
                  </w:pPr>
                  <w:r>
                    <w:rPr>
                      <w:rFonts w:ascii="Times New Roman" w:eastAsia="Times New Roman"/>
                      <w:sz w:val="21"/>
                    </w:rPr>
                    <w:t>20 </w:t>
                  </w:r>
                  <w:r>
                    <w:rPr>
                      <w:sz w:val="21"/>
                    </w:rPr>
                    <w:t>世纪 </w:t>
                  </w:r>
                  <w:r>
                    <w:rPr>
                      <w:rFonts w:ascii="Times New Roman" w:eastAsia="Times New Roman"/>
                      <w:sz w:val="21"/>
                    </w:rPr>
                    <w:t>80 </w:t>
                  </w:r>
                  <w:r>
                    <w:rPr>
                      <w:sz w:val="21"/>
                    </w:rPr>
                    <w:t>年代，企业社会责任的形式主要为企业社会表现</w:t>
                  </w:r>
                  <w:r>
                    <w:rPr>
                      <w:position w:val="12"/>
                      <w:sz w:val="12"/>
                    </w:rPr>
                    <w:t>[4][10-11]</w:t>
                  </w:r>
                  <w:r>
                    <w:rPr>
                      <w:sz w:val="21"/>
                    </w:rPr>
                    <w:t>；</w:t>
                  </w:r>
                </w:p>
              </w:txbxContent>
            </v:textbox>
            <v:stroke dashstyle="solid"/>
            <w10:wrap type="topAndBottom"/>
          </v:shape>
        </w:pict>
      </w:r>
      <w:r>
        <w:rPr>
          <w:kern w:val="2"/>
          <w:sz w:val="24"/>
          <w:szCs w:val="24"/>
          <w:rFonts w:cstheme="minorBidi" w:ascii="宋体" w:hAnsi="宋体" w:eastAsia="宋体" w:cs="宋体"/>
        </w:rPr>
        <w:pict>
          <v:shape style="position:absolute;margin-left:461.880005pt;margin-top:115.349998pt;width:45pt;height:85.95pt;mso-position-horizontal-relative:page;mso-position-vertical-relative:paragraph;z-index:1840;mso-wrap-distance-left:0;mso-wrap-distance-right:0" type="#_x0000_t202" filled="false" stroked="true" strokeweight=".72pt" strokecolor="#000000">
            <v:textbox inset="0,0,0,0">
              <w:txbxContent>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line="273" w:lineRule="auto" w:before="0"/>
                    <w:ind w:leftChars="0" w:left="213" w:rightChars="0" w:right="227" w:firstLineChars="0" w:firstLine="0"/>
                    <w:jc w:val="both"/>
                    <w:rPr>
                      <w:sz w:val="21"/>
                    </w:rPr>
                  </w:pPr>
                  <w:r>
                    <w:rPr>
                      <w:sz w:val="21"/>
                    </w:rPr>
                    <w:t>何为企业社会责任</w:t>
                  </w:r>
                </w:p>
              </w:txbxContent>
            </v:textbox>
            <v:stroke dashstyle="solid"/>
            <w10:wrap type="topAndBottom"/>
          </v:shape>
        </w:pict>
      </w:r>
      <w:r>
        <w:rPr>
          <w:kern w:val="2"/>
          <w:sz w:val="24"/>
          <w:szCs w:val="24"/>
          <w:rFonts w:cstheme="minorBidi" w:ascii="宋体" w:hAnsi="宋体" w:eastAsia="宋体" w:cs="宋体"/>
        </w:rPr>
        <w:pict>
          <v:group style="position:absolute;margin-left:92.519997pt;margin-top:216.509995pt;width:351.75pt;height:101.05pt;mso-position-horizontal-relative:page;mso-position-vertical-relative:paragraph;z-index:1888;mso-wrap-distance-left:0;mso-wrap-distance-right:0" coordorigin="1850,4330" coordsize="7035,2021">
            <v:shape style="position:absolute;left:3314;top:6031;width:2048;height:320" coordorigin="3314,6032" coordsize="2048,320" path="m3367,6231l3314,6231,3374,6351,3421,6257,3374,6257,3370,6255,3367,6250,3367,6231xm5347,6188l3370,6188,3367,6195,3367,6250,3370,6255,3374,6257,3379,6255,3382,6250,3382,6202,3374,6202,3382,6195,5347,6195,5347,6188xm3434,6231l3382,6231,3382,6250,3379,6255,3374,6257,3421,6257,3434,6231xm3382,6195l3374,6202,3382,6202,3382,6195xm5362,6188l5354,6188,5347,6195,3382,6195,3382,6202,5354,6202,5359,6200,5362,6195,5362,6188xm5354,6032l5350,6034,5347,6039,5347,6195,5354,6188,5362,6188,5362,6039,5359,6034,5354,6032xe" filled="true" fillcolor="#000000" stroked="false">
              <v:path arrowok="t"/>
              <v:fill type="solid"/>
            </v:shape>
            <v:shape style="position:absolute;left:5347;top:6031;width:2057;height:320" coordorigin="5347,6032" coordsize="2057,320" path="m7337,6231l7284,6231,7344,6351,7391,6257,7344,6257,7339,6255,7337,6250,7337,6231xm7337,6195l7337,6250,7339,6255,7344,6257,7349,6255,7351,6250,7351,6202,7344,6202,7337,6195xm7404,6231l7351,6231,7351,6250,7349,6255,7344,6257,7391,6257,7404,6231xm5354,6032l5350,6034,5347,6039,5347,6195,5350,6200,5354,6202,7337,6202,7337,6195,5362,6195,5354,6188,5362,6188,5362,6039,5359,6034,5354,6032xm7349,6188l5362,6188,5362,6195,7337,6195,7344,6202,7351,6202,7351,6195,7349,6188xm5362,6188l5354,6188,5362,6195,5362,6188xe" filled="true" fillcolor="#000000" stroked="false">
              <v:path arrowok="t"/>
              <v:fill type="solid"/>
            </v:shape>
            <v:shape style="position:absolute;left:1857;top:4337;width:7020;height:1716" type="#_x0000_t202" filled="false" stroked="true" strokeweight=".72pt" strokecolor="#000000">
              <v:textbox inset="0,0,0,0">
                <w:txbxContent>
                  <w:p w:rsidR="0018722C">
                    <w:pPr>
                      <w:spacing w:before="59"/>
                      <w:ind w:leftChars="0" w:left="2381" w:rightChars="0" w:right="0" w:firstLineChars="0" w:firstLine="0"/>
                      <w:jc w:val="left"/>
                      <w:rPr>
                        <w:b/>
                        <w:sz w:val="21"/>
                      </w:rPr>
                    </w:pPr>
                    <w:r>
                      <w:rPr>
                        <w:rFonts w:ascii="Times New Roman" w:hAnsi="Times New Roman" w:eastAsia="Times New Roman"/>
                        <w:b/>
                        <w:sz w:val="21"/>
                      </w:rPr>
                      <w:t>20 </w:t>
                    </w:r>
                    <w:r>
                      <w:rPr>
                        <w:b/>
                        <w:sz w:val="21"/>
                      </w:rPr>
                      <w:t>世纪 </w:t>
                    </w:r>
                    <w:r>
                      <w:rPr>
                        <w:rFonts w:ascii="Times New Roman" w:hAnsi="Times New Roman" w:eastAsia="Times New Roman"/>
                        <w:b/>
                        <w:sz w:val="21"/>
                      </w:rPr>
                      <w:t>80 </w:t>
                    </w:r>
                    <w:r>
                      <w:rPr>
                        <w:b/>
                        <w:sz w:val="21"/>
                      </w:rPr>
                      <w:t>年代— 现在</w:t>
                    </w:r>
                  </w:p>
                  <w:p w:rsidR="0018722C">
                    <w:pPr>
                      <w:spacing w:line="259" w:lineRule="auto" w:before="13"/>
                      <w:ind w:leftChars="0" w:left="146" w:rightChars="0" w:right="258" w:firstLineChars="0" w:firstLine="0"/>
                      <w:jc w:val="left"/>
                      <w:rPr>
                        <w:sz w:val="21"/>
                      </w:rPr>
                    </w:pPr>
                    <w:r>
                      <w:rPr>
                        <w:spacing w:val="5"/>
                        <w:sz w:val="21"/>
                      </w:rPr>
                      <w:t>金字塔模型： 经济责任、法律责任、伦理责任、慈善责任</w:t>
                    </w:r>
                    <w:r>
                      <w:rPr>
                        <w:spacing w:val="6"/>
                        <w:position w:val="12"/>
                        <w:sz w:val="12"/>
                      </w:rPr>
                      <w:t>[4][12-14]</w:t>
                    </w:r>
                    <w:r>
                      <w:rPr>
                        <w:spacing w:val="6"/>
                        <w:sz w:val="21"/>
                      </w:rPr>
                      <w:t>； </w:t>
                    </w:r>
                    <w:r>
                      <w:rPr>
                        <w:spacing w:val="7"/>
                        <w:sz w:val="21"/>
                      </w:rPr>
                      <w:t>三重底线： 经济责任、社会责任、环境责任</w:t>
                    </w:r>
                    <w:r>
                      <w:rPr>
                        <w:spacing w:val="5"/>
                        <w:position w:val="12"/>
                        <w:sz w:val="12"/>
                      </w:rPr>
                      <w:t>[15]</w:t>
                    </w:r>
                    <w:r>
                      <w:rPr>
                        <w:spacing w:val="5"/>
                        <w:sz w:val="21"/>
                      </w:rPr>
                      <w:t>；</w:t>
                    </w:r>
                  </w:p>
                  <w:p w:rsidR="0018722C">
                    <w:pPr>
                      <w:spacing w:line="266" w:lineRule="auto" w:before="9"/>
                      <w:ind w:leftChars="0" w:left="146" w:rightChars="0" w:right="204" w:firstLineChars="0" w:firstLine="0"/>
                      <w:jc w:val="left"/>
                      <w:rPr>
                        <w:sz w:val="12"/>
                      </w:rPr>
                    </w:pPr>
                    <w:r>
                      <w:rPr>
                        <w:sz w:val="21"/>
                      </w:rPr>
                      <w:t>利益相关者理论： 股东、员工、顾客、供应商等企业利益相关者责</w:t>
                    </w:r>
                    <w:r>
                      <w:rPr>
                        <w:position w:val="-11"/>
                        <w:sz w:val="21"/>
                      </w:rPr>
                      <w:t>任</w:t>
                    </w:r>
                    <w:r>
                      <w:rPr>
                        <w:sz w:val="12"/>
                      </w:rPr>
                      <w:t>[16-18]</w:t>
                    </w:r>
                  </w:p>
                </w:txbxContent>
              </v:textbox>
              <v:stroke dashstyle="solid"/>
              <w10:wrap type="none"/>
            </v:shape>
            <w10:wrap type="topAndBottom"/>
          </v:group>
        </w:pict>
      </w:r>
      <w:r>
        <w:rPr>
          <w:kern w:val="2"/>
          <w:sz w:val="24"/>
          <w:szCs w:val="24"/>
          <w:rFonts w:cstheme="minorBidi" w:ascii="宋体" w:hAnsi="宋体" w:eastAsia="宋体" w:cs="宋体"/>
        </w:rPr>
        <w:pict>
          <v:shape style="position:absolute;margin-left:461.880005pt;margin-top:216.869995pt;width:45pt;height:85.8pt;mso-position-horizontal-relative:page;mso-position-vertical-relative:paragraph;z-index:1912;mso-wrap-distance-left:0;mso-wrap-distance-right:0" type="#_x0000_t202" filled="false" stroked="true" strokeweight=".72pt" strokecolor="#000000">
            <v:textbox inset="0,0,0,0">
              <w:txbxContent>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line="273" w:lineRule="auto" w:before="0"/>
                    <w:ind w:leftChars="0" w:left="213" w:rightChars="0" w:right="227" w:firstLineChars="0" w:firstLine="0"/>
                    <w:jc w:val="both"/>
                    <w:rPr>
                      <w:sz w:val="21"/>
                    </w:rPr>
                  </w:pPr>
                  <w:r>
                    <w:rPr>
                      <w:sz w:val="21"/>
                    </w:rPr>
                    <w:t>什么样的责任结构</w:t>
                  </w:r>
                </w:p>
              </w:txbxContent>
            </v:textbox>
            <v:stroke dashstyle="solid"/>
            <w10:wrap type="topAndBottom"/>
          </v:shape>
        </w:pict>
      </w:r>
    </w:p>
    <w:p w:rsidR="0018722C">
      <w:pPr>
        <w:textAlignment w:val="center"/>
        <w:topLinePunct/>
      </w:pPr>
      <w:r>
        <w:rPr>
          <w:kern w:val="2"/>
          <w:sz w:val="22"/>
          <w:szCs w:val="22"/>
          <w:rFonts w:cstheme="minorBidi" w:hAnsiTheme="minorHAnsi" w:eastAsiaTheme="minorHAnsi" w:asciiTheme="minorHAnsi"/>
        </w:rPr>
        <w:pict>
          <v:shape style="margin-left:92.879997pt;margin-top:-45.222248pt;width:153pt;height:39pt;mso-position-horizontal-relative:page;mso-position-vertical-relative:paragraph;z-index:2080" type="#_x0000_t202" filled="false" stroked="true" strokeweight=".72pt" strokecolor="#000000">
            <v:textbox inset="0,0,0,0">
              <w:txbxContent>
                <w:p w:rsidR="0018722C">
                  <w:pPr>
                    <w:spacing w:line="256" w:lineRule="auto" w:before="62"/>
                    <w:ind w:leftChars="0" w:left="146" w:rightChars="0" w:right="149" w:firstLineChars="0" w:firstLine="0"/>
                    <w:jc w:val="left"/>
                    <w:rPr>
                      <w:sz w:val="21"/>
                    </w:rPr>
                  </w:pPr>
                  <w:r>
                    <w:rPr>
                      <w:b/>
                      <w:sz w:val="21"/>
                    </w:rPr>
                    <w:t>趋势 </w:t>
                  </w:r>
                  <w:r>
                    <w:rPr>
                      <w:rFonts w:ascii="Times New Roman" w:eastAsia="Times New Roman"/>
                      <w:b/>
                      <w:sz w:val="21"/>
                    </w:rPr>
                    <w:t>1 </w:t>
                  </w:r>
                  <w:r>
                    <w:rPr>
                      <w:sz w:val="21"/>
                    </w:rPr>
                    <w:t>企业社会责任：研究与实践的紧密结合</w:t>
                  </w:r>
                </w:p>
              </w:txbxContent>
            </v:textbox>
            <v:stroke dashstyle="solid"/>
            <w10:wrap type="none"/>
          </v:shape>
        </w:pict>
      </w:r>
    </w:p>
    <w:p w:rsidR="0018722C">
      <w:pPr>
        <w:pStyle w:val="a9"/>
        <w:textAlignment w:val="center"/>
        <w:topLinePunct/>
      </w:pPr>
      <w:r>
        <w:rPr>
          <w:kern w:val="2"/>
          <w:sz w:val="22"/>
          <w:szCs w:val="22"/>
          <w:rFonts w:cstheme="minorBidi" w:hAnsiTheme="minorHAnsi" w:eastAsiaTheme="minorHAnsi" w:asciiTheme="minorHAnsi"/>
        </w:rPr>
        <w:pict>
          <v:shape style="margin-left:290.880005pt;margin-top:-45.222248pt;width:154pt;height:39pt;mso-position-horizontal-relative:page;mso-position-vertical-relative:paragraph;z-index:2104" type="#_x0000_t202" filled="false" stroked="true" strokeweight=".72pt" strokecolor="#000000">
            <v:textbox inset="0,0,0,0">
              <w:txbxContent>
                <w:p w:rsidR="0018722C">
                  <w:pPr>
                    <w:spacing w:line="256" w:lineRule="auto" w:before="62"/>
                    <w:ind w:leftChars="0" w:left="144" w:rightChars="0" w:right="66" w:firstLineChars="0" w:firstLine="0"/>
                    <w:jc w:val="left"/>
                    <w:rPr>
                      <w:sz w:val="21"/>
                    </w:rPr>
                  </w:pPr>
                  <w:r>
                    <w:rPr>
                      <w:b/>
                      <w:sz w:val="21"/>
                    </w:rPr>
                    <w:t>趋势 </w:t>
                  </w:r>
                  <w:r>
                    <w:rPr>
                      <w:rFonts w:ascii="Times New Roman" w:eastAsia="Times New Roman"/>
                      <w:b/>
                      <w:sz w:val="21"/>
                    </w:rPr>
                    <w:t>2 </w:t>
                  </w:r>
                  <w:r>
                    <w:rPr>
                      <w:sz w:val="21"/>
                    </w:rPr>
                    <w:t>服务业： 社会责任研究的新大陆</w:t>
                  </w:r>
                </w:p>
              </w:txbxContent>
            </v:textbox>
            <v:stroke dashstyle="solid"/>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  </w:t>
      </w:r>
      <w:r>
        <w:rPr>
          <w:kern w:val="2"/>
          <w:szCs w:val="22"/>
          <w:rFonts w:cstheme="minorBidi" w:hAnsiTheme="minorHAnsi" w:eastAsiaTheme="minorHAnsi" w:asciiTheme="minorHAnsi"/>
          <w:sz w:val="21"/>
        </w:rPr>
        <w:t>企业社会责任研究的推进（框架）</w:t>
      </w:r>
    </w:p>
    <w:p w:rsidR="0018722C">
      <w:pPr>
        <w:pStyle w:val="Heading3"/>
        <w:topLinePunct/>
        <w:ind w:left="200" w:hangingChars="200" w:hanging="200"/>
      </w:pPr>
      <w:bookmarkStart w:id="558724" w:name="_Toc686558724"/>
      <w:r>
        <w:t>2.1.2</w:t>
      </w:r>
      <w:r>
        <w:t xml:space="preserve"> </w:t>
      </w:r>
      <w:r>
        <w:t>企业社会责任：研究与实践的紧密结合</w:t>
      </w:r>
      <w:bookmarkEnd w:id="558724"/>
    </w:p>
    <w:p w:rsidR="0018722C">
      <w:pPr>
        <w:topLinePunct/>
      </w:pPr>
      <w:r>
        <w:t>进入</w:t>
      </w:r>
      <w:r>
        <w:rPr>
          <w:rFonts w:ascii="Times New Roman" w:eastAsia="Times New Roman"/>
        </w:rPr>
        <w:t>21</w:t>
      </w:r>
      <w:r>
        <w:t>世纪，企业社会责任研究视角趋于多样化，逐渐呈现出两个趋势。</w:t>
      </w:r>
      <w:r>
        <w:t>一是企业的社会责任实践对企业社会责任研究的导向作用日益显著。</w:t>
      </w:r>
    </w:p>
    <w:p w:rsidR="0018722C">
      <w:pPr>
        <w:pStyle w:val="4"/>
        <w:topLinePunct/>
        <w:ind w:left="200" w:hangingChars="200" w:hanging="200"/>
      </w:pPr>
      <w:r>
        <w:t>（</w:t>
      </w:r>
      <w:r>
        <w:t xml:space="preserve">1</w:t>
      </w:r>
      <w:r>
        <w:t>）</w:t>
      </w:r>
      <w:r>
        <w:t>企业社会责任信息披露研究</w:t>
      </w:r>
    </w:p>
    <w:p w:rsidR="0018722C">
      <w:pPr>
        <w:topLinePunct/>
      </w:pPr>
      <w:r>
        <w:t>近年</w:t>
      </w:r>
      <w:r>
        <w:t>来，社会各界对企业披露社会责任信息提出了更高的要求，相关研究开始兴起，研究大致集中在信息披露行为的内部驱动和外部推动两方面。内部驱动研究探寻企业内部影响社会责任信息披露的因素，主要集中在竞争策略和企业治理两个方面。减少来自投资者以及政府的风险和成本，提升企业的市</w:t>
      </w:r>
      <w:r>
        <w:t>场</w:t>
      </w:r>
    </w:p>
    <w:p w:rsidR="0018722C">
      <w:pPr>
        <w:topLinePunct/>
      </w:pPr>
      <w:r>
        <w:t>竞争优势，是企业进行社会责任信息披露主要的动力</w:t>
      </w:r>
      <w:r>
        <w:rPr>
          <w:vertAlign w:val="superscript"/>
          /&gt;
        </w:rPr>
        <w:t>[</w:t>
      </w:r>
      <w:r>
        <w:rPr>
          <w:vertAlign w:val="superscript"/>
          /&gt;
        </w:rPr>
        <w:t xml:space="preserve">19-21</w:t>
      </w:r>
      <w:r>
        <w:rPr>
          <w:vertAlign w:val="superscript"/>
          /&gt;
        </w:rPr>
        <w:t>]</w:t>
      </w:r>
      <w:r>
        <w:t>。通过增大企业中国有股份在总股份中的比重、董事长和总经理两种职务的分离以及建立独立董事制度等方式对企业的治理机制进行完善，有助改善企业社会责任信息披露状</w:t>
      </w:r>
      <w:r>
        <w:t>况</w:t>
      </w:r>
    </w:p>
    <w:p w:rsidR="0018722C">
      <w:pPr>
        <w:topLinePunct/>
      </w:pPr>
      <w:r>
        <w:t>[</w:t>
      </w:r>
      <w:r>
        <w:t xml:space="preserve">22-28</w:t>
      </w:r>
      <w:r>
        <w:t>]</w:t>
      </w:r>
      <w:r>
        <w:t>。外部推动研究探寻企业外部对社会责任信息披露的监督力量，主要集中</w:t>
      </w:r>
    </w:p>
    <w:p w:rsidR="0018722C">
      <w:pPr>
        <w:topLinePunct/>
      </w:pPr>
      <w:r>
        <w:t>在利益相关方压力、法律法规和第三方审计三个方面。利益相关者对企业目标的实现有很强的影响，通过引导利益相关者提高对企业社会责任信息披露的重视程度，从外部对企业施加压力，可以促使企业更好对社会责任信息进行披</w:t>
      </w:r>
      <w:r>
        <w:t>露</w:t>
      </w:r>
    </w:p>
    <w:p w:rsidR="0018722C">
      <w:pPr>
        <w:topLinePunct/>
      </w:pPr>
      <w:r>
        <w:t>[</w:t>
      </w:r>
      <w:r>
        <w:t xml:space="preserve">29-32</w:t>
      </w:r>
      <w:r>
        <w:t>]</w:t>
      </w:r>
      <w:r>
        <w:t>。另外，制定颁布法律法规，强制要求企业披露有重大社会影响的社会责</w:t>
      </w:r>
    </w:p>
    <w:p w:rsidR="0018722C">
      <w:pPr>
        <w:topLinePunct/>
      </w:pPr>
      <w:r>
        <w:t>任信息并明确界定不同类型企业的强制披露内容，依靠法律法规的强制力加快企业社会责任信息披露制度建构</w:t>
      </w:r>
      <w:r>
        <w:rPr>
          <w:vertAlign w:val="superscript"/>
        </w:rPr>
        <w:t>[</w:t>
      </w:r>
      <w:r>
        <w:rPr>
          <w:vertAlign w:val="superscript"/>
          <w:position w:val="12"/>
        </w:rPr>
        <w:t xml:space="preserve">33-35</w:t>
      </w:r>
      <w:r>
        <w:rPr>
          <w:vertAlign w:val="superscript"/>
        </w:rPr>
        <w:t>]</w:t>
      </w:r>
      <w:r>
        <w:t>。最后加快形成企业社会责任信息披露第三方审计制度，培育具备审计资格的高水平的第三方审计机构，给企业社会责任信息披露提供可靠性保障</w:t>
      </w:r>
      <w:r>
        <w:rPr>
          <w:vertAlign w:val="superscript"/>
        </w:rPr>
        <w:t>[</w:t>
      </w:r>
      <w:r>
        <w:rPr>
          <w:vertAlign w:val="superscript"/>
          <w:position w:val="12"/>
        </w:rPr>
        <w:t xml:space="preserve">36-37</w:t>
      </w:r>
      <w:r>
        <w:rPr>
          <w:vertAlign w:val="superscript"/>
        </w:rPr>
        <w:t>]</w:t>
      </w:r>
      <w:r>
        <w:t>。国内外企业社会责任信息披露研究的框架如图</w:t>
      </w:r>
      <w:r>
        <w:rPr>
          <w:rFonts w:ascii="Times New Roman" w:eastAsia="Times New Roman"/>
        </w:rPr>
        <w:t>2</w:t>
      </w:r>
      <w:r>
        <w:rPr>
          <w:rFonts w:ascii="Times New Roman" w:eastAsia="Times New Roman"/>
        </w:rPr>
        <w:t>.</w:t>
      </w:r>
      <w:r>
        <w:rPr>
          <w:rFonts w:ascii="Times New Roman" w:eastAsia="Times New Roman"/>
        </w:rPr>
        <w:t>3</w:t>
      </w:r>
      <w:r>
        <w:t>所示。</w:t>
      </w:r>
    </w:p>
    <w:p w:rsidR="0018722C">
      <w:pPr>
        <w:pStyle w:val="aff7"/>
        <w:topLinePunct/>
      </w:pPr>
      <w:r>
        <w:pict>
          <v:group style="margin-left:92.519997pt;margin-top:12.498545pt;width:414.75pt;height:141.15pt;mso-position-horizontal-relative:page;mso-position-vertical-relative:paragraph;z-index:2320;mso-wrap-distance-left:0;mso-wrap-distance-right:0" coordorigin="1850,250" coordsize="8295,2823">
            <v:shape style="position:absolute;left:7694;top:1999;width:1707;height:353" coordorigin="7694,2000" coordsize="1707,353" path="m9401,2352l9401,2177,7694,2177,7694,2000e" filled="false" stroked="true" strokeweight="2.280pt" strokecolor="#000000">
              <v:path arrowok="t"/>
              <v:stroke dashstyle="solid"/>
            </v:shape>
            <v:line style="position:absolute" from="7696,1977" to="7696,2375" stroked="true" strokeweight="2.4pt" strokecolor="#000000">
              <v:stroke dashstyle="solid"/>
            </v:line>
            <v:shape style="position:absolute;left:5990;top:1999;width:1704;height:353" coordorigin="5990,2000" coordsize="1704,353" path="m5990,2352l5990,2177,7694,2177,7694,2000e" filled="false" stroked="true" strokeweight="2.280pt" strokecolor="#000000">
              <v:path arrowok="t"/>
              <v:stroke dashstyle="solid"/>
            </v:shape>
            <v:shape style="position:absolute;left:3432;top:1999;width:855;height:353" coordorigin="3432,2000" coordsize="855,353" path="m4286,2352l4286,2177,3432,2177,3432,2000e" filled="false" stroked="true" strokeweight="2.280pt" strokecolor="#000000">
              <v:path arrowok="t"/>
              <v:stroke dashstyle="solid"/>
            </v:shape>
            <v:shape style="position:absolute;left:2580;top:1999;width:852;height:353" coordorigin="2580,2000" coordsize="852,353" path="m2580,2352l2580,2177,3432,2177,3432,2000e" filled="false" stroked="true" strokeweight="2.280pt" strokecolor="#000000">
              <v:path arrowok="t"/>
              <v:stroke dashstyle="solid"/>
            </v:shape>
            <v:shape style="position:absolute;left:5512;top:948;width:2182;height:351" coordorigin="5513,948" coordsize="2182,351" path="m7694,1299l7694,1124,5513,1124,5513,948e" filled="false" stroked="true" strokeweight="2.280pt" strokecolor="#000000">
              <v:path arrowok="t"/>
              <v:stroke dashstyle="solid"/>
            </v:shape>
            <v:shape style="position:absolute;left:3432;top:948;width:2081;height:351" coordorigin="3432,948" coordsize="2081,351" path="m3432,1299l3432,1124,5513,1124,5513,948e" filled="false" stroked="true" strokeweight="2.280pt" strokecolor="#000000">
              <v:path arrowok="t"/>
              <v:stroke dashstyle="solid"/>
            </v:shape>
            <v:shape style="position:absolute;left:4737;top:257;width:1565;height:701" coordorigin="4738,257" coordsize="1565,701" path="m4855,257l4809,266,4772,291,4747,328,4738,372,4738,840,4747,886,4772,923,4809,949,4855,958,6185,958,6231,949,6268,923,6293,886,6302,840,6302,372,6293,328,6268,291,6231,266,6185,257,4855,257xe" filled="false" stroked="true" strokeweight=".72pt" strokecolor="#000000">
              <v:path arrowok="t"/>
              <v:stroke dashstyle="solid"/>
            </v:shape>
            <v:shape style="position:absolute;left:2709;top:1308;width:1462;height:704" coordorigin="2710,1308" coordsize="1462,704" path="m2827,1308l2781,1318,2744,1343,2719,1380,2710,1426,2710,1894,2719,1940,2744,1977,2781,2002,2827,2012,4054,2012,4099,2002,4137,1977,4162,1940,4171,1894,4171,1426,4162,1380,4137,1343,4099,1318,4054,1308,2827,1308xe" filled="false" stroked="true" strokeweight=".72pt" strokecolor="#000000">
              <v:path arrowok="t"/>
              <v:stroke dashstyle="solid"/>
            </v:shape>
            <v:shape style="position:absolute;left:6972;top:1308;width:1462;height:704" coordorigin="6972,1308" coordsize="1462,704" path="m7090,1308l7044,1318,7006,1343,6981,1380,6972,1426,6972,1894,6981,1940,7006,1977,7044,2002,7090,2012,8316,2012,8362,2002,8399,1977,8424,1940,8434,1894,8434,1426,8424,1380,8399,1343,8362,1318,8316,1308,7090,1308xe" filled="false" stroked="true" strokeweight=".72pt" strokecolor="#000000">
              <v:path arrowok="t"/>
              <v:stroke dashstyle="solid"/>
            </v:shape>
            <v:shape style="position:absolute;left:1857;top:2361;width:1462;height:704" coordorigin="1858,2362" coordsize="1462,704" path="m1975,2362l1929,2371,1892,2396,1867,2434,1858,2480,1858,2948,1867,2993,1892,3031,1929,3056,1975,3065,3202,3065,3247,3056,3285,3031,3310,2993,3319,2948,3319,2480,3310,2434,3285,2396,3247,2371,3202,2362,1975,2362xe" filled="false" stroked="true" strokeweight=".72pt" strokecolor="#000000">
              <v:path arrowok="t"/>
              <v:stroke dashstyle="solid"/>
            </v:shape>
            <v:shape style="position:absolute;left:3564;top:2361;width:1460;height:701" coordorigin="3564,2362" coordsize="1460,701" path="m3679,2362l3634,2371,3597,2396,3573,2434,3564,2480,3564,2948,3573,2993,3597,3029,3634,3054,3679,3063,4908,3063,4953,3054,4990,3029,5014,2993,5023,2948,5023,2480,5014,2434,4990,2396,4953,2371,4908,2362,3679,2362xe" filled="false" stroked="true" strokeweight=".72pt" strokecolor="#000000">
              <v:path arrowok="t"/>
              <v:stroke dashstyle="solid"/>
            </v:shape>
            <v:shape style="position:absolute;left:5268;top:2361;width:1462;height:701" coordorigin="5268,2362" coordsize="1462,701" path="m5383,2362l5338,2371,5301,2396,5277,2434,5268,2480,5268,2948,5277,2993,5301,3029,5338,3054,5383,3063,6612,3063,6658,3054,6695,3029,6720,2993,6730,2948,6730,2480,6720,2434,6695,2396,6658,2371,6612,2362,5383,2362xe" filled="false" stroked="true" strokeweight=".72pt" strokecolor="#000000">
              <v:path arrowok="t"/>
              <v:stroke dashstyle="solid"/>
            </v:shape>
            <v:shape style="position:absolute;left:6972;top:2361;width:1462;height:701" coordorigin="6972,2362" coordsize="1462,701" path="m7090,2362l7044,2371,7006,2396,6981,2434,6972,2480,6972,2948,6981,2993,7006,3029,7044,3054,7090,3063,8316,3063,8362,3054,8399,3029,8424,2993,8434,2948,8434,2480,8424,2434,8399,2396,8362,2371,8316,2362,7090,2362xe" filled="false" stroked="true" strokeweight=".72pt" strokecolor="#000000">
              <v:path arrowok="t"/>
              <v:stroke dashstyle="solid"/>
            </v:shape>
            <v:shape style="position:absolute;left:8676;top:2361;width:1462;height:701" coordorigin="8676,2362" coordsize="1462,701" path="m8794,2362l8748,2371,8710,2396,8685,2434,8676,2480,8676,2948,8685,2993,8710,3029,8748,3054,8794,3063,10020,3063,10066,3054,10103,3029,10128,2993,10138,2948,10138,2480,10128,2434,10103,2396,10066,2371,10020,2362,8794,2362xe" filled="false" stroked="true" strokeweight=".72pt" strokecolor="#000000">
              <v:path arrowok="t"/>
              <v:stroke dashstyle="solid"/>
            </v:shape>
            <v:shape style="position:absolute;left:4831;top:349;width:1384;height:524" type="#_x0000_t202" filled="false" stroked="false">
              <v:textbox inset="0,0,0,0">
                <w:txbxContent>
                  <w:p w:rsidR="0018722C">
                    <w:pPr>
                      <w:spacing w:line="211" w:lineRule="exact" w:before="0"/>
                      <w:ind w:leftChars="0" w:left="0" w:rightChars="0" w:right="0" w:firstLineChars="0" w:firstLine="0"/>
                      <w:jc w:val="left"/>
                      <w:rPr>
                        <w:sz w:val="21"/>
                      </w:rPr>
                    </w:pPr>
                    <w:r>
                      <w:rPr>
                        <w:sz w:val="21"/>
                      </w:rPr>
                      <w:t>企业社会责任</w:t>
                    </w:r>
                  </w:p>
                  <w:p w:rsidR="0018722C">
                    <w:pPr>
                      <w:spacing w:before="37"/>
                      <w:ind w:leftChars="0" w:left="0" w:rightChars="0" w:right="0" w:firstLineChars="0" w:firstLine="0"/>
                      <w:jc w:val="left"/>
                      <w:rPr>
                        <w:sz w:val="21"/>
                      </w:rPr>
                    </w:pPr>
                    <w:r>
                      <w:rPr>
                        <w:sz w:val="21"/>
                      </w:rPr>
                      <w:t>信息披露研究</w:t>
                    </w:r>
                  </w:p>
                </w:txbxContent>
              </v:textbox>
              <w10:wrap type="none"/>
            </v:shape>
            <v:shape style="position:absolute;left:2983;top:1556;width:9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内部驱动</w:t>
                    </w:r>
                  </w:p>
                </w:txbxContent>
              </v:textbox>
              <w10:wrap type="none"/>
            </v:shape>
            <v:shape style="position:absolute;left:7243;top:1556;width:9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外部推动</w:t>
                    </w:r>
                  </w:p>
                </w:txbxContent>
              </v:textbox>
              <w10:wrap type="none"/>
            </v:shape>
            <v:shape style="position:absolute;left:2131;top:2610;width:9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竞争策略</w:t>
                    </w:r>
                  </w:p>
                </w:txbxContent>
              </v:textbox>
              <w10:wrap type="none"/>
            </v:shape>
            <v:shape style="position:absolute;left:3835;top:2612;width:9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企业治理</w:t>
                    </w:r>
                  </w:p>
                </w:txbxContent>
              </v:textbox>
              <w10:wrap type="none"/>
            </v:shape>
            <v:shape style="position:absolute;left:5309;top:2456;width:1384;height:524" type="#_x0000_t202" filled="false" stroked="false">
              <v:textbox inset="0,0,0,0">
                <w:txbxContent>
                  <w:p w:rsidR="0018722C">
                    <w:pPr>
                      <w:spacing w:line="211" w:lineRule="exact" w:before="0"/>
                      <w:ind w:leftChars="0" w:left="0" w:rightChars="0" w:right="0" w:firstLineChars="0" w:firstLine="0"/>
                      <w:jc w:val="left"/>
                      <w:rPr>
                        <w:sz w:val="21"/>
                      </w:rPr>
                    </w:pPr>
                    <w:r>
                      <w:rPr>
                        <w:sz w:val="21"/>
                      </w:rPr>
                      <w:t>利益相关方压</w:t>
                    </w:r>
                  </w:p>
                  <w:p w:rsidR="0018722C">
                    <w:pPr>
                      <w:spacing w:before="37"/>
                      <w:ind w:leftChars="0" w:left="0" w:rightChars="0" w:right="0" w:firstLineChars="0" w:firstLine="0"/>
                      <w:jc w:val="left"/>
                      <w:rPr>
                        <w:sz w:val="21"/>
                      </w:rPr>
                    </w:pPr>
                    <w:r>
                      <w:rPr>
                        <w:w w:val="100"/>
                        <w:sz w:val="21"/>
                      </w:rPr>
                      <w:t>力</w:t>
                    </w:r>
                  </w:p>
                </w:txbxContent>
              </v:textbox>
              <w10:wrap type="none"/>
            </v:shape>
            <v:shape style="position:absolute;left:7243;top:2612;width:9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法律法规</w:t>
                    </w:r>
                  </w:p>
                </w:txbxContent>
              </v:textbox>
              <w10:wrap type="none"/>
            </v:shape>
            <v:shape style="position:absolute;left:8834;top:2612;width:115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第三方审计</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3  </w:t>
      </w:r>
      <w:r>
        <w:rPr>
          <w:rFonts w:cstheme="minorBidi" w:hAnsiTheme="minorHAnsi" w:eastAsiaTheme="minorHAnsi" w:asciiTheme="minorHAnsi"/>
        </w:rPr>
        <w:t>国内外企业社会责任信息披露研究的框架</w:t>
      </w:r>
    </w:p>
    <w:p w:rsidR="0018722C">
      <w:pPr>
        <w:topLinePunct/>
      </w:pPr>
      <w:r>
        <w:t>改善企业的社会责任信息披露状况是一项系统工程，必须从不同方面同时采取措施。然而现有研究主要从单一视角出发，企业社会责任信息披露研究缺乏系统框架。而且除企业治理方面的研究，企业社会责任信息披露研究在其他方面缺少定量研究，降低了结论的可靠性和说服性。因而建立完整的研究框架和定量的结论支撑是下阶段企业社会责任信息披露研究的工作。</w:t>
      </w:r>
    </w:p>
    <w:p w:rsidR="0018722C">
      <w:pPr>
        <w:pStyle w:val="4"/>
        <w:topLinePunct/>
        <w:ind w:left="200" w:hangingChars="200" w:hanging="200"/>
      </w:pPr>
      <w:r>
        <w:t>（</w:t>
      </w:r>
      <w:r>
        <w:t xml:space="preserve">2</w:t>
      </w:r>
      <w:r>
        <w:t>）</w:t>
      </w:r>
      <w:r>
        <w:t>企业社会责任实现途径研究</w:t>
      </w:r>
    </w:p>
    <w:p w:rsidR="0018722C">
      <w:pPr>
        <w:topLinePunct/>
      </w:pPr>
      <w:r>
        <w:t>企业社会责任研究与实践的紧密结合还体现在企业社会责任实现途径研究上，主要分成企业治理、企业文化和管理体系三大类。部分学者主张改革企业治理结构，通过吸纳利益相关者参与企业治理活动，实行利益相关者治理，</w:t>
      </w:r>
      <w:r>
        <w:t>从</w:t>
      </w:r>
    </w:p>
    <w:p w:rsidR="0018722C">
      <w:pPr>
        <w:topLinePunct/>
      </w:pPr>
      <w:r>
        <w:t>而确保企业经营决策符合利益相关者诉求</w:t>
      </w:r>
      <w:r>
        <w:rPr>
          <w:vertAlign w:val="superscript"/>
          /&gt;
        </w:rPr>
        <w:t>[</w:t>
      </w:r>
      <w:r>
        <w:rPr>
          <w:vertAlign w:val="superscript"/>
          <w:position w:val="12"/>
        </w:rPr>
        <w:t xml:space="preserve">38-40</w:t>
      </w:r>
      <w:r>
        <w:rPr>
          <w:vertAlign w:val="superscript"/>
          /&gt;
        </w:rPr>
        <w:t>]</w:t>
      </w:r>
      <w:r>
        <w:t>。有学者进一步提出，相比利益相关者治理，独立董事制度更加有效地促进企业履行社会责任，从而提高企业效率</w:t>
      </w:r>
      <w:r>
        <w:rPr>
          <w:vertAlign w:val="superscript"/>
          /&gt;
        </w:rPr>
        <w:t>[</w:t>
      </w:r>
      <w:r>
        <w:rPr>
          <w:vertAlign w:val="superscript"/>
          <w:position w:val="12"/>
        </w:rPr>
        <w:t xml:space="preserve">41-44</w:t>
      </w:r>
      <w:r>
        <w:rPr>
          <w:vertAlign w:val="superscript"/>
          /&gt;
        </w:rPr>
        <w:t>]</w:t>
      </w:r>
      <w:r>
        <w:t>。还有学者提出，企业治理结构改革只是从形式上扫清企业履行社会责任的障碍，必须从理念设计、制度行为设计以及符号设计等方面将社会责任理念灌输到企业文化建设中，从根本上持久推动企业履行社会责任</w:t>
      </w:r>
      <w:r>
        <w:rPr>
          <w:vertAlign w:val="superscript"/>
          /&gt;
        </w:rPr>
        <w:t>[</w:t>
      </w:r>
      <w:r>
        <w:rPr>
          <w:vertAlign w:val="superscript"/>
          <w:position w:val="12"/>
        </w:rPr>
        <w:t xml:space="preserve">45-47</w:t>
      </w:r>
      <w:r>
        <w:rPr>
          <w:vertAlign w:val="superscript"/>
          /&gt;
        </w:rPr>
        <w:t>]</w:t>
      </w:r>
      <w:r>
        <w:t>。其他学者综合上述观点后指出，改革企业治理结构和重塑企业文化仍不能保证社会责任理念顺利实施，必须把社会责任理念灌输到企业生产经营活动的全过程，</w:t>
      </w:r>
      <w:r w:rsidR="001852F3">
        <w:t xml:space="preserve">在全企业树立以社会责任为核心的新的企业管理思维，实施全面责任管</w:t>
      </w:r>
      <w:r w:rsidR="001852F3">
        <w:t>理</w:t>
      </w:r>
    </w:p>
    <w:p w:rsidR="0018722C">
      <w:pPr>
        <w:topLinePunct/>
      </w:pPr>
      <w:r>
        <w:rPr>
          <w:rFonts w:cstheme="minorBidi" w:hAnsiTheme="minorHAnsi" w:eastAsiaTheme="minorHAnsi" w:asciiTheme="minorHAnsi"/>
        </w:rPr>
        <w:t>（</w:t>
      </w:r>
      <w:r>
        <w:rPr>
          <w:rFonts w:ascii="Times New Roman" w:eastAsia="Times New Roman" w:cstheme="minorBidi" w:hAnsiTheme="minorHAnsi"/>
        </w:rPr>
        <w:t>TRM</w:t>
      </w:r>
      <w:r>
        <w:rPr>
          <w:rFonts w:cstheme="minorBidi" w:hAnsiTheme="minorHAnsi" w:eastAsiaTheme="minorHAnsi" w:asciiTheme="minorHAnsi"/>
        </w:rPr>
        <w:t>）</w:t>
      </w:r>
      <w:r>
        <w:rPr>
          <w:vertAlign w:val="superscript"/>
          /&gt;
        </w:rPr>
        <w:t>[</w:t>
      </w:r>
      <w:r>
        <w:rPr>
          <w:kern w:val="2"/>
          <w:szCs w:val="22"/>
          <w:rFonts w:cstheme="minorBidi" w:hAnsiTheme="minorHAnsi" w:eastAsiaTheme="minorHAnsi" w:asciiTheme="minorHAnsi"/>
          <w:position w:val="12"/>
          <w:sz w:val="12"/>
        </w:rPr>
        <w:t xml:space="preserve">48-51</w:t>
      </w:r>
      <w:r>
        <w:rPr>
          <w:vertAlign w:val="superscript"/>
          /&gt;
        </w:rPr>
        <w:t>]</w:t>
      </w:r>
      <w:r>
        <w:rPr>
          <w:rFonts w:cstheme="minorBidi" w:hAnsiTheme="minorHAnsi" w:eastAsiaTheme="minorHAnsi" w:asciiTheme="minorHAnsi"/>
        </w:rPr>
        <w:t>。这三部分研究的关系如图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w:t>
      </w:r>
      <w:r>
        <w:rPr>
          <w:rFonts w:cstheme="minorBidi" w:hAnsiTheme="minorHAnsi" w:eastAsiaTheme="minorHAnsi" w:asciiTheme="minorHAnsi"/>
        </w:rPr>
        <w:t>所示。</w:t>
      </w:r>
    </w:p>
    <w:p w:rsidR="0018722C">
      <w:pPr>
        <w:pStyle w:val="ae"/>
        <w:topLinePunct/>
      </w:pPr>
      <w:r>
        <w:rPr>
          <w:kern w:val="2"/>
          <w:sz w:val="22"/>
          <w:szCs w:val="22"/>
          <w:rFonts w:cstheme="minorBidi" w:hAnsiTheme="minorHAnsi" w:eastAsiaTheme="minorHAnsi" w:asciiTheme="minorHAnsi"/>
        </w:rPr>
        <w:pict>
          <v:group style="margin-left:190.800003pt;margin-top:21.51199pt;width:216.75pt;height:78.75pt;mso-position-horizontal-relative:page;mso-position-vertical-relative:paragraph;z-index:2416;mso-wrap-distance-left:0;mso-wrap-distance-right:0" coordorigin="3816,430" coordsize="4335,1575">
            <v:shape style="position:absolute;left:3823;top:437;width:4320;height:1560" coordorigin="3823,437" coordsize="4320,1560" path="m5983,437l5875,438,5769,441,5664,446,5561,452,5459,461,5359,471,5262,482,5166,495,5073,510,4982,526,4893,544,4807,563,4724,584,4644,606,4566,629,4492,654,4421,679,4353,706,4289,734,4228,763,4171,793,4118,824,4024,889,3947,957,3887,1029,3847,1102,3826,1179,3823,1217,3826,1256,3847,1333,3887,1407,3947,1478,4024,1547,4118,1612,4171,1643,4228,1673,4289,1702,4353,1730,4421,1756,4492,1782,4566,1807,4644,1830,4724,1852,4807,1872,4893,1891,4982,1909,5073,1925,5166,1940,5262,1953,5359,1965,5459,1974,5561,1983,5664,1989,5769,1994,5875,1996,5983,1997,6091,1996,6197,1994,6302,1989,6406,1983,6507,1974,6607,1965,6705,1953,6800,1940,6894,1925,6985,1909,7073,1891,7159,1872,7243,1852,7323,1830,7400,1807,7475,1782,7546,1756,7613,1730,7678,1702,7738,1673,7795,1643,7848,1612,7942,1547,8020,1478,8079,1407,8120,1333,8141,1256,8143,1217,8141,1179,8120,1102,8079,1029,8020,957,7942,889,7848,824,7795,793,7738,763,7678,734,7613,706,7546,679,7475,654,7400,629,7323,606,7243,584,7159,563,7073,544,6985,526,6894,510,6800,495,6705,482,6607,471,6507,461,6406,452,6302,446,6197,441,6091,438,5983,437e" filled="false" stroked="true" strokeweight=".72pt" strokecolor="#000000">
              <v:path arrowok="t"/>
              <v:stroke dashstyle="solid"/>
            </v:shape>
            <v:shape style="position:absolute;left:4003;top:593;width:1620;height:1248" coordorigin="4003,593" coordsize="1620,1248" path="m4812,593l4729,597,4649,606,4572,621,4497,642,4427,669,4360,700,4298,736,4240,776,4188,820,4141,868,4101,920,4067,974,4040,1032,4020,1091,4007,1153,4003,1217,4007,1281,4020,1343,4040,1403,4067,1461,4101,1515,4141,1567,4188,1615,4240,1659,4298,1699,4360,1735,4427,1766,4497,1793,4572,1813,4649,1829,4729,1838,4812,1841,4895,1838,4976,1829,5054,1813,5128,1793,5199,1766,5266,1735,5328,1699,5386,1659,5438,1615,5485,1567,5525,1515,5560,1461,5587,1403,5607,1343,5619,1281,5623,1217,5619,1153,5607,1091,5587,1032,5560,974,5525,920,5485,868,5438,820,5386,776,5328,736,5266,700,5199,669,5128,642,5054,621,4976,606,4895,597,4812,593e" filled="false" stroked="true" strokeweight=".72pt" strokecolor="#000000">
              <v:path arrowok="t"/>
              <v:stroke dashstyle="solid"/>
            </v:shape>
            <v:shape style="position:absolute;left:6343;top:593;width:1620;height:1248" coordorigin="6343,593" coordsize="1620,1248" path="m7152,593l7069,597,6989,606,6912,621,6837,642,6767,669,6700,700,6638,736,6580,776,6528,820,6481,868,6441,920,6407,974,6380,1032,6360,1091,6347,1153,6343,1217,6347,1281,6360,1343,6380,1403,6407,1461,6441,1515,6481,1567,6528,1615,6580,1659,6638,1699,6700,1735,6767,1766,6837,1793,6912,1813,6989,1829,7069,1838,7152,1841,7235,1838,7316,1829,7394,1813,7468,1793,7539,1766,7606,1735,7668,1699,7726,1659,7778,1615,7825,1567,7865,1515,7900,1461,7927,1403,7947,1343,7959,1281,7963,1217,7959,1153,7947,1091,7927,1032,7900,974,7865,920,7825,868,7778,820,7726,776,7668,736,7606,700,7539,669,7468,642,7394,621,7316,606,7235,597,7152,593e" filled="false" stroked="true" strokeweight=".72pt" strokecolor="#000000">
              <v:path arrowok="t"/>
              <v:stroke dashstyle="solid"/>
            </v:shape>
            <v:shape style="position:absolute;left:4353;top:1038;width:9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企业治理</w:t>
                    </w:r>
                  </w:p>
                </w:txbxContent>
              </v:textbox>
              <w10:wrap type="none"/>
            </v:shape>
            <v:shape style="position:absolute;left:5753;top:872;width:462;height:833" type="#_x0000_t202" filled="false" stroked="false">
              <v:textbox inset="0,0,0,0">
                <w:txbxContent>
                  <w:p w:rsidR="0018722C">
                    <w:pPr>
                      <w:spacing w:line="211" w:lineRule="exact" w:before="0"/>
                      <w:ind w:leftChars="0" w:left="0" w:rightChars="0" w:right="0" w:firstLineChars="0" w:firstLine="0"/>
                      <w:jc w:val="left"/>
                      <w:rPr>
                        <w:sz w:val="21"/>
                      </w:rPr>
                    </w:pPr>
                    <w:r>
                      <w:rPr>
                        <w:sz w:val="21"/>
                      </w:rPr>
                      <w:t>战略</w:t>
                    </w:r>
                  </w:p>
                  <w:p w:rsidR="0018722C">
                    <w:pPr>
                      <w:spacing w:before="37"/>
                      <w:ind w:leftChars="0" w:left="0" w:rightChars="0" w:right="0" w:firstLineChars="0" w:firstLine="0"/>
                      <w:jc w:val="left"/>
                      <w:rPr>
                        <w:sz w:val="21"/>
                      </w:rPr>
                    </w:pPr>
                    <w:r>
                      <w:rPr>
                        <w:sz w:val="21"/>
                      </w:rPr>
                      <w:t>考核</w:t>
                    </w:r>
                  </w:p>
                  <w:p w:rsidR="0018722C">
                    <w:pPr>
                      <w:spacing w:before="34"/>
                      <w:ind w:leftChars="0" w:left="0" w:rightChars="0" w:right="0" w:firstLineChars="0" w:firstLine="0"/>
                      <w:jc w:val="left"/>
                      <w:rPr>
                        <w:sz w:val="21"/>
                      </w:rPr>
                    </w:pPr>
                    <w:r>
                      <w:rPr>
                        <w:sz w:val="21"/>
                      </w:rPr>
                      <w:t>……</w:t>
                    </w:r>
                  </w:p>
                </w:txbxContent>
              </v:textbox>
              <w10:wrap type="none"/>
            </v:shape>
            <v:shape style="position:absolute;left:6693;top:1038;width:92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企业文化</w:t>
                    </w:r>
                  </w:p>
                </w:txbxContent>
              </v:textbox>
              <w10:wrap type="none"/>
            </v:shape>
            <w10:wrap type="topAndBottom"/>
          </v:group>
        </w:pict>
      </w:r>
      <w:r>
        <w:rPr>
          <w:kern w:val="2"/>
          <w:szCs w:val="22"/>
          <w:rFonts w:cstheme="minorBidi" w:hAnsiTheme="minorHAnsi" w:eastAsiaTheme="minorHAnsi" w:asciiTheme="minorHAnsi"/>
          <w:sz w:val="21"/>
        </w:rPr>
        <w:t>全面责任管理（</w:t>
      </w:r>
      <w:r w:rsidR="001852F3">
        <w:rPr>
          <w:kern w:val="2"/>
          <w:szCs w:val="22"/>
          <w:rFonts w:cstheme="minorBidi" w:hAnsiTheme="minorHAnsi" w:eastAsiaTheme="minorHAnsi" w:asciiTheme="minorHAnsi"/>
          <w:sz w:val="21"/>
        </w:rPr>
        <w:t xml:space="preserve">管理体系）</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4  </w:t>
      </w:r>
      <w:r>
        <w:rPr>
          <w:rFonts w:cstheme="minorBidi" w:hAnsiTheme="minorHAnsi" w:eastAsiaTheme="minorHAnsi" w:asciiTheme="minorHAnsi"/>
        </w:rPr>
        <w:t>企业社会责任实现途径研究各部分的关系</w:t>
      </w:r>
    </w:p>
    <w:p w:rsidR="0018722C">
      <w:pPr>
        <w:topLinePunct/>
      </w:pPr>
      <w:r>
        <w:t>企业社会责任实现途径不仅和所有制性质、员工素质等企业特质有关，还取决于经济、政治、文化等国内大环境因素。然而现有研究大多不涉及国内大环境因素，宏观层面研究数量很少，结合国内大环境因素对企业社会责任实现途径开展研究成为关键。</w:t>
      </w:r>
    </w:p>
    <w:p w:rsidR="0018722C">
      <w:pPr>
        <w:pStyle w:val="Heading3"/>
        <w:topLinePunct/>
        <w:ind w:left="200" w:hangingChars="200" w:hanging="200"/>
      </w:pPr>
      <w:bookmarkStart w:id="558725" w:name="_Toc686558725"/>
      <w:r>
        <w:t>2.1.3</w:t>
      </w:r>
      <w:r>
        <w:t xml:space="preserve"> </w:t>
      </w:r>
      <w:r>
        <w:t>服务业：</w:t>
      </w:r>
      <w:r w:rsidR="001852F3">
        <w:t xml:space="preserve">社会责任研究的新大陆</w:t>
      </w:r>
      <w:bookmarkEnd w:id="558725"/>
    </w:p>
    <w:p w:rsidR="0018722C">
      <w:pPr>
        <w:topLinePunct/>
      </w:pPr>
      <w:r>
        <w:t/>
      </w:r>
      <w:r>
        <w:t>近年</w:t>
      </w:r>
      <w:r>
        <w:t>来，企业社会责任研究的变化还体现为对服务业社会责任的持续关注。国外和国内服务业社会责任研究侧重点存在差异。从研究主题看，国外研究关</w:t>
      </w:r>
      <w:r>
        <w:t>注企业社会责任对服务业的影响，如对企业形象的影响</w:t>
      </w:r>
      <w:r>
        <w:rPr>
          <w:vertAlign w:val="superscript"/>
          /&gt;
        </w:rPr>
        <w:t>[</w:t>
      </w:r>
      <w:r>
        <w:rPr>
          <w:vertAlign w:val="superscript"/>
          /&gt;
        </w:rPr>
        <w:t xml:space="preserve">52-55</w:t>
      </w:r>
      <w:r>
        <w:rPr>
          <w:vertAlign w:val="superscript"/>
          /&gt;
        </w:rPr>
        <w:t>]</w:t>
      </w:r>
      <w:r>
        <w:t>，对企业</w:t>
      </w:r>
      <w:r>
        <w:rPr>
          <w:rFonts w:ascii="Times New Roman" w:eastAsia="Times New Roman"/>
        </w:rPr>
        <w:t>-</w:t>
      </w:r>
      <w:r>
        <w:t>员工关系的影响</w:t>
      </w:r>
      <w:r>
        <w:rPr>
          <w:vertAlign w:val="superscript"/>
          /&gt;
        </w:rPr>
        <w:t>[</w:t>
      </w:r>
      <w:r>
        <w:rPr>
          <w:vertAlign w:val="superscript"/>
          /&gt;
        </w:rPr>
        <w:t xml:space="preserve">56-57</w:t>
      </w:r>
      <w:r>
        <w:rPr>
          <w:vertAlign w:val="superscript"/>
          /&gt;
        </w:rPr>
        <w:t>]</w:t>
      </w:r>
      <w:r>
        <w:t>，强调企业社会责任为服务业带来无形资产，而国内研究注重对服务业社会责任内容的探讨，以及对推动服务业履行社会责任从内外部提出对策建议</w:t>
      </w:r>
      <w:r>
        <w:rPr>
          <w:vertAlign w:val="superscript"/>
          /&gt;
        </w:rPr>
        <w:t>[</w:t>
      </w:r>
      <w:r>
        <w:rPr>
          <w:vertAlign w:val="superscript"/>
          /&gt;
        </w:rPr>
        <w:t xml:space="preserve">58-60</w:t>
      </w:r>
      <w:r>
        <w:rPr>
          <w:vertAlign w:val="superscript"/>
          /&gt;
        </w:rPr>
        <w:t>]</w:t>
      </w:r>
      <w:r>
        <w:t>；从行业对象看，国外研究选取的服务行业范围更广，除金融业</w:t>
      </w:r>
      <w:r>
        <w:rPr>
          <w:vertAlign w:val="superscript"/>
          /&gt;
        </w:rPr>
        <w:t>[</w:t>
      </w:r>
      <w:r>
        <w:rPr>
          <w:vertAlign w:val="superscript"/>
          /&gt;
        </w:rPr>
        <w:t xml:space="preserve">61-63</w:t>
      </w:r>
      <w:r>
        <w:rPr>
          <w:vertAlign w:val="superscript"/>
          /&gt;
        </w:rPr>
        <w:t>]</w:t>
      </w:r>
      <w:r>
        <w:t>、电信业</w:t>
      </w:r>
      <w:r>
        <w:rPr>
          <w:vertAlign w:val="superscript"/>
          /&gt;
        </w:rPr>
        <w:t>[</w:t>
      </w:r>
      <w:r>
        <w:rPr>
          <w:vertAlign w:val="superscript"/>
          /&gt;
        </w:rPr>
        <w:t xml:space="preserve">64-65</w:t>
      </w:r>
      <w:r>
        <w:rPr>
          <w:vertAlign w:val="superscript"/>
          /&gt;
        </w:rPr>
        <w:t>]</w:t>
      </w:r>
      <w:r>
        <w:t>等国家主干行业，还涵盖赌博业</w:t>
      </w:r>
      <w:r>
        <w:rPr>
          <w:vertAlign w:val="superscript"/>
          /&gt;
        </w:rPr>
        <w:t>[</w:t>
      </w:r>
      <w:r>
        <w:rPr>
          <w:vertAlign w:val="superscript"/>
          /&gt;
        </w:rPr>
        <w:t xml:space="preserve">66-68</w:t>
      </w:r>
      <w:r>
        <w:rPr>
          <w:vertAlign w:val="superscript"/>
          /&gt;
        </w:rPr>
        <w:t>]</w:t>
      </w:r>
      <w:r>
        <w:t>等非主流行业，选择较随意，</w:t>
      </w:r>
      <w:r w:rsidR="001852F3">
        <w:t xml:space="preserve">而国内研究选取的服务行业范围窄，集中度高，以金融业</w:t>
      </w:r>
      <w:r>
        <w:rPr>
          <w:vertAlign w:val="superscript"/>
          /&gt;
        </w:rPr>
        <w:t>[</w:t>
      </w:r>
      <w:r>
        <w:rPr>
          <w:vertAlign w:val="superscript"/>
          /&gt;
        </w:rPr>
        <w:t xml:space="preserve">69-73</w:t>
      </w:r>
      <w:r>
        <w:rPr>
          <w:vertAlign w:val="superscript"/>
          /&gt;
        </w:rPr>
        <w:t>]</w:t>
      </w:r>
      <w:r>
        <w:t>、物业管理服务业</w:t>
      </w:r>
      <w:r>
        <w:rPr>
          <w:vertAlign w:val="superscript"/>
          /&gt;
        </w:rPr>
        <w:t>[</w:t>
      </w:r>
      <w:r>
        <w:rPr>
          <w:vertAlign w:val="superscript"/>
          /&gt;
        </w:rPr>
        <w:t xml:space="preserve">74</w:t>
      </w:r>
      <w:r>
        <w:rPr>
          <w:vertAlign w:val="superscript"/>
          /&gt;
        </w:rPr>
        <w:t>]</w:t>
      </w:r>
      <w:r>
        <w:t>、医疗服务行业</w:t>
      </w:r>
      <w:r>
        <w:rPr>
          <w:vertAlign w:val="superscript"/>
          /&gt;
        </w:rPr>
        <w:t>[</w:t>
      </w:r>
      <w:r>
        <w:rPr>
          <w:vertAlign w:val="superscript"/>
          /&gt;
        </w:rPr>
        <w:t>75</w:t>
      </w:r>
      <w:r>
        <w:rPr>
          <w:vertAlign w:val="superscript"/>
          /&gt;
        </w:rPr>
        <w:t>- </w:t>
      </w:r>
      <w:r>
        <w:rPr>
          <w:vertAlign w:val="superscript"/>
          /&gt;
        </w:rPr>
        <w:t>76</w:t>
      </w:r>
      <w:r>
        <w:rPr>
          <w:vertAlign w:val="superscript"/>
          /&gt;
        </w:rPr>
        <w:t>]</w:t>
      </w:r>
      <w:r>
        <w:t>为主</w:t>
      </w:r>
      <w:r>
        <w:t>（</w:t>
      </w:r>
      <w:r>
        <w:t>图</w:t>
      </w:r>
      <w:r>
        <w:rPr>
          <w:rFonts w:ascii="Times New Roman" w:eastAsia="Times New Roman"/>
        </w:rPr>
        <w:t>2</w:t>
      </w:r>
      <w:r>
        <w:rPr>
          <w:rFonts w:ascii="Times New Roman" w:eastAsia="Times New Roman"/>
        </w:rPr>
        <w:t>.</w:t>
      </w:r>
      <w:r>
        <w:rPr>
          <w:rFonts w:ascii="Times New Roman" w:eastAsia="Times New Roman"/>
        </w:rPr>
        <w:t>5</w:t>
      </w:r>
      <w:r>
        <w:t>）</w:t>
      </w:r>
      <w:r>
        <w:t>，</w:t>
      </w:r>
      <w:r>
        <w:t>选择方向多与行业突出的社会问题有</w:t>
      </w:r>
      <w:r>
        <w:t>关。</w:t>
      </w:r>
    </w:p>
    <w:p w:rsidR="0018722C">
      <w:pPr>
        <w:pStyle w:val="affff5"/>
        <w:keepNext/>
        <w:topLinePunct/>
      </w:pPr>
      <w:r>
        <w:rPr>
          <w:sz w:val="20"/>
        </w:rPr>
        <w:drawing>
          <wp:inline distT="0" distB="0" distL="0" distR="0">
            <wp:extent cx="4735500" cy="1327375"/>
            <wp:effectExtent l="0" t="0" r="0" b="0"/>
            <wp:docPr id="33" name="image15.png" descr=""/>
            <wp:cNvGraphicFramePr>
              <a:graphicFrameLocks noChangeAspect="1"/>
            </wp:cNvGraphicFramePr>
            <a:graphic>
              <a:graphicData uri="http://schemas.openxmlformats.org/drawingml/2006/picture">
                <pic:pic>
                  <pic:nvPicPr>
                    <pic:cNvPr id="34" name="image15.png"/>
                    <pic:cNvPicPr/>
                  </pic:nvPicPr>
                  <pic:blipFill>
                    <a:blip r:embed="rId31" cstate="print"/>
                    <a:stretch>
                      <a:fillRect/>
                    </a:stretch>
                  </pic:blipFill>
                  <pic:spPr>
                    <a:xfrm>
                      <a:off x="0" y="0"/>
                      <a:ext cx="5029200" cy="140970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5  </w:t>
      </w:r>
      <w:r>
        <w:rPr>
          <w:rFonts w:cstheme="minorBidi" w:hAnsiTheme="minorHAnsi" w:eastAsiaTheme="minorHAnsi" w:asciiTheme="minorHAnsi"/>
        </w:rPr>
        <w:t>服务业社会责任研究数量前十的服务类型及数量</w:t>
      </w:r>
      <w:r>
        <w:rPr>
          <w:rFonts w:cstheme="minorBidi" w:hAnsiTheme="minorHAnsi" w:eastAsiaTheme="minorHAnsi" w:asciiTheme="minorHAnsi"/>
        </w:rPr>
        <w:t>（</w:t>
      </w:r>
      <w:r>
        <w:rPr>
          <w:rFonts w:cstheme="minorBidi" w:hAnsiTheme="minorHAnsi" w:eastAsiaTheme="minorHAnsi" w:asciiTheme="minorHAnsi"/>
        </w:rPr>
        <w:t>数据来源：中国知网数据库</w:t>
      </w:r>
      <w:r>
        <w:rPr>
          <w:rFonts w:cstheme="minorBidi" w:hAnsiTheme="minorHAnsi" w:eastAsiaTheme="minorHAnsi" w:asciiTheme="minorHAnsi"/>
        </w:rPr>
        <w:t>）</w:t>
      </w:r>
    </w:p>
    <w:p w:rsidR="0018722C">
      <w:pPr>
        <w:topLinePunct/>
      </w:pPr>
      <w:r>
        <w:t>服务业社会责任研究的不足是研究对象的服务类型分布失衡。以国内研究为例，服务业社会责任研究多关注金融业社会责任，互联网、物流等其他生产性服务业及生活性服务业较少涉及。而国外研究某些服务类型社会责任研究依然匮乏，如互联网行业。随着服务业进一步发展及特定服务行业社会责任问题更加凸显，服务业社会责任研究的失衡将得到解决。</w:t>
      </w:r>
    </w:p>
    <w:p w:rsidR="0018722C">
      <w:pPr>
        <w:pStyle w:val="Heading3"/>
        <w:topLinePunct/>
        <w:ind w:left="200" w:hangingChars="200" w:hanging="200"/>
      </w:pPr>
      <w:bookmarkStart w:id="558726" w:name="_Toc686558726"/>
      <w:r>
        <w:t>2.1.4</w:t>
      </w:r>
      <w:r>
        <w:t xml:space="preserve"> </w:t>
      </w:r>
      <w:r>
        <w:t>小结</w:t>
      </w:r>
      <w:bookmarkEnd w:id="558726"/>
    </w:p>
    <w:p w:rsidR="0018722C">
      <w:pPr>
        <w:topLinePunct/>
      </w:pPr>
      <w:r>
        <w:t>近年</w:t>
      </w:r>
      <w:r>
        <w:t>企业社会责任研究的变化为企业社会责任研究发展提供方向。企业社会责任研究与实践相融合，一方面使企业社会责任研究成果更符合企业从事社会责任活动的实际需要，避免了研究成果为“空中楼阁”和“无源之水”，另一方面也为企业社会责任实践提供有益指导，一定程度推进了企业社会责任发展进程。同时，社会环境发生深刻变化的新形势下，对服务业社会责任的关注也是必然趋势。服务业社会责任研究丰富了企业社会责任研究体系，深化了企业社会责任研究层次，是对社会环境发生的新变化及企业社会责任发展面临的新问题的思考和应对。</w:t>
      </w:r>
    </w:p>
    <w:p w:rsidR="0018722C">
      <w:pPr>
        <w:topLinePunct/>
      </w:pPr>
      <w:r>
        <w:t>近年</w:t>
      </w:r>
      <w:r>
        <w:t>企业社会责任研究虽然取得快速发展，但仍存在不足。特别是相比于国外的企业社会责任研究，国内研究还有至少两方面的问题需要解决。一是国内企业社会责任研究以定性的对策分析为主，论点缺乏说服性，应加强企业社会责任定量研究，以客观数据为论点作支撑。二是国内企业社会责任研究以外部宏观环境分析为主，问题浮于表面，对策针对性不强，应加强微观企业视角研究，从企业内部探讨企业社会责任问题的根源及解决途径。</w:t>
      </w:r>
    </w:p>
    <w:p w:rsidR="0018722C">
      <w:pPr>
        <w:pStyle w:val="Heading2"/>
        <w:topLinePunct/>
        <w:ind w:left="171" w:hangingChars="171" w:hanging="171"/>
      </w:pPr>
      <w:bookmarkStart w:id="558727" w:name="_Toc686558727"/>
      <w:bookmarkStart w:name="_TOC_250018" w:id="20"/>
      <w:bookmarkStart w:name="2.2 企业社会责任评价研究述评 " w:id="21"/>
      <w:r>
        <w:t>2.2</w:t>
      </w:r>
      <w:r>
        <w:t xml:space="preserve"> </w:t>
      </w:r>
      <w:r/>
      <w:bookmarkEnd w:id="21"/>
      <w:bookmarkEnd w:id="20"/>
      <w:r>
        <w:t>企业社会责任评价研究述评</w:t>
      </w:r>
      <w:bookmarkEnd w:id="558727"/>
    </w:p>
    <w:p w:rsidR="0018722C">
      <w:pPr>
        <w:pStyle w:val="4"/>
        <w:topLinePunct/>
        <w:ind w:left="200" w:hangingChars="200" w:hanging="200"/>
      </w:pPr>
      <w:r>
        <w:t>（</w:t>
      </w:r>
      <w:r>
        <w:t xml:space="preserve">1</w:t>
      </w:r>
      <w:r>
        <w:t>）</w:t>
      </w:r>
      <w:r>
        <w:t>90</w:t>
      </w:r>
      <w:r w:rsidR="001852F3">
        <w:t xml:space="preserve">年代前的企业社会责任评价研究</w:t>
      </w:r>
    </w:p>
    <w:p w:rsidR="0018722C">
      <w:pPr>
        <w:topLinePunct/>
      </w:pPr>
      <w:r>
        <w:rPr>
          <w:rFonts w:ascii="Times New Roman" w:eastAsia="Times New Roman"/>
        </w:rPr>
        <w:t>20</w:t>
      </w:r>
      <w:r>
        <w:t>世纪</w:t>
      </w:r>
      <w:r>
        <w:rPr>
          <w:rFonts w:ascii="Times New Roman" w:eastAsia="Times New Roman"/>
        </w:rPr>
        <w:t>70</w:t>
      </w:r>
      <w:r>
        <w:t>年代，学术界在探讨企业社会表现与企业财务业绩关系的过程</w:t>
      </w:r>
      <w:r>
        <w:t>中，实际上就已经开始研究如何对企业的社会责任开展评价</w:t>
      </w:r>
      <w:r>
        <w:rPr>
          <w:vertAlign w:val="superscript"/>
          /&gt;
        </w:rPr>
        <w:t>[</w:t>
      </w:r>
      <w:r>
        <w:rPr>
          <w:vertAlign w:val="superscript"/>
          /&gt;
        </w:rPr>
        <w:t xml:space="preserve">3</w:t>
      </w:r>
      <w:r>
        <w:rPr>
          <w:vertAlign w:val="superscript"/>
          /&gt;
        </w:rPr>
        <w:t>]</w:t>
      </w:r>
      <w:r>
        <w:t>。</w:t>
      </w:r>
      <w:r>
        <w:rPr>
          <w:rFonts w:ascii="Times New Roman" w:eastAsia="Times New Roman"/>
        </w:rPr>
        <w:t>90</w:t>
      </w:r>
      <w:r>
        <w:t>年代前，研</w:t>
      </w:r>
      <w:r>
        <w:t>究人员对企业社会责任评价方法进行了广泛探讨，集中体现为多套指标的建立。这时期企业社会责任评价方法</w:t>
      </w:r>
      <w:r>
        <w:t>（</w:t>
      </w:r>
      <w:r>
        <w:rPr>
          <w:spacing w:val="-2"/>
        </w:rPr>
        <w:t>指标</w:t>
      </w:r>
      <w:r>
        <w:t>）</w:t>
      </w:r>
      <w:r>
        <w:t>的发展情况见表</w:t>
      </w:r>
      <w:r>
        <w:rPr>
          <w:rFonts w:ascii="Times New Roman" w:eastAsia="Times New Roman"/>
        </w:rPr>
        <w:t>2</w:t>
      </w:r>
      <w:r>
        <w:rPr>
          <w:rFonts w:ascii="Times New Roman" w:eastAsia="Times New Roman"/>
        </w:rPr>
        <w:t>.</w:t>
      </w:r>
      <w:r>
        <w:rPr>
          <w:rFonts w:ascii="Times New Roman" w:eastAsia="Times New Roman"/>
        </w:rPr>
        <w:t>1</w:t>
      </w:r>
      <w:r>
        <w:rPr>
          <w:vertAlign w:val="superscript"/>
          /&gt;
        </w:rPr>
        <w:t>[</w:t>
      </w:r>
      <w:r>
        <w:rPr>
          <w:vertAlign w:val="superscript"/>
          <w:position w:val="12"/>
        </w:rPr>
        <w:t xml:space="preserve">3</w:t>
      </w:r>
      <w:r>
        <w:rPr>
          <w:vertAlign w:val="superscript"/>
          /&gt;
        </w:rPr>
        <w:t>]</w:t>
      </w:r>
      <w:r/>
      <w:r>
        <w:rPr>
          <w:vertAlign w:val="superscript"/>
          /&gt;
        </w:rPr>
        <w:t>[</w:t>
      </w:r>
      <w:r>
        <w:rPr>
          <w:vertAlign w:val="superscript"/>
          <w:position w:val="12"/>
        </w:rPr>
        <w:t>77-78</w:t>
      </w:r>
      <w:r>
        <w:rPr>
          <w:vertAlign w:val="superscript"/>
          /&gt;
        </w:rPr>
        <w:t>]</w:t>
      </w:r>
      <w:r>
        <w:t>。</w:t>
      </w:r>
    </w:p>
    <w:p w:rsidR="0018722C">
      <w:pPr>
        <w:pStyle w:val="a8"/>
        <w:topLinePunct/>
      </w:pPr>
      <w:bookmarkStart w:id="931484" w:name="_Toc686931484"/>
      <w:r>
        <w:rPr>
          <w:rFonts w:cstheme="minorBidi" w:hAnsiTheme="minorHAnsi" w:eastAsiaTheme="minorHAnsi" w:asciiTheme="minorHAnsi"/>
        </w:rPr>
        <w:t>表</w:t>
      </w:r>
      <w:r>
        <w:rPr>
          <w:rFonts w:ascii="Times New Roman" w:eastAsia="Times New Roman" w:cstheme="minorBidi" w:hAnsiTheme="minorHAnsi"/>
        </w:rPr>
        <w:t>2.1</w:t>
      </w:r>
      <w:r>
        <w:t xml:space="preserve">  </w:t>
      </w:r>
      <w:r>
        <w:rPr>
          <w:rFonts w:cstheme="minorBidi" w:hAnsiTheme="minorHAnsi" w:eastAsiaTheme="minorHAnsi" w:asciiTheme="minorHAnsi"/>
        </w:rPr>
        <w:t>评</w:t>
      </w:r>
      <w:r>
        <w:rPr>
          <w:rFonts w:cstheme="minorBidi" w:hAnsiTheme="minorHAnsi" w:eastAsiaTheme="minorHAnsi" w:asciiTheme="minorHAnsi"/>
        </w:rPr>
        <w:t>价</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责任</w:t>
      </w:r>
      <w:r>
        <w:rPr>
          <w:rFonts w:cstheme="minorBidi" w:hAnsiTheme="minorHAnsi" w:eastAsiaTheme="minorHAnsi" w:asciiTheme="minorHAnsi"/>
        </w:rPr>
        <w:t>的方</w:t>
      </w:r>
      <w:r>
        <w:rPr>
          <w:rFonts w:cstheme="minorBidi" w:hAnsiTheme="minorHAnsi" w:eastAsiaTheme="minorHAnsi" w:asciiTheme="minorHAnsi"/>
        </w:rPr>
        <w:t>法</w:t>
      </w:r>
      <w:r>
        <w:rPr>
          <w:rFonts w:cstheme="minorBidi" w:hAnsiTheme="minorHAnsi" w:eastAsiaTheme="minorHAnsi" w:asciiTheme="minorHAnsi"/>
        </w:rPr>
        <w:t>（</w:t>
      </w:r>
      <w:r>
        <w:rPr>
          <w:rFonts w:cstheme="minorBidi" w:hAnsiTheme="minorHAnsi" w:eastAsiaTheme="minorHAnsi" w:asciiTheme="minorHAnsi"/>
        </w:rPr>
        <w:t>上</w:t>
      </w:r>
      <w:r>
        <w:rPr>
          <w:rFonts w:cstheme="minorBidi" w:hAnsiTheme="minorHAnsi" w:eastAsiaTheme="minorHAnsi" w:asciiTheme="minorHAnsi"/>
        </w:rPr>
        <w:t>世</w:t>
      </w:r>
      <w:r>
        <w:rPr>
          <w:rFonts w:cstheme="minorBidi" w:hAnsiTheme="minorHAnsi" w:eastAsiaTheme="minorHAnsi" w:asciiTheme="minorHAnsi"/>
        </w:rPr>
        <w:t>纪</w:t>
      </w:r>
      <w:r>
        <w:rPr>
          <w:rFonts w:ascii="Times New Roman" w:eastAsia="Times New Roman" w:cstheme="minorBidi" w:hAnsiTheme="minorHAnsi"/>
        </w:rPr>
        <w:t>90</w:t>
      </w:r>
      <w:r>
        <w:rPr>
          <w:rFonts w:cstheme="minorBidi" w:hAnsiTheme="minorHAnsi" w:eastAsiaTheme="minorHAnsi" w:asciiTheme="minorHAnsi"/>
        </w:rPr>
        <w:t>年</w:t>
      </w:r>
      <w:r>
        <w:rPr>
          <w:rFonts w:cstheme="minorBidi" w:hAnsiTheme="minorHAnsi" w:eastAsiaTheme="minorHAnsi" w:asciiTheme="minorHAnsi"/>
        </w:rPr>
        <w:t>代</w:t>
      </w:r>
      <w:r>
        <w:rPr>
          <w:rFonts w:cstheme="minorBidi" w:hAnsiTheme="minorHAnsi" w:eastAsiaTheme="minorHAnsi" w:asciiTheme="minorHAnsi"/>
        </w:rPr>
        <w:t>前</w:t>
      </w:r>
      <w:r>
        <w:rPr>
          <w:rFonts w:cstheme="minorBidi" w:hAnsiTheme="minorHAnsi" w:eastAsiaTheme="minorHAnsi" w:asciiTheme="minorHAnsi"/>
        </w:rPr>
        <w:t>）</w:t>
      </w:r>
      <w:bookmarkEnd w:id="931484"/>
    </w:p>
    <w:p w:rsidR="0018722C">
      <w:pPr>
        <w:pStyle w:val="aff7"/>
        <w:topLinePunct/>
      </w:pPr>
      <w:r>
        <w:pict>
          <v:group style="margin-left:86.760002pt;margin-top:7.695727pt;width:421.8pt;height:1.45pt;mso-position-horizontal-relative:page;mso-position-vertical-relative:paragraph;z-index:2440;mso-wrap-distance-left:0;mso-wrap-distance-right:0" coordorigin="1735,154" coordsize="8436,29">
            <v:line style="position:absolute" from="1735,168" to="2839,168" stroked="true" strokeweight="1.44pt" strokecolor="#000000">
              <v:stroke dashstyle="solid"/>
            </v:line>
            <v:rect style="position:absolute;left:2839;top:153;width:29;height:29" filled="true" fillcolor="#000000" stroked="false">
              <v:fill type="solid"/>
            </v:rect>
            <v:line style="position:absolute" from="2868,168" to="3900,168" stroked="true" strokeweight="1.44pt" strokecolor="#000000">
              <v:stroke dashstyle="solid"/>
            </v:line>
            <v:rect style="position:absolute;left:3900;top:153;width:29;height:29" filled="true" fillcolor="#000000" stroked="false">
              <v:fill type="solid"/>
            </v:rect>
            <v:line style="position:absolute" from="3929,168" to="5791,168" stroked="true" strokeweight="1.44pt" strokecolor="#000000">
              <v:stroke dashstyle="solid"/>
            </v:line>
            <v:rect style="position:absolute;left:5791;top:153;width:29;height:29" filled="true" fillcolor="#000000" stroked="false">
              <v:fill type="solid"/>
            </v:rect>
            <v:line style="position:absolute" from="5820,168" to="8292,168" stroked="true" strokeweight="1.44pt" strokecolor="#000000">
              <v:stroke dashstyle="solid"/>
            </v:line>
            <v:rect style="position:absolute;left:8292;top:153;width:29;height:29" filled="true" fillcolor="#000000" stroked="false">
              <v:fill type="solid"/>
            </v:rect>
            <v:line style="position:absolute" from="8321,168" to="10171,168"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出现时间</w:t>
      </w:r>
      <w:r w:rsidRPr="00000000">
        <w:rPr>
          <w:rFonts w:cstheme="minorBidi" w:hAnsiTheme="minorHAnsi" w:eastAsiaTheme="minorHAnsi" w:asciiTheme="minorHAnsi"/>
        </w:rPr>
        <w:tab/>
        <w:t>评价方法</w:t>
      </w:r>
      <w:r w:rsidRPr="00000000">
        <w:rPr>
          <w:rFonts w:cstheme="minorBidi" w:hAnsiTheme="minorHAnsi" w:eastAsiaTheme="minorHAnsi" w:asciiTheme="minorHAnsi"/>
        </w:rPr>
        <w:tab/>
        <w:t>原理简介</w:t>
      </w:r>
      <w:r w:rsidRPr="00000000">
        <w:rPr>
          <w:rFonts w:cstheme="minorBidi" w:hAnsiTheme="minorHAnsi" w:eastAsiaTheme="minorHAnsi" w:asciiTheme="minorHAnsi"/>
        </w:rPr>
        <w:tab/>
        <w:t>优缺点</w:t>
      </w:r>
      <w:r w:rsidRPr="00000000">
        <w:rPr>
          <w:rFonts w:cstheme="minorBidi" w:hAnsiTheme="minorHAnsi" w:eastAsiaTheme="minorHAnsi" w:asciiTheme="minorHAnsi"/>
        </w:rPr>
        <w:tab/>
      </w:r>
      <w:r>
        <w:rPr>
          <w:rFonts w:cstheme="minorBidi" w:hAnsiTheme="minorHAnsi" w:eastAsiaTheme="minorHAnsi" w:asciiTheme="minorHAnsi"/>
          <w:b/>
        </w:rPr>
        <w:t>文献出</w:t>
      </w:r>
      <w:r>
        <w:rPr>
          <w:rFonts w:cstheme="minorBidi" w:hAnsiTheme="minorHAnsi" w:eastAsiaTheme="minorHAnsi" w:asciiTheme="minorHAnsi"/>
          <w:b/>
        </w:rPr>
        <w:t>处</w:t>
      </w:r>
    </w:p>
    <w:p w:rsidR="0018722C">
      <w:pPr>
        <w:pStyle w:val="aff7"/>
        <w:topLinePunct/>
      </w:pPr>
      <w:r>
        <w:rPr>
          <w:sz w:val="2"/>
        </w:rPr>
        <w:pict>
          <v:group style="width:421.8pt;height:1pt;mso-position-horizontal-relative:char;mso-position-vertical-relative:line" coordorigin="0,0" coordsize="8436,20">
            <v:line style="position:absolute" from="0,10" to="1104,10" stroked="true" strokeweight=".96pt" strokecolor="#000000">
              <v:stroke dashstyle="solid"/>
            </v:line>
            <v:rect style="position:absolute;left:1104;top:0;width:20;height:20" filled="true" fillcolor="#000000" stroked="false">
              <v:fill type="solid"/>
            </v:rect>
            <v:line style="position:absolute" from="1123,10" to="2165,10" stroked="true" strokeweight=".96pt" strokecolor="#000000">
              <v:stroke dashstyle="solid"/>
            </v:line>
            <v:rect style="position:absolute;left:2164;top:0;width:20;height:20" filled="true" fillcolor="#000000" stroked="false">
              <v:fill type="solid"/>
            </v:rect>
            <v:line style="position:absolute" from="2184,10" to="4056,10" stroked="true" strokeweight=".96pt" strokecolor="#000000">
              <v:stroke dashstyle="solid"/>
            </v:line>
            <v:rect style="position:absolute;left:4056;top:0;width:20;height:20" filled="true" fillcolor="#000000" stroked="false">
              <v:fill type="solid"/>
            </v:rect>
            <v:line style="position:absolute" from="4075,10" to="6557,10" stroked="true" strokeweight=".96pt" strokecolor="#000000">
              <v:stroke dashstyle="solid"/>
            </v:line>
            <v:rect style="position:absolute;left:6556;top:0;width:20;height:20" filled="true" fillcolor="#000000" stroked="false">
              <v:fill type="solid"/>
            </v:rect>
            <v:line style="position:absolute" from="6576,10" to="8436,10" stroked="true" strokeweight=".96pt" strokecolor="#000000">
              <v:stroke dashstyle="solid"/>
            </v:line>
          </v:group>
        </w:pict>
      </w:r>
      <w:r/>
    </w:p>
    <w:p w:rsidR="0018722C">
      <w:spacing w:beforeLines="0" w:before="0" w:afterLines="0" w:after="0" w:line="440" w:lineRule="auto"/>
      <w:pPr>
        <w:sectPr w:rsidR="00556256">
          <w:type w:val="continuous"/>
          <w:pgSz w:w="11910" w:h="16840"/>
          <w:pgMar w:header="1614" w:footer="1589" w:top="1840" w:bottom="1780" w:left="1620" w:right="1620"/>
        </w:sectPr>
        <w:topLinePunct/>
      </w:pPr>
    </w:p>
    <w:p w:rsidR="0018722C">
      <w:pPr>
        <w:topLinePunct/>
      </w:pPr>
      <w:bookmarkStart w:id="931506" w:name="_cwCmt1"/>
      <w:r>
        <w:rPr>
          <w:rFonts w:cstheme="minorBidi" w:hAnsiTheme="minorHAnsi" w:eastAsiaTheme="minorHAnsi" w:asciiTheme="minorHAnsi" w:ascii="Times New Roman" w:eastAsia="Times New Roman"/>
        </w:rPr>
        <w:t>20</w:t>
      </w:r>
      <w:r>
        <w:rPr>
          <w:rFonts w:cstheme="minorBidi" w:hAnsiTheme="minorHAnsi" w:eastAsiaTheme="minorHAnsi" w:asciiTheme="minorHAnsi"/>
        </w:rPr>
        <w:t>世纪</w:t>
      </w:r>
      <w:bookmarkEnd w:id="931506"/>
    </w:p>
    <w:p w:rsidR="0018722C">
      <w:pPr>
        <w:topLinePunct/>
      </w:pPr>
      <w:r>
        <w:rPr>
          <w:rFonts w:cstheme="minorBidi" w:hAnsiTheme="minorHAnsi" w:eastAsiaTheme="minorHAnsi" w:asciiTheme="minorHAnsi" w:ascii="Times New Roman" w:eastAsia="Times New Roman"/>
        </w:rPr>
        <w:t>70</w:t>
      </w:r>
      <w:r>
        <w:rPr>
          <w:rFonts w:cstheme="minorBidi" w:hAnsiTheme="minorHAnsi" w:eastAsiaTheme="minorHAnsi" w:asciiTheme="minorHAnsi"/>
        </w:rPr>
        <w:t>年代中期</w:t>
      </w:r>
    </w:p>
    <w:p w:rsidR="0018722C">
      <w:pPr>
        <w:topLinePunct/>
      </w:pPr>
      <w:bookmarkStart w:id="931507" w:name="_cwCmt2"/>
      <w:r>
        <w:rPr>
          <w:rFonts w:cstheme="minorBidi" w:hAnsiTheme="minorHAnsi" w:eastAsiaTheme="minorHAnsi" w:asciiTheme="minorHAnsi" w:ascii="Times New Roman" w:eastAsia="Times New Roman"/>
        </w:rPr>
        <w:t>20</w:t>
      </w:r>
      <w:r>
        <w:rPr>
          <w:rFonts w:cstheme="minorBidi" w:hAnsiTheme="minorHAnsi" w:eastAsiaTheme="minorHAnsi" w:asciiTheme="minorHAnsi"/>
        </w:rPr>
        <w:t>世纪</w:t>
      </w:r>
      <w:bookmarkEnd w:id="931507"/>
    </w:p>
    <w:p w:rsidR="0018722C">
      <w:pPr>
        <w:topLinePunct/>
      </w:pPr>
      <w:r>
        <w:rPr>
          <w:rFonts w:cstheme="minorBidi" w:hAnsiTheme="minorHAnsi" w:eastAsiaTheme="minorHAnsi" w:asciiTheme="minorHAnsi" w:ascii="Times New Roman" w:eastAsia="Times New Roman"/>
        </w:rPr>
        <w:t>80</w:t>
      </w:r>
      <w:r>
        <w:rPr>
          <w:rFonts w:cstheme="minorBidi" w:hAnsiTheme="minorHAnsi" w:eastAsiaTheme="minorHAnsi" w:asciiTheme="minorHAnsi"/>
        </w:rPr>
        <w:t>年代初期</w:t>
      </w:r>
    </w:p>
    <w:p w:rsidR="0018722C">
      <w:pPr>
        <w:topLinePunct/>
      </w:pPr>
      <w:r>
        <w:rPr>
          <w:rFonts w:cstheme="minorBidi" w:hAnsiTheme="minorHAnsi" w:eastAsiaTheme="minorHAnsi" w:asciiTheme="minorHAnsi" w:ascii="Times New Roman" w:eastAsia="Times New Roman"/>
        </w:rPr>
        <w:t>20</w:t>
      </w:r>
      <w:r>
        <w:rPr>
          <w:rFonts w:cstheme="minorBidi" w:hAnsiTheme="minorHAnsi" w:eastAsiaTheme="minorHAnsi" w:asciiTheme="minorHAnsi"/>
        </w:rPr>
        <w:t>世纪</w:t>
      </w:r>
    </w:p>
    <w:p w:rsidR="0018722C">
      <w:pPr>
        <w:topLinePunct/>
      </w:pPr>
      <w:r>
        <w:rPr>
          <w:rFonts w:cstheme="minorBidi" w:hAnsiTheme="minorHAnsi" w:eastAsiaTheme="minorHAnsi" w:asciiTheme="minorHAnsi" w:ascii="Times New Roman" w:eastAsia="Times New Roman"/>
        </w:rPr>
        <w:t>80</w:t>
      </w:r>
      <w:r>
        <w:rPr>
          <w:rFonts w:cstheme="minorBidi" w:hAnsiTheme="minorHAnsi" w:eastAsiaTheme="minorHAnsi" w:asciiTheme="minorHAnsi"/>
        </w:rPr>
        <w:t>年代后期</w:t>
      </w:r>
    </w:p>
    <w:p w:rsidR="0018722C">
      <w:pPr>
        <w:spacing w:line="273" w:lineRule="auto" w:before="1"/>
        <w:ind w:leftChars="0" w:left="170" w:rightChars="0" w:right="0" w:firstLineChars="0" w:firstLine="0"/>
        <w:jc w:val="both"/>
        <w:topLinePunct/>
      </w:pPr>
      <w:r>
        <w:rPr>
          <w:kern w:val="2"/>
          <w:sz w:val="21"/>
          <w:szCs w:val="22"/>
          <w:rFonts w:cstheme="minorBidi" w:hAnsiTheme="minorHAnsi" w:eastAsiaTheme="minorHAnsi" w:asciiTheme="minorHAnsi"/>
        </w:rPr>
        <w:t>声誉指数法</w:t>
      </w:r>
    </w:p>
    <w:p w:rsidR="0018722C">
      <w:pPr>
        <w:spacing w:line="273" w:lineRule="auto" w:before="137"/>
        <w:ind w:leftChars="0" w:left="170" w:rightChars="0" w:right="0" w:firstLineChars="0" w:firstLine="0"/>
        <w:jc w:val="both"/>
        <w:topLinePunct/>
      </w:pPr>
      <w:r>
        <w:rPr>
          <w:kern w:val="2"/>
          <w:sz w:val="21"/>
          <w:szCs w:val="22"/>
          <w:rFonts w:cstheme="minorBidi" w:hAnsiTheme="minorHAnsi" w:eastAsiaTheme="minorHAnsi" w:asciiTheme="minorHAnsi"/>
        </w:rPr>
        <w:t>内容分析法</w:t>
      </w:r>
    </w:p>
    <w:p w:rsidR="0018722C">
      <w:pPr>
        <w:spacing w:line="273" w:lineRule="auto" w:before="1"/>
        <w:ind w:leftChars="0" w:left="170" w:rightChars="0" w:right="0" w:firstLineChars="0" w:firstLine="0"/>
        <w:jc w:val="both"/>
        <w:topLinePunct/>
      </w:pPr>
      <w:r>
        <w:rPr>
          <w:kern w:val="2"/>
          <w:sz w:val="21"/>
          <w:szCs w:val="22"/>
          <w:rFonts w:cstheme="minorBidi" w:hAnsiTheme="minorHAnsi" w:eastAsiaTheme="minorHAnsi" w:asciiTheme="minorHAnsi"/>
        </w:rPr>
        <w:t>企业声誉评级法</w:t>
      </w:r>
    </w:p>
    <w:p w:rsidR="0018722C">
      <w:pPr>
        <w:topLinePunct/>
      </w:pPr>
      <w:r>
        <w:rPr>
          <w:rFonts w:cstheme="minorBidi" w:hAnsiTheme="minorHAnsi" w:eastAsiaTheme="minorHAnsi" w:asciiTheme="minorHAnsi" w:ascii="Times New Roman"/>
        </w:rPr>
        <w:t>TRI</w:t>
      </w:r>
    </w:p>
    <w:p w:rsidR="0018722C">
      <w:pPr>
        <w:spacing w:before="23"/>
        <w:ind w:leftChars="0" w:left="170" w:rightChars="0" w:right="0" w:firstLineChars="0" w:firstLine="0"/>
        <w:jc w:val="both"/>
        <w:topLinePunct/>
      </w:pPr>
      <w:r>
        <w:rPr>
          <w:kern w:val="2"/>
          <w:sz w:val="21"/>
          <w:szCs w:val="22"/>
          <w:rFonts w:cstheme="minorBidi" w:hAnsiTheme="minorHAnsi" w:eastAsiaTheme="minorHAnsi" w:asciiTheme="minorHAnsi"/>
          <w:w w:val="100"/>
        </w:rPr>
        <w:t>法</w:t>
      </w:r>
    </w:p>
    <w:p w:rsidR="0018722C">
      <w:pPr>
        <w:spacing w:line="273" w:lineRule="auto" w:before="0"/>
        <w:ind w:leftChars="0" w:left="170" w:rightChars="0" w:right="0" w:firstLineChars="0" w:firstLine="0"/>
        <w:jc w:val="both"/>
        <w:topLinePunct/>
      </w:pPr>
      <w:r>
        <w:rPr>
          <w:kern w:val="2"/>
          <w:sz w:val="21"/>
          <w:szCs w:val="22"/>
          <w:rFonts w:cstheme="minorBidi" w:hAnsiTheme="minorHAnsi" w:eastAsiaTheme="minorHAnsi" w:asciiTheme="minorHAnsi"/>
        </w:rPr>
        <w:t>企业慈善法</w:t>
      </w:r>
    </w:p>
    <w:p w:rsidR="0018722C">
      <w:pPr>
        <w:spacing w:line="252" w:lineRule="exact" w:before="0"/>
        <w:ind w:leftChars="0" w:left="223" w:rightChars="0" w:right="0" w:firstLineChars="0" w:firstLine="0"/>
        <w:jc w:val="both"/>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专家对企业的</w:t>
      </w:r>
    </w:p>
    <w:p w:rsidR="0018722C">
      <w:pPr>
        <w:topLinePunct/>
      </w:pPr>
      <w:r>
        <w:rPr>
          <w:rFonts w:cstheme="minorBidi" w:hAnsiTheme="minorHAnsi" w:eastAsiaTheme="minorHAnsi" w:asciiTheme="minorHAnsi"/>
        </w:rPr>
        <w:t>社会责任政策进行评价进而得到所有企业声誉的排名</w:t>
      </w:r>
    </w:p>
    <w:p w:rsidR="0018722C">
      <w:pPr>
        <w:topLinePunct/>
      </w:pPr>
      <w:r>
        <w:rPr>
          <w:rFonts w:cstheme="minorBidi" w:hAnsiTheme="minorHAnsi" w:eastAsiaTheme="minorHAnsi" w:asciiTheme="minorHAnsi"/>
        </w:rPr>
        <w:t>对企业报告或文件特定项目进行分析，确</w:t>
      </w:r>
      <w:r>
        <w:rPr>
          <w:rFonts w:cstheme="minorBidi" w:hAnsiTheme="minorHAnsi" w:eastAsiaTheme="minorHAnsi" w:asciiTheme="minorHAnsi"/>
        </w:rPr>
        <w:t>定</w:t>
      </w:r>
      <w:r w:rsidR="001852F3">
        <w:rPr>
          <w:rFonts w:cstheme="minorBidi" w:hAnsiTheme="minorHAnsi" w:eastAsiaTheme="minorHAnsi" w:asciiTheme="minorHAnsi"/>
        </w:rPr>
        <w:t xml:space="preserve">分</w:t>
      </w:r>
      <w:r w:rsidR="001852F3">
        <w:rPr>
          <w:rFonts w:cstheme="minorBidi" w:hAnsiTheme="minorHAnsi" w:eastAsiaTheme="minorHAnsi" w:asciiTheme="minorHAnsi"/>
        </w:rPr>
        <w:t xml:space="preserve">值</w:t>
      </w:r>
      <w:r w:rsidR="001852F3">
        <w:rPr>
          <w:rFonts w:cstheme="minorBidi" w:hAnsiTheme="minorHAnsi" w:eastAsiaTheme="minorHAnsi" w:asciiTheme="minorHAnsi"/>
        </w:rPr>
        <w:t xml:space="preserve">或</w:t>
      </w:r>
      <w:r w:rsidR="001852F3">
        <w:rPr>
          <w:rFonts w:cstheme="minorBidi" w:hAnsiTheme="minorHAnsi" w:eastAsiaTheme="minorHAnsi" w:asciiTheme="minorHAnsi"/>
        </w:rPr>
        <w:t xml:space="preserve">数</w:t>
      </w:r>
      <w:r>
        <w:rPr>
          <w:rFonts w:cstheme="minorBidi" w:hAnsiTheme="minorHAnsi" w:eastAsiaTheme="minorHAnsi" w:asciiTheme="minorHAnsi"/>
        </w:rPr>
        <w:t>值，综合得出</w:t>
      </w:r>
      <w:r>
        <w:rPr>
          <w:rFonts w:cstheme="minorBidi" w:hAnsiTheme="minorHAnsi" w:eastAsiaTheme="minorHAnsi" w:asciiTheme="minorHAnsi"/>
        </w:rPr>
        <w:t>企业社会责任</w:t>
      </w:r>
      <w:r>
        <w:rPr>
          <w:rFonts w:cstheme="minorBidi" w:hAnsiTheme="minorHAnsi" w:eastAsiaTheme="minorHAnsi" w:asciiTheme="minorHAnsi"/>
        </w:rPr>
        <w:t>评价结果</w:t>
      </w:r>
    </w:p>
    <w:p w:rsidR="0018722C">
      <w:pPr>
        <w:topLinePunct/>
      </w:pPr>
      <w:r>
        <w:rPr>
          <w:rFonts w:cstheme="minorBidi" w:hAnsiTheme="minorHAnsi" w:eastAsiaTheme="minorHAnsi" w:asciiTheme="minorHAnsi"/>
        </w:rPr>
        <w:t>改进后的“声誉指数法”</w:t>
      </w:r>
    </w:p>
    <w:p w:rsidR="0018722C">
      <w:pPr>
        <w:topLinePunct/>
      </w:pPr>
      <w:r>
        <w:rPr>
          <w:rFonts w:cstheme="minorBidi" w:hAnsiTheme="minorHAnsi" w:eastAsiaTheme="minorHAnsi" w:asciiTheme="minorHAnsi"/>
        </w:rPr>
        <w:t>评判依据企业排放有害物质的量</w:t>
      </w:r>
    </w:p>
    <w:p w:rsidR="0018722C">
      <w:pPr>
        <w:topLinePunct/>
      </w:pPr>
      <w:r>
        <w:rPr>
          <w:rFonts w:cstheme="minorBidi" w:hAnsiTheme="minorHAnsi" w:eastAsiaTheme="minorHAnsi" w:asciiTheme="minorHAnsi"/>
        </w:rPr>
        <w:t>计算“慷慨指</w:t>
      </w:r>
      <w:r>
        <w:rPr>
          <w:rFonts w:cstheme="minorBidi" w:hAnsiTheme="minorHAnsi" w:eastAsiaTheme="minorHAnsi" w:asciiTheme="minorHAnsi"/>
        </w:rPr>
        <w:t>数”，根据“慷</w:t>
      </w:r>
      <w:r>
        <w:rPr>
          <w:rFonts w:cstheme="minorBidi" w:hAnsiTheme="minorHAnsi" w:eastAsiaTheme="minorHAnsi" w:asciiTheme="minorHAnsi"/>
        </w:rPr>
        <w:t>慨指数”进行</w:t>
      </w:r>
      <w:r>
        <w:rPr>
          <w:rFonts w:cstheme="minorBidi" w:hAnsiTheme="minorHAnsi" w:eastAsiaTheme="minorHAnsi" w:asciiTheme="minorHAnsi"/>
        </w:rPr>
        <w:t>评价</w:t>
      </w:r>
    </w:p>
    <w:p w:rsidR="0018722C">
      <w:pPr>
        <w:spacing w:line="268" w:lineRule="exact" w:before="0"/>
        <w:ind w:leftChars="0" w:left="2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8"/>
          <w:w w:val="100"/>
          <w:sz w:val="21"/>
        </w:rPr>
        <w:t>优点：</w:t>
      </w:r>
      <w:r>
        <w:rPr>
          <w:kern w:val="2"/>
          <w:szCs w:val="22"/>
          <w:rFonts w:cstheme="minorBidi" w:hAnsiTheme="minorHAnsi" w:eastAsiaTheme="minorHAnsi" w:asciiTheme="minorHAnsi"/>
          <w:spacing w:val="-2"/>
          <w:w w:val="100"/>
          <w:sz w:val="21"/>
        </w:rPr>
        <w:t>（</w:t>
      </w:r>
      <w:r>
        <w:rPr>
          <w:kern w:val="2"/>
          <w:szCs w:val="22"/>
          <w:rFonts w:ascii="Times New Roman" w:eastAsia="Times New Roman" w:cstheme="minorBidi" w:hAnsiTheme="minorHAnsi"/>
          <w:spacing w:val="0"/>
          <w:w w:val="100"/>
          <w:sz w:val="21"/>
        </w:rPr>
        <w:t>1</w:t>
      </w:r>
      <w:r>
        <w:rPr>
          <w:kern w:val="2"/>
          <w:szCs w:val="22"/>
          <w:rFonts w:cstheme="minorBidi" w:hAnsiTheme="minorHAnsi" w:eastAsiaTheme="minorHAnsi" w:asciiTheme="minorHAnsi"/>
          <w:spacing w:val="-2"/>
          <w:w w:val="100"/>
          <w:sz w:val="21"/>
        </w:rPr>
        <w:t>）评价者内</w:t>
      </w:r>
    </w:p>
    <w:p w:rsidR="0018722C">
      <w:pPr>
        <w:spacing w:line="256" w:lineRule="auto" w:before="21"/>
        <w:ind w:leftChars="0" w:left="223" w:rightChars="0" w:right="103" w:firstLineChars="0" w:firstLine="0"/>
        <w:jc w:val="both"/>
        <w:topLinePunct/>
      </w:pPr>
      <w:r>
        <w:rPr>
          <w:kern w:val="2"/>
          <w:sz w:val="21"/>
          <w:szCs w:val="22"/>
          <w:rFonts w:cstheme="minorBidi" w:hAnsiTheme="minorHAnsi" w:eastAsiaTheme="minorHAnsi" w:asciiTheme="minorHAnsi"/>
        </w:rPr>
        <w:t>部一致性（</w:t>
      </w:r>
      <w:r>
        <w:rPr>
          <w:kern w:val="2"/>
          <w:szCs w:val="22"/>
          <w:rFonts w:ascii="Times New Roman" w:eastAsia="Times New Roman" w:cstheme="minorBidi" w:hAnsiTheme="minorHAnsi"/>
          <w:sz w:val="21"/>
        </w:rPr>
        <w:t>2</w:t>
      </w:r>
      <w:r>
        <w:rPr>
          <w:kern w:val="2"/>
          <w:szCs w:val="22"/>
          <w:rFonts w:cstheme="minorBidi" w:hAnsiTheme="minorHAnsi" w:eastAsiaTheme="minorHAnsi" w:asciiTheme="minorHAnsi"/>
          <w:sz w:val="21"/>
        </w:rPr>
        <w:t>）结果权威性</w:t>
      </w:r>
    </w:p>
    <w:p w:rsidR="0018722C">
      <w:pPr>
        <w:topLinePunct/>
      </w:pPr>
      <w:r>
        <w:rPr>
          <w:rFonts w:cstheme="minorBidi" w:hAnsiTheme="minorHAnsi" w:eastAsiaTheme="minorHAnsi" w:asciiTheme="minorHAnsi"/>
        </w:rPr>
        <w:t>缺点</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1</w:t>
      </w:r>
      <w:r>
        <w:rPr>
          <w:rFonts w:cstheme="minorBidi" w:hAnsiTheme="minorHAnsi" w:eastAsiaTheme="minorHAnsi" w:asciiTheme="minorHAnsi"/>
        </w:rPr>
        <w:t>）</w:t>
      </w:r>
      <w:r>
        <w:rPr>
          <w:rFonts w:cstheme="minorBidi" w:hAnsiTheme="minorHAnsi" w:eastAsiaTheme="minorHAnsi" w:asciiTheme="minorHAnsi"/>
        </w:rPr>
        <w:t>主观性</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2</w:t>
      </w:r>
      <w:r>
        <w:rPr>
          <w:rFonts w:cstheme="minorBidi" w:hAnsiTheme="minorHAnsi" w:eastAsiaTheme="minorHAnsi" w:asciiTheme="minorHAnsi"/>
        </w:rPr>
        <w:t>）</w:t>
      </w:r>
      <w:r>
        <w:rPr>
          <w:rFonts w:cstheme="minorBidi" w:hAnsiTheme="minorHAnsi" w:eastAsiaTheme="minorHAnsi" w:asciiTheme="minorHAnsi"/>
        </w:rPr>
        <w:t>结果缺乏推广性</w:t>
      </w:r>
    </w:p>
    <w:p w:rsidR="0018722C">
      <w:pPr>
        <w:topLinePunct/>
      </w:pPr>
      <w:r>
        <w:rPr>
          <w:rFonts w:cstheme="minorBidi" w:hAnsiTheme="minorHAnsi" w:eastAsiaTheme="minorHAnsi" w:asciiTheme="minorHAnsi"/>
        </w:rPr>
        <w:t>优点：</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1</w:t>
      </w:r>
      <w:r>
        <w:rPr>
          <w:rFonts w:cstheme="minorBidi" w:hAnsiTheme="minorHAnsi" w:eastAsiaTheme="minorHAnsi" w:asciiTheme="minorHAnsi"/>
        </w:rPr>
        <w:t>）</w:t>
      </w:r>
      <w:r>
        <w:rPr>
          <w:rFonts w:cstheme="minorBidi" w:hAnsiTheme="minorHAnsi" w:eastAsiaTheme="minorHAnsi" w:asciiTheme="minorHAnsi"/>
        </w:rPr>
        <w:t>变量衡量</w:t>
      </w:r>
      <w:r>
        <w:rPr>
          <w:rFonts w:cstheme="minorBidi" w:hAnsiTheme="minorHAnsi" w:eastAsiaTheme="minorHAnsi" w:asciiTheme="minorHAnsi"/>
        </w:rPr>
        <w:t>较客观</w:t>
      </w:r>
      <w:r>
        <w:rPr>
          <w:rFonts w:cstheme="minorBidi" w:hAnsiTheme="minorHAnsi" w:eastAsiaTheme="minorHAnsi" w:asciiTheme="minorHAnsi"/>
        </w:rPr>
        <w:t>（</w:t>
      </w:r>
      <w:r>
        <w:rPr>
          <w:kern w:val="2"/>
          <w:szCs w:val="22"/>
          <w:rFonts w:ascii="Times New Roman" w:eastAsia="Times New Roman" w:cstheme="minorBidi" w:hAnsiTheme="minorHAnsi"/>
          <w:spacing w:val="5"/>
          <w:sz w:val="21"/>
        </w:rPr>
        <w:t>2</w:t>
      </w:r>
      <w:r>
        <w:rPr>
          <w:rFonts w:cstheme="minorBidi" w:hAnsiTheme="minorHAnsi" w:eastAsiaTheme="minorHAnsi" w:asciiTheme="minorHAnsi"/>
        </w:rPr>
        <w:t>）</w:t>
      </w:r>
      <w:r>
        <w:rPr>
          <w:rFonts w:cstheme="minorBidi" w:hAnsiTheme="minorHAnsi" w:eastAsiaTheme="minorHAnsi" w:asciiTheme="minorHAnsi"/>
        </w:rPr>
        <w:t>大样本</w:t>
      </w:r>
      <w:r>
        <w:rPr>
          <w:rFonts w:cstheme="minorBidi" w:hAnsiTheme="minorHAnsi" w:eastAsiaTheme="minorHAnsi" w:asciiTheme="minorHAnsi"/>
        </w:rPr>
        <w:t>也适用</w:t>
      </w:r>
    </w:p>
    <w:p w:rsidR="0018722C">
      <w:pPr>
        <w:topLinePunct/>
      </w:pPr>
      <w:r>
        <w:rPr>
          <w:rFonts w:cstheme="minorBidi" w:hAnsiTheme="minorHAnsi" w:eastAsiaTheme="minorHAnsi" w:asciiTheme="minorHAnsi"/>
        </w:rPr>
        <w:t>缺点：</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1</w:t>
      </w:r>
      <w:r>
        <w:rPr>
          <w:rFonts w:cstheme="minorBidi" w:hAnsiTheme="minorHAnsi" w:eastAsiaTheme="minorHAnsi" w:asciiTheme="minorHAnsi"/>
        </w:rPr>
        <w:t>）</w:t>
      </w:r>
      <w:r>
        <w:rPr>
          <w:rFonts w:cstheme="minorBidi" w:hAnsiTheme="minorHAnsi" w:eastAsiaTheme="minorHAnsi" w:asciiTheme="minorHAnsi"/>
        </w:rPr>
        <w:t>变量选择</w:t>
      </w:r>
      <w:r>
        <w:rPr>
          <w:rFonts w:cstheme="minorBidi" w:hAnsiTheme="minorHAnsi" w:eastAsiaTheme="minorHAnsi" w:asciiTheme="minorHAnsi"/>
        </w:rPr>
        <w:t>较主观</w:t>
      </w:r>
      <w:r>
        <w:rPr>
          <w:rFonts w:cstheme="minorBidi" w:hAnsiTheme="minorHAnsi" w:eastAsiaTheme="minorHAnsi" w:asciiTheme="minorHAnsi"/>
        </w:rPr>
        <w:t>（</w:t>
      </w:r>
      <w:r>
        <w:rPr>
          <w:kern w:val="2"/>
          <w:szCs w:val="22"/>
          <w:rFonts w:ascii="Times New Roman" w:eastAsia="Times New Roman" w:cstheme="minorBidi" w:hAnsiTheme="minorHAnsi"/>
          <w:spacing w:val="5"/>
          <w:sz w:val="21"/>
        </w:rPr>
        <w:t>2</w:t>
      </w:r>
      <w:r>
        <w:rPr>
          <w:rFonts w:cstheme="minorBidi" w:hAnsiTheme="minorHAnsi" w:eastAsiaTheme="minorHAnsi" w:asciiTheme="minorHAnsi"/>
        </w:rPr>
        <w:t>）</w:t>
      </w:r>
      <w:r>
        <w:rPr>
          <w:rFonts w:cstheme="minorBidi" w:hAnsiTheme="minorHAnsi" w:eastAsiaTheme="minorHAnsi" w:asciiTheme="minorHAnsi"/>
        </w:rPr>
        <w:t>报告或</w:t>
      </w:r>
      <w:r>
        <w:rPr>
          <w:rFonts w:cstheme="minorBidi" w:hAnsiTheme="minorHAnsi" w:eastAsiaTheme="minorHAnsi" w:asciiTheme="minorHAnsi"/>
        </w:rPr>
        <w:t>文件无关内容太多</w:t>
      </w:r>
    </w:p>
    <w:p w:rsidR="0018722C">
      <w:pPr>
        <w:topLinePunct/>
      </w:pPr>
      <w:r>
        <w:rPr>
          <w:rFonts w:cstheme="minorBidi" w:hAnsiTheme="minorHAnsi" w:eastAsiaTheme="minorHAnsi" w:asciiTheme="minorHAnsi"/>
        </w:rPr>
        <w:t>优点：</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1</w:t>
      </w:r>
      <w:r>
        <w:rPr>
          <w:rFonts w:cstheme="minorBidi" w:hAnsiTheme="minorHAnsi" w:eastAsiaTheme="minorHAnsi" w:asciiTheme="minorHAnsi"/>
        </w:rPr>
        <w:t>）</w:t>
      </w:r>
      <w:r>
        <w:rPr>
          <w:rFonts w:cstheme="minorBidi" w:hAnsiTheme="minorHAnsi" w:eastAsiaTheme="minorHAnsi" w:asciiTheme="minorHAnsi"/>
        </w:rPr>
        <w:t>大样本调</w:t>
      </w:r>
      <w:r>
        <w:rPr>
          <w:rFonts w:cstheme="minorBidi" w:hAnsiTheme="minorHAnsi" w:eastAsiaTheme="minorHAnsi" w:asciiTheme="minorHAnsi"/>
        </w:rPr>
        <w:t>查，结果更可靠</w:t>
      </w:r>
      <w:r>
        <w:rPr>
          <w:rFonts w:cstheme="minorBidi" w:hAnsiTheme="minorHAnsi" w:eastAsiaTheme="minorHAnsi" w:asciiTheme="minorHAnsi"/>
        </w:rPr>
        <w:t>（</w:t>
      </w:r>
      <w:r>
        <w:rPr>
          <w:kern w:val="2"/>
          <w:szCs w:val="22"/>
          <w:rFonts w:ascii="Times New Roman" w:eastAsia="Times New Roman" w:cstheme="minorBidi" w:hAnsiTheme="minorHAnsi"/>
          <w:spacing w:val="0"/>
          <w:sz w:val="21"/>
        </w:rPr>
        <w:t>2</w:t>
      </w:r>
      <w:r>
        <w:rPr>
          <w:rFonts w:cstheme="minorBidi" w:hAnsiTheme="minorHAnsi" w:eastAsiaTheme="minorHAnsi" w:asciiTheme="minorHAnsi"/>
        </w:rPr>
        <w:t>）</w:t>
      </w:r>
      <w:r>
        <w:rPr>
          <w:rFonts w:cstheme="minorBidi" w:hAnsiTheme="minorHAnsi" w:eastAsiaTheme="minorHAnsi" w:asciiTheme="minorHAnsi"/>
        </w:rPr>
        <w:t>专家专业性更强</w:t>
      </w:r>
    </w:p>
    <w:p w:rsidR="0018722C">
      <w:pPr>
        <w:spacing w:before="82"/>
        <w:ind w:leftChars="0" w:left="223" w:rightChars="0" w:right="0" w:firstLineChars="0" w:firstLine="0"/>
        <w:jc w:val="left"/>
        <w:topLinePunct/>
      </w:pPr>
      <w:r>
        <w:rPr>
          <w:kern w:val="2"/>
          <w:sz w:val="21"/>
          <w:szCs w:val="22"/>
          <w:rFonts w:cstheme="minorBidi" w:hAnsiTheme="minorHAnsi" w:eastAsiaTheme="minorHAnsi" w:asciiTheme="minorHAnsi"/>
        </w:rPr>
        <w:t>缺点：指标高度相关</w:t>
      </w:r>
    </w:p>
    <w:p w:rsidR="0018722C">
      <w:pPr>
        <w:topLinePunct/>
      </w:pPr>
      <w:r>
        <w:rPr>
          <w:rFonts w:cstheme="minorBidi" w:hAnsiTheme="minorHAnsi" w:eastAsiaTheme="minorHAnsi" w:asciiTheme="minorHAnsi"/>
        </w:rPr>
        <w:t>优点：履责情况的定量反映，结果较客观</w:t>
      </w:r>
    </w:p>
    <w:p w:rsidR="0018722C">
      <w:pPr>
        <w:topLinePunct/>
      </w:pPr>
      <w:r>
        <w:rPr>
          <w:rFonts w:cstheme="minorBidi" w:hAnsiTheme="minorHAnsi" w:eastAsiaTheme="minorHAnsi" w:asciiTheme="minorHAnsi"/>
        </w:rPr>
        <w:t>缺点：</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1</w:t>
      </w:r>
      <w:r>
        <w:rPr>
          <w:rFonts w:cstheme="minorBidi" w:hAnsiTheme="minorHAnsi" w:eastAsiaTheme="minorHAnsi" w:asciiTheme="minorHAnsi"/>
        </w:rPr>
        <w:t>）</w:t>
      </w:r>
      <w:r>
        <w:rPr>
          <w:rFonts w:cstheme="minorBidi" w:hAnsiTheme="minorHAnsi" w:eastAsiaTheme="minorHAnsi" w:asciiTheme="minorHAnsi"/>
        </w:rPr>
        <w:t>受行业限</w:t>
      </w:r>
      <w:r>
        <w:rPr>
          <w:rFonts w:cstheme="minorBidi" w:hAnsiTheme="minorHAnsi" w:eastAsiaTheme="minorHAnsi" w:asciiTheme="minorHAnsi"/>
        </w:rPr>
        <w:t>制</w:t>
      </w:r>
      <w:r>
        <w:rPr>
          <w:rFonts w:cstheme="minorBidi" w:hAnsiTheme="minorHAnsi" w:eastAsiaTheme="minorHAnsi" w:asciiTheme="minorHAnsi"/>
        </w:rPr>
        <w:t>（</w:t>
      </w:r>
      <w:r>
        <w:rPr>
          <w:kern w:val="2"/>
          <w:szCs w:val="22"/>
          <w:rFonts w:ascii="Times New Roman" w:eastAsia="Times New Roman" w:cstheme="minorBidi" w:hAnsiTheme="minorHAnsi"/>
          <w:spacing w:val="5"/>
          <w:sz w:val="21"/>
        </w:rPr>
        <w:t>2</w:t>
      </w:r>
      <w:r>
        <w:rPr>
          <w:rFonts w:cstheme="minorBidi" w:hAnsiTheme="minorHAnsi" w:eastAsiaTheme="minorHAnsi" w:asciiTheme="minorHAnsi"/>
        </w:rPr>
        <w:t>）</w:t>
      </w:r>
      <w:r>
        <w:rPr>
          <w:rFonts w:cstheme="minorBidi" w:hAnsiTheme="minorHAnsi" w:eastAsiaTheme="minorHAnsi" w:asciiTheme="minorHAnsi"/>
        </w:rPr>
        <w:t>只体现社会</w:t>
      </w:r>
      <w:r>
        <w:rPr>
          <w:rFonts w:cstheme="minorBidi" w:hAnsiTheme="minorHAnsi" w:eastAsiaTheme="minorHAnsi" w:asciiTheme="minorHAnsi"/>
        </w:rPr>
        <w:t>责任的一个方面</w:t>
      </w:r>
    </w:p>
    <w:p w:rsidR="0018722C">
      <w:pPr>
        <w:topLinePunct/>
      </w:pPr>
      <w:r>
        <w:rPr>
          <w:rFonts w:cstheme="minorBidi" w:hAnsiTheme="minorHAnsi" w:eastAsiaTheme="minorHAnsi" w:asciiTheme="minorHAnsi"/>
        </w:rPr>
        <w:t>优点：履责情况的定量反映，结果较客观</w:t>
      </w:r>
    </w:p>
    <w:p w:rsidR="0018722C">
      <w:pPr>
        <w:spacing w:before="67"/>
        <w:ind w:leftChars="0" w:left="223" w:rightChars="0" w:right="0" w:firstLineChars="0" w:firstLine="0"/>
        <w:jc w:val="both"/>
        <w:topLinePunct/>
      </w:pPr>
      <w:r>
        <w:rPr>
          <w:kern w:val="2"/>
          <w:sz w:val="21"/>
          <w:szCs w:val="22"/>
          <w:rFonts w:cstheme="minorBidi" w:hAnsiTheme="minorHAnsi" w:eastAsiaTheme="minorHAnsi" w:asciiTheme="minorHAnsi"/>
        </w:rPr>
        <w:t>缺点：单一维度</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Folger,1975; Vance,1975; Heinze,1977; Spicer,1978</w:t>
      </w:r>
    </w:p>
    <w:p w:rsidR="0018722C">
      <w:pPr>
        <w:topLinePunct/>
      </w:pPr>
      <w:r>
        <w:rPr>
          <w:rFonts w:cstheme="minorBidi" w:hAnsiTheme="minorHAnsi" w:eastAsiaTheme="minorHAnsi" w:asciiTheme="minorHAnsi" w:ascii="Times New Roman"/>
        </w:rPr>
        <w:t>Bowman,1975</w:t>
      </w:r>
    </w:p>
    <w:p w:rsidR="0018722C">
      <w:pPr>
        <w:spacing w:line="309" w:lineRule="auto" w:before="70"/>
        <w:ind w:leftChars="0" w:left="223" w:rightChars="0" w:right="617" w:firstLineChars="0" w:firstLine="0"/>
        <w:jc w:val="both"/>
        <w:topLinePunct/>
      </w:pPr>
      <w:r>
        <w:rPr>
          <w:kern w:val="2"/>
          <w:sz w:val="21"/>
          <w:szCs w:val="22"/>
          <w:rFonts w:hint="eastAsia"/>
        </w:rPr>
        <w:t>；</w:t>
      </w:r>
      <w:r w:rsidR="001852F3">
        <w:rPr>
          <w:kern w:val="2"/>
          <w:sz w:val="21"/>
          <w:szCs w:val="22"/>
          <w:rFonts w:cstheme="minorBidi" w:hAnsiTheme="minorHAnsi" w:eastAsiaTheme="minorHAnsi" w:asciiTheme="minorHAnsi" w:ascii="Times New Roman"/>
        </w:rPr>
        <w:t xml:space="preserve">Ingram,1978; Abbott,1979</w:t>
      </w:r>
    </w:p>
    <w:p w:rsidR="0018722C">
      <w:pPr>
        <w:topLinePunct/>
      </w:pPr>
      <w:r>
        <w:rPr>
          <w:rFonts w:cstheme="minorBidi" w:hAnsiTheme="minorHAnsi" w:eastAsiaTheme="minorHAnsi" w:asciiTheme="minorHAnsi" w:ascii="Times New Roman"/>
        </w:rPr>
        <w:t>Spencer,1987; </w:t>
      </w:r>
      <w:r>
        <w:rPr>
          <w:rFonts w:ascii="Times New Roman" w:cstheme="minorBidi" w:hAnsiTheme="minorHAnsi" w:eastAsiaTheme="minorHAnsi"/>
        </w:rPr>
        <w:t>Wokutch,1987</w:t>
      </w:r>
    </w:p>
    <w:p w:rsidR="0018722C">
      <w:pPr>
        <w:topLinePunct/>
      </w:pPr>
      <w:r>
        <w:rPr>
          <w:kern w:val="2"/>
          <w:sz w:val="21"/>
          <w:rFonts w:cstheme="minorBidi" w:hAnsiTheme="minorHAnsi" w:eastAsiaTheme="minorHAnsi" w:asciiTheme="minorHAnsi" w:ascii="Times New Roman"/>
          <w:w w:val="100"/>
          <w:rFonts w:hint="eastAsia"/>
        </w:rPr>
        <w:t>；</w:t>
      </w:r>
    </w:p>
    <w:p w:rsidR="0018722C">
      <w:pPr>
        <w:topLinePunct/>
      </w:pPr>
      <w:r>
        <w:rPr>
          <w:rFonts w:cstheme="minorBidi" w:hAnsiTheme="minorHAnsi" w:eastAsiaTheme="minorHAnsi" w:asciiTheme="minorHAnsi" w:ascii="Times New Roman"/>
        </w:rPr>
        <w:t>McGuire,1988</w:t>
      </w:r>
    </w:p>
    <w:p w:rsidR="0018722C">
      <w:pPr>
        <w:topLinePunct/>
      </w:pPr>
      <w:r>
        <w:rPr>
          <w:rFonts w:cstheme="minorBidi" w:hAnsiTheme="minorHAnsi" w:eastAsiaTheme="minorHAnsi" w:asciiTheme="minorHAnsi" w:ascii="Times New Roman"/>
        </w:rPr>
        <w:t>Brown,1995</w:t>
      </w:r>
    </w:p>
    <w:p w:rsidR="0018722C">
      <w:spacing w:beforeLines="0" w:before="0" w:afterLines="0" w:after="0" w:line="440" w:lineRule="auto"/>
      <w:pPr>
        <w:sectPr w:rsidR="00556256">
          <w:type w:val="continuous"/>
          <w:pgSz w:w="11910" w:h="16840"/>
          <w:pgMar w:top="1580" w:bottom="2940" w:left="1620" w:right="1620"/>
          <w:cols w:num="5" w:equalWidth="0">
            <w:col w:w="1115" w:space="40"/>
            <w:col w:w="623" w:space="387"/>
            <w:col w:w="1506" w:space="385"/>
            <w:col w:w="2219" w:space="283"/>
            <w:col w:w="2112"/>
          </w:cols>
        </w:sectPr>
        <w:topLinePunct/>
      </w:pPr>
    </w:p>
    <w:p w:rsidR="0018722C">
      <w:pPr>
        <w:topLinePunct/>
      </w:pPr>
    </w:p>
    <w:p w:rsidR="0018722C">
      <w:pPr>
        <w:pStyle w:val="aff7"/>
        <w:topLinePunct/>
      </w:pPr>
      <w:r>
        <w:rPr>
          <w:rFonts w:ascii="Times New Roman"/>
          <w:position w:val="0"/>
          <w:sz w:val="2"/>
        </w:rPr>
        <w:pict>
          <v:group style="width:421.8pt;height:1.45pt;mso-position-horizontal-relative:char;mso-position-vertical-relative:line" coordorigin="0,0" coordsize="8436,29">
            <v:line style="position:absolute" from="0,14" to="1104,14" stroked="true" strokeweight="1.44pt" strokecolor="#000000">
              <v:stroke dashstyle="solid"/>
            </v:line>
            <v:rect style="position:absolute;left:1104;top:0;width:29;height:29" filled="true" fillcolor="#000000" stroked="false">
              <v:fill type="solid"/>
            </v:rect>
            <v:line style="position:absolute" from="1133,14" to="2165,14" stroked="true" strokeweight="1.44pt" strokecolor="#000000">
              <v:stroke dashstyle="solid"/>
            </v:line>
            <v:rect style="position:absolute;left:2164;top:0;width:29;height:29" filled="true" fillcolor="#000000" stroked="false">
              <v:fill type="solid"/>
            </v:rect>
            <v:line style="position:absolute" from="2194,14" to="4056,14" stroked="true" strokeweight="1.44pt" strokecolor="#000000">
              <v:stroke dashstyle="solid"/>
            </v:line>
            <v:rect style="position:absolute;left:4056;top:0;width:29;height:29" filled="true" fillcolor="#000000" stroked="false">
              <v:fill type="solid"/>
            </v:rect>
            <v:line style="position:absolute" from="4085,14" to="6557,14" stroked="true" strokeweight="1.44pt" strokecolor="#000000">
              <v:stroke dashstyle="solid"/>
            </v:line>
            <v:rect style="position:absolute;left:6556;top:0;width:29;height:29" filled="true" fillcolor="#000000" stroked="false">
              <v:fill type="solid"/>
            </v:rect>
            <v:line style="position:absolute" from="6586,14" to="8436,14" stroked="true" strokeweight="1.44pt" strokecolor="#000000">
              <v:stroke dashstyle="solid"/>
            </v:line>
          </v:group>
        </w:pict>
      </w:r>
      <w:r/>
    </w:p>
    <w:p w:rsidR="0018722C">
      <w:pPr>
        <w:rPr/>
        <w:topLinePunct/>
      </w:pPr>
    </w:p>
    <w:p w:rsidR="0018722C">
      <w:pPr>
        <w:pStyle w:val="4"/>
        <w:topLinePunct/>
        <w:ind w:left="200" w:hangingChars="200" w:hanging="200"/>
      </w:pPr>
      <w:r>
        <w:t>（</w:t>
      </w:r>
      <w:r>
        <w:t xml:space="preserve">2</w:t>
      </w:r>
      <w:r>
        <w:t>）</w:t>
      </w:r>
      <w:r>
        <w:t>90</w:t>
      </w:r>
      <w:r w:rsidR="001852F3">
        <w:t xml:space="preserve">年代后的企业社会责任评价研究</w:t>
      </w:r>
    </w:p>
    <w:p w:rsidR="0018722C">
      <w:pPr>
        <w:pStyle w:val="ae"/>
        <w:topLinePunct/>
      </w:pPr>
      <w:r>
        <w:pict>
          <v:shape style="margin-left:169.955841pt;margin-top:237.128906pt;width:30.45pt;height:121.05pt;mso-position-horizontal-relative:page;mso-position-vertical-relative:paragraph;z-index:2512" type="#_x0000_t202" filled="false" stroked="false">
            <v:textbox inset="0,0,0,0" style="layout-flow:vertical-ideographic">
              <w:txbxContent>
                <w:p w:rsidR="0018722C">
                  <w:pPr>
                    <w:spacing w:line="132" w:lineRule="auto" w:before="0"/>
                    <w:ind w:leftChars="0" w:left="5" w:rightChars="0" w:right="5" w:firstLineChars="0" w:firstLine="0"/>
                    <w:jc w:val="center"/>
                    <w:rPr>
                      <w:sz w:val="21"/>
                    </w:rPr>
                  </w:pPr>
                  <w:r>
                    <w:rPr>
                      <w:spacing w:val="13"/>
                      <w:w w:val="100"/>
                      <w:sz w:val="21"/>
                    </w:rPr>
                    <w:t>因子分析法</w:t>
                  </w:r>
                  <w:r>
                    <w:rPr>
                      <w:spacing w:val="10"/>
                      <w:sz w:val="21"/>
                    </w:rPr>
                    <w:t> </w:t>
                  </w:r>
                  <w:r>
                    <w:rPr>
                      <w:spacing w:val="13"/>
                      <w:w w:val="100"/>
                      <w:sz w:val="21"/>
                    </w:rPr>
                    <w:t>层次分析法</w:t>
                  </w:r>
                </w:p>
                <w:p w:rsidR="0018722C">
                  <w:pPr>
                    <w:spacing w:before="80"/>
                    <w:ind w:leftChars="0" w:left="5" w:rightChars="0" w:right="45" w:firstLineChars="0" w:firstLine="0"/>
                    <w:jc w:val="center"/>
                    <w:rPr>
                      <w:b/>
                      <w:sz w:val="21"/>
                    </w:rPr>
                  </w:pPr>
                  <w:r>
                    <w:rPr>
                      <w:b/>
                      <w:spacing w:val="10"/>
                      <w:w w:val="100"/>
                      <w:sz w:val="21"/>
                    </w:rPr>
                    <w:t>评价方法</w:t>
                  </w:r>
                </w:p>
              </w:txbxContent>
            </v:textbox>
            <w10:wrap type="none"/>
          </v:shape>
        </w:pict>
      </w:r>
      <w:r>
        <w:rPr>
          <w:rFonts w:ascii="Times New Roman" w:eastAsia="Times New Roman"/>
        </w:rPr>
        <w:t>90</w:t>
      </w:r>
      <w:r>
        <w:t>年代，利益相关者理论和三重底线学说的出现，不仅推动当时企业社会责任结构研究的发展，也拓宽了企业社会责任评价研究的视角。</w:t>
      </w:r>
      <w:r>
        <w:t>近年</w:t>
      </w:r>
      <w:r>
        <w:t>，国内外企业社会责任评价研究取得快速发展。从聚焦维度看，企业社会责任评价研究主要包括两个类别：一类以利益相关者理论作为评价的基础，企业的社会责任表现是所有利益相关者责任评价结果的综合；另一类主张将评价建立在可持续发展报告指南框架下，以生产经营活动对经济可持续发展、环境可持续发展及社会可持续发展的影响判断企业承担社会责任的程度。从评价方法看，文献也分两类：一类是专家对评价指标相对重要程度进行判断，构造判断矩阵，采用层次分析法对指标赋权值；另一类通过访谈或问卷收集数据，采用因子分析法建构评价指标与企业社会责任的关系。基于以上两种分类，本文将文献细分为四类，具体分类情况参见图</w:t>
      </w:r>
      <w:r>
        <w:rPr>
          <w:rFonts w:ascii="Times New Roman" w:eastAsia="Times New Roman"/>
        </w:rPr>
        <w:t>2</w:t>
      </w:r>
      <w:r>
        <w:rPr>
          <w:rFonts w:ascii="Times New Roman" w:eastAsia="Times New Roman"/>
        </w:rPr>
        <w:t>.</w:t>
      </w:r>
      <w:r>
        <w:rPr>
          <w:rFonts w:ascii="Times New Roman" w:eastAsia="Times New Roman"/>
        </w:rPr>
        <w:t>6</w:t>
      </w:r>
      <w:r>
        <w:rPr>
          <w:vertAlign w:val="superscript"/>
          /&gt;
        </w:rPr>
        <w:t>[</w:t>
      </w:r>
      <w:r>
        <w:rPr>
          <w:vertAlign w:val="superscript"/>
          /&gt;
        </w:rPr>
        <w:t xml:space="preserve">79-89</w:t>
      </w:r>
      <w:r>
        <w:rPr>
          <w:vertAlign w:val="superscript"/>
          /&gt;
        </w:rPr>
        <w:t>]</w:t>
      </w:r>
      <w:r>
        <w:t>。</w:t>
      </w:r>
    </w:p>
    <w:tbl>
      <w:tblPr>
        <w:tblW w:w="0" w:type="auto"/>
        <w:tblInd w:w="25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40"/>
        <w:gridCol w:w="2340"/>
      </w:tblGrid>
      <w:tr>
        <w:trPr>
          <w:trHeight w:val="1220" w:hRule="atLeast"/>
        </w:trPr>
        <w:tc>
          <w:tcPr>
            <w:tcW w:w="2340" w:type="dxa"/>
          </w:tcPr>
          <w:p w:rsidR="0018722C">
            <w:pPr>
              <w:topLinePunct/>
              <w:ind w:leftChars="0" w:left="0" w:rightChars="0" w:right="0" w:firstLineChars="0" w:firstLine="0"/>
            </w:pPr>
            <w:r>
              <w:t>II</w:t>
            </w:r>
            <w:r>
              <w:t> </w:t>
            </w:r>
            <w:r>
              <w:rPr>
                <w:rFonts w:ascii="宋体" w:eastAsia="宋体" w:hint="eastAsia"/>
              </w:rPr>
              <w:t>类： </w:t>
            </w:r>
            <w:r>
              <w:t>Lu</w:t>
            </w:r>
            <w:r>
              <w:rPr>
                <w:rFonts w:ascii="宋体" w:eastAsia="宋体" w:hint="eastAsia"/>
                <w:rFonts w:ascii="宋体" w:eastAsia="宋体" w:hint="eastAsia"/>
                <w:spacing w:line="240" w:lineRule="atLeast"/>
                <w:sz w:val="21"/>
              </w:rPr>
              <w:t>(</w:t>
            </w:r>
            <w:r>
              <w:rPr>
                <w:rFonts w:ascii="宋体" w:eastAsia="宋体" w:hint="eastAsia"/>
              </w:rPr>
              <w:t> </w:t>
            </w:r>
            <w:r>
              <w:t>2012</w:t>
            </w:r>
            <w:r>
              <w:rPr>
                <w:rFonts w:ascii="宋体" w:eastAsia="宋体" w:hint="eastAsia"/>
                <w:rFonts w:ascii="宋体" w:eastAsia="宋体" w:hint="eastAsia"/>
                <w:spacing w:val="2"/>
                <w:sz w:val="21"/>
              </w:rPr>
              <w:t>)</w:t>
            </w:r>
          </w:p>
          <w:p w:rsidR="0018722C">
            <w:pPr>
              <w:topLinePunct/>
              <w:ind w:leftChars="0" w:left="0" w:rightChars="0" w:right="0" w:firstLineChars="0" w:firstLine="0"/>
            </w:pPr>
            <w:r>
              <w:t>Perez</w:t>
            </w:r>
            <w:r>
              <w:rPr>
                <w:rFonts w:ascii="宋体" w:eastAsia="宋体" w:hint="eastAsia"/>
                <w:rFonts w:ascii="宋体" w:eastAsia="宋体" w:hint="eastAsia"/>
                <w:spacing w:line="240" w:lineRule="atLeast"/>
                <w:sz w:val="21"/>
              </w:rPr>
              <w:t>(</w:t>
            </w:r>
            <w:r>
              <w:rPr>
                <w:rFonts w:ascii="宋体" w:eastAsia="宋体" w:hint="eastAsia"/>
                <w:spacing w:val="-36"/>
                <w:sz w:val="21"/>
              </w:rPr>
              <w:t> </w:t>
            </w:r>
            <w:r>
              <w:rPr>
                <w:spacing w:val="2"/>
                <w:sz w:val="21"/>
              </w:rPr>
              <w:t>2013a</w:t>
            </w:r>
            <w:r>
              <w:rPr>
                <w:rFonts w:ascii="宋体" w:eastAsia="宋体" w:hint="eastAsia"/>
                <w:rFonts w:ascii="宋体" w:eastAsia="宋体" w:hint="eastAsia"/>
                <w:spacing w:val="2"/>
                <w:sz w:val="21"/>
              </w:rPr>
              <w:t>)</w:t>
            </w:r>
            <w:r>
              <w:rPr>
                <w:rFonts w:ascii="宋体" w:eastAsia="宋体" w:hint="eastAsia"/>
              </w:rPr>
              <w:t xml:space="preserve"> </w:t>
            </w:r>
            <w:r>
              <w:t>P</w:t>
            </w:r>
            <w:r>
              <w:t>e</w:t>
            </w:r>
            <w:r>
              <w:t>r</w:t>
            </w:r>
            <w:r>
              <w:t>e</w:t>
            </w:r>
            <w:r>
              <w:t>z</w:t>
            </w:r>
            <w:r>
              <w:rPr>
                <w:rFonts w:ascii="宋体" w:eastAsia="宋体" w:hint="eastAsia"/>
                <w:rFonts w:ascii="宋体" w:eastAsia="宋体" w:hint="eastAsia"/>
                <w:w w:val="100"/>
                <w:sz w:val="21"/>
              </w:rPr>
              <w:t>(</w:t>
            </w:r>
            <w:r>
              <w:rPr>
                <w:rFonts w:ascii="宋体" w:eastAsia="宋体" w:hint="eastAsia"/>
                <w:spacing w:val="-44"/>
                <w:sz w:val="21"/>
              </w:rPr>
              <w:t> </w:t>
            </w:r>
            <w:r>
              <w:rPr>
                <w:spacing w:val="4"/>
                <w:w w:val="100"/>
                <w:sz w:val="21"/>
              </w:rPr>
              <w:t>2013</w:t>
            </w:r>
            <w:r>
              <w:rPr>
                <w:spacing w:val="2"/>
                <w:w w:val="100"/>
                <w:sz w:val="21"/>
              </w:rPr>
              <w:t>b</w:t>
            </w:r>
            <w:r>
              <w:rPr>
                <w:rFonts w:ascii="宋体" w:eastAsia="宋体" w:hint="eastAsia"/>
                <w:rFonts w:ascii="宋体" w:eastAsia="宋体" w:hint="eastAsia"/>
                <w:w w:val="100"/>
                <w:sz w:val="21"/>
              </w:rPr>
              <w:t>)</w:t>
            </w:r>
          </w:p>
        </w:tc>
        <w:tc>
          <w:tcPr>
            <w:tcW w:w="2340" w:type="dxa"/>
          </w:tcPr>
          <w:p w:rsidR="0018722C">
            <w:pPr>
              <w:topLinePunct/>
              <w:ind w:leftChars="0" w:left="0" w:rightChars="0" w:right="0" w:firstLineChars="0" w:firstLine="0"/>
            </w:pPr>
            <w:r>
              <w:t>I </w:t>
            </w:r>
            <w:r>
              <w:rPr>
                <w:rFonts w:ascii="宋体" w:eastAsia="宋体" w:hint="eastAsia"/>
              </w:rPr>
              <w:t>类：阳秋林</w:t>
            </w:r>
            <w:r>
              <w:rPr>
                <w:rFonts w:ascii="宋体" w:eastAsia="宋体" w:hint="eastAsia"/>
              </w:rPr>
              <w:t>（</w:t>
            </w:r>
            <w:r>
              <w:rPr>
                <w:rFonts w:ascii="宋体" w:eastAsia="宋体" w:hint="eastAsia"/>
                <w:spacing w:line="240" w:lineRule="atLeast"/>
                <w:sz w:val="21"/>
              </w:rPr>
              <w:t> </w:t>
            </w:r>
            <w:r>
              <w:rPr>
                <w:spacing w:val="2"/>
                <w:sz w:val="21"/>
              </w:rPr>
              <w:t>2012</w:t>
            </w:r>
            <w:r>
              <w:rPr>
                <w:rFonts w:ascii="宋体" w:eastAsia="宋体" w:hint="eastAsia"/>
              </w:rPr>
              <w:t>）</w:t>
            </w:r>
            <w:r>
              <w:rPr>
                <w:rFonts w:ascii="宋体" w:eastAsia="宋体" w:hint="eastAsia"/>
              </w:rPr>
              <w:t xml:space="preserve"> </w:t>
            </w:r>
            <w:r>
              <w:rPr>
                <w:rFonts w:ascii="宋体" w:eastAsia="宋体" w:hint="eastAsia"/>
              </w:rPr>
              <w:t>王璇</w:t>
            </w:r>
            <w:r>
              <w:rPr>
                <w:rFonts w:ascii="宋体" w:eastAsia="宋体" w:hint="eastAsia"/>
              </w:rPr>
              <w:t>（</w:t>
            </w:r>
            <w:r>
              <w:rPr>
                <w:rFonts w:ascii="宋体" w:eastAsia="宋体" w:hint="eastAsia"/>
                <w:spacing w:val="-35"/>
                <w:sz w:val="21"/>
              </w:rPr>
              <w:t> </w:t>
            </w:r>
            <w:r>
              <w:rPr>
                <w:spacing w:val="2"/>
                <w:sz w:val="21"/>
              </w:rPr>
              <w:t>2013</w:t>
            </w:r>
            <w:r>
              <w:rPr>
                <w:rFonts w:ascii="宋体" w:eastAsia="宋体" w:hint="eastAsia"/>
              </w:rPr>
              <w:t>）</w:t>
            </w:r>
          </w:p>
        </w:tc>
      </w:tr>
      <w:tr>
        <w:trPr>
          <w:trHeight w:val="1220" w:hRule="atLeast"/>
        </w:trPr>
        <w:tc>
          <w:tcPr>
            <w:tcW w:w="2340" w:type="dxa"/>
          </w:tcPr>
          <w:p w:rsidR="0018722C">
            <w:pPr>
              <w:topLinePunct/>
              <w:ind w:leftChars="0" w:left="0" w:rightChars="0" w:right="0" w:firstLineChars="0" w:firstLine="0"/>
              <w:spacing w:line="240" w:lineRule="atLeast"/>
            </w:pPr>
            <w:r>
              <w:t>III</w:t>
            </w:r>
            <w:r>
              <w:t> </w:t>
            </w:r>
            <w:r>
              <w:rPr>
                <w:rFonts w:ascii="宋体" w:eastAsia="宋体" w:hint="eastAsia"/>
              </w:rPr>
              <w:t>类：杨宇凤</w:t>
            </w:r>
            <w:r>
              <w:rPr>
                <w:rFonts w:ascii="宋体" w:eastAsia="宋体" w:hint="eastAsia"/>
              </w:rPr>
              <w:t>（</w:t>
            </w:r>
            <w:r>
              <w:rPr>
                <w:rFonts w:ascii="宋体" w:eastAsia="宋体" w:hint="eastAsia"/>
              </w:rPr>
              <w:t> </w:t>
            </w:r>
            <w:r>
              <w:t>2011</w:t>
            </w:r>
            <w:r>
              <w:rPr>
                <w:rFonts w:ascii="宋体" w:eastAsia="宋体" w:hint="eastAsia"/>
              </w:rPr>
              <w:t>）</w:t>
            </w:r>
          </w:p>
          <w:p w:rsidR="0018722C">
            <w:pPr>
              <w:keepNext/>
              <w:topLinePunct/>
              <w:ind w:leftChars="0" w:left="0" w:rightChars="0" w:right="0" w:firstLineChars="0" w:firstLine="0"/>
            </w:pPr>
            <w:r>
              <w:t>Tafti</w:t>
            </w:r>
            <w:r>
              <w:rPr>
                <w:rFonts w:ascii="宋体" w:eastAsia="宋体" w:hint="eastAsia"/>
              </w:rPr>
              <w:t>（</w:t>
            </w:r>
            <w:r>
              <w:rPr>
                <w:rFonts w:ascii="宋体" w:eastAsia="宋体" w:hint="eastAsia"/>
                <w:spacing w:line="240" w:lineRule="atLeast"/>
                <w:sz w:val="21"/>
              </w:rPr>
              <w:t xml:space="preserve"> </w:t>
            </w:r>
            <w:r>
              <w:rPr>
                <w:spacing w:val="2"/>
                <w:sz w:val="21"/>
              </w:rPr>
              <w:t>2012</w:t>
            </w:r>
            <w:r>
              <w:rPr>
                <w:rFonts w:ascii="宋体" w:eastAsia="宋体" w:hint="eastAsia"/>
              </w:rPr>
              <w:t>）</w:t>
            </w:r>
            <w:r>
              <w:rPr>
                <w:rFonts w:ascii="宋体" w:eastAsia="宋体" w:hint="eastAsia"/>
              </w:rPr>
              <w:t xml:space="preserve"> 吴丽君</w:t>
            </w:r>
            <w:r>
              <w:rPr>
                <w:rFonts w:ascii="宋体" w:eastAsia="宋体" w:hint="eastAsia"/>
              </w:rPr>
              <w:t>（</w:t>
            </w:r>
            <w:r>
              <w:rPr>
                <w:rFonts w:ascii="宋体" w:eastAsia="宋体" w:hint="eastAsia"/>
                <w:spacing w:val="-34"/>
                <w:sz w:val="21"/>
              </w:rPr>
              <w:t> </w:t>
            </w:r>
            <w:r>
              <w:rPr>
                <w:spacing w:val="2"/>
                <w:sz w:val="21"/>
              </w:rPr>
              <w:t>2013</w:t>
            </w:r>
            <w:r>
              <w:rPr>
                <w:rFonts w:ascii="宋体" w:eastAsia="宋体" w:hint="eastAsia"/>
              </w:rPr>
              <w:t>）</w:t>
            </w:r>
          </w:p>
        </w:tc>
        <w:tc>
          <w:tcPr>
            <w:tcW w:w="2340" w:type="dxa"/>
          </w:tcPr>
          <w:p w:rsidR="0018722C">
            <w:pPr>
              <w:keepNext/>
              <w:topLinePunct/>
              <w:ind w:leftChars="0" w:left="0" w:rightChars="0" w:right="0" w:firstLineChars="0" w:firstLine="0"/>
              <w:spacing w:line="240" w:lineRule="atLeast"/>
            </w:pPr>
            <w:r>
              <w:t>IV</w:t>
            </w:r>
            <w:r>
              <w:t> </w:t>
            </w:r>
            <w:r>
              <w:rPr>
                <w:rFonts w:ascii="宋体" w:eastAsia="宋体" w:hint="eastAsia"/>
              </w:rPr>
              <w:t>类：林正奎</w:t>
            </w:r>
            <w:r>
              <w:rPr>
                <w:rFonts w:ascii="宋体" w:eastAsia="宋体" w:hint="eastAsia"/>
              </w:rPr>
              <w:t>（</w:t>
            </w:r>
            <w:r>
              <w:rPr>
                <w:rFonts w:ascii="宋体" w:eastAsia="宋体" w:hint="eastAsia"/>
                -82"/&gt;
                <w:sz w:val="21"/>
              </w:rPr>
              <w:t> </w:t>
            </w:r>
            <w:r>
              <w:rPr>
                5"/&gt;
                <w:sz w:val="21"/>
              </w:rPr>
              <w:t>2012</w:t>
            </w:r>
            <w:r>
              <w:rPr>
                <w:rFonts w:ascii="宋体" w:eastAsia="宋体" w:hint="eastAsia"/>
              </w:rPr>
              <w:t>）</w:t>
            </w:r>
            <w:r>
              <w:rPr>
                <w:rFonts w:ascii="宋体" w:eastAsia="宋体" w:hint="eastAsia"/>
              </w:rPr>
              <w:t>张立军</w:t>
            </w:r>
            <w:r>
              <w:rPr>
                <w:rFonts w:ascii="宋体" w:eastAsia="宋体" w:hint="eastAsia"/>
              </w:rPr>
              <w:t>（</w:t>
            </w:r>
            <w:r>
              <w:rPr>
                <w:rFonts w:ascii="宋体" w:eastAsia="宋体" w:hint="eastAsia"/>
                -67"/&gt;
                <w:sz w:val="21"/>
              </w:rPr>
              <w:t> </w:t>
            </w:r>
            <w:r>
              <w:rPr>
                5"/&gt;
                <w:sz w:val="21"/>
              </w:rPr>
              <w:t>2013</w:t>
            </w:r>
            <w:r>
              <w:rPr>
                <w:rFonts w:ascii="宋体" w:eastAsia="宋体" w:hint="eastAsia"/>
              </w:rPr>
              <w:t>）</w:t>
            </w:r>
            <w:r>
              <w:rPr>
                <w:rFonts w:ascii="宋体" w:eastAsia="宋体" w:hint="eastAsia"/>
              </w:rPr>
              <w:t> </w:t>
            </w:r>
            <w:r>
              <w:t>M</w:t>
            </w:r>
            <w:r>
              <w:t>en</w:t>
            </w:r>
            <w:r>
              <w:t>i</w:t>
            </w:r>
            <w:r>
              <w:t>ch</w:t>
            </w:r>
            <w:r>
              <w:t>i</w:t>
            </w:r>
            <w:r>
              <w:t>n</w:t>
            </w:r>
            <w:r>
              <w:t>i</w:t>
            </w:r>
            <w:r>
              <w:t>   </w:t>
            </w:r>
            <w:r>
              <w:t>2014</w:t>
            </w:r>
            <w:r>
              <w:rPr>
                <w:rFonts w:ascii="宋体" w:eastAsia="宋体" w:hint="eastAsia"/>
              </w:rPr>
              <w:t>）</w:t>
            </w:r>
          </w:p>
        </w:tc>
      </w:tr>
    </w:tbl>
    <w:p w:rsidR="0018722C">
      <w:pPr>
        <w:pStyle w:val="affa"/>
      </w:pPr>
    </w:p>
    <w:p w:rsidR="0018722C">
      <w:pPr>
        <w:keepNext/>
        <w:topLinePunct/>
      </w:pPr>
      <w:r>
        <w:rPr>
          <w:rFonts w:cstheme="minorBidi" w:hAnsiTheme="minorHAnsi" w:eastAsiaTheme="minorHAnsi" w:asciiTheme="minorHAnsi"/>
        </w:rPr>
        <w:t>利益相关</w:t>
      </w:r>
      <w:r>
        <w:rPr>
          <w:rFonts w:cstheme="minorBidi" w:hAnsiTheme="minorHAnsi" w:eastAsiaTheme="minorHAnsi" w:asciiTheme="minorHAnsi"/>
        </w:rPr>
        <w:t>者</w:t>
      </w:r>
      <w:r w:rsidRPr="00000000">
        <w:rPr>
          <w:rFonts w:cstheme="minorBidi" w:hAnsiTheme="minorHAnsi" w:eastAsiaTheme="minorHAnsi" w:asciiTheme="minorHAnsi"/>
        </w:rPr>
        <w:tab/>
      </w:r>
      <w:r>
        <w:rPr>
          <w:rFonts w:cstheme="minorBidi" w:hAnsiTheme="minorHAnsi" w:eastAsiaTheme="minorHAnsi" w:asciiTheme="minorHAnsi"/>
        </w:rPr>
        <w:t>可持续发</w:t>
      </w:r>
      <w:r>
        <w:rPr>
          <w:rFonts w:cstheme="minorBidi" w:hAnsiTheme="minorHAnsi" w:eastAsiaTheme="minorHAnsi" w:asciiTheme="minorHAnsi"/>
        </w:rPr>
        <w:t>展</w:t>
      </w:r>
      <w:r>
        <w:rPr>
          <w:rFonts w:cstheme="minorBidi" w:hAnsiTheme="minorHAnsi" w:eastAsiaTheme="minorHAnsi" w:asciiTheme="minorHAnsi"/>
          <w:b/>
        </w:rPr>
        <w:t>聚</w:t>
      </w:r>
      <w:r>
        <w:rPr>
          <w:rFonts w:cstheme="minorBidi" w:hAnsiTheme="minorHAnsi" w:eastAsiaTheme="minorHAnsi" w:asciiTheme="minorHAnsi"/>
          <w:b/>
        </w:rPr>
        <w:t>焦</w:t>
      </w:r>
      <w:r>
        <w:rPr>
          <w:rFonts w:cstheme="minorBidi" w:hAnsiTheme="minorHAnsi" w:eastAsiaTheme="minorHAnsi" w:asciiTheme="minorHAnsi"/>
          <w:b/>
        </w:rPr>
        <w:t>维</w:t>
      </w:r>
      <w:r>
        <w:rPr>
          <w:rFonts w:cstheme="minorBidi" w:hAnsiTheme="minorHAnsi" w:eastAsiaTheme="minorHAnsi" w:asciiTheme="minorHAnsi"/>
          <w:b/>
        </w:rPr>
        <w:t>度</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6  </w:t>
      </w:r>
      <w:r>
        <w:rPr>
          <w:rFonts w:cstheme="minorBidi" w:hAnsiTheme="minorHAnsi" w:eastAsiaTheme="minorHAnsi" w:asciiTheme="minorHAnsi"/>
        </w:rPr>
        <w:t>企业社会责任评价文献的二维分类</w:t>
      </w:r>
    </w:p>
    <w:p w:rsidR="0018722C">
      <w:pPr>
        <w:pStyle w:val="4"/>
        <w:topLinePunct/>
        <w:ind w:left="200" w:hangingChars="200" w:hanging="200"/>
      </w:pPr>
      <w:r>
        <w:t>（</w:t>
      </w:r>
      <w:r>
        <w:t xml:space="preserve">3</w:t>
      </w:r>
      <w:r>
        <w:t>）</w:t>
      </w:r>
      <w:r>
        <w:t>小结</w:t>
      </w:r>
    </w:p>
    <w:p w:rsidR="0018722C">
      <w:pPr>
        <w:topLinePunct/>
      </w:pPr>
      <w:r>
        <w:t>近年</w:t>
      </w:r>
      <w:r>
        <w:t>企业社会责任评价研究指标更科学，涉及行业也更广泛。虽然相关研究分别建立在利益相关者和可持续发展的基础上，但实质上体现的都是利益相关者理论的思想。经济可持续发展体现对股东、政府的社会责任，环境可持续发展体现对自然环境的社会责任，社会可持续发展体现对顾客、社区的社会责任。以可持续发展为基础的“三重底线学说”与传统反映对利益相关者履行社会责任的“金字塔模型”等在实质上存在一致性，利益相关者理论成为企业社会责任理论基础。通过对评价方法的统计，多数采用层次分析法，因子分析法</w:t>
      </w:r>
      <w:r>
        <w:t>等其他方法较少</w:t>
      </w:r>
      <w:r>
        <w:t>（</w:t>
      </w:r>
      <w:r>
        <w:t>国内近</w:t>
      </w:r>
      <w:r>
        <w:rPr>
          <w:rFonts w:ascii="Times New Roman" w:hAnsi="Times New Roman" w:eastAsia="Times New Roman"/>
        </w:rPr>
        <w:t>10</w:t>
      </w:r>
      <w:r>
        <w:t>年</w:t>
      </w:r>
      <w:r>
        <w:rPr>
          <w:rFonts w:ascii="Times New Roman" w:hAnsi="Times New Roman" w:eastAsia="Times New Roman"/>
        </w:rPr>
        <w:t>129</w:t>
      </w:r>
      <w:r>
        <w:t>篇企业社会责任评价文献中，两类方法比</w:t>
      </w:r>
      <w:r>
        <w:t>例</w:t>
      </w:r>
    </w:p>
    <w:p w:rsidR="0018722C">
      <w:pPr>
        <w:topLinePunct/>
      </w:pPr>
      <w:r>
        <w:t>为</w:t>
      </w:r>
      <w:r>
        <w:rPr>
          <w:rFonts w:ascii="Times New Roman" w:eastAsia="Times New Roman"/>
        </w:rPr>
        <w:t>5</w:t>
      </w:r>
      <w:r>
        <w:rPr>
          <w:rFonts w:ascii="Times New Roman" w:eastAsia="Times New Roman"/>
        </w:rPr>
        <w:t xml:space="preserve">: </w:t>
      </w:r>
      <w:r>
        <w:rPr>
          <w:rFonts w:ascii="Times New Roman" w:eastAsia="Times New Roman"/>
        </w:rPr>
        <w:t>2</w:t>
      </w:r>
      <w:r>
        <w:t>）</w:t>
      </w:r>
      <w:r>
        <w:t>。层次分析法通过专家打分法构造指标相对重要程度判断矩阵，专家打分法受专家知识结构、性格、阅历等的影响，较难获得客观权重，而因子分析等方法注重大样本数据收集，从而提高结果客观程度。因此，选取严谨的评价</w:t>
      </w:r>
      <w:r>
        <w:t>方法，客观评价社会责任履行情况，是企业社会责任评价研究下一步的工作。</w:t>
      </w:r>
    </w:p>
    <w:p w:rsidR="0018722C">
      <w:pPr>
        <w:pStyle w:val="Heading2"/>
        <w:topLinePunct/>
        <w:ind w:left="171" w:hangingChars="171" w:hanging="171"/>
      </w:pPr>
      <w:bookmarkStart w:id="558728" w:name="_Toc686558728"/>
      <w:bookmarkStart w:name="_TOC_250017" w:id="22"/>
      <w:bookmarkStart w:name="2.3 互联网企业社会责任研究述评 " w:id="23"/>
      <w:r>
        <w:t>2.3</w:t>
      </w:r>
      <w:r>
        <w:t xml:space="preserve"> </w:t>
      </w:r>
      <w:r/>
      <w:bookmarkEnd w:id="23"/>
      <w:bookmarkEnd w:id="22"/>
      <w:r>
        <w:t>互联网企业社会责任研究述评</w:t>
      </w:r>
      <w:bookmarkEnd w:id="558728"/>
    </w:p>
    <w:p w:rsidR="0018722C">
      <w:pPr>
        <w:topLinePunct/>
      </w:pPr>
      <w:r>
        <w:t>国内外互联网企业社会责任研究主要研究互联网细分行业的社会责任，主要指网络媒体的社会责任。互联网的出现打破了由报纸、杂志、广播、电视等</w:t>
      </w:r>
      <w:r>
        <w:t>传统媒体形成的旧的传媒格局，因而互联网被称为第五类媒体</w:t>
      </w:r>
      <w:r>
        <w:rPr>
          <w:vertAlign w:val="superscript"/>
          /&gt;
        </w:rPr>
        <w:t>[</w:t>
      </w:r>
      <w:r>
        <w:rPr>
          <w:vertAlign w:val="superscript"/>
          /&gt;
        </w:rPr>
        <w:t xml:space="preserve">90</w:t>
      </w:r>
      <w:r>
        <w:rPr>
          <w:vertAlign w:val="superscript"/>
          /&gt;
        </w:rPr>
        <w:t>]</w:t>
      </w:r>
      <w:r>
        <w:t>，而“假新闻</w:t>
      </w:r>
      <w:r>
        <w:t>”</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91</w:t>
      </w:r>
      <w:r>
        <w:rPr>
          <w:rFonts w:cstheme="minorBidi" w:hAnsiTheme="minorHAnsi" w:eastAsiaTheme="minorHAnsi" w:asciiTheme="minorHAnsi"/>
        </w:rPr>
        <w:t xml:space="preserve">]</w:t>
      </w:r>
      <w:r>
        <w:rPr>
          <w:rFonts w:cstheme="minorBidi" w:hAnsiTheme="minorHAnsi" w:eastAsiaTheme="minorHAnsi" w:asciiTheme="minorHAnsi"/>
        </w:rPr>
        <w:t xml:space="preserve">、“网络炒作”</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position w:val="12"/>
        </w:rPr>
        <w:t xml:space="preserve">92</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、“标题党”</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position w:val="12"/>
        </w:rPr>
        <w:t xml:space="preserve">93</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等互联网乱象普遍存在，网络媒体的公信</w:t>
      </w:r>
    </w:p>
    <w:p w:rsidR="0018722C">
      <w:pPr>
        <w:topLinePunct/>
      </w:pPr>
      <w:r>
        <w:t xml:space="preserve">力下降</w:t>
      </w:r>
      <w:r>
        <w:t xml:space="preserve">[</w:t>
      </w:r>
      <w:r>
        <w:rPr>
          <w:spacing w:val="2"/>
          <w:position w:val="12"/>
          <w:sz w:val="12"/>
        </w:rPr>
        <w:t xml:space="preserve">94</w:t>
      </w:r>
      <w:r>
        <w:t xml:space="preserve">]</w:t>
      </w:r>
      <w:r>
        <w:t xml:space="preserve">。因此，研究人员通过分析社会责任表现，对网络媒体社会责任缺失的根源和相应的对策进行了研究</w:t>
      </w:r>
      <w:r>
        <w:rPr>
          <w:vertAlign w:val="superscript"/>
        </w:rPr>
        <w:t xml:space="preserve">[</w:t>
      </w:r>
      <w:r>
        <w:rPr>
          <w:vertAlign w:val="superscript"/>
          <w:position w:val="12"/>
        </w:rPr>
        <w:t xml:space="preserve">95-96</w:t>
      </w:r>
      <w:r>
        <w:rPr>
          <w:vertAlign w:val="superscript"/>
        </w:rPr>
        <w:t xml:space="preserve">]</w:t>
      </w:r>
      <w:r>
        <w:t xml:space="preserve">。部分学者也对网络媒体社会责任的具体问题开展研究</w:t>
      </w:r>
      <w:r>
        <w:rPr>
          <w:vertAlign w:val="superscript"/>
        </w:rPr>
        <w:t xml:space="preserve">[</w:t>
      </w:r>
      <w:r>
        <w:rPr>
          <w:vertAlign w:val="superscript"/>
          <w:position w:val="12"/>
        </w:rPr>
        <w:t xml:space="preserve">97</w:t>
      </w:r>
      <w:r>
        <w:rPr>
          <w:vertAlign w:val="superscript"/>
        </w:rPr>
        <w:t xml:space="preserve">]</w:t>
      </w:r>
      <w:r>
        <w:t xml:space="preserve">。其次是电子商务的社会责任。电子商务将传统线下交易植入互联网，方便购物，也带来社会问题。学者针对问题，从不同方面提出改善电商社会责任现状的对策</w:t>
      </w:r>
      <w:r>
        <w:rPr>
          <w:vertAlign w:val="superscript"/>
        </w:rPr>
        <w:t xml:space="preserve">[</w:t>
      </w:r>
      <w:r>
        <w:rPr>
          <w:vertAlign w:val="superscript"/>
          <w:position w:val="12"/>
        </w:rPr>
        <w:t xml:space="preserve">98-99</w:t>
      </w:r>
      <w:r>
        <w:rPr>
          <w:vertAlign w:val="superscript"/>
        </w:rPr>
        <w:t xml:space="preserve">]</w:t>
      </w:r>
      <w:r>
        <w:t xml:space="preserve">。其他文献关注互联网企业社会责任的特定议题，</w:t>
      </w:r>
      <w:r w:rsidR="001852F3">
        <w:t xml:space="preserve">如网络信息内容治理</w:t>
      </w:r>
      <w:r>
        <w:rPr>
          <w:vertAlign w:val="superscript"/>
        </w:rPr>
        <w:t xml:space="preserve">[</w:t>
      </w:r>
      <w:r>
        <w:rPr>
          <w:vertAlign w:val="superscript"/>
          <w:position w:val="12"/>
        </w:rPr>
        <w:t xml:space="preserve">100</w:t>
      </w:r>
      <w:r>
        <w:rPr>
          <w:vertAlign w:val="superscript"/>
          <w:position w:val="12"/>
        </w:rPr>
        <w:t xml:space="preserve"> </w:t>
      </w:r>
      <w:r>
        <w:rPr>
          <w:vertAlign w:val="superscript"/>
          <w:position w:val="12"/>
        </w:rPr>
        <w:t xml:space="preserve">-102</w:t>
      </w:r>
      <w:r>
        <w:rPr>
          <w:vertAlign w:val="superscript"/>
        </w:rPr>
        <w:t xml:space="preserve">]</w:t>
      </w:r>
      <w:r>
        <w:t xml:space="preserve">。</w:t>
      </w:r>
    </w:p>
    <w:p w:rsidR="0018722C">
      <w:pPr>
        <w:topLinePunct/>
      </w:pPr>
      <w:r>
        <w:t xml:space="preserve">互联网企业社会责任研究的方法较集中，主要为案例分析，由互联网企业社会责任问题出发探讨改进途径</w:t>
      </w:r>
      <w:r>
        <w:rPr>
          <w:vertAlign w:val="superscript"/>
        </w:rPr>
        <w:t xml:space="preserve">[</w:t>
      </w:r>
      <w:r>
        <w:rPr>
          <w:vertAlign w:val="superscript"/>
          <w:position w:val="12"/>
        </w:rPr>
        <w:t xml:space="preserve">103-105</w:t>
      </w:r>
      <w:r>
        <w:rPr>
          <w:vertAlign w:val="superscript"/>
        </w:rPr>
        <w:t xml:space="preserve">]</w:t>
      </w:r>
      <w:r>
        <w:t xml:space="preserve">。少数研究引用正面案例，对互联网企业的社会责任提供直观展示，指导互联网企业的社会责任实践，研究以宣传为重</w:t>
      </w:r>
      <w:r>
        <w:t xml:space="preserve">点，学术性较弱</w:t>
      </w:r>
      <w:r>
        <w:rPr>
          <w:vertAlign w:val="superscript"/>
        </w:rPr>
        <w:t xml:space="preserve">[</w:t>
      </w:r>
      <w:r>
        <w:rPr>
          <w:vertAlign w:val="superscript"/>
          <w:position w:val="12"/>
        </w:rPr>
        <w:t xml:space="preserve">106-107</w:t>
      </w:r>
      <w:r>
        <w:rPr>
          <w:vertAlign w:val="superscript"/>
        </w:rPr>
        <w:t xml:space="preserve">]</w:t>
      </w:r>
      <w:r>
        <w:t xml:space="preserve">。不同于上类文献的主观性，少数文献采用数理实证方法，</w:t>
      </w:r>
      <w:r w:rsidR="001852F3">
        <w:t xml:space="preserve">注重问题的量化，通过数据的收集处理，结论更加客观可靠</w:t>
      </w:r>
      <w:r>
        <w:rPr>
          <w:vertAlign w:val="superscript"/>
        </w:rPr>
        <w:t xml:space="preserve">[</w:t>
      </w:r>
      <w:r>
        <w:rPr>
          <w:vertAlign w:val="superscript"/>
          <w:position w:val="12"/>
        </w:rPr>
        <w:t xml:space="preserve">108</w:t>
      </w:r>
      <w:r>
        <w:rPr>
          <w:vertAlign w:val="superscript"/>
        </w:rPr>
        <w:t xml:space="preserve">]</w:t>
      </w:r>
      <w:r>
        <w:t xml:space="preserve">。</w:t>
      </w:r>
    </w:p>
    <w:p w:rsidR="0018722C">
      <w:pPr>
        <w:topLinePunct/>
      </w:pPr>
      <w:r>
        <w:t>互联网企业社会责任缺少完整的研究框架。互联网企业社会责任研究数量少，主要是对社会责任的呼吁及强化对策，对策缺乏深度和针对性，科学性和合理性缺少实证。问题的原因包括两方面。第一，研究未突破制造业社会责任的框架，忽略互联网企业与制造业业态的差异，互联网企业社会责任的特点缺乏体现。第二，以定性研究为主，缺乏客观性和严谨性。因此，需要基于互联网企业社会责任的特性，结合定性和定量的研究方法探讨互联网企业社会责任的结构。</w:t>
      </w:r>
    </w:p>
    <w:p w:rsidR="0018722C">
      <w:pPr>
        <w:pStyle w:val="Heading1"/>
        <w:topLinePunct/>
      </w:pPr>
      <w:bookmarkStart w:id="558729" w:name="_Toc686558729"/>
      <w:bookmarkStart w:name="_TOC_250016" w:id="24"/>
      <w:bookmarkStart w:name="3 互联网企业社会责任特性研究 " w:id="25"/>
      <w:r>
        <w:t>3</w:t>
      </w:r>
      <w:r>
        <w:t xml:space="preserve">  </w:t>
      </w:r>
      <w:r/>
      <w:bookmarkEnd w:id="25"/>
      <w:bookmarkEnd w:id="24"/>
      <w:r>
        <w:t>互联网企业社会责任特性研究</w:t>
      </w:r>
      <w:bookmarkEnd w:id="558729"/>
    </w:p>
    <w:p w:rsidR="0018722C">
      <w:pPr>
        <w:pStyle w:val="Heading2"/>
        <w:topLinePunct/>
        <w:ind w:left="171" w:hangingChars="171" w:hanging="171"/>
      </w:pPr>
      <w:bookmarkStart w:id="558730" w:name="_Toc686558730"/>
      <w:bookmarkStart w:name="_TOC_250015" w:id="26"/>
      <w:bookmarkStart w:name="3.1 互联网企业的业态特点 " w:id="27"/>
      <w:r>
        <w:t>3.1</w:t>
      </w:r>
      <w:r>
        <w:t xml:space="preserve"> </w:t>
      </w:r>
      <w:r/>
      <w:bookmarkEnd w:id="27"/>
      <w:bookmarkEnd w:id="26"/>
      <w:r>
        <w:t>互联网企业的业态特点</w:t>
      </w:r>
      <w:bookmarkEnd w:id="558730"/>
    </w:p>
    <w:p w:rsidR="0018722C">
      <w:pPr>
        <w:pStyle w:val="4"/>
        <w:topLinePunct/>
        <w:ind w:left="200" w:hangingChars="200" w:hanging="200"/>
      </w:pPr>
      <w:r>
        <w:t>（</w:t>
      </w:r>
      <w:r>
        <w:t xml:space="preserve">1</w:t>
      </w:r>
      <w:r>
        <w:t>）</w:t>
      </w:r>
      <w:r>
        <w:t>互联网企业的业态类型</w:t>
      </w:r>
    </w:p>
    <w:p w:rsidR="0018722C">
      <w:pPr>
        <w:topLinePunct/>
      </w:pPr>
      <w:r>
        <w:t>对于互联网行业，目前尚没有确切的定义。中国社科院</w:t>
      </w:r>
      <w:r>
        <w:t>（</w:t>
      </w:r>
      <w:r>
        <w:rPr>
          <w:rFonts w:ascii="Times New Roman" w:eastAsia="Times New Roman"/>
        </w:rPr>
        <w:t>2011</w:t>
      </w:r>
      <w:r>
        <w:t>）</w:t>
      </w:r>
      <w:r>
        <w:t>曾对互联网行业做过一个简单的界定，依照这个界定，互联网行业指通过互联网为客户提供信息的服务行业，是电信及其他信息传输服务业重要的组成部分，包含在信息传输、计算机服务及软件业行业门类，涉及专门经营不同种类网站的信息服务、数据库管理及其他未列明的互联网信息服务的所有行业</w:t>
      </w:r>
      <w:r>
        <w:rPr>
          <w:vertAlign w:val="superscript"/>
          /&gt;
        </w:rPr>
        <w:t>[</w:t>
      </w:r>
      <w:r>
        <w:rPr>
          <w:vertAlign w:val="superscript"/>
          /&gt;
        </w:rPr>
        <w:t xml:space="preserve">109</w:t>
      </w:r>
      <w:r>
        <w:rPr>
          <w:vertAlign w:val="superscript"/>
          /&gt;
        </w:rPr>
        <w:t>]</w:t>
      </w:r>
      <w:r>
        <w:t>。根据业态类型，互联网企业分为以下</w:t>
      </w:r>
      <w:r>
        <w:rPr>
          <w:rFonts w:ascii="Times New Roman" w:eastAsia="Times New Roman"/>
        </w:rPr>
        <w:t>4</w:t>
      </w:r>
      <w:r>
        <w:t>大类</w:t>
      </w:r>
      <w:r>
        <w:t>（</w:t>
      </w:r>
      <w:r>
        <w:t xml:space="preserve">表</w:t>
      </w:r>
      <w:r>
        <w:rPr>
          <w:rFonts w:ascii="Times New Roman" w:eastAsia="Times New Roman"/>
        </w:rPr>
        <w:t>3</w:t>
      </w:r>
      <w:r>
        <w:rPr>
          <w:rFonts w:ascii="Times New Roman" w:eastAsia="Times New Roman"/>
        </w:rPr>
        <w:t>.</w:t>
      </w:r>
      <w:r>
        <w:rPr>
          <w:rFonts w:ascii="Times New Roman" w:eastAsia="Times New Roman"/>
        </w:rPr>
        <w:t>1</w:t>
      </w:r>
      <w:r>
        <w:t>）</w:t>
      </w:r>
      <w:r>
        <w:t>。</w:t>
      </w:r>
    </w:p>
    <w:p w:rsidR="0018722C">
      <w:pPr>
        <w:pStyle w:val="a8"/>
        <w:topLinePunct/>
      </w:pPr>
      <w:bookmarkStart w:id="931485" w:name="_Toc686931485"/>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spacing w:val="-2"/>
          <w:sz w:val="21"/>
        </w:rPr>
        <w:t>互</w:t>
      </w:r>
      <w:r>
        <w:rPr>
          <w:kern w:val="2"/>
          <w:szCs w:val="22"/>
          <w:rFonts w:cstheme="minorBidi" w:hAnsiTheme="minorHAnsi" w:eastAsiaTheme="minorHAnsi" w:asciiTheme="minorHAnsi"/>
          <w:spacing w:val="0"/>
          <w:sz w:val="21"/>
        </w:rPr>
        <w:t>联</w:t>
      </w:r>
      <w:r>
        <w:rPr>
          <w:kern w:val="2"/>
          <w:szCs w:val="22"/>
          <w:rFonts w:cstheme="minorBidi" w:hAnsiTheme="minorHAnsi" w:eastAsiaTheme="minorHAnsi" w:asciiTheme="minorHAnsi"/>
          <w:spacing w:val="-2"/>
          <w:sz w:val="21"/>
        </w:rPr>
        <w:t>网</w:t>
      </w:r>
      <w:r>
        <w:rPr>
          <w:kern w:val="2"/>
          <w:szCs w:val="22"/>
          <w:rFonts w:cstheme="minorBidi" w:hAnsiTheme="minorHAnsi" w:eastAsiaTheme="minorHAnsi" w:asciiTheme="minorHAnsi"/>
          <w:spacing w:val="0"/>
          <w:sz w:val="21"/>
        </w:rPr>
        <w:t>企</w:t>
      </w:r>
      <w:r>
        <w:rPr>
          <w:kern w:val="2"/>
          <w:szCs w:val="22"/>
          <w:rFonts w:cstheme="minorBidi" w:hAnsiTheme="minorHAnsi" w:eastAsiaTheme="minorHAnsi" w:asciiTheme="minorHAnsi"/>
          <w:spacing w:val="-2"/>
          <w:sz w:val="21"/>
        </w:rPr>
        <w:t>业</w:t>
      </w:r>
      <w:r>
        <w:rPr>
          <w:kern w:val="2"/>
          <w:szCs w:val="22"/>
          <w:rFonts w:cstheme="minorBidi" w:hAnsiTheme="minorHAnsi" w:eastAsiaTheme="minorHAnsi" w:asciiTheme="minorHAnsi"/>
          <w:spacing w:val="0"/>
          <w:sz w:val="21"/>
        </w:rPr>
        <w:t>的</w:t>
      </w:r>
      <w:r>
        <w:rPr>
          <w:kern w:val="2"/>
          <w:szCs w:val="22"/>
          <w:rFonts w:cstheme="minorBidi" w:hAnsiTheme="minorHAnsi" w:eastAsiaTheme="minorHAnsi" w:asciiTheme="minorHAnsi"/>
          <w:spacing w:val="-2"/>
          <w:sz w:val="21"/>
        </w:rPr>
        <w:t>业态</w:t>
      </w:r>
      <w:r>
        <w:rPr>
          <w:kern w:val="2"/>
          <w:szCs w:val="22"/>
          <w:rFonts w:cstheme="minorBidi" w:hAnsiTheme="minorHAnsi" w:eastAsiaTheme="minorHAnsi" w:asciiTheme="minorHAnsi"/>
          <w:spacing w:val="0"/>
          <w:sz w:val="21"/>
        </w:rPr>
        <w:t>类</w:t>
      </w:r>
      <w:r>
        <w:rPr>
          <w:kern w:val="2"/>
          <w:szCs w:val="22"/>
          <w:rFonts w:cstheme="minorBidi" w:hAnsiTheme="minorHAnsi" w:eastAsiaTheme="minorHAnsi" w:asciiTheme="minorHAnsi"/>
          <w:sz w:val="21"/>
        </w:rPr>
        <w:t>型</w:t>
      </w:r>
      <w:bookmarkEnd w:id="931485"/>
    </w:p>
    <w:p w:rsidR="0018722C">
      <w:pPr>
        <w:pStyle w:val="aff7"/>
        <w:topLinePunct/>
      </w:pPr>
      <w:r>
        <w:pict>
          <v:group style="margin-left:95.279999pt;margin-top:7.689342pt;width:404.8pt;height:1.45pt;mso-position-horizontal-relative:page;mso-position-vertical-relative:paragraph;z-index:2536;mso-wrap-distance-left:0;mso-wrap-distance-right:0" coordorigin="1906,154" coordsize="8096,29">
            <v:line style="position:absolute" from="1906,168" to="4286,168" stroked="true" strokeweight="1.44pt" strokecolor="#000000">
              <v:stroke dashstyle="solid"/>
            </v:line>
            <v:rect style="position:absolute;left:4286;top:153;width:29;height:29" filled="true" fillcolor="#000000" stroked="false">
              <v:fill type="solid"/>
            </v:rect>
            <v:line style="position:absolute" from="4315,168" to="7886,168" stroked="true" strokeweight="1.44pt" strokecolor="#000000">
              <v:stroke dashstyle="solid"/>
            </v:line>
            <v:rect style="position:absolute;left:7886;top:153;width:29;height:29" filled="true" fillcolor="#000000" stroked="false">
              <v:fill type="solid"/>
            </v:rect>
            <v:line style="position:absolute" from="7915,168" to="10001,168"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互联网企业的业态</w:t>
      </w:r>
      <w:r>
        <w:rPr>
          <w:rFonts w:cstheme="minorBidi" w:hAnsiTheme="minorHAnsi" w:eastAsiaTheme="minorHAnsi" w:asciiTheme="minorHAnsi"/>
          <w:b/>
        </w:rPr>
        <w:t>类</w:t>
      </w:r>
      <w:r>
        <w:rPr>
          <w:rFonts w:cstheme="minorBidi" w:hAnsiTheme="minorHAnsi" w:eastAsiaTheme="minorHAnsi" w:asciiTheme="minorHAnsi"/>
          <w:b/>
        </w:rPr>
        <w:t>型</w:t>
      </w:r>
      <w:r w:rsidR="001852F3">
        <w:rPr>
          <w:rFonts w:cstheme="minorBidi" w:hAnsiTheme="minorHAnsi" w:eastAsiaTheme="minorHAnsi" w:asciiTheme="minorHAnsi"/>
        </w:rPr>
        <w:t>业态简介</w:t>
      </w:r>
      <w:r w:rsidRPr="00000000">
        <w:rPr>
          <w:rFonts w:cstheme="minorBidi" w:hAnsiTheme="minorHAnsi" w:eastAsiaTheme="minorHAnsi" w:asciiTheme="minorHAnsi"/>
        </w:rPr>
        <w:tab/>
      </w:r>
      <w:r>
        <w:rPr>
          <w:rFonts w:cstheme="minorBidi" w:hAnsiTheme="minorHAnsi" w:eastAsiaTheme="minorHAnsi" w:asciiTheme="minorHAnsi"/>
          <w:b/>
        </w:rPr>
        <w:t>典型企业或服</w:t>
      </w:r>
      <w:r>
        <w:rPr>
          <w:rFonts w:cstheme="minorBidi" w:hAnsiTheme="minorHAnsi" w:eastAsiaTheme="minorHAnsi" w:asciiTheme="minorHAnsi"/>
          <w:b/>
        </w:rPr>
        <w:t>务</w:t>
      </w:r>
    </w:p>
    <w:p w:rsidR="0018722C">
      <w:pPr>
        <w:pStyle w:val="aff7"/>
        <w:topLinePunct/>
      </w:pPr>
      <w:r>
        <w:rPr>
          <w:sz w:val="2"/>
        </w:rPr>
        <w:pict>
          <v:group style="width:404.8pt;height:1pt;mso-position-horizontal-relative:char;mso-position-vertical-relative:line" coordorigin="0,0" coordsize="8096,20">
            <v:line style="position:absolute" from="0,10" to="761,10" stroked="true" strokeweight=".96pt" strokecolor="#000000">
              <v:stroke dashstyle="solid"/>
            </v:line>
            <v:rect style="position:absolute;left:760;top:0;width:20;height:20" filled="true" fillcolor="#000000" stroked="false">
              <v:fill type="solid"/>
            </v:rect>
            <v:line style="position:absolute" from="780,10" to="2381,10" stroked="true" strokeweight=".96pt" strokecolor="#000000">
              <v:stroke dashstyle="solid"/>
            </v:line>
            <v:rect style="position:absolute;left:2380;top:0;width:20;height:20" filled="true" fillcolor="#000000" stroked="false">
              <v:fill type="solid"/>
            </v:rect>
            <v:line style="position:absolute" from="2400,10" to="5981,10" stroked="true" strokeweight=".96pt" strokecolor="#000000">
              <v:stroke dashstyle="solid"/>
            </v:line>
            <v:rect style="position:absolute;left:5980;top:0;width:20;height:20" filled="true" fillcolor="#000000" stroked="false">
              <v:fill type="solid"/>
            </v:rect>
            <v:line style="position:absolute" from="6000,10" to="8095,10" stroked="true" strokeweight=".96pt" strokecolor="#000000">
              <v:stroke dashstyle="solid"/>
            </v:line>
          </v:group>
        </w:pict>
      </w:r>
      <w:r/>
    </w:p>
    <w:p w:rsidR="0018722C">
      <w:pPr>
        <w:tabs>
          <w:tab w:pos="1375" w:val="left" w:leader="none"/>
          <w:tab w:pos="2714" w:val="left" w:leader="none"/>
          <w:tab w:pos="6314" w:val="left" w:leader="none"/>
        </w:tabs>
        <w:spacing w:before="46"/>
        <w:ind w:leftChars="0" w:left="396" w:rightChars="0" w:right="0" w:firstLineChars="0" w:firstLine="0"/>
        <w:jc w:val="left"/>
        <w:rPr>
          <w:sz w:val="21"/>
        </w:rPr>
      </w:pPr>
      <w:r>
        <w:rPr>
          <w:sz w:val="21"/>
        </w:rPr>
        <w:t>信息</w:t>
      </w:r>
      <w:r w:rsidRPr="00000000">
        <w:tab/>
        <w:t>搜索</w:t>
      </w:r>
      <w:r>
        <w:rPr>
          <w:spacing w:val="-3"/>
          <w:sz w:val="21"/>
        </w:rPr>
        <w:t>引</w:t>
      </w:r>
      <w:r>
        <w:rPr>
          <w:sz w:val="21"/>
        </w:rPr>
        <w:t>擎</w:t>
      </w:r>
      <w:r w:rsidRPr="00000000">
        <w:tab/>
        <w:t>输入</w:t>
      </w:r>
      <w:r>
        <w:rPr>
          <w:spacing w:val="-3"/>
          <w:sz w:val="21"/>
        </w:rPr>
        <w:t>关</w:t>
      </w:r>
      <w:r>
        <w:rPr>
          <w:sz w:val="21"/>
        </w:rPr>
        <w:t>键</w:t>
      </w:r>
      <w:r>
        <w:rPr>
          <w:spacing w:val="-3"/>
          <w:sz w:val="21"/>
        </w:rPr>
        <w:t>词</w:t>
      </w:r>
      <w:r>
        <w:rPr>
          <w:sz w:val="21"/>
        </w:rPr>
        <w:t>对</w:t>
      </w:r>
      <w:r>
        <w:rPr>
          <w:spacing w:val="-3"/>
          <w:sz w:val="21"/>
        </w:rPr>
        <w:t>信</w:t>
      </w:r>
      <w:r>
        <w:rPr>
          <w:sz w:val="21"/>
        </w:rPr>
        <w:t>息</w:t>
      </w:r>
      <w:r>
        <w:rPr>
          <w:spacing w:val="-3"/>
          <w:sz w:val="21"/>
        </w:rPr>
        <w:t>进</w:t>
      </w:r>
      <w:r>
        <w:rPr>
          <w:sz w:val="21"/>
        </w:rPr>
        <w:t>行</w:t>
      </w:r>
      <w:r>
        <w:rPr>
          <w:spacing w:val="-3"/>
          <w:sz w:val="21"/>
        </w:rPr>
        <w:t>检</w:t>
      </w:r>
      <w:r>
        <w:rPr>
          <w:sz w:val="21"/>
        </w:rPr>
        <w:t>索</w:t>
      </w:r>
      <w:r w:rsidRPr="00000000">
        <w:tab/>
      </w:r>
      <w:r>
        <w:rPr>
          <w:spacing w:val="-1"/>
          <w:sz w:val="21"/>
        </w:rPr>
        <w:t>百度</w:t>
      </w:r>
      <w:r>
        <w:rPr>
          <w:spacing w:val="-3"/>
          <w:sz w:val="21"/>
        </w:rPr>
        <w:t>、</w:t>
      </w:r>
      <w:r>
        <w:rPr>
          <w:spacing w:val="-1"/>
          <w:sz w:val="21"/>
        </w:rPr>
        <w:t>谷</w:t>
      </w:r>
      <w:r>
        <w:rPr>
          <w:sz w:val="21"/>
        </w:rPr>
        <w:t>歌</w:t>
      </w:r>
    </w:p>
    <w:p w:rsidR="0018722C">
      <w:spacing w:beforeLines="0" w:before="0" w:afterLines="0" w:after="0" w:line="440" w:lineRule="auto"/>
      <w:pPr>
        <w:sectPr w:rsidR="00556256">
          <w:type w:val="continuous"/>
          <w:pgSz w:w="11910" w:h="16840"/>
          <w:pgMar w:header="1614" w:footer="1589" w:top="1840" w:bottom="1780" w:left="1680" w:right="1680"/>
        </w:sectPr>
        <w:topLinePunct/>
      </w:pPr>
    </w:p>
    <w:p w:rsidR="0018722C">
      <w:pPr>
        <w:topLinePunct/>
      </w:pPr>
      <w:r>
        <w:rPr>
          <w:rFonts w:cstheme="minorBidi" w:hAnsiTheme="minorHAnsi" w:eastAsiaTheme="minorHAnsi" w:asciiTheme="minorHAnsi"/>
        </w:rPr>
        <w:t>获取</w:t>
      </w:r>
      <w:r>
        <w:rPr>
          <w:rFonts w:cstheme="minorBidi" w:hAnsiTheme="minorHAnsi" w:eastAsiaTheme="minorHAnsi" w:asciiTheme="minorHAnsi"/>
        </w:rPr>
        <w:t>网络</w:t>
      </w:r>
      <w:r>
        <w:rPr>
          <w:rFonts w:cstheme="minorBidi" w:hAnsiTheme="minorHAnsi" w:eastAsiaTheme="minorHAnsi" w:asciiTheme="minorHAnsi"/>
        </w:rPr>
        <w:t>新</w:t>
      </w:r>
      <w:r>
        <w:rPr>
          <w:rFonts w:cstheme="minorBidi" w:hAnsiTheme="minorHAnsi" w:eastAsiaTheme="minorHAnsi" w:asciiTheme="minorHAnsi"/>
        </w:rPr>
        <w:t>闻</w:t>
      </w:r>
      <w:r w:rsidRPr="00000000">
        <w:rPr>
          <w:rFonts w:cstheme="minorBidi" w:hAnsiTheme="minorHAnsi" w:eastAsiaTheme="minorHAnsi" w:asciiTheme="minorHAnsi"/>
        </w:rPr>
        <w:tab/>
        <w:t>将新闻标题以链接的形式呈</w:t>
      </w:r>
      <w:r>
        <w:rPr>
          <w:rFonts w:cstheme="minorBidi" w:hAnsiTheme="minorHAnsi" w:eastAsiaTheme="minorHAnsi" w:asciiTheme="minorHAnsi"/>
        </w:rPr>
        <w:t>现</w:t>
      </w:r>
      <w:r>
        <w:rPr>
          <w:rFonts w:cstheme="minorBidi" w:hAnsiTheme="minorHAnsi" w:eastAsiaTheme="minorHAnsi" w:asciiTheme="minorHAnsi"/>
        </w:rPr>
        <w:t>在</w:t>
      </w:r>
    </w:p>
    <w:p w:rsidR="0018722C">
      <w:pPr>
        <w:spacing w:before="36"/>
        <w:ind w:leftChars="0" w:left="2696" w:rightChars="0" w:right="2550" w:firstLineChars="0" w:firstLine="0"/>
        <w:jc w:val="center"/>
        <w:topLinePunct/>
      </w:pPr>
      <w:r>
        <w:rPr>
          <w:kern w:val="2"/>
          <w:sz w:val="21"/>
          <w:szCs w:val="22"/>
          <w:rFonts w:cstheme="minorBidi" w:hAnsiTheme="minorHAnsi" w:eastAsiaTheme="minorHAnsi" w:asciiTheme="minorHAnsi"/>
        </w:rPr>
        <w:t>网页</w:t>
      </w:r>
    </w:p>
    <w:p w:rsidR="0018722C">
      <w:pPr>
        <w:spacing w:before="156"/>
        <w:ind w:leftChars="0" w:left="39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新浪、搜狐</w:t>
      </w:r>
    </w:p>
    <w:p w:rsidR="0018722C">
      <w:spacing w:beforeLines="0" w:before="0" w:afterLines="0" w:after="0" w:line="440" w:lineRule="auto"/>
      <w:pPr>
        <w:sectPr w:rsidR="00556256">
          <w:type w:val="continuous"/>
          <w:pgSz w:w="11910" w:h="16840"/>
          <w:pgMar w:top="1580" w:bottom="2940" w:left="1680" w:right="1680"/>
          <w:cols w:num="2" w:equalWidth="0">
            <w:col w:w="5706" w:space="213"/>
            <w:col w:w="2631"/>
          </w:cols>
        </w:sectPr>
        <w:topLinePunct/>
      </w:pPr>
    </w:p>
    <w:p w:rsidR="0018722C">
      <w:spacing w:beforeLines="0" w:before="0" w:afterLines="0" w:after="0" w:line="440" w:lineRule="auto"/>
      <w:pPr>
        <w:sectPr w:rsidR="00556256">
          <w:type w:val="continuous"/>
          <w:pgSz w:w="11910" w:h="16840"/>
          <w:pgMar w:top="1580" w:bottom="2940" w:left="1680" w:right="1680"/>
        </w:sectPr>
        <w:topLinePunct/>
      </w:pPr>
    </w:p>
    <w:p w:rsidR="0018722C">
      <w:pPr>
        <w:topLinePunct/>
      </w:pPr>
      <w:r>
        <w:rPr>
          <w:rFonts w:cstheme="minorBidi" w:hAnsiTheme="minorHAnsi" w:eastAsiaTheme="minorHAnsi" w:asciiTheme="minorHAnsi"/>
        </w:rPr>
        <w:t>网络</w:t>
      </w:r>
      <w:r>
        <w:rPr>
          <w:rFonts w:cstheme="minorBidi" w:hAnsiTheme="minorHAnsi" w:eastAsiaTheme="minorHAnsi" w:asciiTheme="minorHAnsi"/>
        </w:rPr>
        <w:t>购</w:t>
      </w:r>
      <w:r>
        <w:rPr>
          <w:rFonts w:cstheme="minorBidi" w:hAnsiTheme="minorHAnsi" w:eastAsiaTheme="minorHAnsi" w:asciiTheme="minorHAnsi"/>
        </w:rPr>
        <w:t>物</w:t>
      </w:r>
      <w:r w:rsidR="001852F3">
        <w:rPr>
          <w:rFonts w:cstheme="minorBidi" w:hAnsiTheme="minorHAnsi" w:eastAsiaTheme="minorHAnsi" w:asciiTheme="minorHAnsi"/>
        </w:rPr>
        <w:t>互联网作为平台促成商品交</w:t>
      </w:r>
      <w:r>
        <w:rPr>
          <w:rFonts w:cstheme="minorBidi" w:hAnsiTheme="minorHAnsi" w:eastAsiaTheme="minorHAnsi" w:asciiTheme="minorHAnsi"/>
        </w:rPr>
        <w:t>易</w:t>
      </w:r>
      <w:r>
        <w:rPr>
          <w:rFonts w:cstheme="minorBidi" w:hAnsiTheme="minorHAnsi" w:eastAsiaTheme="minorHAnsi" w:asciiTheme="minorHAnsi"/>
        </w:rPr>
        <w:t>的</w:t>
      </w:r>
    </w:p>
    <w:p w:rsidR="0018722C">
      <w:pPr>
        <w:spacing w:before="37"/>
        <w:ind w:leftChars="0" w:left="2696" w:rightChars="0" w:right="2550" w:firstLineChars="0" w:firstLine="0"/>
        <w:jc w:val="center"/>
        <w:topLinePunct/>
      </w:pPr>
      <w:r>
        <w:rPr>
          <w:kern w:val="2"/>
          <w:sz w:val="21"/>
          <w:szCs w:val="22"/>
          <w:rFonts w:cstheme="minorBidi" w:hAnsiTheme="minorHAnsi" w:eastAsiaTheme="minorHAnsi" w:asciiTheme="minorHAnsi"/>
        </w:rPr>
        <w:t>完成</w:t>
      </w:r>
    </w:p>
    <w:p w:rsidR="0018722C">
      <w:pPr>
        <w:spacing w:before="37"/>
        <w:ind w:leftChars="0" w:left="5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淘宝、京东</w:t>
      </w:r>
    </w:p>
    <w:p w:rsidR="0018722C">
      <w:spacing w:beforeLines="0" w:before="0" w:afterLines="0" w:after="0" w:line="440" w:lineRule="auto"/>
      <w:pPr>
        <w:sectPr w:rsidR="00556256">
          <w:type w:val="continuous"/>
          <w:pgSz w:w="11910" w:h="16840"/>
          <w:pgMar w:top="1580" w:bottom="2940" w:left="1680" w:right="1680"/>
          <w:cols w:num="2" w:equalWidth="0">
            <w:col w:w="5706" w:space="40"/>
            <w:col w:w="2804"/>
          </w:cols>
        </w:sectPr>
        <w:topLinePunct/>
      </w:pPr>
    </w:p>
    <w:p w:rsidR="0018722C">
      <w:spacing w:beforeLines="0" w:before="0" w:afterLines="0" w:after="0" w:line="440" w:lineRule="auto"/>
      <w:pPr>
        <w:sectPr w:rsidR="00556256">
          <w:type w:val="continuous"/>
          <w:pgSz w:w="11910" w:h="16840"/>
          <w:pgMar w:top="1580" w:bottom="2940" w:left="1680" w:right="1680"/>
        </w:sectPr>
        <w:topLinePunct/>
      </w:pPr>
    </w:p>
    <w:p w:rsidR="0018722C">
      <w:pPr>
        <w:topLinePunct/>
      </w:pPr>
      <w:r>
        <w:rPr>
          <w:rFonts w:cstheme="minorBidi" w:hAnsiTheme="minorHAnsi" w:eastAsiaTheme="minorHAnsi" w:asciiTheme="minorHAnsi"/>
        </w:rPr>
        <w:t>团购</w:t>
      </w:r>
      <w:r w:rsidR="001852F3">
        <w:rPr>
          <w:rFonts w:cstheme="minorBidi" w:hAnsiTheme="minorHAnsi" w:eastAsiaTheme="minorHAnsi" w:asciiTheme="minorHAnsi"/>
        </w:rPr>
        <w:t>多个网民联合以获取商家更</w:t>
      </w:r>
      <w:r>
        <w:rPr>
          <w:rFonts w:cstheme="minorBidi" w:hAnsiTheme="minorHAnsi" w:eastAsiaTheme="minorHAnsi" w:asciiTheme="minorHAnsi"/>
        </w:rPr>
        <w:t>大</w:t>
      </w:r>
      <w:r>
        <w:rPr>
          <w:rFonts w:cstheme="minorBidi" w:hAnsiTheme="minorHAnsi" w:eastAsiaTheme="minorHAnsi" w:asciiTheme="minorHAnsi"/>
        </w:rPr>
        <w:t>让</w:t>
      </w:r>
      <w:r w:rsidR="001852F3">
        <w:rPr>
          <w:rFonts w:cstheme="minorBidi" w:hAnsiTheme="minorHAnsi" w:eastAsiaTheme="minorHAnsi" w:asciiTheme="minorHAnsi"/>
        </w:rPr>
        <w:t xml:space="preserve">商务</w:t>
      </w:r>
      <w:r w:rsidRPr="00000000">
        <w:rPr>
          <w:rFonts w:cstheme="minorBidi" w:hAnsiTheme="minorHAnsi" w:eastAsiaTheme="minorHAnsi" w:asciiTheme="minorHAnsi"/>
        </w:rPr>
        <w:tab/>
      </w:r>
      <w:r>
        <w:rPr>
          <w:rFonts w:cstheme="minorBidi" w:hAnsiTheme="minorHAnsi" w:eastAsiaTheme="minorHAnsi" w:asciiTheme="minorHAnsi"/>
        </w:rPr>
        <w:t>利</w:t>
      </w:r>
    </w:p>
    <w:p w:rsidR="0018722C">
      <w:pPr>
        <w:topLinePunct/>
      </w:pPr>
      <w:r>
        <w:rPr>
          <w:rFonts w:cstheme="minorBidi" w:hAnsiTheme="minorHAnsi" w:eastAsiaTheme="minorHAnsi" w:asciiTheme="minorHAnsi"/>
        </w:rPr>
        <w:t>交易</w:t>
      </w:r>
      <w:r>
        <w:rPr>
          <w:rFonts w:cstheme="minorBidi" w:hAnsiTheme="minorHAnsi" w:eastAsiaTheme="minorHAnsi" w:asciiTheme="minorHAnsi"/>
        </w:rPr>
        <w:t>网上</w:t>
      </w:r>
      <w:r>
        <w:rPr>
          <w:rFonts w:cstheme="minorBidi" w:hAnsiTheme="minorHAnsi" w:eastAsiaTheme="minorHAnsi" w:asciiTheme="minorHAnsi"/>
        </w:rPr>
        <w:t>支</w:t>
      </w:r>
      <w:r>
        <w:rPr>
          <w:rFonts w:cstheme="minorBidi" w:hAnsiTheme="minorHAnsi" w:eastAsiaTheme="minorHAnsi" w:asciiTheme="minorHAnsi"/>
        </w:rPr>
        <w:t>付</w:t>
      </w:r>
      <w:r w:rsidRPr="00000000">
        <w:rPr>
          <w:rFonts w:cstheme="minorBidi" w:hAnsiTheme="minorHAnsi" w:eastAsiaTheme="minorHAnsi" w:asciiTheme="minorHAnsi"/>
        </w:rPr>
        <w:tab/>
        <w:t>通过第三方提供的与银行之</w:t>
      </w:r>
      <w:r>
        <w:rPr>
          <w:rFonts w:cstheme="minorBidi" w:hAnsiTheme="minorHAnsi" w:eastAsiaTheme="minorHAnsi" w:asciiTheme="minorHAnsi"/>
        </w:rPr>
        <w:t>间</w:t>
      </w:r>
      <w:r>
        <w:rPr>
          <w:rFonts w:cstheme="minorBidi" w:hAnsiTheme="minorHAnsi" w:eastAsiaTheme="minorHAnsi" w:asciiTheme="minorHAnsi"/>
        </w:rPr>
        <w:t>的</w:t>
      </w:r>
    </w:p>
    <w:p w:rsidR="0018722C">
      <w:pPr>
        <w:spacing w:before="37"/>
        <w:ind w:leftChars="0" w:left="2714" w:rightChars="0" w:right="0" w:firstLineChars="0" w:firstLine="0"/>
        <w:jc w:val="left"/>
        <w:topLinePunct/>
      </w:pPr>
      <w:r>
        <w:rPr>
          <w:kern w:val="2"/>
          <w:sz w:val="21"/>
          <w:szCs w:val="22"/>
          <w:rFonts w:cstheme="minorBidi" w:hAnsiTheme="minorHAnsi" w:eastAsiaTheme="minorHAnsi" w:asciiTheme="minorHAnsi"/>
        </w:rPr>
        <w:t>支付接口进行的即时支付</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美团、大众点评支付宝、财付通</w:t>
      </w:r>
    </w:p>
    <w:p w:rsidR="0018722C">
      <w:spacing w:beforeLines="0" w:before="0" w:afterLines="0" w:after="0" w:line="440" w:lineRule="auto"/>
      <w:pPr>
        <w:sectPr w:rsidR="00556256">
          <w:type w:val="continuous"/>
          <w:pgSz w:w="11910" w:h="16840"/>
          <w:pgMar w:top="1580" w:bottom="2940" w:left="1680" w:right="1680"/>
          <w:cols w:num="2" w:equalWidth="0">
            <w:col w:w="5706" w:space="213"/>
            <w:col w:w="2631"/>
          </w:cols>
        </w:sectPr>
        <w:topLinePunct/>
      </w:pPr>
    </w:p>
    <w:p w:rsidR="0018722C">
      <w:pPr>
        <w:topLinePunct/>
      </w:pPr>
      <w:r>
        <w:rPr>
          <w:rFonts w:cstheme="minorBidi" w:hAnsiTheme="minorHAnsi" w:eastAsiaTheme="minorHAnsi" w:asciiTheme="minorHAnsi"/>
        </w:rPr>
        <w:t>互联</w:t>
      </w:r>
      <w:r>
        <w:rPr>
          <w:rFonts w:cstheme="minorBidi" w:hAnsiTheme="minorHAnsi" w:eastAsiaTheme="minorHAnsi" w:asciiTheme="minorHAnsi"/>
        </w:rPr>
        <w:t>网</w:t>
      </w:r>
      <w:r>
        <w:rPr>
          <w:rFonts w:cstheme="minorBidi" w:hAnsiTheme="minorHAnsi" w:eastAsiaTheme="minorHAnsi" w:asciiTheme="minorHAnsi"/>
        </w:rPr>
        <w:t>理财</w:t>
      </w:r>
      <w:r w:rsidR="001852F3">
        <w:rPr>
          <w:rFonts w:cstheme="minorBidi" w:hAnsiTheme="minorHAnsi" w:eastAsiaTheme="minorHAnsi" w:asciiTheme="minorHAnsi"/>
        </w:rPr>
        <w:t>通过</w:t>
      </w:r>
      <w:r>
        <w:rPr>
          <w:rFonts w:cstheme="minorBidi" w:hAnsiTheme="minorHAnsi" w:eastAsiaTheme="minorHAnsi" w:asciiTheme="minorHAnsi"/>
        </w:rPr>
        <w:t>互</w:t>
      </w:r>
      <w:r>
        <w:rPr>
          <w:rFonts w:cstheme="minorBidi" w:hAnsiTheme="minorHAnsi" w:eastAsiaTheme="minorHAnsi" w:asciiTheme="minorHAnsi"/>
        </w:rPr>
        <w:t>联</w:t>
      </w:r>
      <w:r>
        <w:rPr>
          <w:rFonts w:cstheme="minorBidi" w:hAnsiTheme="minorHAnsi" w:eastAsiaTheme="minorHAnsi" w:asciiTheme="minorHAnsi"/>
        </w:rPr>
        <w:t>网</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理</w:t>
      </w:r>
      <w:r>
        <w:rPr>
          <w:rFonts w:cstheme="minorBidi" w:hAnsiTheme="minorHAnsi" w:eastAsiaTheme="minorHAnsi" w:asciiTheme="minorHAnsi"/>
        </w:rPr>
        <w:t>财</w:t>
      </w:r>
      <w:r>
        <w:rPr>
          <w:rFonts w:cstheme="minorBidi" w:hAnsiTheme="minorHAnsi" w:eastAsiaTheme="minorHAnsi" w:asciiTheme="minorHAnsi"/>
        </w:rPr>
        <w:t>投资</w:t>
      </w:r>
      <w:r w:rsidRPr="00000000">
        <w:rPr>
          <w:rFonts w:cstheme="minorBidi" w:hAnsiTheme="minorHAnsi" w:eastAsiaTheme="minorHAnsi" w:asciiTheme="minorHAnsi"/>
        </w:rPr>
        <w:tab/>
      </w:r>
      <w:r>
        <w:rPr>
          <w:rFonts w:cstheme="minorBidi" w:hAnsiTheme="minorHAnsi" w:eastAsiaTheme="minorHAnsi" w:asciiTheme="minorHAnsi"/>
        </w:rPr>
        <w:t>余额</w:t>
      </w:r>
      <w:r>
        <w:rPr>
          <w:rFonts w:cstheme="minorBidi" w:hAnsiTheme="minorHAnsi" w:eastAsiaTheme="minorHAnsi" w:asciiTheme="minorHAnsi"/>
        </w:rPr>
        <w:t>宝</w:t>
      </w:r>
      <w:r>
        <w:rPr>
          <w:rFonts w:cstheme="minorBidi" w:hAnsiTheme="minorHAnsi" w:eastAsiaTheme="minorHAnsi" w:asciiTheme="minorHAnsi"/>
        </w:rPr>
        <w:t>、</w:t>
      </w:r>
      <w:r>
        <w:rPr>
          <w:rFonts w:cstheme="minorBidi" w:hAnsiTheme="minorHAnsi" w:eastAsiaTheme="minorHAnsi" w:asciiTheme="minorHAnsi"/>
        </w:rPr>
        <w:t>理</w:t>
      </w:r>
      <w:r>
        <w:rPr>
          <w:rFonts w:cstheme="minorBidi" w:hAnsiTheme="minorHAnsi" w:eastAsiaTheme="minorHAnsi" w:asciiTheme="minorHAnsi"/>
        </w:rPr>
        <w:t>财</w:t>
      </w:r>
      <w:r>
        <w:rPr>
          <w:rFonts w:cstheme="minorBidi" w:hAnsiTheme="minorHAnsi" w:eastAsiaTheme="minorHAnsi" w:asciiTheme="minorHAnsi"/>
        </w:rPr>
        <w:t>通</w:t>
      </w:r>
    </w:p>
    <w:p w:rsidR="0018722C">
      <w:spacing w:beforeLines="0" w:before="0" w:afterLines="0" w:after="0" w:line="440" w:lineRule="auto"/>
      <w:pPr>
        <w:sectPr w:rsidR="00556256">
          <w:type w:val="continuous"/>
          <w:pgSz w:w="11910" w:h="16840"/>
          <w:pgMar w:top="1580" w:bottom="2940" w:left="1680" w:right="1680"/>
        </w:sectPr>
        <w:topLinePunct/>
      </w:pPr>
    </w:p>
    <w:p w:rsidR="0018722C">
      <w:pPr>
        <w:topLinePunct/>
      </w:pPr>
      <w:r>
        <w:rPr>
          <w:rFonts w:cstheme="minorBidi" w:hAnsiTheme="minorHAnsi" w:eastAsiaTheme="minorHAnsi" w:asciiTheme="minorHAnsi"/>
        </w:rPr>
        <w:t>旅行</w:t>
      </w:r>
      <w:r>
        <w:rPr>
          <w:rFonts w:cstheme="minorBidi" w:hAnsiTheme="minorHAnsi" w:eastAsiaTheme="minorHAnsi" w:asciiTheme="minorHAnsi"/>
        </w:rPr>
        <w:t>预</w:t>
      </w:r>
      <w:r>
        <w:rPr>
          <w:rFonts w:cstheme="minorBidi" w:hAnsiTheme="minorHAnsi" w:eastAsiaTheme="minorHAnsi" w:asciiTheme="minorHAnsi"/>
        </w:rPr>
        <w:t>订</w:t>
      </w:r>
      <w:r w:rsidR="001852F3">
        <w:rPr>
          <w:rFonts w:cstheme="minorBidi" w:hAnsiTheme="minorHAnsi" w:eastAsiaTheme="minorHAnsi" w:asciiTheme="minorHAnsi"/>
        </w:rPr>
        <w:t>酒店、机票等旅行服务的线</w:t>
      </w:r>
      <w:r>
        <w:rPr>
          <w:rFonts w:cstheme="minorBidi" w:hAnsiTheme="minorHAnsi" w:eastAsiaTheme="minorHAnsi" w:asciiTheme="minorHAnsi"/>
        </w:rPr>
        <w:t>上</w:t>
      </w:r>
      <w:r>
        <w:rPr>
          <w:rFonts w:cstheme="minorBidi" w:hAnsiTheme="minorHAnsi" w:eastAsiaTheme="minorHAnsi" w:asciiTheme="minorHAnsi"/>
        </w:rPr>
        <w:t>预</w:t>
      </w:r>
    </w:p>
    <w:p w:rsidR="0018722C">
      <w:pPr>
        <w:spacing w:before="37"/>
        <w:ind w:leftChars="0" w:left="0" w:rightChars="0" w:right="62" w:firstLineChars="0" w:firstLine="0"/>
        <w:jc w:val="center"/>
        <w:topLinePunct/>
      </w:pPr>
      <w:r>
        <w:rPr>
          <w:kern w:val="2"/>
          <w:sz w:val="21"/>
          <w:szCs w:val="22"/>
          <w:rFonts w:cstheme="minorBidi" w:hAnsiTheme="minorHAnsi" w:eastAsiaTheme="minorHAnsi" w:asciiTheme="minorHAnsi"/>
          <w:w w:val="100"/>
        </w:rPr>
        <w:t>订</w:t>
      </w:r>
    </w:p>
    <w:p w:rsidR="0018722C">
      <w:pPr>
        <w:spacing w:before="36"/>
        <w:ind w:leftChars="0" w:left="56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携程、艺龙</w:t>
      </w:r>
    </w:p>
    <w:p w:rsidR="0018722C">
      <w:spacing w:beforeLines="0" w:before="0" w:afterLines="0" w:after="0" w:line="440" w:lineRule="auto"/>
      <w:pPr>
        <w:sectPr w:rsidR="00556256">
          <w:type w:val="continuous"/>
          <w:pgSz w:w="11910" w:h="16840"/>
          <w:pgMar w:top="1580" w:bottom="2940" w:left="1680" w:right="1680"/>
          <w:cols w:num="2" w:equalWidth="0">
            <w:col w:w="5706" w:space="40"/>
            <w:col w:w="2804"/>
          </w:cols>
        </w:sectPr>
        <w:topLinePunct/>
      </w:pPr>
    </w:p>
    <w:p w:rsidR="0018722C">
      <w:pPr>
        <w:topLinePunct/>
      </w:pPr>
      <w:r>
        <w:rPr>
          <w:rFonts w:cstheme="minorBidi" w:hAnsiTheme="minorHAnsi" w:eastAsiaTheme="minorHAnsi" w:asciiTheme="minorHAnsi"/>
        </w:rPr>
        <w:t>即时</w:t>
      </w:r>
      <w:r>
        <w:rPr>
          <w:rFonts w:cstheme="minorBidi" w:hAnsiTheme="minorHAnsi" w:eastAsiaTheme="minorHAnsi" w:asciiTheme="minorHAnsi"/>
        </w:rPr>
        <w:t>通</w:t>
      </w:r>
      <w:r>
        <w:rPr>
          <w:rFonts w:cstheme="minorBidi" w:hAnsiTheme="minorHAnsi" w:eastAsiaTheme="minorHAnsi" w:asciiTheme="minorHAnsi"/>
        </w:rPr>
        <w:t>信</w:t>
      </w:r>
      <w:r w:rsidR="001852F3">
        <w:rPr>
          <w:rFonts w:cstheme="minorBidi" w:hAnsiTheme="minorHAnsi" w:eastAsiaTheme="minorHAnsi" w:asciiTheme="minorHAnsi"/>
        </w:rPr>
        <w:t>消息</w:t>
      </w:r>
      <w:r>
        <w:rPr>
          <w:rFonts w:cstheme="minorBidi" w:hAnsiTheme="minorHAnsi" w:eastAsiaTheme="minorHAnsi" w:asciiTheme="minorHAnsi"/>
        </w:rPr>
        <w:t>的</w:t>
      </w:r>
      <w:r>
        <w:rPr>
          <w:rFonts w:cstheme="minorBidi" w:hAnsiTheme="minorHAnsi" w:eastAsiaTheme="minorHAnsi" w:asciiTheme="minorHAnsi"/>
        </w:rPr>
        <w:t>即</w:t>
      </w:r>
      <w:r>
        <w:rPr>
          <w:rFonts w:cstheme="minorBidi" w:hAnsiTheme="minorHAnsi" w:eastAsiaTheme="minorHAnsi" w:asciiTheme="minorHAnsi"/>
        </w:rPr>
        <w:t>时</w:t>
      </w:r>
      <w:r>
        <w:rPr>
          <w:rFonts w:cstheme="minorBidi" w:hAnsiTheme="minorHAnsi" w:eastAsiaTheme="minorHAnsi" w:asciiTheme="minorHAnsi"/>
        </w:rPr>
        <w:t>发</w:t>
      </w:r>
      <w:r>
        <w:rPr>
          <w:rFonts w:cstheme="minorBidi" w:hAnsiTheme="minorHAnsi" w:eastAsiaTheme="minorHAnsi" w:asciiTheme="minorHAnsi"/>
        </w:rPr>
        <w:t>送</w:t>
      </w:r>
      <w:r>
        <w:rPr>
          <w:rFonts w:cstheme="minorBidi" w:hAnsiTheme="minorHAnsi" w:eastAsiaTheme="minorHAnsi" w:asciiTheme="minorHAnsi"/>
        </w:rPr>
        <w:t>和</w:t>
      </w:r>
      <w:r>
        <w:rPr>
          <w:rFonts w:cstheme="minorBidi" w:hAnsiTheme="minorHAnsi" w:eastAsiaTheme="minorHAnsi" w:asciiTheme="minorHAnsi"/>
        </w:rPr>
        <w:t>接</w:t>
      </w:r>
      <w:r>
        <w:rPr>
          <w:rFonts w:cstheme="minorBidi" w:hAnsiTheme="minorHAnsi" w:eastAsiaTheme="minorHAnsi" w:asciiTheme="minorHAnsi"/>
        </w:rPr>
        <w:t>收</w:t>
      </w:r>
      <w:r w:rsidRPr="00000000">
        <w:rPr>
          <w:rFonts w:cstheme="minorBidi" w:hAnsiTheme="minorHAnsi" w:eastAsiaTheme="minorHAnsi" w:asciiTheme="minorHAnsi"/>
        </w:rPr>
        <w:tab/>
      </w:r>
      <w:r>
        <w:rPr>
          <w:rFonts w:ascii="Times New Roman" w:eastAsia="Times New Roman" w:cstheme="minorBidi" w:hAnsiTheme="minorHAnsi"/>
        </w:rPr>
        <w:t>QQ</w:t>
      </w:r>
      <w:r>
        <w:rPr>
          <w:rFonts w:cstheme="minorBidi" w:hAnsiTheme="minorHAnsi" w:eastAsiaTheme="minorHAnsi" w:asciiTheme="minorHAnsi"/>
        </w:rPr>
        <w:t>、</w:t>
      </w:r>
      <w:r>
        <w:rPr>
          <w:rFonts w:ascii="Times New Roman" w:eastAsia="Times New Roman" w:cstheme="minorBidi" w:hAnsiTheme="minorHAnsi"/>
        </w:rPr>
        <w:t>YY</w:t>
      </w:r>
    </w:p>
    <w:p w:rsidR="0018722C">
      <w:spacing w:beforeLines="0" w:before="0" w:afterLines="0" w:after="0" w:line="440" w:lineRule="auto"/>
      <w:pPr>
        <w:sectPr w:rsidR="00556256">
          <w:type w:val="continuous"/>
          <w:pgSz w:w="11910" w:h="16840"/>
          <w:pgMar w:top="1580" w:bottom="2940" w:left="1680" w:right="1680"/>
        </w:sectPr>
        <w:topLinePunct/>
      </w:pPr>
    </w:p>
    <w:p w:rsidR="0018722C">
      <w:pPr>
        <w:topLinePunct/>
      </w:pPr>
      <w:r>
        <w:rPr>
          <w:rFonts w:cstheme="minorBidi" w:hAnsiTheme="minorHAnsi" w:eastAsiaTheme="minorHAnsi" w:asciiTheme="minorHAnsi"/>
        </w:rPr>
        <w:t>交流</w:t>
      </w:r>
      <w:r>
        <w:rPr>
          <w:rFonts w:cstheme="minorBidi" w:hAnsiTheme="minorHAnsi" w:eastAsiaTheme="minorHAnsi" w:asciiTheme="minorHAnsi"/>
        </w:rPr>
        <w:t>博客</w:t>
      </w:r>
      <w:r>
        <w:rPr>
          <w:rFonts w:ascii="Times New Roman" w:eastAsia="Times New Roman" w:cstheme="minorBidi" w:hAnsiTheme="minorHAnsi"/>
        </w:rPr>
        <w:t>/</w:t>
      </w:r>
      <w:r>
        <w:rPr>
          <w:rFonts w:cstheme="minorBidi" w:hAnsiTheme="minorHAnsi" w:eastAsiaTheme="minorHAnsi" w:asciiTheme="minorHAnsi"/>
        </w:rPr>
        <w:t>个</w:t>
      </w:r>
      <w:r>
        <w:rPr>
          <w:rFonts w:cstheme="minorBidi" w:hAnsiTheme="minorHAnsi" w:eastAsiaTheme="minorHAnsi" w:asciiTheme="minorHAnsi"/>
        </w:rPr>
        <w:t>人</w:t>
      </w:r>
      <w:r>
        <w:rPr>
          <w:rFonts w:cstheme="minorBidi" w:hAnsiTheme="minorHAnsi" w:eastAsiaTheme="minorHAnsi" w:asciiTheme="minorHAnsi"/>
        </w:rPr>
        <w:t>空</w:t>
      </w:r>
      <w:r>
        <w:rPr>
          <w:rFonts w:cstheme="minorBidi" w:hAnsiTheme="minorHAnsi" w:eastAsiaTheme="minorHAnsi" w:asciiTheme="minorHAnsi"/>
        </w:rPr>
        <w:t>间</w:t>
      </w:r>
      <w:r w:rsidRPr="00000000">
        <w:rPr>
          <w:rFonts w:cstheme="minorBidi" w:hAnsiTheme="minorHAnsi" w:eastAsiaTheme="minorHAnsi" w:asciiTheme="minorHAnsi"/>
        </w:rPr>
        <w:tab/>
      </w:r>
      <w:r>
        <w:rPr>
          <w:rFonts w:cstheme="minorBidi" w:hAnsiTheme="minorHAnsi" w:eastAsiaTheme="minorHAnsi" w:asciiTheme="minorHAnsi"/>
        </w:rPr>
        <w:t>由</w:t>
      </w:r>
      <w:r>
        <w:rPr>
          <w:rFonts w:cstheme="minorBidi" w:hAnsiTheme="minorHAnsi" w:eastAsiaTheme="minorHAnsi" w:asciiTheme="minorHAnsi"/>
        </w:rPr>
        <w:t>个</w:t>
      </w:r>
      <w:r>
        <w:rPr>
          <w:rFonts w:cstheme="minorBidi" w:hAnsiTheme="minorHAnsi" w:eastAsiaTheme="minorHAnsi" w:asciiTheme="minorHAnsi"/>
        </w:rPr>
        <w:t>人</w:t>
      </w:r>
      <w:r>
        <w:rPr>
          <w:rFonts w:cstheme="minorBidi" w:hAnsiTheme="minorHAnsi" w:eastAsiaTheme="minorHAnsi" w:asciiTheme="minorHAnsi"/>
        </w:rPr>
        <w:t>管</w:t>
      </w:r>
      <w:r>
        <w:rPr>
          <w:rFonts w:cstheme="minorBidi" w:hAnsiTheme="minorHAnsi" w:eastAsiaTheme="minorHAnsi" w:asciiTheme="minorHAnsi"/>
        </w:rPr>
        <w:t>理</w:t>
      </w:r>
      <w:r>
        <w:rPr>
          <w:rFonts w:cstheme="minorBidi" w:hAnsiTheme="minorHAnsi" w:eastAsiaTheme="minorHAnsi" w:asciiTheme="minorHAnsi"/>
        </w:rPr>
        <w:t>不定</w:t>
      </w:r>
      <w:r>
        <w:rPr>
          <w:rFonts w:cstheme="minorBidi" w:hAnsiTheme="minorHAnsi" w:eastAsiaTheme="minorHAnsi" w:asciiTheme="minorHAnsi"/>
        </w:rPr>
        <w:t>期</w:t>
      </w:r>
      <w:r>
        <w:rPr>
          <w:rFonts w:cstheme="minorBidi" w:hAnsiTheme="minorHAnsi" w:eastAsiaTheme="minorHAnsi" w:asciiTheme="minorHAnsi"/>
        </w:rPr>
        <w:t>发布</w:t>
      </w:r>
      <w:r>
        <w:rPr>
          <w:rFonts w:cstheme="minorBidi" w:hAnsiTheme="minorHAnsi" w:eastAsiaTheme="minorHAnsi" w:asciiTheme="minorHAnsi"/>
        </w:rPr>
        <w:t>新</w:t>
      </w:r>
      <w:r>
        <w:rPr>
          <w:rFonts w:cstheme="minorBidi" w:hAnsiTheme="minorHAnsi" w:eastAsiaTheme="minorHAnsi" w:asciiTheme="minorHAnsi"/>
        </w:rPr>
        <w:t>的</w:t>
      </w:r>
      <w:r>
        <w:rPr>
          <w:rFonts w:cstheme="minorBidi" w:hAnsiTheme="minorHAnsi" w:eastAsiaTheme="minorHAnsi" w:asciiTheme="minorHAnsi"/>
        </w:rPr>
        <w:t>日</w:t>
      </w:r>
      <w:r>
        <w:rPr>
          <w:rFonts w:cstheme="minorBidi" w:hAnsiTheme="minorHAnsi" w:eastAsiaTheme="minorHAnsi" w:asciiTheme="minorHAnsi"/>
        </w:rPr>
        <w:t>沟通</w:t>
      </w:r>
      <w:r w:rsidRPr="00000000">
        <w:rPr>
          <w:rFonts w:cstheme="minorBidi" w:hAnsiTheme="minorHAnsi" w:eastAsiaTheme="minorHAnsi" w:asciiTheme="minorHAnsi"/>
        </w:rPr>
        <w:tab/>
        <w:tab/>
      </w:r>
      <w:r>
        <w:rPr>
          <w:rFonts w:cstheme="minorBidi" w:hAnsiTheme="minorHAnsi" w:eastAsiaTheme="minorHAnsi" w:asciiTheme="minorHAnsi"/>
        </w:rPr>
        <w:t>志、</w:t>
      </w:r>
      <w:r>
        <w:rPr>
          <w:rFonts w:cstheme="minorBidi" w:hAnsiTheme="minorHAnsi" w:eastAsiaTheme="minorHAnsi" w:asciiTheme="minorHAnsi"/>
        </w:rPr>
        <w:t>照</w:t>
      </w:r>
      <w:r>
        <w:rPr>
          <w:rFonts w:cstheme="minorBidi" w:hAnsiTheme="minorHAnsi" w:eastAsiaTheme="minorHAnsi" w:asciiTheme="minorHAnsi"/>
        </w:rPr>
        <w:t>片</w:t>
      </w:r>
      <w:r>
        <w:rPr>
          <w:rFonts w:cstheme="minorBidi" w:hAnsiTheme="minorHAnsi" w:eastAsiaTheme="minorHAnsi" w:asciiTheme="minorHAnsi"/>
        </w:rPr>
        <w:t>等</w:t>
      </w:r>
      <w:r>
        <w:rPr>
          <w:rFonts w:cstheme="minorBidi" w:hAnsiTheme="minorHAnsi" w:eastAsiaTheme="minorHAnsi" w:asciiTheme="minorHAnsi"/>
        </w:rPr>
        <w:t>的</w:t>
      </w:r>
      <w:r>
        <w:rPr>
          <w:rFonts w:cstheme="minorBidi" w:hAnsiTheme="minorHAnsi" w:eastAsiaTheme="minorHAnsi" w:asciiTheme="minorHAnsi"/>
        </w:rPr>
        <w:t>网</w:t>
      </w:r>
      <w:r>
        <w:rPr>
          <w:rFonts w:cstheme="minorBidi" w:hAnsiTheme="minorHAnsi" w:eastAsiaTheme="minorHAnsi" w:asciiTheme="minorHAnsi"/>
        </w:rPr>
        <w:t>站</w:t>
      </w:r>
    </w:p>
    <w:p w:rsidR="0018722C">
      <w:pPr>
        <w:spacing w:line="256" w:lineRule="auto" w:before="140"/>
        <w:ind w:leftChars="0" w:left="396" w:rightChars="0" w:right="692"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新浪博客、</w:t>
      </w:r>
      <w:r>
        <w:rPr>
          <w:kern w:val="2"/>
          <w:szCs w:val="22"/>
          <w:rFonts w:ascii="Times New Roman" w:eastAsia="Times New Roman" w:cstheme="minorBidi" w:hAnsiTheme="minorHAnsi"/>
          <w:sz w:val="21"/>
        </w:rPr>
        <w:t>QQ</w:t>
      </w:r>
      <w:r>
        <w:rPr>
          <w:kern w:val="2"/>
          <w:szCs w:val="22"/>
          <w:rFonts w:cstheme="minorBidi" w:hAnsiTheme="minorHAnsi" w:eastAsiaTheme="minorHAnsi" w:asciiTheme="minorHAnsi"/>
          <w:sz w:val="21"/>
        </w:rPr>
        <w:t>空间</w:t>
      </w:r>
    </w:p>
    <w:p w:rsidR="0018722C">
      <w:spacing w:beforeLines="0" w:before="0" w:afterLines="0" w:after="0" w:line="440" w:lineRule="auto"/>
      <w:pPr>
        <w:sectPr w:rsidR="00556256">
          <w:type w:val="continuous"/>
          <w:pgSz w:w="11910" w:h="16840"/>
          <w:pgMar w:top="1580" w:bottom="2940" w:left="1680" w:right="1680"/>
          <w:cols w:num="2" w:equalWidth="0">
            <w:col w:w="5703" w:space="215"/>
            <w:col w:w="2632"/>
          </w:cols>
        </w:sectPr>
        <w:topLinePunct/>
      </w:pPr>
    </w:p>
    <w:p w:rsidR="0018722C">
      <w:spacing w:beforeLines="0" w:before="0" w:afterLines="0" w:after="0" w:line="440" w:lineRule="auto"/>
      <w:pPr>
        <w:sectPr w:rsidR="00556256">
          <w:type w:val="continuous"/>
          <w:pgSz w:w="11910" w:h="16840"/>
          <w:pgMar w:top="1580" w:bottom="2940" w:left="1680" w:right="1680"/>
        </w:sectPr>
        <w:topLinePunct/>
      </w:pPr>
    </w:p>
    <w:p w:rsidR="0018722C">
      <w:pPr>
        <w:topLinePunct/>
      </w:pPr>
      <w:r>
        <w:rPr>
          <w:rFonts w:cstheme="minorBidi" w:hAnsiTheme="minorHAnsi" w:eastAsiaTheme="minorHAnsi" w:asciiTheme="minorHAnsi"/>
        </w:rPr>
        <w:t>微博</w:t>
      </w:r>
      <w:r w:rsidR="001852F3">
        <w:rPr>
          <w:rFonts w:cstheme="minorBidi" w:hAnsiTheme="minorHAnsi" w:eastAsiaTheme="minorHAnsi" w:asciiTheme="minorHAnsi"/>
        </w:rPr>
        <w:t>微型博客，用于对简短实时</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的分</w:t>
      </w:r>
      <w:r>
        <w:rPr>
          <w:rFonts w:cstheme="minorBidi" w:hAnsiTheme="minorHAnsi" w:eastAsiaTheme="minorHAnsi" w:asciiTheme="minorHAnsi"/>
        </w:rPr>
        <w:t>享</w:t>
      </w:r>
    </w:p>
    <w:p w:rsidR="0018722C">
      <w:pPr>
        <w:spacing w:line="273" w:lineRule="auto" w:before="37"/>
        <w:ind w:leftChars="0" w:left="569" w:rightChars="0" w:right="598"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腾讯微博、新浪微博</w:t>
      </w:r>
    </w:p>
    <w:p w:rsidR="0018722C">
      <w:spacing w:beforeLines="0" w:before="0" w:afterLines="0" w:after="0" w:line="440" w:lineRule="auto"/>
      <w:pPr>
        <w:sectPr w:rsidR="00556256">
          <w:type w:val="continuous"/>
          <w:pgSz w:w="11910" w:h="16840"/>
          <w:pgMar w:top="1580" w:bottom="2940" w:left="1680" w:right="1680"/>
          <w:cols w:num="2" w:equalWidth="0">
            <w:col w:w="5706" w:space="40"/>
            <w:col w:w="2804"/>
          </w:cols>
        </w:sectPr>
        <w:topLinePunct/>
      </w:pPr>
    </w:p>
    <w:p w:rsidR="0018722C">
      <w:pPr>
        <w:topLinePunct/>
      </w:pPr>
    </w:p>
    <w:p w:rsidR="0018722C">
      <w:pPr>
        <w:pStyle w:val="aff7"/>
        <w:topLinePunct/>
      </w:pPr>
      <w:r>
        <w:rPr>
          <w:position w:val="0"/>
          <w:sz w:val="2"/>
        </w:rPr>
        <w:pict>
          <v:group style="width:404.8pt;height:1.45pt;mso-position-horizontal-relative:char;mso-position-vertical-relative:line" coordorigin="0,0" coordsize="8096,29">
            <v:line style="position:absolute" from="0,14" to="761,14" stroked="true" strokeweight="1.44pt" strokecolor="#000000">
              <v:stroke dashstyle="solid"/>
            </v:line>
            <v:rect style="position:absolute;left:760;top:0;width:29;height:29" filled="true" fillcolor="#000000" stroked="false">
              <v:fill type="solid"/>
            </v:rect>
            <v:line style="position:absolute" from="790,14" to="2381,14" stroked="true" strokeweight="1.44pt" strokecolor="#000000">
              <v:stroke dashstyle="solid"/>
            </v:line>
            <v:rect style="position:absolute;left:2380;top:0;width:29;height:29" filled="true" fillcolor="#000000" stroked="false">
              <v:fill type="solid"/>
            </v:rect>
            <v:line style="position:absolute" from="2410,14" to="5981,14" stroked="true" strokeweight="1.44pt" strokecolor="#000000">
              <v:stroke dashstyle="solid"/>
            </v:line>
            <v:rect style="position:absolute;left:5980;top:0;width:29;height:29" filled="true" fillcolor="#000000" stroked="false">
              <v:fill type="solid"/>
            </v:rect>
            <v:line style="position:absolute" from="6010,14" to="8095,14" stroked="true" strokeweight="1.44pt" strokecolor="#000000">
              <v:stroke dashstyle="solid"/>
            </v:line>
          </v:group>
        </w:pict>
      </w:r>
      <w:r/>
    </w:p>
    <w:p w:rsidR="0018722C">
      <w:pPr>
        <w:rPr/>
        <w:topLinePunct/>
      </w:pPr>
    </w:p>
    <w:p w:rsidR="0018722C">
      <w:pPr>
        <w:pStyle w:val="a8"/>
        <w:topLinePunct/>
      </w:pPr>
      <w:bookmarkStart w:id="931486" w:name="_Toc686931486"/>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w:t>
      </w:r>
      <w:r>
        <w:t xml:space="preserve">  </w:t>
      </w:r>
      <w:r>
        <w:rPr>
          <w:rFonts w:cstheme="minorBidi" w:hAnsiTheme="minorHAnsi" w:eastAsiaTheme="minorHAnsi" w:asciiTheme="minorHAnsi"/>
        </w:rPr>
        <w:t>互</w:t>
      </w:r>
      <w:r>
        <w:rPr>
          <w:rFonts w:cstheme="minorBidi" w:hAnsiTheme="minorHAnsi" w:eastAsiaTheme="minorHAnsi" w:asciiTheme="minorHAnsi"/>
        </w:rPr>
        <w:t>联</w:t>
      </w:r>
      <w:r>
        <w:rPr>
          <w:rFonts w:cstheme="minorBidi" w:hAnsiTheme="minorHAnsi" w:eastAsiaTheme="minorHAnsi" w:asciiTheme="minorHAnsi"/>
        </w:rPr>
        <w:t>网</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的</w:t>
      </w:r>
      <w:r>
        <w:rPr>
          <w:rFonts w:cstheme="minorBidi" w:hAnsiTheme="minorHAnsi" w:eastAsiaTheme="minorHAnsi" w:asciiTheme="minorHAnsi"/>
        </w:rPr>
        <w:t>业态</w:t>
      </w:r>
      <w:r>
        <w:rPr>
          <w:rFonts w:cstheme="minorBidi" w:hAnsiTheme="minorHAnsi" w:eastAsiaTheme="minorHAnsi" w:asciiTheme="minorHAnsi"/>
        </w:rPr>
        <w:t>类型</w:t>
      </w:r>
      <w:r>
        <w:rPr>
          <w:rFonts w:cstheme="minorBidi" w:hAnsiTheme="minorHAnsi" w:eastAsiaTheme="minorHAnsi" w:asciiTheme="minorHAnsi"/>
        </w:rPr>
        <w:t>（</w:t>
      </w:r>
      <w:r>
        <w:rPr>
          <w:rFonts w:cstheme="minorBidi" w:hAnsiTheme="minorHAnsi" w:eastAsiaTheme="minorHAnsi" w:asciiTheme="minorHAnsi"/>
        </w:rPr>
        <w:t>续</w:t>
      </w:r>
      <w:r>
        <w:rPr>
          <w:rFonts w:cstheme="minorBidi" w:hAnsiTheme="minorHAnsi" w:eastAsiaTheme="minorHAnsi" w:asciiTheme="minorHAnsi"/>
        </w:rPr>
        <w:t>）</w:t>
      </w:r>
      <w:bookmarkEnd w:id="931486"/>
    </w:p>
    <w:p w:rsidR="0018722C">
      <w:pPr>
        <w:pStyle w:val="aff7"/>
        <w:topLinePunct/>
      </w:pPr>
      <w:r>
        <w:pict>
          <v:group style="margin-left:95.279999pt;margin-top:7.788862pt;width:404.8pt;height:1.45pt;mso-position-horizontal-relative:page;mso-position-vertical-relative:paragraph;z-index:2608;mso-wrap-distance-left:0;mso-wrap-distance-right:0" coordorigin="1906,156" coordsize="8096,29">
            <v:line style="position:absolute" from="1906,170" to="4286,170" stroked="true" strokeweight="1.44pt" strokecolor="#000000">
              <v:stroke dashstyle="solid"/>
            </v:line>
            <v:rect style="position:absolute;left:4286;top:155;width:29;height:29" filled="true" fillcolor="#000000" stroked="false">
              <v:fill type="solid"/>
            </v:rect>
            <v:line style="position:absolute" from="4315,170" to="7886,170" stroked="true" strokeweight="1.44pt" strokecolor="#000000">
              <v:stroke dashstyle="solid"/>
            </v:line>
            <v:rect style="position:absolute;left:7886;top:155;width:29;height:29" filled="true" fillcolor="#000000" stroked="false">
              <v:fill type="solid"/>
            </v:rect>
            <v:line style="position:absolute" from="7915,170" to="10001,170"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互联网企业的业态</w:t>
      </w:r>
      <w:r>
        <w:rPr>
          <w:rFonts w:cstheme="minorBidi" w:hAnsiTheme="minorHAnsi" w:eastAsiaTheme="minorHAnsi" w:asciiTheme="minorHAnsi"/>
          <w:b/>
        </w:rPr>
        <w:t>类</w:t>
      </w:r>
      <w:r>
        <w:rPr>
          <w:rFonts w:cstheme="minorBidi" w:hAnsiTheme="minorHAnsi" w:eastAsiaTheme="minorHAnsi" w:asciiTheme="minorHAnsi"/>
          <w:b/>
        </w:rPr>
        <w:t>型</w:t>
      </w:r>
      <w:r w:rsidR="001852F3">
        <w:rPr>
          <w:rFonts w:cstheme="minorBidi" w:hAnsiTheme="minorHAnsi" w:eastAsiaTheme="minorHAnsi" w:asciiTheme="minorHAnsi"/>
        </w:rPr>
        <w:t>业态简介</w:t>
      </w:r>
      <w:r w:rsidRPr="00000000">
        <w:rPr>
          <w:rFonts w:cstheme="minorBidi" w:hAnsiTheme="minorHAnsi" w:eastAsiaTheme="minorHAnsi" w:asciiTheme="minorHAnsi"/>
        </w:rPr>
        <w:tab/>
      </w:r>
      <w:r>
        <w:rPr>
          <w:rFonts w:cstheme="minorBidi" w:hAnsiTheme="minorHAnsi" w:eastAsiaTheme="minorHAnsi" w:asciiTheme="minorHAnsi"/>
          <w:b/>
        </w:rPr>
        <w:t>典型企业或服</w:t>
      </w:r>
      <w:r>
        <w:rPr>
          <w:rFonts w:cstheme="minorBidi" w:hAnsiTheme="minorHAnsi" w:eastAsiaTheme="minorHAnsi" w:asciiTheme="minorHAnsi"/>
          <w:b/>
        </w:rPr>
        <w:t>务</w:t>
      </w:r>
    </w:p>
    <w:p w:rsidR="0018722C">
      <w:pPr>
        <w:pStyle w:val="aff7"/>
        <w:topLinePunct/>
      </w:pPr>
      <w:r>
        <w:rPr>
          <w:sz w:val="2"/>
        </w:rPr>
        <w:pict>
          <v:group style="width:404.8pt;height:1pt;mso-position-horizontal-relative:char;mso-position-vertical-relative:line" coordorigin="0,0" coordsize="8096,20">
            <v:line style="position:absolute" from="0,10" to="761,10" stroked="true" strokeweight=".96pt" strokecolor="#000000">
              <v:stroke dashstyle="solid"/>
            </v:line>
            <v:rect style="position:absolute;left:760;top:0;width:20;height:20" filled="true" fillcolor="#000000" stroked="false">
              <v:fill type="solid"/>
            </v:rect>
            <v:line style="position:absolute" from="780,10" to="2381,10" stroked="true" strokeweight=".96pt" strokecolor="#000000">
              <v:stroke dashstyle="solid"/>
            </v:line>
            <v:rect style="position:absolute;left:2380;top:0;width:20;height:20" filled="true" fillcolor="#000000" stroked="false">
              <v:fill type="solid"/>
            </v:rect>
            <v:line style="position:absolute" from="2400,10" to="5981,10" stroked="true" strokeweight=".96pt" strokecolor="#000000">
              <v:stroke dashstyle="solid"/>
            </v:line>
            <v:rect style="position:absolute;left:5980;top:0;width:20;height:20" filled="true" fillcolor="#000000" stroked="false">
              <v:fill type="solid"/>
            </v:rect>
            <v:line style="position:absolute" from="6000,10" to="8095,10" stroked="true" strokeweight=".96pt" strokecolor="#000000">
              <v:stroke dashstyle="solid"/>
            </v:line>
          </v:group>
        </w:pict>
      </w:r>
      <w:r/>
    </w:p>
    <w:p w:rsidR="0018722C">
      <w:pPr>
        <w:pStyle w:val="affff1"/>
        <w:topLinePunct/>
      </w:pPr>
      <w:r>
        <w:rPr>
          <w:rFonts w:cstheme="minorBidi" w:hAnsiTheme="minorHAnsi" w:eastAsiaTheme="minorHAnsi" w:asciiTheme="minorHAnsi"/>
        </w:rPr>
        <w:t>社交</w:t>
      </w:r>
      <w:r>
        <w:rPr>
          <w:rFonts w:cstheme="minorBidi" w:hAnsiTheme="minorHAnsi" w:eastAsiaTheme="minorHAnsi" w:asciiTheme="minorHAnsi"/>
        </w:rPr>
        <w:t>网</w:t>
      </w:r>
      <w:r>
        <w:rPr>
          <w:rFonts w:cstheme="minorBidi" w:hAnsiTheme="minorHAnsi" w:eastAsiaTheme="minorHAnsi" w:asciiTheme="minorHAnsi"/>
        </w:rPr>
        <w:t>站</w:t>
      </w:r>
      <w:r w:rsidR="001852F3">
        <w:rPr>
          <w:rFonts w:cstheme="minorBidi" w:hAnsiTheme="minorHAnsi" w:eastAsiaTheme="minorHAnsi" w:asciiTheme="minorHAnsi"/>
        </w:rPr>
        <w:t>延伸</w:t>
      </w:r>
      <w:r>
        <w:rPr>
          <w:rFonts w:cstheme="minorBidi" w:hAnsiTheme="minorHAnsi" w:eastAsiaTheme="minorHAnsi" w:asciiTheme="minorHAnsi"/>
        </w:rPr>
        <w:t>人</w:t>
      </w:r>
      <w:r>
        <w:rPr>
          <w:rFonts w:cstheme="minorBidi" w:hAnsiTheme="minorHAnsi" w:eastAsiaTheme="minorHAnsi" w:asciiTheme="minorHAnsi"/>
        </w:rPr>
        <w:t>际</w:t>
      </w:r>
      <w:r>
        <w:rPr>
          <w:rFonts w:cstheme="minorBidi" w:hAnsiTheme="minorHAnsi" w:eastAsiaTheme="minorHAnsi" w:asciiTheme="minorHAnsi"/>
        </w:rPr>
        <w:t>关</w:t>
      </w:r>
      <w:r>
        <w:rPr>
          <w:rFonts w:cstheme="minorBidi" w:hAnsiTheme="minorHAnsi" w:eastAsiaTheme="minorHAnsi" w:asciiTheme="minorHAnsi"/>
        </w:rPr>
        <w:t>系</w:t>
      </w:r>
      <w:r>
        <w:rPr>
          <w:rFonts w:cstheme="minorBidi" w:hAnsiTheme="minorHAnsi" w:eastAsiaTheme="minorHAnsi" w:asciiTheme="minorHAnsi"/>
        </w:rPr>
        <w:t>圈</w:t>
      </w:r>
      <w:r>
        <w:rPr>
          <w:rFonts w:cstheme="minorBidi" w:hAnsiTheme="minorHAnsi" w:eastAsiaTheme="minorHAnsi" w:asciiTheme="minorHAnsi"/>
        </w:rPr>
        <w:t>子</w:t>
      </w:r>
      <w:r>
        <w:rPr>
          <w:rFonts w:cstheme="minorBidi" w:hAnsiTheme="minorHAnsi" w:eastAsiaTheme="minorHAnsi" w:asciiTheme="minorHAnsi"/>
        </w:rPr>
        <w:t>的</w:t>
      </w:r>
      <w:r>
        <w:rPr>
          <w:rFonts w:cstheme="minorBidi" w:hAnsiTheme="minorHAnsi" w:eastAsiaTheme="minorHAnsi" w:asciiTheme="minorHAnsi"/>
        </w:rPr>
        <w:t>平台</w:t>
      </w:r>
      <w:r w:rsidRPr="00000000">
        <w:rPr>
          <w:rFonts w:cstheme="minorBidi" w:hAnsiTheme="minorHAnsi" w:eastAsiaTheme="minorHAnsi" w:asciiTheme="minorHAnsi"/>
        </w:rPr>
        <w:tab/>
      </w:r>
      <w:r>
        <w:rPr>
          <w:rFonts w:ascii="Times New Roman" w:eastAsia="Times New Roman" w:cstheme="minorBidi" w:hAnsiTheme="minorHAnsi"/>
        </w:rPr>
        <w:t>twitter</w:t>
      </w:r>
      <w:r>
        <w:rPr>
          <w:rFonts w:cstheme="minorBidi" w:hAnsiTheme="minorHAnsi" w:eastAsiaTheme="minorHAnsi" w:asciiTheme="minorHAnsi"/>
        </w:rPr>
        <w:t>、</w:t>
      </w:r>
      <w:r>
        <w:rPr>
          <w:rFonts w:ascii="Times New Roman" w:eastAsia="Times New Roman" w:cstheme="minorBidi" w:hAnsiTheme="minorHAnsi"/>
        </w:rPr>
        <w:t>facebook</w:t>
      </w:r>
    </w:p>
    <w:p w:rsidR="0018722C">
      <w:pPr>
        <w:topLinePunct/>
      </w:pPr>
      <w:r>
        <w:rPr>
          <w:rFonts w:cstheme="minorBidi" w:hAnsiTheme="minorHAnsi" w:eastAsiaTheme="minorHAnsi" w:asciiTheme="minorHAnsi"/>
        </w:rPr>
        <w:t>交流</w:t>
      </w:r>
      <w:r>
        <w:rPr>
          <w:rFonts w:cstheme="minorBidi" w:hAnsiTheme="minorHAnsi" w:eastAsiaTheme="minorHAnsi" w:asciiTheme="minorHAnsi"/>
        </w:rPr>
        <w:t>电子</w:t>
      </w:r>
      <w:r>
        <w:rPr>
          <w:rFonts w:cstheme="minorBidi" w:hAnsiTheme="minorHAnsi" w:eastAsiaTheme="minorHAnsi" w:asciiTheme="minorHAnsi"/>
        </w:rPr>
        <w:t>邮</w:t>
      </w:r>
      <w:r>
        <w:rPr>
          <w:rFonts w:cstheme="minorBidi" w:hAnsiTheme="minorHAnsi" w:eastAsiaTheme="minorHAnsi" w:asciiTheme="minorHAnsi"/>
        </w:rPr>
        <w:t>件</w:t>
      </w:r>
      <w:r w:rsidRPr="00000000">
        <w:rPr>
          <w:rFonts w:cstheme="minorBidi" w:hAnsiTheme="minorHAnsi" w:eastAsiaTheme="minorHAnsi" w:asciiTheme="minorHAnsi"/>
        </w:rPr>
        <w:tab/>
        <w:t>用电</w:t>
      </w:r>
      <w:r>
        <w:rPr>
          <w:rFonts w:cstheme="minorBidi" w:hAnsiTheme="minorHAnsi" w:eastAsiaTheme="minorHAnsi" w:asciiTheme="minorHAnsi"/>
        </w:rPr>
        <w:t>子</w:t>
      </w:r>
      <w:r>
        <w:rPr>
          <w:rFonts w:cstheme="minorBidi" w:hAnsiTheme="minorHAnsi" w:eastAsiaTheme="minorHAnsi" w:asciiTheme="minorHAnsi"/>
        </w:rPr>
        <w:t>手</w:t>
      </w:r>
      <w:r>
        <w:rPr>
          <w:rFonts w:cstheme="minorBidi" w:hAnsiTheme="minorHAnsi" w:eastAsiaTheme="minorHAnsi" w:asciiTheme="minorHAnsi"/>
        </w:rPr>
        <w:t>段</w:t>
      </w:r>
      <w:r>
        <w:rPr>
          <w:rFonts w:cstheme="minorBidi" w:hAnsiTheme="minorHAnsi" w:eastAsiaTheme="minorHAnsi" w:asciiTheme="minorHAnsi"/>
        </w:rPr>
        <w:t>提</w:t>
      </w:r>
      <w:r>
        <w:rPr>
          <w:rFonts w:cstheme="minorBidi" w:hAnsiTheme="minorHAnsi" w:eastAsiaTheme="minorHAnsi" w:asciiTheme="minorHAnsi"/>
        </w:rPr>
        <w:t>供</w:t>
      </w:r>
      <w:r>
        <w:rPr>
          <w:rFonts w:cstheme="minorBidi" w:hAnsiTheme="minorHAnsi" w:eastAsiaTheme="minorHAnsi" w:asciiTheme="minorHAnsi"/>
        </w:rPr>
        <w:t>邮</w:t>
      </w:r>
      <w:r>
        <w:rPr>
          <w:rFonts w:cstheme="minorBidi" w:hAnsiTheme="minorHAnsi" w:eastAsiaTheme="minorHAnsi" w:asciiTheme="minorHAnsi"/>
        </w:rPr>
        <w:t>件</w:t>
      </w:r>
      <w:r>
        <w:rPr>
          <w:rFonts w:cstheme="minorBidi" w:hAnsiTheme="minorHAnsi" w:eastAsiaTheme="minorHAnsi" w:asciiTheme="minorHAnsi"/>
        </w:rPr>
        <w:t>收</w:t>
      </w:r>
      <w:r>
        <w:rPr>
          <w:rFonts w:cstheme="minorBidi" w:hAnsiTheme="minorHAnsi" w:eastAsiaTheme="minorHAnsi" w:asciiTheme="minorHAnsi"/>
        </w:rPr>
        <w:t>发</w:t>
      </w:r>
      <w:r>
        <w:rPr>
          <w:rFonts w:cstheme="minorBidi" w:hAnsiTheme="minorHAnsi" w:eastAsiaTheme="minorHAnsi" w:asciiTheme="minorHAnsi"/>
        </w:rPr>
        <w:t>服务</w:t>
      </w:r>
      <w:r w:rsidRPr="00000000">
        <w:rPr>
          <w:rFonts w:cstheme="minorBidi" w:hAnsiTheme="minorHAnsi" w:eastAsiaTheme="minorHAnsi" w:asciiTheme="minorHAnsi"/>
        </w:rPr>
        <w:tab/>
      </w:r>
      <w:r>
        <w:rPr>
          <w:rFonts w:cstheme="minorBidi" w:hAnsiTheme="minorHAnsi" w:eastAsiaTheme="minorHAnsi" w:asciiTheme="minorHAnsi"/>
        </w:rPr>
        <w:t>网易邮箱</w:t>
      </w:r>
      <w:r>
        <w:rPr>
          <w:rFonts w:cstheme="minorBidi" w:hAnsiTheme="minorHAnsi" w:eastAsiaTheme="minorHAnsi" w:asciiTheme="minorHAnsi"/>
        </w:rPr>
        <w:t>、</w:t>
      </w:r>
      <w:r>
        <w:rPr>
          <w:rFonts w:ascii="Times New Roman" w:eastAsia="Times New Roman" w:cstheme="minorBidi" w:hAnsiTheme="minorHAnsi"/>
        </w:rPr>
        <w:t>QQ</w:t>
      </w:r>
      <w:r>
        <w:rPr>
          <w:rFonts w:cstheme="minorBidi" w:hAnsiTheme="minorHAnsi" w:eastAsiaTheme="minorHAnsi" w:asciiTheme="minorHAnsi"/>
        </w:rPr>
        <w:t>沟通</w:t>
      </w:r>
      <w:r w:rsidRPr="00000000">
        <w:rPr>
          <w:rFonts w:cstheme="minorBidi" w:hAnsiTheme="minorHAnsi" w:eastAsiaTheme="minorHAnsi" w:asciiTheme="minorHAnsi"/>
        </w:rPr>
        <w:tab/>
        <w:tab/>
        <w:tab/>
      </w:r>
      <w:r>
        <w:rPr>
          <w:rFonts w:cstheme="minorBidi" w:hAnsiTheme="minorHAnsi" w:eastAsiaTheme="minorHAnsi" w:asciiTheme="minorHAnsi"/>
        </w:rPr>
        <w:t>邮</w:t>
      </w:r>
      <w:r>
        <w:rPr>
          <w:rFonts w:cstheme="minorBidi" w:hAnsiTheme="minorHAnsi" w:eastAsiaTheme="minorHAnsi" w:asciiTheme="minorHAnsi"/>
        </w:rPr>
        <w:t>箱</w:t>
      </w:r>
    </w:p>
    <w:p w:rsidR="0018722C">
      <w:spacing w:beforeLines="0" w:before="0" w:afterLines="0" w:after="0" w:line="440" w:lineRule="auto"/>
      <w:pPr>
        <w:sectPr w:rsidR="00556256">
          <w:type w:val="continuous"/>
          <w:pgSz w:w="11910" w:h="16840"/>
          <w:pgMar w:header="1614" w:footer="1589" w:top="1840" w:bottom="1780" w:left="1680" w:right="1600"/>
        </w:sectPr>
        <w:topLinePunct/>
      </w:pPr>
    </w:p>
    <w:p w:rsidR="0018722C">
      <w:pPr>
        <w:topLinePunct/>
      </w:pPr>
      <w:r>
        <w:rPr>
          <w:rFonts w:cstheme="minorBidi" w:hAnsiTheme="minorHAnsi" w:eastAsiaTheme="minorHAnsi" w:asciiTheme="minorHAnsi"/>
        </w:rPr>
        <w:t>论坛</w:t>
      </w:r>
      <w:r>
        <w:rPr>
          <w:rFonts w:ascii="Times New Roman" w:eastAsia="Times New Roman" w:cstheme="minorBidi" w:hAnsiTheme="minorHAnsi"/>
        </w:rPr>
        <w:t>/</w:t>
      </w:r>
      <w:r>
        <w:rPr>
          <w:rFonts w:ascii="Times New Roman" w:eastAsia="Times New Roman" w:cstheme="minorBidi" w:hAnsiTheme="minorHAnsi"/>
        </w:rPr>
        <w:t>bbs</w:t>
      </w:r>
      <w:r>
        <w:rPr>
          <w:rFonts w:cstheme="minorBidi" w:hAnsiTheme="minorHAnsi" w:eastAsiaTheme="minorHAnsi" w:asciiTheme="minorHAnsi"/>
        </w:rPr>
        <w:t>允许用户发帖和进行讨论的</w:t>
      </w:r>
      <w:r>
        <w:rPr>
          <w:rFonts w:cstheme="minorBidi" w:hAnsiTheme="minorHAnsi" w:eastAsiaTheme="minorHAnsi" w:asciiTheme="minorHAnsi"/>
        </w:rPr>
        <w:t>电</w:t>
      </w:r>
      <w:r>
        <w:rPr>
          <w:rFonts w:cstheme="minorBidi" w:hAnsiTheme="minorHAnsi" w:eastAsiaTheme="minorHAnsi" w:asciiTheme="minorHAnsi"/>
        </w:rPr>
        <w:t>子</w:t>
      </w:r>
    </w:p>
    <w:p w:rsidR="0018722C">
      <w:pPr>
        <w:spacing w:before="21"/>
        <w:ind w:leftChars="0" w:left="2714" w:rightChars="0" w:right="0" w:firstLineChars="0" w:firstLine="0"/>
        <w:jc w:val="left"/>
        <w:topLinePunct/>
      </w:pPr>
      <w:r>
        <w:rPr>
          <w:kern w:val="2"/>
          <w:sz w:val="21"/>
          <w:szCs w:val="22"/>
          <w:rFonts w:cstheme="minorBidi" w:hAnsiTheme="minorHAnsi" w:eastAsiaTheme="minorHAnsi" w:asciiTheme="minorHAnsi"/>
        </w:rPr>
        <w:t>信息服务系统</w:t>
      </w:r>
    </w:p>
    <w:p w:rsidR="0018722C">
      <w:pPr>
        <w:spacing w:line="273" w:lineRule="auto" w:before="43"/>
        <w:ind w:leftChars="0" w:left="569" w:rightChars="0" w:right="655"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百度贴吧、猫扑社区</w:t>
      </w:r>
    </w:p>
    <w:p w:rsidR="0018722C">
      <w:spacing w:beforeLines="0" w:before="0" w:afterLines="0" w:after="0" w:line="440" w:lineRule="auto"/>
      <w:pPr>
        <w:sectPr w:rsidR="00556256">
          <w:type w:val="continuous"/>
          <w:pgSz w:w="11910" w:h="16840"/>
          <w:pgMar w:top="1580" w:bottom="2940" w:left="1680" w:right="1600"/>
          <w:cols w:num="2" w:equalWidth="0">
            <w:col w:w="5706" w:space="40"/>
            <w:col w:w="2884"/>
          </w:cols>
        </w:sectPr>
        <w:topLinePunct/>
      </w:pPr>
    </w:p>
    <w:p w:rsidR="0018722C">
      <w:pPr>
        <w:topLinePunct/>
      </w:pPr>
      <w:r>
        <w:rPr>
          <w:rFonts w:cstheme="minorBidi" w:hAnsiTheme="minorHAnsi" w:eastAsiaTheme="minorHAnsi" w:asciiTheme="minorHAnsi"/>
        </w:rPr>
        <w:t>网络</w:t>
      </w:r>
      <w:r>
        <w:rPr>
          <w:rFonts w:cstheme="minorBidi" w:hAnsiTheme="minorHAnsi" w:eastAsiaTheme="minorHAnsi" w:asciiTheme="minorHAnsi"/>
        </w:rPr>
        <w:t>游</w:t>
      </w:r>
      <w:r>
        <w:rPr>
          <w:rFonts w:cstheme="minorBidi" w:hAnsiTheme="minorHAnsi" w:eastAsiaTheme="minorHAnsi" w:asciiTheme="minorHAnsi"/>
        </w:rPr>
        <w:t>戏</w:t>
      </w:r>
      <w:r w:rsidRPr="00000000">
        <w:rPr>
          <w:rFonts w:cstheme="minorBidi" w:hAnsiTheme="minorHAnsi" w:eastAsiaTheme="minorHAnsi" w:asciiTheme="minorHAnsi"/>
        </w:rPr>
        <w:tab/>
        <w:t>联网</w:t>
      </w:r>
      <w:r>
        <w:rPr>
          <w:rFonts w:cstheme="minorBidi" w:hAnsiTheme="minorHAnsi" w:eastAsiaTheme="minorHAnsi" w:asciiTheme="minorHAnsi"/>
        </w:rPr>
        <w:t>进</w:t>
      </w:r>
      <w:r>
        <w:rPr>
          <w:rFonts w:cstheme="minorBidi" w:hAnsiTheme="minorHAnsi" w:eastAsiaTheme="minorHAnsi" w:asciiTheme="minorHAnsi"/>
        </w:rPr>
        <w:t>行</w:t>
      </w:r>
      <w:r>
        <w:rPr>
          <w:rFonts w:cstheme="minorBidi" w:hAnsiTheme="minorHAnsi" w:eastAsiaTheme="minorHAnsi" w:asciiTheme="minorHAnsi"/>
        </w:rPr>
        <w:t>的</w:t>
      </w:r>
      <w:r>
        <w:rPr>
          <w:rFonts w:cstheme="minorBidi" w:hAnsiTheme="minorHAnsi" w:eastAsiaTheme="minorHAnsi" w:asciiTheme="minorHAnsi"/>
        </w:rPr>
        <w:t>多</w:t>
      </w:r>
      <w:r>
        <w:rPr>
          <w:rFonts w:cstheme="minorBidi" w:hAnsiTheme="minorHAnsi" w:eastAsiaTheme="minorHAnsi" w:asciiTheme="minorHAnsi"/>
        </w:rPr>
        <w:t>人</w:t>
      </w:r>
      <w:r>
        <w:rPr>
          <w:rFonts w:cstheme="minorBidi" w:hAnsiTheme="minorHAnsi" w:eastAsiaTheme="minorHAnsi" w:asciiTheme="minorHAnsi"/>
        </w:rPr>
        <w:t>电</w:t>
      </w:r>
      <w:r>
        <w:rPr>
          <w:rFonts w:cstheme="minorBidi" w:hAnsiTheme="minorHAnsi" w:eastAsiaTheme="minorHAnsi" w:asciiTheme="minorHAnsi"/>
        </w:rPr>
        <w:t>子</w:t>
      </w:r>
      <w:r>
        <w:rPr>
          <w:rFonts w:cstheme="minorBidi" w:hAnsiTheme="minorHAnsi" w:eastAsiaTheme="minorHAnsi" w:asciiTheme="minorHAnsi"/>
        </w:rPr>
        <w:t>游戏</w:t>
      </w:r>
      <w:r w:rsidRPr="00000000">
        <w:rPr>
          <w:rFonts w:cstheme="minorBidi" w:hAnsiTheme="minorHAnsi" w:eastAsiaTheme="minorHAnsi" w:asciiTheme="minorHAnsi"/>
        </w:rPr>
        <w:tab/>
      </w:r>
      <w:r>
        <w:rPr>
          <w:rFonts w:cstheme="minorBidi" w:hAnsiTheme="minorHAnsi" w:eastAsiaTheme="minorHAnsi" w:asciiTheme="minorHAnsi"/>
        </w:rPr>
        <w:t>盛大</w:t>
      </w:r>
      <w:r>
        <w:rPr>
          <w:rFonts w:cstheme="minorBidi" w:hAnsiTheme="minorHAnsi" w:eastAsiaTheme="minorHAnsi" w:asciiTheme="minorHAnsi"/>
        </w:rPr>
        <w:t>、</w:t>
      </w:r>
      <w:r>
        <w:rPr>
          <w:rFonts w:cstheme="minorBidi" w:hAnsiTheme="minorHAnsi" w:eastAsiaTheme="minorHAnsi" w:asciiTheme="minorHAnsi"/>
        </w:rPr>
        <w:t>完</w:t>
      </w:r>
      <w:r>
        <w:rPr>
          <w:rFonts w:cstheme="minorBidi" w:hAnsiTheme="minorHAnsi" w:eastAsiaTheme="minorHAnsi" w:asciiTheme="minorHAnsi"/>
        </w:rPr>
        <w:t>美</w:t>
      </w:r>
      <w:r>
        <w:rPr>
          <w:rFonts w:cstheme="minorBidi" w:hAnsiTheme="minorHAnsi" w:eastAsiaTheme="minorHAnsi" w:asciiTheme="minorHAnsi"/>
        </w:rPr>
        <w:t>世</w:t>
      </w:r>
      <w:r>
        <w:rPr>
          <w:rFonts w:cstheme="minorBidi" w:hAnsiTheme="minorHAnsi" w:eastAsiaTheme="minorHAnsi" w:asciiTheme="minorHAnsi"/>
        </w:rPr>
        <w:t>界</w:t>
      </w:r>
    </w:p>
    <w:p w:rsidR="0018722C">
      <w:pPr>
        <w:topLinePunct/>
      </w:pPr>
      <w:r>
        <w:rPr>
          <w:rFonts w:cstheme="minorBidi" w:hAnsiTheme="minorHAnsi" w:eastAsiaTheme="minorHAnsi" w:asciiTheme="minorHAnsi"/>
        </w:rPr>
        <w:t>网络</w:t>
      </w:r>
      <w:r>
        <w:rPr>
          <w:rFonts w:cstheme="minorBidi" w:hAnsiTheme="minorHAnsi" w:eastAsiaTheme="minorHAnsi" w:asciiTheme="minorHAnsi"/>
        </w:rPr>
        <w:t>文</w:t>
      </w:r>
      <w:r>
        <w:rPr>
          <w:rFonts w:cstheme="minorBidi" w:hAnsiTheme="minorHAnsi" w:eastAsiaTheme="minorHAnsi" w:asciiTheme="minorHAnsi"/>
        </w:rPr>
        <w:t>学</w:t>
      </w:r>
      <w:r w:rsidR="001852F3">
        <w:rPr>
          <w:rFonts w:cstheme="minorBidi" w:hAnsiTheme="minorHAnsi" w:eastAsiaTheme="minorHAnsi" w:asciiTheme="minorHAnsi"/>
        </w:rPr>
        <w:t>文学</w:t>
      </w:r>
      <w:r>
        <w:rPr>
          <w:rFonts w:cstheme="minorBidi" w:hAnsiTheme="minorHAnsi" w:eastAsiaTheme="minorHAnsi" w:asciiTheme="minorHAnsi"/>
        </w:rPr>
        <w:t>作</w:t>
      </w:r>
      <w:r>
        <w:rPr>
          <w:rFonts w:cstheme="minorBidi" w:hAnsiTheme="minorHAnsi" w:eastAsiaTheme="minorHAnsi" w:asciiTheme="minorHAnsi"/>
        </w:rPr>
        <w:t>品</w:t>
      </w:r>
      <w:r>
        <w:rPr>
          <w:rFonts w:cstheme="minorBidi" w:hAnsiTheme="minorHAnsi" w:eastAsiaTheme="minorHAnsi" w:asciiTheme="minorHAnsi"/>
        </w:rPr>
        <w:t>的</w:t>
      </w:r>
      <w:r>
        <w:rPr>
          <w:rFonts w:cstheme="minorBidi" w:hAnsiTheme="minorHAnsi" w:eastAsiaTheme="minorHAnsi" w:asciiTheme="minorHAnsi"/>
        </w:rPr>
        <w:t>在</w:t>
      </w:r>
      <w:r>
        <w:rPr>
          <w:rFonts w:cstheme="minorBidi" w:hAnsiTheme="minorHAnsi" w:eastAsiaTheme="minorHAnsi" w:asciiTheme="minorHAnsi"/>
        </w:rPr>
        <w:t>线</w:t>
      </w:r>
      <w:r>
        <w:rPr>
          <w:rFonts w:cstheme="minorBidi" w:hAnsiTheme="minorHAnsi" w:eastAsiaTheme="minorHAnsi" w:asciiTheme="minorHAnsi"/>
        </w:rPr>
        <w:t>阅读</w:t>
      </w:r>
      <w:r w:rsidRPr="00000000">
        <w:rPr>
          <w:rFonts w:cstheme="minorBidi" w:hAnsiTheme="minorHAnsi" w:eastAsiaTheme="minorHAnsi" w:asciiTheme="minorHAnsi"/>
        </w:rPr>
        <w:tab/>
      </w:r>
      <w:r>
        <w:rPr>
          <w:rFonts w:cstheme="minorBidi" w:hAnsiTheme="minorHAnsi" w:eastAsiaTheme="minorHAnsi" w:asciiTheme="minorHAnsi"/>
        </w:rPr>
        <w:t>起点中</w:t>
      </w:r>
      <w:r>
        <w:rPr>
          <w:rFonts w:cstheme="minorBidi" w:hAnsiTheme="minorHAnsi" w:eastAsiaTheme="minorHAnsi" w:asciiTheme="minorHAnsi"/>
        </w:rPr>
        <w:t>文</w:t>
      </w:r>
      <w:r>
        <w:rPr>
          <w:rFonts w:cstheme="minorBidi" w:hAnsiTheme="minorHAnsi" w:eastAsiaTheme="minorHAnsi" w:asciiTheme="minorHAnsi"/>
        </w:rPr>
        <w:t>、</w:t>
      </w:r>
      <w:r>
        <w:rPr>
          <w:rFonts w:cstheme="minorBidi" w:hAnsiTheme="minorHAnsi" w:eastAsiaTheme="minorHAnsi" w:asciiTheme="minorHAnsi"/>
        </w:rPr>
        <w:t>潇湘</w:t>
      </w:r>
      <w:r w:rsidR="001852F3">
        <w:rPr>
          <w:rFonts w:cstheme="minorBidi" w:hAnsiTheme="minorHAnsi" w:eastAsiaTheme="minorHAnsi" w:asciiTheme="minorHAnsi"/>
        </w:rPr>
        <w:t xml:space="preserve">网络</w:t>
      </w:r>
      <w:r w:rsidRPr="00000000">
        <w:rPr>
          <w:rFonts w:cstheme="minorBidi" w:hAnsiTheme="minorHAnsi" w:eastAsiaTheme="minorHAnsi" w:asciiTheme="minorHAnsi"/>
        </w:rPr>
        <w:tab/>
        <w:tab/>
      </w:r>
      <w:r>
        <w:rPr>
          <w:rFonts w:cstheme="minorBidi" w:hAnsiTheme="minorHAnsi" w:eastAsiaTheme="minorHAnsi" w:asciiTheme="minorHAnsi"/>
        </w:rPr>
        <w:t>书</w:t>
      </w:r>
      <w:r>
        <w:rPr>
          <w:rFonts w:cstheme="minorBidi" w:hAnsiTheme="minorHAnsi" w:eastAsiaTheme="minorHAnsi" w:asciiTheme="minorHAnsi"/>
        </w:rPr>
        <w:t>院</w:t>
      </w:r>
    </w:p>
    <w:p w:rsidR="0018722C">
      <w:pPr>
        <w:topLinePunct/>
      </w:pPr>
      <w:r>
        <w:rPr>
          <w:rFonts w:cstheme="minorBidi" w:hAnsiTheme="minorHAnsi" w:eastAsiaTheme="minorHAnsi" w:asciiTheme="minorHAnsi"/>
        </w:rPr>
        <w:t>娱乐</w:t>
      </w:r>
      <w:r>
        <w:rPr>
          <w:rFonts w:cstheme="minorBidi" w:hAnsiTheme="minorHAnsi" w:eastAsiaTheme="minorHAnsi" w:asciiTheme="minorHAnsi"/>
        </w:rPr>
        <w:t>网络</w:t>
      </w:r>
      <w:r>
        <w:rPr>
          <w:rFonts w:cstheme="minorBidi" w:hAnsiTheme="minorHAnsi" w:eastAsiaTheme="minorHAnsi" w:asciiTheme="minorHAnsi"/>
        </w:rPr>
        <w:t>视</w:t>
      </w:r>
      <w:r>
        <w:rPr>
          <w:rFonts w:cstheme="minorBidi" w:hAnsiTheme="minorHAnsi" w:eastAsiaTheme="minorHAnsi" w:asciiTheme="minorHAnsi"/>
        </w:rPr>
        <w:t>频</w:t>
      </w:r>
      <w:r w:rsidRPr="00000000">
        <w:rPr>
          <w:rFonts w:cstheme="minorBidi" w:hAnsiTheme="minorHAnsi" w:eastAsiaTheme="minorHAnsi" w:asciiTheme="minorHAnsi"/>
        </w:rPr>
        <w:tab/>
        <w:t>视频</w:t>
      </w:r>
      <w:r>
        <w:rPr>
          <w:rFonts w:cstheme="minorBidi" w:hAnsiTheme="minorHAnsi" w:eastAsiaTheme="minorHAnsi" w:asciiTheme="minorHAnsi"/>
        </w:rPr>
        <w:t>的</w:t>
      </w:r>
      <w:r>
        <w:rPr>
          <w:rFonts w:cstheme="minorBidi" w:hAnsiTheme="minorHAnsi" w:eastAsiaTheme="minorHAnsi" w:asciiTheme="minorHAnsi"/>
        </w:rPr>
        <w:t>在</w:t>
      </w:r>
      <w:r>
        <w:rPr>
          <w:rFonts w:cstheme="minorBidi" w:hAnsiTheme="minorHAnsi" w:eastAsiaTheme="minorHAnsi" w:asciiTheme="minorHAnsi"/>
        </w:rPr>
        <w:t>线</w:t>
      </w:r>
      <w:r>
        <w:rPr>
          <w:rFonts w:cstheme="minorBidi" w:hAnsiTheme="minorHAnsi" w:eastAsiaTheme="minorHAnsi" w:asciiTheme="minorHAnsi"/>
        </w:rPr>
        <w:t>点播</w:t>
      </w:r>
      <w:r w:rsidRPr="00000000">
        <w:rPr>
          <w:rFonts w:cstheme="minorBidi" w:hAnsiTheme="minorHAnsi" w:eastAsiaTheme="minorHAnsi" w:asciiTheme="minorHAnsi"/>
        </w:rPr>
        <w:tab/>
      </w:r>
      <w:r>
        <w:rPr>
          <w:rFonts w:cstheme="minorBidi" w:hAnsiTheme="minorHAnsi" w:eastAsiaTheme="minorHAnsi" w:asciiTheme="minorHAnsi"/>
        </w:rPr>
        <w:t>优酷</w:t>
      </w:r>
      <w:r>
        <w:rPr>
          <w:rFonts w:cstheme="minorBidi" w:hAnsiTheme="minorHAnsi" w:eastAsiaTheme="minorHAnsi" w:asciiTheme="minorHAnsi"/>
        </w:rPr>
        <w:t>、</w:t>
      </w:r>
      <w:r>
        <w:rPr>
          <w:rFonts w:cstheme="minorBidi" w:hAnsiTheme="minorHAnsi" w:eastAsiaTheme="minorHAnsi" w:asciiTheme="minorHAnsi"/>
        </w:rPr>
        <w:t>乐</w:t>
      </w:r>
      <w:r>
        <w:rPr>
          <w:rFonts w:cstheme="minorBidi" w:hAnsiTheme="minorHAnsi" w:eastAsiaTheme="minorHAnsi" w:asciiTheme="minorHAnsi"/>
        </w:rPr>
        <w:t>视</w:t>
      </w:r>
    </w:p>
    <w:p w:rsidR="0018722C">
      <w:pPr>
        <w:pStyle w:val="ae"/>
        <w:topLinePunct/>
      </w:pPr>
      <w:r>
        <w:rPr>
          <w:kern w:val="2"/>
          <w:sz w:val="22"/>
          <w:szCs w:val="22"/>
          <w:rFonts w:cstheme="minorBidi" w:hAnsiTheme="minorHAnsi" w:eastAsiaTheme="minorHAnsi" w:asciiTheme="minorHAnsi"/>
        </w:rPr>
        <w:pict>
          <v:group style="margin-left:95.279999pt;margin-top:42.669106pt;width:404.8pt;height:1.45pt;mso-position-horizontal-relative:page;mso-position-vertical-relative:paragraph;z-index:2656;mso-wrap-distance-left:0;mso-wrap-distance-right:0" coordorigin="1906,853" coordsize="8096,29">
            <v:line style="position:absolute" from="1906,868" to="2666,868" stroked="true" strokeweight="1.44pt" strokecolor="#000000">
              <v:stroke dashstyle="solid"/>
            </v:line>
            <v:rect style="position:absolute;left:2666;top:853;width:29;height:29" filled="true" fillcolor="#000000" stroked="false">
              <v:fill type="solid"/>
            </v:rect>
            <v:line style="position:absolute" from="2695,868" to="4286,868" stroked="true" strokeweight="1.44pt" strokecolor="#000000">
              <v:stroke dashstyle="solid"/>
            </v:line>
            <v:rect style="position:absolute;left:4286;top:853;width:29;height:29" filled="true" fillcolor="#000000" stroked="false">
              <v:fill type="solid"/>
            </v:rect>
            <v:line style="position:absolute" from="4315,868" to="7886,868" stroked="true" strokeweight="1.44pt" strokecolor="#000000">
              <v:stroke dashstyle="solid"/>
            </v:line>
            <v:rect style="position:absolute;left:7886;top:853;width:29;height:29" filled="true" fillcolor="#000000" stroked="false">
              <v:fill type="solid"/>
            </v:rect>
            <v:line style="position:absolute" from="7915,868" to="10001,868"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z w:val="21"/>
        </w:rPr>
        <w:t>网络</w:t>
      </w:r>
      <w:r>
        <w:rPr>
          <w:kern w:val="2"/>
          <w:szCs w:val="22"/>
          <w:rFonts w:cstheme="minorBidi" w:hAnsiTheme="minorHAnsi" w:eastAsiaTheme="minorHAnsi" w:asciiTheme="minorHAnsi"/>
          <w:spacing w:val="-2"/>
          <w:sz w:val="21"/>
        </w:rPr>
        <w:t>音</w:t>
      </w:r>
      <w:r>
        <w:rPr>
          <w:kern w:val="2"/>
          <w:szCs w:val="22"/>
          <w:rFonts w:cstheme="minorBidi" w:hAnsiTheme="minorHAnsi" w:eastAsiaTheme="minorHAnsi" w:asciiTheme="minorHAnsi"/>
          <w:sz w:val="21"/>
        </w:rPr>
        <w:t>乐</w:t>
      </w:r>
      <w:r w:rsidR="001852F3">
        <w:rPr>
          <w:kern w:val="2"/>
          <w:sz w:val="22"/>
          <w:szCs w:val="22"/>
          <w:rFonts w:cstheme="minorBidi" w:hAnsiTheme="minorHAnsi" w:eastAsiaTheme="minorHAnsi" w:asciiTheme="minorHAnsi"/>
        </w:rPr>
        <w:t>音乐</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在</w:t>
      </w:r>
      <w:r>
        <w:rPr>
          <w:kern w:val="2"/>
          <w:szCs w:val="22"/>
          <w:rFonts w:cstheme="minorBidi" w:hAnsiTheme="minorHAnsi" w:eastAsiaTheme="minorHAnsi" w:asciiTheme="minorHAnsi"/>
          <w:spacing w:val="-2"/>
          <w:sz w:val="21"/>
        </w:rPr>
        <w:t>线</w:t>
      </w:r>
      <w:r>
        <w:rPr>
          <w:kern w:val="2"/>
          <w:szCs w:val="22"/>
          <w:rFonts w:cstheme="minorBidi" w:hAnsiTheme="minorHAnsi" w:eastAsiaTheme="minorHAnsi" w:asciiTheme="minorHAnsi"/>
          <w:sz w:val="21"/>
        </w:rPr>
        <w:t>试听</w:t>
      </w:r>
      <w:r>
        <w:rPr>
          <w:kern w:val="2"/>
          <w:szCs w:val="22"/>
          <w:rFonts w:ascii="Times New Roman" w:eastAsia="Times New Roman" w:cstheme="minorBidi" w:hAnsiTheme="minorHAnsi"/>
          <w:sz w:val="21"/>
        </w:rPr>
        <w:t>QQ</w:t>
      </w:r>
      <w:r>
        <w:rPr>
          <w:kern w:val="2"/>
          <w:szCs w:val="22"/>
          <w:rFonts w:cstheme="minorBidi" w:hAnsiTheme="minorHAnsi" w:eastAsiaTheme="minorHAnsi" w:asciiTheme="minorHAnsi"/>
          <w:spacing w:val="2"/>
          <w:sz w:val="21"/>
        </w:rPr>
        <w:t>音乐、百</w:t>
      </w:r>
      <w:r>
        <w:rPr>
          <w:kern w:val="2"/>
          <w:szCs w:val="22"/>
          <w:rFonts w:cstheme="minorBidi" w:hAnsiTheme="minorHAnsi" w:eastAsiaTheme="minorHAnsi" w:asciiTheme="minorHAnsi"/>
          <w:sz w:val="21"/>
        </w:rPr>
        <w:t>度</w:t>
      </w:r>
      <w:r>
        <w:rPr>
          <w:kern w:val="2"/>
          <w:szCs w:val="22"/>
          <w:rFonts w:cstheme="minorBidi" w:hAnsiTheme="minorHAnsi" w:eastAsiaTheme="minorHAnsi" w:asciiTheme="minorHAnsi"/>
          <w:spacing w:val="0"/>
          <w:sz w:val="21"/>
        </w:rPr>
        <w:t>音</w:t>
      </w:r>
      <w:r>
        <w:rPr>
          <w:kern w:val="2"/>
          <w:szCs w:val="22"/>
          <w:rFonts w:cstheme="minorBidi" w:hAnsiTheme="minorHAnsi" w:eastAsiaTheme="minorHAnsi" w:asciiTheme="minorHAnsi"/>
          <w:sz w:val="21"/>
        </w:rPr>
        <w:t>乐</w:t>
      </w:r>
    </w:p>
    <w:p w:rsidR="0018722C">
      <w:pPr>
        <w:pStyle w:val="4"/>
        <w:topLinePunct/>
        <w:ind w:left="200" w:hangingChars="200" w:hanging="200"/>
      </w:pPr>
      <w:r>
        <w:t>（</w:t>
      </w:r>
      <w:r>
        <w:t xml:space="preserve">2</w:t>
      </w:r>
      <w:r>
        <w:t>）</w:t>
      </w:r>
      <w:r>
        <w:t>制造业、服务业以及互联网行业业态对比</w:t>
      </w:r>
    </w:p>
    <w:p w:rsidR="0018722C">
      <w:pPr>
        <w:topLinePunct/>
      </w:pPr>
      <w:r>
        <w:t>“业态”最初是指零售活动的具体形态，是零售店将确定的商品与服务提供给确定的消费群体的具体形式，而在本篇文章中，“业态”泛指行业具体的形态和发展的模式。从制造业到服务业再到互联网行业，业态以一种跨越式姿</w:t>
      </w:r>
      <w:r>
        <w:t>态完成变迁。传统制造业大多属于劳动密集型产业和资本密集型产业，对劳动</w:t>
      </w:r>
      <w:r>
        <w:t>力和资源依赖程度较高，对环境影响程度较大。服务业的资源和环境压力较小，</w:t>
      </w:r>
      <w:r w:rsidR="001852F3">
        <w:t xml:space="preserve">从业人员的素质取代数量决定服务业竞争力。互联网行业是典型的技术密集型产业，互联网技术和开发者的智慧是互联网企业最宝贵的财富。在业态的不同</w:t>
      </w:r>
      <w:r>
        <w:t>方面，制造业、服务业以及互联网行业的区别显而易见。</w:t>
      </w:r>
    </w:p>
    <w:p w:rsidR="0018722C">
      <w:pPr>
        <w:topLinePunct/>
      </w:pPr>
      <w:r>
        <w:t>对于业态具体包含哪些维度，目前学术界和企业界并没有形成统一的认识。基于从大量文献提炼整合的对业态的认识，本文按照产品全生命周期管理的思</w:t>
      </w:r>
      <w:r>
        <w:t>想从总体形态、产品生产形态和产品流通形态</w:t>
      </w:r>
      <w:r>
        <w:rPr>
          <w:rFonts w:ascii="Times New Roman" w:eastAsia="Times New Roman"/>
        </w:rPr>
        <w:t>3</w:t>
      </w:r>
      <w:r>
        <w:t>大维度共</w:t>
      </w:r>
      <w:r>
        <w:rPr>
          <w:rFonts w:ascii="Times New Roman" w:eastAsia="Times New Roman"/>
        </w:rPr>
        <w:t>10</w:t>
      </w:r>
      <w:r>
        <w:t>个小维度对制造业、</w:t>
      </w:r>
      <w:r>
        <w:t>服务业以及互联网行业业态进行对比，表</w:t>
      </w:r>
      <w:r>
        <w:rPr>
          <w:rFonts w:ascii="Times New Roman" w:eastAsia="Times New Roman"/>
        </w:rPr>
        <w:t>3</w:t>
      </w:r>
      <w:r>
        <w:rPr>
          <w:rFonts w:ascii="Times New Roman" w:eastAsia="Times New Roman"/>
        </w:rPr>
        <w:t>.</w:t>
      </w:r>
      <w:r>
        <w:rPr>
          <w:rFonts w:ascii="Times New Roman" w:eastAsia="Times New Roman"/>
        </w:rPr>
        <w:t>2</w:t>
      </w:r>
      <w:r>
        <w:t>列出了三者在业态上的主要不同。</w:t>
      </w:r>
    </w:p>
    <w:p w:rsidR="0018722C">
      <w:pPr>
        <w:pStyle w:val="a8"/>
        <w:topLinePunct/>
      </w:pPr>
      <w:bookmarkStart w:id="931487" w:name="_Toc686931487"/>
      <w:r>
        <w:rPr>
          <w:rFonts w:cstheme="minorBidi" w:hAnsiTheme="minorHAnsi" w:eastAsiaTheme="minorHAnsi" w:asciiTheme="minorHAnsi"/>
        </w:rPr>
        <w:t>表</w:t>
      </w:r>
      <w:r>
        <w:rPr>
          <w:rFonts w:ascii="Times New Roman" w:eastAsia="Times New Roman" w:cstheme="minorBidi" w:hAnsiTheme="minorHAnsi"/>
        </w:rPr>
        <w:t>3.2</w:t>
      </w:r>
      <w:r>
        <w:t xml:space="preserve">  </w:t>
      </w:r>
      <w:r>
        <w:rPr>
          <w:rFonts w:cstheme="minorBidi" w:hAnsiTheme="minorHAnsi" w:eastAsiaTheme="minorHAnsi" w:asciiTheme="minorHAnsi"/>
        </w:rPr>
        <w:t>制</w:t>
      </w:r>
      <w:r>
        <w:rPr>
          <w:rFonts w:cstheme="minorBidi" w:hAnsiTheme="minorHAnsi" w:eastAsiaTheme="minorHAnsi" w:asciiTheme="minorHAnsi"/>
        </w:rPr>
        <w:t>造</w:t>
      </w:r>
      <w:r>
        <w:rPr>
          <w:rFonts w:cstheme="minorBidi" w:hAnsiTheme="minorHAnsi" w:eastAsiaTheme="minorHAnsi" w:asciiTheme="minorHAnsi"/>
        </w:rPr>
        <w:t>业</w:t>
      </w:r>
      <w:r>
        <w:rPr>
          <w:rFonts w:cstheme="minorBidi" w:hAnsiTheme="minorHAnsi" w:eastAsiaTheme="minorHAnsi" w:asciiTheme="minorHAnsi"/>
        </w:rPr>
        <w:t>、</w:t>
      </w:r>
      <w:r>
        <w:rPr>
          <w:rFonts w:cstheme="minorBidi" w:hAnsiTheme="minorHAnsi" w:eastAsiaTheme="minorHAnsi" w:asciiTheme="minorHAnsi"/>
        </w:rPr>
        <w:t>服</w:t>
      </w:r>
      <w:r>
        <w:rPr>
          <w:rFonts w:cstheme="minorBidi" w:hAnsiTheme="minorHAnsi" w:eastAsiaTheme="minorHAnsi" w:asciiTheme="minorHAnsi"/>
        </w:rPr>
        <w:t>务</w:t>
      </w:r>
      <w:r>
        <w:rPr>
          <w:rFonts w:cstheme="minorBidi" w:hAnsiTheme="minorHAnsi" w:eastAsiaTheme="minorHAnsi" w:asciiTheme="minorHAnsi"/>
        </w:rPr>
        <w:t>业以</w:t>
      </w:r>
      <w:r>
        <w:rPr>
          <w:rFonts w:cstheme="minorBidi" w:hAnsiTheme="minorHAnsi" w:eastAsiaTheme="minorHAnsi" w:asciiTheme="minorHAnsi"/>
        </w:rPr>
        <w:t>及互</w:t>
      </w:r>
      <w:r>
        <w:rPr>
          <w:rFonts w:cstheme="minorBidi" w:hAnsiTheme="minorHAnsi" w:eastAsiaTheme="minorHAnsi" w:asciiTheme="minorHAnsi"/>
        </w:rPr>
        <w:t>联</w:t>
      </w:r>
      <w:r>
        <w:rPr>
          <w:rFonts w:cstheme="minorBidi" w:hAnsiTheme="minorHAnsi" w:eastAsiaTheme="minorHAnsi" w:asciiTheme="minorHAnsi"/>
        </w:rPr>
        <w:t>网</w:t>
      </w:r>
      <w:r>
        <w:rPr>
          <w:rFonts w:cstheme="minorBidi" w:hAnsiTheme="minorHAnsi" w:eastAsiaTheme="minorHAnsi" w:asciiTheme="minorHAnsi"/>
        </w:rPr>
        <w:t>行</w:t>
      </w:r>
      <w:r>
        <w:rPr>
          <w:rFonts w:cstheme="minorBidi" w:hAnsiTheme="minorHAnsi" w:eastAsiaTheme="minorHAnsi" w:asciiTheme="minorHAnsi"/>
        </w:rPr>
        <w:t>业</w:t>
      </w:r>
      <w:r>
        <w:rPr>
          <w:rFonts w:cstheme="minorBidi" w:hAnsiTheme="minorHAnsi" w:eastAsiaTheme="minorHAnsi" w:asciiTheme="minorHAnsi"/>
        </w:rPr>
        <w:t>业</w:t>
      </w:r>
      <w:r>
        <w:rPr>
          <w:rFonts w:cstheme="minorBidi" w:hAnsiTheme="minorHAnsi" w:eastAsiaTheme="minorHAnsi" w:asciiTheme="minorHAnsi"/>
        </w:rPr>
        <w:t>态</w:t>
      </w:r>
      <w:r>
        <w:rPr>
          <w:rFonts w:cstheme="minorBidi" w:hAnsiTheme="minorHAnsi" w:eastAsiaTheme="minorHAnsi" w:asciiTheme="minorHAnsi"/>
        </w:rPr>
        <w:t>对</w:t>
      </w:r>
      <w:r>
        <w:rPr>
          <w:rFonts w:cstheme="minorBidi" w:hAnsiTheme="minorHAnsi" w:eastAsiaTheme="minorHAnsi" w:asciiTheme="minorHAnsi"/>
        </w:rPr>
        <w:t>比</w:t>
      </w:r>
      <w:bookmarkEnd w:id="931487"/>
    </w:p>
    <w:p w:rsidR="0018722C">
      <w:pPr>
        <w:pStyle w:val="aff7"/>
        <w:topLinePunct/>
      </w:pPr>
      <w:r>
        <w:pict>
          <v:group style="margin-left:86.760002pt;margin-top:7.657358pt;width:421.8pt;height:1.45pt;mso-position-horizontal-relative:page;mso-position-vertical-relative:paragraph;z-index:2680;mso-wrap-distance-left:0;mso-wrap-distance-right:0" coordorigin="1735,153" coordsize="8436,29">
            <v:line style="position:absolute" from="1735,168" to="3269,168" stroked="true" strokeweight="1.44pt" strokecolor="#000000">
              <v:stroke dashstyle="solid"/>
            </v:line>
            <v:rect style="position:absolute;left:3268;top:153;width:29;height:29" filled="true" fillcolor="#000000" stroked="false">
              <v:fill type="solid"/>
            </v:rect>
            <v:line style="position:absolute" from="3298,168" to="5054,168" stroked="true" strokeweight="1.44pt" strokecolor="#000000">
              <v:stroke dashstyle="solid"/>
            </v:line>
            <v:rect style="position:absolute;left:5054;top:153;width:29;height:29" filled="true" fillcolor="#000000" stroked="false">
              <v:fill type="solid"/>
            </v:rect>
            <v:line style="position:absolute" from="5083,168" to="7195,168" stroked="true" strokeweight="1.44pt" strokecolor="#000000">
              <v:stroke dashstyle="solid"/>
            </v:line>
            <v:rect style="position:absolute;left:7195;top:153;width:29;height:29" filled="true" fillcolor="#000000" stroked="false">
              <v:fill type="solid"/>
            </v:rect>
            <v:line style="position:absolute" from="7224,168" to="10171,168"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业态维度</w:t>
      </w:r>
      <w:r w:rsidR="001852F3">
        <w:rPr>
          <w:rFonts w:cstheme="minorBidi" w:hAnsiTheme="minorHAnsi" w:eastAsiaTheme="minorHAnsi" w:asciiTheme="minorHAnsi"/>
        </w:rPr>
        <w:t>制造业</w:t>
      </w:r>
      <w:r w:rsidR="001852F3">
        <w:rPr>
          <w:rFonts w:cstheme="minorBidi" w:hAnsiTheme="minorHAnsi" w:eastAsiaTheme="minorHAnsi" w:asciiTheme="minorHAnsi"/>
        </w:rPr>
        <w:t>服务业</w:t>
      </w:r>
      <w:r>
        <w:rPr>
          <w:rFonts w:cstheme="minorBidi" w:hAnsiTheme="minorHAnsi" w:eastAsiaTheme="minorHAnsi" w:asciiTheme="minorHAnsi"/>
          <w:b/>
        </w:rPr>
        <w:t>互联网行</w:t>
      </w:r>
      <w:r>
        <w:rPr>
          <w:rFonts w:cstheme="minorBidi" w:hAnsiTheme="minorHAnsi" w:eastAsiaTheme="minorHAnsi" w:asciiTheme="minorHAnsi"/>
          <w:b/>
        </w:rPr>
        <w:t>业</w:t>
      </w:r>
    </w:p>
    <w:p w:rsidR="0018722C">
      <w:pPr>
        <w:pStyle w:val="aff7"/>
        <w:topLinePunct/>
      </w:pPr>
      <w:r>
        <w:rPr>
          <w:sz w:val="2"/>
        </w:rPr>
        <w:pict>
          <v:group style="width:421.8pt;height:1pt;mso-position-horizontal-relative:char;mso-position-vertical-relative:line" coordorigin="0,0" coordsize="8436,20">
            <v:line style="position:absolute" from="0,10" to="466,10" stroked="true" strokeweight=".96pt" strokecolor="#000000">
              <v:stroke dashstyle="solid"/>
            </v:line>
            <v:rect style="position:absolute;left:465;top:0;width:20;height:20" filled="true" fillcolor="#000000" stroked="false">
              <v:fill type="solid"/>
            </v:rect>
            <v:line style="position:absolute" from="485,10" to="1534,10" stroked="true" strokeweight=".96pt" strokecolor="#000000">
              <v:stroke dashstyle="solid"/>
            </v:line>
            <v:rect style="position:absolute;left:1533;top:0;width:20;height:20" filled="true" fillcolor="#000000" stroked="false">
              <v:fill type="solid"/>
            </v:rect>
            <v:line style="position:absolute" from="1553,10" to="3319,10" stroked="true" strokeweight=".96pt" strokecolor="#000000">
              <v:stroke dashstyle="solid"/>
            </v:line>
            <v:rect style="position:absolute;left:3319;top:0;width:20;height:20" filled="true" fillcolor="#000000" stroked="false">
              <v:fill type="solid"/>
            </v:rect>
            <v:line style="position:absolute" from="3338,10" to="5460,10" stroked="true" strokeweight=".96pt" strokecolor="#000000">
              <v:stroke dashstyle="solid"/>
            </v:line>
            <v:rect style="position:absolute;left:5460;top:0;width:20;height:20" filled="true" fillcolor="#000000" stroked="false">
              <v:fill type="solid"/>
            </v:rect>
            <v:line style="position:absolute" from="5479,10" to="8436,10" stroked="true" strokeweight=".96pt" strokecolor="#000000">
              <v:stroke dashstyle="solid"/>
            </v:line>
          </v:group>
        </w:pict>
      </w:r>
      <w:r/>
    </w:p>
    <w:p w:rsidR="0018722C">
      <w:spacing w:beforeLines="0" w:before="0" w:afterLines="0" w:after="0" w:line="440" w:lineRule="auto"/>
      <w:pPr>
        <w:sectPr w:rsidR="00556256">
          <w:type w:val="continuous"/>
          <w:pgSz w:w="11910" w:h="16840"/>
          <w:pgMar w:header="1614" w:footer="1589" w:top="1840" w:bottom="1780" w:left="1620" w:right="1620"/>
        </w:sectPr>
        <w:topLinePunct/>
      </w:pPr>
    </w:p>
    <w:p w:rsidR="0018722C">
      <w:pPr>
        <w:pStyle w:val="affff1"/>
        <w:tabs>
          <w:tab w:pos="693" w:val="left" w:leader="none"/>
          <w:tab w:pos="1756" w:val="left" w:leader="none"/>
        </w:tabs>
        <w:spacing w:line="268" w:lineRule="exact" w:before="0"/>
        <w:ind w:leftChars="0" w:left="242" w:rightChars="0" w:right="0" w:firstLineChars="0" w:firstLine="0"/>
        <w:jc w:val="left"/>
        <w:topLinePunct/>
      </w:pPr>
      <w:r>
        <w:rPr>
          <w:kern w:val="2"/>
          <w:sz w:val="21"/>
          <w:szCs w:val="22"/>
          <w:rFonts w:cstheme="minorBidi" w:hAnsiTheme="minorHAnsi" w:eastAsiaTheme="minorHAnsi" w:asciiTheme="minorHAnsi"/>
        </w:rPr>
        <w:t>总</w:t>
      </w:r>
      <w:r w:rsidR="001852F3">
        <w:rPr>
          <w:kern w:val="2"/>
          <w:sz w:val="22"/>
          <w:szCs w:val="22"/>
          <w:rFonts w:cstheme="minorBidi" w:hAnsiTheme="minorHAnsi" w:eastAsiaTheme="minorHAnsi" w:asciiTheme="minorHAnsi"/>
        </w:rPr>
        <w:t>要素</w:t>
      </w:r>
      <w:r>
        <w:rPr>
          <w:kern w:val="2"/>
          <w:szCs w:val="22"/>
          <w:rFonts w:cstheme="minorBidi" w:hAnsiTheme="minorHAnsi" w:eastAsiaTheme="minorHAnsi" w:asciiTheme="minorHAnsi"/>
          <w:spacing w:val="-2"/>
          <w:sz w:val="21"/>
        </w:rPr>
        <w:t>类</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5"/>
          <w:sz w:val="21"/>
        </w:rPr>
        <w:t>劳动</w:t>
      </w:r>
      <w:r>
        <w:rPr>
          <w:kern w:val="2"/>
          <w:szCs w:val="22"/>
          <w:rFonts w:ascii="Times New Roman" w:eastAsia="Times New Roman" w:cstheme="minorBidi" w:hAnsiTheme="minorHAnsi"/>
          <w:spacing w:val="5"/>
          <w:sz w:val="21"/>
        </w:rPr>
        <w:t>/</w:t>
      </w:r>
      <w:r>
        <w:rPr>
          <w:kern w:val="2"/>
          <w:szCs w:val="22"/>
          <w:rFonts w:cstheme="minorBidi" w:hAnsiTheme="minorHAnsi" w:eastAsiaTheme="minorHAnsi" w:asciiTheme="minorHAnsi"/>
          <w:spacing w:val="5"/>
          <w:sz w:val="21"/>
        </w:rPr>
        <w:t>资本</w:t>
      </w:r>
      <w:r>
        <w:rPr>
          <w:kern w:val="2"/>
          <w:szCs w:val="22"/>
          <w:rFonts w:cstheme="minorBidi" w:hAnsiTheme="minorHAnsi" w:eastAsiaTheme="minorHAnsi" w:asciiTheme="minorHAnsi"/>
          <w:sz w:val="21"/>
        </w:rPr>
        <w:t>密</w:t>
      </w:r>
    </w:p>
    <w:p w:rsidR="0018722C">
      <w:pPr>
        <w:tabs>
          <w:tab w:pos="1756" w:val="left" w:leader="none"/>
        </w:tabs>
        <w:spacing w:before="21"/>
        <w:ind w:leftChars="0" w:left="242" w:rightChars="0" w:right="0" w:firstLineChars="0" w:firstLine="0"/>
        <w:jc w:val="left"/>
        <w:topLinePunct/>
      </w:pPr>
      <w:r>
        <w:rPr>
          <w:kern w:val="2"/>
          <w:sz w:val="21"/>
          <w:szCs w:val="22"/>
          <w:rFonts w:cstheme="minorBidi" w:hAnsiTheme="minorHAnsi" w:eastAsiaTheme="minorHAnsi" w:asciiTheme="minorHAnsi"/>
        </w:rPr>
        <w:t>体</w:t>
      </w:r>
      <w:r>
        <w:rPr>
          <w:kern w:val="2"/>
          <w:szCs w:val="22"/>
          <w:rFonts w:cstheme="minorBidi" w:hAnsiTheme="minorHAnsi" w:eastAsiaTheme="minorHAnsi" w:asciiTheme="minorHAnsi"/>
          <w:spacing w:val="0"/>
          <w:sz w:val="21"/>
        </w:rPr>
        <w:t>集</w:t>
      </w:r>
      <w:r>
        <w:rPr>
          <w:kern w:val="2"/>
          <w:szCs w:val="22"/>
          <w:rFonts w:cstheme="minorBidi" w:hAnsiTheme="minorHAnsi" w:eastAsiaTheme="minorHAnsi" w:asciiTheme="minorHAnsi"/>
          <w:sz w:val="21"/>
        </w:rPr>
        <w:t>型</w:t>
      </w:r>
    </w:p>
    <w:p w:rsidR="0018722C">
      <w:pPr>
        <w:pStyle w:val="ae"/>
        <w:topLinePunct/>
      </w:pPr>
      <w:r>
        <w:rPr>
          <w:kern w:val="2"/>
          <w:sz w:val="22"/>
          <w:szCs w:val="22"/>
          <w:rFonts w:cstheme="minorBidi" w:hAnsiTheme="minorHAnsi" w:eastAsiaTheme="minorHAnsi" w:asciiTheme="minorHAnsi"/>
        </w:rPr>
        <w:pict>
          <v:shape style="margin-left:86.760002pt;margin-top:10.986766pt;width:411.58pt;height:323.51pt;mso-position-horizontal-relative:page;mso-position-vertical-relative:paragraph;z-index:27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2"/>
                    <w:gridCol w:w="1635"/>
                    <w:gridCol w:w="2096"/>
                    <w:gridCol w:w="3175"/>
                  </w:tblGrid>
                  <w:tr>
                    <w:trPr>
                      <w:trHeight w:val="280" w:hRule="atLeast"/>
                    </w:trPr>
                    <w:tc>
                      <w:tcPr>
                        <w:tcW w:w="15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635" w:type="dxa"/>
                      </w:tcPr>
                      <w:p w:rsidR="0018722C">
                        <w:pPr>
                          <w:widowControl w:val="0"/>
                          <w:snapToGrid w:val="1"/>
                          <w:spacing w:beforeLines="0" w:afterLines="0" w:before="0" w:after="0" w:line="21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从业人员的</w:t>
                        </w:r>
                      </w:p>
                    </w:tc>
                    <w:tc>
                      <w:tcPr>
                        <w:tcW w:w="2096" w:type="dxa"/>
                      </w:tcPr>
                      <w:p w:rsidR="0018722C">
                        <w:pPr>
                          <w:widowControl w:val="0"/>
                          <w:snapToGrid w:val="1"/>
                          <w:spacing w:beforeLines="0" w:afterLines="0" w:before="0" w:after="0" w:line="211" w:lineRule="exact"/>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从业人员的素</w:t>
                        </w:r>
                      </w:p>
                    </w:tc>
                    <w:tc>
                      <w:tcPr>
                        <w:tcW w:w="3175" w:type="dxa"/>
                      </w:tcPr>
                      <w:p w:rsidR="0018722C">
                        <w:pPr>
                          <w:widowControl w:val="0"/>
                          <w:snapToGrid w:val="1"/>
                          <w:spacing w:beforeLines="0" w:afterLines="0" w:before="0" w:after="0" w:line="211" w:lineRule="exact"/>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互联网技术水平、开发者</w:t>
                        </w:r>
                      </w:p>
                    </w:tc>
                  </w:tr>
                  <w:tr>
                    <w:trPr>
                      <w:trHeight w:val="300" w:hRule="atLeast"/>
                    </w:trPr>
                    <w:tc>
                      <w:tcPr>
                        <w:tcW w:w="1532" w:type="dxa"/>
                      </w:tcPr>
                      <w:p w:rsidR="0018722C">
                        <w:pPr>
                          <w:widowControl w:val="0"/>
                          <w:snapToGrid w:val="1"/>
                          <w:spacing w:beforeLines="0" w:afterLines="0" w:before="0" w:after="0" w:line="64"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态</w:t>
                        </w:r>
                      </w:p>
                      <w:p w:rsidR="0018722C">
                        <w:pPr>
                          <w:widowControl w:val="0"/>
                          <w:snapToGrid w:val="1"/>
                          <w:spacing w:beforeLines="0" w:afterLines="0" w:before="0" w:after="0" w:line="227" w:lineRule="exact"/>
                          <w:ind w:firstLineChars="0" w:firstLine="0" w:rightChars="0" w:right="0" w:leftChars="0" w:left="5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竞争要素</w:t>
                        </w:r>
                      </w:p>
                    </w:tc>
                    <w:tc>
                      <w:tcPr>
                        <w:tcW w:w="1635" w:type="dxa"/>
                      </w:tcPr>
                      <w:p w:rsidR="0018722C">
                        <w:pPr>
                          <w:widowControl w:val="0"/>
                          <w:snapToGrid w:val="1"/>
                          <w:spacing w:beforeLines="0" w:afterLines="0" w:before="0" w:after="0" w:line="23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数量、产品质</w:t>
                        </w:r>
                      </w:p>
                    </w:tc>
                    <w:tc>
                      <w:tcPr>
                        <w:tcW w:w="2096" w:type="dxa"/>
                      </w:tcPr>
                      <w:p w:rsidR="0018722C">
                        <w:pPr>
                          <w:widowControl w:val="0"/>
                          <w:snapToGrid w:val="1"/>
                          <w:spacing w:beforeLines="0" w:afterLines="0" w:before="0" w:after="0" w:line="231" w:lineRule="exact"/>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质、产品（服务）</w:t>
                        </w:r>
                      </w:p>
                    </w:tc>
                    <w:tc>
                      <w:tcPr>
                        <w:tcW w:w="3175" w:type="dxa"/>
                      </w:tcPr>
                      <w:p w:rsidR="0018722C">
                        <w:pPr>
                          <w:widowControl w:val="0"/>
                          <w:snapToGrid w:val="1"/>
                          <w:spacing w:beforeLines="0" w:afterLines="0" w:before="0" w:after="0" w:line="231" w:lineRule="exact"/>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的智慧、产品（互联网服</w:t>
                        </w:r>
                      </w:p>
                    </w:tc>
                  </w:tr>
                  <w:tr>
                    <w:trPr>
                      <w:trHeight w:val="340" w:hRule="atLeast"/>
                    </w:trPr>
                    <w:tc>
                      <w:tcPr>
                        <w:tcW w:w="15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35" w:type="dxa"/>
                      </w:tcPr>
                      <w:p w:rsidR="0018722C">
                        <w:pPr>
                          <w:widowControl w:val="0"/>
                          <w:snapToGrid w:val="1"/>
                          <w:spacing w:beforeLines="0" w:afterLines="0" w:before="0" w:after="0" w:line="232"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量</w:t>
                        </w:r>
                      </w:p>
                    </w:tc>
                    <w:tc>
                      <w:tcPr>
                        <w:tcW w:w="2096" w:type="dxa"/>
                      </w:tcPr>
                      <w:p w:rsidR="0018722C">
                        <w:pPr>
                          <w:widowControl w:val="0"/>
                          <w:snapToGrid w:val="1"/>
                          <w:spacing w:beforeLines="0" w:afterLines="0" w:before="0" w:after="0" w:line="232" w:lineRule="exact"/>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质量</w:t>
                        </w:r>
                      </w:p>
                    </w:tc>
                    <w:tc>
                      <w:tcPr>
                        <w:tcW w:w="3175" w:type="dxa"/>
                      </w:tcPr>
                      <w:p w:rsidR="0018722C">
                        <w:pPr>
                          <w:widowControl w:val="0"/>
                          <w:snapToGrid w:val="1"/>
                          <w:spacing w:beforeLines="0" w:afterLines="0" w:before="0" w:after="0" w:line="232" w:lineRule="exact"/>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务）质量</w:t>
                        </w:r>
                      </w:p>
                    </w:tc>
                  </w:tr>
                  <w:tr>
                    <w:trPr>
                      <w:trHeight w:val="420" w:hRule="atLeast"/>
                    </w:trPr>
                    <w:tc>
                      <w:tcPr>
                        <w:tcW w:w="1532" w:type="dxa"/>
                      </w:tcPr>
                      <w:p w:rsidR="0018722C">
                        <w:pPr>
                          <w:widowControl w:val="0"/>
                          <w:snapToGrid w:val="1"/>
                          <w:spacing w:beforeLines="0" w:afterLines="0" w:lineRule="auto" w:line="240" w:after="0" w:before="46"/>
                          <w:ind w:firstLineChars="0" w:firstLine="0" w:leftChars="0" w:left="0" w:rightChars="0" w:right="10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生产导向</w:t>
                        </w:r>
                      </w:p>
                    </w:tc>
                    <w:tc>
                      <w:tcPr>
                        <w:tcW w:w="1635" w:type="dxa"/>
                      </w:tcPr>
                      <w:p w:rsidR="0018722C">
                        <w:pPr>
                          <w:widowControl w:val="0"/>
                          <w:snapToGrid w:val="1"/>
                          <w:spacing w:beforeLines="0" w:afterLines="0" w:lineRule="auto" w:line="240" w:after="0" w:before="46"/>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产品导向</w:t>
                        </w:r>
                      </w:p>
                    </w:tc>
                    <w:tc>
                      <w:tcPr>
                        <w:tcW w:w="2096" w:type="dxa"/>
                      </w:tcPr>
                      <w:p w:rsidR="0018722C">
                        <w:pPr>
                          <w:widowControl w:val="0"/>
                          <w:snapToGrid w:val="1"/>
                          <w:spacing w:beforeLines="0" w:afterLines="0" w:lineRule="auto" w:line="240" w:after="0" w:before="46"/>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用户导向</w:t>
                        </w:r>
                      </w:p>
                    </w:tc>
                    <w:tc>
                      <w:tcPr>
                        <w:tcW w:w="3175" w:type="dxa"/>
                      </w:tcPr>
                      <w:p w:rsidR="0018722C">
                        <w:pPr>
                          <w:widowControl w:val="0"/>
                          <w:snapToGrid w:val="1"/>
                          <w:spacing w:beforeLines="0" w:afterLines="0" w:lineRule="auto" w:line="240" w:after="0" w:before="46"/>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用户导向</w:t>
                        </w:r>
                      </w:p>
                    </w:tc>
                  </w:tr>
                  <w:tr>
                    <w:trPr>
                      <w:trHeight w:val="360" w:hRule="atLeast"/>
                    </w:trPr>
                    <w:tc>
                      <w:tcPr>
                        <w:tcW w:w="1532" w:type="dxa"/>
                      </w:tcPr>
                      <w:p w:rsidR="0018722C">
                        <w:pPr>
                          <w:widowControl w:val="0"/>
                          <w:snapToGrid w:val="1"/>
                          <w:spacing w:beforeLines="0" w:afterLines="0" w:lineRule="auto" w:line="240" w:after="0" w:before="46"/>
                          <w:ind w:firstLineChars="0" w:firstLine="0" w:leftChars="0" w:left="0" w:rightChars="0" w:right="10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资源消耗</w:t>
                        </w:r>
                      </w:p>
                    </w:tc>
                    <w:tc>
                      <w:tcPr>
                        <w:tcW w:w="1635" w:type="dxa"/>
                      </w:tcPr>
                      <w:p w:rsidR="0018722C">
                        <w:pPr>
                          <w:widowControl w:val="0"/>
                          <w:snapToGrid w:val="1"/>
                          <w:spacing w:beforeLines="0" w:afterLines="0" w:lineRule="auto" w:line="240" w:after="0" w:before="46"/>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大量消耗资</w:t>
                        </w:r>
                      </w:p>
                    </w:tc>
                    <w:tc>
                      <w:tcPr>
                        <w:tcW w:w="2096" w:type="dxa"/>
                      </w:tcPr>
                      <w:p w:rsidR="0018722C">
                        <w:pPr>
                          <w:widowControl w:val="0"/>
                          <w:snapToGrid w:val="1"/>
                          <w:spacing w:beforeLines="0" w:afterLines="0" w:lineRule="auto" w:line="240" w:after="0" w:before="46"/>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消耗较少的资源</w:t>
                        </w:r>
                      </w:p>
                    </w:tc>
                    <w:tc>
                      <w:tcPr>
                        <w:tcW w:w="3175" w:type="dxa"/>
                      </w:tcPr>
                      <w:p w:rsidR="0018722C">
                        <w:pPr>
                          <w:widowControl w:val="0"/>
                          <w:snapToGrid w:val="1"/>
                          <w:spacing w:beforeLines="0" w:afterLines="0" w:lineRule="auto" w:line="240" w:after="0" w:before="46"/>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几乎不涉及</w:t>
                        </w:r>
                      </w:p>
                    </w:tc>
                  </w:tr>
                  <w:tr>
                    <w:trPr>
                      <w:trHeight w:val="360" w:hRule="atLeast"/>
                    </w:trPr>
                    <w:tc>
                      <w:tcPr>
                        <w:tcW w:w="1532" w:type="dxa"/>
                      </w:tcPr>
                      <w:p w:rsidR="0018722C">
                        <w:pPr>
                          <w:widowControl w:val="0"/>
                          <w:snapToGrid w:val="1"/>
                          <w:spacing w:beforeLines="0" w:afterLines="0" w:before="0" w:after="0" w:line="26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产</w:t>
                        </w:r>
                      </w:p>
                    </w:tc>
                    <w:tc>
                      <w:tcPr>
                        <w:tcW w:w="1635" w:type="dxa"/>
                      </w:tcPr>
                      <w:p w:rsidR="0018722C">
                        <w:pPr>
                          <w:widowControl w:val="0"/>
                          <w:snapToGrid w:val="1"/>
                          <w:spacing w:beforeLines="0" w:afterLines="0" w:before="0" w:after="0" w:line="26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源</w:t>
                        </w:r>
                      </w:p>
                    </w:tc>
                    <w:tc>
                      <w:tcPr>
                        <w:tcW w:w="20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60" w:hRule="atLeast"/>
                    </w:trPr>
                    <w:tc>
                      <w:tcPr>
                        <w:tcW w:w="1532" w:type="dxa"/>
                      </w:tcPr>
                      <w:p w:rsidR="0018722C">
                        <w:pPr>
                          <w:widowControl w:val="0"/>
                          <w:snapToGrid w:val="1"/>
                          <w:spacing w:beforeLines="0" w:afterLines="0" w:before="0" w:after="0" w:line="321" w:lineRule="exact"/>
                          <w:ind w:firstLineChars="0" w:firstLine="0" w:rightChars="0" w:right="0" w:leftChars="0" w:left="127"/>
                          <w:jc w:val="left"/>
                          <w:autoSpaceDE w:val="0"/>
                          <w:autoSpaceDN w:val="0"/>
                          <w:tabs>
                            <w:tab w:pos="578"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position w:val="12"/>
                            <w:sz w:val="21"/>
                          </w:rPr>
                          <w:t>品</w:t>
                          <w:tab/>
                        </w:r>
                        <w:r>
                          <w:rPr>
                            <w:kern w:val="2"/>
                            <w:szCs w:val="22"/>
                            <w:rFonts w:ascii="宋体" w:eastAsia="宋体" w:hint="eastAsia" w:cstheme="minorBidi" w:hAnsi="Times New Roman" w:cs="Times New Roman"/>
                            <w:spacing w:val="-1"/>
                            <w:sz w:val="21"/>
                          </w:rPr>
                          <w:t>环境</w:t>
                        </w:r>
                        <w:r>
                          <w:rPr>
                            <w:kern w:val="2"/>
                            <w:szCs w:val="22"/>
                            <w:rFonts w:ascii="宋体" w:eastAsia="宋体" w:hint="eastAsia" w:cstheme="minorBidi" w:hAnsi="Times New Roman" w:cs="Times New Roman"/>
                            <w:spacing w:val="-3"/>
                            <w:sz w:val="21"/>
                          </w:rPr>
                          <w:t>影</w:t>
                        </w:r>
                        <w:r>
                          <w:rPr>
                            <w:kern w:val="2"/>
                            <w:szCs w:val="22"/>
                            <w:rFonts w:ascii="宋体" w:eastAsia="宋体" w:hint="eastAsia" w:cstheme="minorBidi" w:hAnsi="Times New Roman" w:cs="Times New Roman"/>
                            <w:sz w:val="21"/>
                          </w:rPr>
                          <w:t>响</w:t>
                        </w:r>
                      </w:p>
                    </w:tc>
                    <w:tc>
                      <w:tcPr>
                        <w:tcW w:w="1635" w:type="dxa"/>
                      </w:tcPr>
                      <w:p w:rsidR="0018722C">
                        <w:pPr>
                          <w:widowControl w:val="0"/>
                          <w:snapToGrid w:val="1"/>
                          <w:spacing w:beforeLines="0" w:afterLines="0" w:lineRule="auto" w:line="240" w:after="0" w:before="46"/>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环境问题的</w:t>
                        </w:r>
                      </w:p>
                    </w:tc>
                    <w:tc>
                      <w:tcPr>
                        <w:tcW w:w="2096" w:type="dxa"/>
                      </w:tcPr>
                      <w:p w:rsidR="0018722C">
                        <w:pPr>
                          <w:widowControl w:val="0"/>
                          <w:snapToGrid w:val="1"/>
                          <w:spacing w:beforeLines="0" w:afterLines="0" w:lineRule="auto" w:line="240" w:after="0" w:before="46"/>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影响程度不大</w:t>
                        </w:r>
                      </w:p>
                    </w:tc>
                    <w:tc>
                      <w:tcPr>
                        <w:tcW w:w="3175" w:type="dxa"/>
                      </w:tcPr>
                      <w:p w:rsidR="0018722C">
                        <w:pPr>
                          <w:widowControl w:val="0"/>
                          <w:snapToGrid w:val="1"/>
                          <w:spacing w:beforeLines="0" w:afterLines="0" w:lineRule="auto" w:line="240" w:after="0" w:before="46"/>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不涉及</w:t>
                        </w:r>
                      </w:p>
                    </w:tc>
                  </w:tr>
                  <w:tr>
                    <w:trPr>
                      <w:trHeight w:val="460" w:hRule="atLeast"/>
                    </w:trPr>
                    <w:tc>
                      <w:tcPr>
                        <w:tcW w:w="1532" w:type="dxa"/>
                      </w:tcPr>
                      <w:p w:rsidR="0018722C">
                        <w:pPr>
                          <w:widowControl w:val="0"/>
                          <w:snapToGrid w:val="1"/>
                          <w:spacing w:beforeLines="0" w:afterLines="0" w:before="0" w:after="0" w:line="14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生</w:t>
                        </w:r>
                      </w:p>
                      <w:p w:rsidR="0018722C">
                        <w:pPr>
                          <w:widowControl w:val="0"/>
                          <w:snapToGrid w:val="1"/>
                          <w:spacing w:beforeLines="0" w:afterLines="0" w:after="0" w:line="269" w:lineRule="exact" w:before="37"/>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产</w:t>
                        </w:r>
                      </w:p>
                    </w:tc>
                    <w:tc>
                      <w:tcPr>
                        <w:tcW w:w="1635" w:type="dxa"/>
                      </w:tcPr>
                      <w:p w:rsidR="0018722C">
                        <w:pPr>
                          <w:widowControl w:val="0"/>
                          <w:snapToGrid w:val="1"/>
                          <w:spacing w:beforeLines="0" w:afterLines="0" w:before="0" w:after="0" w:line="262"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始作俑者</w:t>
                        </w:r>
                      </w:p>
                    </w:tc>
                    <w:tc>
                      <w:tcPr>
                        <w:tcW w:w="20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5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35" w:type="dxa"/>
                      </w:tcPr>
                      <w:p w:rsidR="0018722C">
                        <w:pPr>
                          <w:widowControl w:val="0"/>
                          <w:snapToGrid w:val="1"/>
                          <w:spacing w:beforeLines="0" w:afterLines="0" w:before="0" w:after="0" w:line="225"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可见的实物，</w:t>
                        </w:r>
                      </w:p>
                    </w:tc>
                    <w:tc>
                      <w:tcPr>
                        <w:tcW w:w="2096" w:type="dxa"/>
                      </w:tcPr>
                      <w:p w:rsidR="0018722C">
                        <w:pPr>
                          <w:widowControl w:val="0"/>
                          <w:snapToGrid w:val="1"/>
                          <w:spacing w:beforeLines="0" w:afterLines="0" w:before="0" w:after="0" w:line="225" w:lineRule="exact"/>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不可见，以一组</w:t>
                        </w:r>
                      </w:p>
                    </w:tc>
                    <w:tc>
                      <w:tcPr>
                        <w:tcW w:w="3175" w:type="dxa"/>
                      </w:tcPr>
                      <w:p w:rsidR="0018722C">
                        <w:pPr>
                          <w:widowControl w:val="0"/>
                          <w:snapToGrid w:val="1"/>
                          <w:spacing w:beforeLines="0" w:afterLines="0" w:before="0" w:after="0" w:line="225" w:lineRule="exact"/>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网络生活的内容，虚拟性，</w:t>
                        </w:r>
                      </w:p>
                    </w:tc>
                  </w:tr>
                  <w:tr>
                    <w:trPr>
                      <w:trHeight w:val="300" w:hRule="atLeast"/>
                    </w:trPr>
                    <w:tc>
                      <w:tcPr>
                        <w:tcW w:w="1532" w:type="dxa"/>
                      </w:tcPr>
                      <w:p w:rsidR="0018722C">
                        <w:pPr>
                          <w:widowControl w:val="0"/>
                          <w:snapToGrid w:val="1"/>
                          <w:spacing w:beforeLines="0" w:afterLines="0" w:lineRule="auto" w:line="240" w:after="0" w:before="16"/>
                          <w:ind w:firstLineChars="0" w:firstLine="0" w:leftChars="0" w:left="0" w:rightChars="0" w:right="10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产品形态</w:t>
                        </w:r>
                      </w:p>
                    </w:tc>
                    <w:tc>
                      <w:tcPr>
                        <w:tcW w:w="1635" w:type="dxa"/>
                      </w:tcPr>
                      <w:p w:rsidR="0018722C">
                        <w:pPr>
                          <w:widowControl w:val="0"/>
                          <w:snapToGrid w:val="1"/>
                          <w:spacing w:beforeLines="0" w:afterLines="0" w:before="0" w:after="0" w:line="23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可储存</w:t>
                        </w:r>
                      </w:p>
                    </w:tc>
                    <w:tc>
                      <w:tcPr>
                        <w:tcW w:w="2096" w:type="dxa"/>
                      </w:tcPr>
                      <w:p w:rsidR="0018722C">
                        <w:pPr>
                          <w:widowControl w:val="0"/>
                          <w:snapToGrid w:val="1"/>
                          <w:spacing w:beforeLines="0" w:afterLines="0" w:before="0" w:after="0" w:line="231" w:lineRule="exact"/>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过程形式存在，</w:t>
                        </w:r>
                      </w:p>
                    </w:tc>
                    <w:tc>
                      <w:tcPr>
                        <w:tcW w:w="3175" w:type="dxa"/>
                      </w:tcPr>
                      <w:p w:rsidR="0018722C">
                        <w:pPr>
                          <w:widowControl w:val="0"/>
                          <w:snapToGrid w:val="1"/>
                          <w:spacing w:beforeLines="0" w:afterLines="0" w:before="0" w:after="0" w:line="231" w:lineRule="exact"/>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不可储存</w:t>
                        </w:r>
                      </w:p>
                    </w:tc>
                  </w:tr>
                  <w:tr>
                    <w:trPr>
                      <w:trHeight w:val="340" w:hRule="atLeast"/>
                    </w:trPr>
                    <w:tc>
                      <w:tcPr>
                        <w:tcW w:w="1532"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96" w:type="dxa"/>
                      </w:tcPr>
                      <w:p w:rsidR="0018722C">
                        <w:pPr>
                          <w:widowControl w:val="0"/>
                          <w:snapToGrid w:val="1"/>
                          <w:spacing w:beforeLines="0" w:afterLines="0" w:before="0" w:after="0" w:line="232" w:lineRule="exact"/>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不可储存</w:t>
                        </w:r>
                      </w:p>
                    </w:tc>
                    <w:tc>
                      <w:tcPr>
                        <w:tcW w:w="3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20" w:hRule="atLeast"/>
                    </w:trPr>
                    <w:tc>
                      <w:tcPr>
                        <w:tcW w:w="1532" w:type="dxa"/>
                      </w:tcPr>
                      <w:p w:rsidR="0018722C">
                        <w:pPr>
                          <w:widowControl w:val="0"/>
                          <w:snapToGrid w:val="1"/>
                          <w:spacing w:beforeLines="0" w:afterLines="0" w:lineRule="auto" w:line="240" w:after="0" w:before="46"/>
                          <w:ind w:firstLineChars="0" w:firstLine="0" w:leftChars="0" w:left="0" w:rightChars="0" w:right="10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流通形式</w:t>
                        </w:r>
                      </w:p>
                    </w:tc>
                    <w:tc>
                      <w:tcPr>
                        <w:tcW w:w="1635" w:type="dxa"/>
                      </w:tcPr>
                      <w:p w:rsidR="0018722C">
                        <w:pPr>
                          <w:widowControl w:val="0"/>
                          <w:snapToGrid w:val="1"/>
                          <w:spacing w:beforeLines="0" w:afterLines="0" w:lineRule="auto" w:line="240" w:after="0" w:before="46"/>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点—点</w:t>
                        </w:r>
                      </w:p>
                    </w:tc>
                    <w:tc>
                      <w:tcPr>
                        <w:tcW w:w="2096" w:type="dxa"/>
                      </w:tcPr>
                      <w:p w:rsidR="0018722C">
                        <w:pPr>
                          <w:widowControl w:val="0"/>
                          <w:snapToGrid w:val="1"/>
                          <w:spacing w:beforeLines="0" w:afterLines="0" w:lineRule="auto" w:line="240" w:after="0" w:before="46"/>
                          <w:ind w:firstLineChars="0" w:firstLine="0" w:rightChars="0" w:right="0" w:leftChars="0" w:left="260"/>
                          <w:jc w:val="left"/>
                          <w:autoSpaceDE w:val="0"/>
                          <w:autoSpaceDN w:val="0"/>
                          <w:pBdr>
                            <w:bottom w:val="none" w:sz="0" w:space="0" w:color="auto"/>
                          </w:pBdr>
                          <w:rPr>
                            <w:kern w:val="2"/>
                            <w:sz w:val="21"/>
                            <w:szCs w:val="22"/>
                            <w:rFonts w:cstheme="minorBidi" w:ascii="宋体" w:hAnsi="宋体" w:eastAsia="宋体" w:cs="Times New Roman" w:hint="eastAsia"/>
                          </w:rPr>
                        </w:pPr>
                        <w:r>
                          <w:rPr>
                            <w:kern w:val="2"/>
                            <w:szCs w:val="22"/>
                            <w:rFonts w:ascii="宋体" w:hAnsi="宋体" w:eastAsia="宋体" w:hint="eastAsia" w:cstheme="minorBidi" w:cs="Times New Roman"/>
                            <w:sz w:val="21"/>
                          </w:rPr>
                          <w:t>点—线</w:t>
                        </w:r>
                      </w:p>
                    </w:tc>
                    <w:tc>
                      <w:tcPr>
                        <w:tcW w:w="3175" w:type="dxa"/>
                      </w:tcPr>
                      <w:p w:rsidR="0018722C">
                        <w:pPr>
                          <w:widowControl w:val="0"/>
                          <w:snapToGrid w:val="1"/>
                          <w:spacing w:beforeLines="0" w:afterLines="0" w:lineRule="auto" w:line="240" w:after="0" w:before="46"/>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网状</w:t>
                        </w:r>
                      </w:p>
                    </w:tc>
                  </w:tr>
                  <w:tr>
                    <w:trPr>
                      <w:trHeight w:val="360" w:hRule="atLeast"/>
                    </w:trPr>
                    <w:tc>
                      <w:tcPr>
                        <w:tcW w:w="1532" w:type="dxa"/>
                      </w:tcPr>
                      <w:p w:rsidR="0018722C">
                        <w:pPr>
                          <w:widowControl w:val="0"/>
                          <w:snapToGrid w:val="1"/>
                          <w:spacing w:beforeLines="0" w:afterLines="0" w:lineRule="auto" w:line="240" w:after="0" w:before="46"/>
                          <w:ind w:firstLineChars="0" w:firstLine="0" w:leftChars="0" w:left="0" w:rightChars="0" w:right="10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用户参与</w:t>
                        </w:r>
                      </w:p>
                    </w:tc>
                    <w:tc>
                      <w:tcPr>
                        <w:tcW w:w="1635" w:type="dxa"/>
                      </w:tcPr>
                      <w:p w:rsidR="0018722C">
                        <w:pPr>
                          <w:widowControl w:val="0"/>
                          <w:snapToGrid w:val="1"/>
                          <w:spacing w:beforeLines="0" w:afterLines="0" w:lineRule="auto" w:line="240" w:after="0" w:before="46"/>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产品的使用</w:t>
                        </w:r>
                      </w:p>
                    </w:tc>
                    <w:tc>
                      <w:tcPr>
                        <w:tcW w:w="2096" w:type="dxa"/>
                      </w:tcPr>
                      <w:p w:rsidR="0018722C">
                        <w:pPr>
                          <w:widowControl w:val="0"/>
                          <w:snapToGrid w:val="1"/>
                          <w:spacing w:beforeLines="0" w:afterLines="0" w:lineRule="auto" w:line="240" w:after="0" w:before="46"/>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产品（服务）的</w:t>
                        </w:r>
                      </w:p>
                    </w:tc>
                    <w:tc>
                      <w:tcPr>
                        <w:tcW w:w="3175" w:type="dxa"/>
                      </w:tcPr>
                      <w:p w:rsidR="0018722C">
                        <w:pPr>
                          <w:widowControl w:val="0"/>
                          <w:snapToGrid w:val="1"/>
                          <w:spacing w:beforeLines="0" w:afterLines="0" w:lineRule="auto" w:line="240" w:after="0" w:before="46"/>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产品（互联网服务）的使</w:t>
                        </w:r>
                      </w:p>
                    </w:tc>
                  </w:tr>
                  <w:tr>
                    <w:trPr>
                      <w:trHeight w:val="360" w:hRule="atLeast"/>
                    </w:trPr>
                    <w:tc>
                      <w:tcPr>
                        <w:tcW w:w="1532" w:type="dxa"/>
                      </w:tcPr>
                      <w:p w:rsidR="0018722C">
                        <w:pPr>
                          <w:widowControl w:val="0"/>
                          <w:snapToGrid w:val="1"/>
                          <w:spacing w:beforeLines="0" w:afterLines="0" w:before="0" w:after="0" w:line="262"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产</w:t>
                        </w:r>
                      </w:p>
                    </w:tc>
                    <w:tc>
                      <w:tcPr>
                        <w:tcW w:w="163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96" w:type="dxa"/>
                      </w:tcPr>
                      <w:p w:rsidR="0018722C">
                        <w:pPr>
                          <w:widowControl w:val="0"/>
                          <w:snapToGrid w:val="1"/>
                          <w:spacing w:beforeLines="0" w:afterLines="0" w:before="0" w:after="0" w:line="262" w:lineRule="exact"/>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使用</w:t>
                        </w:r>
                      </w:p>
                    </w:tc>
                    <w:tc>
                      <w:tcPr>
                        <w:tcW w:w="3175" w:type="dxa"/>
                      </w:tcPr>
                      <w:p w:rsidR="0018722C">
                        <w:pPr>
                          <w:widowControl w:val="0"/>
                          <w:snapToGrid w:val="1"/>
                          <w:spacing w:beforeLines="0" w:afterLines="0" w:before="0" w:after="0" w:line="262" w:lineRule="exact"/>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用和创造</w:t>
                        </w:r>
                      </w:p>
                    </w:tc>
                  </w:tr>
                  <w:tr>
                    <w:trPr>
                      <w:trHeight w:val="400" w:hRule="atLeast"/>
                    </w:trPr>
                    <w:tc>
                      <w:tcPr>
                        <w:tcW w:w="1532" w:type="dxa"/>
                      </w:tcPr>
                      <w:p w:rsidR="0018722C">
                        <w:pPr>
                          <w:widowControl w:val="0"/>
                          <w:snapToGrid w:val="1"/>
                          <w:spacing w:beforeLines="0" w:afterLines="0" w:before="0" w:after="0" w:line="20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品</w:t>
                        </w:r>
                      </w:p>
                    </w:tc>
                    <w:tc>
                      <w:tcPr>
                        <w:tcW w:w="1635" w:type="dxa"/>
                      </w:tcPr>
                      <w:p w:rsidR="0018722C">
                        <w:pPr>
                          <w:widowControl w:val="0"/>
                          <w:snapToGrid w:val="1"/>
                          <w:spacing w:beforeLines="0" w:afterLines="0" w:lineRule="auto" w:line="240" w:after="0" w:before="46"/>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生产过程和</w:t>
                        </w:r>
                      </w:p>
                    </w:tc>
                    <w:tc>
                      <w:tcPr>
                        <w:tcW w:w="2096" w:type="dxa"/>
                      </w:tcPr>
                      <w:p w:rsidR="0018722C">
                        <w:pPr>
                          <w:widowControl w:val="0"/>
                          <w:snapToGrid w:val="1"/>
                          <w:spacing w:beforeLines="0" w:afterLines="0" w:lineRule="auto" w:line="240" w:after="0" w:before="46"/>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生产过程和流通</w:t>
                        </w:r>
                      </w:p>
                    </w:tc>
                    <w:tc>
                      <w:tcPr>
                        <w:tcW w:w="3175" w:type="dxa"/>
                      </w:tcPr>
                      <w:p w:rsidR="0018722C">
                        <w:pPr>
                          <w:widowControl w:val="0"/>
                          <w:snapToGrid w:val="1"/>
                          <w:spacing w:beforeLines="0" w:afterLines="0" w:lineRule="auto" w:line="240" w:after="0" w:before="46"/>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生产过程和流通过程不可</w:t>
                        </w:r>
                      </w:p>
                    </w:tc>
                  </w:tr>
                  <w:tr>
                    <w:trPr>
                      <w:trHeight w:val="300" w:hRule="atLeast"/>
                    </w:trPr>
                    <w:tc>
                      <w:tcPr>
                        <w:tcW w:w="1532" w:type="dxa"/>
                      </w:tcPr>
                      <w:p w:rsidR="0018722C">
                        <w:pPr>
                          <w:widowControl w:val="0"/>
                          <w:snapToGrid w:val="1"/>
                          <w:spacing w:beforeLines="0" w:afterLines="0" w:before="0" w:after="0" w:line="64"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流</w:t>
                        </w:r>
                      </w:p>
                      <w:p w:rsidR="0018722C">
                        <w:pPr>
                          <w:widowControl w:val="0"/>
                          <w:snapToGrid w:val="1"/>
                          <w:spacing w:beforeLines="0" w:afterLines="0" w:before="0" w:after="0" w:line="227" w:lineRule="exact"/>
                          <w:ind w:firstLineChars="0" w:firstLine="0" w:rightChars="0" w:right="0" w:leftChars="0" w:left="578"/>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生产流通</w:t>
                        </w:r>
                      </w:p>
                    </w:tc>
                    <w:tc>
                      <w:tcPr>
                        <w:tcW w:w="1635" w:type="dxa"/>
                      </w:tcPr>
                      <w:p w:rsidR="0018722C">
                        <w:pPr>
                          <w:widowControl w:val="0"/>
                          <w:snapToGrid w:val="1"/>
                          <w:spacing w:beforeLines="0" w:afterLines="0" w:before="0" w:after="0" w:line="23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流通过程分</w:t>
                        </w:r>
                      </w:p>
                    </w:tc>
                    <w:tc>
                      <w:tcPr>
                        <w:tcW w:w="2096" w:type="dxa"/>
                      </w:tcPr>
                      <w:p w:rsidR="0018722C">
                        <w:pPr>
                          <w:widowControl w:val="0"/>
                          <w:snapToGrid w:val="1"/>
                          <w:spacing w:beforeLines="0" w:afterLines="0" w:before="0" w:after="0" w:line="231" w:lineRule="exact"/>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过程不可分离</w:t>
                        </w:r>
                      </w:p>
                    </w:tc>
                    <w:tc>
                      <w:tcPr>
                        <w:tcW w:w="3175" w:type="dxa"/>
                      </w:tcPr>
                      <w:p w:rsidR="0018722C">
                        <w:pPr>
                          <w:widowControl w:val="0"/>
                          <w:snapToGrid w:val="1"/>
                          <w:spacing w:beforeLines="0" w:afterLines="0" w:before="0" w:after="0" w:line="231" w:lineRule="exact"/>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分离</w:t>
                        </w:r>
                      </w:p>
                    </w:tc>
                  </w:tr>
                  <w:tr>
                    <w:trPr>
                      <w:trHeight w:val="340" w:hRule="atLeast"/>
                    </w:trPr>
                    <w:tc>
                      <w:tcPr>
                        <w:tcW w:w="1532" w:type="dxa"/>
                      </w:tcPr>
                      <w:p w:rsidR="0018722C">
                        <w:pPr>
                          <w:widowControl w:val="0"/>
                          <w:snapToGrid w:val="1"/>
                          <w:spacing w:beforeLines="0" w:afterLines="0" w:before="0" w:after="0" w:line="111" w:lineRule="exact"/>
                          <w:ind w:firstLineChars="0" w:firstLine="0" w:rightChars="0" w:right="0" w:leftChars="0" w:left="12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通</w:t>
                        </w:r>
                      </w:p>
                    </w:tc>
                    <w:tc>
                      <w:tcPr>
                        <w:tcW w:w="1635" w:type="dxa"/>
                      </w:tcPr>
                      <w:p w:rsidR="0018722C">
                        <w:pPr>
                          <w:widowControl w:val="0"/>
                          <w:snapToGrid w:val="1"/>
                          <w:spacing w:beforeLines="0" w:afterLines="0" w:before="0" w:after="0" w:line="231"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100"/>
                            <w:sz w:val="21"/>
                          </w:rPr>
                          <w:t>离</w:t>
                        </w:r>
                      </w:p>
                    </w:tc>
                    <w:tc>
                      <w:tcPr>
                        <w:tcW w:w="209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317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20" w:hRule="atLeast"/>
                    </w:trPr>
                    <w:tc>
                      <w:tcPr>
                        <w:tcW w:w="1532" w:type="dxa"/>
                        <w:tcBorders>
                          <w:bottom w:val="single" w:sz="12" w:space="0" w:color="000000"/>
                        </w:tcBorders>
                      </w:tcPr>
                      <w:p w:rsidR="0018722C">
                        <w:pPr>
                          <w:widowControl w:val="0"/>
                          <w:snapToGrid w:val="1"/>
                          <w:spacing w:beforeLines="0" w:afterLines="0" w:lineRule="auto" w:line="240" w:after="0" w:before="46"/>
                          <w:ind w:firstLineChars="0" w:firstLine="0" w:leftChars="0" w:left="0" w:rightChars="0" w:right="108"/>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产品回收</w:t>
                        </w:r>
                      </w:p>
                    </w:tc>
                    <w:tc>
                      <w:tcPr>
                        <w:tcW w:w="1635" w:type="dxa"/>
                        <w:tcBorders>
                          <w:bottom w:val="single" w:sz="12" w:space="0" w:color="000000"/>
                        </w:tcBorders>
                      </w:tcPr>
                      <w:p w:rsidR="0018722C">
                        <w:pPr>
                          <w:widowControl w:val="0"/>
                          <w:snapToGrid w:val="1"/>
                          <w:spacing w:beforeLines="0" w:afterLines="0" w:lineRule="auto" w:line="240" w:after="0" w:before="46"/>
                          <w:ind w:firstLineChars="0" w:firstLine="0" w:rightChars="0" w:right="0" w:leftChars="0" w:left="109"/>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可回收</w:t>
                        </w:r>
                      </w:p>
                    </w:tc>
                    <w:tc>
                      <w:tcPr>
                        <w:tcW w:w="2096" w:type="dxa"/>
                        <w:tcBorders>
                          <w:bottom w:val="single" w:sz="12" w:space="0" w:color="000000"/>
                        </w:tcBorders>
                      </w:tcPr>
                      <w:p w:rsidR="0018722C">
                        <w:pPr>
                          <w:widowControl w:val="0"/>
                          <w:snapToGrid w:val="1"/>
                          <w:spacing w:beforeLines="0" w:afterLines="0" w:lineRule="auto" w:line="240" w:after="0" w:before="46"/>
                          <w:ind w:firstLineChars="0" w:firstLine="0" w:rightChars="0" w:right="0" w:leftChars="0" w:left="26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不可回收</w:t>
                        </w:r>
                      </w:p>
                    </w:tc>
                    <w:tc>
                      <w:tcPr>
                        <w:tcW w:w="3175" w:type="dxa"/>
                        <w:tcBorders>
                          <w:bottom w:val="single" w:sz="12" w:space="0" w:color="000000"/>
                        </w:tcBorders>
                      </w:tcPr>
                      <w:p w:rsidR="0018722C">
                        <w:pPr>
                          <w:widowControl w:val="0"/>
                          <w:snapToGrid w:val="1"/>
                          <w:spacing w:beforeLines="0" w:afterLines="0" w:lineRule="auto" w:line="240" w:after="0" w:before="46"/>
                          <w:ind w:firstLineChars="0" w:firstLine="0" w:rightChars="0" w:right="0" w:leftChars="0" w:left="302"/>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不可回收</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w w:val="100"/>
          <w:sz w:val="21"/>
        </w:rPr>
        <w:t>形</w:t>
      </w:r>
    </w:p>
    <w:p w:rsidR="0018722C">
      <w:pPr>
        <w:tabs>
          <w:tab w:pos="2381" w:val="left" w:leader="none"/>
        </w:tabs>
        <w:spacing w:line="252" w:lineRule="exact" w:before="0"/>
        <w:ind w:leftChars="0" w:left="2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劳动</w:t>
      </w:r>
      <w:r>
        <w:rPr>
          <w:kern w:val="2"/>
          <w:szCs w:val="22"/>
          <w:rFonts w:cstheme="minorBidi" w:hAnsiTheme="minorHAnsi" w:eastAsiaTheme="minorHAnsi" w:asciiTheme="minorHAnsi"/>
          <w:spacing w:val="-2"/>
          <w:sz w:val="21"/>
        </w:rPr>
        <w:t>密</w:t>
      </w:r>
      <w:r>
        <w:rPr>
          <w:kern w:val="2"/>
          <w:szCs w:val="22"/>
          <w:rFonts w:cstheme="minorBidi" w:hAnsiTheme="minorHAnsi" w:eastAsiaTheme="minorHAnsi" w:asciiTheme="minorHAnsi"/>
          <w:sz w:val="21"/>
        </w:rPr>
        <w:t>集型</w:t>
      </w:r>
      <w:r>
        <w:rPr>
          <w:kern w:val="2"/>
          <w:szCs w:val="22"/>
          <w:rFonts w:cstheme="minorBidi" w:hAnsiTheme="minorHAnsi" w:eastAsiaTheme="minorHAnsi" w:asciiTheme="minorHAnsi"/>
          <w:spacing w:val="0"/>
          <w:sz w:val="21"/>
        </w:rPr>
        <w:t>技术</w:t>
      </w:r>
      <w:r>
        <w:rPr>
          <w:kern w:val="2"/>
          <w:szCs w:val="22"/>
          <w:rFonts w:cstheme="minorBidi" w:hAnsiTheme="minorHAnsi" w:eastAsiaTheme="minorHAnsi" w:asciiTheme="minorHAnsi"/>
          <w:spacing w:val="-2"/>
          <w:sz w:val="21"/>
        </w:rPr>
        <w:t>密</w:t>
      </w:r>
      <w:r>
        <w:rPr>
          <w:kern w:val="2"/>
          <w:szCs w:val="22"/>
          <w:rFonts w:cstheme="minorBidi" w:hAnsiTheme="minorHAnsi" w:eastAsiaTheme="minorHAnsi" w:asciiTheme="minorHAnsi"/>
          <w:spacing w:val="0"/>
          <w:sz w:val="21"/>
        </w:rPr>
        <w:t>集</w:t>
      </w:r>
      <w:r>
        <w:rPr>
          <w:kern w:val="2"/>
          <w:szCs w:val="22"/>
          <w:rFonts w:cstheme="minorBidi" w:hAnsiTheme="minorHAnsi" w:eastAsiaTheme="minorHAnsi" w:asciiTheme="minorHAnsi"/>
          <w:sz w:val="21"/>
        </w:rPr>
        <w:t>型</w:t>
      </w:r>
    </w:p>
    <w:p w:rsidR="0018722C">
      <w:spacing w:beforeLines="0" w:before="0" w:afterLines="0" w:after="0" w:line="440" w:lineRule="auto"/>
      <w:pPr>
        <w:sectPr w:rsidR="00556256">
          <w:type w:val="continuous"/>
          <w:pgSz w:w="11910" w:h="16840"/>
          <w:pgMar w:top="1580" w:bottom="2940" w:left="1620" w:right="1620"/>
          <w:cols w:num="2" w:equalWidth="0">
            <w:col w:w="2931" w:space="369"/>
            <w:col w:w="5370"/>
          </w:cols>
        </w:sectPr>
        <w:topLinePunct/>
      </w:pPr>
    </w:p>
    <w:p w:rsidR="0018722C">
      <w:pPr>
        <w:pStyle w:val="4"/>
        <w:topLinePunct/>
        <w:ind w:left="200" w:hangingChars="200" w:hanging="200"/>
      </w:pPr>
      <w:r>
        <w:t>（</w:t>
      </w:r>
      <w:r>
        <w:t xml:space="preserve">3</w:t>
      </w:r>
      <w:r>
        <w:t>）</w:t>
      </w:r>
      <w:r>
        <w:t>小结</w:t>
      </w:r>
    </w:p>
    <w:p w:rsidR="0018722C">
      <w:pPr>
        <w:topLinePunct/>
      </w:pPr>
      <w:r>
        <w:t>互联网行业的发展逐渐趋于多元化，互联网行业与传统行业的交互影响催生出许多的以互联网金融行业、互联网医疗行业为代表的交叉行业，使得互联网行业的边界变得日益模糊。</w:t>
      </w:r>
    </w:p>
    <w:p w:rsidR="0018722C">
      <w:pPr>
        <w:topLinePunct/>
      </w:pPr>
      <w:r>
        <w:t>互联网行业具有鲜明的特点，至少在以下方面区别于传统行业：①生产经营活动依托于互联网的技术和平台，是互联网行业与传统行业的本质</w:t>
      </w:r>
      <w:r>
        <w:t>区别；②互联网行业的经营范围更加宽泛，边界更加模糊；③互联网行业</w:t>
      </w:r>
      <w:r>
        <w:t>涉及对网络虚拟社会以及网民的管理，网络虚拟社会的复杂性、多变性以</w:t>
      </w:r>
      <w:r>
        <w:t>及网民的现实虚拟二重性对互联网行业的管理水平提出了更高的要求；④</w:t>
      </w:r>
      <w:r>
        <w:t>互联网具有媒介属性，互联网行业在文化传播方面发挥着更大的作用；</w:t>
      </w:r>
      <w:r>
        <w:t>⑤</w:t>
      </w:r>
    </w:p>
    <w:p w:rsidR="0018722C">
      <w:pPr>
        <w:topLinePunct/>
      </w:pPr>
      <w:r>
        <w:t>互联网服务是一组存放在网络空间的程序代码的集合，互联网行业的资源和环境压力较小。</w:t>
      </w:r>
    </w:p>
    <w:p w:rsidR="0018722C">
      <w:pPr>
        <w:pStyle w:val="Heading2"/>
        <w:topLinePunct/>
        <w:ind w:left="171" w:hangingChars="171" w:hanging="171"/>
      </w:pPr>
      <w:bookmarkStart w:id="558731" w:name="_Toc686558731"/>
      <w:bookmarkStart w:name="_TOC_250014" w:id="28"/>
      <w:bookmarkStart w:name="3.2 互联网企业社会责任现状 " w:id="29"/>
      <w:r>
        <w:t>3.2</w:t>
      </w:r>
      <w:r>
        <w:t xml:space="preserve"> </w:t>
      </w:r>
      <w:r/>
      <w:bookmarkEnd w:id="29"/>
      <w:bookmarkEnd w:id="28"/>
      <w:r>
        <w:t>互联网企业社会责任现状</w:t>
      </w:r>
      <w:bookmarkEnd w:id="558731"/>
    </w:p>
    <w:p w:rsidR="0018722C">
      <w:pPr>
        <w:pStyle w:val="Heading3"/>
        <w:topLinePunct/>
        <w:ind w:left="200" w:hangingChars="200" w:hanging="200"/>
      </w:pPr>
      <w:bookmarkStart w:id="558732" w:name="_Toc686558732"/>
      <w:r>
        <w:t>3.2.1</w:t>
      </w:r>
      <w:r>
        <w:t xml:space="preserve"> </w:t>
      </w:r>
      <w:r>
        <w:t>互联网企业社会责任的基本概况</w:t>
      </w:r>
      <w:bookmarkEnd w:id="558732"/>
    </w:p>
    <w:p w:rsidR="0018722C">
      <w:pPr>
        <w:topLinePunct/>
      </w:pPr>
      <w:r>
        <w:t>近年</w:t>
      </w:r>
      <w:r>
        <w:t>来，借助着独特的技术优势以及网民规模的持续增长，互联网服务走进更多的家庭，互联网行业在不断扩大社会影响力的同时，也开始逐渐关注自身的行为对社会的影响。</w:t>
      </w:r>
      <w:r>
        <w:rPr>
          <w:rFonts w:ascii="Times New Roman" w:hAnsi="Times New Roman" w:eastAsia="Times New Roman"/>
        </w:rPr>
        <w:t>2008</w:t>
      </w:r>
      <w:r>
        <w:t>年被称为中国</w:t>
      </w:r>
      <w:r>
        <w:rPr>
          <w:rFonts w:ascii="Times New Roman" w:hAnsi="Times New Roman" w:eastAsia="Times New Roman"/>
        </w:rPr>
        <w:t>CSR</w:t>
      </w:r>
      <w:r>
        <w:t>元年，腾讯也在</w:t>
      </w:r>
      <w:r>
        <w:rPr>
          <w:rFonts w:ascii="Times New Roman" w:hAnsi="Times New Roman" w:eastAsia="Times New Roman"/>
        </w:rPr>
        <w:t>2008</w:t>
      </w:r>
      <w:r>
        <w:t>年发布了中国互联网行业的第一份社会责任报告《腾讯企业公民暨社会责任报告》，</w:t>
      </w:r>
      <w:r w:rsidR="001852F3">
        <w:t xml:space="preserve">标志着我国互联网行业社会责任的发展进入成熟期。总体上来说，互联网行业</w:t>
      </w:r>
      <w:r>
        <w:t>推动了社会公益事业的发展迈入“</w:t>
      </w:r>
      <w:r>
        <w:rPr>
          <w:rFonts w:ascii="Times New Roman" w:hAnsi="Times New Roman" w:eastAsia="Times New Roman"/>
        </w:rPr>
        <w:t>2.0</w:t>
      </w:r>
      <w:r>
        <w:t>”时代，在广大的网民和社会公益中间架起了一座桥梁，利用互联网服务对文化环境的渗透性等特点积极呼吁网民关注身边的环境保护问题，影响了一大批网民加入到保护环境的行列中，体现出互联网行业对自身在社会中的作用和责任的深刻认识和理解。但是网民和网络环境的虚拟性和复杂性给互联网行业承担社会责任带来了很大的挑战和困难，互联网行业在网络安全、知识产权保护、网络信息内容治理等环节还存在诸多的不足，此外互联网行业内部不正当竞争现象十分严重，不利于互联网行业的健康发展，同时也会给网民的权益造成损害，反映了互联网行业社会责任的现状</w:t>
      </w:r>
      <w:r>
        <w:t>仍有进一步改善的空间。</w:t>
      </w:r>
    </w:p>
    <w:p w:rsidR="0018722C">
      <w:pPr>
        <w:pStyle w:val="Heading3"/>
        <w:topLinePunct/>
        <w:ind w:left="200" w:hangingChars="200" w:hanging="200"/>
      </w:pPr>
      <w:bookmarkStart w:id="558733" w:name="_Toc686558733"/>
      <w:r>
        <w:t>3.2.2</w:t>
      </w:r>
      <w:r>
        <w:t xml:space="preserve"> </w:t>
      </w:r>
      <w:r>
        <w:t>互联网企业的社会责任表现</w:t>
      </w:r>
      <w:bookmarkEnd w:id="558733"/>
    </w:p>
    <w:p w:rsidR="0018722C">
      <w:pPr>
        <w:topLinePunct/>
      </w:pPr>
      <w:r>
        <w:t>所谓社会责任表现，是指企业的社会责任准则、社会回应过程和社会问题政策之间的相互根本作用</w:t>
      </w:r>
      <w:r>
        <w:rPr>
          <w:vertAlign w:val="superscript"/>
          /&gt;
        </w:rPr>
        <w:t>[</w:t>
      </w:r>
      <w:r>
        <w:rPr>
          <w:vertAlign w:val="superscript"/>
          /&gt;
        </w:rPr>
        <w:t xml:space="preserve">3</w:t>
      </w:r>
      <w:r>
        <w:rPr>
          <w:vertAlign w:val="superscript"/>
          /&gt;
        </w:rPr>
        <w:t>]</w:t>
      </w:r>
      <w:r>
        <w:t>。本文通过浏览企业官网、查阅企业社会责任报告或企业公民报告以及在各大门户网站上查询有关信息等渠道，收集了</w:t>
      </w:r>
      <w:r>
        <w:rPr>
          <w:rFonts w:ascii="Times New Roman" w:eastAsia="Times New Roman"/>
        </w:rPr>
        <w:t>49  </w:t>
      </w:r>
      <w:r>
        <w:t>个</w:t>
      </w:r>
    </w:p>
    <w:p w:rsidR="0018722C">
      <w:pPr>
        <w:topLinePunct/>
      </w:pPr>
      <w:r>
        <w:rPr>
          <w:rFonts w:ascii="Times New Roman" w:eastAsia="Times New Roman"/>
        </w:rPr>
        <w:t>2010-2014</w:t>
      </w:r>
      <w:r>
        <w:t>年的互联网企业社会责任案例。对这些案例进行整理和分析，本文认为</w:t>
      </w:r>
      <w:r>
        <w:t>近年</w:t>
      </w:r>
      <w:r>
        <w:t>来互联网企业的社会责任表现大致呈现出以下新特点和新趋势：</w:t>
      </w:r>
    </w:p>
    <w:p w:rsidR="0018722C">
      <w:pPr>
        <w:pStyle w:val="4"/>
        <w:topLinePunct/>
        <w:ind w:left="200" w:hangingChars="200" w:hanging="200"/>
      </w:pPr>
      <w:r>
        <w:t>（</w:t>
      </w:r>
      <w:r>
        <w:t xml:space="preserve">1</w:t>
      </w:r>
      <w:r>
        <w:t>）</w:t>
      </w:r>
      <w:r>
        <w:t>公益行动逐步与互联网业务特色相结合</w:t>
      </w:r>
    </w:p>
    <w:p w:rsidR="0018722C">
      <w:pPr>
        <w:topLinePunct/>
      </w:pPr>
      <w:r>
        <w:t>通常来说，企业从事公益活动最惯常的做法是直接进行捐助，如</w:t>
      </w:r>
      <w:r>
        <w:rPr>
          <w:rFonts w:ascii="Times New Roman" w:eastAsia="Times New Roman"/>
        </w:rPr>
        <w:t>2008</w:t>
      </w:r>
      <w:r>
        <w:t>年汶川地震、</w:t>
      </w:r>
      <w:r>
        <w:rPr>
          <w:rFonts w:ascii="Times New Roman" w:eastAsia="Times New Roman"/>
        </w:rPr>
        <w:t>2010</w:t>
      </w:r>
      <w:r>
        <w:t>年舟曲泥石流期间百度、腾讯等很多互联网企业都自发地向灾区进行了捐款。如今，公益活动仍是互联网行业体现社会责任感最常规的手段，</w:t>
      </w:r>
      <w:r w:rsidR="001852F3">
        <w:t xml:space="preserve">然而在做公益的方式上，互联网行业找到了公益行动与行业特色的结合点。</w:t>
      </w:r>
      <w:r w:rsidR="001852F3">
        <w:t>如</w:t>
      </w:r>
    </w:p>
    <w:p w:rsidR="0018722C">
      <w:pPr>
        <w:topLinePunct/>
      </w:pPr>
      <w:r>
        <w:rPr>
          <w:rFonts w:ascii="Times New Roman" w:hAnsi="Times New Roman" w:eastAsia="Times New Roman"/>
        </w:rPr>
        <w:t>2011</w:t>
      </w:r>
      <w:r>
        <w:t>年百度依托自身在平台与技术方面的优势，推出了“百度寻人”公益平台，</w:t>
      </w:r>
      <w:r w:rsidR="001852F3">
        <w:t xml:space="preserve">该平台基于大数据技术和人脸识别技术，这使得丢失儿童的亲属、志愿者以及热心网民查找到的信息更加准确，提高了通过该平台找回丢失儿童的可能性和成功率，雅安地震期间就有六个人通过百度寻人的平台和亲友取得了联系。百</w:t>
      </w:r>
      <w:r>
        <w:t>度还于</w:t>
      </w:r>
      <w:r>
        <w:rPr>
          <w:rFonts w:ascii="Times New Roman" w:hAnsi="Times New Roman" w:eastAsia="Times New Roman"/>
        </w:rPr>
        <w:t>2014</w:t>
      </w:r>
      <w:r>
        <w:t>年鲁甸地震期间，针对灾区救援提供了专门的搜索结果界面，这使得网民可以更加全面地了解灾区救援的有关信息，成为网民获悉灾区状况的窗</w:t>
      </w:r>
      <w:r>
        <w:t>口。</w:t>
      </w:r>
    </w:p>
    <w:p w:rsidR="0018722C">
      <w:pPr>
        <w:topLinePunct/>
      </w:pPr>
      <w:r>
        <w:t>业务特色助推公益行动，公益行动展示业务特色。</w:t>
      </w:r>
      <w:r>
        <w:rPr>
          <w:rFonts w:ascii="Times New Roman" w:hAnsi="Times New Roman" w:eastAsia="Times New Roman"/>
        </w:rPr>
        <w:t>21</w:t>
      </w:r>
      <w:r>
        <w:t>世纪是信息的世纪，</w:t>
      </w:r>
      <w:r w:rsidR="001852F3">
        <w:t xml:space="preserve">互联网促进了信息的快速传播，互联网行业除了直接参与公益活动，更重要的</w:t>
      </w:r>
      <w:r>
        <w:t>是要发挥互联网在信息传递上的特点引导广大网民加入到公益队伍中。同时，</w:t>
      </w:r>
      <w:r w:rsidR="001852F3">
        <w:t xml:space="preserve">互联网服务的多元化发展为互联网行业开辟了更多的公益渠道，带动了公益方式的创新，将社会公益事业的发展推向新的高度。另一方面，互联网行业通过</w:t>
      </w:r>
      <w:r>
        <w:t>公益活动建立了良好的口碑和形象，也达到了宣传业务的目的。“公益</w:t>
      </w:r>
      <w:r>
        <w:rPr>
          <w:rFonts w:ascii="Times New Roman" w:hAnsi="Times New Roman" w:eastAsia="Times New Roman"/>
        </w:rPr>
        <w:t>+</w:t>
      </w:r>
      <w:r>
        <w:t>互联网技术”不管是出于纯粹的公益考虑，还是出于企业战略的考虑，对于互联网行</w:t>
      </w:r>
      <w:r>
        <w:t>业来说可谓是双赢。</w:t>
      </w:r>
    </w:p>
    <w:p w:rsidR="0018722C">
      <w:pPr>
        <w:pStyle w:val="4"/>
        <w:topLinePunct/>
        <w:ind w:left="200" w:hangingChars="200" w:hanging="200"/>
      </w:pPr>
      <w:r>
        <w:t>（</w:t>
      </w:r>
      <w:r>
        <w:t xml:space="preserve">2</w:t>
      </w:r>
      <w:r>
        <w:t>）</w:t>
      </w:r>
      <w:r>
        <w:t>创新方式履行环境责任</w:t>
      </w:r>
    </w:p>
    <w:p w:rsidR="0018722C">
      <w:pPr>
        <w:topLinePunct/>
      </w:pPr>
      <w:r>
        <w:t>环境责任是与经济责任、社会责任并称为企业的三重底线责任。相较于一般行业特别是传统制造业，互联网行业的生产经营活动不会对生态环境造成太大的影响，因而通常认为诸如节约能源、保护环境，以及产品的安全、绿色和</w:t>
      </w:r>
      <w:r>
        <w:t>环保等对于一般行业社会责任方面的要求并不完全适用于互联网行业。然而透过案例本文发现，</w:t>
      </w:r>
      <w:r>
        <w:t>近年</w:t>
      </w:r>
      <w:r>
        <w:t>来互联网行业在环境保护方面也力所能及地发挥了自己</w:t>
      </w:r>
      <w:r>
        <w:t>的作用。如</w:t>
      </w:r>
      <w:r>
        <w:rPr>
          <w:rFonts w:ascii="Times New Roman" w:hAnsi="Times New Roman" w:eastAsia="宋体"/>
        </w:rPr>
        <w:t>2011</w:t>
      </w:r>
      <w:r>
        <w:t>年，阿里巴巴等</w:t>
      </w:r>
      <w:r>
        <w:rPr>
          <w:rFonts w:ascii="Times New Roman" w:hAnsi="Times New Roman" w:eastAsia="宋体"/>
        </w:rPr>
        <w:t>10</w:t>
      </w:r>
      <w:r>
        <w:t>家企业在浙江省的林业碳汇交易试点活动</w:t>
      </w:r>
      <w:r>
        <w:t>中认购了首批</w:t>
      </w:r>
      <w:r>
        <w:rPr>
          <w:rFonts w:ascii="Times New Roman" w:hAnsi="Times New Roman" w:eastAsia="宋体"/>
        </w:rPr>
        <w:t>14</w:t>
      </w:r>
      <w:r>
        <w:rPr>
          <w:rFonts w:ascii="Times New Roman" w:hAnsi="Times New Roman" w:eastAsia="宋体"/>
        </w:rPr>
        <w:t>.</w:t>
      </w:r>
      <w:r>
        <w:rPr>
          <w:rFonts w:ascii="Times New Roman" w:hAnsi="Times New Roman" w:eastAsia="宋体"/>
        </w:rPr>
        <w:t>8</w:t>
      </w:r>
      <w:r>
        <w:t>万吨林业碳汇。作为有影响力的大企业，阿里巴巴购买碳汇</w:t>
      </w:r>
      <w:r>
        <w:t>指标的行为，为其他企业与个人树立了榜样。再如</w:t>
      </w:r>
      <w:r>
        <w:rPr>
          <w:rFonts w:ascii="Times New Roman" w:hAnsi="Times New Roman" w:eastAsia="宋体"/>
        </w:rPr>
        <w:t>2012</w:t>
      </w:r>
      <w:r>
        <w:t>年，携程和中国绿化基</w:t>
      </w:r>
      <w:r>
        <w:t>金会共同发起“绿色公民行动”，带动</w:t>
      </w:r>
      <w:r>
        <w:t>250</w:t>
      </w:r>
      <w:r/>
      <w:r w:rsidR="001852F3">
        <w:t xml:space="preserve">万用户在携程碳补偿平台兑换</w:t>
      </w:r>
      <w:r>
        <w:rPr>
          <w:rFonts w:ascii="Times New Roman" w:hAnsi="Times New Roman" w:eastAsia="宋体"/>
        </w:rPr>
        <w:t>30</w:t>
      </w:r>
      <w:r>
        <w:t>万</w:t>
      </w:r>
      <w:r>
        <w:t>棵树苗，人工造林面积达</w:t>
      </w:r>
      <w:r>
        <w:rPr>
          <w:rFonts w:ascii="Times New Roman" w:hAnsi="Times New Roman" w:eastAsia="宋体"/>
        </w:rPr>
        <w:t>3500</w:t>
      </w:r>
      <w:r>
        <w:t>亩，有效改善西部干旱荒漠地带的土地沙化问题。</w:t>
      </w:r>
    </w:p>
    <w:p w:rsidR="0018722C">
      <w:pPr>
        <w:topLinePunct/>
      </w:pPr>
      <w:r>
        <w:t>随着社会的快速发展，在人类的生活水平获得极大提高的同时，环境遭到破坏以及资源的过度开采问题十分严重。目前人类承受巨大的生存环境压力，</w:t>
      </w:r>
      <w:r w:rsidR="001852F3">
        <w:t xml:space="preserve">互联网企业是社会资源的集合体，通过线上宣传环保理念以及线下组织环保行动，在保护人类生存环境方面作用显著，环境议题在互联网行业的发展战略中变得越来越重要。</w:t>
      </w:r>
    </w:p>
    <w:p w:rsidR="0018722C">
      <w:pPr>
        <w:pStyle w:val="4"/>
        <w:topLinePunct/>
        <w:ind w:left="200" w:hangingChars="200" w:hanging="200"/>
      </w:pPr>
      <w:r>
        <w:t>（</w:t>
      </w:r>
      <w:r>
        <w:t xml:space="preserve">3</w:t>
      </w:r>
      <w:r>
        <w:t>）</w:t>
      </w:r>
      <w:r>
        <w:t>小结</w:t>
      </w:r>
    </w:p>
    <w:p w:rsidR="0018722C">
      <w:pPr>
        <w:topLinePunct/>
      </w:pPr>
      <w:r>
        <w:t>经过近些年的快速发展，互联网行业积极践行社会责任，在管理上逐渐趋</w:t>
      </w:r>
      <w:r>
        <w:t>于成熟。公益行动是互联网行业履行社会责任最主要和最直接的方式，主题涵</w:t>
      </w:r>
      <w:r>
        <w:t>盖灾难救助、知识教育、扶助弱势群体等多个领域。借助互联网技术的创造性，</w:t>
      </w:r>
      <w:r w:rsidR="001852F3">
        <w:t xml:space="preserve">互联网行业持续拓展公益新模式，重塑公益事业的面貌和格局，推动公益事业实现新的发展。环境问题是当前全人类共同面临的严峻挑战，气候变暖、植被破坏、资源枯竭等一系列问题对人类的生存环境造成威胁。保护地球的生态环境不仅需要个人的努力，还需要包括互联网行业在内的整个企业界的加入，投入更多的社会资源。互联网行业的“公民意识”在不断承担公益责任和环境责</w:t>
      </w:r>
      <w:r>
        <w:t>任的过程中得到强化。</w:t>
      </w:r>
    </w:p>
    <w:p w:rsidR="0018722C">
      <w:pPr>
        <w:pStyle w:val="Heading3"/>
        <w:topLinePunct/>
        <w:ind w:left="200" w:hangingChars="200" w:hanging="200"/>
      </w:pPr>
      <w:bookmarkStart w:id="558734" w:name="_Toc686558734"/>
      <w:r>
        <w:t>3.2.3</w:t>
      </w:r>
      <w:r>
        <w:t xml:space="preserve"> </w:t>
      </w:r>
      <w:r>
        <w:t>互联网企业的社会责任问题</w:t>
      </w:r>
      <w:bookmarkEnd w:id="558734"/>
    </w:p>
    <w:p w:rsidR="0018722C">
      <w:pPr>
        <w:topLinePunct/>
      </w:pPr>
      <w:r>
        <w:t>随着整体社会责任意识的提高，互联网行业的社会责任水平有了明显的提高，也体现了互联网行业对“科技改变世界，科技造福人类”的深刻理解。但是从案例不难看出，互联网行业的社会责任存在诸多方面的问题，主要集中在以下方面：</w:t>
      </w:r>
    </w:p>
    <w:p w:rsidR="0018722C">
      <w:pPr>
        <w:pStyle w:val="4"/>
        <w:topLinePunct/>
        <w:ind w:left="200" w:hangingChars="200" w:hanging="200"/>
      </w:pPr>
      <w:r>
        <w:t>（</w:t>
      </w:r>
      <w:r>
        <w:t xml:space="preserve">1</w:t>
      </w:r>
      <w:r>
        <w:t>）</w:t>
      </w:r>
      <w:r>
        <w:t>行业内部不正当竞争现象严重</w:t>
      </w:r>
    </w:p>
    <w:p w:rsidR="0018722C">
      <w:pPr>
        <w:topLinePunct/>
      </w:pPr>
      <w:r>
        <w:t>虽然有着“互联网反不正当竞争第一案”之称的“</w:t>
      </w:r>
      <w:r>
        <w:rPr>
          <w:rFonts w:ascii="Times New Roman" w:hAnsi="Times New Roman" w:eastAsia="Times New Roman"/>
        </w:rPr>
        <w:t>3Q</w:t>
      </w:r>
      <w:r>
        <w:t>”大战从</w:t>
      </w:r>
      <w:r>
        <w:rPr>
          <w:rFonts w:ascii="Times New Roman" w:hAnsi="Times New Roman" w:eastAsia="Times New Roman"/>
        </w:rPr>
        <w:t>2010</w:t>
      </w:r>
      <w:r>
        <w:t>年点燃</w:t>
      </w:r>
    </w:p>
    <w:p w:rsidR="0018722C">
      <w:pPr>
        <w:topLinePunct/>
      </w:pPr>
      <w:r>
        <w:t>导火索开始已经过去将近</w:t>
      </w:r>
      <w:r>
        <w:rPr>
          <w:rFonts w:ascii="Times New Roman" w:hAnsi="Times New Roman" w:eastAsia="Times New Roman"/>
        </w:rPr>
        <w:t>5</w:t>
      </w:r>
      <w:r>
        <w:t>年的时间，而且紧接着国家工信部就出台了《互联网信息服务管理规定》</w:t>
      </w:r>
      <w:r>
        <w:t>（</w:t>
      </w:r>
      <w:r>
        <w:t>征求意见稿</w:t>
      </w:r>
      <w:r>
        <w:t>）</w:t>
      </w:r>
      <w:r>
        <w:t>力图净化互联网行业内部的竞争环境，</w:t>
      </w:r>
      <w:r w:rsidR="001852F3">
        <w:t xml:space="preserve">但是从目前的情况看来，互联网行业内部的不正当竞争现象还是时有发生，困</w:t>
      </w:r>
      <w:r>
        <w:t>扰着互联网行业的健康发展。如</w:t>
      </w:r>
      <w:r>
        <w:rPr>
          <w:rFonts w:ascii="Times New Roman" w:hAnsi="Times New Roman" w:eastAsia="Times New Roman"/>
        </w:rPr>
        <w:t>2011</w:t>
      </w:r>
      <w:r>
        <w:t>年，携程再度陷入“封杀同行”门，其</w:t>
      </w:r>
      <w:r>
        <w:t>被</w:t>
      </w:r>
    </w:p>
    <w:p w:rsidR="0018722C">
      <w:pPr>
        <w:topLinePunct/>
      </w:pPr>
      <w:r>
        <w:t>指恶意将竞争对手“今夜酒店特价”上线的</w:t>
      </w:r>
      <w:r>
        <w:rPr>
          <w:rFonts w:ascii="Times New Roman" w:hAnsi="Times New Roman" w:eastAsia="Times New Roman"/>
        </w:rPr>
        <w:t>4</w:t>
      </w:r>
      <w:r>
        <w:t>家北京锦江之星酒店全部从自己</w:t>
      </w:r>
      <w:r>
        <w:t>的平台下线。再如继</w:t>
      </w:r>
      <w:r>
        <w:rPr>
          <w:rFonts w:ascii="Times New Roman" w:hAnsi="Times New Roman" w:eastAsia="Times New Roman"/>
        </w:rPr>
        <w:t>2010</w:t>
      </w:r>
      <w:r>
        <w:t>年的“</w:t>
      </w:r>
      <w:r>
        <w:rPr>
          <w:rFonts w:ascii="Times New Roman" w:hAnsi="Times New Roman" w:eastAsia="Times New Roman"/>
        </w:rPr>
        <w:t>3Q</w:t>
      </w:r>
      <w:r>
        <w:t>”大战以及</w:t>
      </w:r>
      <w:r>
        <w:rPr>
          <w:rFonts w:ascii="Times New Roman" w:hAnsi="Times New Roman" w:eastAsia="Times New Roman"/>
        </w:rPr>
        <w:t>2012</w:t>
      </w:r>
      <w:r>
        <w:t>年的“</w:t>
      </w:r>
      <w:r>
        <w:rPr>
          <w:rFonts w:ascii="Times New Roman" w:hAnsi="Times New Roman" w:eastAsia="Times New Roman"/>
        </w:rPr>
        <w:t>3B</w:t>
      </w:r>
      <w:r>
        <w:t>”大战之后，奇</w:t>
      </w:r>
      <w:r>
        <w:t>虎</w:t>
      </w:r>
      <w:r>
        <w:rPr>
          <w:rFonts w:ascii="Times New Roman" w:hAnsi="Times New Roman" w:eastAsia="Times New Roman"/>
        </w:rPr>
        <w:t>360</w:t>
      </w:r>
      <w:r>
        <w:t>在</w:t>
      </w:r>
      <w:r>
        <w:rPr>
          <w:rFonts w:ascii="Times New Roman" w:hAnsi="Times New Roman" w:eastAsia="Times New Roman"/>
        </w:rPr>
        <w:t>2013</w:t>
      </w:r>
      <w:r>
        <w:t>年再次因干扰用户对搜狗浏览器的正常使用，被北京市第二中级</w:t>
      </w:r>
      <w:r>
        <w:t>人民法院判为构成不正当竞争。</w:t>
      </w:r>
    </w:p>
    <w:p w:rsidR="0018722C">
      <w:pPr>
        <w:topLinePunct/>
      </w:pPr>
      <w:r>
        <w:t>近年</w:t>
      </w:r>
      <w:r>
        <w:t>来，互联网行业进入高速发展期，以“</w:t>
      </w:r>
      <w:r>
        <w:rPr>
          <w:rFonts w:ascii="Times New Roman" w:hAnsi="Times New Roman" w:eastAsia="Times New Roman"/>
        </w:rPr>
        <w:t>BAT</w:t>
      </w:r>
      <w:r>
        <w:t>”为代表的互联网巨头企业在继续巩固核心业务领域内行业主导地位的同时，也在不断向外寻求拓展自身经营业务范围的机会，而众多中小企业的涌入进一步加剧了互联网行业内部的竞争。互联网行业内部的竞争实质上是众多互联网企业对用户终端设备以及桌面的争夺，在创新成本长期处于高位和企业间技术趋同的现实条件下，部分互联网企业的竞争策略存在偏差，试图通过恶意打压竞争对手获得市场竞争的优势。行业的健康发展离不开良好竞争秩序的建立，而互联网行业内部暴露</w:t>
      </w:r>
      <w:r>
        <w:t>出</w:t>
      </w:r>
    </w:p>
    <w:p w:rsidR="0018722C">
      <w:pPr>
        <w:topLinePunct/>
      </w:pPr>
      <w:r>
        <w:t>的种种无序竞争现象也再一次提醒我们，互联网行业环境整治工作仍然是任重而道远。</w:t>
      </w:r>
    </w:p>
    <w:p w:rsidR="0018722C">
      <w:pPr>
        <w:pStyle w:val="4"/>
        <w:topLinePunct/>
        <w:ind w:left="200" w:hangingChars="200" w:hanging="200"/>
      </w:pPr>
      <w:r>
        <w:t>（</w:t>
      </w:r>
      <w:r>
        <w:t xml:space="preserve">2</w:t>
      </w:r>
      <w:r>
        <w:t>）</w:t>
      </w:r>
      <w:r>
        <w:t>网络知识产权保护工作薄弱</w:t>
      </w:r>
    </w:p>
    <w:p w:rsidR="0018722C">
      <w:pPr>
        <w:topLinePunct/>
      </w:pPr>
      <w:r>
        <w:t>互联网时代，资源的分享变得轻而易举，这在知识的传播以及信息的共享等领域给人类打开了方便之门，同时也为网络知识产权保护工作增添了不小的</w:t>
      </w:r>
      <w:r>
        <w:t>困难。如</w:t>
      </w:r>
      <w:r>
        <w:rPr>
          <w:rFonts w:ascii="Times New Roman" w:eastAsia="Times New Roman"/>
        </w:rPr>
        <w:t>2013</w:t>
      </w:r>
      <w:r>
        <w:t>年，迅雷向北京市海淀法院起诉豆瓣与优酷侵犯其十三部影视</w:t>
      </w:r>
      <w:r>
        <w:t>作</w:t>
      </w:r>
    </w:p>
    <w:p w:rsidR="0018722C">
      <w:pPr>
        <w:topLinePunct/>
      </w:pPr>
      <w:r>
        <w:t>品的独家版权，每部索赔</w:t>
      </w:r>
      <w:r>
        <w:rPr>
          <w:rFonts w:ascii="Times New Roman" w:eastAsia="Times New Roman"/>
        </w:rPr>
        <w:t>525</w:t>
      </w:r>
      <w:r>
        <w:t>万元不等。据统计，优酷所有涉嫌侵犯版权的作</w:t>
      </w:r>
    </w:p>
    <w:p w:rsidR="0018722C">
      <w:pPr>
        <w:topLinePunct/>
      </w:pPr>
      <w:r>
        <w:t>品加起来有上百部，已经立案的诉讼索赔总额超过千万元。此外，优酷</w:t>
      </w:r>
      <w:r>
        <w:rPr>
          <w:rFonts w:ascii="Times New Roman" w:eastAsia="Times New Roman"/>
        </w:rPr>
        <w:t>2014</w:t>
      </w:r>
      <w:r>
        <w:t>年制作的陌陌商业广告片《追气球的熊孩子》还涉嫌在文案、视频及片名等方面</w:t>
      </w:r>
      <w:r>
        <w:t>抄袭一团队的创意。</w:t>
      </w:r>
    </w:p>
    <w:p w:rsidR="0018722C">
      <w:pPr>
        <w:topLinePunct/>
      </w:pPr>
      <w:r>
        <w:t>由于自身的虚拟性、匿名性、开放性以及内容分享的便利性和快捷性，互联网成为滋生盗版的温床。网络盗版行为损害了知识产权所有人的合法权益，</w:t>
      </w:r>
      <w:r w:rsidR="001852F3">
        <w:t xml:space="preserve">同时成本非常低。互联网行业对网络盗版行为缺乏有效的监管措施，进一步为网络盗版提供了形成和扩张的空间。网络盗版产业链的猖獗从一个角度反映了互联网行业管理的乱象，加大打击力度，从根本上杜绝侵权作品的上传，可能比事后追究侵权人的责任更有利于斩断网络盗版的灰色产业链。</w:t>
      </w:r>
    </w:p>
    <w:p w:rsidR="0018722C">
      <w:pPr>
        <w:pStyle w:val="4"/>
        <w:topLinePunct/>
        <w:ind w:left="200" w:hangingChars="200" w:hanging="200"/>
      </w:pPr>
      <w:r>
        <w:t>（</w:t>
      </w:r>
      <w:r>
        <w:t xml:space="preserve">3</w:t>
      </w:r>
      <w:r>
        <w:t>）</w:t>
      </w:r>
      <w:r>
        <w:t>网络安全事故频发，网络安全管理水平亟待提高</w:t>
      </w:r>
    </w:p>
    <w:p w:rsidR="0018722C">
      <w:pPr>
        <w:topLinePunct/>
      </w:pPr>
      <w:r>
        <w:t>在互联网行业的种种社会问题中，网络安全问题与用户的切身利益密切相关，也无疑是用户最为关注的。当前，网络安全形势空前严峻，企业自身由于安全防护工作的不到位，或者个别企业出于不可告人的意图，往往使得用户的</w:t>
      </w:r>
      <w:r>
        <w:t>网络安全面临着很大的风险。如</w:t>
      </w:r>
      <w:r>
        <w:rPr>
          <w:rFonts w:ascii="Times New Roman" w:hAnsi="Times New Roman" w:eastAsia="Times New Roman"/>
        </w:rPr>
        <w:t>2011</w:t>
      </w:r>
      <w:r>
        <w:t>年，</w:t>
      </w:r>
      <w:r>
        <w:rPr>
          <w:rFonts w:ascii="Times New Roman" w:hAnsi="Times New Roman" w:eastAsia="Times New Roman"/>
        </w:rPr>
        <w:t>CSDN</w:t>
      </w:r>
      <w:r>
        <w:t>网站</w:t>
      </w:r>
      <w:r>
        <w:rPr>
          <w:rFonts w:ascii="Times New Roman" w:hAnsi="Times New Roman" w:eastAsia="Times New Roman"/>
        </w:rPr>
        <w:t>600</w:t>
      </w:r>
      <w:r>
        <w:t>万用户的帐号、密码和绑定的邮箱等重要个人数据被黑客窃取。此后，本次</w:t>
      </w:r>
      <w:r>
        <w:rPr>
          <w:rFonts w:ascii="Times New Roman" w:hAnsi="Times New Roman" w:eastAsia="Times New Roman"/>
        </w:rPr>
        <w:t>CSDN</w:t>
      </w:r>
      <w:r>
        <w:t>“密码外泄门”</w:t>
      </w:r>
      <w:r w:rsidR="001852F3">
        <w:t xml:space="preserve">还进一步波及到</w:t>
      </w:r>
      <w:hyperlink r:id="rId33">
        <w:r>
          <w:t>世纪佳缘</w:t>
        </w:r>
      </w:hyperlink>
      <w:r>
        <w:t>、天涯等各大网站。再如</w:t>
      </w:r>
      <w:r>
        <w:rPr>
          <w:rFonts w:ascii="Times New Roman" w:hAnsi="Times New Roman" w:eastAsia="Times New Roman"/>
        </w:rPr>
        <w:t>2013</w:t>
      </w:r>
      <w:r>
        <w:t>年，央视财经等多家媒</w:t>
      </w:r>
      <w:r>
        <w:t>体曝光了迅雷在用户电脑中植入</w:t>
      </w:r>
      <w:r>
        <w:rPr>
          <w:rFonts w:ascii="Times New Roman" w:hAnsi="Times New Roman" w:eastAsia="Times New Roman"/>
        </w:rPr>
        <w:t>INPEnhSvc.</w:t>
      </w:r>
      <w:r w:rsidR="004B696B">
        <w:rPr>
          <w:rFonts w:ascii="Times New Roman" w:hAnsi="Times New Roman" w:eastAsia="Times New Roman"/>
        </w:rPr>
        <w:t xml:space="preserve"> </w:t>
      </w:r>
      <w:r w:rsidR="004B696B">
        <w:rPr>
          <w:rFonts w:ascii="Times New Roman" w:hAnsi="Times New Roman" w:eastAsia="Times New Roman"/>
        </w:rPr>
        <w:t>exe</w:t>
      </w:r>
      <w:r>
        <w:t>病毒，这种病毒能使用类似云指令的技术在后台强行更改和扰乱用户电脑。</w:t>
      </w:r>
    </w:p>
    <w:p w:rsidR="0018722C">
      <w:pPr>
        <w:topLinePunct/>
      </w:pPr>
      <w:r>
        <w:t>目前，网络安全问题已成为互联网行业最大的挑战之一。网络系统异常复杂，存在诸多安全漏洞，黑客和病毒是网络安全问题最主要的原因。用户电脑内的数据易遭到篡改和泄露，财产安全和人身安全面临的风险增大。然而目前互联网行业对网络安全问题缺乏足够的重视，相应的安全防护机制有待完善。只有加大力度消除网络安全隐患，降低网络安全事故发生的可能性，才能重新建立用户对互联网服务和行业的信心。</w:t>
      </w:r>
    </w:p>
    <w:p w:rsidR="0018722C">
      <w:pPr>
        <w:pStyle w:val="Heading2"/>
        <w:topLinePunct/>
        <w:ind w:left="171" w:hangingChars="171" w:hanging="171"/>
      </w:pPr>
      <w:bookmarkStart w:id="558735" w:name="_Toc686558735"/>
      <w:bookmarkStart w:name="_TOC_250013" w:id="30"/>
      <w:bookmarkStart w:name="3.3 互联网企业的利益相关者分析 " w:id="31"/>
      <w:r>
        <w:t>3.3</w:t>
      </w:r>
      <w:r>
        <w:t xml:space="preserve"> </w:t>
      </w:r>
      <w:r/>
      <w:bookmarkEnd w:id="31"/>
      <w:bookmarkEnd w:id="30"/>
      <w:r>
        <w:t>互联网企业的利益相关者分析</w:t>
      </w:r>
      <w:bookmarkEnd w:id="558735"/>
    </w:p>
    <w:p w:rsidR="0018722C">
      <w:pPr>
        <w:pStyle w:val="4"/>
        <w:topLinePunct/>
        <w:ind w:left="200" w:hangingChars="200" w:hanging="200"/>
      </w:pPr>
      <w:r>
        <w:t>（</w:t>
      </w:r>
      <w:r>
        <w:t xml:space="preserve">1</w:t>
      </w:r>
      <w:r>
        <w:t>）</w:t>
      </w:r>
      <w:r>
        <w:t>利益相关者的界定</w:t>
      </w:r>
    </w:p>
    <w:p w:rsidR="0018722C">
      <w:pPr>
        <w:topLinePunct/>
      </w:pPr>
      <w:r>
        <w:t>利益相关者理论最初形成于</w:t>
      </w:r>
      <w:r>
        <w:rPr>
          <w:rFonts w:ascii="Times New Roman" w:hAnsi="Times New Roman" w:eastAsia="宋体"/>
        </w:rPr>
        <w:t>19</w:t>
      </w:r>
      <w:r>
        <w:t>世纪末</w:t>
      </w:r>
      <w:r>
        <w:rPr>
          <w:rFonts w:ascii="Times New Roman" w:hAnsi="Times New Roman" w:eastAsia="宋体"/>
        </w:rPr>
        <w:t>20</w:t>
      </w:r>
      <w:r>
        <w:t>世纪初，被认为是企业社会责任研究最好的分析框架。利益相关者理论认为，企业社会责任是利益相关者责任</w:t>
      </w:r>
      <w:r>
        <w:t>的集合。利益相关者，根据</w:t>
      </w:r>
      <w:r>
        <w:rPr>
          <w:rFonts w:ascii="Times New Roman" w:hAnsi="Times New Roman" w:eastAsia="宋体"/>
        </w:rPr>
        <w:t>Freeman</w:t>
      </w:r>
      <w:r>
        <w:t>（</w:t>
      </w:r>
      <w:r>
        <w:rPr>
          <w:rFonts w:ascii="Times New Roman" w:hAnsi="Times New Roman" w:eastAsia="宋体"/>
          <w:spacing w:val="-2"/>
        </w:rPr>
        <w:t>1984</w:t>
      </w:r>
      <w:r>
        <w:t>）</w:t>
      </w:r>
      <w:r>
        <w:t>的经典定义，是指“能影响企业实</w:t>
      </w:r>
      <w:r>
        <w:t>现目标或者能被企业实现目标的过程影响的个人或者群体”。此后，在</w:t>
      </w:r>
      <w:r>
        <w:rPr>
          <w:rFonts w:ascii="Times New Roman" w:hAnsi="Times New Roman" w:eastAsia="宋体"/>
        </w:rPr>
        <w:t>Freeman</w:t>
      </w:r>
      <w:r>
        <w:t>定义的基础上，众多学者对企业的利益相关者进行界定。本文整理了几位中外</w:t>
      </w:r>
      <w:r>
        <w:t>学者的观点，并将其呈现在表</w:t>
      </w:r>
      <w:r>
        <w:rPr>
          <w:rFonts w:ascii="Times New Roman" w:hAnsi="Times New Roman" w:eastAsia="宋体"/>
        </w:rPr>
        <w:t>3</w:t>
      </w:r>
      <w:r>
        <w:rPr>
          <w:rFonts w:ascii="Times New Roman" w:hAnsi="Times New Roman" w:eastAsia="宋体"/>
        </w:rPr>
        <w:t>.</w:t>
      </w:r>
      <w:r>
        <w:rPr>
          <w:rFonts w:ascii="Times New Roman" w:hAnsi="Times New Roman" w:eastAsia="宋体"/>
        </w:rPr>
        <w:t>3</w:t>
      </w:r>
      <w:r>
        <w:t>中</w:t>
      </w:r>
      <w:r>
        <w:rPr>
          <w:vertAlign w:val="superscript"/>
          /&gt;
        </w:rPr>
        <w:t>[</w:t>
      </w:r>
      <w:r>
        <w:rPr>
          <w:vertAlign w:val="superscript"/>
          <w:position w:val="12"/>
        </w:rPr>
        <w:t xml:space="preserve">108</w:t>
      </w:r>
      <w:r>
        <w:rPr>
          <w:vertAlign w:val="superscript"/>
          /&gt;
        </w:rPr>
        <w:t>]</w:t>
      </w:r>
      <w:r/>
      <w:r>
        <w:rPr>
          <w:vertAlign w:val="superscript"/>
          /&gt;
        </w:rPr>
        <w:t>[</w:t>
      </w:r>
      <w:r>
        <w:rPr>
          <w:vertAlign w:val="superscript"/>
          <w:position w:val="12"/>
        </w:rPr>
        <w:t>110-111</w:t>
      </w:r>
      <w:r>
        <w:rPr>
          <w:vertAlign w:val="superscript"/>
          /&gt;
        </w:rPr>
        <w:t>]</w:t>
      </w:r>
      <w:r>
        <w:t>。</w:t>
      </w:r>
    </w:p>
    <w:p w:rsidR="0018722C">
      <w:pPr>
        <w:pStyle w:val="a8"/>
        <w:topLinePunct/>
      </w:pPr>
      <w:bookmarkStart w:id="931488" w:name="_Toc686931488"/>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3.3</w:t>
      </w:r>
      <w:r>
        <w:t xml:space="preserve">  </w:t>
      </w:r>
      <w:r>
        <w:rPr>
          <w:kern w:val="2"/>
          <w:szCs w:val="22"/>
          <w:rFonts w:cstheme="minorBidi" w:hAnsiTheme="minorHAnsi" w:eastAsiaTheme="minorHAnsi" w:asciiTheme="minorHAnsi"/>
          <w:spacing w:val="-2"/>
          <w:sz w:val="21"/>
        </w:rPr>
        <w:t>利</w:t>
      </w:r>
      <w:r>
        <w:rPr>
          <w:kern w:val="2"/>
          <w:szCs w:val="22"/>
          <w:rFonts w:cstheme="minorBidi" w:hAnsiTheme="minorHAnsi" w:eastAsiaTheme="minorHAnsi" w:asciiTheme="minorHAnsi"/>
          <w:spacing w:val="0"/>
          <w:sz w:val="21"/>
        </w:rPr>
        <w:t>益</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pacing w:val="0"/>
          <w:sz w:val="21"/>
        </w:rPr>
        <w:t>关</w:t>
      </w:r>
      <w:r>
        <w:rPr>
          <w:kern w:val="2"/>
          <w:szCs w:val="22"/>
          <w:rFonts w:cstheme="minorBidi" w:hAnsiTheme="minorHAnsi" w:eastAsiaTheme="minorHAnsi" w:asciiTheme="minorHAnsi"/>
          <w:spacing w:val="-2"/>
          <w:sz w:val="21"/>
        </w:rPr>
        <w:t>者</w:t>
      </w:r>
      <w:r>
        <w:rPr>
          <w:kern w:val="2"/>
          <w:szCs w:val="22"/>
          <w:rFonts w:cstheme="minorBidi" w:hAnsiTheme="minorHAnsi" w:eastAsiaTheme="minorHAnsi" w:asciiTheme="minorHAnsi"/>
          <w:spacing w:val="0"/>
          <w:sz w:val="21"/>
        </w:rPr>
        <w:t>的</w:t>
      </w:r>
      <w:r>
        <w:rPr>
          <w:kern w:val="2"/>
          <w:szCs w:val="22"/>
          <w:rFonts w:cstheme="minorBidi" w:hAnsiTheme="minorHAnsi" w:eastAsiaTheme="minorHAnsi" w:asciiTheme="minorHAnsi"/>
          <w:spacing w:val="-2"/>
          <w:sz w:val="21"/>
        </w:rPr>
        <w:t>界</w:t>
      </w:r>
      <w:r>
        <w:rPr>
          <w:kern w:val="2"/>
          <w:szCs w:val="22"/>
          <w:rFonts w:cstheme="minorBidi" w:hAnsiTheme="minorHAnsi" w:eastAsiaTheme="minorHAnsi" w:asciiTheme="minorHAnsi"/>
          <w:sz w:val="21"/>
        </w:rPr>
        <w:t>定</w:t>
      </w:r>
      <w:bookmarkEnd w:id="931488"/>
    </w:p>
    <w:p w:rsidR="0018722C">
      <w:pPr>
        <w:pStyle w:val="aff7"/>
        <w:topLinePunct/>
      </w:pPr>
      <w:r>
        <w:pict>
          <v:group style="margin-left:86.760002pt;margin-top:7.646536pt;width:421.8pt;height:1.45pt;mso-position-horizontal-relative:page;mso-position-vertical-relative:paragraph;z-index:2752;mso-wrap-distance-left:0;mso-wrap-distance-right:0" coordorigin="1735,153" coordsize="8436,29">
            <v:line style="position:absolute" from="1735,167" to="3463,167" stroked="true" strokeweight="1.44pt" strokecolor="#000000">
              <v:stroke dashstyle="solid"/>
            </v:line>
            <v:rect style="position:absolute;left:3463;top:152;width:29;height:29" filled="true" fillcolor="#000000" stroked="false">
              <v:fill type="solid"/>
            </v:rect>
            <v:line style="position:absolute" from="3492,167" to="5803,167" stroked="true" strokeweight="1.44pt" strokecolor="#000000">
              <v:stroke dashstyle="solid"/>
            </v:line>
            <v:rect style="position:absolute;left:5803;top:152;width:29;height:29" filled="true" fillcolor="#000000" stroked="false">
              <v:fill type="solid"/>
            </v:rect>
            <v:line style="position:absolute" from="5832,167" to="10171,167"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学者</w:t>
      </w:r>
      <w:r>
        <w:rPr>
          <w:rFonts w:cstheme="minorBidi" w:hAnsiTheme="minorHAnsi" w:eastAsiaTheme="minorHAnsi" w:asciiTheme="minorHAnsi"/>
          <w:b/>
        </w:rPr>
        <w:t>（</w:t>
      </w:r>
      <w:r>
        <w:rPr>
          <w:rFonts w:cstheme="minorBidi" w:hAnsiTheme="minorHAnsi" w:eastAsiaTheme="minorHAnsi" w:asciiTheme="minorHAnsi"/>
          <w:b/>
        </w:rPr>
        <w:t>年份</w:t>
      </w:r>
      <w:r>
        <w:rPr>
          <w:rFonts w:cstheme="minorBidi" w:hAnsiTheme="minorHAnsi" w:eastAsiaTheme="minorHAnsi" w:asciiTheme="minorHAnsi"/>
          <w:b/>
        </w:rPr>
        <w:t>）</w:t>
      </w:r>
      <w:r w:rsidR="001852F3">
        <w:rPr>
          <w:rFonts w:cstheme="minorBidi" w:hAnsiTheme="minorHAnsi" w:eastAsiaTheme="minorHAnsi" w:asciiTheme="minorHAnsi"/>
        </w:rPr>
        <w:t>利益相关者的分类</w:t>
      </w:r>
      <w:r>
        <w:rPr>
          <w:rFonts w:cstheme="minorBidi" w:hAnsiTheme="minorHAnsi" w:eastAsiaTheme="minorHAnsi" w:asciiTheme="minorHAnsi"/>
          <w:b/>
        </w:rPr>
        <w:t>利益相关者的界</w:t>
      </w:r>
      <w:r>
        <w:rPr>
          <w:rFonts w:cstheme="minorBidi" w:hAnsiTheme="minorHAnsi" w:eastAsiaTheme="minorHAnsi" w:asciiTheme="minorHAnsi"/>
          <w:b/>
        </w:rPr>
        <w:t>定</w:t>
      </w:r>
    </w:p>
    <w:p w:rsidR="0018722C">
      <w:pPr>
        <w:pStyle w:val="aff7"/>
        <w:topLinePunct/>
      </w:pPr>
      <w:r>
        <w:rPr>
          <w:sz w:val="2"/>
        </w:rPr>
        <w:pict>
          <v:group style="width:421.8pt;height:1pt;mso-position-horizontal-relative:char;mso-position-vertical-relative:line" coordorigin="0,0" coordsize="8436,20">
            <v:line style="position:absolute" from="0,10" to="1728,10" stroked="true" strokeweight=".96pt" strokecolor="#000000">
              <v:stroke dashstyle="solid"/>
            </v:line>
            <v:rect style="position:absolute;left:1728;top:0;width:20;height:20" filled="true" fillcolor="#000000" stroked="false">
              <v:fill type="solid"/>
            </v:rect>
            <v:line style="position:absolute" from="1747,10" to="4068,10" stroked="true" strokeweight=".96pt" strokecolor="#000000">
              <v:stroke dashstyle="solid"/>
            </v:line>
            <v:rect style="position:absolute;left:4068;top:0;width:20;height:20" filled="true" fillcolor="#000000" stroked="false">
              <v:fill type="solid"/>
            </v:rect>
            <v:line style="position:absolute" from="4087,10" to="8436,10" stroked="true" strokeweight=".96pt" strokecolor="#000000">
              <v:stroke dashstyle="solid"/>
            </v:line>
          </v:group>
        </w:pict>
      </w:r>
      <w:r/>
    </w:p>
    <w:p w:rsidR="0018722C">
      <w:spacing w:beforeLines="0" w:before="0" w:afterLines="0" w:after="0" w:line="440" w:lineRule="auto"/>
      <w:pPr>
        <w:sectPr w:rsidR="00556256">
          <w:type w:val="continuous"/>
          <w:pgSz w:w="11910" w:h="16840"/>
          <w:pgMar w:header="1614" w:footer="1589" w:top="1840" w:bottom="1780" w:left="1620" w:right="1620"/>
        </w:sectPr>
        <w:topLinePunct/>
      </w:pPr>
    </w:p>
    <w:p w:rsidR="0018722C">
      <w:pPr>
        <w:pStyle w:val="affff1"/>
        <w:spacing w:line="252" w:lineRule="exact" w:before="0"/>
        <w:ind w:leftChars="0" w:left="1951" w:rightChars="0" w:right="0" w:firstLineChars="0" w:firstLine="0"/>
        <w:jc w:val="left"/>
        <w:topLinePunct/>
      </w:pPr>
      <w:r>
        <w:rPr>
          <w:kern w:val="2"/>
          <w:sz w:val="21"/>
          <w:szCs w:val="22"/>
          <w:rFonts w:cstheme="minorBidi" w:hAnsiTheme="minorHAnsi" w:eastAsiaTheme="minorHAnsi" w:asciiTheme="minorHAnsi"/>
        </w:rPr>
        <w:t>所有权型利益相关</w:t>
      </w:r>
    </w:p>
    <w:p w:rsidR="0018722C">
      <w:pPr>
        <w:spacing w:before="37"/>
        <w:ind w:leftChars="0" w:left="432" w:rightChars="0" w:right="0" w:firstLineChars="0" w:firstLine="0"/>
        <w:jc w:val="center"/>
        <w:topLinePunct/>
      </w:pPr>
      <w:r>
        <w:rPr>
          <w:kern w:val="2"/>
          <w:sz w:val="21"/>
          <w:szCs w:val="22"/>
          <w:rFonts w:cstheme="minorBidi" w:hAnsiTheme="minorHAnsi" w:eastAsiaTheme="minorHAnsi" w:asciiTheme="minorHAnsi"/>
          <w:w w:val="100"/>
        </w:rPr>
        <w:t>者</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持有公司股票的经理、董事和其他持股人</w:t>
      </w:r>
    </w:p>
    <w:p w:rsidR="0018722C">
      <w:spacing w:beforeLines="0" w:before="0" w:afterLines="0" w:after="0" w:line="440" w:lineRule="auto"/>
      <w:pPr>
        <w:sectPr w:rsidR="00556256">
          <w:type w:val="continuous"/>
          <w:pgSz w:w="11910" w:h="16840"/>
          <w:pgMar w:top="1580" w:bottom="2940" w:left="1620" w:right="1620"/>
          <w:cols w:num="2" w:equalWidth="0">
            <w:col w:w="3683" w:space="40"/>
            <w:col w:w="4947"/>
          </w:cols>
        </w:sectPr>
        <w:topLinePunct/>
      </w:pPr>
    </w:p>
    <w:p w:rsidR="0018722C">
      <w:spacing w:beforeLines="0" w:before="0" w:afterLines="0" w:after="0" w:line="440" w:lineRule="auto"/>
      <w:pPr>
        <w:sectPr w:rsidR="00556256">
          <w:type w:val="continuous"/>
          <w:pgSz w:w="11910" w:h="16840"/>
          <w:pgMar w:top="1580" w:bottom="2940" w:left="1620" w:right="1620"/>
        </w:sectPr>
        <w:topLinePunct/>
      </w:pPr>
    </w:p>
    <w:p w:rsidR="0018722C">
      <w:pPr>
        <w:topLinePunct/>
      </w:pPr>
      <w:r>
        <w:rPr>
          <w:rFonts w:cstheme="minorBidi" w:hAnsiTheme="minorHAnsi" w:eastAsiaTheme="minorHAnsi" w:asciiTheme="minorHAnsi" w:ascii="Times New Roman" w:eastAsia="Times New Roman"/>
        </w:rPr>
        <w:t>Freeman</w:t>
      </w:r>
      <w:r>
        <w:rPr>
          <w:rFonts w:cstheme="minorBidi" w:hAnsiTheme="minorHAnsi" w:eastAsiaTheme="minorHAnsi" w:asciiTheme="minorHAnsi"/>
          <w:kern w:val="2"/>
          <w:sz w:val="21"/>
        </w:rPr>
        <w:t>(</w:t>
      </w:r>
      <w:r>
        <w:rPr>
          <w:rFonts w:ascii="Times New Roman" w:eastAsia="Times New Roman" w:cstheme="minorBidi" w:hAnsiTheme="minorHAnsi"/>
        </w:rPr>
        <w:t>1984</w:t>
      </w:r>
      <w:r>
        <w:rPr>
          <w:rFonts w:cstheme="minorBidi" w:hAnsiTheme="minorHAnsi" w:eastAsiaTheme="minorHAnsi" w:asciiTheme="minorHAnsi"/>
          <w:kern w:val="2"/>
          <w:sz w:val="21"/>
        </w:rPr>
        <w:t>)</w:t>
      </w:r>
    </w:p>
    <w:p w:rsidR="0018722C">
      <w:pPr>
        <w:spacing w:line="273" w:lineRule="auto" w:before="36"/>
        <w:ind w:leftChars="0" w:left="1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经济依赖型利益相关者</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在公司取得薪俸的所有经理人员、内部服</w:t>
      </w:r>
      <w:r>
        <w:rPr>
          <w:rFonts w:cstheme="minorBidi" w:hAnsiTheme="minorHAnsi" w:eastAsiaTheme="minorHAnsi" w:asciiTheme="minorHAnsi"/>
        </w:rPr>
        <w:t>务机构、雇员、债权人、消费者、供应商、</w:t>
      </w:r>
      <w:r>
        <w:rPr>
          <w:rFonts w:cstheme="minorBidi" w:hAnsiTheme="minorHAnsi" w:eastAsiaTheme="minorHAnsi" w:asciiTheme="minorHAnsi"/>
        </w:rPr>
        <w:t>竞争者、地方社区、管理机构</w:t>
      </w:r>
      <w:r>
        <w:rPr>
          <w:rFonts w:cstheme="minorBidi" w:hAnsiTheme="minorHAnsi" w:eastAsiaTheme="minorHAnsi" w:asciiTheme="minorHAnsi"/>
        </w:rPr>
        <w:t>等</w:t>
      </w:r>
    </w:p>
    <w:p w:rsidR="0018722C">
      <w:spacing w:beforeLines="0" w:before="0" w:afterLines="0" w:after="0" w:line="440" w:lineRule="auto"/>
      <w:pPr>
        <w:sectPr w:rsidR="00556256">
          <w:type w:val="continuous"/>
          <w:pgSz w:w="11910" w:h="16840"/>
          <w:pgMar w:top="1580" w:bottom="2940" w:left="1620" w:right="1620"/>
          <w:cols w:num="3" w:equalWidth="0">
            <w:col w:w="1801" w:space="40"/>
            <w:col w:w="1842" w:space="385"/>
            <w:col w:w="4602"/>
          </w:cols>
        </w:sectPr>
        <w:topLinePunct/>
      </w:pPr>
    </w:p>
    <w:p w:rsidR="0018722C">
      <w:pPr>
        <w:spacing w:line="273" w:lineRule="auto" w:before="127"/>
        <w:ind w:leftChars="0" w:left="1951" w:rightChars="0" w:right="0" w:firstLineChars="0" w:firstLine="0"/>
        <w:jc w:val="left"/>
        <w:topLinePunct/>
      </w:pPr>
      <w:r>
        <w:rPr>
          <w:kern w:val="2"/>
          <w:sz w:val="21"/>
          <w:szCs w:val="22"/>
          <w:rFonts w:cstheme="minorBidi" w:hAnsiTheme="minorHAnsi" w:eastAsiaTheme="minorHAnsi" w:asciiTheme="minorHAnsi"/>
        </w:rPr>
        <w:t>社会利益型利益相关者</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特殊群体、政府领导人和媒体等</w:t>
      </w:r>
    </w:p>
    <w:p w:rsidR="0018722C">
      <w:spacing w:beforeLines="0" w:before="0" w:afterLines="0" w:after="0" w:line="440" w:lineRule="auto"/>
      <w:pPr>
        <w:sectPr w:rsidR="00556256">
          <w:type w:val="continuous"/>
          <w:pgSz w:w="11910" w:h="16840"/>
          <w:pgMar w:top="1580" w:bottom="2940" w:left="1620" w:right="1620"/>
          <w:cols w:num="2" w:equalWidth="0">
            <w:col w:w="3683" w:space="40"/>
            <w:col w:w="4947"/>
          </w:cols>
        </w:sectPr>
        <w:topLinePunct/>
      </w:pPr>
    </w:p>
    <w:p w:rsidR="0018722C">
      <w:pPr>
        <w:topLinePunct/>
      </w:pPr>
      <w:r>
        <w:rPr>
          <w:rFonts w:cstheme="minorBidi" w:hAnsiTheme="minorHAnsi" w:eastAsiaTheme="minorHAnsi" w:asciiTheme="minorHAnsi" w:ascii="Times New Roman" w:eastAsia="Times New Roman"/>
        </w:rPr>
        <w:t>Clarkson</w:t>
      </w:r>
      <w:r>
        <w:rPr>
          <w:rFonts w:cstheme="minorBidi" w:hAnsiTheme="minorHAnsi" w:eastAsiaTheme="minorHAnsi" w:asciiTheme="minorHAnsi"/>
        </w:rPr>
        <w:t>（</w:t>
      </w:r>
      <w:r>
        <w:rPr>
          <w:rFonts w:ascii="Times New Roman" w:eastAsia="Times New Roman" w:cstheme="minorBidi" w:hAnsiTheme="minorHAnsi"/>
        </w:rPr>
        <w:t>1995</w:t>
      </w:r>
      <w:r>
        <w:rPr>
          <w:rFonts w:cstheme="minorBidi" w:hAnsiTheme="minorHAnsi" w:eastAsiaTheme="minorHAnsi" w:asciiTheme="minorHAnsi"/>
        </w:rPr>
        <w:t>）</w:t>
      </w:r>
      <w:r>
        <w:rPr>
          <w:rFonts w:cstheme="minorBidi" w:hAnsiTheme="minorHAnsi" w:eastAsiaTheme="minorHAnsi" w:asciiTheme="minorHAnsi"/>
        </w:rPr>
        <w:t>首要</w:t>
      </w:r>
      <w:r>
        <w:rPr>
          <w:rFonts w:cstheme="minorBidi" w:hAnsiTheme="minorHAnsi" w:eastAsiaTheme="minorHAnsi" w:asciiTheme="minorHAnsi"/>
        </w:rPr>
        <w:t>的</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w:t>
      </w:r>
      <w:r>
        <w:rPr>
          <w:rFonts w:cstheme="minorBidi" w:hAnsiTheme="minorHAnsi" w:eastAsiaTheme="minorHAnsi" w:asciiTheme="minorHAnsi"/>
        </w:rPr>
        <w:t>者</w:t>
      </w:r>
      <w:r>
        <w:rPr>
          <w:rFonts w:cstheme="minorBidi" w:hAnsiTheme="minorHAnsi" w:eastAsiaTheme="minorHAnsi" w:asciiTheme="minorHAnsi"/>
        </w:rPr>
        <w:t>股东</w:t>
      </w:r>
      <w:r>
        <w:rPr>
          <w:rFonts w:cstheme="minorBidi" w:hAnsiTheme="minorHAnsi" w:eastAsiaTheme="minorHAnsi" w:asciiTheme="minorHAnsi"/>
        </w:rPr>
        <w:t>、</w:t>
      </w:r>
      <w:r>
        <w:rPr>
          <w:rFonts w:cstheme="minorBidi" w:hAnsiTheme="minorHAnsi" w:eastAsiaTheme="minorHAnsi" w:asciiTheme="minorHAnsi"/>
        </w:rPr>
        <w:t>投</w:t>
      </w:r>
      <w:r>
        <w:rPr>
          <w:rFonts w:cstheme="minorBidi" w:hAnsiTheme="minorHAnsi" w:eastAsiaTheme="minorHAnsi" w:asciiTheme="minorHAnsi"/>
        </w:rPr>
        <w:t>资</w:t>
      </w:r>
      <w:r>
        <w:rPr>
          <w:rFonts w:cstheme="minorBidi" w:hAnsiTheme="minorHAnsi" w:eastAsiaTheme="minorHAnsi" w:asciiTheme="minorHAnsi"/>
        </w:rPr>
        <w:t>者</w:t>
      </w:r>
      <w:r>
        <w:rPr>
          <w:rFonts w:cstheme="minorBidi" w:hAnsiTheme="minorHAnsi" w:eastAsiaTheme="minorHAnsi" w:asciiTheme="minorHAnsi"/>
        </w:rPr>
        <w:t>、</w:t>
      </w:r>
      <w:r>
        <w:rPr>
          <w:rFonts w:cstheme="minorBidi" w:hAnsiTheme="minorHAnsi" w:eastAsiaTheme="minorHAnsi" w:asciiTheme="minorHAnsi"/>
        </w:rPr>
        <w:t>雇</w:t>
      </w:r>
      <w:r>
        <w:rPr>
          <w:rFonts w:cstheme="minorBidi" w:hAnsiTheme="minorHAnsi" w:eastAsiaTheme="minorHAnsi" w:asciiTheme="minorHAnsi"/>
        </w:rPr>
        <w:t>员</w:t>
      </w:r>
      <w:r>
        <w:rPr>
          <w:rFonts w:cstheme="minorBidi" w:hAnsiTheme="minorHAnsi" w:eastAsiaTheme="minorHAnsi" w:asciiTheme="minorHAnsi"/>
        </w:rPr>
        <w:t>、</w:t>
      </w:r>
      <w:r>
        <w:rPr>
          <w:rFonts w:cstheme="minorBidi" w:hAnsiTheme="minorHAnsi" w:eastAsiaTheme="minorHAnsi" w:asciiTheme="minorHAnsi"/>
        </w:rPr>
        <w:t>顾</w:t>
      </w:r>
      <w:r>
        <w:rPr>
          <w:rFonts w:cstheme="minorBidi" w:hAnsiTheme="minorHAnsi" w:eastAsiaTheme="minorHAnsi" w:asciiTheme="minorHAnsi"/>
        </w:rPr>
        <w:t>客、</w:t>
      </w:r>
      <w:r>
        <w:rPr>
          <w:rFonts w:cstheme="minorBidi" w:hAnsiTheme="minorHAnsi" w:eastAsiaTheme="minorHAnsi" w:asciiTheme="minorHAnsi"/>
        </w:rPr>
        <w:t>供</w:t>
      </w:r>
      <w:r>
        <w:rPr>
          <w:rFonts w:cstheme="minorBidi" w:hAnsiTheme="minorHAnsi" w:eastAsiaTheme="minorHAnsi" w:asciiTheme="minorHAnsi"/>
        </w:rPr>
        <w:t>应</w:t>
      </w:r>
      <w:r>
        <w:rPr>
          <w:rFonts w:cstheme="minorBidi" w:hAnsiTheme="minorHAnsi" w:eastAsiaTheme="minorHAnsi" w:asciiTheme="minorHAnsi"/>
        </w:rPr>
        <w:t>商</w:t>
      </w:r>
      <w:r>
        <w:rPr>
          <w:rFonts w:cstheme="minorBidi" w:hAnsiTheme="minorHAnsi" w:eastAsiaTheme="minorHAnsi" w:asciiTheme="minorHAnsi"/>
        </w:rPr>
        <w:t>等</w:t>
      </w:r>
      <w:r w:rsidR="001852F3">
        <w:rPr>
          <w:rFonts w:cstheme="minorBidi" w:hAnsiTheme="minorHAnsi" w:eastAsiaTheme="minorHAnsi" w:asciiTheme="minorHAnsi"/>
        </w:rPr>
        <w:t xml:space="preserve">次要</w:t>
      </w:r>
      <w:r>
        <w:rPr>
          <w:rFonts w:cstheme="minorBidi" w:hAnsiTheme="minorHAnsi" w:eastAsiaTheme="minorHAnsi" w:asciiTheme="minorHAnsi"/>
        </w:rPr>
        <w:t>的</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w:t>
      </w:r>
      <w:r>
        <w:rPr>
          <w:rFonts w:cstheme="minorBidi" w:hAnsiTheme="minorHAnsi" w:eastAsiaTheme="minorHAnsi" w:asciiTheme="minorHAnsi"/>
        </w:rPr>
        <w:t>者</w:t>
      </w:r>
      <w:r>
        <w:rPr>
          <w:rFonts w:cstheme="minorBidi" w:hAnsiTheme="minorHAnsi" w:eastAsiaTheme="minorHAnsi" w:asciiTheme="minorHAnsi"/>
        </w:rPr>
        <w:t>媒体</w:t>
      </w:r>
      <w:r>
        <w:rPr>
          <w:rFonts w:cstheme="minorBidi" w:hAnsiTheme="minorHAnsi" w:eastAsiaTheme="minorHAnsi" w:asciiTheme="minorHAnsi"/>
        </w:rPr>
        <w:t>和</w:t>
      </w:r>
      <w:r>
        <w:rPr>
          <w:rFonts w:cstheme="minorBidi" w:hAnsiTheme="minorHAnsi" w:eastAsiaTheme="minorHAnsi" w:asciiTheme="minorHAnsi"/>
        </w:rPr>
        <w:t>众</w:t>
      </w:r>
      <w:r>
        <w:rPr>
          <w:rFonts w:cstheme="minorBidi" w:hAnsiTheme="minorHAnsi" w:eastAsiaTheme="minorHAnsi" w:asciiTheme="minorHAnsi"/>
        </w:rPr>
        <w:t>多</w:t>
      </w:r>
      <w:r>
        <w:rPr>
          <w:rFonts w:cstheme="minorBidi" w:hAnsiTheme="minorHAnsi" w:eastAsiaTheme="minorHAnsi" w:asciiTheme="minorHAnsi"/>
        </w:rPr>
        <w:t>的</w:t>
      </w:r>
      <w:r>
        <w:rPr>
          <w:rFonts w:cstheme="minorBidi" w:hAnsiTheme="minorHAnsi" w:eastAsiaTheme="minorHAnsi" w:asciiTheme="minorHAnsi"/>
        </w:rPr>
        <w:t>特</w:t>
      </w:r>
      <w:r>
        <w:rPr>
          <w:rFonts w:cstheme="minorBidi" w:hAnsiTheme="minorHAnsi" w:eastAsiaTheme="minorHAnsi" w:asciiTheme="minorHAnsi"/>
        </w:rPr>
        <w:t>定</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集</w:t>
      </w:r>
      <w:r>
        <w:rPr>
          <w:rFonts w:cstheme="minorBidi" w:hAnsiTheme="minorHAnsi" w:eastAsiaTheme="minorHAnsi" w:asciiTheme="minorHAnsi"/>
        </w:rPr>
        <w:t>团</w:t>
      </w:r>
    </w:p>
    <w:p w:rsidR="0018722C">
      <w:spacing w:beforeLines="0" w:before="0" w:afterLines="0" w:after="0" w:line="440" w:lineRule="auto"/>
      <w:pPr>
        <w:sectPr w:rsidR="00556256">
          <w:type w:val="continuous"/>
          <w:pgSz w:w="11910" w:h="16840"/>
          <w:pgMar w:top="1580" w:bottom="2940" w:left="1620" w:right="1620"/>
        </w:sectPr>
        <w:topLinePunct/>
      </w:pPr>
    </w:p>
    <w:p w:rsidR="0018722C">
      <w:pPr>
        <w:topLinePunct/>
      </w:pPr>
      <w:r>
        <w:rPr>
          <w:rFonts w:cstheme="minorBidi" w:hAnsiTheme="minorHAnsi" w:eastAsiaTheme="minorHAnsi" w:asciiTheme="minorHAnsi" w:ascii="Times New Roman" w:eastAsia="Times New Roman"/>
        </w:rPr>
        <w:t>Frederick</w:t>
      </w:r>
      <w:r>
        <w:rPr>
          <w:rFonts w:cstheme="minorBidi" w:hAnsiTheme="minorHAnsi" w:eastAsiaTheme="minorHAnsi" w:asciiTheme="minorHAnsi"/>
          <w:kern w:val="2"/>
          <w:spacing w:val="-2"/>
          <w:sz w:val="21"/>
        </w:rPr>
        <w:t>(</w:t>
      </w:r>
      <w:r>
        <w:rPr>
          <w:rFonts w:ascii="Times New Roman" w:eastAsia="Times New Roman" w:cstheme="minorBidi" w:hAnsiTheme="minorHAnsi"/>
        </w:rPr>
        <w:t>1998</w:t>
      </w:r>
      <w:r>
        <w:rPr>
          <w:rFonts w:cstheme="minorBidi" w:hAnsiTheme="minorHAnsi" w:eastAsiaTheme="minorHAnsi" w:asciiTheme="minorHAnsi"/>
          <w:kern w:val="2"/>
          <w:spacing w:val="-2"/>
          <w:sz w:val="2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直接</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关者</w:t>
      </w:r>
      <w:r>
        <w:rPr>
          <w:rFonts w:cstheme="minorBidi" w:hAnsiTheme="minorHAnsi" w:eastAsiaTheme="minorHAnsi" w:asciiTheme="minorHAnsi"/>
        </w:rPr>
        <w:t>股东</w:t>
      </w:r>
      <w:r>
        <w:rPr>
          <w:rFonts w:cstheme="minorBidi" w:hAnsiTheme="minorHAnsi" w:eastAsiaTheme="minorHAnsi" w:asciiTheme="minorHAnsi"/>
        </w:rPr>
        <w:t>、</w:t>
      </w:r>
      <w:r>
        <w:rPr>
          <w:rFonts w:cstheme="minorBidi" w:hAnsiTheme="minorHAnsi" w:eastAsiaTheme="minorHAnsi" w:asciiTheme="minorHAnsi"/>
        </w:rPr>
        <w:t>雇</w:t>
      </w:r>
      <w:r>
        <w:rPr>
          <w:rFonts w:cstheme="minorBidi" w:hAnsiTheme="minorHAnsi" w:eastAsiaTheme="minorHAnsi" w:asciiTheme="minorHAnsi"/>
        </w:rPr>
        <w:t>员</w:t>
      </w:r>
      <w:r>
        <w:rPr>
          <w:rFonts w:cstheme="minorBidi" w:hAnsiTheme="minorHAnsi" w:eastAsiaTheme="minorHAnsi" w:asciiTheme="minorHAnsi"/>
        </w:rPr>
        <w:t>、</w:t>
      </w:r>
      <w:r>
        <w:rPr>
          <w:rFonts w:cstheme="minorBidi" w:hAnsiTheme="minorHAnsi" w:eastAsiaTheme="minorHAnsi" w:asciiTheme="minorHAnsi"/>
        </w:rPr>
        <w:t>债</w:t>
      </w:r>
      <w:r>
        <w:rPr>
          <w:rFonts w:cstheme="minorBidi" w:hAnsiTheme="minorHAnsi" w:eastAsiaTheme="minorHAnsi" w:asciiTheme="minorHAnsi"/>
        </w:rPr>
        <w:t>权</w:t>
      </w:r>
      <w:r>
        <w:rPr>
          <w:rFonts w:cstheme="minorBidi" w:hAnsiTheme="minorHAnsi" w:eastAsiaTheme="minorHAnsi" w:asciiTheme="minorHAnsi"/>
        </w:rPr>
        <w:t>人</w:t>
      </w:r>
      <w:r>
        <w:rPr>
          <w:rFonts w:cstheme="minorBidi" w:hAnsiTheme="minorHAnsi" w:eastAsiaTheme="minorHAnsi" w:asciiTheme="minorHAnsi"/>
        </w:rPr>
        <w:t>、</w:t>
      </w:r>
      <w:r>
        <w:rPr>
          <w:rFonts w:cstheme="minorBidi" w:hAnsiTheme="minorHAnsi" w:eastAsiaTheme="minorHAnsi" w:asciiTheme="minorHAnsi"/>
        </w:rPr>
        <w:t>供</w:t>
      </w:r>
      <w:r>
        <w:rPr>
          <w:rFonts w:cstheme="minorBidi" w:hAnsiTheme="minorHAnsi" w:eastAsiaTheme="minorHAnsi" w:asciiTheme="minorHAnsi"/>
        </w:rPr>
        <w:t>应商</w:t>
      </w:r>
      <w:r>
        <w:rPr>
          <w:rFonts w:cstheme="minorBidi" w:hAnsiTheme="minorHAnsi" w:eastAsiaTheme="minorHAnsi" w:asciiTheme="minorHAnsi"/>
        </w:rPr>
        <w:t>、</w:t>
      </w:r>
      <w:r>
        <w:rPr>
          <w:rFonts w:cstheme="minorBidi" w:hAnsiTheme="minorHAnsi" w:eastAsiaTheme="minorHAnsi" w:asciiTheme="minorHAnsi"/>
        </w:rPr>
        <w:t>零</w:t>
      </w:r>
      <w:r>
        <w:rPr>
          <w:rFonts w:cstheme="minorBidi" w:hAnsiTheme="minorHAnsi" w:eastAsiaTheme="minorHAnsi" w:asciiTheme="minorHAnsi"/>
        </w:rPr>
        <w:t>售商</w:t>
      </w:r>
      <w:r>
        <w:rPr>
          <w:rFonts w:cstheme="minorBidi" w:hAnsiTheme="minorHAnsi" w:eastAsiaTheme="minorHAnsi" w:asciiTheme="minorHAnsi"/>
        </w:rPr>
        <w:t>、</w:t>
      </w:r>
    </w:p>
    <w:p w:rsidR="0018722C">
      <w:pPr>
        <w:spacing w:before="37"/>
        <w:ind w:leftChars="0" w:left="2392" w:rightChars="0" w:right="2673" w:firstLineChars="0" w:firstLine="0"/>
        <w:jc w:val="center"/>
        <w:topLinePunct/>
      </w:pPr>
      <w:r>
        <w:rPr>
          <w:kern w:val="2"/>
          <w:sz w:val="21"/>
          <w:szCs w:val="22"/>
          <w:rFonts w:cstheme="minorBidi" w:hAnsiTheme="minorHAnsi" w:eastAsiaTheme="minorHAnsi" w:asciiTheme="minorHAnsi"/>
        </w:rPr>
        <w:t>消费者、竞争者等</w:t>
      </w:r>
    </w:p>
    <w:p w:rsidR="0018722C">
      <w:pPr>
        <w:topLinePunct/>
      </w:pPr>
      <w:r>
        <w:rPr>
          <w:rFonts w:cstheme="minorBidi" w:hAnsiTheme="minorHAnsi" w:eastAsiaTheme="minorHAnsi" w:asciiTheme="minorHAnsi"/>
        </w:rPr>
        <w:t>间接</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关者</w:t>
      </w:r>
      <w:r>
        <w:rPr>
          <w:rFonts w:cstheme="minorBidi" w:hAnsiTheme="minorHAnsi" w:eastAsiaTheme="minorHAnsi" w:asciiTheme="minorHAnsi"/>
        </w:rPr>
        <w:t>国内</w:t>
      </w:r>
      <w:r>
        <w:rPr>
          <w:rFonts w:cstheme="minorBidi" w:hAnsiTheme="minorHAnsi" w:eastAsiaTheme="minorHAnsi" w:asciiTheme="minorHAnsi"/>
        </w:rPr>
        <w:t>外</w:t>
      </w:r>
      <w:r>
        <w:rPr>
          <w:rFonts w:cstheme="minorBidi" w:hAnsiTheme="minorHAnsi" w:eastAsiaTheme="minorHAnsi" w:asciiTheme="minorHAnsi"/>
        </w:rPr>
        <w:t>政</w:t>
      </w:r>
      <w:r>
        <w:rPr>
          <w:rFonts w:cstheme="minorBidi" w:hAnsiTheme="minorHAnsi" w:eastAsiaTheme="minorHAnsi" w:asciiTheme="minorHAnsi"/>
        </w:rPr>
        <w:t>府</w:t>
      </w:r>
      <w:r>
        <w:rPr>
          <w:rFonts w:cstheme="minorBidi" w:hAnsiTheme="minorHAnsi" w:eastAsiaTheme="minorHAnsi" w:asciiTheme="minorHAnsi"/>
        </w:rPr>
        <w:t>、</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团</w:t>
      </w:r>
      <w:r>
        <w:rPr>
          <w:rFonts w:cstheme="minorBidi" w:hAnsiTheme="minorHAnsi" w:eastAsiaTheme="minorHAnsi" w:asciiTheme="minorHAnsi"/>
        </w:rPr>
        <w:t>体</w:t>
      </w:r>
      <w:r>
        <w:rPr>
          <w:rFonts w:cstheme="minorBidi" w:hAnsiTheme="minorHAnsi" w:eastAsiaTheme="minorHAnsi" w:asciiTheme="minorHAnsi"/>
        </w:rPr>
        <w:t>、</w:t>
      </w:r>
      <w:r>
        <w:rPr>
          <w:rFonts w:cstheme="minorBidi" w:hAnsiTheme="minorHAnsi" w:eastAsiaTheme="minorHAnsi" w:asciiTheme="minorHAnsi"/>
        </w:rPr>
        <w:t>媒</w:t>
      </w:r>
      <w:r>
        <w:rPr>
          <w:rFonts w:cstheme="minorBidi" w:hAnsiTheme="minorHAnsi" w:eastAsiaTheme="minorHAnsi" w:asciiTheme="minorHAnsi"/>
        </w:rPr>
        <w:t>体</w:t>
      </w:r>
      <w:r>
        <w:rPr>
          <w:rFonts w:cstheme="minorBidi" w:hAnsiTheme="minorHAnsi" w:eastAsiaTheme="minorHAnsi" w:asciiTheme="minorHAnsi"/>
        </w:rPr>
        <w:t>、</w:t>
      </w:r>
      <w:r>
        <w:rPr>
          <w:rFonts w:cstheme="minorBidi" w:hAnsiTheme="minorHAnsi" w:eastAsiaTheme="minorHAnsi" w:asciiTheme="minorHAnsi"/>
        </w:rPr>
        <w:t>一</w:t>
      </w:r>
      <w:r>
        <w:rPr>
          <w:rFonts w:cstheme="minorBidi" w:hAnsiTheme="minorHAnsi" w:eastAsiaTheme="minorHAnsi" w:asciiTheme="minorHAnsi"/>
        </w:rPr>
        <w:t>般</w:t>
      </w:r>
      <w:r>
        <w:rPr>
          <w:rFonts w:cstheme="minorBidi" w:hAnsiTheme="minorHAnsi" w:eastAsiaTheme="minorHAnsi" w:asciiTheme="minorHAnsi"/>
        </w:rPr>
        <w:t>公</w:t>
      </w:r>
      <w:r>
        <w:rPr>
          <w:rFonts w:cstheme="minorBidi" w:hAnsiTheme="minorHAnsi" w:eastAsiaTheme="minorHAnsi" w:asciiTheme="minorHAnsi"/>
        </w:rPr>
        <w:t>众</w:t>
      </w:r>
    </w:p>
    <w:p w:rsidR="0018722C">
      <w:pPr>
        <w:spacing w:before="37"/>
        <w:ind w:leftChars="0" w:left="1763" w:rightChars="0" w:right="2673" w:firstLineChars="0" w:firstLine="0"/>
        <w:jc w:val="center"/>
        <w:topLinePunct/>
      </w:pPr>
      <w:r>
        <w:rPr>
          <w:kern w:val="2"/>
          <w:sz w:val="21"/>
          <w:szCs w:val="22"/>
          <w:rFonts w:cstheme="minorBidi" w:hAnsiTheme="minorHAnsi" w:eastAsiaTheme="minorHAnsi" w:asciiTheme="minorHAnsi"/>
        </w:rPr>
        <w:t>和其他团体</w:t>
      </w:r>
    </w:p>
    <w:p w:rsidR="0018722C">
      <w:spacing w:beforeLines="0" w:before="0" w:afterLines="0" w:after="0" w:line="440" w:lineRule="auto"/>
      <w:pPr>
        <w:sectPr w:rsidR="00556256">
          <w:type w:val="continuous"/>
          <w:pgSz w:w="11910" w:h="16840"/>
          <w:pgMar w:top="1580" w:bottom="2940" w:left="1620" w:right="1620"/>
          <w:cols w:num="2" w:equalWidth="0">
            <w:col w:w="1844" w:space="40"/>
            <w:col w:w="6786"/>
          </w:cols>
        </w:sectPr>
        <w:topLinePunct/>
      </w:pPr>
    </w:p>
    <w:p w:rsidR="0018722C">
      <w:spacing w:beforeLines="0" w:before="0" w:afterLines="0" w:after="0" w:line="440" w:lineRule="auto"/>
      <w:pPr>
        <w:sectPr w:rsidR="00556256">
          <w:type w:val="continuous"/>
          <w:pgSz w:w="11910" w:h="16840"/>
          <w:pgMar w:top="1580" w:bottom="2940" w:left="1620" w:right="1620"/>
        </w:sectPr>
        <w:topLinePunct/>
      </w:pPr>
    </w:p>
    <w:p w:rsidR="0018722C">
      <w:pPr>
        <w:spacing w:before="147"/>
        <w:ind w:leftChars="0" w:left="242" w:rightChars="0" w:right="0" w:firstLineChars="0" w:firstLine="0"/>
        <w:jc w:val="center"/>
        <w:topLinePunct/>
      </w:pPr>
      <w:r>
        <w:rPr>
          <w:kern w:val="2"/>
          <w:sz w:val="21"/>
          <w:szCs w:val="22"/>
          <w:rFonts w:cstheme="minorBidi" w:hAnsiTheme="minorHAnsi" w:eastAsiaTheme="minorHAnsi" w:asciiTheme="minorHAnsi"/>
        </w:rPr>
        <w:t>陈宏辉、贾生华</w:t>
      </w:r>
    </w:p>
    <w:p w:rsidR="0018722C">
      <w:pPr>
        <w:topLinePunct/>
      </w:pPr>
      <w:r>
        <w:rPr>
          <w:rFonts w:cstheme="minorBidi" w:hAnsiTheme="minorHAnsi" w:eastAsiaTheme="minorHAnsi" w:asciiTheme="minorHAnsi"/>
        </w:rPr>
        <w:t>（</w:t>
      </w:r>
      <w:r>
        <w:rPr>
          <w:rFonts w:ascii="Times New Roman" w:eastAsia="Times New Roman" w:cstheme="minorBidi" w:hAnsiTheme="minorHAnsi"/>
        </w:rPr>
        <w:t>2003</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核心</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关者</w:t>
      </w:r>
      <w:r>
        <w:rPr>
          <w:rFonts w:cstheme="minorBidi" w:hAnsiTheme="minorHAnsi" w:eastAsiaTheme="minorHAnsi" w:asciiTheme="minorHAnsi"/>
        </w:rPr>
        <w:t>股东</w:t>
      </w:r>
      <w:r>
        <w:rPr>
          <w:rFonts w:cstheme="minorBidi" w:hAnsiTheme="minorHAnsi" w:eastAsiaTheme="minorHAnsi" w:asciiTheme="minorHAnsi"/>
        </w:rPr>
        <w:t>、</w:t>
      </w:r>
      <w:r>
        <w:rPr>
          <w:rFonts w:cstheme="minorBidi" w:hAnsiTheme="minorHAnsi" w:eastAsiaTheme="minorHAnsi" w:asciiTheme="minorHAnsi"/>
        </w:rPr>
        <w:t>管</w:t>
      </w:r>
      <w:r>
        <w:rPr>
          <w:rFonts w:cstheme="minorBidi" w:hAnsiTheme="minorHAnsi" w:eastAsiaTheme="minorHAnsi" w:asciiTheme="minorHAnsi"/>
        </w:rPr>
        <w:t>理</w:t>
      </w:r>
      <w:r>
        <w:rPr>
          <w:rFonts w:cstheme="minorBidi" w:hAnsiTheme="minorHAnsi" w:eastAsiaTheme="minorHAnsi" w:asciiTheme="minorHAnsi"/>
        </w:rPr>
        <w:t>人</w:t>
      </w:r>
      <w:r>
        <w:rPr>
          <w:rFonts w:cstheme="minorBidi" w:hAnsiTheme="minorHAnsi" w:eastAsiaTheme="minorHAnsi" w:asciiTheme="minorHAnsi"/>
        </w:rPr>
        <w:t>员</w:t>
      </w:r>
      <w:r>
        <w:rPr>
          <w:rFonts w:cstheme="minorBidi" w:hAnsiTheme="minorHAnsi" w:eastAsiaTheme="minorHAnsi" w:asciiTheme="minorHAnsi"/>
        </w:rPr>
        <w:t>、</w:t>
      </w:r>
      <w:r>
        <w:rPr>
          <w:rFonts w:cstheme="minorBidi" w:hAnsiTheme="minorHAnsi" w:eastAsiaTheme="minorHAnsi" w:asciiTheme="minorHAnsi"/>
        </w:rPr>
        <w:t>员</w:t>
      </w:r>
      <w:r>
        <w:rPr>
          <w:rFonts w:cstheme="minorBidi" w:hAnsiTheme="minorHAnsi" w:eastAsiaTheme="minorHAnsi" w:asciiTheme="minorHAnsi"/>
        </w:rPr>
        <w:t>工</w:t>
      </w:r>
    </w:p>
    <w:p w:rsidR="0018722C">
      <w:pPr>
        <w:topLinePunct/>
      </w:pPr>
      <w:r>
        <w:rPr>
          <w:rFonts w:cstheme="minorBidi" w:hAnsiTheme="minorHAnsi" w:eastAsiaTheme="minorHAnsi" w:asciiTheme="minorHAnsi"/>
        </w:rPr>
        <w:t>蛰伏</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关者</w:t>
      </w:r>
      <w:r>
        <w:rPr>
          <w:rFonts w:cstheme="minorBidi" w:hAnsiTheme="minorHAnsi" w:eastAsiaTheme="minorHAnsi" w:asciiTheme="minorHAnsi"/>
        </w:rPr>
        <w:t>消费</w:t>
      </w:r>
      <w:r>
        <w:rPr>
          <w:rFonts w:cstheme="minorBidi" w:hAnsiTheme="minorHAnsi" w:eastAsiaTheme="minorHAnsi" w:asciiTheme="minorHAnsi"/>
        </w:rPr>
        <w:t>者</w:t>
      </w:r>
      <w:r>
        <w:rPr>
          <w:rFonts w:cstheme="minorBidi" w:hAnsiTheme="minorHAnsi" w:eastAsiaTheme="minorHAnsi" w:asciiTheme="minorHAnsi"/>
        </w:rPr>
        <w:t>、</w:t>
      </w:r>
      <w:r>
        <w:rPr>
          <w:rFonts w:cstheme="minorBidi" w:hAnsiTheme="minorHAnsi" w:eastAsiaTheme="minorHAnsi" w:asciiTheme="minorHAnsi"/>
        </w:rPr>
        <w:t>债</w:t>
      </w:r>
      <w:r>
        <w:rPr>
          <w:rFonts w:cstheme="minorBidi" w:hAnsiTheme="minorHAnsi" w:eastAsiaTheme="minorHAnsi" w:asciiTheme="minorHAnsi"/>
        </w:rPr>
        <w:t>权人</w:t>
      </w:r>
      <w:r>
        <w:rPr>
          <w:rFonts w:cstheme="minorBidi" w:hAnsiTheme="minorHAnsi" w:eastAsiaTheme="minorHAnsi" w:asciiTheme="minorHAnsi"/>
        </w:rPr>
        <w:t>、</w:t>
      </w:r>
      <w:r>
        <w:rPr>
          <w:rFonts w:cstheme="minorBidi" w:hAnsiTheme="minorHAnsi" w:eastAsiaTheme="minorHAnsi" w:asciiTheme="minorHAnsi"/>
        </w:rPr>
        <w:t>政府</w:t>
      </w:r>
      <w:r>
        <w:rPr>
          <w:rFonts w:cstheme="minorBidi" w:hAnsiTheme="minorHAnsi" w:eastAsiaTheme="minorHAnsi" w:asciiTheme="minorHAnsi"/>
        </w:rPr>
        <w:t>、</w:t>
      </w:r>
      <w:r>
        <w:rPr>
          <w:rFonts w:cstheme="minorBidi" w:hAnsiTheme="minorHAnsi" w:eastAsiaTheme="minorHAnsi" w:asciiTheme="minorHAnsi"/>
        </w:rPr>
        <w:t>供应</w:t>
      </w:r>
      <w:r>
        <w:rPr>
          <w:rFonts w:cstheme="minorBidi" w:hAnsiTheme="minorHAnsi" w:eastAsiaTheme="minorHAnsi" w:asciiTheme="minorHAnsi"/>
        </w:rPr>
        <w:t>商</w:t>
      </w:r>
      <w:r>
        <w:rPr>
          <w:rFonts w:cstheme="minorBidi" w:hAnsiTheme="minorHAnsi" w:eastAsiaTheme="minorHAnsi" w:asciiTheme="minorHAnsi"/>
        </w:rPr>
        <w:t>、</w:t>
      </w:r>
      <w:r>
        <w:rPr>
          <w:rFonts w:cstheme="minorBidi" w:hAnsiTheme="minorHAnsi" w:eastAsiaTheme="minorHAnsi" w:asciiTheme="minorHAnsi"/>
        </w:rPr>
        <w:t>分</w:t>
      </w:r>
      <w:r>
        <w:rPr>
          <w:rFonts w:cstheme="minorBidi" w:hAnsiTheme="minorHAnsi" w:eastAsiaTheme="minorHAnsi" w:asciiTheme="minorHAnsi"/>
        </w:rPr>
        <w:t>销</w:t>
      </w:r>
      <w:r>
        <w:rPr>
          <w:rFonts w:cstheme="minorBidi" w:hAnsiTheme="minorHAnsi" w:eastAsiaTheme="minorHAnsi" w:asciiTheme="minorHAnsi"/>
        </w:rPr>
        <w:t>商</w:t>
      </w:r>
      <w:r w:rsidR="001852F3">
        <w:rPr>
          <w:rFonts w:cstheme="minorBidi" w:hAnsiTheme="minorHAnsi" w:eastAsiaTheme="minorHAnsi" w:asciiTheme="minorHAnsi"/>
        </w:rPr>
        <w:t xml:space="preserve">边缘</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关者</w:t>
      </w:r>
      <w:r>
        <w:rPr>
          <w:rFonts w:cstheme="minorBidi" w:hAnsiTheme="minorHAnsi" w:eastAsiaTheme="minorHAnsi" w:asciiTheme="minorHAnsi"/>
        </w:rPr>
        <w:t>特殊</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团</w:t>
      </w:r>
      <w:r>
        <w:rPr>
          <w:rFonts w:cstheme="minorBidi" w:hAnsiTheme="minorHAnsi" w:eastAsiaTheme="minorHAnsi" w:asciiTheme="minorHAnsi"/>
        </w:rPr>
        <w:t>体</w:t>
      </w:r>
      <w:r>
        <w:rPr>
          <w:rFonts w:cstheme="minorBidi" w:hAnsiTheme="minorHAnsi" w:eastAsiaTheme="minorHAnsi" w:asciiTheme="minorHAnsi"/>
        </w:rPr>
        <w:t>、</w:t>
      </w:r>
      <w:r>
        <w:rPr>
          <w:rFonts w:cstheme="minorBidi" w:hAnsiTheme="minorHAnsi" w:eastAsiaTheme="minorHAnsi" w:asciiTheme="minorHAnsi"/>
        </w:rPr>
        <w:t>社</w:t>
      </w:r>
      <w:r>
        <w:rPr>
          <w:rFonts w:cstheme="minorBidi" w:hAnsiTheme="minorHAnsi" w:eastAsiaTheme="minorHAnsi" w:asciiTheme="minorHAnsi"/>
        </w:rPr>
        <w:t>区</w:t>
      </w:r>
    </w:p>
    <w:p w:rsidR="0018722C">
      <w:spacing w:beforeLines="0" w:before="0" w:afterLines="0" w:after="0" w:line="440" w:lineRule="auto"/>
      <w:pPr>
        <w:sectPr w:rsidR="00556256">
          <w:type w:val="continuous"/>
          <w:pgSz w:w="11910" w:h="16840"/>
          <w:pgMar w:top="1580" w:bottom="2940" w:left="1620" w:right="1620"/>
          <w:cols w:num="2" w:equalWidth="0">
            <w:col w:w="1717" w:space="40"/>
            <w:col w:w="6913"/>
          </w:cols>
        </w:sectPr>
        <w:topLinePunct/>
      </w:pPr>
    </w:p>
    <w:p w:rsidR="0018722C">
      <w:pPr>
        <w:spacing w:before="0"/>
        <w:ind w:leftChars="0" w:left="242" w:rightChars="0" w:right="0" w:firstLineChars="0" w:firstLine="0"/>
        <w:jc w:val="center"/>
        <w:topLinePunct/>
      </w:pPr>
      <w:r>
        <w:rPr>
          <w:kern w:val="2"/>
          <w:sz w:val="21"/>
          <w:szCs w:val="22"/>
          <w:rFonts w:cstheme="minorBidi" w:hAnsiTheme="minorHAnsi" w:eastAsiaTheme="minorHAnsi" w:asciiTheme="minorHAnsi"/>
        </w:rPr>
        <w:t>张玲玲、周立军</w:t>
      </w:r>
    </w:p>
    <w:p w:rsidR="0018722C">
      <w:pPr>
        <w:topLinePunct/>
      </w:pP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内部</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关者</w:t>
      </w:r>
      <w:r>
        <w:rPr>
          <w:rFonts w:cstheme="minorBidi" w:hAnsiTheme="minorHAnsi" w:eastAsiaTheme="minorHAnsi" w:asciiTheme="minorHAnsi"/>
        </w:rPr>
        <w:t>股东</w:t>
      </w:r>
      <w:r>
        <w:rPr>
          <w:rFonts w:cstheme="minorBidi" w:hAnsiTheme="minorHAnsi" w:eastAsiaTheme="minorHAnsi" w:asciiTheme="minorHAnsi"/>
        </w:rPr>
        <w:t>、</w:t>
      </w:r>
      <w:r>
        <w:rPr>
          <w:rFonts w:cstheme="minorBidi" w:hAnsiTheme="minorHAnsi" w:eastAsiaTheme="minorHAnsi" w:asciiTheme="minorHAnsi"/>
        </w:rPr>
        <w:t>债</w:t>
      </w:r>
      <w:r>
        <w:rPr>
          <w:rFonts w:cstheme="minorBidi" w:hAnsiTheme="minorHAnsi" w:eastAsiaTheme="minorHAnsi" w:asciiTheme="minorHAnsi"/>
        </w:rPr>
        <w:t>权</w:t>
      </w:r>
      <w:r>
        <w:rPr>
          <w:rFonts w:cstheme="minorBidi" w:hAnsiTheme="minorHAnsi" w:eastAsiaTheme="minorHAnsi" w:asciiTheme="minorHAnsi"/>
        </w:rPr>
        <w:t>人</w:t>
      </w:r>
      <w:r>
        <w:rPr>
          <w:rFonts w:cstheme="minorBidi" w:hAnsiTheme="minorHAnsi" w:eastAsiaTheme="minorHAnsi" w:asciiTheme="minorHAnsi"/>
        </w:rPr>
        <w:t>、</w:t>
      </w:r>
      <w:r>
        <w:rPr>
          <w:rFonts w:cstheme="minorBidi" w:hAnsiTheme="minorHAnsi" w:eastAsiaTheme="minorHAnsi" w:asciiTheme="minorHAnsi"/>
        </w:rPr>
        <w:t>雇</w:t>
      </w:r>
      <w:r>
        <w:rPr>
          <w:rFonts w:cstheme="minorBidi" w:hAnsiTheme="minorHAnsi" w:eastAsiaTheme="minorHAnsi" w:asciiTheme="minorHAnsi"/>
        </w:rPr>
        <w:t>员</w:t>
      </w:r>
    </w:p>
    <w:p w:rsidR="0018722C">
      <w:pPr>
        <w:topLinePunct/>
      </w:pPr>
      <w:r>
        <w:rPr>
          <w:rFonts w:cstheme="minorBidi" w:hAnsiTheme="minorHAnsi" w:eastAsiaTheme="minorHAnsi" w:asciiTheme="minorHAnsi"/>
        </w:rPr>
        <w:t>外部</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关者</w:t>
      </w:r>
      <w:r>
        <w:rPr>
          <w:rFonts w:cstheme="minorBidi" w:hAnsiTheme="minorHAnsi" w:eastAsiaTheme="minorHAnsi" w:asciiTheme="minorHAnsi"/>
        </w:rPr>
        <w:t>政</w:t>
      </w:r>
      <w:r>
        <w:rPr>
          <w:rFonts w:cstheme="minorBidi" w:hAnsiTheme="minorHAnsi" w:eastAsiaTheme="minorHAnsi" w:asciiTheme="minorHAnsi"/>
        </w:rPr>
        <w:t>府</w:t>
      </w:r>
      <w:r>
        <w:rPr>
          <w:rFonts w:cstheme="minorBidi" w:hAnsiTheme="minorHAnsi" w:eastAsiaTheme="minorHAnsi" w:asciiTheme="minorHAnsi"/>
        </w:rPr>
        <w:t>、</w:t>
      </w:r>
      <w:r>
        <w:rPr>
          <w:rFonts w:cstheme="minorBidi" w:hAnsiTheme="minorHAnsi" w:eastAsiaTheme="minorHAnsi" w:asciiTheme="minorHAnsi"/>
        </w:rPr>
        <w:t>社</w:t>
      </w:r>
      <w:r>
        <w:rPr>
          <w:rFonts w:cstheme="minorBidi" w:hAnsiTheme="minorHAnsi" w:eastAsiaTheme="minorHAnsi" w:asciiTheme="minorHAnsi"/>
        </w:rPr>
        <w:t>区</w:t>
      </w:r>
      <w:r>
        <w:rPr>
          <w:rFonts w:cstheme="minorBidi" w:hAnsiTheme="minorHAnsi" w:eastAsiaTheme="minorHAnsi" w:asciiTheme="minorHAnsi"/>
        </w:rPr>
        <w:t>和</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w:t>
      </w:r>
      <w:r>
        <w:rPr>
          <w:rFonts w:cstheme="minorBidi" w:hAnsiTheme="minorHAnsi" w:eastAsiaTheme="minorHAnsi" w:asciiTheme="minorHAnsi"/>
        </w:rPr>
        <w:t>特</w:t>
      </w:r>
      <w:r>
        <w:rPr>
          <w:rFonts w:cstheme="minorBidi" w:hAnsiTheme="minorHAnsi" w:eastAsiaTheme="minorHAnsi" w:asciiTheme="minorHAnsi"/>
        </w:rPr>
        <w:t>殊</w:t>
      </w:r>
      <w:r>
        <w:rPr>
          <w:rFonts w:cstheme="minorBidi" w:hAnsiTheme="minorHAnsi" w:eastAsiaTheme="minorHAnsi" w:asciiTheme="minorHAnsi"/>
        </w:rPr>
        <w:t>利</w:t>
      </w:r>
      <w:r>
        <w:rPr>
          <w:rFonts w:cstheme="minorBidi" w:hAnsiTheme="minorHAnsi" w:eastAsiaTheme="minorHAnsi" w:asciiTheme="minorHAnsi"/>
        </w:rPr>
        <w:t>益集</w:t>
      </w:r>
      <w:r>
        <w:rPr>
          <w:rFonts w:cstheme="minorBidi" w:hAnsiTheme="minorHAnsi" w:eastAsiaTheme="minorHAnsi" w:asciiTheme="minorHAnsi"/>
        </w:rPr>
        <w:t>团</w:t>
      </w:r>
      <w:r>
        <w:rPr>
          <w:rFonts w:cstheme="minorBidi" w:hAnsiTheme="minorHAnsi" w:eastAsiaTheme="minorHAnsi" w:asciiTheme="minorHAnsi"/>
        </w:rPr>
        <w:t>、</w:t>
      </w:r>
      <w:r>
        <w:rPr>
          <w:rFonts w:cstheme="minorBidi" w:hAnsiTheme="minorHAnsi" w:eastAsiaTheme="minorHAnsi" w:asciiTheme="minorHAnsi"/>
        </w:rPr>
        <w:t>媒体</w:t>
      </w:r>
      <w:r>
        <w:rPr>
          <w:rFonts w:cstheme="minorBidi" w:hAnsiTheme="minorHAnsi" w:eastAsiaTheme="minorHAnsi" w:asciiTheme="minorHAnsi"/>
        </w:rPr>
        <w:t>、</w:t>
      </w:r>
      <w:r>
        <w:rPr>
          <w:rFonts w:cstheme="minorBidi" w:hAnsiTheme="minorHAnsi" w:eastAsiaTheme="minorHAnsi" w:asciiTheme="minorHAnsi"/>
        </w:rPr>
        <w:t>同行</w:t>
      </w:r>
      <w:r>
        <w:rPr>
          <w:rFonts w:cstheme="minorBidi" w:hAnsiTheme="minorHAnsi" w:eastAsiaTheme="minorHAnsi" w:asciiTheme="minorHAnsi"/>
        </w:rPr>
        <w:t>业</w:t>
      </w:r>
      <w:r>
        <w:rPr>
          <w:rFonts w:cstheme="minorBidi" w:hAnsiTheme="minorHAnsi" w:eastAsiaTheme="minorHAnsi" w:asciiTheme="minorHAnsi"/>
        </w:rPr>
        <w:t>及</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企</w:t>
      </w:r>
      <w:r>
        <w:rPr>
          <w:rFonts w:cstheme="minorBidi" w:hAnsiTheme="minorHAnsi" w:eastAsiaTheme="minorHAnsi" w:asciiTheme="minorHAnsi"/>
        </w:rPr>
        <w:t>业</w:t>
      </w:r>
    </w:p>
    <w:p w:rsidR="0018722C">
      <w:pPr>
        <w:tabs>
          <w:tab w:pos="2534" w:val="left" w:leader="none"/>
        </w:tabs>
        <w:spacing w:before="128"/>
        <w:ind w:leftChars="0" w:left="194" w:rightChars="0" w:right="0" w:firstLineChars="0" w:firstLine="0"/>
        <w:jc w:val="left"/>
        <w:topLinePunct/>
      </w:pPr>
      <w:r>
        <w:rPr>
          <w:kern w:val="2"/>
          <w:sz w:val="21"/>
          <w:szCs w:val="22"/>
          <w:rFonts w:cstheme="minorBidi" w:hAnsiTheme="minorHAnsi" w:eastAsiaTheme="minorHAnsi" w:asciiTheme="minorHAnsi"/>
        </w:rPr>
        <w:t>特殊</w:t>
      </w:r>
      <w:r>
        <w:rPr>
          <w:kern w:val="2"/>
          <w:szCs w:val="22"/>
          <w:rFonts w:cstheme="minorBidi" w:hAnsiTheme="minorHAnsi" w:eastAsiaTheme="minorHAnsi" w:asciiTheme="minorHAnsi"/>
          <w:spacing w:val="-2"/>
          <w:sz w:val="21"/>
        </w:rPr>
        <w:t>利</w:t>
      </w:r>
      <w:r>
        <w:rPr>
          <w:kern w:val="2"/>
          <w:szCs w:val="22"/>
          <w:rFonts w:cstheme="minorBidi" w:hAnsiTheme="minorHAnsi" w:eastAsiaTheme="minorHAnsi" w:asciiTheme="minorHAnsi"/>
          <w:sz w:val="21"/>
        </w:rPr>
        <w:t>益</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z w:val="21"/>
        </w:rPr>
        <w:t>关者</w:t>
      </w:r>
      <w:r>
        <w:rPr>
          <w:kern w:val="2"/>
          <w:szCs w:val="22"/>
          <w:rFonts w:cstheme="minorBidi" w:hAnsiTheme="minorHAnsi" w:eastAsiaTheme="minorHAnsi" w:asciiTheme="minorHAnsi"/>
          <w:spacing w:val="0"/>
          <w:sz w:val="21"/>
        </w:rPr>
        <w:t>网</w:t>
      </w:r>
      <w:r>
        <w:rPr>
          <w:kern w:val="2"/>
          <w:szCs w:val="22"/>
          <w:rFonts w:cstheme="minorBidi" w:hAnsiTheme="minorHAnsi" w:eastAsiaTheme="minorHAnsi" w:asciiTheme="minorHAnsi"/>
          <w:sz w:val="21"/>
        </w:rPr>
        <w:t>民</w:t>
      </w:r>
    </w:p>
    <w:p w:rsidR="0018722C">
      <w:spacing w:beforeLines="0" w:before="0" w:afterLines="0" w:after="0" w:line="440" w:lineRule="auto"/>
      <w:pPr>
        <w:sectPr w:rsidR="00556256">
          <w:type w:val="continuous"/>
          <w:pgSz w:w="11910" w:h="16840"/>
          <w:pgMar w:top="1580" w:bottom="2940" w:left="1620" w:right="1620"/>
          <w:cols w:num="2" w:equalWidth="0">
            <w:col w:w="1717" w:space="40"/>
            <w:col w:w="6913"/>
          </w:cols>
        </w:sectPr>
        <w:topLinePunct/>
      </w:pPr>
    </w:p>
    <w:p w:rsidR="0018722C">
      <w:pPr>
        <w:topLinePunct/>
      </w:pPr>
    </w:p>
    <w:p w:rsidR="0018722C">
      <w:pPr>
        <w:pStyle w:val="aff7"/>
        <w:topLinePunct/>
      </w:pPr>
      <w:r>
        <w:rPr>
          <w:position w:val="0"/>
          <w:sz w:val="2"/>
        </w:rPr>
        <w:pict>
          <v:group style="width:421.8pt;height:1.45pt;mso-position-horizontal-relative:char;mso-position-vertical-relative:line" coordorigin="0,0" coordsize="8436,29">
            <v:line style="position:absolute" from="0,14" to="1728,14" stroked="true" strokeweight="1.44pt" strokecolor="#000000">
              <v:stroke dashstyle="solid"/>
            </v:line>
            <v:rect style="position:absolute;left:1728;top:0;width:29;height:29" filled="true" fillcolor="#000000" stroked="false">
              <v:fill type="solid"/>
            </v:rect>
            <v:line style="position:absolute" from="1757,14" to="4068,14" stroked="true" strokeweight="1.44pt" strokecolor="#000000">
              <v:stroke dashstyle="solid"/>
            </v:line>
            <v:rect style="position:absolute;left:4068;top:0;width:29;height:29" filled="true" fillcolor="#000000" stroked="false">
              <v:fill type="solid"/>
            </v:rect>
            <v:line style="position:absolute" from="4097,14" to="8436,14" stroked="true" strokeweight="1.44pt" strokecolor="#000000">
              <v:stroke dashstyle="solid"/>
            </v:line>
          </v:group>
        </w:pict>
      </w:r>
      <w:r/>
    </w:p>
    <w:p w:rsidR="0018722C">
      <w:pPr>
        <w:rPr/>
        <w:topLinePunct/>
      </w:pPr>
    </w:p>
    <w:p w:rsidR="0018722C">
      <w:pPr>
        <w:topLinePunct/>
      </w:pPr>
      <w:r>
        <w:t>利益相关者界定文献数量很多，专门针对互联网企业的却几乎没有。结合前人研究成果，本文认为一般意义上，企业的利益相关者应至少包括股东、债</w:t>
      </w:r>
      <w:r>
        <w:t>权人、员工、社区及社会、政府、公众、顾客。因而以上</w:t>
      </w:r>
      <w:r>
        <w:rPr>
          <w:rFonts w:ascii="Times New Roman" w:eastAsia="Times New Roman"/>
        </w:rPr>
        <w:t>7</w:t>
      </w:r>
      <w:r>
        <w:t>类群体也是互联网</w:t>
      </w:r>
      <w:r>
        <w:t>企业的利益相关者，其中股东、债权人、员工是互联网企业的内部利益相关者，</w:t>
      </w:r>
      <w:r>
        <w:t>社区及社会、政府、公众、顾客是互联网企业的外部利益相关者。</w:t>
      </w:r>
    </w:p>
    <w:p w:rsidR="0018722C">
      <w:pPr>
        <w:pStyle w:val="4"/>
        <w:topLinePunct/>
        <w:ind w:left="200" w:hangingChars="200" w:hanging="200"/>
      </w:pPr>
      <w:r>
        <w:t>（</w:t>
      </w:r>
      <w:r>
        <w:t xml:space="preserve">2</w:t>
      </w:r>
      <w:r>
        <w:t>）</w:t>
      </w:r>
      <w:r>
        <w:t>互联网企业的特殊利益相关者</w:t>
      </w:r>
    </w:p>
    <w:p w:rsidR="0018722C">
      <w:pPr>
        <w:topLinePunct/>
      </w:pPr>
      <w:r>
        <w:t>互联网行业与其他行业在业态上的最大不同集中体现为互联网企业与两个特殊对象——网民、网络环境的关系。</w:t>
      </w:r>
      <w:r>
        <w:rPr>
          <w:rFonts w:ascii="Times New Roman" w:hAnsi="Times New Roman" w:eastAsia="Times New Roman"/>
        </w:rPr>
        <w:t>CNNIC</w:t>
      </w:r>
      <w:r>
        <w:t>在《第</w:t>
      </w:r>
      <w:r>
        <w:rPr>
          <w:rFonts w:ascii="Times New Roman" w:hAnsi="Times New Roman" w:eastAsia="Times New Roman"/>
        </w:rPr>
        <w:t>35</w:t>
      </w:r>
      <w:r>
        <w:t>次中国互联网络发展</w:t>
      </w:r>
      <w:r>
        <w:t>状况统计报告》中将网民定义为“过去半年内使用过互联网的</w:t>
      </w:r>
      <w:r>
        <w:rPr>
          <w:rFonts w:ascii="Times New Roman" w:hAnsi="Times New Roman" w:eastAsia="Times New Roman"/>
        </w:rPr>
        <w:t>6</w:t>
      </w:r>
      <w:r>
        <w:t>周岁及以上中</w:t>
      </w:r>
      <w:r>
        <w:t>国居民”</w:t>
      </w:r>
      <w:r>
        <w:rPr>
          <w:vertAlign w:val="superscript"/>
          /&gt;
        </w:rPr>
        <w:t>[</w:t>
      </w:r>
      <w:r>
        <w:rPr>
          <w:vertAlign w:val="superscript"/>
          /&gt;
        </w:rPr>
        <w:t xml:space="preserve">2</w:t>
      </w:r>
      <w:r>
        <w:rPr>
          <w:vertAlign w:val="superscript"/>
          /&gt;
        </w:rPr>
        <w:t>]</w:t>
      </w:r>
      <w:r>
        <w:t>。网民是互联网服务的使用者，即互联网企业的服务对象。“网民”</w:t>
      </w:r>
      <w:r w:rsidR="001852F3">
        <w:t xml:space="preserve">是伴随互联网发展而来的新生事物，网民与互联网相伴相生。网民具有现实虚拟二重性。一方面，网民在现实社会是一个个真实存在有人格的个体，是现实</w:t>
      </w:r>
      <w:r>
        <w:t>人；另一方面，“网民”是现实人在网络虚拟社会飘渺虚无的投影，是虚拟人。网民和顾客的最大区别在于，顾客是现实社会范畴的概念，而网民的概念超越现实社会范畴。不同于一般企业与顾客的点—点关系和点—线关系，互联网企业与网民是一种网状关系。制造业生产的产品和顾客一一对应，同一时间一件产品只能被一名顾客消费使用</w:t>
      </w:r>
      <w:r>
        <w:t>（</w:t>
      </w:r>
      <w:r>
        <w:rPr>
          <w:spacing w:val="-4"/>
        </w:rPr>
        <w:t>如制药企业生产的药片</w:t>
      </w:r>
      <w:r>
        <w:t>）</w:t>
      </w:r>
      <w:r>
        <w:t>。服务业提供的服务可以和顾客是一对多的关系，一次服务可以同时被多名顾客消费使用</w:t>
      </w:r>
      <w:r>
        <w:t>（</w:t>
      </w:r>
      <w:r>
        <w:rPr>
          <w:spacing w:val="-4"/>
        </w:rPr>
        <w:t>如公交车服务</w:t>
      </w:r>
      <w:r>
        <w:t>）</w:t>
      </w:r>
      <w:r>
        <w:t>。一般企业和顾客是产品</w:t>
      </w:r>
      <w:r>
        <w:t>（</w:t>
      </w:r>
      <w:r>
        <w:rPr>
          <w:spacing w:val="-4"/>
        </w:rPr>
        <w:t>服务</w:t>
      </w:r>
      <w:r>
        <w:t>）</w:t>
      </w:r>
      <w:r>
        <w:t>生产提供方和使用接受方的关系，</w:t>
      </w:r>
      <w:r w:rsidR="001852F3">
        <w:t xml:space="preserve">是生产经营活动主体和客体的关系。而互联网企业和网民打破了这种单向绝对主客体关系，网民不仅仅是互联网服务的使用者，同时网民还可以是互联网服务的生产者、创造者，这在网民参与网络信息活动中表现得尤为显著。互联网</w:t>
      </w:r>
      <w:r>
        <w:t>的媒介效应将</w:t>
      </w:r>
      <w:r>
        <w:rPr>
          <w:rFonts w:ascii="Times New Roman" w:hAnsi="Times New Roman" w:eastAsia="Times New Roman"/>
        </w:rPr>
        <w:t>21</w:t>
      </w:r>
      <w:r>
        <w:t>世纪彻头彻尾变成信息的世纪。在如今这个人人都是“自媒体”</w:t>
      </w:r>
      <w:r w:rsidR="001852F3">
        <w:t xml:space="preserve">的时代，互联网信息服务不再是互联网企业的专利，任何网民都可以通过互联网发布信息从而摇身一变，从被动的互联网信息服务消费者变身为主动的互联网信息服务创造者。互联网服务高度的传受交互性绝无仅有，因而网民比一般</w:t>
      </w:r>
      <w:r>
        <w:t>顾客有着更为特殊的作用，也是互联网企业的利益相关者。</w:t>
      </w:r>
    </w:p>
    <w:p w:rsidR="0018722C">
      <w:pPr>
        <w:topLinePunct/>
      </w:pPr>
      <w:r>
        <w:t>网络环境是基于互联网技术架构的网络虚拟空间中要素的总和，是网络虚拟社会“居民”的网民与“工具”互联网服务相互作用的结果，主要包括网络内容环境、网络舆论环境以及网络文化环境。和网民一样，网络环境也是互联网企业特有的对象。除了和一般企业一样处于不断变化的现实社会环境中并对现实社会环境产生影响，互联网企业的“外部环境”还包括网络环境。对于</w:t>
      </w:r>
      <w:r>
        <w:t>网</w:t>
      </w:r>
    </w:p>
    <w:p w:rsidR="0018722C">
      <w:pPr>
        <w:topLinePunct/>
      </w:pPr>
      <w:r>
        <w:t>络环境，互联网企业既是“工人”又是“警察”。互联网企业建立网络环境的同时，也自动要担起治理网络环境的责任。网络环境也是互联网企业的利益相关者。</w:t>
      </w:r>
    </w:p>
    <w:p w:rsidR="0018722C">
      <w:pPr>
        <w:topLinePunct/>
      </w:pPr>
      <w:r>
        <w:t>综上所述，本文最终选取了股东、债权人、员工、社区及社会、政府、公</w:t>
      </w:r>
      <w:r>
        <w:t>众、顾客、网民、网络环境等</w:t>
      </w:r>
      <w:r>
        <w:rPr>
          <w:rFonts w:ascii="Times New Roman" w:eastAsia="Times New Roman"/>
        </w:rPr>
        <w:t>9</w:t>
      </w:r>
      <w:r>
        <w:t>类群体作为互联网企业的利益相关者</w:t>
      </w:r>
      <w:r>
        <w:t>（</w:t>
      </w:r>
      <w:r>
        <w:t>图</w:t>
      </w:r>
      <w:r>
        <w:rPr>
          <w:rFonts w:ascii="Times New Roman" w:eastAsia="Times New Roman"/>
        </w:rPr>
        <w:t>3</w:t>
      </w:r>
      <w:r>
        <w:rPr>
          <w:rFonts w:ascii="Times New Roman" w:eastAsia="Times New Roman"/>
        </w:rPr>
        <w:t>.</w:t>
      </w:r>
      <w:r>
        <w:rPr>
          <w:rFonts w:ascii="Times New Roman" w:eastAsia="Times New Roman"/>
        </w:rPr>
        <w:t>1</w:t>
      </w:r>
      <w:r>
        <w:t>）</w:t>
      </w:r>
      <w:r>
        <w:t>。</w:t>
      </w:r>
    </w:p>
    <w:p w:rsidR="0018722C">
      <w:pPr>
        <w:pStyle w:val="aff7"/>
        <w:topLinePunct/>
      </w:pPr>
      <w:r>
        <w:pict>
          <v:group style="margin-left:91.799995pt;margin-top:8.047869pt;width:415.45pt;height:169.45pt;mso-position-horizontal-relative:page;mso-position-vertical-relative:paragraph;z-index:3016;mso-wrap-distance-left:0;mso-wrap-distance-right:0" coordorigin="1836,161" coordsize="8309,3389">
            <v:shape style="position:absolute;left:5992;top:1166;width:3742;height:500" coordorigin="5993,1167" coordsize="3742,500" path="m9734,1666l9734,1486,5993,1486,5993,1167e" filled="false" stroked="true" strokeweight="2.280pt" strokecolor="#000000">
              <v:path arrowok="t"/>
              <v:stroke dashstyle="solid"/>
            </v:shape>
            <v:shape style="position:absolute;left:5992;top:1152;width:936;height:497" coordorigin="5993,1152" coordsize="936,497" path="m6929,1649l6929,1471,5993,1471,5993,1152e" filled="false" stroked="true" strokeweight="2.280pt" strokecolor="#000000">
              <v:path arrowok="t"/>
              <v:stroke dashstyle="solid"/>
            </v:shape>
            <v:shape style="position:absolute;left:3189;top:1152;width:2804;height:497" coordorigin="3190,1152" coordsize="2804,497" path="m3190,1649l3190,1471,5993,1471,5993,1152e" filled="false" stroked="true" strokeweight="2.280pt" strokecolor="#000000">
              <v:path arrowok="t"/>
              <v:stroke dashstyle="solid"/>
            </v:shape>
            <v:shape style="position:absolute;left:5992;top:1166;width:2806;height:500" coordorigin="5993,1167" coordsize="2806,500" path="m8798,1666l8798,1486,5993,1486,5993,1167e" filled="false" stroked="true" strokeweight="2.280pt" strokecolor="#000000">
              <v:path arrowok="t"/>
              <v:stroke dashstyle="solid"/>
            </v:shape>
            <v:shape style="position:absolute;left:5992;top:1166;width:1872;height:500" coordorigin="5993,1167" coordsize="1872,500" path="m7865,1666l7865,1486,5993,1486,5993,1167e" filled="false" stroked="true" strokeweight="2.280pt" strokecolor="#000000">
              <v:path arrowok="t"/>
              <v:stroke dashstyle="solid"/>
            </v:shape>
            <v:shape style="position:absolute;left:5992;top:1152;width:3;height:497" coordorigin="5993,1152" coordsize="3,497" path="m5995,1649l5995,1471,5993,1471,5993,1152e" filled="false" stroked="true" strokeweight="2.280pt" strokecolor="#000000">
              <v:path arrowok="t"/>
              <v:stroke dashstyle="solid"/>
            </v:shape>
            <v:shape style="position:absolute;left:5059;top:1152;width:934;height:497" coordorigin="5059,1152" coordsize="934,497" path="m5059,1649l5059,1471,5993,1471,5993,1152e" filled="false" stroked="true" strokeweight="2.280pt" strokecolor="#000000">
              <v:path arrowok="t"/>
              <v:stroke dashstyle="solid"/>
            </v:shape>
            <v:shape style="position:absolute;left:4125;top:1152;width:1868;height:497" coordorigin="4126,1152" coordsize="1868,497" path="m4126,1649l4126,1471,5993,1471,5993,1152e" filled="false" stroked="true" strokeweight="2.280pt" strokecolor="#000000">
              <v:path arrowok="t"/>
              <v:stroke dashstyle="solid"/>
            </v:shape>
            <v:shape style="position:absolute;left:2256;top:1152;width:3737;height:497" coordorigin="2256,1152" coordsize="3737,497" path="m2256,1649l2256,1471,5993,1471,5993,1152e" filled="false" stroked="true" strokeweight="2.280pt" strokecolor="#000000">
              <v:path arrowok="t"/>
              <v:stroke dashstyle="solid"/>
            </v:shape>
            <v:shape style="position:absolute;left:5097;top:168;width:1800;height:999" coordorigin="5098,168" coordsize="1800,999" path="m5263,168l5199,181,5146,217,5111,269,5098,334,5098,999,5111,1064,5146,1118,5199,1153,5263,1167,6732,1167,6796,1153,6849,1118,6885,1064,6898,999,6898,334,6885,269,6849,217,6796,181,6732,168,5263,168xe" filled="false" stroked="true" strokeweight=".72pt" strokecolor="#000000">
              <v:path arrowok="t"/>
              <v:stroke dashstyle="solid"/>
            </v:shape>
            <v:shape style="position:absolute;left:1836;top:1658;width:8309;height:1892" type="#_x0000_t75" stroked="false">
              <v:imagedata r:id="rId34" o:title=""/>
            </v:shape>
            <v:shape style="position:absolute;left:5306;top:274;width:1384;height:677" type="#_x0000_t202" filled="false" stroked="false">
              <v:textbox inset="0,0,0,0">
                <w:txbxContent>
                  <w:p w:rsidR="0018722C">
                    <w:pPr>
                      <w:spacing w:line="211" w:lineRule="exact" w:before="0"/>
                      <w:ind w:leftChars="0" w:left="33" w:rightChars="0" w:right="51" w:firstLineChars="0" w:firstLine="0"/>
                      <w:jc w:val="center"/>
                      <w:rPr>
                        <w:sz w:val="21"/>
                      </w:rPr>
                    </w:pPr>
                    <w:r>
                      <w:rPr>
                        <w:sz w:val="21"/>
                      </w:rPr>
                      <w:t>互联网企业的</w:t>
                    </w:r>
                  </w:p>
                  <w:p w:rsidR="0018722C">
                    <w:pPr>
                      <w:spacing w:line="240" w:lineRule="auto" w:before="7"/>
                      <w:rPr>
                        <w:sz w:val="14"/>
                      </w:rPr>
                    </w:pPr>
                  </w:p>
                  <w:p w:rsidR="0018722C">
                    <w:pPr>
                      <w:spacing w:before="0"/>
                      <w:ind w:leftChars="0" w:left="33" w:rightChars="0" w:right="50" w:firstLineChars="0" w:firstLine="0"/>
                      <w:jc w:val="center"/>
                      <w:rPr>
                        <w:sz w:val="21"/>
                      </w:rPr>
                    </w:pPr>
                    <w:r>
                      <w:rPr>
                        <w:sz w:val="21"/>
                      </w:rPr>
                      <w:t>利益相关者</w:t>
                    </w:r>
                  </w:p>
                </w:txbxContent>
              </v:textbox>
              <w10:wrap type="none"/>
            </v:shape>
            <v:shape style="position:absolute;left:1965;top:2000;width:2457;height:212" type="#_x0000_t202" filled="false" stroked="false">
              <v:textbox inset="0,0,0,0">
                <w:txbxContent>
                  <w:p w:rsidR="0018722C">
                    <w:pPr>
                      <w:tabs>
                        <w:tab w:pos="880" w:val="left" w:leader="none"/>
                        <w:tab w:pos="1869" w:val="left" w:leader="none"/>
                      </w:tabs>
                      <w:spacing w:line="211" w:lineRule="exact" w:before="0"/>
                      <w:ind w:leftChars="0" w:left="0" w:rightChars="0" w:right="0" w:firstLineChars="0" w:firstLine="0"/>
                      <w:jc w:val="left"/>
                      <w:rPr>
                        <w:sz w:val="21"/>
                      </w:rPr>
                    </w:pPr>
                    <w:r>
                      <w:rPr>
                        <w:sz w:val="21"/>
                      </w:rPr>
                      <w:t>股</w:t>
                    </w:r>
                    <w:r>
                      <w:rPr>
                        <w:spacing w:val="38"/>
                        <w:sz w:val="21"/>
                      </w:rPr>
                      <w:t> </w:t>
                    </w:r>
                    <w:r>
                      <w:rPr>
                        <w:sz w:val="21"/>
                      </w:rPr>
                      <w:t>东</w:t>
                      <w:tab/>
                    </w:r>
                    <w:r>
                      <w:rPr>
                        <w:spacing w:val="16"/>
                        <w:sz w:val="21"/>
                      </w:rPr>
                      <w:t>债权</w:t>
                    </w:r>
                    <w:r>
                      <w:rPr>
                        <w:sz w:val="21"/>
                      </w:rPr>
                      <w:t>人</w:t>
                      <w:tab/>
                      <w:t>员</w:t>
                    </w:r>
                    <w:r>
                      <w:rPr>
                        <w:spacing w:val="40"/>
                        <w:sz w:val="21"/>
                      </w:rPr>
                      <w:t> </w:t>
                    </w:r>
                    <w:r>
                      <w:rPr>
                        <w:sz w:val="21"/>
                      </w:rPr>
                      <w:t>工</w:t>
                    </w:r>
                  </w:p>
                </w:txbxContent>
              </v:textbox>
              <w10:wrap type="none"/>
            </v:shape>
            <v:shape style="position:absolute;left:4718;top:1921;width:693;height:524" type="#_x0000_t202" filled="false" stroked="false">
              <v:textbox inset="0,0,0,0">
                <w:txbxContent>
                  <w:p w:rsidR="0018722C">
                    <w:pPr>
                      <w:spacing w:line="211" w:lineRule="exact" w:before="0"/>
                      <w:ind w:leftChars="0" w:left="52" w:rightChars="0" w:right="0" w:hanging="53"/>
                      <w:jc w:val="left"/>
                      <w:rPr>
                        <w:sz w:val="21"/>
                      </w:rPr>
                    </w:pPr>
                    <w:r>
                      <w:rPr>
                        <w:sz w:val="21"/>
                      </w:rPr>
                      <w:t>社区及</w:t>
                    </w:r>
                  </w:p>
                  <w:p w:rsidR="0018722C">
                    <w:pPr>
                      <w:spacing w:before="37"/>
                      <w:ind w:leftChars="0" w:left="52" w:rightChars="0" w:right="0" w:firstLineChars="0" w:firstLine="0"/>
                      <w:jc w:val="left"/>
                      <w:rPr>
                        <w:sz w:val="21"/>
                      </w:rPr>
                    </w:pPr>
                    <w:r>
                      <w:rPr>
                        <w:sz w:val="21"/>
                      </w:rPr>
                      <w:t>社 会</w:t>
                    </w:r>
                  </w:p>
                </w:txbxContent>
              </v:textbox>
              <w10:wrap type="none"/>
            </v:shape>
            <v:shape style="position:absolute;left:5705;top:2000;width:3391;height:212" type="#_x0000_t202" filled="false" stroked="false">
              <v:textbox inset="0,0,0,0">
                <w:txbxContent>
                  <w:p w:rsidR="0018722C">
                    <w:pPr>
                      <w:tabs>
                        <w:tab w:pos="936" w:val="left" w:leader="none"/>
                        <w:tab w:pos="1869" w:val="left" w:leader="none"/>
                        <w:tab w:pos="2803" w:val="left" w:leader="none"/>
                      </w:tabs>
                      <w:spacing w:line="211" w:lineRule="exact" w:before="0"/>
                      <w:ind w:leftChars="0" w:left="0" w:rightChars="0" w:right="0" w:firstLineChars="0" w:firstLine="0"/>
                      <w:jc w:val="left"/>
                      <w:rPr>
                        <w:sz w:val="21"/>
                      </w:rPr>
                    </w:pPr>
                    <w:r>
                      <w:rPr>
                        <w:sz w:val="21"/>
                      </w:rPr>
                      <w:t>政</w:t>
                    </w:r>
                    <w:r>
                      <w:rPr>
                        <w:spacing w:val="38"/>
                        <w:sz w:val="21"/>
                      </w:rPr>
                      <w:t> </w:t>
                    </w:r>
                    <w:r>
                      <w:rPr>
                        <w:sz w:val="21"/>
                      </w:rPr>
                      <w:t>府</w:t>
                      <w:tab/>
                      <w:t>公</w:t>
                    </w:r>
                    <w:r>
                      <w:rPr>
                        <w:spacing w:val="38"/>
                        <w:sz w:val="21"/>
                      </w:rPr>
                      <w:t> </w:t>
                    </w:r>
                    <w:r>
                      <w:rPr>
                        <w:sz w:val="21"/>
                      </w:rPr>
                      <w:t>众</w:t>
                      <w:tab/>
                      <w:t>顾</w:t>
                    </w:r>
                    <w:r>
                      <w:rPr>
                        <w:spacing w:val="38"/>
                        <w:sz w:val="21"/>
                      </w:rPr>
                      <w:t> </w:t>
                    </w:r>
                    <w:r>
                      <w:rPr>
                        <w:sz w:val="21"/>
                      </w:rPr>
                      <w:t>客</w:t>
                      <w:tab/>
                      <w:t>网</w:t>
                    </w:r>
                    <w:r>
                      <w:rPr>
                        <w:spacing w:val="40"/>
                        <w:sz w:val="21"/>
                      </w:rPr>
                      <w:t> </w:t>
                    </w:r>
                    <w:r>
                      <w:rPr>
                        <w:sz w:val="21"/>
                      </w:rPr>
                      <w:t>民</w:t>
                    </w:r>
                  </w:p>
                </w:txbxContent>
              </v:textbox>
              <w10:wrap type="none"/>
            </v:shape>
            <v:shape style="position:absolute;left:9444;top:1921;width:587;height:524" type="#_x0000_t202" filled="false" stroked="false">
              <v:textbox inset="0,0,0,0">
                <w:txbxContent>
                  <w:p w:rsidR="0018722C">
                    <w:pPr>
                      <w:spacing w:line="211" w:lineRule="exact" w:before="0"/>
                      <w:ind w:leftChars="0" w:left="0" w:rightChars="0" w:right="0" w:firstLineChars="0" w:firstLine="0"/>
                      <w:jc w:val="left"/>
                      <w:rPr>
                        <w:sz w:val="21"/>
                      </w:rPr>
                    </w:pPr>
                    <w:r>
                      <w:rPr>
                        <w:sz w:val="21"/>
                      </w:rPr>
                      <w:t>网 络</w:t>
                    </w:r>
                  </w:p>
                  <w:p w:rsidR="0018722C">
                    <w:pPr>
                      <w:spacing w:before="37"/>
                      <w:ind w:leftChars="0" w:left="0" w:rightChars="0" w:right="0" w:firstLineChars="0" w:firstLine="0"/>
                      <w:jc w:val="left"/>
                      <w:rPr>
                        <w:sz w:val="21"/>
                      </w:rPr>
                    </w:pPr>
                    <w:r>
                      <w:rPr>
                        <w:sz w:val="21"/>
                      </w:rPr>
                      <w:t>环 境</w:t>
                    </w:r>
                  </w:p>
                </w:txbxContent>
              </v:textbox>
              <w10:wrap type="none"/>
            </v:shape>
            <v:shape style="position:absolute;left:2388;top:3205;width:161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内部利益相关者</w:t>
                    </w:r>
                  </w:p>
                </w:txbxContent>
              </v:textbox>
              <w10:wrap type="none"/>
            </v:shape>
            <v:shape style="position:absolute;left:5628;top:3205;width:161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外部利益相关者</w:t>
                    </w:r>
                  </w:p>
                </w:txbxContent>
              </v:textbox>
              <w10:wrap type="none"/>
            </v:shape>
            <v:shape style="position:absolute;left:8328;top:3205;width:1614;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特殊利益相关者</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互联网企业的利益相关者</w:t>
      </w:r>
    </w:p>
    <w:p w:rsidR="0018722C">
      <w:pPr>
        <w:pStyle w:val="Heading2"/>
        <w:topLinePunct/>
        <w:ind w:left="171" w:hangingChars="171" w:hanging="171"/>
      </w:pPr>
      <w:bookmarkStart w:id="558736" w:name="_Toc686558736"/>
      <w:bookmarkStart w:name="_TOC_250012" w:id="32"/>
      <w:bookmarkStart w:name="3.4 互联网企业社会责任特性 " w:id="33"/>
      <w:r>
        <w:t>3.4</w:t>
      </w:r>
      <w:r>
        <w:t xml:space="preserve"> </w:t>
      </w:r>
      <w:r/>
      <w:bookmarkEnd w:id="33"/>
      <w:bookmarkEnd w:id="32"/>
      <w:r>
        <w:t>互联网企业社会责任特性</w:t>
      </w:r>
      <w:bookmarkEnd w:id="558736"/>
    </w:p>
    <w:p w:rsidR="0018722C">
      <w:pPr>
        <w:pStyle w:val="aff7"/>
        <w:topLinePunct/>
      </w:pPr>
      <w:r>
        <w:pict>
          <v:group style="margin-left:145.800003pt;margin-top:9.157768pt;width:81.75pt;height:78.6pt;mso-position-horizontal-relative:page;mso-position-vertical-relative:paragraph;z-index:3040;mso-wrap-distance-left:0;mso-wrap-distance-right:0" coordorigin="2916,183" coordsize="1635,1572">
            <v:shape style="position:absolute;left:3643;top:658;width:360;height:312" coordorigin="3643,658" coordsize="360,312" path="m3823,658l3753,671,3695,704,3657,754,3643,814,3657,875,3695,925,3753,958,3823,970,3893,958,3950,925,3989,875,4003,814,3989,754,3950,704,3893,671,3823,658e" filled="false" stroked="true" strokeweight=".72pt" strokecolor="#000000">
              <v:path arrowok="t"/>
              <v:stroke dashstyle="solid"/>
            </v:shape>
            <v:rect style="position:absolute;left:3463;top:190;width:180;height:156" filled="false" stroked="true" strokeweight=".72pt" strokecolor="#000000">
              <v:stroke dashstyle="solid"/>
            </v:rect>
            <v:shape style="position:absolute;left:3552;top:346;width:279;height:320" coordorigin="3552,346" coordsize="279,320" path="m3637,431l3626,441,3818,663,3823,666,3828,663,3830,658,3828,654,3637,431xm3552,346l3586,476,3626,441,3612,426,3612,421,3614,416,3619,414,3657,414,3677,397,3552,346xm3619,414l3614,416,3612,421,3612,426,3626,441,3637,431,3624,416,3619,414xm3657,414l3619,414,3624,416,3637,431,3657,414xe" filled="true" fillcolor="#000000" stroked="false">
              <v:path arrowok="t"/>
              <v:fill type="solid"/>
            </v:shape>
            <v:rect style="position:absolute;left:3103;top:502;width:180;height:154" filled="false" stroked="true" strokeweight=".72pt" strokecolor="#000000">
              <v:stroke dashstyle="solid"/>
            </v:rect>
            <v:shape style="position:absolute;left:3283;top:557;width:420;height:154" coordorigin="3283,558" coordsize="420,154" path="m3401,607l3396,621,3694,711,3703,706,3703,699,3698,697,3401,607xm3415,558l3283,579,3382,670,3396,621,3377,615,3372,613,3372,606,3374,601,3402,601,3415,558xm3382,601l3374,601,3372,606,3372,613,3377,615,3396,621,3401,607,3382,601xm3402,601l3382,601,3401,607,3402,601xe" filled="true" fillcolor="#000000" stroked="false">
              <v:path arrowok="t"/>
              <v:fill type="solid"/>
            </v:shape>
            <v:rect style="position:absolute;left:2923;top:970;width:180;height:156" filled="false" stroked="true" strokeweight=".72pt" strokecolor="#000000">
              <v:stroke dashstyle="solid"/>
            </v:rect>
            <v:shape style="position:absolute;left:3103;top:807;width:548;height:248" coordorigin="3103,807" coordsize="548,248" path="m3190,946l3103,1047,3238,1054,3221,1016,3192,1016,3190,1011,3190,1006,3192,1002,3211,994,3190,946xm3211,994l3192,1002,3190,1006,3190,1011,3192,1016,3199,1016,3217,1008,3211,994xm3217,1008l3199,1016,3221,1016,3217,1008xm3646,807l3641,807,3211,994,3217,1008,3646,819,3650,817,3650,810,3646,807xe" filled="true" fillcolor="#000000" stroked="false">
              <v:path arrowok="t"/>
              <v:fill type="solid"/>
            </v:shape>
            <v:rect style="position:absolute;left:3283;top:1438;width:180;height:156" filled="false" stroked="true" strokeweight=".72pt" strokecolor="#000000">
              <v:stroke dashstyle="solid"/>
            </v:rect>
            <v:shape style="position:absolute;left:3372;top:917;width:332;height:521" coordorigin="3372,918" coordsize="332,521" path="m3386,1304l3372,1438,3487,1369,3476,1362,3427,1362,3422,1359,3420,1354,3420,1350,3431,1332,3386,1304xm3431,1332l3420,1350,3420,1354,3422,1359,3427,1362,3432,1357,3443,1340,3431,1332xm3443,1340l3432,1357,3427,1362,3476,1362,3443,1340xm3701,918l3694,918,3689,920,3431,1332,3443,1340,3703,927,3703,922,3701,918xe" filled="true" fillcolor="#000000" stroked="false">
              <v:path arrowok="t"/>
              <v:fill type="solid"/>
            </v:shape>
            <v:rect style="position:absolute;left:3643;top:1594;width:180;height:154" filled="false" stroked="true" strokeweight=".72pt" strokecolor="#000000">
              <v:stroke dashstyle="solid"/>
            </v:rect>
            <v:shape style="position:absolute;left:3688;top:963;width:142;height:632" coordorigin="3689,963" coordsize="142,632" path="m3689,1465l3732,1594,3797,1501,3746,1501,3742,1498,3739,1494,3742,1473,3689,1465xm3742,1473l3739,1494,3742,1498,3746,1501,3751,1501,3754,1496,3757,1476,3742,1473xm3757,1476l3754,1496,3751,1501,3797,1501,3809,1484,3757,1476xm3823,963l3818,966,3816,970,3742,1473,3757,1476,3830,970,3830,966,3823,963xe" filled="true" fillcolor="#000000" stroked="false">
              <v:path arrowok="t"/>
              <v:fill type="solid"/>
            </v:shape>
            <v:rect style="position:absolute;left:4183;top:1282;width:178;height:156" filled="false" stroked="true" strokeweight=".72pt" strokecolor="#000000">
              <v:stroke dashstyle="solid"/>
            </v:rect>
            <v:shape style="position:absolute;left:3943;top:917;width:240;height:442" coordorigin="3943,918" coordsize="240,442" path="m4121,1257l4073,1282,4183,1359,4180,1280,4133,1280,4130,1275,4121,1257xm4133,1251l4121,1257,4130,1275,4133,1280,4140,1278,4142,1275,4142,1268,4133,1251xm4178,1227l4133,1251,4142,1268,4142,1275,4140,1278,4133,1280,4180,1280,4178,1227xm3953,918l3946,918,3943,922,3943,927,4121,1257,4133,1251,3958,920,3953,918xe" filled="true" fillcolor="#000000" stroked="false">
              <v:path arrowok="t"/>
              <v:fill type="solid"/>
            </v:shape>
            <v:rect style="position:absolute;left:4360;top:814;width:183;height:154" filled="false" stroked="true" strokeweight=".72pt" strokecolor="#000000">
              <v:stroke dashstyle="solid"/>
            </v:rect>
            <v:shape style="position:absolute;left:3996;top:807;width:365;height:118" type="#_x0000_t75" stroked="false">
              <v:imagedata r:id="rId35" o:title=""/>
            </v:shape>
            <v:rect style="position:absolute;left:4183;top:346;width:178;height:154" filled="false" stroked="true" strokeweight=".72pt" strokecolor="#000000">
              <v:stroke dashstyle="solid"/>
            </v:rect>
            <v:shape style="position:absolute;left:3943;top:499;width:329;height:212" type="#_x0000_t75" stroked="false">
              <v:imagedata r:id="rId36" o:title=""/>
            </v:shape>
            <w10:wrap type="topAndBottom"/>
          </v:group>
        </w:pict>
      </w:r>
      <w:r>
        <w:pict>
          <v:group style="margin-left:370.799988pt;margin-top:9.157768pt;width:81.850pt;height:78.6pt;mso-position-horizontal-relative:page;mso-position-vertical-relative:paragraph;z-index:3064;mso-wrap-distance-left:0;mso-wrap-distance-right:0" coordorigin="7416,183" coordsize="1637,1572">
            <v:shape style="position:absolute;left:8143;top:658;width:360;height:312" coordorigin="8143,658" coordsize="360,312" path="m8323,658l8254,671,8196,704,8157,754,8143,814,8157,875,8196,925,8254,958,8323,970,8394,958,8451,925,8489,875,8503,814,8489,754,8451,704,8394,671,8323,658e" filled="false" stroked="true" strokeweight=".72pt" strokecolor="#000000">
              <v:path arrowok="t"/>
              <v:stroke dashstyle="solid"/>
            </v:shape>
            <v:rect style="position:absolute;left:7963;top:190;width:180;height:156" filled="false" stroked="true" strokeweight=".72pt" strokecolor="#000000">
              <v:stroke dashstyle="solid"/>
            </v:rect>
            <v:shape style="position:absolute;left:8054;top:346;width:269;height:312" coordorigin="8054,346" coordsize="269,312" path="m8240,571l8201,606,8323,658,8307,589,8258,589,8254,586,8240,571xm8251,562l8240,571,8254,586,8258,589,8263,586,8266,582,8263,577,8251,562xm8292,526l8251,562,8263,577,8266,582,8263,586,8258,589,8307,589,8292,526xm8138,432l8128,441,8240,571,8251,562,8138,432xm8054,346l8088,476,8128,441,8114,426,8112,421,8114,416,8119,414,8158,414,8177,397,8054,346xm8119,414l8114,416,8112,421,8114,426,8128,441,8138,432,8124,416,8119,414xm8158,414l8119,414,8124,416,8138,432,8158,414xe" filled="true" fillcolor="#000000" stroked="false">
              <v:path arrowok="t"/>
              <v:fill type="solid"/>
            </v:shape>
            <v:rect style="position:absolute;left:8685;top:346;width:180;height:154" filled="false" stroked="true" strokeweight=".72pt" strokecolor="#000000">
              <v:stroke dashstyle="solid"/>
            </v:rect>
            <v:shape style="position:absolute;left:8450;top:499;width:324;height:204" coordorigin="8450,500" coordsize="324,204" path="m8520,589l8450,704,8585,690,8565,658,8534,658,8530,654,8527,649,8532,644,8549,633,8520,589xm8549,633l8532,644,8527,649,8530,654,8534,658,8539,656,8556,645,8549,633xm8556,645l8539,656,8534,658,8565,658,8556,645xm8669,558l8549,633,8556,645,8677,571,8669,558xm8747,546l8693,546,8698,550,8698,555,8695,560,8677,571,8705,615,8747,546xm8693,546l8686,548,8669,558,8677,571,8695,560,8698,555,8698,550,8693,546xm8774,500l8642,514,8669,558,8686,548,8693,546,8747,546,8774,500xe" filled="true" fillcolor="#000000" stroked="false">
              <v:path arrowok="t"/>
              <v:fill type="solid"/>
            </v:shape>
            <v:rect style="position:absolute;left:8865;top:814;width:180;height:154" filled="false" stroked="true" strokeweight=".72pt" strokecolor="#000000">
              <v:stroke dashstyle="solid"/>
            </v:rect>
            <v:shape style="position:absolute;left:8503;top:780;width:363;height:144" coordorigin="8503,781" coordsize="363,144" path="m8747,873l8736,925,8866,891,8847,877,8765,877,8747,873xm8633,781l8503,814,8609,898,8619,847,8599,843,8594,834,8597,829,8623,829,8633,781xm8750,858l8747,873,8765,877,8772,877,8774,872,8774,865,8770,862,8750,858xm8760,807l8750,858,8770,862,8774,865,8774,872,8772,877,8847,877,8760,807xm8622,832l8619,847,8747,873,8750,858,8622,832xm8604,829l8597,829,8594,834,8599,843,8619,847,8622,832,8604,829xm8623,829l8604,829,8622,832,8623,829xe" filled="true" fillcolor="#000000" stroked="false">
              <v:path arrowok="t"/>
              <v:fill type="solid"/>
            </v:shape>
            <v:rect style="position:absolute;left:8685;top:1282;width:178;height:156" filled="false" stroked="true" strokeweight=".72pt" strokecolor="#000000">
              <v:stroke dashstyle="solid"/>
            </v:rect>
            <v:shape style="position:absolute;left:8450;top:924;width:236;height:435" coordorigin="8450,925" coordsize="236,435" path="m8623,1257l8575,1282,8686,1359,8683,1280,8635,1280,8633,1275,8623,1257xm8636,1251l8623,1257,8633,1275,8635,1280,8642,1280,8645,1275,8645,1268,8636,1251xm8681,1227l8636,1251,8645,1268,8645,1275,8642,1280,8683,1280,8681,1227xm8515,1026l8501,1034,8623,1257,8636,1251,8515,1026xm8450,925l8455,1059,8501,1034,8491,1016,8491,1011,8496,1006,8552,1006,8561,1002,8450,925xm8501,1006l8496,1006,8491,1011,8491,1016,8501,1034,8515,1026,8506,1009,8501,1006xm8552,1006l8501,1006,8506,1009,8515,1026,8552,1006xe" filled="true" fillcolor="#000000" stroked="false">
              <v:path arrowok="t"/>
              <v:fill type="solid"/>
            </v:shape>
            <v:rect style="position:absolute;left:8143;top:1594;width:180;height:154" filled="false" stroked="true" strokeweight=".72pt" strokecolor="#000000">
              <v:stroke dashstyle="solid"/>
            </v:rect>
            <v:shape style="position:absolute;left:8191;top:970;width:176;height:624" coordorigin="8191,970" coordsize="176,624" path="m8191,1467l8234,1594,8300,1501,8246,1501,8242,1498,8242,1494,8244,1475,8191,1467xm8244,1475l8242,1494,8242,1498,8246,1501,8254,1501,8256,1496,8259,1477,8244,1475xm8259,1477l8256,1496,8254,1501,8300,1501,8311,1484,8259,1477xm8299,1088l8244,1475,8259,1477,8313,1090,8299,1088xm8354,1062l8311,1062,8316,1064,8316,1071,8313,1090,8366,1098,8354,1062xm8311,1062l8306,1064,8302,1069,8299,1088,8313,1090,8316,1071,8316,1064,8311,1062xm8323,970l8246,1081,8299,1088,8302,1069,8306,1064,8311,1062,8354,1062,8323,970xe" filled="true" fillcolor="#000000" stroked="false">
              <v:path arrowok="t"/>
              <v:fill type="solid"/>
            </v:shape>
            <v:rect style="position:absolute;left:7783;top:1438;width:180;height:156" filled="false" stroked="true" strokeweight=".72pt" strokecolor="#000000">
              <v:stroke dashstyle="solid"/>
            </v:rect>
            <v:shape style="position:absolute;left:7874;top:924;width:322;height:514" coordorigin="7874,925" coordsize="322,514" path="m7886,1304l7874,1438,7990,1369,7978,1362,7930,1362,7922,1359,7920,1354,7920,1350,7931,1332,7886,1304xm7931,1332l7920,1350,7920,1354,7922,1359,7930,1362,7934,1357,7945,1341,7931,1332xm7945,1341l7934,1357,7930,1362,7978,1362,7945,1341xm8127,1022l7931,1332,7945,1341,8140,1030,8127,1022xm8189,1002l8148,1002,8150,1006,8150,1014,8140,1030,8184,1057,8189,1002xm8148,1002l8143,1002,8138,1004,8127,1022,8140,1030,8150,1014,8150,1006,8148,1002xm8196,925l8083,994,8127,1022,8138,1004,8143,1002,8189,1002,8196,925xe" filled="true" fillcolor="#000000" stroked="false">
              <v:path arrowok="t"/>
              <v:fill type="solid"/>
            </v:shape>
            <v:rect style="position:absolute;left:7423;top:970;width:180;height:156" filled="false" stroked="true" strokeweight=".72pt" strokecolor="#000000">
              <v:stroke dashstyle="solid"/>
            </v:rect>
            <v:shape style="position:absolute;left:7603;top:807;width:540;height:250" coordorigin="7603,807" coordsize="540,250" path="m7690,946l7603,1047,7738,1057,7720,1016,7692,1016,7687,1011,7687,1006,7692,1002,7710,994,7690,946xm7710,994l7692,1002,7687,1006,7687,1011,7692,1016,7697,1016,7716,1007,7710,994xm7716,1007l7697,1016,7720,1016,7716,1007xm8031,856l7710,994,7716,1007,8036,868,8031,856xm8115,848l8054,848,8059,850,8059,858,8054,860,8036,868,8057,918,8115,848xm8054,848l8050,848,8031,856,8036,868,8054,860,8059,858,8059,850,8054,848xm8011,807l8031,856,8050,848,8115,848,8143,814,8011,807xe" filled="true" fillcolor="#000000" stroked="false">
              <v:path arrowok="t"/>
              <v:fill type="solid"/>
            </v:shape>
            <v:rect style="position:absolute;left:7603;top:502;width:180;height:154" filled="false" stroked="true" strokeweight=".72pt" strokecolor="#000000">
              <v:stroke dashstyle="solid"/>
            </v:rect>
            <v:shape style="position:absolute;left:7783;top:555;width:413;height:171" coordorigin="7783,555" coordsize="413,171" path="m8079,676l8064,726,8196,704,8174,682,8100,682,8079,676xm8084,662l8079,676,8100,682,8105,682,8107,678,8107,670,8102,668,8084,662xm8100,610l8084,662,8102,668,8107,670,8107,678,8105,682,8174,682,8100,610xm7900,606l7896,621,8079,676,8084,662,7900,606xm7915,555l7783,579,7882,670,7896,621,7877,615,7872,613,7872,606,7874,601,7902,601,7915,555xm7882,601l7874,601,7872,606,7872,613,7877,615,7896,621,7900,606,7882,601xm7902,601l7882,601,7900,606,7902,601xe" filled="true" fillcolor="#000000" stroked="false">
              <v:path arrowok="t"/>
              <v:fill type="solid"/>
            </v:shape>
            <w10:wrap type="topAndBottom"/>
          </v:group>
        </w:pict>
      </w:r>
    </w:p>
    <w:p w:rsidR="0018722C">
      <w:pPr>
        <w:pStyle w:val="affff1"/>
        <w:keepNext/>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a</w:t>
      </w:r>
      <w:r>
        <w:rPr>
          <w:rFonts w:cstheme="minorBidi" w:hAnsiTheme="minorHAnsi" w:eastAsiaTheme="minorHAnsi" w:asciiTheme="minorHAnsi" w:ascii="Times New Roman"/>
        </w:rPr>
        <w:t>)</w:t>
      </w:r>
      <w:r w:rsidRPr="00000000">
        <w:rPr>
          <w:rFonts w:cstheme="minorBidi" w:hAnsiTheme="minorHAnsi" w:eastAsiaTheme="minorHAnsi" w:asciiTheme="minorHAnsi"/>
        </w:rPr>
        <w:tab/>
        <w:t>(</w:t>
      </w:r>
      <w:r w:rsidRPr="00000000">
        <w:rPr>
          <w:kern w:val="2"/>
          <w:sz w:val="22"/>
          <w:szCs w:val="22"/>
          <w:rFonts w:cstheme="minorBidi" w:hAnsiTheme="minorHAnsi" w:eastAsiaTheme="minorHAnsi" w:asciiTheme="minorHAnsi"/>
        </w:rPr>
        <w:t xml:space="preserve">b</w:t>
      </w:r>
      <w:r w:rsidRPr="00000000">
        <w:rPr>
          <w:rFonts w:cstheme="minorBidi" w:hAnsiTheme="minorHAnsi" w:eastAsiaTheme="minorHAnsi" w:asciiTheme="minorHAnsi"/>
        </w:rPr>
        <w:t>)</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传统媒介</w:t>
      </w:r>
      <w:r>
        <w:rPr>
          <w:rFonts w:cstheme="minorBidi" w:hAnsiTheme="minorHAnsi" w:eastAsiaTheme="minorHAnsi" w:asciiTheme="minorHAnsi"/>
        </w:rPr>
        <w:t>（</w:t>
      </w:r>
      <w:r>
        <w:rPr>
          <w:kern w:val="2"/>
          <w:szCs w:val="22"/>
          <w:rFonts w:ascii="Times New Roman" w:eastAsia="Times New Roman" w:cstheme="minorBidi" w:hAnsiTheme="minorHAnsi"/>
          <w:sz w:val="21"/>
        </w:rPr>
        <w:t>a</w:t>
      </w:r>
      <w:r>
        <w:rPr>
          <w:rFonts w:cstheme="minorBidi" w:hAnsiTheme="minorHAnsi" w:eastAsiaTheme="minorHAnsi" w:asciiTheme="minorHAnsi"/>
        </w:rPr>
        <w:t>）</w:t>
      </w:r>
      <w:r>
        <w:rPr>
          <w:rFonts w:cstheme="minorBidi" w:hAnsiTheme="minorHAnsi" w:eastAsiaTheme="minorHAnsi" w:asciiTheme="minorHAnsi"/>
        </w:rPr>
        <w:t xml:space="preserve">和互联网媒介</w:t>
      </w:r>
      <w:r>
        <w:rPr>
          <w:rFonts w:cstheme="minorBidi" w:hAnsiTheme="minorHAnsi" w:eastAsiaTheme="minorHAnsi" w:asciiTheme="minorHAnsi"/>
        </w:rPr>
        <w:t>（</w:t>
      </w:r>
      <w:r>
        <w:rPr>
          <w:kern w:val="2"/>
          <w:szCs w:val="22"/>
          <w:rFonts w:ascii="Times New Roman" w:eastAsia="Times New Roman" w:cstheme="minorBidi" w:hAnsiTheme="minorHAnsi"/>
          <w:sz w:val="21"/>
        </w:rPr>
        <w:t>b</w:t>
      </w:r>
      <w:r>
        <w:rPr>
          <w:rFonts w:cstheme="minorBidi" w:hAnsiTheme="minorHAnsi" w:eastAsiaTheme="minorHAnsi" w:asciiTheme="minorHAnsi"/>
        </w:rPr>
        <w:t>）</w:t>
      </w:r>
      <w:r>
        <w:rPr>
          <w:rFonts w:cstheme="minorBidi" w:hAnsiTheme="minorHAnsi" w:eastAsiaTheme="minorHAnsi" w:asciiTheme="minorHAnsi"/>
        </w:rPr>
        <w:t xml:space="preserve">信息传递的形态</w:t>
      </w:r>
      <w:r>
        <w:rPr>
          <w:rFonts w:cstheme="minorBidi" w:hAnsiTheme="minorHAnsi" w:eastAsiaTheme="minorHAnsi" w:asciiTheme="minorHAnsi"/>
        </w:rPr>
        <w:t>（</w:t>
      </w:r>
      <w:r>
        <w:rPr>
          <w:kern w:val="2"/>
          <w:szCs w:val="22"/>
          <w:rFonts w:cstheme="minorBidi" w:hAnsiTheme="minorHAnsi" w:eastAsiaTheme="minorHAnsi" w:asciiTheme="minorHAnsi"/>
          <w:sz w:val="21"/>
        </w:rPr>
        <w:t>注：椭圆表示供体，方形表示受体</w:t>
      </w:r>
      <w:r>
        <w:rPr>
          <w:rFonts w:cstheme="minorBidi" w:hAnsiTheme="minorHAnsi" w:eastAsiaTheme="minorHAnsi" w:asciiTheme="minorHAnsi"/>
        </w:rPr>
        <w:t>）</w:t>
      </w:r>
    </w:p>
    <w:p w:rsidR="0018722C">
      <w:pPr>
        <w:topLinePunct/>
      </w:pPr>
      <w:r>
        <w:t>业态上的较大差异造成互联网企业与一般企业在社会责任的表现以及利益相关者的界定方面的不同，互联网企业的社会责任问题表现出与一般企业的社会责任问题的显著差异。结合上文提到的互联网企业的业态特点，特别是互联</w:t>
      </w:r>
      <w:r>
        <w:t>网媒介与传统媒介各自在信息传递上的特点</w:t>
      </w:r>
      <w:r>
        <w:t>（</w:t>
      </w:r>
      <w:r>
        <w:t>图</w:t>
      </w:r>
      <w:r>
        <w:rPr>
          <w:rFonts w:ascii="Times New Roman" w:eastAsia="Times New Roman"/>
        </w:rPr>
        <w:t>3</w:t>
      </w:r>
      <w:r>
        <w:rPr>
          <w:rFonts w:ascii="Times New Roman" w:eastAsia="Times New Roman"/>
        </w:rPr>
        <w:t>.</w:t>
      </w:r>
      <w:r>
        <w:rPr>
          <w:rFonts w:ascii="Times New Roman" w:eastAsia="Times New Roman"/>
        </w:rPr>
        <w:t>2</w:t>
      </w:r>
      <w:r>
        <w:t>）</w:t>
      </w:r>
      <w:r>
        <w:t>，</w:t>
      </w:r>
      <w:r>
        <w:t>互联网企业社会责任特性主要体现为：</w:t>
      </w:r>
    </w:p>
    <w:p w:rsidR="0018722C">
      <w:pPr>
        <w:pStyle w:val="Heading3"/>
        <w:topLinePunct/>
        <w:ind w:left="200" w:hangingChars="200" w:hanging="200"/>
      </w:pPr>
      <w:bookmarkStart w:id="558737" w:name="_Toc686558737"/>
      <w:r>
        <w:t>3.4.1</w:t>
      </w:r>
      <w:r>
        <w:t xml:space="preserve"> </w:t>
      </w:r>
      <w:r>
        <w:t>互联网企业与一般企业在社会责任的结构要素上的差异</w:t>
      </w:r>
      <w:bookmarkEnd w:id="558737"/>
    </w:p>
    <w:p w:rsidR="0018722C">
      <w:pPr>
        <w:topLinePunct/>
      </w:pPr>
      <w:r>
        <w:t>企业社会责任的结构要素包括责任的对象</w:t>
      </w:r>
      <w:r>
        <w:t>（</w:t>
      </w:r>
      <w:r>
        <w:t>利益相关者</w:t>
      </w:r>
      <w:r>
        <w:t>）</w:t>
      </w:r>
      <w:r>
        <w:t>和责任的内容。</w:t>
      </w:r>
      <w:r>
        <w:t>结合</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的内容，互联网服务生产和使用都是在互联网上进行，互联网企业的业态特点决定了互联网企业生产经营过程对自然环境无太大影响，因此一般认为自然环境不是互联网企业的利益相关者，诸如节约能源、保护环境，以及产品的安全、绿色和环保等对于一般企业社会责任方面的要求并不完全适用于互联</w:t>
      </w:r>
      <w:r>
        <w:t>网企业。此外，互联网企业有两类特殊利益相关者——网民和网络环境。</w:t>
      </w:r>
    </w:p>
    <w:p w:rsidR="0018722C">
      <w:pPr>
        <w:pStyle w:val="4"/>
        <w:topLinePunct/>
        <w:ind w:left="200" w:hangingChars="200" w:hanging="200"/>
      </w:pPr>
      <w:r>
        <w:t>（</w:t>
      </w:r>
      <w:r>
        <w:t xml:space="preserve">1</w:t>
      </w:r>
      <w:r>
        <w:t>）</w:t>
      </w:r>
      <w:r>
        <w:t>网民</w:t>
      </w:r>
    </w:p>
    <w:p w:rsidR="0018722C">
      <w:pPr>
        <w:topLinePunct/>
      </w:pPr>
      <w:r>
        <w:t xml:space="preserve">网民是互联网服务使用者的同时，也是互联网服务的生产者、创造者。作为使用者，网民直接受到互联网服务的影响。互联网服务的普及和丰富给网民的生活方式带来全方位的变革，即时通信、网络购物分别成为网民重要的联系方式、购物方式，网络新闻也成为很多网民获取资讯的首选渠道。而网民作为互联网服务生产者和创造者的角色，更多体现为网民参与网上信息的发布和传递。报纸、杂志、广播、电视、互联网是支撑当下信息时代的五大媒体。而作</w:t>
      </w:r>
      <w:r>
        <w:t xml:space="preserve">为新媒介的互联网与传统媒介相比，最大的特点是信息的供体与受体界限模糊。在</w:t>
      </w:r>
      <w:r>
        <w:rPr>
          <w:vertAlign w:val="superscript"/>
          /&gt;
        </w:rPr>
        <w:t xml:space="preserve">[</w:t>
      </w:r>
      <w:r>
        <w:rPr>
          <w:vertAlign w:val="superscript"/>
          /&gt;
        </w:rPr>
        <w:t xml:space="preserve">112-114</w:t>
      </w:r>
      <w:r>
        <w:rPr>
          <w:vertAlign w:val="superscript"/>
          /&gt;
        </w:rPr>
        <w:t xml:space="preserve">]</w:t>
      </w:r>
      <w:r>
        <w:t xml:space="preserve">等人研究的基础上，本文建立如图</w:t>
      </w:r>
      <w:r>
        <w:rPr>
          <w:rFonts w:ascii="Times New Roman" w:hAnsi="Times New Roman" w:eastAsia="宋体"/>
        </w:rPr>
        <w:t xml:space="preserve">3</w:t>
      </w:r>
      <w:r>
        <w:rPr>
          <w:rFonts w:ascii="Times New Roman" w:hAnsi="Times New Roman" w:eastAsia="宋体"/>
        </w:rPr>
        <w:t>.</w:t>
      </w:r>
      <w:r>
        <w:rPr>
          <w:rFonts w:ascii="Times New Roman" w:hAnsi="Times New Roman" w:eastAsia="宋体"/>
        </w:rPr>
        <w:t xml:space="preserve">2</w:t>
      </w:r>
      <w:r>
        <w:t xml:space="preserve">的媒介信息传递模型。报纸、杂志、广播、电视等传统媒介的共同点是信息传递的形态都是以供体为中心指向不同受体的单向箭头组成的发散结构</w:t>
      </w:r>
      <w:r>
        <w:t xml:space="preserve">（</w:t>
      </w:r>
      <w:r>
        <w:t xml:space="preserve">图</w:t>
      </w:r>
      <w:r>
        <w:rPr>
          <w:rFonts w:ascii="Times New Roman" w:hAnsi="Times New Roman" w:eastAsia="宋体"/>
        </w:rPr>
        <w:t xml:space="preserve">3</w:t>
      </w:r>
      <w:r>
        <w:rPr>
          <w:rFonts w:ascii="Times New Roman" w:hAnsi="Times New Roman" w:eastAsia="宋体"/>
        </w:rPr>
        <w:t>.</w:t>
      </w:r>
      <w:r>
        <w:rPr>
          <w:rFonts w:ascii="Times New Roman" w:hAnsi="Times New Roman" w:eastAsia="宋体"/>
        </w:rPr>
        <w:t xml:space="preserve">2</w:t>
      </w:r>
      <w:r>
        <w:t xml:space="preserve">（</w:t>
      </w:r>
      <w:r>
        <w:rPr>
          <w:rFonts w:ascii="Times New Roman" w:hAnsi="Times New Roman" w:eastAsia="宋体"/>
        </w:rPr>
        <w:t xml:space="preserve">a</w:t>
      </w:r>
      <w:r>
        <w:t xml:space="preserve">）</w:t>
      </w:r>
      <w:r>
        <w:t xml:space="preserve">）</w:t>
      </w:r>
      <w:r>
        <w:t xml:space="preserve">，以电视媒介为例，电视媒介是供体，电视观众是受体，信息自电视媒介流向电视观众。而互联网媒介由于其开放性和交互性，打破了正规媒体对信息发布和传递的垄断，在具备与传统媒介一致的信息传递形态的基础上，以网民为供体的“自媒体”或“草根媒体”的蓬勃发展进一步丰富和发展了互联网媒介的信息传递形态，网民可以通过在互联网上发布和转发信息成为供体，而其他网民就成了这些信息的受体或潜在受体。因而网民表现出供体和受体的双重角色，互联网媒介的信息传递</w:t>
      </w:r>
      <w:r>
        <w:t xml:space="preserve">形态在图</w:t>
      </w:r>
      <w:r>
        <w:rPr>
          <w:rFonts w:ascii="Times New Roman" w:hAnsi="Times New Roman" w:eastAsia="宋体"/>
        </w:rPr>
        <w:t xml:space="preserve">3</w:t>
      </w:r>
      <w:r>
        <w:rPr>
          <w:rFonts w:ascii="Times New Roman" w:hAnsi="Times New Roman" w:eastAsia="宋体"/>
        </w:rPr>
        <w:t>.</w:t>
      </w:r>
      <w:r>
        <w:rPr>
          <w:rFonts w:ascii="Times New Roman" w:hAnsi="Times New Roman" w:eastAsia="宋体"/>
        </w:rPr>
        <w:t xml:space="preserve">2</w:t>
      </w:r>
      <w:r>
        <w:t xml:space="preserve">（</w:t>
      </w:r>
      <w:r>
        <w:rPr>
          <w:rFonts w:ascii="Times New Roman" w:hAnsi="Times New Roman" w:eastAsia="宋体"/>
        </w:rPr>
        <w:t xml:space="preserve">a</w:t>
      </w:r>
      <w:r>
        <w:t xml:space="preserve">）</w:t>
      </w:r>
      <w:r>
        <w:t xml:space="preserve">的基础上，增加了网民“受体”指向互联网媒介“供体”的箭头，呈现为较传统媒介更为复杂的网状结构</w:t>
      </w:r>
      <w:r>
        <w:t xml:space="preserve">（</w:t>
      </w:r>
      <w:r>
        <w:t xml:space="preserve">图</w:t>
      </w:r>
      <w:r>
        <w:rPr>
          <w:rFonts w:ascii="Times New Roman" w:hAnsi="Times New Roman" w:eastAsia="宋体"/>
        </w:rPr>
        <w:t xml:space="preserve">3</w:t>
      </w:r>
      <w:r>
        <w:rPr>
          <w:rFonts w:ascii="Times New Roman" w:hAnsi="Times New Roman" w:eastAsia="宋体"/>
        </w:rPr>
        <w:t>.</w:t>
      </w:r>
      <w:r>
        <w:rPr>
          <w:rFonts w:ascii="Times New Roman" w:hAnsi="Times New Roman" w:eastAsia="宋体"/>
        </w:rPr>
        <w:t xml:space="preserve">2</w:t>
      </w:r>
      <w:r>
        <w:t xml:space="preserve">（</w:t>
      </w:r>
      <w:r>
        <w:rPr>
          <w:rFonts w:ascii="Times New Roman" w:hAnsi="Times New Roman" w:eastAsia="宋体"/>
        </w:rPr>
        <w:t xml:space="preserve">b</w:t>
      </w:r>
      <w:r>
        <w:t xml:space="preserve">）</w:t>
      </w:r>
      <w:r>
        <w:t xml:space="preserve">）</w:t>
      </w:r>
      <w:r>
        <w:t xml:space="preserve">，网民作为互联</w:t>
      </w:r>
      <w:r>
        <w:t xml:space="preserve">网企业直接利益相关者和间接利益相关者的界限模糊。</w:t>
      </w:r>
    </w:p>
    <w:p w:rsidR="0018722C">
      <w:pPr>
        <w:pStyle w:val="4"/>
        <w:topLinePunct/>
        <w:ind w:left="200" w:hangingChars="200" w:hanging="200"/>
      </w:pPr>
      <w:r>
        <w:t>（</w:t>
      </w:r>
      <w:r>
        <w:t xml:space="preserve">2</w:t>
      </w:r>
      <w:r>
        <w:t>）</w:t>
      </w:r>
      <w:r>
        <w:t>网络环境</w:t>
      </w:r>
    </w:p>
    <w:p w:rsidR="0018722C">
      <w:pPr>
        <w:topLinePunct/>
      </w:pPr>
      <w:r>
        <w:rPr>
          <w:rFonts w:cstheme="minorBidi" w:hAnsiTheme="minorHAnsi" w:eastAsiaTheme="minorHAnsi" w:asciiTheme="minorHAnsi"/>
        </w:rPr>
        <w:t xml:space="preserve">网络环境是互联网企业与网民虚拟建立起来的社会空间，这个空间表示一</w:t>
      </w:r>
      <w:r>
        <w:rPr>
          <w:rFonts w:cstheme="minorBidi" w:hAnsiTheme="minorHAnsi" w:eastAsiaTheme="minorHAnsi" w:asciiTheme="minorHAnsi"/>
        </w:rPr>
        <w:t xml:space="preserve">个</w:t>
      </w:r>
      <w:r>
        <w:rPr>
          <w:rFonts w:cstheme="minorBidi" w:hAnsiTheme="minorHAnsi" w:eastAsiaTheme="minorHAnsi" w:asciiTheme="minorHAnsi"/>
        </w:rPr>
        <w:t xml:space="preserve">“由我们的系统所产生的信息和我们反馈到系统中的信息所构成的世界”</w:t>
      </w:r>
      <w:r>
        <w:rPr>
          <w:vertAlign w:val="superscript"/>
          /&gt;
        </w:rPr>
        <w:t xml:space="preserve">[</w:t>
      </w:r>
      <w:r>
        <w:rPr>
          <w:rFonts w:cstheme="minorBidi" w:hAnsiTheme="minorHAnsi" w:eastAsiaTheme="minorHAnsi" w:asciiTheme="minorHAnsi"/>
          <w:vertAlign w:val="superscript"/>
          <w:position w:val="12"/>
        </w:rPr>
        <w:t xml:space="preserve">115</w:t>
      </w:r>
      <w:r>
        <w:rPr>
          <w:vertAlign w:val="superscript"/>
          /&gt;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根据有关研究，网络环境的要素主要有网络内容环境</w:t>
      </w:r>
      <w:r>
        <w:rPr>
          <w:vertAlign w:val="superscript"/>
          /&gt;
        </w:rPr>
        <w:t xml:space="preserve">[</w:t>
      </w:r>
      <w:r>
        <w:rPr>
          <w:rFonts w:cstheme="minorBidi" w:hAnsiTheme="minorHAnsi" w:eastAsiaTheme="minorHAnsi" w:asciiTheme="minorHAnsi"/>
          <w:vertAlign w:val="superscript"/>
          <w:position w:val="12"/>
        </w:rPr>
        <w:t xml:space="preserve">116-117</w:t>
      </w:r>
      <w:r>
        <w:rPr>
          <w:vertAlign w:val="superscript"/>
          /&gt;
        </w:rPr>
        <w:t xml:space="preserve">]</w:t>
      </w:r>
      <w:r>
        <w:rPr>
          <w:rFonts w:cstheme="minorBidi" w:hAnsiTheme="minorHAnsi" w:eastAsiaTheme="minorHAnsi" w:asciiTheme="minorHAnsi"/>
        </w:rPr>
        <w:t xml:space="preserve">、网络舆论环境</w:t>
      </w:r>
      <w:r>
        <w:rPr>
          <w:vertAlign w:val="superscript"/>
          /&gt;
        </w:rPr>
        <w:t xml:space="preserve">[</w:t>
      </w:r>
      <w:r>
        <w:rPr>
          <w:rFonts w:cstheme="minorBidi" w:hAnsiTheme="minorHAnsi" w:eastAsiaTheme="minorHAnsi" w:asciiTheme="minorHAnsi"/>
          <w:vertAlign w:val="superscript"/>
          <w:position w:val="12"/>
        </w:rPr>
        <w:t xml:space="preserve">118-120</w:t>
      </w:r>
      <w:r>
        <w:rPr>
          <w:rFonts w:cstheme="minorBidi" w:hAnsiTheme="minorHAnsi" w:eastAsiaTheme="minorHAnsi" w:asciiTheme="minorHAnsi"/>
          <w:vertAlign w:val="superscript"/>
          <w:position w:val="12"/>
        </w:rPr>
        <w:t xml:space="preserve"> </w:t>
      </w:r>
      <w:r>
        <w:rPr>
          <w:vertAlign w:val="superscript"/>
          /&gt;
        </w:rPr>
        <w:t xml:space="preserve">]</w:t>
      </w:r>
    </w:p>
    <w:p w:rsidR="0018722C">
      <w:pPr>
        <w:topLinePunct/>
      </w:pPr>
      <w:r>
        <w:t>以及网络文化环境</w:t>
      </w:r>
      <w:r>
        <w:rPr>
          <w:vertAlign w:val="superscript"/>
          /&gt;
        </w:rPr>
        <w:t>[</w:t>
      </w:r>
      <w:r>
        <w:rPr>
          <w:vertAlign w:val="superscript"/>
          /&gt;
        </w:rPr>
        <w:t xml:space="preserve">121-123</w:t>
      </w:r>
      <w:r>
        <w:rPr>
          <w:vertAlign w:val="superscript"/>
          /&gt;
        </w:rPr>
        <w:t>]</w:t>
      </w:r>
      <w:r>
        <w:t>。网络内容是互联网上文字、图片、多媒体等的总和，</w:t>
      </w:r>
      <w:r w:rsidR="001852F3">
        <w:t xml:space="preserve">是网络环境最直观的反映。网络文化是网民在网络环境中形成的观念、意识、规范等的总称，是网络环境深层次的映射。网络舆论是通过互联网传播的网民</w:t>
      </w:r>
      <w:r>
        <w:t>对现实生活中某些热点、焦点问题所持的有较强影响力、倾向性的言论和观点，</w:t>
      </w:r>
      <w:r w:rsidR="001852F3">
        <w:t xml:space="preserve">是网络环境重要的晴雨表。在网络环境中，网络内容植根于网络文化，网络文化以网络内容为载体，网络舆论是一种特殊的以网络内容形式表达的网络文化产物，形成网络环境独特的三位一体架构</w:t>
      </w:r>
      <w:r>
        <w:t>（</w:t>
      </w:r>
      <w:r>
        <w:rPr>
          <w:spacing w:val="-16"/>
        </w:rPr>
        <w:t>图</w:t>
      </w:r>
      <w:r>
        <w:rPr>
          <w:rFonts w:ascii="Times New Roman" w:hAnsi="Times New Roman" w:eastAsia="Times New Roman"/>
          <w:spacing w:val="-2"/>
        </w:rPr>
        <w:t>3</w:t>
      </w:r>
      <w:r>
        <w:rPr>
          <w:rFonts w:ascii="Times New Roman" w:hAnsi="Times New Roman" w:eastAsia="Times New Roman"/>
          <w:spacing w:val="-2"/>
        </w:rPr>
        <w:t>.</w:t>
      </w:r>
      <w:r>
        <w:rPr>
          <w:rFonts w:ascii="Times New Roman" w:hAnsi="Times New Roman" w:eastAsia="Times New Roman"/>
          <w:spacing w:val="-2"/>
        </w:rPr>
        <w:t>3</w:t>
      </w:r>
      <w:r>
        <w:t>）</w:t>
      </w:r>
      <w:r>
        <w:t>。区别于现实社会环境，网络环境具有虚拟性、匿名性。数字和符号是网络环境最基本的元素，真实存在于现实社会的网民在网络上只是二进制代码组成的虚拟单元“网民”，基于网络社交的弱关系化趋向，“网民”更多地选择在网络环境中隐匿自己的真实身份。网络环境虚拟性、匿名性的特点容易诱发网络社会问题</w:t>
      </w:r>
      <w:r>
        <w:t>（</w:t>
      </w:r>
      <w:r>
        <w:rPr>
          <w:spacing w:val="-2"/>
        </w:rPr>
        <w:t xml:space="preserve">如网络谣言、网络诈骗</w:t>
      </w:r>
      <w:r>
        <w:t>）</w:t>
      </w:r>
      <w:r>
        <w:t xml:space="preserve">，信息在互联网媒介上自由快速的流通方式进一步给政府监管部门对互联网进行监管增加不小难度。互联网企业有技术上的优势，比起政府监管部门在网络社会问题治理方面反应更快，成本更低。完成好网络环境治理课题，</w:t>
      </w:r>
      <w:r>
        <w:t>为每一个网民提供规范的网络环境，考验着集体互联网企业的智慧。</w:t>
      </w:r>
    </w:p>
    <w:p w:rsidR="0018722C">
      <w:pPr>
        <w:pStyle w:val="ae"/>
        <w:topLinePunct/>
      </w:pPr>
      <w:r>
        <w:rPr>
          <w:kern w:val="2"/>
          <w:sz w:val="22"/>
          <w:szCs w:val="22"/>
          <w:rFonts w:cstheme="minorBidi" w:hAnsiTheme="minorHAnsi" w:eastAsiaTheme="minorHAnsi" w:asciiTheme="minorHAnsi"/>
        </w:rPr>
        <w:pict>
          <v:shape style="margin-left:2118pt;margin-top:-4105.77002pt;width:411.58pt;height:536.15pt;mso-position-horizontal-relative:page;mso-position-vertical-relative:paragraph;z-index:3088" coordorigin="42360,-82115" coordsize="15000,19540" path="m5983,286l5983,2631m5983,2631l6883,1848,5083,1848,5983,2631xm5983,286l5986,1848m5983,286l5083,1848m5983,286l6883,1848e" filled="false" stroked="true" strokeweight=".72pt" strokecolor="#000000">
            <v:path arrowok="t"/>
            <v:stroke dashstyle="solid"/>
            <w10:wrap type="none"/>
          </v:shape>
        </w:pict>
      </w:r>
    </w:p>
    <w:p w:rsidR="0018722C">
      <w:pPr>
        <w:pStyle w:val="ae"/>
        <w:topLinePunct/>
      </w:pPr>
      <w:r>
        <w:rPr>
          <w:kern w:val="2"/>
          <w:szCs w:val="22"/>
          <w:rFonts w:cstheme="minorBidi" w:hAnsiTheme="minorHAnsi" w:eastAsiaTheme="minorHAnsi" w:asciiTheme="minorHAnsi"/>
          <w:sz w:val="21"/>
        </w:rPr>
        <w:t>网络环境</w:t>
      </w:r>
    </w:p>
    <w:p w:rsidR="0018722C">
      <w:spacing w:beforeLines="0" w:before="0" w:afterLines="0" w:after="0" w:line="440" w:lineRule="auto"/>
      <w:pPr>
        <w:sectPr w:rsidR="00556256">
          <w:type w:val="continuous"/>
          <w:pgSz w:w="11910" w:h="16840"/>
          <w:pgMar w:header="1614" w:footer="1589" w:top="1840" w:bottom="1780" w:left="1680" w:right="160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152" from="218.159988pt,20.541025pt" to="209.159988pt,12.501025pt" stroked="true" strokeweight=".72pt" strokecolor="#000000">
            <v:stroke dashstyle="solid"/>
            <w10:wrap type="none"/>
          </v:line>
        </w:pict>
      </w:r>
      <w:r>
        <w:rPr>
          <w:kern w:val="2"/>
          <w:szCs w:val="22"/>
          <w:rFonts w:cstheme="minorBidi" w:hAnsiTheme="minorHAnsi" w:eastAsiaTheme="minorHAnsi" w:asciiTheme="minorHAnsi"/>
          <w:sz w:val="21"/>
        </w:rPr>
        <w:t>文字、图片、多媒体… …</w:t>
      </w:r>
    </w:p>
    <w:p w:rsidR="0018722C">
      <w:pPr>
        <w:spacing w:before="34"/>
        <w:ind w:leftChars="0" w:left="0" w:rightChars="0" w:right="0" w:firstLineChars="0" w:firstLine="0"/>
        <w:jc w:val="right"/>
        <w:rPr>
          <w:sz w:val="21"/>
        </w:rPr>
      </w:pPr>
      <w:r>
        <w:rPr>
          <w:sz w:val="21"/>
        </w:rPr>
        <w:t>网络内容</w:t>
      </w:r>
    </w:p>
    <w:p w:rsidR="0018722C">
      <w:pPr>
        <w:topLinePunct/>
      </w:pPr>
      <w:r>
        <w:br w:type="column"/>
      </w:r>
      <w:r/>
    </w:p>
    <w:p w:rsidR="0018722C">
      <w:pPr>
        <w:topLinePunct/>
      </w:pPr>
      <w:r>
        <w:rPr>
          <w:rFonts w:cstheme="minorBidi" w:hAnsiTheme="minorHAnsi" w:eastAsiaTheme="minorHAnsi" w:asciiTheme="minorHAnsi"/>
        </w:rPr>
        <w:t>载体</w:t>
      </w:r>
      <w:r>
        <w:rPr>
          <w:rFonts w:cstheme="minorBidi" w:hAnsiTheme="minorHAnsi" w:eastAsiaTheme="minorHAnsi" w:asciiTheme="minorHAnsi"/>
        </w:rPr>
        <w:t>（</w:t>
      </w:r>
      <w:r w:rsidR="001852F3">
        <w:rPr>
          <w:rFonts w:cstheme="minorBidi" w:hAnsiTheme="minorHAnsi" w:eastAsiaTheme="minorHAnsi" w:asciiTheme="minorHAnsi"/>
        </w:rPr>
        <w:t xml:space="preserve">指引</w:t>
      </w:r>
      <w:r>
        <w:rPr>
          <w:rFonts w:cstheme="minorBidi" w:hAnsiTheme="minorHAnsi" w:eastAsiaTheme="minorHAnsi" w:asciiTheme="minorHAnsi"/>
        </w:rPr>
        <w:t>）</w:t>
      </w:r>
    </w:p>
    <w:p w:rsidR="0018722C">
      <w:pPr>
        <w:topLinePunct/>
      </w:pPr>
      <w:r>
        <w:rPr>
          <w:rFonts w:cstheme="minorBidi" w:hAnsiTheme="minorHAnsi" w:eastAsiaTheme="minorHAnsi" w:asciiTheme="minorHAnsi"/>
        </w:rPr>
        <w:t>拜金主义、仇富思想……</w:t>
      </w:r>
      <w:r w:rsidR="001852F3">
        <w:rPr>
          <w:rFonts w:cstheme="minorBidi" w:hAnsiTheme="minorHAnsi" w:eastAsiaTheme="minorHAnsi" w:asciiTheme="minorHAnsi"/>
        </w:rPr>
        <w:t xml:space="preserve">网络文化</w:t>
      </w:r>
    </w:p>
    <w:p w:rsidR="0018722C">
      <w:spacing w:beforeLines="0" w:before="0" w:afterLines="0" w:after="0" w:line="440" w:lineRule="auto"/>
      <w:pPr>
        <w:sectPr w:rsidR="00556256">
          <w:type w:val="continuous"/>
          <w:pgSz w:w="11910" w:h="16840"/>
          <w:pgMar w:top="1580" w:bottom="2940" w:left="1680" w:right="1600"/>
          <w:cols w:num="3" w:equalWidth="0">
            <w:col w:w="3483" w:space="40"/>
            <w:col w:w="1453" w:space="39"/>
            <w:col w:w="3615"/>
          </w:cols>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176" from="380.160004pt,-16.777052pt" to="389.160003pt,-24.697052pt" stroked="true" strokeweight=".72pt" strokecolor="#000000">
            <v:stroke dashstyle="solid"/>
            <w10:wrap type="none"/>
          </v:line>
        </w:pict>
      </w:r>
      <w:r>
        <w:rPr>
          <w:kern w:val="2"/>
          <w:szCs w:val="22"/>
          <w:rFonts w:cstheme="minorBidi" w:hAnsiTheme="minorHAnsi" w:eastAsiaTheme="minorHAnsi" w:asciiTheme="minorHAnsi"/>
          <w:spacing w:val="8"/>
          <w:sz w:val="21"/>
        </w:rPr>
        <w:t>倾向性呈</w:t>
      </w:r>
      <w:r>
        <w:rPr>
          <w:kern w:val="2"/>
          <w:szCs w:val="22"/>
          <w:rFonts w:cstheme="minorBidi" w:hAnsiTheme="minorHAnsi" w:eastAsiaTheme="minorHAnsi" w:asciiTheme="minorHAnsi"/>
          <w:sz w:val="21"/>
        </w:rPr>
        <w:t>现</w:t>
      </w:r>
      <w:r>
        <w:rPr>
          <w:kern w:val="2"/>
          <w:szCs w:val="22"/>
          <w:rFonts w:cstheme="minorBidi" w:hAnsiTheme="minorHAnsi" w:eastAsiaTheme="minorHAnsi" w:asciiTheme="minorHAnsi"/>
          <w:spacing w:val="8"/>
          <w:sz w:val="21"/>
        </w:rPr>
        <w:t>集聚性爆</w:t>
      </w:r>
      <w:r>
        <w:rPr>
          <w:kern w:val="2"/>
          <w:szCs w:val="22"/>
          <w:rFonts w:cstheme="minorBidi" w:hAnsiTheme="minorHAnsi" w:eastAsiaTheme="minorHAnsi" w:asciiTheme="minorHAnsi"/>
          <w:sz w:val="21"/>
        </w:rPr>
        <w:t>发</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5128" from="281.160003pt,14.421976pt" to="272.160004pt,21.981976pt" stroked="true" strokeweight=".72pt" strokecolor="#000000">
            <v:stroke dashstyle="solid"/>
            <w10:wrap type="none"/>
          </v:line>
        </w:pict>
      </w:r>
      <w:r>
        <w:rPr>
          <w:kern w:val="2"/>
          <w:szCs w:val="22"/>
          <w:rFonts w:cstheme="minorBidi" w:hAnsiTheme="minorHAnsi" w:eastAsiaTheme="minorHAnsi" w:asciiTheme="minorHAnsi"/>
          <w:sz w:val="21"/>
        </w:rPr>
        <w:t>网络舆论</w:t>
      </w:r>
    </w:p>
    <w:p w:rsidR="0018722C">
      <w:pPr>
        <w:spacing w:before="36"/>
        <w:ind w:leftChars="0" w:left="2287" w:rightChars="0" w:right="0" w:firstLineChars="0" w:firstLine="0"/>
        <w:jc w:val="left"/>
        <w:rPr>
          <w:sz w:val="21"/>
        </w:rPr>
      </w:pPr>
      <w:r>
        <w:rPr>
          <w:sz w:val="21"/>
        </w:rPr>
        <w:t>“ 铜须门”、“ 表叔”事件… …</w:t>
      </w:r>
    </w:p>
    <w:p w:rsidR="0018722C">
      <w:pPr>
        <w:topLinePunct/>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  </w:t>
      </w:r>
      <w:r>
        <w:rPr>
          <w:rFonts w:cstheme="minorBidi" w:hAnsiTheme="minorHAnsi" w:eastAsiaTheme="minorHAnsi" w:asciiTheme="minorHAnsi"/>
        </w:rPr>
        <w:t>三位一体的网络环境架构</w:t>
      </w:r>
    </w:p>
    <w:p w:rsidR="0018722C">
      <w:pPr>
        <w:pStyle w:val="Heading3"/>
        <w:topLinePunct/>
        <w:ind w:left="200" w:hangingChars="200" w:hanging="200"/>
      </w:pPr>
      <w:bookmarkStart w:id="558738" w:name="_Toc686558738"/>
      <w:r>
        <w:t>3.4.2</w:t>
      </w:r>
      <w:r>
        <w:t xml:space="preserve"> </w:t>
      </w:r>
      <w:r>
        <w:t>互联网企业与一般企业在社会责任的影响程度上的差异</w:t>
      </w:r>
      <w:bookmarkEnd w:id="558738"/>
    </w:p>
    <w:p w:rsidR="0018722C">
      <w:pPr>
        <w:topLinePunct/>
      </w:pPr>
      <w:r>
        <w:t>互联网企业社会责任的影响幅度、深度和广度均与一般企业不同</w:t>
      </w:r>
      <w:r>
        <w:t>（</w:t>
      </w:r>
      <w:r>
        <w:t>图</w:t>
      </w:r>
      <w:r>
        <w:rPr>
          <w:rFonts w:ascii="Times New Roman" w:eastAsia="Times New Roman"/>
        </w:rPr>
        <w:t>3</w:t>
      </w:r>
      <w:r>
        <w:rPr>
          <w:rFonts w:ascii="Times New Roman" w:eastAsia="Times New Roman"/>
        </w:rPr>
        <w:t>.</w:t>
      </w:r>
      <w:r>
        <w:rPr>
          <w:rFonts w:ascii="Times New Roman" w:eastAsia="Times New Roman"/>
        </w:rPr>
        <w:t>4</w:t>
      </w:r>
      <w:r>
        <w:t>）</w:t>
      </w:r>
      <w:r>
        <w:t>。</w:t>
      </w:r>
    </w:p>
    <w:p w:rsidR="0018722C">
      <w:pPr>
        <w:pStyle w:val="4"/>
        <w:topLinePunct/>
        <w:ind w:left="200" w:hangingChars="200" w:hanging="200"/>
      </w:pPr>
      <w:r>
        <w:t>（</w:t>
      </w:r>
      <w:r>
        <w:t xml:space="preserve">1</w:t>
      </w:r>
      <w:r>
        <w:t>）</w:t>
      </w:r>
      <w:r>
        <w:t>互联网企业社会责任影响的幅度</w:t>
      </w:r>
    </w:p>
    <w:p w:rsidR="0018722C">
      <w:pPr>
        <w:topLinePunct/>
      </w:pPr>
      <w:r>
        <w:t>不同于上世纪</w:t>
      </w:r>
      <w:r>
        <w:rPr>
          <w:rFonts w:ascii="Times New Roman" w:eastAsia="Times New Roman"/>
        </w:rPr>
        <w:t>70</w:t>
      </w:r>
      <w:r w:rsidR="001852F3">
        <w:rPr>
          <w:rFonts w:ascii="Times New Roman" w:eastAsia="Times New Roman"/>
        </w:rPr>
        <w:t xml:space="preserve"> </w:t>
      </w:r>
      <w:r>
        <w:t>年代初刚诞生时只是停留在人们口头上的时髦词汇，</w:t>
      </w:r>
    </w:p>
    <w:p w:rsidR="0018722C">
      <w:pPr>
        <w:topLinePunct/>
      </w:pPr>
      <w:r>
        <w:t>“</w:t>
      </w:r>
      <w:r>
        <w:rPr>
          <w:rFonts w:ascii="Times New Roman" w:hAnsi="Times New Roman" w:eastAsia="Times New Roman"/>
        </w:rPr>
        <w:t>Internet</w:t>
      </w:r>
      <w:r>
        <w:t>（</w:t>
      </w:r>
      <w:r>
        <w:t xml:space="preserve">互联网</w:t>
      </w:r>
      <w:r>
        <w:t>）</w:t>
      </w:r>
      <w:r>
        <w:t xml:space="preserve">”如今已然走进千家万户的日常生活。回溯这</w:t>
      </w:r>
      <w:r>
        <w:rPr>
          <w:rFonts w:ascii="Times New Roman" w:hAnsi="Times New Roman" w:eastAsia="Times New Roman"/>
        </w:rPr>
        <w:t>40</w:t>
      </w:r>
      <w:r>
        <w:t>多年的发</w:t>
      </w:r>
    </w:p>
    <w:p w:rsidR="0018722C">
      <w:pPr>
        <w:topLinePunct/>
      </w:pPr>
      <w:r>
        <w:t>展，互联网不仅成功地把世界缩小成“地球村”，拉近了各国人民的距离，更</w:t>
      </w:r>
      <w:r>
        <w:t>重要的是互联网对转变人类生活方式和生存面貌的推动作用。</w:t>
      </w:r>
      <w:r>
        <w:rPr>
          <w:rFonts w:ascii="Times New Roman" w:hAnsi="Times New Roman" w:eastAsia="Times New Roman"/>
        </w:rPr>
        <w:t>QQ</w:t>
      </w:r>
      <w:r>
        <w:t>、微信等即时通信软件逐渐上升为和电话、短信等传统形式并列的主要交流渠道，网络购物也由于其节省时间、送货上门等特点备受上班族青睐，而随着</w:t>
      </w:r>
      <w:r>
        <w:t>近年</w:t>
      </w:r>
      <w:r>
        <w:t>来互联网企业纷纷加大互联网服务创新的力度，类似互联网理财、打车软件的新型互联网服务在市场上得到推广，在网民中引起极大的反响，也进一步加剧人类生活方式的重塑。因而，互联网企业社会责任的影响幅度与一般企业不同，传统行业</w:t>
      </w:r>
      <w:r>
        <w:t>产品很难像互联网服务一样给人类生存形态带来彻底变革。</w:t>
      </w:r>
    </w:p>
    <w:p w:rsidR="0018722C">
      <w:pPr>
        <w:pStyle w:val="4"/>
        <w:topLinePunct/>
        <w:ind w:left="200" w:hangingChars="200" w:hanging="200"/>
      </w:pPr>
      <w:r>
        <w:t>（</w:t>
      </w:r>
      <w:r>
        <w:t xml:space="preserve">2</w:t>
      </w:r>
      <w:r>
        <w:t>）</w:t>
      </w:r>
      <w:r>
        <w:t>互联网企业社会责任影响的广度</w:t>
      </w:r>
    </w:p>
    <w:p w:rsidR="0018722C">
      <w:pPr>
        <w:topLinePunct/>
      </w:pPr>
      <w:r>
        <w:t>传播媒介是互联网的基本属性。与传统媒介相比，互联网媒介在内容传播上具有裂变扩散、跨地域扩散等特点。结合上文内容，互联网媒介的信息传递形态是以传播范围内的每个网民为节点的网状结构，信息在该传播机制下经由网民的弱关系网进行扩散，再加上网络传播不受地理分界线以及地形的阻隔，</w:t>
      </w:r>
      <w:r w:rsidR="001852F3">
        <w:t xml:space="preserve">进一步扩大了网络传播的受众群体和覆盖面。以网络舆论的演化形成为例，网民个体针对热点事件在网上发表的言论为舆论的形成提供舆论源，其他网民在搜索该事件的相关信息时找到该言论，与该言论持一致立场的网民以转发的方式传播该言论，构成新的舆论源，继续被其他网民浏览、转发，如此往复，相近的观点通过网络传播围绕某一事件集聚起来就演变成了具有某种倾向性的网络舆论，而且在整个传播过程中网络舆论发展和影响呈现了明显的级数效应。因而，互联网企业社会责任的影响广度与一般企业不同，互联网的媒介属性使得社会问题影响较一般企业更为广泛。</w:t>
      </w:r>
    </w:p>
    <w:p w:rsidR="0018722C">
      <w:pPr>
        <w:pStyle w:val="4"/>
        <w:topLinePunct/>
        <w:ind w:left="200" w:hangingChars="200" w:hanging="200"/>
      </w:pPr>
      <w:r>
        <w:t>（</w:t>
      </w:r>
      <w:r>
        <w:t xml:space="preserve">3</w:t>
      </w:r>
      <w:r>
        <w:t>）</w:t>
      </w:r>
      <w:r>
        <w:t>互联网企业社会责任影响的深度</w:t>
      </w:r>
    </w:p>
    <w:p w:rsidR="0018722C">
      <w:pPr>
        <w:topLinePunct/>
      </w:pPr>
      <w:r>
        <w:t>互联网的影响不仅体现在对人类生活方式以及信息传递形态的改造上，还包括对网民精神文化层面的改造。网络虚拟社会作为特殊的社会形态是现实社会在互联网上的延伸，网民融合于对立统一的“虚拟世界”与“现实世界”之中，具有现实虚拟二重性，同时受到现实文化和网络文化两个层面的文化体系支配。网络文化继承现实文化，基于网络环境的虚拟性、匿名性，在演进过程中网络文化逐渐发展出不同于现实文化的特征和特点。不像现实社会的运行受法律系统的制约，网络虚拟社会最大程度上弱化对人的自主性的束缚，因而网络文化与现实文化相比更推崇“自由”、“本我”。网络文化是精神层面的产物，网络文化对网民行为范式起的支配作用不局限于网络虚拟社会范畴，借助现实虚拟二重性作用于网民现实人格的精神层面，网络文化将影响扩散至现</w:t>
      </w:r>
      <w:r>
        <w:t>实</w:t>
      </w:r>
    </w:p>
    <w:p w:rsidR="0018722C">
      <w:pPr>
        <w:topLinePunct/>
      </w:pPr>
      <w:r>
        <w:t>社会，成为现实文化的重要组成部分。时下年轻人经常挂在嘴边的“逼格”、</w:t>
      </w:r>
    </w:p>
    <w:p w:rsidR="0018722C">
      <w:pPr>
        <w:topLinePunct/>
      </w:pPr>
      <w:r>
        <w:t>“有钱任性”等流行词汇正是来源于网络，网络语言在现实生活中的频繁使用以及网络暴力内容诱发青少年犯罪，都是该影响的体现。因而，互联网企业社会责任的影响深度与一般企业不同，互联网企业的社会责任对人类精神文明的影响是任何其他类型企业无法比拟的。</w:t>
      </w:r>
    </w:p>
    <w:p w:rsidR="0018722C">
      <w:pPr>
        <w:pStyle w:val="aff7"/>
        <w:topLinePunct/>
      </w:pPr>
      <w:r>
        <w:pict>
          <v:group style="margin-left:137.160004pt;margin-top:36.326954pt;width:135pt;height:94pt;mso-position-horizontal-relative:page;mso-position-vertical-relative:paragraph;z-index:3232;mso-wrap-distance-left:0;mso-wrap-distance-right:0" coordorigin="2743,727" coordsize="2700,1880">
            <v:shape style="position:absolute;left:3816;top:726;width:1628;height:944" coordorigin="3816,727" coordsize="1628,944" path="m5335,1617l5309,1663,5443,1670,5415,1627,5352,1627,5335,1617xm5342,1604l5335,1617,5352,1627,5359,1627,5364,1624,5364,1617,5359,1615,5342,1604xm5369,1557l5342,1604,5359,1615,5364,1617,5364,1624,5359,1627,5415,1627,5369,1557xm3826,727l3821,727,3816,729,3816,736,3818,739,5335,1617,5342,1604,3826,727xe" filled="true" fillcolor="#000000" stroked="false">
              <v:path arrowok="t"/>
              <v:fill type="solid"/>
            </v:shape>
            <v:shape style="position:absolute;left:2743;top:726;width:1088;height:1412" coordorigin="2743,727" coordsize="1088,1412" path="m2770,2006l2743,2138,2863,2080,2845,2066,2798,2066,2796,2061,2798,2054,2810,2038,2770,2006xm2810,2038l2798,2054,2796,2061,2798,2066,2806,2066,2810,2063,2822,2048,2810,2038xm2822,2048l2810,2063,2806,2066,2845,2066,2822,2048xm3828,727l3821,727,3816,729,2810,2038,2822,2048,3828,739,3830,731,3828,727xe" filled="true" fillcolor="#000000" stroked="false">
              <v:path arrowok="t"/>
              <v:fill type="solid"/>
            </v:shape>
            <v:shape style="position:absolute;left:3763;top:726;width:120;height:1880" coordorigin="3763,727" coordsize="120,1880" path="m3816,2486l3763,2486,3823,2606,3869,2515,3823,2515,3818,2512,3816,2505,3816,2486xm3823,727l3818,729,3816,734,3816,2505,3818,2512,3823,2515,3828,2512,3830,2505,3830,729,3823,727xm3883,2486l3830,2486,3830,2505,3828,2512,3823,2515,3869,2515,3883,2486xe" filled="true" fillcolor="#000000" stroked="false">
              <v:path arrowok="t"/>
              <v:fill type="solid"/>
            </v:shape>
            <v:line style="position:absolute" from="3823,1514" to="4001,1826" stroked="true" strokeweight=".72pt" strokecolor="#000000">
              <v:stroke dashstyle="solid"/>
            </v:line>
            <v:line style="position:absolute" from="4903,1202" to="4543,1358" stroked="true" strokeweight=".72pt" strokecolor="#000000">
              <v:stroke dashstyle="solid"/>
            </v:line>
            <v:shape style="position:absolute;left:4639;top:1003;width:537;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width</w:t>
                    </w:r>
                  </w:p>
                </w:txbxContent>
              </v:textbox>
              <w10:wrap type="none"/>
            </v:shape>
            <v:shape style="position:absolute;left:3744;top:1781;width:527;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depth</w:t>
                    </w:r>
                  </w:p>
                </w:txbxContent>
              </v:textbox>
              <w10:wrap type="none"/>
            </v:shape>
            <w10:wrap type="topAndBottom"/>
          </v:group>
        </w:pict>
      </w:r>
      <w:r>
        <w:pict>
          <v:group style="margin-left:356.89566pt;margin-top:12.926953pt;width:95.3pt;height:140.8pt;mso-position-horizontal-relative:page;mso-position-vertical-relative:paragraph;z-index:3328;mso-wrap-distance-left:0;mso-wrap-distance-right:0" coordorigin="7138,259" coordsize="1906,2816">
            <v:line style="position:absolute" from="7243,1202" to="7423,1046" stroked="true" strokeweight=".72pt" strokecolor="#000000">
              <v:stroke dashstyle="solid"/>
            </v:line>
            <v:line style="position:absolute" from="7423,1046" to="7783,887" stroked="true" strokeweight=".72pt" strokecolor="#000000">
              <v:stroke dashstyle="solid"/>
            </v:line>
            <v:line style="position:absolute" from="7783,887" to="7963,734" stroked="true" strokeweight=".72pt" strokecolor="#000000">
              <v:stroke dashstyle="solid"/>
            </v:line>
            <v:line style="position:absolute" from="7963,734" to="8323,578" stroked="true" strokeweight=".72pt" strokecolor="#000000">
              <v:stroke dashstyle="solid"/>
            </v:line>
            <v:line style="position:absolute" from="8323,578" to="8503,422" stroked="true" strokeweight=".72pt" strokecolor="#000000">
              <v:stroke dashstyle="solid"/>
            </v:line>
            <v:shape style="position:absolute;left:7236;top:1144;width:1808;height:120" coordorigin="7236,1144" coordsize="1808,120" path="m8923,1211l8923,1264,9029,1211,8942,1211,8923,1211xm8923,1197l8923,1211,8942,1211,8947,1209,8950,1204,8947,1199,8942,1197,8923,1197xm8923,1144l8923,1197,8942,1197,8947,1199,8950,1204,8947,1209,8942,1211,9029,1211,9043,1204,8923,1144xm7243,1195l7238,1197,7236,1202,7238,1207,7243,1209,8923,1211,8923,1197,7243,1195xe" filled="true" fillcolor="#000000" stroked="false">
              <v:path arrowok="t"/>
              <v:fill type="solid"/>
            </v:shape>
            <v:shape style="position:absolute;left:7183;top:1194;width:120;height:1880" coordorigin="7183,1195" coordsize="120,1880" path="m7236,2954l7183,2954,7243,3074,7290,2980,7243,2980,7238,2978,7236,2973,7236,2954xm7246,1195l7241,1197,7238,1202,7236,2973,7238,2978,7243,2980,7250,2978,7253,1202,7250,1197,7246,1195xm7303,2954l7250,2954,7250,2978,7243,2980,7290,2980,7303,2954xe" filled="true" fillcolor="#000000" stroked="false">
              <v:path arrowok="t"/>
              <v:fill type="solid"/>
            </v:shape>
            <v:line style="position:absolute" from="7243,1982" to="7423,2294" stroked="true" strokeweight=".72pt" strokecolor="#000000">
              <v:stroke dashstyle="solid"/>
            </v:line>
            <v:line style="position:absolute" from="8503,1046" to="8143,1202" stroked="true" strokeweight=".72pt" strokecolor="#000000">
              <v:stroke dashstyle="solid"/>
            </v:line>
            <v:line style="position:absolute" from="7603,578" to="7783,887" stroked="true" strokeweight=".72pt" strokecolor="#000000">
              <v:stroke dashstyle="solid"/>
            </v:line>
            <v:shape style="position:absolute;left:8496;top:258;width:365;height:171" type="#_x0000_t75" stroked="false">
              <v:imagedata r:id="rId37" o:title=""/>
            </v:shape>
            <v:shape style="position:absolute;left:7137;top:379;width:940;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amplitude</w:t>
                    </w:r>
                  </w:p>
                </w:txbxContent>
              </v:textbox>
              <w10:wrap type="none"/>
            </v:shape>
            <v:shape style="position:absolute;left:8239;top:847;width:537;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width</w:t>
                    </w:r>
                  </w:p>
                </w:txbxContent>
              </v:textbox>
              <w10:wrap type="none"/>
            </v:shape>
            <v:shape style="position:absolute;left:7164;top:2249;width:527;height:234" type="#_x0000_t202" filled="false" stroked="false">
              <v:textbox inset="0,0,0,0">
                <w:txbxContent>
                  <w:p w:rsidR="0018722C">
                    <w:pPr>
                      <w:spacing w:line="234" w:lineRule="exact" w:before="0"/>
                      <w:ind w:leftChars="0" w:left="0" w:rightChars="0" w:right="0" w:firstLineChars="0" w:firstLine="0"/>
                      <w:jc w:val="left"/>
                      <w:rPr>
                        <w:rFonts w:ascii="Times New Roman"/>
                        <w:sz w:val="21"/>
                      </w:rPr>
                    </w:pPr>
                    <w:r>
                      <w:rPr>
                        <w:rFonts w:ascii="Times New Roman"/>
                        <w:sz w:val="21"/>
                      </w:rPr>
                      <w:t>depth</w:t>
                    </w:r>
                  </w:p>
                </w:txbxContent>
              </v:textbox>
              <w10:wrap type="none"/>
            </v:shape>
            <w10:wrap type="topAndBottom"/>
          </v:group>
        </w:pic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4  </w:t>
      </w:r>
      <w:r>
        <w:rPr>
          <w:rFonts w:cstheme="minorBidi" w:hAnsiTheme="minorHAnsi" w:eastAsiaTheme="minorHAnsi" w:asciiTheme="minorHAnsi"/>
        </w:rPr>
        <w:t>互联网企业社会责任的影响在幅度、深度和广度上的扩张</w:t>
      </w:r>
    </w:p>
    <w:p w:rsidR="0018722C">
      <w:pPr>
        <w:pStyle w:val="Heading1"/>
        <w:topLinePunct/>
      </w:pPr>
      <w:bookmarkStart w:id="558739" w:name="_Toc686558739"/>
      <w:bookmarkStart w:name="_TOC_250011" w:id="34"/>
      <w:bookmarkStart w:name="4 互联网企业社会责任结构要素的确定 " w:id="35"/>
      <w:r>
        <w:t>4</w:t>
      </w:r>
      <w:r>
        <w:t xml:space="preserve">  </w:t>
      </w:r>
      <w:r/>
      <w:bookmarkEnd w:id="35"/>
      <w:bookmarkEnd w:id="34"/>
      <w:r>
        <w:t>互联网企业社会责任结构要素的确定</w:t>
      </w:r>
      <w:bookmarkEnd w:id="558739"/>
    </w:p>
    <w:p w:rsidR="0018722C">
      <w:pPr>
        <w:topLinePunct/>
      </w:pPr>
      <w:r>
        <w:t>本文从利益相关者理论出发对互联网企业社会责任结构进行研究，因而在本文中互联网企业社会责任结构要素就是互联网企业对各利益相关者承担的责</w:t>
      </w:r>
      <w:r>
        <w:t>任。结合</w:t>
      </w:r>
      <w:r>
        <w:rPr>
          <w:rFonts w:ascii="Times New Roman" w:eastAsia="Times New Roman"/>
        </w:rPr>
        <w:t>3</w:t>
      </w:r>
      <w:r>
        <w:rPr>
          <w:rFonts w:ascii="Times New Roman" w:eastAsia="Times New Roman"/>
        </w:rPr>
        <w:t>.</w:t>
      </w:r>
      <w:r>
        <w:rPr>
          <w:rFonts w:ascii="Times New Roman" w:eastAsia="Times New Roman"/>
        </w:rPr>
        <w:t>3</w:t>
      </w:r>
      <w:r>
        <w:t>的内容，本文认为互联网企业社会责任结构要素由内部利益相关者</w:t>
      </w:r>
      <w:r>
        <w:t>责任、外部利益相关者责任和特殊利益相关者责任</w:t>
      </w:r>
      <w:r>
        <w:rPr>
          <w:rFonts w:ascii="Times New Roman" w:eastAsia="Times New Roman"/>
        </w:rPr>
        <w:t>3</w:t>
      </w:r>
      <w:r>
        <w:t>部分构成。</w:t>
      </w:r>
    </w:p>
    <w:p w:rsidR="0018722C">
      <w:pPr>
        <w:pStyle w:val="Heading2"/>
        <w:topLinePunct/>
        <w:ind w:left="171" w:hangingChars="171" w:hanging="171"/>
      </w:pPr>
      <w:bookmarkStart w:id="558740" w:name="_Toc686558740"/>
      <w:bookmarkStart w:name="_TOC_250010" w:id="36"/>
      <w:bookmarkStart w:name="4.1 内部利益相关者责任 " w:id="37"/>
      <w:r>
        <w:t>4.1</w:t>
      </w:r>
      <w:r>
        <w:t xml:space="preserve"> </w:t>
      </w:r>
      <w:r/>
      <w:bookmarkEnd w:id="37"/>
      <w:bookmarkEnd w:id="36"/>
      <w:r>
        <w:t>内部利益相关者责任</w:t>
      </w:r>
      <w:bookmarkEnd w:id="558740"/>
    </w:p>
    <w:p w:rsidR="0018722C">
      <w:pPr>
        <w:topLinePunct/>
      </w:pPr>
      <w:r>
        <w:t>股东、债权人和员工是互联网企业的内部利益相关者。股东和债权人是互联网企业的两大资金来源。股东</w:t>
      </w:r>
      <w:r>
        <w:t>（</w:t>
      </w:r>
      <w:r>
        <w:t>债权人</w:t>
      </w:r>
      <w:r>
        <w:t>）</w:t>
      </w:r>
      <w:r>
        <w:t>除了希望互联网企业能保障自己资金的安全外，也希望能获得互联网企业向其提供的股利</w:t>
      </w:r>
      <w:r>
        <w:t>（</w:t>
      </w:r>
      <w:r>
        <w:t>利息</w:t>
      </w:r>
      <w:r>
        <w:t>）</w:t>
      </w:r>
      <w:r>
        <w:t>。因此，互联网企业的股东责任包括为股东创造价值</w:t>
      </w:r>
      <w:r>
        <w:t>（</w:t>
      </w:r>
      <w:r>
        <w:rPr>
          <w:rFonts w:ascii="Times New Roman" w:eastAsia="Times New Roman"/>
        </w:rPr>
        <w:t>A</w:t>
      </w:r>
      <w:r>
        <w:rPr>
          <w:rFonts w:ascii="Times New Roman" w:eastAsia="Times New Roman"/>
          <w:position w:val="-2"/>
          <w:sz w:val="16"/>
        </w:rPr>
        <w:t>1</w:t>
      </w:r>
      <w:r>
        <w:t>）</w:t>
      </w:r>
      <w:r>
        <w:t>以及保障股东对企业经营状况的知情权</w:t>
      </w:r>
      <w:r>
        <w:t>（</w:t>
      </w:r>
      <w:r>
        <w:rPr>
          <w:rFonts w:ascii="Times New Roman" w:eastAsia="Times New Roman"/>
        </w:rPr>
        <w:t>A</w:t>
      </w:r>
      <w:r>
        <w:rPr>
          <w:rFonts w:ascii="Times New Roman" w:eastAsia="Times New Roman"/>
          <w:position w:val="-2"/>
          <w:sz w:val="16"/>
        </w:rPr>
        <w:t>2</w:t>
      </w:r>
      <w:r>
        <w:t>）</w:t>
      </w:r>
      <w:r>
        <w:t>；债权人责任包括在合同的规定下使用借款</w:t>
      </w:r>
      <w:r>
        <w:t>（</w:t>
      </w:r>
      <w:r>
        <w:rPr>
          <w:rFonts w:ascii="Times New Roman" w:eastAsia="Times New Roman"/>
        </w:rPr>
        <w:t>B</w:t>
      </w:r>
      <w:r>
        <w:rPr>
          <w:rFonts w:ascii="Times New Roman" w:eastAsia="Times New Roman"/>
          <w:position w:val="-2"/>
          <w:sz w:val="16"/>
        </w:rPr>
        <w:t>1</w:t>
      </w:r>
      <w:r>
        <w:t>）</w:t>
      </w:r>
      <w:r>
        <w:t>以及到期还本付息</w:t>
      </w:r>
      <w:r>
        <w:t>（</w:t>
      </w:r>
      <w:r>
        <w:rPr>
          <w:rFonts w:ascii="Times New Roman" w:eastAsia="Times New Roman"/>
        </w:rPr>
        <w:t>B</w:t>
      </w:r>
      <w:r>
        <w:rPr>
          <w:rFonts w:ascii="Times New Roman" w:eastAsia="Times New Roman"/>
          <w:position w:val="-2"/>
          <w:sz w:val="16"/>
        </w:rPr>
        <w:t>2</w:t>
      </w:r>
      <w:r>
        <w:t>）</w:t>
      </w:r>
      <w:r>
        <w:t>。</w:t>
      </w:r>
    </w:p>
    <w:p w:rsidR="0018722C">
      <w:pPr>
        <w:topLinePunct/>
      </w:pPr>
      <w:r>
        <w:t>员工为互联网企业提供了必不可少的人力资本，同时他们要求从互联网企业得到足够的工资报酬、必要的人身健康保障。因此，互联网企业的员工责任包括提供足够的工资福利</w:t>
      </w:r>
      <w:r>
        <w:t>（</w:t>
      </w:r>
      <w:r>
        <w:rPr>
          <w:rFonts w:ascii="Times New Roman" w:eastAsia="Times New Roman"/>
          <w:spacing w:val="0"/>
        </w:rPr>
        <w:t>C</w:t>
      </w:r>
      <w:r>
        <w:rPr>
          <w:rFonts w:ascii="Times New Roman" w:eastAsia="Times New Roman"/>
          <w:spacing w:val="0"/>
          <w:position w:val="-2"/>
          <w:sz w:val="16"/>
        </w:rPr>
        <w:t>1</w:t>
      </w:r>
      <w:r>
        <w:t>）</w:t>
      </w:r>
      <w:r>
        <w:t xml:space="preserve">和安全健康的工作环境</w:t>
      </w:r>
      <w:r>
        <w:t>（</w:t>
      </w:r>
      <w:r>
        <w:rPr>
          <w:rFonts w:ascii="Times New Roman" w:eastAsia="Times New Roman"/>
          <w:spacing w:val="0"/>
        </w:rPr>
        <w:t>C</w:t>
      </w:r>
      <w:r>
        <w:rPr>
          <w:rFonts w:ascii="Times New Roman" w:eastAsia="Times New Roman"/>
          <w:spacing w:val="0"/>
          <w:position w:val="-2"/>
          <w:sz w:val="16"/>
        </w:rPr>
        <w:t>2</w:t>
      </w:r>
      <w:r>
        <w:t>）</w:t>
      </w:r>
      <w:r>
        <w:t>、杜绝歧视员工</w:t>
      </w:r>
      <w:r>
        <w:t>的现象</w:t>
      </w:r>
      <w:r>
        <w:t>（</w:t>
      </w:r>
      <w:r>
        <w:rPr>
          <w:rFonts w:ascii="Times New Roman" w:eastAsia="Times New Roman"/>
          <w:w w:val="100"/>
        </w:rPr>
        <w:t>C</w:t>
      </w:r>
      <w:r>
        <w:rPr>
          <w:rFonts w:ascii="Times New Roman" w:eastAsia="Times New Roman"/>
          <w:w w:val="100"/>
          <w:position w:val="-2"/>
          <w:sz w:val="16"/>
        </w:rPr>
        <w:t>3</w:t>
      </w:r>
      <w:r>
        <w:t>）</w:t>
      </w:r>
      <w:r>
        <w:t>、提供技能培训及长期职业规划</w:t>
      </w:r>
      <w:r>
        <w:t>（</w:t>
      </w:r>
      <w:r>
        <w:rPr>
          <w:rFonts w:ascii="Times New Roman" w:eastAsia="Times New Roman"/>
          <w:w w:val="100"/>
        </w:rPr>
        <w:t>C</w:t>
      </w:r>
      <w:r>
        <w:rPr>
          <w:rFonts w:ascii="Times New Roman" w:eastAsia="Times New Roman"/>
          <w:w w:val="100"/>
          <w:position w:val="-2"/>
          <w:sz w:val="16"/>
        </w:rPr>
        <w:t>4</w:t>
      </w:r>
      <w:r>
        <w:t>）</w:t>
      </w:r>
      <w:r>
        <w:t>以及在生活上关心员工</w:t>
      </w:r>
      <w:r>
        <w:t>（</w:t>
      </w:r>
      <w:r>
        <w:rPr>
          <w:rFonts w:ascii="Times New Roman" w:eastAsia="Times New Roman"/>
          <w:w w:val="100"/>
        </w:rPr>
        <w:t>C</w:t>
      </w:r>
      <w:r>
        <w:rPr>
          <w:rFonts w:ascii="Times New Roman" w:eastAsia="Times New Roman"/>
          <w:spacing w:val="0"/>
          <w:w w:val="100"/>
          <w:position w:val="-2"/>
          <w:sz w:val="16"/>
        </w:rPr>
        <w:t>5</w:t>
      </w:r>
      <w:r>
        <w:t>）</w:t>
      </w:r>
      <w:r>
        <w:t>。</w:t>
      </w:r>
    </w:p>
    <w:p w:rsidR="0018722C">
      <w:pPr>
        <w:topLinePunct/>
      </w:pPr>
      <w:r>
        <w:rPr>
          <w:rFonts w:cstheme="minorBidi" w:hAnsiTheme="minorHAnsi" w:eastAsiaTheme="minorHAnsi" w:asciiTheme="minorHAnsi"/>
        </w:rPr>
        <w:t>内部利益相关者责任内容的理论来源见表</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vertAlign w:val="subscript"/>
          <w:rFonts w:cstheme="minorBidi" w:hAnsiTheme="minorHAnsi" w:eastAsiaTheme="minorHAnsi" w:asciiTheme="minorHAnsi"/>
        </w:rPr>
        <w:t>[</w:t>
      </w:r>
      <w:r>
        <w:rPr>
          <w:rFonts w:cstheme="minorBidi" w:hAnsiTheme="minorHAnsi" w:eastAsiaTheme="minorHAnsi" w:asciiTheme="minorHAnsi"/>
          <w:vertAlign w:val="superscript"/>
        </w:rPr>
        <w:t xml:space="preserve">16</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w:t>
      </w:r>
      <w:r>
        <w:rPr>
          <w:rFonts w:cstheme="minorBidi" w:hAnsiTheme="minorHAnsi" w:eastAsiaTheme="minorHAnsi" w:asciiTheme="minorHAnsi"/>
          <w:vertAlign w:val="superscript"/>
        </w:rPr>
        <w:t>86</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w:t>
      </w:r>
      <w:r>
        <w:rPr>
          <w:rFonts w:cstheme="minorBidi" w:hAnsiTheme="minorHAnsi" w:eastAsiaTheme="minorHAnsi" w:asciiTheme="minorHAnsi"/>
          <w:vertAlign w:val="superscript"/>
        </w:rPr>
        <w:t>108</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w:t>
      </w:r>
      <w:r>
        <w:rPr>
          <w:rFonts w:cstheme="minorBidi" w:hAnsiTheme="minorHAnsi" w:eastAsiaTheme="minorHAnsi" w:asciiTheme="minorHAnsi"/>
          <w:vertAlign w:val="superscript"/>
        </w:rPr>
        <w:t>124-127</w:t>
      </w:r>
      <w:r>
        <w:rPr>
          <w:vertAlign w:val="subscript"/>
          <w:rFonts w:cstheme="minorBidi" w:hAnsiTheme="minorHAnsi" w:eastAsiaTheme="minorHAnsi" w:asciiTheme="minorHAnsi"/>
        </w:rPr>
        <w:t>]</w:t>
      </w:r>
      <w:r>
        <w:rPr>
          <w:rFonts w:cstheme="minorBidi" w:hAnsiTheme="minorHAnsi" w:eastAsiaTheme="minorHAnsi" w:asciiTheme="minorHAnsi"/>
        </w:rPr>
        <w:t>。</w:t>
      </w:r>
    </w:p>
    <w:p w:rsidR="0018722C">
      <w:pPr>
        <w:pStyle w:val="a8"/>
        <w:topLinePunct/>
      </w:pPr>
      <w:bookmarkStart w:id="931489" w:name="_Toc686931489"/>
      <w:r>
        <w:rPr>
          <w:rFonts w:cstheme="minorBidi" w:hAnsiTheme="minorHAnsi" w:eastAsiaTheme="minorHAnsi" w:asciiTheme="minorHAnsi"/>
        </w:rPr>
        <w:t>表</w:t>
      </w:r>
      <w:r>
        <w:rPr>
          <w:rFonts w:ascii="Times New Roman" w:eastAsia="Times New Roman" w:cstheme="minorBidi" w:hAnsiTheme="minorHAnsi"/>
        </w:rPr>
        <w:t>4.1</w:t>
      </w:r>
      <w:r>
        <w:t xml:space="preserve">  </w:t>
      </w:r>
      <w:r>
        <w:rPr>
          <w:rFonts w:cstheme="minorBidi" w:hAnsiTheme="minorHAnsi" w:eastAsiaTheme="minorHAnsi" w:asciiTheme="minorHAnsi"/>
        </w:rPr>
        <w:t>内</w:t>
      </w:r>
      <w:r>
        <w:rPr>
          <w:rFonts w:cstheme="minorBidi" w:hAnsiTheme="minorHAnsi" w:eastAsiaTheme="minorHAnsi" w:asciiTheme="minorHAnsi"/>
        </w:rPr>
        <w:t>部</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w:t>
      </w:r>
      <w:r>
        <w:rPr>
          <w:rFonts w:cstheme="minorBidi" w:hAnsiTheme="minorHAnsi" w:eastAsiaTheme="minorHAnsi" w:asciiTheme="minorHAnsi"/>
        </w:rPr>
        <w:t>者责</w:t>
      </w:r>
      <w:r>
        <w:rPr>
          <w:rFonts w:cstheme="minorBidi" w:hAnsiTheme="minorHAnsi" w:eastAsiaTheme="minorHAnsi" w:asciiTheme="minorHAnsi"/>
        </w:rPr>
        <w:t>任内</w:t>
      </w:r>
      <w:r>
        <w:rPr>
          <w:rFonts w:cstheme="minorBidi" w:hAnsiTheme="minorHAnsi" w:eastAsiaTheme="minorHAnsi" w:asciiTheme="minorHAnsi"/>
        </w:rPr>
        <w:t>容</w:t>
      </w:r>
      <w:r>
        <w:rPr>
          <w:rFonts w:cstheme="minorBidi" w:hAnsiTheme="minorHAnsi" w:eastAsiaTheme="minorHAnsi" w:asciiTheme="minorHAnsi"/>
        </w:rPr>
        <w:t>的</w:t>
      </w:r>
      <w:r>
        <w:rPr>
          <w:rFonts w:cstheme="minorBidi" w:hAnsiTheme="minorHAnsi" w:eastAsiaTheme="minorHAnsi" w:asciiTheme="minorHAnsi"/>
        </w:rPr>
        <w:t>理</w:t>
      </w:r>
      <w:r>
        <w:rPr>
          <w:rFonts w:cstheme="minorBidi" w:hAnsiTheme="minorHAnsi" w:eastAsiaTheme="minorHAnsi" w:asciiTheme="minorHAnsi"/>
        </w:rPr>
        <w:t>论</w:t>
      </w:r>
      <w:r>
        <w:rPr>
          <w:rFonts w:cstheme="minorBidi" w:hAnsiTheme="minorHAnsi" w:eastAsiaTheme="minorHAnsi" w:asciiTheme="minorHAnsi"/>
        </w:rPr>
        <w:t>来</w:t>
      </w:r>
      <w:r>
        <w:rPr>
          <w:rFonts w:cstheme="minorBidi" w:hAnsiTheme="minorHAnsi" w:eastAsiaTheme="minorHAnsi" w:asciiTheme="minorHAnsi"/>
        </w:rPr>
        <w:t>源</w:t>
      </w:r>
      <w:bookmarkEnd w:id="931489"/>
    </w:p>
    <w:p w:rsidR="0018722C">
      <w:pPr>
        <w:pStyle w:val="aff7"/>
        <w:topLinePunct/>
      </w:pPr>
      <w:r>
        <w:pict>
          <v:group style="margin-left:86.760002pt;margin-top:7.669804pt;width:421.8pt;height:1.45pt;mso-position-horizontal-relative:page;mso-position-vertical-relative:paragraph;z-index:3352;mso-wrap-distance-left:0;mso-wrap-distance-right:0" coordorigin="1735,153" coordsize="8436,29">
            <v:line style="position:absolute" from="1735,168" to="4202,168" stroked="true" strokeweight="1.44pt" strokecolor="#000000">
              <v:stroke dashstyle="solid"/>
            </v:line>
            <v:rect style="position:absolute;left:4202;top:153;width:29;height:29" filled="true" fillcolor="#000000" stroked="false">
              <v:fill type="solid"/>
            </v:rect>
            <v:line style="position:absolute" from="4231,168" to="7147,168" stroked="true" strokeweight="1.44pt" strokecolor="#000000">
              <v:stroke dashstyle="solid"/>
            </v:line>
            <v:rect style="position:absolute;left:7147;top:153;width:29;height:29" filled="true" fillcolor="#000000" stroked="false">
              <v:fill type="solid"/>
            </v:rect>
            <v:line style="position:absolute" from="7176,168" to="10171,168"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内部利益相关者责任</w:t>
      </w:r>
      <w:r w:rsidR="001852F3">
        <w:rPr>
          <w:rFonts w:cstheme="minorBidi" w:hAnsiTheme="minorHAnsi" w:eastAsiaTheme="minorHAnsi" w:asciiTheme="minorHAnsi"/>
        </w:rPr>
        <w:t>包含的责任内容</w:t>
      </w:r>
      <w:r>
        <w:rPr>
          <w:rFonts w:cstheme="minorBidi" w:hAnsiTheme="minorHAnsi" w:eastAsiaTheme="minorHAnsi" w:asciiTheme="minorHAnsi"/>
          <w:b/>
        </w:rPr>
        <w:t>理论来</w:t>
      </w:r>
      <w:r>
        <w:rPr>
          <w:rFonts w:cstheme="minorBidi" w:hAnsiTheme="minorHAnsi" w:eastAsiaTheme="minorHAnsi" w:asciiTheme="minorHAnsi"/>
          <w:b/>
        </w:rPr>
        <w:t>源</w:t>
      </w:r>
    </w:p>
    <w:p w:rsidR="0018722C">
      <w:pPr>
        <w:pStyle w:val="aff7"/>
        <w:topLinePunct/>
      </w:pPr>
      <w:r>
        <w:rPr>
          <w:sz w:val="2"/>
        </w:rPr>
        <w:pict>
          <v:group style="width:421.8pt;height:1pt;mso-position-horizontal-relative:char;mso-position-vertical-relative:line" coordorigin="0,0" coordsize="8436,20">
            <v:line style="position:absolute" from="0,10" to="2467,10" stroked="true" strokeweight=".96pt" strokecolor="#000000">
              <v:stroke dashstyle="solid"/>
            </v:line>
            <v:rect style="position:absolute;left:2467;top:0;width:20;height:20" filled="true" fillcolor="#000000" stroked="false">
              <v:fill type="solid"/>
            </v:rect>
            <v:line style="position:absolute" from="2486,10" to="5412,10" stroked="true" strokeweight=".96pt" strokecolor="#000000">
              <v:stroke dashstyle="solid"/>
            </v:line>
            <v:rect style="position:absolute;left:5412;top:0;width:20;height:20" filled="true" fillcolor="#000000" stroked="false">
              <v:fill type="solid"/>
            </v:rect>
            <v:line style="position:absolute" from="5431,10" to="8436,10" stroked="true" strokeweight=".96pt" strokecolor="#000000">
              <v:stroke dashstyle="solid"/>
            </v:line>
          </v:group>
        </w:pict>
      </w:r>
      <w:r/>
    </w:p>
    <w:p w:rsidR="0018722C">
      <w:pPr>
        <w:tabs>
          <w:tab w:pos="5633" w:val="left" w:leader="none"/>
        </w:tabs>
        <w:spacing w:before="49"/>
        <w:ind w:leftChars="0" w:left="2688" w:rightChars="0" w:right="0" w:firstLineChars="0" w:firstLine="0"/>
        <w:jc w:val="left"/>
        <w:rPr>
          <w:sz w:val="21"/>
        </w:rPr>
      </w:pPr>
      <w:r>
        <w:rPr>
          <w:spacing w:val="-1"/>
          <w:w w:val="100"/>
          <w:sz w:val="21"/>
        </w:rPr>
        <w:t>为股</w:t>
      </w:r>
      <w:r>
        <w:rPr>
          <w:spacing w:val="-3"/>
          <w:w w:val="100"/>
          <w:sz w:val="21"/>
        </w:rPr>
        <w:t>东</w:t>
      </w:r>
      <w:r>
        <w:rPr>
          <w:spacing w:val="-1"/>
          <w:w w:val="100"/>
          <w:sz w:val="21"/>
        </w:rPr>
        <w:t>创</w:t>
      </w:r>
      <w:r>
        <w:rPr>
          <w:spacing w:val="-3"/>
          <w:w w:val="100"/>
          <w:sz w:val="21"/>
        </w:rPr>
        <w:t>造</w:t>
      </w:r>
      <w:r>
        <w:rPr>
          <w:spacing w:val="-1"/>
          <w:w w:val="100"/>
          <w:sz w:val="21"/>
        </w:rPr>
        <w:t>价</w:t>
      </w:r>
      <w:r>
        <w:rPr>
          <w:w w:val="100"/>
          <w:sz w:val="21"/>
        </w:rPr>
        <w:t>值</w:t>
      </w:r>
      <w:r>
        <w:rPr>
          <w:sz w:val="21"/>
        </w:rPr>
        <w:tab/>
      </w:r>
      <w:r>
        <w:rPr>
          <w:spacing w:val="-1"/>
          <w:w w:val="100"/>
          <w:sz w:val="21"/>
        </w:rPr>
        <w:t>王晓</w:t>
      </w:r>
      <w:r>
        <w:rPr>
          <w:spacing w:val="-107"/>
          <w:w w:val="100"/>
          <w:sz w:val="21"/>
        </w:rPr>
        <w:t>巍</w:t>
      </w:r>
      <w:r>
        <w:rPr>
          <w:spacing w:val="-1"/>
          <w:w w:val="100"/>
          <w:sz w:val="21"/>
        </w:rPr>
        <w:t>（</w:t>
      </w:r>
      <w:r>
        <w:rPr>
          <w:rFonts w:ascii="Times New Roman" w:eastAsia="Times New Roman"/>
          <w:spacing w:val="-3"/>
          <w:w w:val="100"/>
          <w:sz w:val="21"/>
        </w:rPr>
        <w:t>2</w:t>
      </w:r>
      <w:r>
        <w:rPr>
          <w:rFonts w:ascii="Times New Roman" w:eastAsia="Times New Roman"/>
          <w:spacing w:val="-1"/>
          <w:w w:val="100"/>
          <w:sz w:val="21"/>
        </w:rPr>
        <w:t>0</w:t>
      </w:r>
      <w:r>
        <w:rPr>
          <w:rFonts w:ascii="Times New Roman" w:eastAsia="Times New Roman"/>
          <w:spacing w:val="-8"/>
          <w:w w:val="100"/>
          <w:sz w:val="21"/>
        </w:rPr>
        <w:t>1</w:t>
      </w:r>
      <w:r>
        <w:rPr>
          <w:rFonts w:ascii="Times New Roman" w:eastAsia="Times New Roman"/>
          <w:spacing w:val="-3"/>
          <w:w w:val="100"/>
          <w:sz w:val="21"/>
        </w:rPr>
        <w:t>1</w:t>
      </w:r>
      <w:r>
        <w:rPr>
          <w:spacing w:val="-106"/>
          <w:w w:val="100"/>
          <w:sz w:val="21"/>
        </w:rPr>
        <w:t>）、</w:t>
      </w:r>
      <w:r>
        <w:rPr>
          <w:spacing w:val="-1"/>
          <w:w w:val="100"/>
          <w:sz w:val="21"/>
        </w:rPr>
        <w:t>赵</w:t>
      </w:r>
      <w:r>
        <w:rPr>
          <w:spacing w:val="-106"/>
          <w:w w:val="100"/>
          <w:sz w:val="21"/>
        </w:rPr>
        <w:t>红</w:t>
      </w:r>
      <w:r>
        <w:rPr>
          <w:spacing w:val="-1"/>
          <w:w w:val="100"/>
          <w:sz w:val="21"/>
        </w:rPr>
        <w:t>（</w:t>
      </w:r>
      <w:r>
        <w:rPr>
          <w:rFonts w:ascii="Times New Roman" w:eastAsia="Times New Roman"/>
          <w:spacing w:val="-1"/>
          <w:w w:val="100"/>
          <w:sz w:val="21"/>
        </w:rPr>
        <w:t>20</w:t>
      </w:r>
      <w:r>
        <w:rPr>
          <w:rFonts w:ascii="Times New Roman" w:eastAsia="Times New Roman"/>
          <w:spacing w:val="-3"/>
          <w:w w:val="100"/>
          <w:sz w:val="21"/>
        </w:rPr>
        <w:t>1</w:t>
      </w:r>
      <w:r>
        <w:rPr>
          <w:rFonts w:ascii="Times New Roman" w:eastAsia="Times New Roman"/>
          <w:w w:val="100"/>
          <w:sz w:val="21"/>
        </w:rPr>
        <w:t>2</w:t>
      </w:r>
      <w:r>
        <w:rPr>
          <w:w w:val="100"/>
          <w:sz w:val="21"/>
        </w:rPr>
        <w:t>）</w:t>
      </w:r>
    </w:p>
    <w:p w:rsidR="0018722C">
      <w:spacing w:beforeLines="0" w:before="0" w:afterLines="0" w:after="0" w:line="440" w:lineRule="auto"/>
      <w:pPr>
        <w:sectPr w:rsidR="00556256">
          <w:type w:val="continuous"/>
          <w:pgSz w:w="11910" w:h="16840"/>
          <w:pgMar w:header="1614" w:footer="1589" w:top="1840" w:bottom="1780" w:left="1620" w:right="1600"/>
        </w:sectPr>
        <w:topLinePunct/>
      </w:pPr>
    </w:p>
    <w:p w:rsidR="0018722C">
      <w:pPr>
        <w:spacing w:before="81"/>
        <w:ind w:leftChars="0" w:left="928" w:rightChars="0" w:right="0" w:firstLineChars="0" w:firstLine="0"/>
        <w:jc w:val="left"/>
        <w:topLinePunct/>
      </w:pPr>
      <w:r>
        <w:rPr>
          <w:kern w:val="2"/>
          <w:sz w:val="21"/>
          <w:szCs w:val="22"/>
          <w:rFonts w:cstheme="minorBidi" w:hAnsiTheme="minorHAnsi" w:eastAsiaTheme="minorHAnsi" w:asciiTheme="minorHAnsi"/>
        </w:rPr>
        <w:t>股东责任</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保障股东对企业经营状况的知情权</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rPr>
        <w:t>L</w:t>
      </w:r>
      <w:r>
        <w:rPr>
          <w:rFonts w:ascii="Times New Roman" w:eastAsia="Times New Roman" w:cstheme="minorBidi" w:hAnsiTheme="minorHAnsi"/>
        </w:rPr>
        <w:t>u</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201</w:t>
      </w:r>
      <w:r>
        <w:rPr>
          <w:kern w:val="2"/>
          <w:szCs w:val="22"/>
          <w:rFonts w:ascii="Times New Roman" w:eastAsia="Times New Roman" w:cstheme="minorBidi" w:hAnsiTheme="minorHAnsi"/>
          <w:w w:val="100"/>
          <w:sz w:val="21"/>
        </w:rPr>
        <w:t>2</w:t>
      </w:r>
      <w:r>
        <w:rPr>
          <w:rFonts w:cstheme="minorBidi" w:hAnsiTheme="minorHAnsi" w:eastAsiaTheme="minorHAnsi" w:asciiTheme="minorHAnsi"/>
        </w:rPr>
        <w:t>）</w:t>
      </w:r>
      <w:r>
        <w:rPr>
          <w:rFonts w:cstheme="minorBidi" w:hAnsiTheme="minorHAnsi" w:eastAsiaTheme="minorHAnsi" w:asciiTheme="minorHAnsi"/>
        </w:rPr>
        <w:t>、吴丽君</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20</w:t>
      </w:r>
      <w:r>
        <w:rPr>
          <w:kern w:val="2"/>
          <w:szCs w:val="22"/>
          <w:rFonts w:ascii="Times New Roman" w:eastAsia="Times New Roman" w:cstheme="minorBidi" w:hAnsiTheme="minorHAnsi"/>
          <w:spacing w:val="-2"/>
          <w:w w:val="100"/>
          <w:sz w:val="21"/>
        </w:rPr>
        <w:t>1</w:t>
      </w:r>
      <w:r>
        <w:rPr>
          <w:kern w:val="2"/>
          <w:szCs w:val="22"/>
          <w:rFonts w:ascii="Times New Roman" w:eastAsia="Times New Roman" w:cstheme="minorBidi" w:hAnsiTheme="minorHAnsi"/>
          <w:w w:val="100"/>
          <w:sz w:val="21"/>
        </w:rPr>
        <w:t>3</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940" w:left="1620" w:right="1600"/>
          <w:cols w:num="3" w:equalWidth="0">
            <w:col w:w="1772" w:space="40"/>
            <w:col w:w="3213" w:space="39"/>
            <w:col w:w="3626"/>
          </w:cols>
        </w:sectPr>
        <w:topLinePunct/>
      </w:pPr>
    </w:p>
    <w:p w:rsidR="0018722C">
      <w:pPr>
        <w:topLinePunct/>
      </w:pPr>
      <w:r>
        <w:rPr>
          <w:rFonts w:cstheme="minorBidi" w:hAnsiTheme="minorHAnsi" w:eastAsiaTheme="minorHAnsi" w:asciiTheme="minorHAnsi"/>
        </w:rPr>
        <w:t>债权</w:t>
      </w:r>
      <w:r>
        <w:rPr>
          <w:rFonts w:cstheme="minorBidi" w:hAnsiTheme="minorHAnsi" w:eastAsiaTheme="minorHAnsi" w:asciiTheme="minorHAnsi"/>
        </w:rPr>
        <w:t>人</w:t>
      </w:r>
      <w:r>
        <w:rPr>
          <w:rFonts w:cstheme="minorBidi" w:hAnsiTheme="minorHAnsi" w:eastAsiaTheme="minorHAnsi" w:asciiTheme="minorHAnsi"/>
        </w:rPr>
        <w:t>责任</w:t>
      </w:r>
      <w:r w:rsidR="001852F3">
        <w:rPr>
          <w:rFonts w:cstheme="minorBidi" w:hAnsiTheme="minorHAnsi" w:eastAsiaTheme="minorHAnsi" w:asciiTheme="minorHAnsi"/>
        </w:rPr>
        <w:t>在合</w:t>
      </w:r>
      <w:r>
        <w:rPr>
          <w:rFonts w:cstheme="minorBidi" w:hAnsiTheme="minorHAnsi" w:eastAsiaTheme="minorHAnsi" w:asciiTheme="minorHAnsi"/>
        </w:rPr>
        <w:t>同</w:t>
      </w:r>
      <w:r>
        <w:rPr>
          <w:rFonts w:cstheme="minorBidi" w:hAnsiTheme="minorHAnsi" w:eastAsiaTheme="minorHAnsi" w:asciiTheme="minorHAnsi"/>
        </w:rPr>
        <w:t>的</w:t>
      </w:r>
      <w:r>
        <w:rPr>
          <w:rFonts w:cstheme="minorBidi" w:hAnsiTheme="minorHAnsi" w:eastAsiaTheme="minorHAnsi" w:asciiTheme="minorHAnsi"/>
        </w:rPr>
        <w:t>规</w:t>
      </w:r>
      <w:r>
        <w:rPr>
          <w:rFonts w:cstheme="minorBidi" w:hAnsiTheme="minorHAnsi" w:eastAsiaTheme="minorHAnsi" w:asciiTheme="minorHAnsi"/>
        </w:rPr>
        <w:t>定</w:t>
      </w:r>
      <w:r>
        <w:rPr>
          <w:rFonts w:cstheme="minorBidi" w:hAnsiTheme="minorHAnsi" w:eastAsiaTheme="minorHAnsi" w:asciiTheme="minorHAnsi"/>
        </w:rPr>
        <w:t>下</w:t>
      </w:r>
      <w:r>
        <w:rPr>
          <w:rFonts w:cstheme="minorBidi" w:hAnsiTheme="minorHAnsi" w:eastAsiaTheme="minorHAnsi" w:asciiTheme="minorHAnsi"/>
        </w:rPr>
        <w:t>使</w:t>
      </w:r>
      <w:r>
        <w:rPr>
          <w:rFonts w:cstheme="minorBidi" w:hAnsiTheme="minorHAnsi" w:eastAsiaTheme="minorHAnsi" w:asciiTheme="minorHAnsi"/>
        </w:rPr>
        <w:t>用</w:t>
      </w:r>
      <w:r>
        <w:rPr>
          <w:rFonts w:cstheme="minorBidi" w:hAnsiTheme="minorHAnsi" w:eastAsiaTheme="minorHAnsi" w:asciiTheme="minorHAnsi"/>
        </w:rPr>
        <w:t>借款</w:t>
      </w:r>
      <w:r w:rsidR="001852F3">
        <w:rPr>
          <w:rFonts w:cstheme="minorBidi" w:hAnsiTheme="minorHAnsi" w:eastAsiaTheme="minorHAnsi" w:asciiTheme="minorHAnsi"/>
        </w:rPr>
        <w:t>张玲</w:t>
      </w:r>
      <w:r>
        <w:rPr>
          <w:rFonts w:cstheme="minorBidi" w:hAnsiTheme="minorHAnsi" w:eastAsiaTheme="minorHAnsi" w:asciiTheme="minorHAnsi"/>
        </w:rPr>
        <w:t>玲</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86.760002pt;margin-top:26.275833pt;width:411.58pt;height:1.41pt;mso-position-horizontal-relative:page;mso-position-vertical-relative:paragraph;z-index:3400;mso-wrap-distance-left:0;mso-wrap-distance-right:0" coordorigin="1735,526" coordsize="8436,29">
            <v:line style="position:absolute" from="1735,540" to="4202,540" stroked="true" strokeweight="1.44pt" strokecolor="#000000">
              <v:stroke dashstyle="solid"/>
            </v:line>
            <v:rect style="position:absolute;left:4202;top:525;width:29;height:29" filled="true" fillcolor="#000000" stroked="false">
              <v:fill type="solid"/>
            </v:rect>
            <v:line style="position:absolute" from="4231,540" to="7147,540" stroked="true" strokeweight="1.44pt" strokecolor="#000000">
              <v:stroke dashstyle="solid"/>
            </v:line>
            <v:rect style="position:absolute;left:7147;top:525;width:29;height:29" filled="true" fillcolor="#000000" stroked="false">
              <v:fill type="solid"/>
            </v:rect>
            <v:line style="position:absolute" from="7176,540" to="10171,540"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pacing w:val="0"/>
          <w:w w:val="100"/>
          <w:sz w:val="21"/>
        </w:rPr>
        <w:t>到期</w:t>
      </w:r>
      <w:r>
        <w:rPr>
          <w:kern w:val="2"/>
          <w:szCs w:val="22"/>
          <w:rFonts w:cstheme="minorBidi" w:hAnsiTheme="minorHAnsi" w:eastAsiaTheme="minorHAnsi" w:asciiTheme="minorHAnsi"/>
          <w:spacing w:val="-2"/>
          <w:w w:val="100"/>
          <w:sz w:val="21"/>
        </w:rPr>
        <w:t>还</w:t>
      </w:r>
      <w:r>
        <w:rPr>
          <w:kern w:val="2"/>
          <w:szCs w:val="22"/>
          <w:rFonts w:cstheme="minorBidi" w:hAnsiTheme="minorHAnsi" w:eastAsiaTheme="minorHAnsi" w:asciiTheme="minorHAnsi"/>
          <w:spacing w:val="0"/>
          <w:w w:val="100"/>
          <w:sz w:val="21"/>
        </w:rPr>
        <w:t>本</w:t>
      </w:r>
      <w:r>
        <w:rPr>
          <w:kern w:val="2"/>
          <w:szCs w:val="22"/>
          <w:rFonts w:cstheme="minorBidi" w:hAnsiTheme="minorHAnsi" w:eastAsiaTheme="minorHAnsi" w:asciiTheme="minorHAnsi"/>
          <w:spacing w:val="-2"/>
          <w:w w:val="100"/>
          <w:sz w:val="21"/>
        </w:rPr>
        <w:t>付</w:t>
      </w:r>
      <w:r>
        <w:rPr>
          <w:kern w:val="2"/>
          <w:szCs w:val="22"/>
          <w:rFonts w:cstheme="minorBidi" w:hAnsiTheme="minorHAnsi" w:eastAsiaTheme="minorHAnsi" w:asciiTheme="minorHAnsi"/>
          <w:w w:val="100"/>
          <w:sz w:val="21"/>
        </w:rPr>
        <w:t>息</w:t>
      </w:r>
      <w:r>
        <w:rPr>
          <w:kern w:val="2"/>
          <w:szCs w:val="22"/>
          <w:rFonts w:cstheme="minorBidi" w:hAnsiTheme="minorHAnsi" w:eastAsiaTheme="minorHAnsi" w:asciiTheme="minorHAnsi"/>
          <w:spacing w:val="0"/>
          <w:w w:val="100"/>
          <w:sz w:val="21"/>
        </w:rPr>
        <w:t>王晓</w:t>
      </w:r>
      <w:r>
        <w:rPr>
          <w:kern w:val="2"/>
          <w:szCs w:val="22"/>
          <w:rFonts w:cstheme="minorBidi" w:hAnsiTheme="minorHAnsi" w:eastAsiaTheme="minorHAnsi" w:asciiTheme="minorHAnsi"/>
          <w:spacing w:val="-54"/>
          <w:w w:val="100"/>
          <w:sz w:val="21"/>
        </w:rPr>
        <w:t>巍</w:t>
      </w:r>
      <w:r>
        <w:rPr>
          <w:kern w:val="2"/>
          <w:szCs w:val="22"/>
          <w:rFonts w:cstheme="minorBidi" w:hAnsiTheme="minorHAnsi" w:eastAsiaTheme="minorHAnsi" w:asciiTheme="minorHAnsi"/>
          <w:spacing w:val="0"/>
          <w:w w:val="100"/>
          <w:sz w:val="21"/>
        </w:rPr>
        <w:t>（</w:t>
      </w:r>
      <w:r>
        <w:rPr>
          <w:kern w:val="2"/>
          <w:szCs w:val="22"/>
          <w:rFonts w:ascii="Times New Roman" w:eastAsia="Times New Roman" w:cstheme="minorBidi" w:hAnsiTheme="minorHAnsi"/>
          <w:spacing w:val="-2"/>
          <w:w w:val="100"/>
          <w:sz w:val="21"/>
        </w:rPr>
        <w:t>2</w:t>
      </w:r>
      <w:r>
        <w:rPr>
          <w:kern w:val="2"/>
          <w:szCs w:val="22"/>
          <w:rFonts w:ascii="Times New Roman" w:eastAsia="Times New Roman" w:cstheme="minorBidi" w:hAnsiTheme="minorHAnsi"/>
          <w:spacing w:val="0"/>
          <w:w w:val="100"/>
          <w:sz w:val="21"/>
        </w:rPr>
        <w:t>0</w:t>
      </w:r>
      <w:r>
        <w:rPr>
          <w:kern w:val="2"/>
          <w:szCs w:val="22"/>
          <w:rFonts w:ascii="Times New Roman" w:eastAsia="Times New Roman" w:cstheme="minorBidi" w:hAnsiTheme="minorHAnsi"/>
          <w:spacing w:val="-4"/>
          <w:w w:val="100"/>
          <w:sz w:val="21"/>
        </w:rPr>
        <w:t>1</w:t>
      </w:r>
      <w:r>
        <w:rPr>
          <w:kern w:val="2"/>
          <w:szCs w:val="22"/>
          <w:rFonts w:ascii="Times New Roman" w:eastAsia="Times New Roman" w:cstheme="minorBidi" w:hAnsiTheme="minorHAnsi"/>
          <w:spacing w:val="-2"/>
          <w:w w:val="100"/>
          <w:sz w:val="21"/>
        </w:rPr>
        <w:t>1</w:t>
      </w:r>
      <w:r>
        <w:rPr>
          <w:kern w:val="2"/>
          <w:szCs w:val="22"/>
          <w:rFonts w:cstheme="minorBidi" w:hAnsiTheme="minorHAnsi" w:eastAsiaTheme="minorHAnsi" w:asciiTheme="minorHAnsi"/>
          <w:spacing w:val="-53"/>
          <w:w w:val="100"/>
          <w:sz w:val="21"/>
        </w:rPr>
        <w:t>）、</w:t>
      </w:r>
      <w:r>
        <w:rPr>
          <w:kern w:val="2"/>
          <w:szCs w:val="22"/>
          <w:rFonts w:cstheme="minorBidi" w:hAnsiTheme="minorHAnsi" w:eastAsiaTheme="minorHAnsi" w:asciiTheme="minorHAnsi"/>
          <w:spacing w:val="0"/>
          <w:w w:val="100"/>
          <w:sz w:val="21"/>
        </w:rPr>
        <w:t>买</w:t>
      </w:r>
      <w:r>
        <w:rPr>
          <w:kern w:val="2"/>
          <w:szCs w:val="22"/>
          <w:rFonts w:cstheme="minorBidi" w:hAnsiTheme="minorHAnsi" w:eastAsiaTheme="minorHAnsi" w:asciiTheme="minorHAnsi"/>
          <w:spacing w:val="-53"/>
          <w:w w:val="100"/>
          <w:sz w:val="21"/>
        </w:rPr>
        <w:t>生</w:t>
      </w:r>
      <w:r>
        <w:rPr>
          <w:kern w:val="2"/>
          <w:szCs w:val="22"/>
          <w:rFonts w:cstheme="minorBidi" w:hAnsiTheme="minorHAnsi" w:eastAsiaTheme="minorHAnsi" w:asciiTheme="minorHAnsi"/>
          <w:spacing w:val="0"/>
          <w:w w:val="100"/>
          <w:sz w:val="21"/>
        </w:rPr>
        <w:t>（</w:t>
      </w:r>
      <w:r>
        <w:rPr>
          <w:kern w:val="2"/>
          <w:szCs w:val="22"/>
          <w:rFonts w:ascii="Times New Roman" w:eastAsia="Times New Roman" w:cstheme="minorBidi" w:hAnsiTheme="minorHAnsi"/>
          <w:spacing w:val="0"/>
          <w:w w:val="100"/>
          <w:sz w:val="21"/>
        </w:rPr>
        <w:t>20</w:t>
      </w:r>
      <w:r>
        <w:rPr>
          <w:kern w:val="2"/>
          <w:szCs w:val="22"/>
          <w:rFonts w:ascii="Times New Roman" w:eastAsia="Times New Roman" w:cstheme="minorBidi" w:hAnsiTheme="minorHAnsi"/>
          <w:spacing w:val="-2"/>
          <w:w w:val="100"/>
          <w:sz w:val="21"/>
        </w:rPr>
        <w:t>1</w:t>
      </w:r>
      <w:r>
        <w:rPr>
          <w:kern w:val="2"/>
          <w:szCs w:val="22"/>
          <w:rFonts w:ascii="Times New Roman" w:eastAsia="Times New Roman" w:cstheme="minorBidi" w:hAnsiTheme="minorHAnsi"/>
          <w:w w:val="100"/>
          <w:sz w:val="21"/>
        </w:rPr>
        <w:t>2</w:t>
      </w:r>
      <w:r>
        <w:rPr>
          <w:kern w:val="2"/>
          <w:szCs w:val="22"/>
          <w:rFonts w:cstheme="minorBidi" w:hAnsiTheme="minorHAnsi" w:eastAsiaTheme="minorHAnsi" w:asciiTheme="minorHAnsi"/>
          <w:w w:val="100"/>
          <w:sz w:val="21"/>
        </w:rPr>
        <w:t>）</w:t>
      </w:r>
    </w:p>
    <w:p w:rsidR="0018722C">
      <w:pPr>
        <w:pStyle w:val="a8"/>
        <w:topLinePunct/>
      </w:pPr>
      <w:bookmarkStart w:id="931490" w:name="_Toc686931490"/>
      <w:r>
        <w:rPr>
          <w:rFonts w:cstheme="minorBidi" w:hAnsiTheme="minorHAnsi" w:eastAsiaTheme="minorHAnsi" w:asciiTheme="minorHAnsi"/>
        </w:rPr>
        <w:t>表</w:t>
      </w:r>
      <w:r>
        <w:rPr>
          <w:rFonts w:ascii="Times New Roman" w:eastAsia="Times New Roman" w:cstheme="minorBidi" w:hAnsiTheme="minorHAnsi"/>
        </w:rPr>
        <w:t>4.1</w:t>
      </w:r>
      <w:r>
        <w:t xml:space="preserve">  </w:t>
      </w:r>
      <w:r>
        <w:rPr>
          <w:rFonts w:cstheme="minorBidi" w:hAnsiTheme="minorHAnsi" w:eastAsiaTheme="minorHAnsi" w:asciiTheme="minorHAnsi"/>
        </w:rPr>
        <w:t>内</w:t>
      </w:r>
      <w:r>
        <w:rPr>
          <w:rFonts w:cstheme="minorBidi" w:hAnsiTheme="minorHAnsi" w:eastAsiaTheme="minorHAnsi" w:asciiTheme="minorHAnsi"/>
        </w:rPr>
        <w:t>部</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w:t>
      </w:r>
      <w:r>
        <w:rPr>
          <w:rFonts w:cstheme="minorBidi" w:hAnsiTheme="minorHAnsi" w:eastAsiaTheme="minorHAnsi" w:asciiTheme="minorHAnsi"/>
        </w:rPr>
        <w:t>者责</w:t>
      </w:r>
      <w:r>
        <w:rPr>
          <w:rFonts w:cstheme="minorBidi" w:hAnsiTheme="minorHAnsi" w:eastAsiaTheme="minorHAnsi" w:asciiTheme="minorHAnsi"/>
        </w:rPr>
        <w:t>任内</w:t>
      </w:r>
      <w:r>
        <w:rPr>
          <w:rFonts w:cstheme="minorBidi" w:hAnsiTheme="minorHAnsi" w:eastAsiaTheme="minorHAnsi" w:asciiTheme="minorHAnsi"/>
        </w:rPr>
        <w:t>容</w:t>
      </w:r>
      <w:r>
        <w:rPr>
          <w:rFonts w:cstheme="minorBidi" w:hAnsiTheme="minorHAnsi" w:eastAsiaTheme="minorHAnsi" w:asciiTheme="minorHAnsi"/>
        </w:rPr>
        <w:t>的</w:t>
      </w:r>
      <w:r>
        <w:rPr>
          <w:rFonts w:cstheme="minorBidi" w:hAnsiTheme="minorHAnsi" w:eastAsiaTheme="minorHAnsi" w:asciiTheme="minorHAnsi"/>
        </w:rPr>
        <w:t>理</w:t>
      </w:r>
      <w:r>
        <w:rPr>
          <w:rFonts w:cstheme="minorBidi" w:hAnsiTheme="minorHAnsi" w:eastAsiaTheme="minorHAnsi" w:asciiTheme="minorHAnsi"/>
        </w:rPr>
        <w:t>论</w:t>
      </w:r>
      <w:r>
        <w:rPr>
          <w:rFonts w:cstheme="minorBidi" w:hAnsiTheme="minorHAnsi" w:eastAsiaTheme="minorHAnsi" w:asciiTheme="minorHAnsi"/>
        </w:rPr>
        <w:t>来</w:t>
      </w:r>
      <w:r>
        <w:rPr>
          <w:rFonts w:cstheme="minorBidi" w:hAnsiTheme="minorHAnsi" w:eastAsiaTheme="minorHAnsi" w:asciiTheme="minorHAnsi"/>
        </w:rPr>
        <w:t>源</w:t>
      </w:r>
      <w:r>
        <w:rPr>
          <w:rFonts w:cstheme="minorBidi" w:hAnsiTheme="minorHAnsi" w:eastAsiaTheme="minorHAnsi" w:asciiTheme="minorHAnsi"/>
        </w:rPr>
        <w:t>（</w:t>
      </w:r>
      <w:r>
        <w:rPr>
          <w:rFonts w:cstheme="minorBidi" w:hAnsiTheme="minorHAnsi" w:eastAsiaTheme="minorHAnsi" w:asciiTheme="minorHAnsi"/>
        </w:rPr>
        <w:t>续</w:t>
      </w:r>
      <w:r>
        <w:rPr>
          <w:rFonts w:cstheme="minorBidi" w:hAnsiTheme="minorHAnsi" w:eastAsiaTheme="minorHAnsi" w:asciiTheme="minorHAnsi"/>
        </w:rPr>
        <w:t>）</w:t>
      </w:r>
      <w:bookmarkEnd w:id="931490"/>
    </w:p>
    <w:p w:rsidR="0018722C">
      <w:pPr>
        <w:pStyle w:val="aff7"/>
        <w:topLinePunct/>
      </w:pPr>
      <w:r>
        <w:pict>
          <v:group style="margin-left:86.760002pt;margin-top:7.657358pt;width:421.8pt;height:1.45pt;mso-position-horizontal-relative:page;mso-position-vertical-relative:paragraph;z-index:3424;mso-wrap-distance-left:0;mso-wrap-distance-right:0" coordorigin="1735,153" coordsize="8436,29">
            <v:line style="position:absolute" from="1735,168" to="3859,168" stroked="true" strokeweight="1.44pt" strokecolor="#000000">
              <v:stroke dashstyle="solid"/>
            </v:line>
            <v:rect style="position:absolute;left:3859;top:153;width:29;height:29" filled="true" fillcolor="#000000" stroked="false">
              <v:fill type="solid"/>
            </v:rect>
            <v:line style="position:absolute" from="3888,168" to="6792,168" stroked="true" strokeweight="1.44pt" strokecolor="#000000">
              <v:stroke dashstyle="solid"/>
            </v:line>
            <v:rect style="position:absolute;left:6792;top:153;width:29;height:29" filled="true" fillcolor="#000000" stroked="false">
              <v:fill type="solid"/>
            </v:rect>
            <v:line style="position:absolute" from="6821,168" to="10171,168"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内部利益相关者责任</w:t>
      </w:r>
      <w:r w:rsidR="001852F3">
        <w:rPr>
          <w:rFonts w:cstheme="minorBidi" w:hAnsiTheme="minorHAnsi" w:eastAsiaTheme="minorHAnsi" w:asciiTheme="minorHAnsi"/>
        </w:rPr>
        <w:t>包含的责任内容</w:t>
      </w:r>
      <w:r>
        <w:rPr>
          <w:rFonts w:cstheme="minorBidi" w:hAnsiTheme="minorHAnsi" w:eastAsiaTheme="minorHAnsi" w:asciiTheme="minorHAnsi"/>
          <w:b/>
        </w:rPr>
        <w:t>理论来</w:t>
      </w:r>
      <w:r>
        <w:rPr>
          <w:rFonts w:cstheme="minorBidi" w:hAnsiTheme="minorHAnsi" w:eastAsiaTheme="minorHAnsi" w:asciiTheme="minorHAnsi"/>
          <w:b/>
        </w:rPr>
        <w:t>源</w:t>
      </w:r>
    </w:p>
    <w:p w:rsidR="0018722C">
      <w:pPr>
        <w:pStyle w:val="aff7"/>
        <w:topLinePunct/>
      </w:pPr>
      <w:r>
        <w:rPr>
          <w:sz w:val="2"/>
        </w:rPr>
        <w:pict>
          <v:group style="width:421.8pt;height:1pt;mso-position-horizontal-relative:char;mso-position-vertical-relative:line" coordorigin="0,0" coordsize="8436,20">
            <v:line style="position:absolute" from="0,10" to="2124,10" stroked="true" strokeweight=".96pt" strokecolor="#000000">
              <v:stroke dashstyle="solid"/>
            </v:line>
            <v:rect style="position:absolute;left:2124;top:0;width:20;height:20" filled="true" fillcolor="#000000" stroked="false">
              <v:fill type="solid"/>
            </v:rect>
            <v:line style="position:absolute" from="2143,10" to="5057,10" stroked="true" strokeweight=".96pt" strokecolor="#000000">
              <v:stroke dashstyle="solid"/>
            </v:line>
            <v:rect style="position:absolute;left:5056;top:0;width:20;height:20" filled="true" fillcolor="#000000" stroked="false">
              <v:fill type="solid"/>
            </v:rect>
            <v:line style="position:absolute" from="5076,10" to="8436,10" stroked="true" strokeweight=".96pt" strokecolor="#000000">
              <v:stroke dashstyle="solid"/>
            </v:line>
          </v:group>
        </w:pict>
      </w:r>
      <w:r/>
    </w:p>
    <w:p w:rsidR="0018722C">
      <w:pPr>
        <w:topLinePunct/>
      </w:pPr>
      <w:r>
        <w:rPr>
          <w:rFonts w:cstheme="minorBidi" w:hAnsiTheme="minorHAnsi" w:eastAsiaTheme="minorHAnsi" w:asciiTheme="minorHAnsi"/>
        </w:rPr>
        <w:t>提供足够的工资福利</w:t>
      </w:r>
      <w:r>
        <w:rPr>
          <w:rFonts w:cstheme="minorBidi" w:hAnsiTheme="minorHAnsi" w:eastAsiaTheme="minorHAnsi" w:asciiTheme="minorHAnsi"/>
        </w:rPr>
        <w:t>          </w:t>
      </w:r>
      <w:r>
        <w:rPr>
          <w:rFonts w:cstheme="minorBidi" w:hAnsiTheme="minorHAnsi" w:eastAsiaTheme="minorHAnsi" w:asciiTheme="minorHAnsi"/>
        </w:rPr>
        <w:t>王晓巍</w:t>
      </w:r>
      <w:r>
        <w:rPr>
          <w:rFonts w:cstheme="minorBidi" w:hAnsiTheme="minorHAnsi" w:eastAsiaTheme="minorHAnsi" w:asciiTheme="minorHAnsi"/>
        </w:rPr>
        <w:t>（</w:t>
      </w:r>
      <w:r>
        <w:rPr>
          <w:kern w:val="2"/>
          <w:szCs w:val="22"/>
          <w:rFonts w:ascii="Times New Roman" w:eastAsia="宋体" w:cstheme="minorBidi" w:hAnsiTheme="minorHAnsi"/>
          <w:spacing w:val="0"/>
          <w:w w:val="100"/>
          <w:sz w:val="21"/>
        </w:rPr>
        <w:t>2</w:t>
      </w:r>
      <w:r>
        <w:rPr>
          <w:kern w:val="2"/>
          <w:szCs w:val="22"/>
          <w:rFonts w:ascii="Times New Roman" w:eastAsia="宋体" w:cstheme="minorBidi" w:hAnsiTheme="minorHAnsi"/>
          <w:spacing w:val="-2"/>
          <w:w w:val="100"/>
          <w:sz w:val="21"/>
        </w:rPr>
        <w:t>0</w:t>
      </w:r>
      <w:r>
        <w:rPr>
          <w:kern w:val="2"/>
          <w:szCs w:val="22"/>
          <w:rFonts w:ascii="Times New Roman" w:eastAsia="宋体" w:cstheme="minorBidi" w:hAnsiTheme="minorHAnsi"/>
          <w:spacing w:val="-4"/>
          <w:w w:val="100"/>
          <w:sz w:val="21"/>
        </w:rPr>
        <w:t>1</w:t>
      </w:r>
      <w:r>
        <w:rPr>
          <w:kern w:val="2"/>
          <w:szCs w:val="22"/>
          <w:rFonts w:ascii="Times New Roman" w:eastAsia="宋体" w:cstheme="minorBidi" w:hAnsiTheme="minorHAnsi"/>
          <w:spacing w:val="0"/>
          <w:w w:val="100"/>
          <w:sz w:val="21"/>
        </w:rPr>
        <w:t>1</w:t>
      </w:r>
      <w:r>
        <w:rPr>
          <w:rFonts w:cstheme="minorBidi" w:hAnsiTheme="minorHAnsi" w:eastAsiaTheme="minorHAnsi" w:asciiTheme="minorHAnsi"/>
        </w:rPr>
        <w:t>）</w:t>
      </w:r>
      <w:r>
        <w:rPr>
          <w:rFonts w:cstheme="minorBidi" w:hAnsiTheme="minorHAnsi" w:eastAsiaTheme="minorHAnsi" w:asciiTheme="minorHAnsi"/>
        </w:rPr>
        <w:t>、赵红</w:t>
      </w:r>
      <w:r>
        <w:rPr>
          <w:rFonts w:cstheme="minorBidi" w:hAnsiTheme="minorHAnsi" w:eastAsiaTheme="minorHAnsi" w:asciiTheme="minorHAnsi"/>
        </w:rPr>
        <w:t>（</w:t>
      </w:r>
      <w:r>
        <w:rPr>
          <w:kern w:val="2"/>
          <w:szCs w:val="22"/>
          <w:rFonts w:ascii="Times New Roman" w:eastAsia="宋体" w:cstheme="minorBidi" w:hAnsiTheme="minorHAnsi"/>
          <w:spacing w:val="0"/>
          <w:w w:val="100"/>
          <w:sz w:val="21"/>
        </w:rPr>
        <w:t>2</w:t>
      </w:r>
      <w:r>
        <w:rPr>
          <w:kern w:val="2"/>
          <w:szCs w:val="22"/>
          <w:rFonts w:ascii="Times New Roman" w:eastAsia="宋体" w:cstheme="minorBidi" w:hAnsiTheme="minorHAnsi"/>
          <w:spacing w:val="-2"/>
          <w:w w:val="100"/>
          <w:sz w:val="21"/>
        </w:rPr>
        <w:t>0</w:t>
      </w:r>
      <w:r>
        <w:rPr>
          <w:kern w:val="2"/>
          <w:szCs w:val="22"/>
          <w:rFonts w:ascii="Times New Roman" w:eastAsia="宋体" w:cstheme="minorBidi" w:hAnsiTheme="minorHAnsi"/>
          <w:spacing w:val="0"/>
          <w:w w:val="100"/>
          <w:sz w:val="21"/>
        </w:rPr>
        <w:t>1</w:t>
      </w:r>
      <w:r>
        <w:rPr>
          <w:kern w:val="2"/>
          <w:szCs w:val="22"/>
          <w:rFonts w:ascii="Times New Roman" w:eastAsia="宋体" w:cstheme="minorBidi" w:hAnsiTheme="minorHAnsi"/>
          <w:w w:val="100"/>
          <w:sz w:val="21"/>
        </w:rPr>
        <w:t>2</w:t>
      </w:r>
      <w:r>
        <w:rPr>
          <w:rFonts w:cstheme="minorBidi" w:hAnsiTheme="minorHAnsi" w:eastAsiaTheme="minorHAnsi" w:asciiTheme="minorHAnsi"/>
        </w:rPr>
        <w:t>）</w:t>
      </w:r>
      <w:r>
        <w:rPr>
          <w:rFonts w:cstheme="minorBidi" w:hAnsiTheme="minorHAnsi" w:eastAsiaTheme="minorHAnsi" w:asciiTheme="minorHAnsi"/>
        </w:rPr>
        <w:t>提供安全健康的工作环境</w:t>
      </w:r>
      <w:r w:rsidR="001852F3">
        <w:rPr>
          <w:rFonts w:cstheme="minorBidi" w:hAnsiTheme="minorHAnsi" w:eastAsiaTheme="minorHAnsi" w:asciiTheme="minorHAnsi"/>
        </w:rPr>
        <w:t xml:space="preserve">     </w:t>
      </w:r>
      <w:r>
        <w:rPr>
          <w:rFonts w:cstheme="minorBidi" w:hAnsiTheme="minorHAnsi" w:eastAsiaTheme="minorHAnsi" w:asciiTheme="minorHAnsi"/>
        </w:rPr>
        <w:t>赵红</w:t>
      </w:r>
      <w:r>
        <w:rPr>
          <w:rFonts w:cstheme="minorBidi" w:hAnsiTheme="minorHAnsi" w:eastAsiaTheme="minorHAnsi" w:asciiTheme="minorHAnsi"/>
        </w:rPr>
        <w:t>（</w:t>
      </w:r>
      <w:r>
        <w:rPr>
          <w:kern w:val="2"/>
          <w:szCs w:val="22"/>
          <w:rFonts w:ascii="Times New Roman" w:eastAsia="宋体" w:cstheme="minorBidi" w:hAnsiTheme="minorHAnsi"/>
          <w:spacing w:val="0"/>
          <w:w w:val="100"/>
          <w:sz w:val="21"/>
        </w:rPr>
        <w:t>201</w:t>
      </w:r>
      <w:r>
        <w:rPr>
          <w:kern w:val="2"/>
          <w:szCs w:val="22"/>
          <w:rFonts w:ascii="Times New Roman" w:eastAsia="宋体" w:cstheme="minorBidi" w:hAnsiTheme="minorHAnsi"/>
          <w:spacing w:val="-2"/>
          <w:w w:val="100"/>
          <w:sz w:val="21"/>
        </w:rPr>
        <w:t>2</w:t>
      </w:r>
      <w:r>
        <w:rPr>
          <w:rFonts w:cstheme="minorBidi" w:hAnsiTheme="minorHAnsi" w:eastAsiaTheme="minorHAnsi" w:asciiTheme="minorHAnsi"/>
        </w:rPr>
        <w:t>）</w:t>
      </w:r>
      <w:r>
        <w:rPr>
          <w:rFonts w:cstheme="minorBidi" w:hAnsiTheme="minorHAnsi" w:eastAsiaTheme="minorHAnsi" w:asciiTheme="minorHAnsi"/>
        </w:rPr>
        <w:t>、吴丽君</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20</w:t>
      </w:r>
      <w:r>
        <w:rPr>
          <w:kern w:val="2"/>
          <w:szCs w:val="22"/>
          <w:rFonts w:ascii="Times New Roman" w:eastAsia="宋体" w:cstheme="minorBidi" w:hAnsiTheme="minorHAnsi"/>
          <w:spacing w:val="0"/>
          <w:w w:val="100"/>
          <w:sz w:val="21"/>
        </w:rPr>
        <w:t>13</w:t>
      </w:r>
      <w:r>
        <w:rPr>
          <w:rFonts w:cstheme="minorBidi" w:hAnsiTheme="minorHAnsi" w:eastAsiaTheme="minorHAnsi" w:asciiTheme="minorHAnsi"/>
        </w:rPr>
        <w:t>）</w:t>
      </w:r>
      <w:r>
        <w:rPr>
          <w:rFonts w:cstheme="minorBidi" w:hAnsiTheme="minorHAnsi" w:eastAsiaTheme="minorHAnsi" w:asciiTheme="minorHAnsi"/>
        </w:rPr>
        <w:t>杜绝歧视员工的现象</w:t>
      </w:r>
      <w:r>
        <w:rPr>
          <w:rFonts w:cstheme="minorBidi" w:hAnsiTheme="minorHAnsi" w:eastAsiaTheme="minorHAnsi" w:asciiTheme="minorHAnsi"/>
        </w:rPr>
        <w:t>          </w:t>
      </w:r>
      <w:r>
        <w:rPr>
          <w:rFonts w:ascii="Times New Roman" w:eastAsia="宋体" w:cstheme="minorBidi" w:hAnsiTheme="minorHAnsi"/>
        </w:rPr>
        <w:t>S</w:t>
      </w:r>
      <w:r>
        <w:rPr>
          <w:rFonts w:ascii="Times New Roman" w:eastAsia="宋体" w:cstheme="minorBidi" w:hAnsiTheme="minorHAnsi"/>
        </w:rPr>
        <w:t>w</w:t>
      </w:r>
      <w:r>
        <w:rPr>
          <w:rFonts w:ascii="Times New Roman" w:eastAsia="宋体" w:cstheme="minorBidi" w:hAnsiTheme="minorHAnsi"/>
        </w:rPr>
        <w:t>eene</w:t>
      </w:r>
      <w:r>
        <w:rPr>
          <w:rFonts w:ascii="Times New Roman" w:eastAsia="宋体" w:cstheme="minorBidi" w:hAnsiTheme="minorHAnsi"/>
        </w:rPr>
        <w:t>y</w:t>
      </w:r>
      <w:r>
        <w:rPr>
          <w:rFonts w:cstheme="minorBidi" w:hAnsiTheme="minorHAnsi" w:eastAsiaTheme="minorHAnsi" w:asciiTheme="minorHAnsi"/>
        </w:rPr>
        <w:t>（</w:t>
      </w:r>
      <w:r>
        <w:rPr>
          <w:kern w:val="2"/>
          <w:szCs w:val="22"/>
          <w:rFonts w:ascii="Times New Roman" w:eastAsia="宋体" w:cstheme="minorBidi" w:hAnsiTheme="minorHAnsi"/>
          <w:spacing w:val="0"/>
          <w:w w:val="100"/>
          <w:sz w:val="21"/>
        </w:rPr>
        <w:t>200</w:t>
      </w:r>
      <w:r>
        <w:rPr>
          <w:kern w:val="2"/>
          <w:szCs w:val="22"/>
          <w:rFonts w:ascii="Times New Roman" w:eastAsia="宋体" w:cstheme="minorBidi" w:hAnsiTheme="minorHAnsi"/>
          <w:w w:val="100"/>
          <w:sz w:val="21"/>
        </w:rPr>
        <w:t>9</w:t>
      </w:r>
      <w:r>
        <w:rPr>
          <w:rFonts w:cstheme="minorBidi" w:hAnsiTheme="minorHAnsi" w:eastAsiaTheme="minorHAnsi" w:asciiTheme="minorHAnsi"/>
        </w:rPr>
        <w:t>）</w:t>
      </w:r>
      <w:r>
        <w:rPr>
          <w:rFonts w:cstheme="minorBidi" w:hAnsiTheme="minorHAnsi" w:eastAsiaTheme="minorHAnsi" w:asciiTheme="minorHAnsi"/>
        </w:rPr>
        <w:t>、张玲玲</w:t>
      </w:r>
      <w:r>
        <w:rPr>
          <w:rFonts w:cstheme="minorBidi" w:hAnsiTheme="minorHAnsi" w:eastAsiaTheme="minorHAnsi" w:asciiTheme="minorHAnsi"/>
        </w:rPr>
        <w:t>（</w:t>
      </w:r>
      <w:r>
        <w:rPr>
          <w:kern w:val="2"/>
          <w:szCs w:val="22"/>
          <w:rFonts w:ascii="Times New Roman" w:eastAsia="宋体" w:cstheme="minorBidi" w:hAnsiTheme="minorHAnsi"/>
          <w:spacing w:val="-2"/>
          <w:w w:val="100"/>
          <w:sz w:val="21"/>
        </w:rPr>
        <w:t>2</w:t>
      </w:r>
      <w:r>
        <w:rPr>
          <w:kern w:val="2"/>
          <w:szCs w:val="22"/>
          <w:rFonts w:ascii="Times New Roman" w:eastAsia="宋体" w:cstheme="minorBidi" w:hAnsiTheme="minorHAnsi"/>
          <w:spacing w:val="0"/>
          <w:w w:val="100"/>
          <w:sz w:val="21"/>
        </w:rPr>
        <w:t>0</w:t>
      </w:r>
      <w:r>
        <w:rPr>
          <w:kern w:val="2"/>
          <w:szCs w:val="22"/>
          <w:rFonts w:ascii="Times New Roman" w:eastAsia="宋体" w:cstheme="minorBidi" w:hAnsiTheme="minorHAnsi"/>
          <w:spacing w:val="-4"/>
          <w:w w:val="100"/>
          <w:sz w:val="21"/>
        </w:rPr>
        <w:t>1</w:t>
      </w:r>
      <w:r>
        <w:rPr>
          <w:kern w:val="2"/>
          <w:szCs w:val="22"/>
          <w:rFonts w:ascii="Times New Roman" w:eastAsia="宋体" w:cstheme="minorBidi" w:hAnsiTheme="minorHAnsi"/>
          <w:spacing w:val="-2"/>
          <w:w w:val="100"/>
          <w:sz w:val="21"/>
        </w:rPr>
        <w:t>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1614" w:footer="1589" w:top="1840" w:bottom="1780" w:left="1620" w:right="1600"/>
        </w:sectPr>
        <w:topLinePunct/>
      </w:pPr>
    </w:p>
    <w:p w:rsidR="0018722C">
      <w:pPr>
        <w:spacing w:line="195" w:lineRule="exact" w:before="0"/>
        <w:ind w:leftChars="0" w:left="755" w:rightChars="0" w:right="0" w:firstLineChars="0" w:firstLine="0"/>
        <w:jc w:val="left"/>
        <w:topLinePunct/>
      </w:pPr>
      <w:r>
        <w:rPr>
          <w:kern w:val="2"/>
          <w:sz w:val="21"/>
          <w:szCs w:val="22"/>
          <w:rFonts w:cstheme="minorBidi" w:hAnsiTheme="minorHAnsi" w:eastAsiaTheme="minorHAnsi" w:asciiTheme="minorHAnsi"/>
        </w:rPr>
        <w:t>员工责任</w:t>
      </w:r>
    </w:p>
    <w:p w:rsidR="0018722C">
      <w:pPr>
        <w:spacing w:line="273" w:lineRule="auto" w:before="100"/>
        <w:ind w:leftChars="0" w:left="708" w:rightChars="0" w:right="-7"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提供技能培训及长期职业规划</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赵红</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201</w:t>
      </w:r>
      <w:r>
        <w:rPr>
          <w:kern w:val="2"/>
          <w:szCs w:val="22"/>
          <w:rFonts w:ascii="Times New Roman" w:eastAsia="Times New Roman" w:cstheme="minorBidi" w:hAnsiTheme="minorHAnsi"/>
          <w:spacing w:val="-2"/>
          <w:w w:val="100"/>
          <w:sz w:val="21"/>
        </w:rPr>
        <w:t>2</w:t>
      </w:r>
      <w:r>
        <w:rPr>
          <w:rFonts w:cstheme="minorBidi" w:hAnsiTheme="minorHAnsi" w:eastAsiaTheme="minorHAnsi" w:asciiTheme="minorHAnsi"/>
        </w:rPr>
        <w:t>）</w:t>
      </w:r>
      <w:r>
        <w:rPr>
          <w:rFonts w:cstheme="minorBidi" w:hAnsiTheme="minorHAnsi" w:eastAsiaTheme="minorHAnsi" w:asciiTheme="minorHAnsi"/>
        </w:rPr>
        <w:t>、买生</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20</w:t>
      </w:r>
      <w:r>
        <w:rPr>
          <w:kern w:val="2"/>
          <w:szCs w:val="22"/>
          <w:rFonts w:ascii="Times New Roman" w:eastAsia="Times New Roman" w:cstheme="minorBidi" w:hAnsiTheme="minorHAnsi"/>
          <w:spacing w:val="-2"/>
          <w:w w:val="100"/>
          <w:sz w:val="21"/>
        </w:rPr>
        <w:t>12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940" w:left="1620" w:right="1600"/>
          <w:cols w:num="3" w:equalWidth="0">
            <w:col w:w="1599" w:space="40"/>
            <w:col w:w="3031" w:space="39"/>
            <w:col w:w="3981"/>
          </w:cols>
        </w:sectPr>
        <w:topLinePunct/>
      </w:pPr>
    </w:p>
    <w:p w:rsidR="0018722C">
      <w:pPr>
        <w:pStyle w:val="ae"/>
        <w:topLinePunct/>
      </w:pPr>
      <w:r>
        <w:rPr>
          <w:kern w:val="2"/>
          <w:sz w:val="22"/>
          <w:szCs w:val="22"/>
          <w:rFonts w:cstheme="minorBidi" w:hAnsiTheme="minorHAnsi" w:eastAsiaTheme="minorHAnsi" w:asciiTheme="minorHAnsi"/>
        </w:rPr>
        <w:pict>
          <v:group style="margin-left:86.760002pt;margin-top:25.578716pt;width:411.58pt;height:1.41pt;mso-position-horizontal-relative:page;mso-position-vertical-relative:paragraph;z-index:3472;mso-wrap-distance-left:0;mso-wrap-distance-right:0" coordorigin="1735,512" coordsize="8436,29">
            <v:line style="position:absolute" from="1735,526" to="3859,526" stroked="true" strokeweight="1.44pt" strokecolor="#000000">
              <v:stroke dashstyle="solid"/>
            </v:line>
            <v:rect style="position:absolute;left:3859;top:511;width:29;height:29" filled="true" fillcolor="#000000" stroked="false">
              <v:fill type="solid"/>
            </v:rect>
            <v:line style="position:absolute" from="3888,526" to="6792,526" stroked="true" strokeweight="1.44pt" strokecolor="#000000">
              <v:stroke dashstyle="solid"/>
            </v:line>
            <v:rect style="position:absolute;left:6792;top:511;width:29;height:29" filled="true" fillcolor="#000000" stroked="false">
              <v:fill type="solid"/>
            </v:rect>
            <v:line style="position:absolute" from="6821,526" to="10171,526" stroked="true" strokeweight="1.44pt" strokecolor="#000000">
              <v:stroke dashstyle="solid"/>
            </v:line>
            <w10:wrap type="topAndBottom"/>
          </v:group>
        </w:pict>
      </w:r>
    </w:p>
    <w:p w:rsidR="0018722C">
      <w:pPr>
        <w:pStyle w:val="ae"/>
        <w:topLinePunct/>
      </w:pPr>
      <w:r>
        <w:rPr>
          <w:kern w:val="2"/>
          <w:szCs w:val="22"/>
          <w:rFonts w:cstheme="minorBidi" w:hAnsiTheme="minorHAnsi" w:eastAsiaTheme="minorHAnsi" w:asciiTheme="minorHAnsi"/>
          <w:spacing w:val="0"/>
          <w:w w:val="100"/>
          <w:sz w:val="21"/>
        </w:rPr>
        <w:t>在生</w:t>
      </w:r>
      <w:r>
        <w:rPr>
          <w:kern w:val="2"/>
          <w:szCs w:val="22"/>
          <w:rFonts w:cstheme="minorBidi" w:hAnsiTheme="minorHAnsi" w:eastAsiaTheme="minorHAnsi" w:asciiTheme="minorHAnsi"/>
          <w:spacing w:val="-2"/>
          <w:w w:val="100"/>
          <w:sz w:val="21"/>
        </w:rPr>
        <w:t>活</w:t>
      </w:r>
      <w:r>
        <w:rPr>
          <w:kern w:val="2"/>
          <w:szCs w:val="22"/>
          <w:rFonts w:cstheme="minorBidi" w:hAnsiTheme="minorHAnsi" w:eastAsiaTheme="minorHAnsi" w:asciiTheme="minorHAnsi"/>
          <w:spacing w:val="0"/>
          <w:w w:val="100"/>
          <w:sz w:val="21"/>
        </w:rPr>
        <w:t>上</w:t>
      </w:r>
      <w:r>
        <w:rPr>
          <w:kern w:val="2"/>
          <w:szCs w:val="22"/>
          <w:rFonts w:cstheme="minorBidi" w:hAnsiTheme="minorHAnsi" w:eastAsiaTheme="minorHAnsi" w:asciiTheme="minorHAnsi"/>
          <w:spacing w:val="-2"/>
          <w:w w:val="100"/>
          <w:sz w:val="21"/>
        </w:rPr>
        <w:t>关</w:t>
      </w:r>
      <w:r>
        <w:rPr>
          <w:kern w:val="2"/>
          <w:szCs w:val="22"/>
          <w:rFonts w:cstheme="minorBidi" w:hAnsiTheme="minorHAnsi" w:eastAsiaTheme="minorHAnsi" w:asciiTheme="minorHAnsi"/>
          <w:spacing w:val="0"/>
          <w:w w:val="100"/>
          <w:sz w:val="21"/>
        </w:rPr>
        <w:t>心</w:t>
      </w:r>
      <w:r>
        <w:rPr>
          <w:kern w:val="2"/>
          <w:szCs w:val="22"/>
          <w:rFonts w:cstheme="minorBidi" w:hAnsiTheme="minorHAnsi" w:eastAsiaTheme="minorHAnsi" w:asciiTheme="minorHAnsi"/>
          <w:spacing w:val="-2"/>
          <w:w w:val="100"/>
          <w:sz w:val="21"/>
        </w:rPr>
        <w:t>员</w:t>
      </w:r>
      <w:r>
        <w:rPr>
          <w:kern w:val="2"/>
          <w:szCs w:val="22"/>
          <w:rFonts w:cstheme="minorBidi" w:hAnsiTheme="minorHAnsi" w:eastAsiaTheme="minorHAnsi" w:asciiTheme="minorHAnsi"/>
          <w:w w:val="100"/>
          <w:sz w:val="21"/>
        </w:rPr>
        <w:t>工</w:t>
      </w:r>
      <w:r>
        <w:rPr>
          <w:kern w:val="2"/>
          <w:szCs w:val="22"/>
          <w:rFonts w:ascii="Times New Roman" w:eastAsia="Times New Roman" w:cstheme="minorBidi" w:hAnsiTheme="minorHAnsi"/>
          <w:spacing w:val="0"/>
          <w:w w:val="100"/>
          <w:sz w:val="21"/>
        </w:rPr>
        <w:t>S</w:t>
      </w:r>
      <w:r>
        <w:rPr>
          <w:kern w:val="2"/>
          <w:szCs w:val="22"/>
          <w:rFonts w:ascii="Times New Roman" w:eastAsia="Times New Roman" w:cstheme="minorBidi" w:hAnsiTheme="minorHAnsi"/>
          <w:spacing w:val="-1"/>
          <w:w w:val="100"/>
          <w:sz w:val="21"/>
        </w:rPr>
        <w:t>w</w:t>
      </w:r>
      <w:r>
        <w:rPr>
          <w:kern w:val="2"/>
          <w:szCs w:val="22"/>
          <w:rFonts w:ascii="Times New Roman" w:eastAsia="Times New Roman" w:cstheme="minorBidi" w:hAnsiTheme="minorHAnsi"/>
          <w:spacing w:val="0"/>
          <w:w w:val="100"/>
          <w:sz w:val="21"/>
        </w:rPr>
        <w:t>eene</w:t>
      </w:r>
      <w:r>
        <w:rPr>
          <w:kern w:val="2"/>
          <w:szCs w:val="22"/>
          <w:rFonts w:ascii="Times New Roman" w:eastAsia="Times New Roman" w:cstheme="minorBidi" w:hAnsiTheme="minorHAnsi"/>
          <w:spacing w:val="-2"/>
          <w:w w:val="100"/>
          <w:sz w:val="21"/>
        </w:rPr>
        <w:t>y</w:t>
      </w:r>
      <w:r>
        <w:rPr>
          <w:kern w:val="2"/>
          <w:szCs w:val="22"/>
          <w:rFonts w:cstheme="minorBidi" w:hAnsiTheme="minorHAnsi" w:eastAsiaTheme="minorHAnsi" w:asciiTheme="minorHAnsi"/>
          <w:spacing w:val="0"/>
          <w:w w:val="100"/>
          <w:sz w:val="21"/>
        </w:rPr>
        <w:t>（</w:t>
      </w:r>
      <w:r>
        <w:rPr>
          <w:kern w:val="2"/>
          <w:szCs w:val="22"/>
          <w:rFonts w:ascii="Times New Roman" w:eastAsia="Times New Roman" w:cstheme="minorBidi" w:hAnsiTheme="minorHAnsi"/>
          <w:spacing w:val="0"/>
          <w:w w:val="100"/>
          <w:sz w:val="21"/>
        </w:rPr>
        <w:t>200</w:t>
      </w:r>
      <w:r>
        <w:rPr>
          <w:kern w:val="2"/>
          <w:szCs w:val="22"/>
          <w:rFonts w:ascii="Times New Roman" w:eastAsia="Times New Roman" w:cstheme="minorBidi" w:hAnsiTheme="minorHAnsi"/>
          <w:w w:val="100"/>
          <w:sz w:val="21"/>
        </w:rPr>
        <w:t>9</w:t>
      </w:r>
      <w:r>
        <w:rPr>
          <w:kern w:val="2"/>
          <w:szCs w:val="22"/>
          <w:rFonts w:cstheme="minorBidi" w:hAnsiTheme="minorHAnsi" w:eastAsiaTheme="minorHAnsi" w:asciiTheme="minorHAnsi"/>
          <w:spacing w:val="-53"/>
          <w:w w:val="100"/>
          <w:sz w:val="21"/>
        </w:rPr>
        <w:t>）</w:t>
      </w:r>
      <w:r>
        <w:rPr>
          <w:kern w:val="2"/>
          <w:szCs w:val="22"/>
          <w:rFonts w:cstheme="minorBidi" w:hAnsiTheme="minorHAnsi" w:eastAsiaTheme="minorHAnsi" w:asciiTheme="minorHAnsi"/>
          <w:spacing w:val="0"/>
          <w:w w:val="100"/>
          <w:sz w:val="21"/>
        </w:rPr>
        <w:t>、</w:t>
      </w:r>
      <w:r>
        <w:rPr>
          <w:kern w:val="2"/>
          <w:szCs w:val="22"/>
          <w:rFonts w:ascii="Times New Roman" w:eastAsia="Times New Roman" w:cstheme="minorBidi" w:hAnsiTheme="minorHAnsi"/>
          <w:spacing w:val="-2"/>
          <w:w w:val="100"/>
          <w:sz w:val="21"/>
        </w:rPr>
        <w:t>L</w:t>
      </w:r>
      <w:r>
        <w:rPr>
          <w:kern w:val="2"/>
          <w:szCs w:val="22"/>
          <w:rFonts w:ascii="Times New Roman" w:eastAsia="Times New Roman" w:cstheme="minorBidi" w:hAnsiTheme="minorHAnsi"/>
          <w:spacing w:val="0"/>
          <w:w w:val="100"/>
          <w:sz w:val="21"/>
        </w:rPr>
        <w:t>u</w:t>
      </w:r>
      <w:r>
        <w:rPr>
          <w:kern w:val="2"/>
          <w:szCs w:val="22"/>
          <w:rFonts w:cstheme="minorBidi" w:hAnsiTheme="minorHAnsi" w:eastAsiaTheme="minorHAnsi" w:asciiTheme="minorHAnsi"/>
          <w:spacing w:val="0"/>
          <w:w w:val="100"/>
          <w:sz w:val="21"/>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w:t>
      </w:r>
      <w:r>
        <w:rPr>
          <w:kern w:val="2"/>
          <w:szCs w:val="22"/>
          <w:rFonts w:ascii="Times New Roman" w:eastAsia="Times New Roman" w:cstheme="minorBidi" w:hAnsiTheme="minorHAnsi"/>
          <w:spacing w:val="0"/>
          <w:w w:val="100"/>
          <w:sz w:val="21"/>
        </w:rPr>
        <w:t>1</w:t>
      </w:r>
      <w:r>
        <w:rPr>
          <w:kern w:val="2"/>
          <w:szCs w:val="22"/>
          <w:rFonts w:ascii="Times New Roman" w:eastAsia="Times New Roman" w:cstheme="minorBidi" w:hAnsiTheme="minorHAnsi"/>
          <w:spacing w:val="-2"/>
          <w:w w:val="100"/>
          <w:sz w:val="21"/>
        </w:rPr>
        <w:t>2</w:t>
      </w:r>
      <w:r>
        <w:rPr>
          <w:kern w:val="2"/>
          <w:szCs w:val="22"/>
          <w:rFonts w:cstheme="minorBidi" w:hAnsiTheme="minorHAnsi" w:eastAsiaTheme="minorHAnsi" w:asciiTheme="minorHAnsi"/>
          <w:w w:val="100"/>
          <w:sz w:val="21"/>
        </w:rPr>
        <w:t>）</w:t>
      </w:r>
    </w:p>
    <w:p w:rsidR="0018722C">
      <w:pPr>
        <w:pStyle w:val="Heading2"/>
        <w:topLinePunct/>
        <w:ind w:left="171" w:hangingChars="171" w:hanging="171"/>
      </w:pPr>
      <w:bookmarkStart w:id="558741" w:name="_Toc686558741"/>
      <w:bookmarkStart w:name="_TOC_250009" w:id="38"/>
      <w:bookmarkStart w:name="4.2 外部利益相关者责任 " w:id="39"/>
      <w:r>
        <w:t>4.2</w:t>
      </w:r>
      <w:r>
        <w:t xml:space="preserve"> </w:t>
      </w:r>
      <w:r/>
      <w:bookmarkEnd w:id="39"/>
      <w:bookmarkEnd w:id="38"/>
      <w:r>
        <w:t>外部利益相关者责任</w:t>
      </w:r>
      <w:bookmarkEnd w:id="558741"/>
    </w:p>
    <w:p w:rsidR="0018722C">
      <w:pPr>
        <w:topLinePunct/>
      </w:pPr>
      <w:r>
        <w:t>社区及社会、政府、公众和顾客是互联网企业的外部利益相关者。社区及社会为互联网企业的正常运营提供了大量资源，互联网企业的正常运营离不开社区及社会的大力支持，也应该力所能及地回馈社区及社会，主动承担起对社</w:t>
      </w:r>
      <w:r>
        <w:t>区及社会的责任。因此，互联网企业的社区及社会责任包括改善社区环境</w:t>
      </w:r>
      <w:r>
        <w:t>（</w:t>
      </w:r>
      <w:r>
        <w:rPr>
          <w:rFonts w:ascii="Times New Roman" w:eastAsia="Times New Roman"/>
        </w:rPr>
        <w:t>D</w:t>
      </w:r>
      <w:r>
        <w:rPr>
          <w:rFonts w:ascii="Times New Roman" w:eastAsia="Times New Roman"/>
          <w:position w:val="-2"/>
          <w:sz w:val="16"/>
        </w:rPr>
        <w:t>1</w:t>
      </w:r>
      <w:r>
        <w:t>）</w:t>
      </w:r>
      <w:r/>
      <w:r>
        <w:t>以及参与公益活动</w:t>
      </w:r>
      <w:r>
        <w:t>（</w:t>
      </w:r>
      <w:r>
        <w:rPr>
          <w:rFonts w:ascii="Times New Roman" w:eastAsia="Times New Roman"/>
          <w:spacing w:val="0"/>
        </w:rPr>
        <w:t>D</w:t>
      </w:r>
      <w:r>
        <w:rPr>
          <w:rFonts w:ascii="Times New Roman" w:eastAsia="Times New Roman"/>
          <w:spacing w:val="0"/>
          <w:position w:val="-2"/>
          <w:sz w:val="16"/>
        </w:rPr>
        <w:t>2</w:t>
      </w:r>
      <w:r>
        <w:t>）</w:t>
      </w:r>
      <w:r>
        <w:t>。</w:t>
      </w:r>
    </w:p>
    <w:p w:rsidR="0018722C">
      <w:pPr>
        <w:topLinePunct/>
      </w:pPr>
      <w:r>
        <w:t>政府制定颁布的宏观政策对互联网企业有很大的影响，互联网企业必须在</w:t>
      </w:r>
    </w:p>
    <w:p w:rsidR="0018722C">
      <w:pPr>
        <w:topLinePunct/>
      </w:pPr>
      <w:r>
        <w:t>遵守政府制定颁布的法律法规前提下来经营。此外，互联网企业所交税款也构成了政府税收的重要组成部分。因此，互联网企业的政府责任包括遵守法律法规</w:t>
      </w:r>
      <w:r>
        <w:t>（</w:t>
      </w:r>
      <w:r>
        <w:rPr>
          <w:rFonts w:ascii="Times New Roman" w:eastAsia="Times New Roman"/>
        </w:rPr>
        <w:t>E</w:t>
      </w:r>
      <w:r>
        <w:rPr>
          <w:rFonts w:ascii="Times New Roman" w:eastAsia="Times New Roman"/>
          <w:position w:val="-2"/>
          <w:sz w:val="16"/>
        </w:rPr>
        <w:t>1</w:t>
      </w:r>
      <w:r>
        <w:t>）</w:t>
      </w:r>
      <w:r>
        <w:t>、缴纳税款</w:t>
      </w:r>
      <w:r>
        <w:t>（</w:t>
      </w:r>
      <w:r>
        <w:rPr>
          <w:rFonts w:ascii="Times New Roman" w:eastAsia="Times New Roman"/>
        </w:rPr>
        <w:t>E</w:t>
      </w:r>
      <w:r>
        <w:rPr>
          <w:rFonts w:ascii="Times New Roman" w:eastAsia="Times New Roman"/>
          <w:position w:val="-2"/>
          <w:sz w:val="16"/>
        </w:rPr>
        <w:t>2</w:t>
      </w:r>
      <w:r>
        <w:t>）</w:t>
      </w:r>
      <w:r>
        <w:t>、吸纳人员就业</w:t>
      </w:r>
      <w:r>
        <w:t>（</w:t>
      </w:r>
      <w:r>
        <w:rPr>
          <w:rFonts w:ascii="Times New Roman" w:eastAsia="Times New Roman"/>
        </w:rPr>
        <w:t>E</w:t>
      </w:r>
      <w:r>
        <w:rPr>
          <w:rFonts w:ascii="Times New Roman" w:eastAsia="Times New Roman"/>
          <w:position w:val="-2"/>
          <w:sz w:val="16"/>
        </w:rPr>
        <w:t>3</w:t>
      </w:r>
      <w:r>
        <w:t>）</w:t>
      </w:r>
      <w:r>
        <w:t>、推动信息化发展</w:t>
      </w:r>
      <w:r>
        <w:t>（</w:t>
      </w:r>
      <w:r>
        <w:rPr>
          <w:rFonts w:ascii="Times New Roman" w:eastAsia="Times New Roman"/>
        </w:rPr>
        <w:t>E</w:t>
      </w:r>
      <w:r>
        <w:rPr>
          <w:rFonts w:ascii="Times New Roman" w:eastAsia="Times New Roman"/>
          <w:position w:val="-2"/>
          <w:sz w:val="16"/>
        </w:rPr>
        <w:t>4</w:t>
      </w:r>
      <w:r>
        <w:t>）</w:t>
      </w:r>
      <w:r>
        <w:t>以及产业结构转型升级</w:t>
      </w:r>
      <w:r>
        <w:t>（</w:t>
      </w:r>
      <w:r>
        <w:rPr>
          <w:rFonts w:ascii="Times New Roman" w:eastAsia="Times New Roman"/>
        </w:rPr>
        <w:t>E</w:t>
      </w:r>
      <w:r>
        <w:rPr>
          <w:rFonts w:ascii="Times New Roman" w:eastAsia="Times New Roman"/>
          <w:position w:val="-2"/>
          <w:sz w:val="16"/>
        </w:rPr>
        <w:t>5</w:t>
      </w:r>
      <w:r>
        <w:t>）</w:t>
      </w:r>
      <w:r>
        <w:t>。</w:t>
      </w:r>
    </w:p>
    <w:p w:rsidR="0018722C">
      <w:pPr>
        <w:topLinePunct/>
      </w:pPr>
      <w:r>
        <w:t>公众是互联网企业经营活动的监督者，公众要求互联网企业向其提供经营活动的真实信息并通过制造舆论督促互联网企业进行改进。因此，互联网企业</w:t>
      </w:r>
      <w:r>
        <w:t>的公众责任包括披露社会责任信息</w:t>
      </w:r>
      <w:r>
        <w:t>（</w:t>
      </w:r>
      <w:r>
        <w:rPr>
          <w:rFonts w:ascii="Times New Roman" w:eastAsia="Times New Roman"/>
          <w:spacing w:val="-8"/>
        </w:rPr>
        <w:t>F</w:t>
      </w:r>
      <w:r>
        <w:rPr>
          <w:rFonts w:ascii="Times New Roman" w:eastAsia="Times New Roman"/>
          <w:spacing w:val="-8"/>
          <w:position w:val="-2"/>
          <w:sz w:val="16"/>
        </w:rPr>
        <w:t>1</w:t>
      </w:r>
      <w:r>
        <w:t>）</w:t>
      </w:r>
      <w:r>
        <w:t>以及建立公众与企业的沟通渠道</w:t>
      </w:r>
      <w:r>
        <w:t>（</w:t>
      </w:r>
      <w:r>
        <w:rPr>
          <w:rFonts w:ascii="Times New Roman" w:eastAsia="Times New Roman"/>
          <w:spacing w:val="-8"/>
        </w:rPr>
        <w:t>F</w:t>
      </w:r>
      <w:r>
        <w:rPr>
          <w:rFonts w:ascii="Times New Roman" w:eastAsia="Times New Roman"/>
          <w:spacing w:val="-8"/>
          <w:position w:val="-2"/>
          <w:sz w:val="16"/>
        </w:rPr>
        <w:t>2</w:t>
      </w:r>
      <w:r>
        <w:t>）</w:t>
      </w:r>
      <w:r>
        <w:t>。</w:t>
      </w:r>
    </w:p>
    <w:p w:rsidR="0018722C">
      <w:pPr>
        <w:topLinePunct/>
      </w:pPr>
      <w:r>
        <w:t>顾客是互联网企业的收入来源，顾客手中的货币选票可以决定互联网企业</w:t>
      </w:r>
    </w:p>
    <w:p w:rsidR="0018722C">
      <w:pPr>
        <w:topLinePunct/>
      </w:pPr>
      <w:r>
        <w:t>的生死。顾客期望互联网企业能够向其提供越来越好的互联网服务。因此，互联网企业的顾客责任包括保障顾客对服务真实情况的知情权</w:t>
      </w:r>
      <w:r>
        <w:t>（</w:t>
      </w:r>
      <w:r>
        <w:rPr>
          <w:rFonts w:ascii="Times New Roman" w:eastAsia="Times New Roman"/>
        </w:rPr>
        <w:t>G</w:t>
      </w:r>
      <w:r>
        <w:rPr>
          <w:rFonts w:ascii="Times New Roman" w:eastAsia="Times New Roman"/>
          <w:position w:val="-2"/>
          <w:sz w:val="16"/>
        </w:rPr>
        <w:t>1</w:t>
      </w:r>
      <w:r>
        <w:t>）</w:t>
      </w:r>
      <w:r>
        <w:t>、营造良好的服务体验</w:t>
      </w:r>
      <w:r>
        <w:t>（</w:t>
      </w:r>
      <w:r>
        <w:rPr>
          <w:rFonts w:ascii="Times New Roman" w:eastAsia="Times New Roman"/>
        </w:rPr>
        <w:t>G</w:t>
      </w:r>
      <w:r>
        <w:rPr>
          <w:rFonts w:ascii="Times New Roman" w:eastAsia="Times New Roman"/>
          <w:position w:val="-2"/>
          <w:sz w:val="16"/>
        </w:rPr>
        <w:t>2</w:t>
      </w:r>
      <w:r>
        <w:t>）</w:t>
      </w:r>
      <w:r>
        <w:t>以及进行服务创新</w:t>
      </w:r>
      <w:r>
        <w:t>（</w:t>
      </w:r>
      <w:r>
        <w:rPr>
          <w:rFonts w:ascii="Times New Roman" w:eastAsia="Times New Roman"/>
        </w:rPr>
        <w:t>G</w:t>
      </w:r>
      <w:r>
        <w:rPr>
          <w:rFonts w:ascii="Times New Roman" w:eastAsia="Times New Roman"/>
          <w:position w:val="-2"/>
          <w:sz w:val="16"/>
        </w:rPr>
        <w:t>3</w:t>
      </w:r>
      <w:r>
        <w:t>）</w:t>
      </w:r>
      <w:r>
        <w:t>。</w:t>
      </w:r>
    </w:p>
    <w:p w:rsidR="0018722C">
      <w:pPr>
        <w:topLinePunct/>
      </w:pPr>
      <w:r>
        <w:rPr>
          <w:rFonts w:cstheme="minorBidi" w:hAnsiTheme="minorHAnsi" w:eastAsiaTheme="minorHAnsi" w:asciiTheme="minorHAnsi"/>
        </w:rPr>
        <w:t>外部利益相关者责任内容的理论来源见表</w:t>
      </w:r>
      <w:r>
        <w:rPr>
          <w:rFonts w:ascii="Times New Roman" w:eastAsia="Times New Roman" w:cstheme="minorBidi" w:hAnsiTheme="minorHAnsi"/>
        </w:rPr>
        <w:t>4.2</w:t>
      </w:r>
      <w:r>
        <w:rPr>
          <w:vertAlign w:val="subscript"/>
          <w:rFonts w:cstheme="minorBidi" w:hAnsiTheme="minorHAnsi" w:eastAsiaTheme="minorHAnsi" w:asciiTheme="minorHAnsi"/>
        </w:rPr>
        <w:t>[</w:t>
      </w:r>
      <w:r>
        <w:rPr>
          <w:rFonts w:cstheme="minorBidi" w:hAnsiTheme="minorHAnsi" w:eastAsiaTheme="minorHAnsi" w:asciiTheme="minorHAnsi"/>
          <w:vertAlign w:val="superscript"/>
        </w:rPr>
        <w:t xml:space="preserve">16-17</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w:t>
      </w:r>
      <w:r>
        <w:rPr>
          <w:rFonts w:cstheme="minorBidi" w:hAnsiTheme="minorHAnsi" w:eastAsiaTheme="minorHAnsi" w:asciiTheme="minorHAnsi"/>
          <w:vertAlign w:val="superscript"/>
        </w:rPr>
        <w:t xml:space="preserve">86 </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w:t>
      </w:r>
      <w:r>
        <w:rPr>
          <w:rFonts w:cstheme="minorBidi" w:hAnsiTheme="minorHAnsi" w:eastAsiaTheme="minorHAnsi" w:asciiTheme="minorHAnsi"/>
          <w:vertAlign w:val="superscript"/>
        </w:rPr>
        <w:t>108</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w:t>
      </w:r>
      <w:r>
        <w:rPr>
          <w:rFonts w:cstheme="minorBidi" w:hAnsiTheme="minorHAnsi" w:eastAsiaTheme="minorHAnsi" w:asciiTheme="minorHAnsi"/>
          <w:vertAlign w:val="superscript"/>
        </w:rPr>
        <w:t>124-126</w:t>
      </w:r>
      <w:r>
        <w:rPr>
          <w:vertAlign w:val="subscript"/>
          <w:rFonts w:cstheme="minorBidi" w:hAnsiTheme="minorHAnsi" w:eastAsiaTheme="minorHAnsi" w:asciiTheme="minorHAnsi"/>
        </w:rPr>
        <w:t>]</w:t>
      </w:r>
      <w:r>
        <w:rPr>
          <w:vertAlign w:val="subscript"/>
          <w:rFonts w:cstheme="minorBidi" w:hAnsiTheme="minorHAnsi" w:eastAsiaTheme="minorHAnsi" w:asciiTheme="minorHAnsi"/>
        </w:rPr>
        <w:t>[</w:t>
      </w:r>
      <w:r>
        <w:rPr>
          <w:rFonts w:cstheme="minorBidi" w:hAnsiTheme="minorHAnsi" w:eastAsiaTheme="minorHAnsi" w:asciiTheme="minorHAnsi"/>
          <w:vertAlign w:val="superscript"/>
        </w:rPr>
        <w:t>128</w:t>
      </w:r>
      <w:r>
        <w:rPr>
          <w:vertAlign w:val="subscript"/>
          <w:rFonts w:cstheme="minorBidi" w:hAnsiTheme="minorHAnsi" w:eastAsiaTheme="minorHAnsi" w:asciiTheme="minorHAnsi"/>
        </w:rPr>
        <w:t>]</w:t>
      </w:r>
      <w:r>
        <w:rPr>
          <w:rFonts w:cstheme="minorBidi" w:hAnsiTheme="minorHAnsi" w:eastAsiaTheme="minorHAnsi" w:asciiTheme="minorHAnsi"/>
        </w:rPr>
        <w:t>。</w:t>
      </w:r>
    </w:p>
    <w:p w:rsidR="0018722C">
      <w:pPr>
        <w:pStyle w:val="a8"/>
        <w:topLinePunct/>
      </w:pPr>
      <w:bookmarkStart w:id="931491" w:name="_Toc686931491"/>
      <w:r>
        <w:rPr>
          <w:rFonts w:cstheme="minorBidi" w:hAnsiTheme="minorHAnsi" w:eastAsiaTheme="minorHAnsi" w:asciiTheme="minorHAnsi"/>
        </w:rPr>
        <w:t>表</w:t>
      </w:r>
      <w:r>
        <w:rPr>
          <w:rFonts w:ascii="Times New Roman" w:eastAsia="Times New Roman" w:cstheme="minorBidi" w:hAnsiTheme="minorHAnsi"/>
        </w:rPr>
        <w:t>4.2</w:t>
      </w:r>
      <w:r>
        <w:t xml:space="preserve">  </w:t>
      </w:r>
      <w:r>
        <w:rPr>
          <w:rFonts w:cstheme="minorBidi" w:hAnsiTheme="minorHAnsi" w:eastAsiaTheme="minorHAnsi" w:asciiTheme="minorHAnsi"/>
        </w:rPr>
        <w:t>外</w:t>
      </w:r>
      <w:r>
        <w:rPr>
          <w:rFonts w:cstheme="minorBidi" w:hAnsiTheme="minorHAnsi" w:eastAsiaTheme="minorHAnsi" w:asciiTheme="minorHAnsi"/>
        </w:rPr>
        <w:t>部</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w:t>
      </w:r>
      <w:r>
        <w:rPr>
          <w:rFonts w:cstheme="minorBidi" w:hAnsiTheme="minorHAnsi" w:eastAsiaTheme="minorHAnsi" w:asciiTheme="minorHAnsi"/>
        </w:rPr>
        <w:t>者责</w:t>
      </w:r>
      <w:r>
        <w:rPr>
          <w:rFonts w:cstheme="minorBidi" w:hAnsiTheme="minorHAnsi" w:eastAsiaTheme="minorHAnsi" w:asciiTheme="minorHAnsi"/>
        </w:rPr>
        <w:t>任内</w:t>
      </w:r>
      <w:r>
        <w:rPr>
          <w:rFonts w:cstheme="minorBidi" w:hAnsiTheme="minorHAnsi" w:eastAsiaTheme="minorHAnsi" w:asciiTheme="minorHAnsi"/>
        </w:rPr>
        <w:t>容</w:t>
      </w:r>
      <w:r>
        <w:rPr>
          <w:rFonts w:cstheme="minorBidi" w:hAnsiTheme="minorHAnsi" w:eastAsiaTheme="minorHAnsi" w:asciiTheme="minorHAnsi"/>
        </w:rPr>
        <w:t>的</w:t>
      </w:r>
      <w:r>
        <w:rPr>
          <w:rFonts w:cstheme="minorBidi" w:hAnsiTheme="minorHAnsi" w:eastAsiaTheme="minorHAnsi" w:asciiTheme="minorHAnsi"/>
        </w:rPr>
        <w:t>理</w:t>
      </w:r>
      <w:r>
        <w:rPr>
          <w:rFonts w:cstheme="minorBidi" w:hAnsiTheme="minorHAnsi" w:eastAsiaTheme="minorHAnsi" w:asciiTheme="minorHAnsi"/>
        </w:rPr>
        <w:t>论</w:t>
      </w:r>
      <w:r>
        <w:rPr>
          <w:rFonts w:cstheme="minorBidi" w:hAnsiTheme="minorHAnsi" w:eastAsiaTheme="minorHAnsi" w:asciiTheme="minorHAnsi"/>
        </w:rPr>
        <w:t>来</w:t>
      </w:r>
      <w:r>
        <w:rPr>
          <w:rFonts w:cstheme="minorBidi" w:hAnsiTheme="minorHAnsi" w:eastAsiaTheme="minorHAnsi" w:asciiTheme="minorHAnsi"/>
        </w:rPr>
        <w:t>源</w:t>
      </w:r>
      <w:bookmarkEnd w:id="931491"/>
    </w:p>
    <w:p w:rsidR="0018722C">
      <w:pPr>
        <w:pStyle w:val="aff7"/>
        <w:topLinePunct/>
      </w:pPr>
      <w:r>
        <w:pict>
          <v:group style="margin-left:86.760002pt;margin-top:7.657358pt;width:421.8pt;height:1.45pt;mso-position-horizontal-relative:page;mso-position-vertical-relative:paragraph;z-index:3496;mso-wrap-distance-left:0;mso-wrap-distance-right:0" coordorigin="1735,153" coordsize="8436,29">
            <v:line style="position:absolute" from="1735,168" to="4159,168" stroked="true" strokeweight="1.44pt" strokecolor="#000000">
              <v:stroke dashstyle="solid"/>
            </v:line>
            <v:rect style="position:absolute;left:4159;top:153;width:29;height:29" filled="true" fillcolor="#000000" stroked="false">
              <v:fill type="solid"/>
            </v:rect>
            <v:line style="position:absolute" from="4188,168" to="6929,168" stroked="true" strokeweight="1.44pt" strokecolor="#000000">
              <v:stroke dashstyle="solid"/>
            </v:line>
            <v:rect style="position:absolute;left:6928;top:153;width:29;height:29" filled="true" fillcolor="#000000" stroked="false">
              <v:fill type="solid"/>
            </v:rect>
            <v:line style="position:absolute" from="6958,168" to="10171,168"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外部利益相关者责任</w:t>
      </w:r>
      <w:r w:rsidR="001852F3">
        <w:rPr>
          <w:rFonts w:cstheme="minorBidi" w:hAnsiTheme="minorHAnsi" w:eastAsiaTheme="minorHAnsi" w:asciiTheme="minorHAnsi"/>
        </w:rPr>
        <w:t>包含的责任内容</w:t>
      </w:r>
      <w:r>
        <w:rPr>
          <w:rFonts w:cstheme="minorBidi" w:hAnsiTheme="minorHAnsi" w:eastAsiaTheme="minorHAnsi" w:asciiTheme="minorHAnsi"/>
          <w:b/>
        </w:rPr>
        <w:t>理论来</w:t>
      </w:r>
      <w:r>
        <w:rPr>
          <w:rFonts w:cstheme="minorBidi" w:hAnsiTheme="minorHAnsi" w:eastAsiaTheme="minorHAnsi" w:asciiTheme="minorHAnsi"/>
          <w:b/>
        </w:rPr>
        <w:t>源</w:t>
      </w:r>
    </w:p>
    <w:p w:rsidR="0018722C">
      <w:pPr>
        <w:pStyle w:val="aff7"/>
        <w:topLinePunct/>
      </w:pPr>
      <w:r>
        <w:rPr>
          <w:sz w:val="2"/>
        </w:rPr>
        <w:pict>
          <v:group style="width:421.8pt;height:1pt;mso-position-horizontal-relative:char;mso-position-vertical-relative:line" coordorigin="0,0" coordsize="8436,20">
            <v:line style="position:absolute" from="0,10" to="2424,10" stroked="true" strokeweight=".96pt" strokecolor="#000000">
              <v:stroke dashstyle="solid"/>
            </v:line>
            <v:rect style="position:absolute;left:2424;top:0;width:20;height:20" filled="true" fillcolor="#000000" stroked="false">
              <v:fill type="solid"/>
            </v:rect>
            <v:line style="position:absolute" from="2443,10" to="5194,10" stroked="true" strokeweight=".96pt" strokecolor="#000000">
              <v:stroke dashstyle="solid"/>
            </v:line>
            <v:rect style="position:absolute;left:5193;top:0;width:20;height:20" filled="true" fillcolor="#000000" stroked="false">
              <v:fill type="solid"/>
            </v:rect>
            <v:line style="position:absolute" from="5213,10" to="8436,10" stroked="true" strokeweight=".96pt" strokecolor="#000000">
              <v:stroke dashstyle="solid"/>
            </v:line>
          </v:group>
        </w:pict>
      </w:r>
      <w:r/>
    </w:p>
    <w:p w:rsidR="0018722C">
      <w:pPr>
        <w:pStyle w:val="affff1"/>
        <w:topLinePunct/>
      </w:pPr>
      <w:r>
        <w:rPr>
          <w:rFonts w:cstheme="minorBidi" w:hAnsiTheme="minorHAnsi" w:eastAsiaTheme="minorHAnsi" w:asciiTheme="minorHAnsi"/>
        </w:rPr>
        <w:t>社区</w:t>
      </w:r>
      <w:r>
        <w:rPr>
          <w:rFonts w:cstheme="minorBidi" w:hAnsiTheme="minorHAnsi" w:eastAsiaTheme="minorHAnsi" w:asciiTheme="minorHAnsi"/>
        </w:rPr>
        <w:t>及</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责</w:t>
      </w:r>
      <w:r>
        <w:rPr>
          <w:rFonts w:cstheme="minorBidi" w:hAnsiTheme="minorHAnsi" w:eastAsiaTheme="minorHAnsi" w:asciiTheme="minorHAnsi"/>
        </w:rPr>
        <w:t>任</w:t>
      </w:r>
      <w:r>
        <w:rPr>
          <w:rFonts w:cstheme="minorBidi" w:hAnsiTheme="minorHAnsi" w:eastAsiaTheme="minorHAnsi" w:asciiTheme="minorHAnsi"/>
        </w:rPr>
        <w:t>改善</w:t>
      </w:r>
      <w:r>
        <w:rPr>
          <w:rFonts w:cstheme="minorBidi" w:hAnsiTheme="minorHAnsi" w:eastAsiaTheme="minorHAnsi" w:asciiTheme="minorHAnsi"/>
        </w:rPr>
        <w:t>社</w:t>
      </w:r>
      <w:r>
        <w:rPr>
          <w:rFonts w:cstheme="minorBidi" w:hAnsiTheme="minorHAnsi" w:eastAsiaTheme="minorHAnsi" w:asciiTheme="minorHAnsi"/>
        </w:rPr>
        <w:t>区</w:t>
      </w:r>
      <w:r>
        <w:rPr>
          <w:rFonts w:cstheme="minorBidi" w:hAnsiTheme="minorHAnsi" w:eastAsiaTheme="minorHAnsi" w:asciiTheme="minorHAnsi"/>
        </w:rPr>
        <w:t>环</w:t>
      </w:r>
      <w:r>
        <w:rPr>
          <w:rFonts w:cstheme="minorBidi" w:hAnsiTheme="minorHAnsi" w:eastAsiaTheme="minorHAnsi" w:asciiTheme="minorHAnsi"/>
        </w:rPr>
        <w:t>境</w:t>
      </w:r>
      <w:r>
        <w:rPr>
          <w:rFonts w:cstheme="minorBidi" w:hAnsiTheme="minorHAnsi" w:eastAsiaTheme="minorHAnsi" w:asciiTheme="minorHAnsi"/>
        </w:rPr>
        <w:t>赵红</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201</w:t>
      </w:r>
      <w:r>
        <w:rPr>
          <w:kern w:val="2"/>
          <w:szCs w:val="22"/>
          <w:rFonts w:ascii="Times New Roman" w:eastAsia="Times New Roman" w:cstheme="minorBidi" w:hAnsiTheme="minorHAnsi"/>
          <w:spacing w:val="-2"/>
          <w:w w:val="100"/>
          <w:sz w:val="21"/>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买</w:t>
      </w:r>
      <w:r>
        <w:rPr>
          <w:rFonts w:cstheme="minorBidi" w:hAnsiTheme="minorHAnsi" w:eastAsiaTheme="minorHAnsi" w:asciiTheme="minorHAnsi"/>
        </w:rPr>
        <w:t>生</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20</w:t>
      </w:r>
      <w:r>
        <w:rPr>
          <w:kern w:val="2"/>
          <w:szCs w:val="22"/>
          <w:rFonts w:ascii="Times New Roman" w:eastAsia="Times New Roman" w:cstheme="minorBidi" w:hAnsiTheme="minorHAnsi"/>
          <w:spacing w:val="-2"/>
          <w:w w:val="100"/>
          <w:sz w:val="21"/>
        </w:rPr>
        <w:t>12</w:t>
      </w:r>
      <w:r>
        <w:rPr>
          <w:rFonts w:cstheme="minorBidi" w:hAnsiTheme="minorHAnsi" w:eastAsiaTheme="minorHAnsi" w:asciiTheme="minorHAnsi"/>
        </w:rPr>
        <w:t>）</w:t>
      </w:r>
    </w:p>
    <w:p w:rsidR="0018722C">
      <w:pPr>
        <w:topLinePunct/>
      </w:pPr>
      <w:r>
        <w:rPr>
          <w:rFonts w:cstheme="minorBidi" w:hAnsiTheme="minorHAnsi" w:eastAsiaTheme="minorHAnsi" w:asciiTheme="minorHAnsi"/>
        </w:rPr>
        <w:t>参与</w:t>
      </w:r>
      <w:r>
        <w:rPr>
          <w:rFonts w:cstheme="minorBidi" w:hAnsiTheme="minorHAnsi" w:eastAsiaTheme="minorHAnsi" w:asciiTheme="minorHAnsi"/>
        </w:rPr>
        <w:t>公</w:t>
      </w:r>
      <w:r>
        <w:rPr>
          <w:rFonts w:cstheme="minorBidi" w:hAnsiTheme="minorHAnsi" w:eastAsiaTheme="minorHAnsi" w:asciiTheme="minorHAnsi"/>
        </w:rPr>
        <w:t>益</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寇小</w:t>
      </w:r>
      <w:r>
        <w:rPr>
          <w:rFonts w:cstheme="minorBidi" w:hAnsiTheme="minorHAnsi" w:eastAsiaTheme="minorHAnsi" w:asciiTheme="minorHAnsi"/>
        </w:rPr>
        <w:t>萱</w:t>
      </w:r>
      <w:r>
        <w:rPr>
          <w:rFonts w:cstheme="minorBidi" w:hAnsiTheme="minorHAnsi" w:eastAsiaTheme="minorHAnsi" w:asciiTheme="minorHAnsi"/>
        </w:rPr>
        <w:t>（</w:t>
      </w:r>
      <w:r>
        <w:rPr>
          <w:kern w:val="2"/>
          <w:szCs w:val="22"/>
          <w:rFonts w:ascii="Times New Roman" w:eastAsia="Times New Roman" w:cstheme="minorBidi" w:hAnsiTheme="minorHAnsi"/>
          <w:spacing w:val="-2"/>
          <w:w w:val="100"/>
          <w:sz w:val="21"/>
        </w:rPr>
        <w:t>2</w:t>
      </w:r>
      <w:r>
        <w:rPr>
          <w:kern w:val="2"/>
          <w:szCs w:val="22"/>
          <w:rFonts w:ascii="Times New Roman" w:eastAsia="Times New Roman" w:cstheme="minorBidi" w:hAnsiTheme="minorHAnsi"/>
          <w:spacing w:val="0"/>
          <w:w w:val="100"/>
          <w:sz w:val="21"/>
        </w:rPr>
        <w:t>01</w:t>
      </w:r>
      <w:r>
        <w:rPr>
          <w:kern w:val="2"/>
          <w:szCs w:val="22"/>
          <w:rFonts w:ascii="Times New Roman" w:eastAsia="Times New Roman" w:cstheme="minorBidi" w:hAnsiTheme="minorHAnsi"/>
          <w:w w:val="100"/>
          <w:sz w:val="21"/>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吴</w:t>
      </w:r>
      <w:r>
        <w:rPr>
          <w:rFonts w:cstheme="minorBidi" w:hAnsiTheme="minorHAnsi" w:eastAsiaTheme="minorHAnsi" w:asciiTheme="minorHAnsi"/>
        </w:rPr>
        <w:t>丽</w:t>
      </w:r>
      <w:r>
        <w:rPr>
          <w:rFonts w:cstheme="minorBidi" w:hAnsiTheme="minorHAnsi" w:eastAsiaTheme="minorHAnsi" w:asciiTheme="minorHAnsi"/>
        </w:rPr>
        <w:t>君</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01</w:t>
      </w:r>
      <w:r>
        <w:rPr>
          <w:kern w:val="2"/>
          <w:szCs w:val="22"/>
          <w:rFonts w:ascii="Times New Roman" w:eastAsia="Times New Roman" w:cstheme="minorBidi" w:hAnsiTheme="minorHAnsi"/>
          <w:spacing w:val="0"/>
          <w:w w:val="100"/>
          <w:sz w:val="21"/>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遵守</w:t>
      </w:r>
      <w:r>
        <w:rPr>
          <w:rFonts w:cstheme="minorBidi" w:hAnsiTheme="minorHAnsi" w:eastAsiaTheme="minorHAnsi" w:asciiTheme="minorHAnsi"/>
        </w:rPr>
        <w:t>法</w:t>
      </w:r>
      <w:r>
        <w:rPr>
          <w:rFonts w:cstheme="minorBidi" w:hAnsiTheme="minorHAnsi" w:eastAsiaTheme="minorHAnsi" w:asciiTheme="minorHAnsi"/>
        </w:rPr>
        <w:t>律</w:t>
      </w:r>
      <w:r>
        <w:rPr>
          <w:rFonts w:cstheme="minorBidi" w:hAnsiTheme="minorHAnsi" w:eastAsiaTheme="minorHAnsi" w:asciiTheme="minorHAnsi"/>
        </w:rPr>
        <w:t>法</w:t>
      </w:r>
      <w:r>
        <w:rPr>
          <w:rFonts w:cstheme="minorBidi" w:hAnsiTheme="minorHAnsi" w:eastAsiaTheme="minorHAnsi" w:asciiTheme="minorHAnsi"/>
        </w:rPr>
        <w:t>规</w:t>
      </w:r>
      <w:r>
        <w:rPr>
          <w:rFonts w:cstheme="minorBidi" w:hAnsiTheme="minorHAnsi" w:eastAsiaTheme="minorHAnsi" w:asciiTheme="minorHAnsi"/>
        </w:rPr>
        <w:t>赵</w:t>
      </w:r>
      <w:r>
        <w:rPr>
          <w:rFonts w:cstheme="minorBidi" w:hAnsiTheme="minorHAnsi" w:eastAsiaTheme="minorHAnsi" w:asciiTheme="minorHAnsi"/>
        </w:rPr>
        <w:t>红</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201</w:t>
      </w:r>
      <w:r>
        <w:rPr>
          <w:kern w:val="2"/>
          <w:szCs w:val="22"/>
          <w:rFonts w:ascii="Times New Roman" w:eastAsia="Times New Roman" w:cstheme="minorBidi" w:hAnsiTheme="minorHAnsi"/>
          <w:spacing w:val="-2"/>
          <w:w w:val="100"/>
          <w:sz w:val="21"/>
        </w:rPr>
        <w:t>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吴</w:t>
      </w:r>
      <w:r>
        <w:rPr>
          <w:rFonts w:cstheme="minorBidi" w:hAnsiTheme="minorHAnsi" w:eastAsiaTheme="minorHAnsi" w:asciiTheme="minorHAnsi"/>
        </w:rPr>
        <w:t>丽</w:t>
      </w:r>
      <w:r>
        <w:rPr>
          <w:rFonts w:cstheme="minorBidi" w:hAnsiTheme="minorHAnsi" w:eastAsiaTheme="minorHAnsi" w:asciiTheme="minorHAnsi"/>
        </w:rPr>
        <w:t>君</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01</w:t>
      </w:r>
      <w:r>
        <w:rPr>
          <w:kern w:val="2"/>
          <w:szCs w:val="22"/>
          <w:rFonts w:ascii="Times New Roman" w:eastAsia="Times New Roman" w:cstheme="minorBidi" w:hAnsiTheme="minorHAnsi"/>
          <w:spacing w:val="0"/>
          <w:w w:val="100"/>
          <w:sz w:val="21"/>
        </w:rPr>
        <w:t>3</w:t>
      </w:r>
      <w:r>
        <w:rPr>
          <w:rFonts w:cstheme="minorBidi" w:hAnsiTheme="minorHAnsi" w:eastAsiaTheme="minorHAnsi" w:asciiTheme="minorHAnsi"/>
        </w:rPr>
        <w:t>）</w:t>
      </w:r>
    </w:p>
    <w:p w:rsidR="0018722C">
      <w:pPr>
        <w:topLinePunct/>
      </w:pPr>
      <w:r>
        <w:rPr>
          <w:rFonts w:cstheme="minorBidi" w:hAnsiTheme="minorHAnsi" w:eastAsiaTheme="minorHAnsi" w:asciiTheme="minorHAnsi"/>
        </w:rPr>
        <w:t>缴纳</w:t>
      </w:r>
      <w:r>
        <w:rPr>
          <w:rFonts w:cstheme="minorBidi" w:hAnsiTheme="minorHAnsi" w:eastAsiaTheme="minorHAnsi" w:asciiTheme="minorHAnsi"/>
        </w:rPr>
        <w:t>税</w:t>
      </w:r>
      <w:r>
        <w:rPr>
          <w:rFonts w:cstheme="minorBidi" w:hAnsiTheme="minorHAnsi" w:eastAsiaTheme="minorHAnsi" w:asciiTheme="minorHAnsi"/>
        </w:rPr>
        <w:t>款</w:t>
      </w:r>
      <w:r>
        <w:rPr>
          <w:rFonts w:cstheme="minorBidi" w:hAnsiTheme="minorHAnsi" w:eastAsiaTheme="minorHAnsi" w:asciiTheme="minorHAnsi"/>
        </w:rPr>
        <w:t>王晓</w:t>
      </w:r>
      <w:r>
        <w:rPr>
          <w:rFonts w:cstheme="minorBidi" w:hAnsiTheme="minorHAnsi" w:eastAsiaTheme="minorHAnsi" w:asciiTheme="minorHAnsi"/>
        </w:rPr>
        <w:t>巍</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w:t>
      </w:r>
      <w:r>
        <w:rPr>
          <w:kern w:val="2"/>
          <w:szCs w:val="22"/>
          <w:rFonts w:ascii="Times New Roman" w:eastAsia="Times New Roman" w:cstheme="minorBidi" w:hAnsiTheme="minorHAnsi"/>
          <w:spacing w:val="-4"/>
          <w:w w:val="100"/>
          <w:sz w:val="21"/>
        </w:rPr>
        <w:t>1</w:t>
      </w:r>
      <w:r>
        <w:rPr>
          <w:kern w:val="2"/>
          <w:szCs w:val="22"/>
          <w:rFonts w:ascii="Times New Roman" w:eastAsia="Times New Roman" w:cstheme="minorBidi" w:hAnsiTheme="minorHAnsi"/>
          <w:w w:val="100"/>
          <w:sz w:val="21"/>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买</w:t>
      </w:r>
      <w:r>
        <w:rPr>
          <w:rFonts w:cstheme="minorBidi" w:hAnsiTheme="minorHAnsi" w:eastAsiaTheme="minorHAnsi" w:asciiTheme="minorHAnsi"/>
        </w:rPr>
        <w:t>生</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01</w:t>
      </w:r>
      <w:r>
        <w:rPr>
          <w:kern w:val="2"/>
          <w:szCs w:val="22"/>
          <w:rFonts w:ascii="Times New Roman" w:eastAsia="Times New Roman" w:cstheme="minorBidi" w:hAnsiTheme="minorHAnsi"/>
          <w:spacing w:val="0"/>
          <w:w w:val="100"/>
          <w:sz w:val="21"/>
        </w:rPr>
        <w:t>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header="1614" w:footer="1589" w:top="1840" w:bottom="1780" w:left="1620" w:right="1620"/>
        </w:sectPr>
        <w:topLinePunct/>
      </w:pPr>
    </w:p>
    <w:p w:rsidR="0018722C">
      <w:pPr>
        <w:spacing w:before="21"/>
        <w:ind w:leftChars="0" w:left="907" w:rightChars="0" w:right="0" w:firstLineChars="0" w:firstLine="0"/>
        <w:jc w:val="left"/>
        <w:topLinePunct/>
      </w:pPr>
      <w:r>
        <w:rPr>
          <w:kern w:val="2"/>
          <w:sz w:val="21"/>
          <w:szCs w:val="22"/>
          <w:rFonts w:cstheme="minorBidi" w:hAnsiTheme="minorHAnsi" w:eastAsiaTheme="minorHAnsi" w:asciiTheme="minorHAnsi"/>
        </w:rPr>
        <w:t>政府责任</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吸纳</w:t>
      </w:r>
      <w:r>
        <w:rPr>
          <w:rFonts w:cstheme="minorBidi" w:hAnsiTheme="minorHAnsi" w:eastAsiaTheme="minorHAnsi" w:asciiTheme="minorHAnsi"/>
        </w:rPr>
        <w:t>人</w:t>
      </w:r>
      <w:r>
        <w:rPr>
          <w:rFonts w:cstheme="minorBidi" w:hAnsiTheme="minorHAnsi" w:eastAsiaTheme="minorHAnsi" w:asciiTheme="minorHAnsi"/>
        </w:rPr>
        <w:t>员</w:t>
      </w:r>
      <w:r>
        <w:rPr>
          <w:rFonts w:cstheme="minorBidi" w:hAnsiTheme="minorHAnsi" w:eastAsiaTheme="minorHAnsi" w:asciiTheme="minorHAnsi"/>
        </w:rPr>
        <w:t>就</w:t>
      </w:r>
      <w:r>
        <w:rPr>
          <w:rFonts w:cstheme="minorBidi" w:hAnsiTheme="minorHAnsi" w:eastAsiaTheme="minorHAnsi" w:asciiTheme="minorHAnsi"/>
        </w:rPr>
        <w:t>业</w:t>
      </w:r>
      <w:r w:rsidR="001852F3">
        <w:rPr>
          <w:rFonts w:cstheme="minorBidi" w:hAnsiTheme="minorHAnsi" w:eastAsiaTheme="minorHAnsi" w:asciiTheme="minorHAnsi"/>
        </w:rPr>
        <w:t>张玲</w:t>
      </w:r>
      <w:r>
        <w:rPr>
          <w:rFonts w:cstheme="minorBidi" w:hAnsiTheme="minorHAnsi" w:eastAsiaTheme="minorHAnsi" w:asciiTheme="minorHAnsi"/>
        </w:rPr>
        <w:t>玲</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w:t>
      </w:r>
    </w:p>
    <w:p w:rsidR="0018722C">
      <w:pPr>
        <w:topLinePunct/>
      </w:pPr>
      <w:r>
        <w:rPr>
          <w:rFonts w:cstheme="minorBidi" w:hAnsiTheme="minorHAnsi" w:eastAsiaTheme="minorHAnsi" w:asciiTheme="minorHAnsi"/>
        </w:rPr>
        <w:t>推动</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化</w:t>
      </w:r>
      <w:r>
        <w:rPr>
          <w:rFonts w:cstheme="minorBidi" w:hAnsiTheme="minorHAnsi" w:eastAsiaTheme="minorHAnsi" w:asciiTheme="minorHAnsi"/>
        </w:rPr>
        <w:t>发展</w:t>
      </w:r>
      <w:r>
        <w:rPr>
          <w:rFonts w:cstheme="minorBidi" w:hAnsiTheme="minorHAnsi" w:eastAsiaTheme="minorHAnsi" w:asciiTheme="minorHAnsi"/>
        </w:rPr>
        <w:t>专家</w:t>
      </w:r>
      <w:r>
        <w:rPr>
          <w:rFonts w:cstheme="minorBidi" w:hAnsiTheme="minorHAnsi" w:eastAsiaTheme="minorHAnsi" w:asciiTheme="minorHAnsi"/>
        </w:rPr>
        <w:t>调</w:t>
      </w:r>
      <w:r>
        <w:rPr>
          <w:rFonts w:cstheme="minorBidi" w:hAnsiTheme="minorHAnsi" w:eastAsiaTheme="minorHAnsi" w:asciiTheme="minorHAnsi"/>
        </w:rPr>
        <w:t>查</w:t>
      </w:r>
      <w:r w:rsidR="001852F3">
        <w:rPr>
          <w:rFonts w:cstheme="minorBidi" w:hAnsiTheme="minorHAnsi" w:eastAsiaTheme="minorHAnsi" w:asciiTheme="minorHAnsi"/>
        </w:rPr>
        <w:t xml:space="preserve">推动</w:t>
      </w:r>
      <w:r>
        <w:rPr>
          <w:rFonts w:cstheme="minorBidi" w:hAnsiTheme="minorHAnsi" w:eastAsiaTheme="minorHAnsi" w:asciiTheme="minorHAnsi"/>
        </w:rPr>
        <w:t>产</w:t>
      </w:r>
      <w:r>
        <w:rPr>
          <w:rFonts w:cstheme="minorBidi" w:hAnsiTheme="minorHAnsi" w:eastAsiaTheme="minorHAnsi" w:asciiTheme="minorHAnsi"/>
        </w:rPr>
        <w:t>业</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转</w:t>
      </w:r>
      <w:r>
        <w:rPr>
          <w:rFonts w:cstheme="minorBidi" w:hAnsiTheme="minorHAnsi" w:eastAsiaTheme="minorHAnsi" w:asciiTheme="minorHAnsi"/>
        </w:rPr>
        <w:t>型</w:t>
      </w:r>
      <w:r>
        <w:rPr>
          <w:rFonts w:cstheme="minorBidi" w:hAnsiTheme="minorHAnsi" w:eastAsiaTheme="minorHAnsi" w:asciiTheme="minorHAnsi"/>
        </w:rPr>
        <w:t>升</w:t>
      </w:r>
      <w:r>
        <w:rPr>
          <w:rFonts w:cstheme="minorBidi" w:hAnsiTheme="minorHAnsi" w:eastAsiaTheme="minorHAnsi" w:asciiTheme="minorHAnsi"/>
        </w:rPr>
        <w:t>级</w:t>
      </w:r>
      <w:r>
        <w:rPr>
          <w:rFonts w:cstheme="minorBidi" w:hAnsiTheme="minorHAnsi" w:eastAsiaTheme="minorHAnsi" w:asciiTheme="minorHAnsi"/>
        </w:rPr>
        <w:t>专家</w:t>
      </w:r>
      <w:r>
        <w:rPr>
          <w:rFonts w:cstheme="minorBidi" w:hAnsiTheme="minorHAnsi" w:eastAsiaTheme="minorHAnsi" w:asciiTheme="minorHAnsi"/>
        </w:rPr>
        <w:t>调</w:t>
      </w:r>
      <w:r>
        <w:rPr>
          <w:rFonts w:cstheme="minorBidi" w:hAnsiTheme="minorHAnsi" w:eastAsiaTheme="minorHAnsi" w:asciiTheme="minorHAnsi"/>
        </w:rPr>
        <w:t>查</w:t>
      </w:r>
    </w:p>
    <w:p w:rsidR="0018722C">
      <w:pPr>
        <w:topLinePunct/>
      </w:pPr>
      <w:r>
        <w:rPr>
          <w:rFonts w:cstheme="minorBidi" w:hAnsiTheme="minorHAnsi" w:eastAsiaTheme="minorHAnsi" w:asciiTheme="minorHAnsi"/>
        </w:rPr>
        <w:t>披露</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责</w:t>
      </w:r>
      <w:r>
        <w:rPr>
          <w:rFonts w:cstheme="minorBidi" w:hAnsiTheme="minorHAnsi" w:eastAsiaTheme="minorHAnsi" w:asciiTheme="minorHAnsi"/>
        </w:rPr>
        <w:t>任</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赵红</w:t>
      </w: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940" w:left="1620" w:right="1620"/>
          <w:cols w:num="2" w:equalWidth="0">
            <w:col w:w="1751" w:space="40"/>
            <w:col w:w="6879"/>
          </w:cols>
        </w:sectPr>
        <w:topLinePunct/>
      </w:pPr>
    </w:p>
    <w:p w:rsidR="0018722C">
      <w:pPr>
        <w:spacing w:before="81"/>
        <w:ind w:leftChars="0" w:left="907" w:rightChars="0" w:right="0" w:firstLineChars="0" w:firstLine="0"/>
        <w:jc w:val="left"/>
        <w:topLinePunct/>
      </w:pPr>
      <w:r>
        <w:rPr>
          <w:kern w:val="2"/>
          <w:sz w:val="21"/>
          <w:szCs w:val="22"/>
          <w:rFonts w:cstheme="minorBidi" w:hAnsiTheme="minorHAnsi" w:eastAsiaTheme="minorHAnsi" w:asciiTheme="minorHAnsi"/>
        </w:rPr>
        <w:t>公众责任</w:t>
      </w:r>
    </w:p>
    <w:p w:rsidR="0018722C">
      <w:pPr>
        <w:spacing w:before="0"/>
        <w:ind w:leftChars="0" w:left="907" w:rightChars="0" w:right="0" w:firstLineChars="0" w:firstLine="0"/>
        <w:jc w:val="left"/>
        <w:topLinePunct/>
      </w:pPr>
      <w:r>
        <w:rPr>
          <w:kern w:val="2"/>
          <w:sz w:val="21"/>
          <w:szCs w:val="22"/>
          <w:rFonts w:cstheme="minorBidi" w:hAnsiTheme="minorHAnsi" w:eastAsiaTheme="minorHAnsi" w:asciiTheme="minorHAnsi"/>
        </w:rPr>
        <w:t>顾客责任</w:t>
      </w:r>
    </w:p>
    <w:p w:rsidR="0018722C">
      <w:pPr>
        <w:spacing w:line="273" w:lineRule="auto" w:before="140"/>
        <w:ind w:leftChars="0" w:left="85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建立公众与企业的沟通渠道</w:t>
      </w:r>
    </w:p>
    <w:p w:rsidR="0018722C">
      <w:pPr>
        <w:topLinePunct/>
      </w:pPr>
      <w:r>
        <w:rPr>
          <w:rFonts w:cstheme="minorBidi" w:hAnsiTheme="minorHAnsi" w:eastAsiaTheme="minorHAnsi" w:asciiTheme="minorHAnsi"/>
        </w:rPr>
        <w:t>保障顾客对服务真实情况的知情权</w:t>
      </w:r>
    </w:p>
    <w:p w:rsidR="0018722C">
      <w:pPr>
        <w:spacing w:before="140"/>
        <w:ind w:leftChars="0" w:left="5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专家调查</w:t>
      </w:r>
    </w:p>
    <w:p w:rsidR="0018722C">
      <w:pPr>
        <w:topLinePunct/>
      </w:pPr>
      <w:r>
        <w:rPr>
          <w:rFonts w:cstheme="minorBidi" w:hAnsiTheme="minorHAnsi" w:eastAsiaTheme="minorHAnsi" w:asciiTheme="minorHAnsi" w:ascii="Times New Roman" w:eastAsia="Times New Roman"/>
        </w:rPr>
        <w:t>L</w:t>
      </w:r>
      <w:r>
        <w:rPr>
          <w:rFonts w:ascii="Times New Roman" w:eastAsia="Times New Roman" w:cstheme="minorBidi" w:hAnsiTheme="minorHAnsi"/>
        </w:rPr>
        <w:t>u</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201</w:t>
      </w:r>
      <w:r>
        <w:rPr>
          <w:kern w:val="2"/>
          <w:szCs w:val="22"/>
          <w:rFonts w:ascii="Times New Roman" w:eastAsia="Times New Roman" w:cstheme="minorBidi" w:hAnsiTheme="minorHAnsi"/>
          <w:w w:val="100"/>
          <w:sz w:val="21"/>
        </w:rPr>
        <w:t>2</w:t>
      </w:r>
      <w:r>
        <w:rPr>
          <w:rFonts w:cstheme="minorBidi" w:hAnsiTheme="minorHAnsi" w:eastAsiaTheme="minorHAnsi" w:asciiTheme="minorHAnsi"/>
        </w:rPr>
        <w:t>）</w:t>
      </w:r>
      <w:r>
        <w:rPr>
          <w:rFonts w:cstheme="minorBidi" w:hAnsiTheme="minorHAnsi" w:eastAsiaTheme="minorHAnsi" w:asciiTheme="minorHAnsi"/>
        </w:rPr>
        <w:t>、赵红</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201</w:t>
      </w:r>
      <w:r>
        <w:rPr>
          <w:kern w:val="2"/>
          <w:szCs w:val="22"/>
          <w:rFonts w:ascii="Times New Roman" w:eastAsia="Times New Roman" w:cstheme="minorBidi" w:hAnsiTheme="minorHAnsi"/>
          <w:spacing w:val="-2"/>
          <w:w w:val="100"/>
          <w:sz w:val="21"/>
        </w:rPr>
        <w:t>2</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940" w:left="1620" w:right="1620"/>
          <w:cols w:num="3" w:equalWidth="0">
            <w:col w:w="1751" w:space="40"/>
            <w:col w:w="3015" w:space="39"/>
            <w:col w:w="3825"/>
          </w:cols>
        </w:sectPr>
        <w:topLinePunct/>
      </w:pPr>
    </w:p>
    <w:p w:rsidR="0018722C">
      <w:pPr>
        <w:pStyle w:val="ae"/>
        <w:topLinePunct/>
      </w:pPr>
      <w:r>
        <w:rPr>
          <w:kern w:val="2"/>
          <w:sz w:val="22"/>
          <w:szCs w:val="22"/>
          <w:rFonts w:cstheme="minorBidi" w:hAnsiTheme="minorHAnsi" w:eastAsiaTheme="minorHAnsi" w:asciiTheme="minorHAnsi"/>
        </w:rPr>
        <w:pict>
          <v:group style="margin-left:86.760002pt;margin-top:45.628704pt;width:411.58pt;height:1.41pt;mso-position-horizontal-relative:page;mso-position-vertical-relative:paragraph;z-index:-154744" coordorigin="1735,913" coordsize="8436,29">
            <v:line style="position:absolute" from="1735,927" to="4159,927" stroked="true" strokeweight="1.44pt" strokecolor="#000000">
              <v:stroke dashstyle="solid"/>
            </v:line>
            <v:rect style="position:absolute;left:4159;top:912;width:29;height:29" filled="true" fillcolor="#000000" stroked="false">
              <v:fill type="solid"/>
            </v:rect>
            <v:line style="position:absolute" from="4188,927" to="6929,927" stroked="true" strokeweight="1.44pt" strokecolor="#000000">
              <v:stroke dashstyle="solid"/>
            </v:line>
            <v:rect style="position:absolute;left:6928;top:912;width:29;height:29" filled="true" fillcolor="#000000" stroked="false">
              <v:fill type="solid"/>
            </v:rect>
            <v:line style="position:absolute" from="6958,927" to="10171,927"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spacing w:val="0"/>
          <w:w w:val="100"/>
          <w:sz w:val="21"/>
        </w:rPr>
        <w:t>营造</w:t>
      </w:r>
      <w:r>
        <w:rPr>
          <w:kern w:val="2"/>
          <w:szCs w:val="22"/>
          <w:rFonts w:cstheme="minorBidi" w:hAnsiTheme="minorHAnsi" w:eastAsiaTheme="minorHAnsi" w:asciiTheme="minorHAnsi"/>
          <w:spacing w:val="-2"/>
          <w:w w:val="100"/>
          <w:sz w:val="21"/>
        </w:rPr>
        <w:t>良</w:t>
      </w:r>
      <w:r>
        <w:rPr>
          <w:kern w:val="2"/>
          <w:szCs w:val="22"/>
          <w:rFonts w:cstheme="minorBidi" w:hAnsiTheme="minorHAnsi" w:eastAsiaTheme="minorHAnsi" w:asciiTheme="minorHAnsi"/>
          <w:spacing w:val="0"/>
          <w:w w:val="100"/>
          <w:sz w:val="21"/>
        </w:rPr>
        <w:t>好</w:t>
      </w:r>
      <w:r>
        <w:rPr>
          <w:kern w:val="2"/>
          <w:szCs w:val="22"/>
          <w:rFonts w:cstheme="minorBidi" w:hAnsiTheme="minorHAnsi" w:eastAsiaTheme="minorHAnsi" w:asciiTheme="minorHAnsi"/>
          <w:spacing w:val="-2"/>
          <w:w w:val="100"/>
          <w:sz w:val="21"/>
        </w:rPr>
        <w:t>的</w:t>
      </w:r>
      <w:r>
        <w:rPr>
          <w:kern w:val="2"/>
          <w:szCs w:val="22"/>
          <w:rFonts w:cstheme="minorBidi" w:hAnsiTheme="minorHAnsi" w:eastAsiaTheme="minorHAnsi" w:asciiTheme="minorHAnsi"/>
          <w:spacing w:val="0"/>
          <w:w w:val="100"/>
          <w:sz w:val="21"/>
        </w:rPr>
        <w:t>服</w:t>
      </w:r>
      <w:r>
        <w:rPr>
          <w:kern w:val="2"/>
          <w:szCs w:val="22"/>
          <w:rFonts w:cstheme="minorBidi" w:hAnsiTheme="minorHAnsi" w:eastAsiaTheme="minorHAnsi" w:asciiTheme="minorHAnsi"/>
          <w:spacing w:val="-2"/>
          <w:w w:val="100"/>
          <w:sz w:val="21"/>
        </w:rPr>
        <w:t>务</w:t>
      </w:r>
      <w:r>
        <w:rPr>
          <w:kern w:val="2"/>
          <w:szCs w:val="22"/>
          <w:rFonts w:cstheme="minorBidi" w:hAnsiTheme="minorHAnsi" w:eastAsiaTheme="minorHAnsi" w:asciiTheme="minorHAnsi"/>
          <w:spacing w:val="0"/>
          <w:w w:val="100"/>
          <w:sz w:val="21"/>
        </w:rPr>
        <w:t>体</w:t>
      </w:r>
      <w:r>
        <w:rPr>
          <w:kern w:val="2"/>
          <w:szCs w:val="22"/>
          <w:rFonts w:cstheme="minorBidi" w:hAnsiTheme="minorHAnsi" w:eastAsiaTheme="minorHAnsi" w:asciiTheme="minorHAnsi"/>
          <w:w w:val="100"/>
          <w:sz w:val="21"/>
        </w:rPr>
        <w:t>验</w:t>
      </w:r>
      <w:r>
        <w:rPr>
          <w:kern w:val="2"/>
          <w:szCs w:val="22"/>
          <w:rFonts w:cstheme="minorBidi" w:hAnsiTheme="minorHAnsi" w:eastAsiaTheme="minorHAnsi" w:asciiTheme="minorHAnsi"/>
          <w:spacing w:val="0"/>
          <w:w w:val="100"/>
          <w:sz w:val="21"/>
        </w:rPr>
        <w:t>赵</w:t>
      </w:r>
      <w:r>
        <w:rPr>
          <w:kern w:val="2"/>
          <w:szCs w:val="22"/>
          <w:rFonts w:cstheme="minorBidi" w:hAnsiTheme="minorHAnsi" w:eastAsiaTheme="minorHAnsi" w:asciiTheme="minorHAnsi"/>
          <w:spacing w:val="-17"/>
          <w:w w:val="100"/>
          <w:sz w:val="21"/>
        </w:rPr>
        <w:t>红</w:t>
      </w:r>
      <w:r>
        <w:rPr>
          <w:kern w:val="2"/>
          <w:szCs w:val="22"/>
          <w:rFonts w:cstheme="minorBidi" w:hAnsiTheme="minorHAnsi" w:eastAsiaTheme="minorHAnsi" w:asciiTheme="minorHAnsi"/>
          <w:spacing w:val="-2"/>
          <w:w w:val="100"/>
          <w:sz w:val="21"/>
        </w:rPr>
        <w:t>（</w:t>
      </w:r>
      <w:r>
        <w:rPr>
          <w:kern w:val="2"/>
          <w:szCs w:val="22"/>
          <w:rFonts w:ascii="Times New Roman" w:eastAsia="Times New Roman" w:cstheme="minorBidi" w:hAnsiTheme="minorHAnsi"/>
          <w:spacing w:val="0"/>
          <w:w w:val="100"/>
          <w:sz w:val="21"/>
        </w:rPr>
        <w:t>201</w:t>
      </w:r>
      <w:r>
        <w:rPr>
          <w:kern w:val="2"/>
          <w:szCs w:val="22"/>
          <w:rFonts w:ascii="Times New Roman" w:eastAsia="Times New Roman" w:cstheme="minorBidi" w:hAnsiTheme="minorHAnsi"/>
          <w:spacing w:val="-2"/>
          <w:w w:val="100"/>
          <w:sz w:val="21"/>
        </w:rPr>
        <w:t>2</w:t>
      </w:r>
      <w:r>
        <w:rPr>
          <w:kern w:val="2"/>
          <w:szCs w:val="22"/>
          <w:rFonts w:cstheme="minorBidi" w:hAnsiTheme="minorHAnsi" w:eastAsiaTheme="minorHAnsi" w:asciiTheme="minorHAnsi"/>
          <w:spacing w:val="-53"/>
          <w:w w:val="100"/>
          <w:sz w:val="21"/>
        </w:rPr>
        <w:t>）</w:t>
      </w:r>
      <w:r>
        <w:rPr>
          <w:kern w:val="2"/>
          <w:szCs w:val="22"/>
          <w:rFonts w:cstheme="minorBidi" w:hAnsiTheme="minorHAnsi" w:eastAsiaTheme="minorHAnsi" w:asciiTheme="minorHAnsi"/>
          <w:spacing w:val="-17"/>
          <w:w w:val="100"/>
          <w:sz w:val="21"/>
        </w:rPr>
        <w:t>、</w:t>
      </w:r>
      <w:r>
        <w:rPr>
          <w:kern w:val="2"/>
          <w:szCs w:val="22"/>
          <w:rFonts w:cstheme="minorBidi" w:hAnsiTheme="minorHAnsi" w:eastAsiaTheme="minorHAnsi" w:asciiTheme="minorHAnsi"/>
          <w:spacing w:val="-2"/>
          <w:w w:val="100"/>
          <w:sz w:val="21"/>
        </w:rPr>
        <w:t>吴</w:t>
      </w:r>
      <w:r>
        <w:rPr>
          <w:kern w:val="2"/>
          <w:szCs w:val="22"/>
          <w:rFonts w:cstheme="minorBidi" w:hAnsiTheme="minorHAnsi" w:eastAsiaTheme="minorHAnsi" w:asciiTheme="minorHAnsi"/>
          <w:spacing w:val="0"/>
          <w:w w:val="100"/>
          <w:sz w:val="21"/>
        </w:rPr>
        <w:t>丽</w:t>
      </w:r>
      <w:r>
        <w:rPr>
          <w:kern w:val="2"/>
          <w:szCs w:val="22"/>
          <w:rFonts w:cstheme="minorBidi" w:hAnsiTheme="minorHAnsi" w:eastAsiaTheme="minorHAnsi" w:asciiTheme="minorHAnsi"/>
          <w:spacing w:val="-18"/>
          <w:w w:val="100"/>
          <w:sz w:val="21"/>
        </w:rPr>
        <w:t>君</w:t>
      </w:r>
      <w:r>
        <w:rPr>
          <w:kern w:val="2"/>
          <w:szCs w:val="22"/>
          <w:rFonts w:cstheme="minorBidi" w:hAnsiTheme="minorHAnsi" w:eastAsiaTheme="minorHAnsi" w:asciiTheme="minorHAnsi"/>
          <w:spacing w:val="0"/>
          <w:w w:val="100"/>
          <w:sz w:val="21"/>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01</w:t>
      </w:r>
      <w:r>
        <w:rPr>
          <w:kern w:val="2"/>
          <w:szCs w:val="22"/>
          <w:rFonts w:ascii="Times New Roman" w:eastAsia="Times New Roman" w:cstheme="minorBidi" w:hAnsiTheme="minorHAnsi"/>
          <w:spacing w:val="0"/>
          <w:w w:val="100"/>
          <w:sz w:val="21"/>
        </w:rPr>
        <w:t>3</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pacing w:val="0"/>
          <w:w w:val="100"/>
          <w:sz w:val="21"/>
        </w:rPr>
        <w:t>进行</w:t>
      </w:r>
      <w:r>
        <w:rPr>
          <w:kern w:val="2"/>
          <w:szCs w:val="22"/>
          <w:rFonts w:cstheme="minorBidi" w:hAnsiTheme="minorHAnsi" w:eastAsiaTheme="minorHAnsi" w:asciiTheme="minorHAnsi"/>
          <w:spacing w:val="-2"/>
          <w:w w:val="100"/>
          <w:sz w:val="21"/>
        </w:rPr>
        <w:t>服</w:t>
      </w:r>
      <w:r>
        <w:rPr>
          <w:kern w:val="2"/>
          <w:szCs w:val="22"/>
          <w:rFonts w:cstheme="minorBidi" w:hAnsiTheme="minorHAnsi" w:eastAsiaTheme="minorHAnsi" w:asciiTheme="minorHAnsi"/>
          <w:spacing w:val="0"/>
          <w:w w:val="100"/>
          <w:sz w:val="21"/>
        </w:rPr>
        <w:t>务</w:t>
      </w:r>
      <w:r>
        <w:rPr>
          <w:kern w:val="2"/>
          <w:szCs w:val="22"/>
          <w:rFonts w:cstheme="minorBidi" w:hAnsiTheme="minorHAnsi" w:eastAsiaTheme="minorHAnsi" w:asciiTheme="minorHAnsi"/>
          <w:spacing w:val="-2"/>
          <w:w w:val="100"/>
          <w:sz w:val="21"/>
        </w:rPr>
        <w:t>创</w:t>
      </w:r>
      <w:r>
        <w:rPr>
          <w:kern w:val="2"/>
          <w:szCs w:val="22"/>
          <w:rFonts w:cstheme="minorBidi" w:hAnsiTheme="minorHAnsi" w:eastAsiaTheme="minorHAnsi" w:asciiTheme="minorHAnsi"/>
          <w:w w:val="100"/>
          <w:sz w:val="21"/>
        </w:rPr>
        <w:t>新</w:t>
      </w:r>
      <w:r>
        <w:rPr>
          <w:kern w:val="2"/>
          <w:szCs w:val="22"/>
          <w:rFonts w:cstheme="minorBidi" w:hAnsiTheme="minorHAnsi" w:eastAsiaTheme="minorHAnsi" w:asciiTheme="minorHAnsi"/>
          <w:spacing w:val="0"/>
          <w:w w:val="100"/>
          <w:sz w:val="21"/>
        </w:rPr>
        <w:t>许岩</w:t>
      </w:r>
      <w:r>
        <w:rPr>
          <w:kern w:val="2"/>
          <w:szCs w:val="22"/>
          <w:rFonts w:cstheme="minorBidi" w:hAnsiTheme="minorHAnsi" w:eastAsiaTheme="minorHAnsi" w:asciiTheme="minorHAnsi"/>
          <w:spacing w:val="-2"/>
          <w:w w:val="100"/>
          <w:sz w:val="21"/>
        </w:rPr>
        <w:t>（</w:t>
      </w:r>
      <w:r>
        <w:rPr>
          <w:kern w:val="2"/>
          <w:szCs w:val="22"/>
          <w:rFonts w:ascii="Times New Roman" w:eastAsia="Times New Roman" w:cstheme="minorBidi" w:hAnsiTheme="minorHAnsi"/>
          <w:spacing w:val="0"/>
          <w:w w:val="100"/>
          <w:sz w:val="21"/>
        </w:rPr>
        <w:t>20</w:t>
      </w:r>
      <w:r>
        <w:rPr>
          <w:kern w:val="2"/>
          <w:szCs w:val="22"/>
          <w:rFonts w:ascii="Times New Roman" w:eastAsia="Times New Roman" w:cstheme="minorBidi" w:hAnsiTheme="minorHAnsi"/>
          <w:spacing w:val="-5"/>
          <w:w w:val="100"/>
          <w:sz w:val="21"/>
        </w:rPr>
        <w:t>1</w:t>
      </w:r>
      <w:r>
        <w:rPr>
          <w:kern w:val="2"/>
          <w:szCs w:val="22"/>
          <w:rFonts w:ascii="Times New Roman" w:eastAsia="Times New Roman" w:cstheme="minorBidi" w:hAnsiTheme="minorHAnsi"/>
          <w:w w:val="100"/>
          <w:sz w:val="21"/>
        </w:rPr>
        <w:t>1</w:t>
      </w:r>
      <w:r>
        <w:rPr>
          <w:kern w:val="2"/>
          <w:szCs w:val="22"/>
          <w:rFonts w:cstheme="minorBidi" w:hAnsiTheme="minorHAnsi" w:eastAsiaTheme="minorHAnsi" w:asciiTheme="minorHAnsi"/>
          <w:spacing w:val="-53"/>
          <w:w w:val="100"/>
          <w:sz w:val="21"/>
        </w:rPr>
        <w:t>）</w:t>
      </w:r>
      <w:r>
        <w:rPr>
          <w:kern w:val="2"/>
          <w:szCs w:val="22"/>
          <w:rFonts w:cstheme="minorBidi" w:hAnsiTheme="minorHAnsi" w:eastAsiaTheme="minorHAnsi" w:asciiTheme="minorHAnsi"/>
          <w:spacing w:val="-2"/>
          <w:w w:val="100"/>
          <w:sz w:val="21"/>
        </w:rPr>
        <w:t>、</w:t>
      </w:r>
      <w:r>
        <w:rPr>
          <w:kern w:val="2"/>
          <w:szCs w:val="22"/>
          <w:rFonts w:cstheme="minorBidi" w:hAnsiTheme="minorHAnsi" w:eastAsiaTheme="minorHAnsi" w:asciiTheme="minorHAnsi"/>
          <w:spacing w:val="0"/>
          <w:w w:val="100"/>
          <w:sz w:val="21"/>
        </w:rPr>
        <w:t>买</w:t>
      </w:r>
      <w:r>
        <w:rPr>
          <w:kern w:val="2"/>
          <w:szCs w:val="22"/>
          <w:rFonts w:cstheme="minorBidi" w:hAnsiTheme="minorHAnsi" w:eastAsiaTheme="minorHAnsi" w:asciiTheme="minorHAnsi"/>
          <w:spacing w:val="-2"/>
          <w:w w:val="100"/>
          <w:sz w:val="21"/>
        </w:rPr>
        <w:t>生</w:t>
      </w:r>
      <w:r>
        <w:rPr>
          <w:kern w:val="2"/>
          <w:szCs w:val="22"/>
          <w:rFonts w:cstheme="minorBidi" w:hAnsiTheme="minorHAnsi" w:eastAsiaTheme="minorHAnsi" w:asciiTheme="minorHAnsi"/>
          <w:spacing w:val="0"/>
          <w:w w:val="100"/>
          <w:sz w:val="21"/>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w:t>
      </w:r>
      <w:r>
        <w:rPr>
          <w:kern w:val="2"/>
          <w:szCs w:val="22"/>
          <w:rFonts w:ascii="Times New Roman" w:eastAsia="Times New Roman" w:cstheme="minorBidi" w:hAnsiTheme="minorHAnsi"/>
          <w:spacing w:val="0"/>
          <w:w w:val="100"/>
          <w:sz w:val="21"/>
        </w:rPr>
        <w:t>1</w:t>
      </w:r>
      <w:r>
        <w:rPr>
          <w:kern w:val="2"/>
          <w:szCs w:val="22"/>
          <w:rFonts w:ascii="Times New Roman" w:eastAsia="Times New Roman" w:cstheme="minorBidi" w:hAnsiTheme="minorHAnsi"/>
          <w:spacing w:val="-2"/>
          <w:w w:val="100"/>
          <w:sz w:val="21"/>
        </w:rPr>
        <w:t>2</w:t>
      </w:r>
      <w:r>
        <w:rPr>
          <w:kern w:val="2"/>
          <w:szCs w:val="22"/>
          <w:rFonts w:cstheme="minorBidi" w:hAnsiTheme="minorHAnsi" w:eastAsiaTheme="minorHAnsi" w:asciiTheme="minorHAnsi"/>
          <w:w w:val="100"/>
          <w:sz w:val="21"/>
        </w:rPr>
        <w:t>）</w:t>
      </w:r>
    </w:p>
    <w:p w:rsidR="0018722C">
      <w:pPr>
        <w:pStyle w:val="Heading2"/>
        <w:topLinePunct/>
        <w:ind w:left="171" w:hangingChars="171" w:hanging="171"/>
      </w:pPr>
      <w:bookmarkStart w:id="558742" w:name="_Toc686558742"/>
      <w:bookmarkStart w:name="_TOC_250008" w:id="40"/>
      <w:bookmarkStart w:name="4.3 特殊利益相关者责任 " w:id="41"/>
      <w:r>
        <w:t>4.3</w:t>
      </w:r>
      <w:r>
        <w:t xml:space="preserve"> </w:t>
      </w:r>
      <w:r/>
      <w:bookmarkEnd w:id="41"/>
      <w:bookmarkEnd w:id="40"/>
      <w:r>
        <w:t>特殊利益相关者责任</w:t>
      </w:r>
      <w:bookmarkEnd w:id="558742"/>
    </w:p>
    <w:p w:rsidR="0018722C">
      <w:pPr>
        <w:topLinePunct/>
      </w:pPr>
      <w:r>
        <w:t>网民和网络环境是互联网企业相较于其他企业所特有的利益相关者，是互联网企业的特殊利益相关者。网民是互联网服务的用户，也是与互联网企业接触得最多的利益相关者。</w:t>
      </w:r>
      <w:r>
        <w:t>近年</w:t>
      </w:r>
      <w:r>
        <w:t>来，网民在使用互联网服务过程中，重要个人信息泄露、遭遇虚假信息诈骗等问题时有发生。因此，互联网企业的网民责任包括尊重网民对服务的自主选择权</w:t>
      </w:r>
      <w:r>
        <w:t>（</w:t>
      </w:r>
      <w:r>
        <w:rPr>
          <w:rFonts w:ascii="Times New Roman" w:eastAsia="Times New Roman"/>
        </w:rPr>
        <w:t>H</w:t>
      </w:r>
      <w:r>
        <w:rPr>
          <w:rFonts w:ascii="Times New Roman" w:eastAsia="Times New Roman"/>
          <w:position w:val="-2"/>
          <w:sz w:val="16"/>
        </w:rPr>
        <w:t>1</w:t>
      </w:r>
      <w:r>
        <w:t>）</w:t>
      </w:r>
      <w:r>
        <w:t>、提供高质量的服务</w:t>
      </w:r>
      <w:r>
        <w:t>（</w:t>
      </w:r>
      <w:r>
        <w:rPr>
          <w:rFonts w:ascii="Times New Roman" w:eastAsia="Times New Roman"/>
        </w:rPr>
        <w:t>H</w:t>
      </w:r>
      <w:r>
        <w:rPr>
          <w:rFonts w:ascii="Times New Roman" w:eastAsia="Times New Roman"/>
          <w:position w:val="-2"/>
          <w:sz w:val="16"/>
        </w:rPr>
        <w:t>2</w:t>
      </w:r>
      <w:r>
        <w:t>）</w:t>
      </w:r>
      <w:r>
        <w:t>、保障网民数据及信息的安全</w:t>
      </w:r>
      <w:r>
        <w:t>（</w:t>
      </w:r>
      <w:r>
        <w:rPr>
          <w:rFonts w:ascii="Times New Roman" w:eastAsia="Times New Roman"/>
        </w:rPr>
        <w:t>H</w:t>
      </w:r>
      <w:r>
        <w:rPr>
          <w:rFonts w:ascii="Times New Roman" w:eastAsia="Times New Roman"/>
          <w:position w:val="-2"/>
          <w:sz w:val="16"/>
        </w:rPr>
        <w:t>3</w:t>
      </w:r>
      <w:r>
        <w:t>）</w:t>
      </w:r>
      <w:r>
        <w:t>、补偿网民因使用服务受到的损失</w:t>
      </w:r>
      <w:r>
        <w:t>（</w:t>
      </w:r>
      <w:r>
        <w:rPr>
          <w:rFonts w:ascii="Times New Roman" w:eastAsia="Times New Roman"/>
        </w:rPr>
        <w:t>H</w:t>
      </w:r>
      <w:r>
        <w:rPr>
          <w:rFonts w:ascii="Times New Roman" w:eastAsia="Times New Roman"/>
          <w:position w:val="-2"/>
          <w:sz w:val="16"/>
        </w:rPr>
        <w:t>4</w:t>
      </w:r>
      <w:r>
        <w:t>）</w:t>
      </w:r>
      <w:r>
        <w:t>、保障网民的网络言论自由权</w:t>
      </w:r>
      <w:r>
        <w:t>（</w:t>
      </w:r>
      <w:r>
        <w:rPr>
          <w:rFonts w:ascii="Times New Roman" w:eastAsia="Times New Roman"/>
        </w:rPr>
        <w:t>H</w:t>
      </w:r>
      <w:r>
        <w:rPr>
          <w:rFonts w:ascii="Times New Roman" w:eastAsia="Times New Roman"/>
          <w:position w:val="-2"/>
          <w:sz w:val="16"/>
        </w:rPr>
        <w:t>5</w:t>
      </w:r>
      <w:r>
        <w:t>）</w:t>
      </w:r>
      <w:r>
        <w:t>以及确保网上信息的真实性</w:t>
      </w:r>
      <w:r>
        <w:t>（</w:t>
      </w:r>
      <w:r>
        <w:rPr>
          <w:rFonts w:ascii="Times New Roman" w:eastAsia="Times New Roman"/>
        </w:rPr>
        <w:t>H</w:t>
      </w:r>
      <w:r>
        <w:rPr>
          <w:rFonts w:ascii="Times New Roman" w:eastAsia="Times New Roman"/>
          <w:position w:val="-2"/>
          <w:sz w:val="16"/>
        </w:rPr>
        <w:t>6</w:t>
      </w:r>
      <w:r>
        <w:t>）</w:t>
      </w:r>
      <w:r>
        <w:t>。</w:t>
      </w:r>
    </w:p>
    <w:p w:rsidR="0018722C">
      <w:pPr>
        <w:topLinePunct/>
      </w:pPr>
      <w:r>
        <w:t>网络环境是由互联网企业和网民共同营造的一个虚拟空间，构成网民网络生活的虚拟家园。健康的网络环境不仅是网民更好地享受互联网服务的需要，</w:t>
      </w:r>
      <w:r w:rsidR="001852F3">
        <w:t xml:space="preserve">更是塑造健康的社会环境的需要。因此，互联网企业的网络环境责任包括净化</w:t>
      </w:r>
      <w:r>
        <w:t>网络内容</w:t>
      </w:r>
      <w:r>
        <w:t>（</w:t>
      </w:r>
      <w:r>
        <w:rPr>
          <w:rFonts w:ascii="Times New Roman" w:eastAsia="Times New Roman"/>
          <w:spacing w:val="-2"/>
        </w:rPr>
        <w:t>I</w:t>
      </w:r>
      <w:r>
        <w:rPr>
          <w:rFonts w:ascii="Times New Roman" w:eastAsia="Times New Roman"/>
          <w:spacing w:val="-2"/>
          <w:position w:val="-2"/>
          <w:sz w:val="16"/>
        </w:rPr>
        <w:t>1</w:t>
      </w:r>
      <w:r>
        <w:t>）</w:t>
      </w:r>
      <w:r>
        <w:t>、正确引导网络舆论</w:t>
      </w:r>
      <w:r>
        <w:t>（</w:t>
      </w:r>
      <w:r>
        <w:rPr>
          <w:rFonts w:ascii="Times New Roman" w:eastAsia="Times New Roman"/>
          <w:spacing w:val="-2"/>
        </w:rPr>
        <w:t>I</w:t>
      </w:r>
      <w:r>
        <w:rPr>
          <w:rFonts w:ascii="Times New Roman" w:eastAsia="Times New Roman"/>
          <w:spacing w:val="-2"/>
          <w:position w:val="-2"/>
          <w:sz w:val="16"/>
        </w:rPr>
        <w:t>2</w:t>
      </w:r>
      <w:r>
        <w:t>）</w:t>
      </w:r>
      <w:r>
        <w:t>以及促进网络文化的健康发展</w:t>
      </w:r>
      <w:r>
        <w:t>（</w:t>
      </w:r>
      <w:r>
        <w:rPr>
          <w:rFonts w:ascii="Times New Roman" w:eastAsia="Times New Roman"/>
          <w:spacing w:val="-2"/>
        </w:rPr>
        <w:t>I</w:t>
      </w:r>
      <w:r>
        <w:rPr>
          <w:rFonts w:ascii="Times New Roman" w:eastAsia="Times New Roman"/>
          <w:spacing w:val="-2"/>
          <w:position w:val="-2"/>
          <w:sz w:val="16"/>
        </w:rPr>
        <w:t>3</w:t>
      </w:r>
      <w:r>
        <w:t>）</w:t>
      </w:r>
      <w:r>
        <w:t>。</w:t>
      </w:r>
    </w:p>
    <w:p w:rsidR="0018722C">
      <w:pPr>
        <w:topLinePunct/>
      </w:pPr>
      <w:r>
        <w:rPr>
          <w:rFonts w:cstheme="minorBidi" w:hAnsiTheme="minorHAnsi" w:eastAsiaTheme="minorHAnsi" w:asciiTheme="minorHAnsi"/>
        </w:rPr>
        <w:t xml:space="preserve">特殊利益相关者责任内容的理论来源见表</w:t>
      </w:r>
      <w:r>
        <w:rPr>
          <w:rFonts w:ascii="Times New Roman" w:eastAsia="Times New Roman" w:cstheme="minorBidi" w:hAnsiTheme="minorHAnsi"/>
        </w:rPr>
        <w:t xml:space="preserve">4.3</w:t>
      </w:r>
      <w:r>
        <w:rPr>
          <w:vertAlign w:val="subscript"/>
          <w:rFonts w:cstheme="minorBidi" w:hAnsiTheme="minorHAnsi" w:eastAsiaTheme="minorHAnsi" w:asciiTheme="minorHAnsi"/>
        </w:rPr>
        <w:t xml:space="preserve">[</w:t>
      </w:r>
      <w:r>
        <w:rPr>
          <w:rFonts w:cstheme="minorBidi" w:hAnsiTheme="minorHAnsi" w:eastAsiaTheme="minorHAnsi" w:asciiTheme="minorHAnsi"/>
          <w:vertAlign w:val="superscript"/>
        </w:rPr>
        <w:t xml:space="preserve">95</w:t>
      </w:r>
      <w:r>
        <w:rPr>
          <w:vertAlign w:val="subscript"/>
          <w:rFonts w:cstheme="minorBidi" w:hAnsiTheme="minorHAnsi" w:eastAsiaTheme="minorHAnsi" w:asciiTheme="minorHAnsi"/>
        </w:rPr>
        <w:t xml:space="preserve">]</w:t>
      </w:r>
      <w:r>
        <w:rPr>
          <w:vertAlign w:val="subscript"/>
          <w:rFonts w:cstheme="minorBidi" w:hAnsiTheme="minorHAnsi" w:eastAsiaTheme="minorHAnsi" w:asciiTheme="minorHAnsi"/>
        </w:rPr>
        <w:t xml:space="preserve">[</w:t>
      </w:r>
      <w:r>
        <w:rPr>
          <w:rFonts w:cstheme="minorBidi" w:hAnsiTheme="minorHAnsi" w:eastAsiaTheme="minorHAnsi" w:asciiTheme="minorHAnsi"/>
          <w:vertAlign w:val="superscript"/>
        </w:rPr>
        <w:t xml:space="preserve">103</w:t>
      </w:r>
      <w:r>
        <w:rPr>
          <w:vertAlign w:val="subscript"/>
          <w:rFonts w:cstheme="minorBidi" w:hAnsiTheme="minorHAnsi" w:eastAsiaTheme="minorHAnsi" w:asciiTheme="minorHAnsi"/>
        </w:rPr>
        <w:t xml:space="preserve">]</w:t>
      </w:r>
      <w:r>
        <w:rPr>
          <w:vertAlign w:val="subscript"/>
          <w:rFonts w:cstheme="minorBidi" w:hAnsiTheme="minorHAnsi" w:eastAsiaTheme="minorHAnsi" w:asciiTheme="minorHAnsi"/>
        </w:rPr>
        <w:t xml:space="preserve">[</w:t>
      </w:r>
      <w:r>
        <w:rPr>
          <w:rFonts w:cstheme="minorBidi" w:hAnsiTheme="minorHAnsi" w:eastAsiaTheme="minorHAnsi" w:asciiTheme="minorHAnsi"/>
          <w:vertAlign w:val="superscript"/>
        </w:rPr>
        <w:t xml:space="preserve"> 108</w:t>
      </w:r>
      <w:r>
        <w:rPr>
          <w:vertAlign w:val="subscript"/>
          <w:rFonts w:cstheme="minorBidi" w:hAnsiTheme="minorHAnsi" w:eastAsiaTheme="minorHAnsi" w:asciiTheme="minorHAnsi"/>
        </w:rPr>
        <w:t xml:space="preserve">]</w:t>
      </w:r>
      <w:r>
        <w:rPr>
          <w:vertAlign w:val="subscript"/>
          <w:rFonts w:cstheme="minorBidi" w:hAnsiTheme="minorHAnsi" w:eastAsiaTheme="minorHAnsi" w:asciiTheme="minorHAnsi"/>
        </w:rPr>
        <w:t xml:space="preserve">[</w:t>
      </w:r>
      <w:r>
        <w:rPr>
          <w:kern w:val="2"/>
          <w:szCs w:val="22"/>
          <w:rFonts w:cstheme="minorBidi" w:hAnsiTheme="minorHAnsi" w:eastAsiaTheme="minorHAnsi" w:asciiTheme="minorHAnsi"/>
          <w:sz w:val="12"/>
        </w:rPr>
        <w:t xml:space="preserve">128-130 </w:t>
      </w:r>
      <w:r>
        <w:rPr>
          <w:vertAlign w:val="subscript"/>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8"/>
        <w:topLinePunct/>
      </w:pPr>
      <w:bookmarkStart w:id="931492" w:name="_Toc686931492"/>
      <w:r>
        <w:rPr>
          <w:rFonts w:cstheme="minorBidi" w:hAnsiTheme="minorHAnsi" w:eastAsiaTheme="minorHAnsi" w:asciiTheme="minorHAnsi"/>
        </w:rPr>
        <w:t>表</w:t>
      </w:r>
      <w:r>
        <w:rPr>
          <w:rFonts w:ascii="Times New Roman" w:eastAsia="Times New Roman" w:cstheme="minorBidi" w:hAnsiTheme="minorHAnsi"/>
        </w:rPr>
        <w:t>4.3</w:t>
      </w:r>
      <w:r>
        <w:t xml:space="preserve">  </w:t>
      </w:r>
      <w:r>
        <w:rPr>
          <w:rFonts w:cstheme="minorBidi" w:hAnsiTheme="minorHAnsi" w:eastAsiaTheme="minorHAnsi" w:asciiTheme="minorHAnsi"/>
        </w:rPr>
        <w:t>特</w:t>
      </w:r>
      <w:r>
        <w:rPr>
          <w:rFonts w:cstheme="minorBidi" w:hAnsiTheme="minorHAnsi" w:eastAsiaTheme="minorHAnsi" w:asciiTheme="minorHAnsi"/>
        </w:rPr>
        <w:t>殊</w:t>
      </w:r>
      <w:r>
        <w:rPr>
          <w:rFonts w:cstheme="minorBidi" w:hAnsiTheme="minorHAnsi" w:eastAsiaTheme="minorHAnsi" w:asciiTheme="minorHAnsi"/>
        </w:rPr>
        <w:t>利</w:t>
      </w:r>
      <w:r>
        <w:rPr>
          <w:rFonts w:cstheme="minorBidi" w:hAnsiTheme="minorHAnsi" w:eastAsiaTheme="minorHAnsi" w:asciiTheme="minorHAnsi"/>
        </w:rPr>
        <w:t>益</w:t>
      </w:r>
      <w:r>
        <w:rPr>
          <w:rFonts w:cstheme="minorBidi" w:hAnsiTheme="minorHAnsi" w:eastAsiaTheme="minorHAnsi" w:asciiTheme="minorHAnsi"/>
        </w:rPr>
        <w:t>相</w:t>
      </w:r>
      <w:r>
        <w:rPr>
          <w:rFonts w:cstheme="minorBidi" w:hAnsiTheme="minorHAnsi" w:eastAsiaTheme="minorHAnsi" w:asciiTheme="minorHAnsi"/>
        </w:rPr>
        <w:t>关</w:t>
      </w:r>
      <w:r>
        <w:rPr>
          <w:rFonts w:cstheme="minorBidi" w:hAnsiTheme="minorHAnsi" w:eastAsiaTheme="minorHAnsi" w:asciiTheme="minorHAnsi"/>
        </w:rPr>
        <w:t>者责</w:t>
      </w:r>
      <w:r>
        <w:rPr>
          <w:rFonts w:cstheme="minorBidi" w:hAnsiTheme="minorHAnsi" w:eastAsiaTheme="minorHAnsi" w:asciiTheme="minorHAnsi"/>
        </w:rPr>
        <w:t>任内</w:t>
      </w:r>
      <w:r>
        <w:rPr>
          <w:rFonts w:cstheme="minorBidi" w:hAnsiTheme="minorHAnsi" w:eastAsiaTheme="minorHAnsi" w:asciiTheme="minorHAnsi"/>
        </w:rPr>
        <w:t>容</w:t>
      </w:r>
      <w:r>
        <w:rPr>
          <w:rFonts w:cstheme="minorBidi" w:hAnsiTheme="minorHAnsi" w:eastAsiaTheme="minorHAnsi" w:asciiTheme="minorHAnsi"/>
        </w:rPr>
        <w:t>的</w:t>
      </w:r>
      <w:r>
        <w:rPr>
          <w:rFonts w:cstheme="minorBidi" w:hAnsiTheme="minorHAnsi" w:eastAsiaTheme="minorHAnsi" w:asciiTheme="minorHAnsi"/>
        </w:rPr>
        <w:t>理</w:t>
      </w:r>
      <w:r>
        <w:rPr>
          <w:rFonts w:cstheme="minorBidi" w:hAnsiTheme="minorHAnsi" w:eastAsiaTheme="minorHAnsi" w:asciiTheme="minorHAnsi"/>
        </w:rPr>
        <w:t>论</w:t>
      </w:r>
      <w:r>
        <w:rPr>
          <w:rFonts w:cstheme="minorBidi" w:hAnsiTheme="minorHAnsi" w:eastAsiaTheme="minorHAnsi" w:asciiTheme="minorHAnsi"/>
        </w:rPr>
        <w:t>来</w:t>
      </w:r>
      <w:r>
        <w:rPr>
          <w:rFonts w:cstheme="minorBidi" w:hAnsiTheme="minorHAnsi" w:eastAsiaTheme="minorHAnsi" w:asciiTheme="minorHAnsi"/>
        </w:rPr>
        <w:t>源</w:t>
      </w:r>
      <w:bookmarkEnd w:id="931492"/>
    </w:p>
    <w:p w:rsidR="0018722C">
      <w:pPr>
        <w:pStyle w:val="aff7"/>
        <w:topLinePunct/>
      </w:pPr>
      <w:r>
        <w:pict>
          <v:group style="margin-left:86.760002pt;margin-top:7.649815pt;width:421.8pt;height:1.45pt;mso-position-horizontal-relative:page;mso-position-vertical-relative:paragraph;z-index:3568;mso-wrap-distance-left:0;mso-wrap-distance-right:0" coordorigin="1735,153" coordsize="8436,29">
            <v:line style="position:absolute" from="1735,167" to="3902,167" stroked="true" strokeweight="1.44pt" strokecolor="#000000">
              <v:stroke dashstyle="solid"/>
            </v:line>
            <v:rect style="position:absolute;left:3902;top:152;width:29;height:29" filled="true" fillcolor="#000000" stroked="false">
              <v:fill type="solid"/>
            </v:rect>
            <v:line style="position:absolute" from="3931,167" to="6929,167" stroked="true" strokeweight="1.44pt" strokecolor="#000000">
              <v:stroke dashstyle="solid"/>
            </v:line>
            <v:rect style="position:absolute;left:6928;top:152;width:29;height:29" filled="true" fillcolor="#000000" stroked="false">
              <v:fill type="solid"/>
            </v:rect>
            <v:line style="position:absolute" from="6958,167" to="10171,167"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特殊利益相关者责任</w:t>
      </w:r>
      <w:r w:rsidR="001852F3">
        <w:rPr>
          <w:rFonts w:cstheme="minorBidi" w:hAnsiTheme="minorHAnsi" w:eastAsiaTheme="minorHAnsi" w:asciiTheme="minorHAnsi"/>
        </w:rPr>
        <w:t>包含的责任内容</w:t>
      </w:r>
      <w:r>
        <w:rPr>
          <w:rFonts w:cstheme="minorBidi" w:hAnsiTheme="minorHAnsi" w:eastAsiaTheme="minorHAnsi" w:asciiTheme="minorHAnsi"/>
          <w:b/>
        </w:rPr>
        <w:t>理论来</w:t>
      </w:r>
      <w:r>
        <w:rPr>
          <w:rFonts w:cstheme="minorBidi" w:hAnsiTheme="minorHAnsi" w:eastAsiaTheme="minorHAnsi" w:asciiTheme="minorHAnsi"/>
          <w:b/>
        </w:rPr>
        <w:t>源</w:t>
      </w:r>
    </w:p>
    <w:p w:rsidR="0018722C">
      <w:pPr>
        <w:pStyle w:val="aff7"/>
        <w:topLinePunct/>
      </w:pPr>
      <w:r>
        <w:rPr>
          <w:sz w:val="2"/>
        </w:rPr>
        <w:pict>
          <v:group style="width:421.8pt;height:1pt;mso-position-horizontal-relative:char;mso-position-vertical-relative:line" coordorigin="0,0" coordsize="8436,20">
            <v:line style="position:absolute" from="0,10" to="2167,10" stroked="true" strokeweight=".96pt" strokecolor="#000000">
              <v:stroke dashstyle="solid"/>
            </v:line>
            <v:rect style="position:absolute;left:2167;top:0;width:20;height:20" filled="true" fillcolor="#000000" stroked="false">
              <v:fill type="solid"/>
            </v:rect>
            <v:line style="position:absolute" from="2186,10" to="5194,10" stroked="true" strokeweight=".96pt" strokecolor="#000000">
              <v:stroke dashstyle="solid"/>
            </v:line>
            <v:rect style="position:absolute;left:5193;top:0;width:20;height:20" filled="true" fillcolor="#000000" stroked="false">
              <v:fill type="solid"/>
            </v:rect>
            <v:line style="position:absolute" from="5213,10" to="8436,10" stroked="true" strokeweight=".96pt" strokecolor="#000000">
              <v:stroke dashstyle="solid"/>
            </v:line>
          </v:group>
        </w:pict>
      </w:r>
      <w:r/>
    </w:p>
    <w:p w:rsidR="0018722C">
      <w:spacing w:beforeLines="0" w:before="0" w:afterLines="0" w:after="0" w:line="440" w:lineRule="auto"/>
      <w:pPr>
        <w:sectPr w:rsidR="00556256">
          <w:type w:val="continuous"/>
          <w:pgSz w:w="11910" w:h="16840"/>
          <w:pgMar w:header="1614" w:footer="1589" w:top="1840" w:bottom="1780" w:left="1620" w:right="1120"/>
        </w:sectPr>
        <w:topLinePunct/>
      </w:pPr>
    </w:p>
    <w:p w:rsidR="0018722C">
      <w:pPr>
        <w:pStyle w:val="affff1"/>
        <w:spacing w:line="252" w:lineRule="exact" w:before="0"/>
        <w:ind w:leftChars="0" w:left="2388" w:rightChars="0" w:right="0" w:firstLineChars="0" w:firstLine="0"/>
        <w:jc w:val="left"/>
        <w:topLinePunct/>
      </w:pPr>
      <w:r>
        <w:rPr>
          <w:kern w:val="2"/>
          <w:sz w:val="21"/>
          <w:szCs w:val="22"/>
          <w:rFonts w:cstheme="minorBidi" w:hAnsiTheme="minorHAnsi" w:eastAsiaTheme="minorHAnsi" w:asciiTheme="minorHAnsi"/>
        </w:rPr>
        <w:t>尊重网民对服务的自主选</w:t>
      </w:r>
    </w:p>
    <w:p w:rsidR="0018722C">
      <w:pPr>
        <w:spacing w:before="37"/>
        <w:ind w:leftChars="0" w:left="2369" w:rightChars="0" w:right="1976" w:firstLineChars="0" w:firstLine="0"/>
        <w:jc w:val="center"/>
        <w:topLinePunct/>
      </w:pPr>
      <w:r>
        <w:rPr>
          <w:kern w:val="2"/>
          <w:sz w:val="21"/>
          <w:szCs w:val="22"/>
          <w:rFonts w:cstheme="minorBidi" w:hAnsiTheme="minorHAnsi" w:eastAsiaTheme="minorHAnsi" w:asciiTheme="minorHAnsi"/>
        </w:rPr>
        <w:t>择权</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刘耀宏</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w:t>
      </w:r>
      <w:r>
        <w:rPr>
          <w:kern w:val="2"/>
          <w:szCs w:val="22"/>
          <w:rFonts w:ascii="Times New Roman" w:eastAsia="Times New Roman" w:cstheme="minorBidi" w:hAnsiTheme="minorHAnsi"/>
          <w:spacing w:val="-4"/>
          <w:w w:val="100"/>
          <w:sz w:val="21"/>
        </w:rPr>
        <w:t>1</w:t>
      </w:r>
      <w:r>
        <w:rPr>
          <w:kern w:val="2"/>
          <w:szCs w:val="22"/>
          <w:rFonts w:ascii="Times New Roman" w:eastAsia="Times New Roman" w:cstheme="minorBidi" w:hAnsiTheme="minorHAnsi"/>
          <w:w w:val="100"/>
          <w:sz w:val="21"/>
        </w:rPr>
        <w:t>1</w:t>
      </w:r>
      <w:r>
        <w:rPr>
          <w:rFonts w:cstheme="minorBidi" w:hAnsiTheme="minorHAnsi" w:eastAsiaTheme="minorHAnsi" w:asciiTheme="minorHAnsi"/>
        </w:rPr>
        <w:t>）</w:t>
      </w:r>
      <w:r>
        <w:rPr>
          <w:rFonts w:cstheme="minorBidi" w:hAnsiTheme="minorHAnsi" w:eastAsiaTheme="minorHAnsi" w:asciiTheme="minorHAnsi"/>
        </w:rPr>
        <w:t>、张梦雯</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w:t>
      </w:r>
      <w:r>
        <w:rPr>
          <w:kern w:val="2"/>
          <w:szCs w:val="22"/>
          <w:rFonts w:ascii="Times New Roman" w:eastAsia="Times New Roman" w:cstheme="minorBidi" w:hAnsiTheme="minorHAnsi"/>
          <w:spacing w:val="-5"/>
          <w:w w:val="100"/>
          <w:sz w:val="21"/>
        </w:rPr>
        <w:t>1</w:t>
      </w:r>
      <w:r>
        <w:rPr>
          <w:kern w:val="2"/>
          <w:szCs w:val="22"/>
          <w:rFonts w:ascii="Times New Roman" w:eastAsia="Times New Roman" w:cstheme="minorBidi" w:hAnsiTheme="minorHAnsi"/>
          <w:spacing w:val="0"/>
          <w:w w:val="100"/>
          <w:sz w:val="21"/>
        </w:rPr>
        <w:t>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940" w:left="1620" w:right="1120"/>
          <w:cols w:num="2" w:equalWidth="0">
            <w:col w:w="4806" w:space="40"/>
            <w:col w:w="4324"/>
          </w:cols>
        </w:sectPr>
        <w:topLinePunct/>
      </w:pPr>
    </w:p>
    <w:p w:rsidR="0018722C">
      <w:pPr>
        <w:topLinePunct/>
      </w:pPr>
      <w:r>
        <w:rPr>
          <w:rFonts w:cstheme="minorBidi" w:hAnsiTheme="minorHAnsi" w:eastAsiaTheme="minorHAnsi" w:asciiTheme="minorHAnsi"/>
        </w:rPr>
        <w:t>提供</w:t>
      </w:r>
      <w:r>
        <w:rPr>
          <w:rFonts w:cstheme="minorBidi" w:hAnsiTheme="minorHAnsi" w:eastAsiaTheme="minorHAnsi" w:asciiTheme="minorHAnsi"/>
        </w:rPr>
        <w:t>高</w:t>
      </w:r>
      <w:r>
        <w:rPr>
          <w:rFonts w:cstheme="minorBidi" w:hAnsiTheme="minorHAnsi" w:eastAsiaTheme="minorHAnsi" w:asciiTheme="minorHAnsi"/>
        </w:rPr>
        <w:t>质</w:t>
      </w:r>
      <w:r>
        <w:rPr>
          <w:rFonts w:cstheme="minorBidi" w:hAnsiTheme="minorHAnsi" w:eastAsiaTheme="minorHAnsi" w:asciiTheme="minorHAnsi"/>
        </w:rPr>
        <w:t>量</w:t>
      </w:r>
      <w:r>
        <w:rPr>
          <w:rFonts w:cstheme="minorBidi" w:hAnsiTheme="minorHAnsi" w:eastAsiaTheme="minorHAnsi" w:asciiTheme="minorHAnsi"/>
        </w:rPr>
        <w:t>的</w:t>
      </w:r>
      <w:r>
        <w:rPr>
          <w:rFonts w:cstheme="minorBidi" w:hAnsiTheme="minorHAnsi" w:eastAsiaTheme="minorHAnsi" w:asciiTheme="minorHAnsi"/>
        </w:rPr>
        <w:t>服</w:t>
      </w:r>
      <w:r>
        <w:rPr>
          <w:rFonts w:cstheme="minorBidi" w:hAnsiTheme="minorHAnsi" w:eastAsiaTheme="minorHAnsi" w:asciiTheme="minorHAnsi"/>
        </w:rPr>
        <w:t>务</w:t>
      </w:r>
      <w:r w:rsidR="001852F3">
        <w:rPr>
          <w:rFonts w:cstheme="minorBidi" w:hAnsiTheme="minorHAnsi" w:eastAsiaTheme="minorHAnsi" w:asciiTheme="minorHAnsi"/>
        </w:rPr>
        <w:t>许岩</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940" w:left="1620" w:right="1120"/>
        </w:sectPr>
        <w:topLinePunct/>
      </w:pPr>
    </w:p>
    <w:p w:rsidR="0018722C">
      <w:pPr>
        <w:spacing w:before="0"/>
        <w:ind w:leftChars="0" w:left="777" w:rightChars="0" w:right="0" w:firstLineChars="0" w:firstLine="0"/>
        <w:jc w:val="left"/>
        <w:topLinePunct/>
      </w:pPr>
      <w:r>
        <w:rPr>
          <w:kern w:val="2"/>
          <w:sz w:val="21"/>
          <w:szCs w:val="22"/>
          <w:rFonts w:cstheme="minorBidi" w:hAnsiTheme="minorHAnsi" w:eastAsiaTheme="minorHAnsi" w:asciiTheme="minorHAnsi"/>
        </w:rPr>
        <w:t>网民责任</w:t>
      </w:r>
    </w:p>
    <w:p w:rsidR="0018722C">
      <w:pPr>
        <w:spacing w:line="273" w:lineRule="auto" w:before="141"/>
        <w:ind w:leftChars="0" w:left="7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保障网民数据及信息的安全</w:t>
      </w:r>
    </w:p>
    <w:p w:rsidR="0018722C">
      <w:pPr>
        <w:topLinePunct/>
      </w:pPr>
      <w:r>
        <w:rPr>
          <w:rFonts w:cstheme="minorBidi" w:hAnsiTheme="minorHAnsi" w:eastAsiaTheme="minorHAnsi" w:asciiTheme="minorHAnsi"/>
        </w:rPr>
        <w:t>补偿网民因使用服务受到的损失</w:t>
      </w:r>
    </w:p>
    <w:p w:rsidR="0018722C">
      <w:pPr>
        <w:topLinePunct/>
      </w:pPr>
      <w:r>
        <w:rPr>
          <w:rFonts w:cstheme="minorBidi" w:hAnsiTheme="minorHAnsi" w:eastAsiaTheme="minorHAnsi" w:asciiTheme="minorHAnsi"/>
        </w:rPr>
        <w:t>保障网民的网络言论自由权</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刘耀宏</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w:t>
      </w:r>
      <w:r>
        <w:rPr>
          <w:kern w:val="2"/>
          <w:szCs w:val="22"/>
          <w:rFonts w:ascii="Times New Roman" w:eastAsia="Times New Roman" w:cstheme="minorBidi" w:hAnsiTheme="minorHAnsi"/>
          <w:spacing w:val="-4"/>
          <w:w w:val="100"/>
          <w:sz w:val="21"/>
        </w:rPr>
        <w:t>1</w:t>
      </w:r>
      <w:r>
        <w:rPr>
          <w:kern w:val="2"/>
          <w:szCs w:val="22"/>
          <w:rFonts w:ascii="Times New Roman" w:eastAsia="Times New Roman" w:cstheme="minorBidi" w:hAnsiTheme="minorHAnsi"/>
          <w:w w:val="100"/>
          <w:sz w:val="21"/>
        </w:rPr>
        <w:t>1</w:t>
      </w:r>
      <w:r>
        <w:rPr>
          <w:rFonts w:cstheme="minorBidi" w:hAnsiTheme="minorHAnsi" w:eastAsiaTheme="minorHAnsi" w:asciiTheme="minorHAnsi"/>
        </w:rPr>
        <w:t>）</w:t>
      </w:r>
      <w:r>
        <w:rPr>
          <w:rFonts w:cstheme="minorBidi" w:hAnsiTheme="minorHAnsi" w:eastAsiaTheme="minorHAnsi" w:asciiTheme="minorHAnsi"/>
        </w:rPr>
        <w:t>、张梦雯</w:t>
      </w:r>
      <w:r>
        <w:rPr>
          <w:rFonts w:cstheme="minorBidi" w:hAnsiTheme="minorHAnsi" w:eastAsiaTheme="minorHAnsi" w:asciiTheme="minorHAnsi"/>
        </w:rPr>
        <w:t>（</w:t>
      </w:r>
      <w:r>
        <w:rPr>
          <w:kern w:val="2"/>
          <w:szCs w:val="22"/>
          <w:rFonts w:ascii="Times New Roman" w:eastAsia="Times New Roman" w:cstheme="minorBidi" w:hAnsiTheme="minorHAnsi"/>
          <w:spacing w:val="0"/>
          <w:w w:val="100"/>
          <w:sz w:val="21"/>
        </w:rPr>
        <w:t>2</w:t>
      </w:r>
      <w:r>
        <w:rPr>
          <w:kern w:val="2"/>
          <w:szCs w:val="22"/>
          <w:rFonts w:ascii="Times New Roman" w:eastAsia="Times New Roman" w:cstheme="minorBidi" w:hAnsiTheme="minorHAnsi"/>
          <w:spacing w:val="-2"/>
          <w:w w:val="100"/>
          <w:sz w:val="21"/>
        </w:rPr>
        <w:t>0</w:t>
      </w:r>
      <w:r>
        <w:rPr>
          <w:kern w:val="2"/>
          <w:szCs w:val="22"/>
          <w:rFonts w:ascii="Times New Roman" w:eastAsia="Times New Roman" w:cstheme="minorBidi" w:hAnsiTheme="minorHAnsi"/>
          <w:spacing w:val="-5"/>
          <w:w w:val="100"/>
          <w:sz w:val="21"/>
        </w:rPr>
        <w:t>1</w:t>
      </w:r>
      <w:r>
        <w:rPr>
          <w:kern w:val="2"/>
          <w:szCs w:val="22"/>
          <w:rFonts w:ascii="Times New Roman" w:eastAsia="Times New Roman" w:cstheme="minorBidi" w:hAnsiTheme="minorHAnsi"/>
          <w:spacing w:val="0"/>
          <w:w w:val="100"/>
          <w:sz w:val="21"/>
        </w:rPr>
        <w:t>1</w:t>
      </w:r>
      <w:r>
        <w:rPr>
          <w:rFonts w:cstheme="minorBidi" w:hAnsiTheme="minorHAnsi" w:eastAsiaTheme="minorHAnsi" w:asciiTheme="minorHAnsi"/>
        </w:rPr>
        <w:t>）</w:t>
      </w:r>
      <w:r>
        <w:rPr>
          <w:rFonts w:cstheme="minorBidi" w:hAnsiTheme="minorHAnsi" w:eastAsiaTheme="minorHAnsi" w:asciiTheme="minorHAnsi"/>
        </w:rPr>
        <w:t>张玲玲</w:t>
      </w:r>
      <w:r>
        <w:rPr>
          <w:rFonts w:cstheme="minorBidi" w:hAnsiTheme="minorHAnsi" w:eastAsiaTheme="minorHAnsi" w:asciiTheme="minorHAnsi"/>
        </w:rPr>
        <w:t>（</w:t>
      </w:r>
      <w:r>
        <w:rPr>
          <w:kern w:val="2"/>
          <w:szCs w:val="22"/>
          <w:rFonts w:ascii="Times New Roman" w:eastAsia="Times New Roman" w:cstheme="minorBidi" w:hAnsiTheme="minorHAnsi"/>
          <w:spacing w:val="-2"/>
          <w:sz w:val="21"/>
        </w:rPr>
        <w:t>2011</w:t>
      </w:r>
      <w:r>
        <w:rPr>
          <w:rFonts w:cstheme="minorBidi" w:hAnsiTheme="minorHAnsi" w:eastAsiaTheme="minorHAnsi" w:asciiTheme="minorHAnsi"/>
        </w:rPr>
        <w:t>）</w:t>
      </w:r>
    </w:p>
    <w:p w:rsidR="0018722C">
      <w:pPr>
        <w:topLinePunct/>
      </w:pPr>
      <w:r>
        <w:rPr>
          <w:rFonts w:cstheme="minorBidi" w:hAnsiTheme="minorHAnsi" w:eastAsiaTheme="minorHAnsi" w:asciiTheme="minorHAnsi"/>
        </w:rPr>
        <w:t>张梦雯</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580" w:bottom="2940" w:left="1620" w:right="1120"/>
          <w:cols w:num="3" w:equalWidth="0">
            <w:col w:w="1621" w:space="40"/>
            <w:col w:w="3145" w:space="39"/>
            <w:col w:w="4325"/>
          </w:cols>
        </w:sectPr>
        <w:topLinePunct/>
      </w:pPr>
    </w:p>
    <w:p w:rsidR="0018722C">
      <w:pPr>
        <w:spacing w:before="146"/>
        <w:ind w:leftChars="0" w:left="568" w:rightChars="0" w:right="0" w:firstLineChars="0" w:firstLine="0"/>
        <w:jc w:val="left"/>
        <w:topLinePunct/>
      </w:pPr>
      <w:r>
        <w:rPr>
          <w:kern w:val="2"/>
          <w:sz w:val="21"/>
          <w:szCs w:val="22"/>
          <w:rFonts w:cstheme="minorBidi" w:hAnsiTheme="minorHAnsi" w:eastAsiaTheme="minorHAnsi" w:asciiTheme="minorHAnsi"/>
        </w:rPr>
        <w:t>网络环境责任</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确保</w:t>
      </w:r>
      <w:r>
        <w:rPr>
          <w:rFonts w:cstheme="minorBidi" w:hAnsiTheme="minorHAnsi" w:eastAsiaTheme="minorHAnsi" w:asciiTheme="minorHAnsi"/>
        </w:rPr>
        <w:t>网</w:t>
      </w:r>
      <w:r>
        <w:rPr>
          <w:rFonts w:cstheme="minorBidi" w:hAnsiTheme="minorHAnsi" w:eastAsiaTheme="minorHAnsi" w:asciiTheme="minorHAnsi"/>
        </w:rPr>
        <w:t>上</w:t>
      </w:r>
      <w:r>
        <w:rPr>
          <w:rFonts w:cstheme="minorBidi" w:hAnsiTheme="minorHAnsi" w:eastAsiaTheme="minorHAnsi" w:asciiTheme="minorHAnsi"/>
        </w:rPr>
        <w:t>信</w:t>
      </w:r>
      <w:r>
        <w:rPr>
          <w:rFonts w:cstheme="minorBidi" w:hAnsiTheme="minorHAnsi" w:eastAsiaTheme="minorHAnsi" w:asciiTheme="minorHAnsi"/>
        </w:rPr>
        <w:t>息</w:t>
      </w:r>
      <w:r>
        <w:rPr>
          <w:rFonts w:cstheme="minorBidi" w:hAnsiTheme="minorHAnsi" w:eastAsiaTheme="minorHAnsi" w:asciiTheme="minorHAnsi"/>
        </w:rPr>
        <w:t>的</w:t>
      </w:r>
      <w:r>
        <w:rPr>
          <w:rFonts w:cstheme="minorBidi" w:hAnsiTheme="minorHAnsi" w:eastAsiaTheme="minorHAnsi" w:asciiTheme="minorHAnsi"/>
        </w:rPr>
        <w:t>真</w:t>
      </w:r>
      <w:r>
        <w:rPr>
          <w:rFonts w:cstheme="minorBidi" w:hAnsiTheme="minorHAnsi" w:eastAsiaTheme="minorHAnsi" w:asciiTheme="minorHAnsi"/>
        </w:rPr>
        <w:t>实</w:t>
      </w:r>
      <w:r>
        <w:rPr>
          <w:rFonts w:cstheme="minorBidi" w:hAnsiTheme="minorHAnsi" w:eastAsiaTheme="minorHAnsi" w:asciiTheme="minorHAnsi"/>
        </w:rPr>
        <w:t>性</w:t>
      </w:r>
      <w:r>
        <w:rPr>
          <w:rFonts w:cstheme="minorBidi" w:hAnsiTheme="minorHAnsi" w:eastAsiaTheme="minorHAnsi" w:asciiTheme="minorHAnsi"/>
        </w:rPr>
        <w:t>何春</w:t>
      </w:r>
      <w:r>
        <w:rPr>
          <w:rFonts w:cstheme="minorBidi" w:hAnsiTheme="minorHAnsi" w:eastAsiaTheme="minorHAnsi" w:asciiTheme="minorHAnsi"/>
        </w:rPr>
        <w:t>阳</w:t>
      </w:r>
      <w:r>
        <w:rPr>
          <w:rFonts w:cstheme="minorBidi" w:hAnsiTheme="minorHAnsi" w:eastAsiaTheme="minorHAnsi" w:asciiTheme="minorHAnsi"/>
        </w:rPr>
        <w:t>（</w:t>
      </w:r>
      <w:r>
        <w:rPr>
          <w:rFonts w:ascii="Times New Roman" w:eastAsia="Times New Roman" w:cstheme="minorBidi" w:hAnsiTheme="minorHAnsi"/>
        </w:rPr>
        <w:t>2012</w:t>
      </w:r>
      <w:r>
        <w:rPr>
          <w:rFonts w:cstheme="minorBidi" w:hAnsiTheme="minorHAnsi" w:eastAsiaTheme="minorHAnsi" w:asciiTheme="minorHAnsi"/>
        </w:rPr>
        <w:t>）</w:t>
      </w:r>
    </w:p>
    <w:p w:rsidR="0018722C">
      <w:pPr>
        <w:topLinePunct/>
      </w:pPr>
      <w:r>
        <w:rPr>
          <w:rFonts w:cstheme="minorBidi" w:hAnsiTheme="minorHAnsi" w:eastAsiaTheme="minorHAnsi" w:asciiTheme="minorHAnsi"/>
        </w:rPr>
        <w:t>净化</w:t>
      </w:r>
      <w:r>
        <w:rPr>
          <w:rFonts w:cstheme="minorBidi" w:hAnsiTheme="minorHAnsi" w:eastAsiaTheme="minorHAnsi" w:asciiTheme="minorHAnsi"/>
        </w:rPr>
        <w:t>网</w:t>
      </w:r>
      <w:r>
        <w:rPr>
          <w:rFonts w:cstheme="minorBidi" w:hAnsiTheme="minorHAnsi" w:eastAsiaTheme="minorHAnsi" w:asciiTheme="minorHAnsi"/>
        </w:rPr>
        <w:t>络</w:t>
      </w:r>
      <w:r>
        <w:rPr>
          <w:rFonts w:cstheme="minorBidi" w:hAnsiTheme="minorHAnsi" w:eastAsiaTheme="minorHAnsi" w:asciiTheme="minorHAnsi"/>
        </w:rPr>
        <w:t>内</w:t>
      </w:r>
      <w:r>
        <w:rPr>
          <w:rFonts w:cstheme="minorBidi" w:hAnsiTheme="minorHAnsi" w:eastAsiaTheme="minorHAnsi" w:asciiTheme="minorHAnsi"/>
        </w:rPr>
        <w:t>容</w:t>
      </w:r>
      <w:r w:rsidR="001852F3">
        <w:rPr>
          <w:rFonts w:cstheme="minorBidi" w:hAnsiTheme="minorHAnsi" w:eastAsiaTheme="minorHAnsi" w:asciiTheme="minorHAnsi"/>
        </w:rPr>
        <w:t>刘耀</w:t>
      </w:r>
      <w:r>
        <w:rPr>
          <w:rFonts w:cstheme="minorBidi" w:hAnsiTheme="minorHAnsi" w:eastAsiaTheme="minorHAnsi" w:asciiTheme="minorHAnsi"/>
        </w:rPr>
        <w:t>宏</w:t>
      </w:r>
      <w:r>
        <w:rPr>
          <w:rFonts w:cstheme="minorBidi" w:hAnsiTheme="minorHAnsi" w:eastAsiaTheme="minorHAnsi" w:asciiTheme="minorHAnsi"/>
        </w:rPr>
        <w:t>（</w:t>
      </w:r>
      <w:r>
        <w:rPr>
          <w:rFonts w:ascii="Times New Roman" w:eastAsia="Times New Roman" w:cstheme="minorBidi" w:hAnsiTheme="minorHAnsi"/>
        </w:rPr>
        <w:t>2011</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group style="margin-left:86.760002pt;margin-top:47.871994pt;width:411.58pt;height:1.41pt;mso-position-horizontal-relative:page;mso-position-vertical-relative:paragraph;z-index:-154672" coordorigin="1735,957" coordsize="8436,29">
            <v:line style="position:absolute" from="1735,972" to="3902,972" stroked="true" strokeweight="1.44pt" strokecolor="#000000">
              <v:stroke dashstyle="solid"/>
            </v:line>
            <v:rect style="position:absolute;left:3902;top:957;width:29;height:29" filled="true" fillcolor="#000000" stroked="false">
              <v:fill type="solid"/>
            </v:rect>
            <v:line style="position:absolute" from="3931,972" to="6929,972" stroked="true" strokeweight="1.44pt" strokecolor="#000000">
              <v:stroke dashstyle="solid"/>
            </v:line>
            <v:rect style="position:absolute;left:6928;top:957;width:29;height:29" filled="true" fillcolor="#000000" stroked="false">
              <v:fill type="solid"/>
            </v:rect>
            <v:line style="position:absolute" from="6958,972" to="10171,972"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正确</w:t>
      </w:r>
      <w:r>
        <w:rPr>
          <w:kern w:val="2"/>
          <w:szCs w:val="22"/>
          <w:rFonts w:cstheme="minorBidi" w:hAnsiTheme="minorHAnsi" w:eastAsiaTheme="minorHAnsi" w:asciiTheme="minorHAnsi"/>
          <w:spacing w:val="-2"/>
          <w:sz w:val="21"/>
        </w:rPr>
        <w:t>引</w:t>
      </w:r>
      <w:r>
        <w:rPr>
          <w:kern w:val="2"/>
          <w:szCs w:val="22"/>
          <w:rFonts w:cstheme="minorBidi" w:hAnsiTheme="minorHAnsi" w:eastAsiaTheme="minorHAnsi" w:asciiTheme="minorHAnsi"/>
          <w:sz w:val="21"/>
        </w:rPr>
        <w:t>导</w:t>
      </w:r>
      <w:r>
        <w:rPr>
          <w:kern w:val="2"/>
          <w:szCs w:val="22"/>
          <w:rFonts w:cstheme="minorBidi" w:hAnsiTheme="minorHAnsi" w:eastAsiaTheme="minorHAnsi" w:asciiTheme="minorHAnsi"/>
          <w:spacing w:val="-2"/>
          <w:sz w:val="21"/>
        </w:rPr>
        <w:t>网</w:t>
      </w:r>
      <w:r>
        <w:rPr>
          <w:kern w:val="2"/>
          <w:szCs w:val="22"/>
          <w:rFonts w:cstheme="minorBidi" w:hAnsiTheme="minorHAnsi" w:eastAsiaTheme="minorHAnsi" w:asciiTheme="minorHAnsi"/>
          <w:sz w:val="21"/>
        </w:rPr>
        <w:t>络</w:t>
      </w:r>
      <w:r>
        <w:rPr>
          <w:kern w:val="2"/>
          <w:szCs w:val="22"/>
          <w:rFonts w:cstheme="minorBidi" w:hAnsiTheme="minorHAnsi" w:eastAsiaTheme="minorHAnsi" w:asciiTheme="minorHAnsi"/>
          <w:spacing w:val="-2"/>
          <w:sz w:val="21"/>
        </w:rPr>
        <w:t>舆</w:t>
      </w:r>
      <w:r>
        <w:rPr>
          <w:kern w:val="2"/>
          <w:szCs w:val="22"/>
          <w:rFonts w:cstheme="minorBidi" w:hAnsiTheme="minorHAnsi" w:eastAsiaTheme="minorHAnsi" w:asciiTheme="minorHAnsi"/>
          <w:sz w:val="21"/>
        </w:rPr>
        <w:t>论</w:t>
      </w:r>
      <w:r w:rsidR="001852F3">
        <w:rPr>
          <w:kern w:val="2"/>
          <w:sz w:val="22"/>
          <w:szCs w:val="22"/>
          <w:rFonts w:cstheme="minorBidi" w:hAnsiTheme="minorHAnsi" w:eastAsiaTheme="minorHAnsi" w:asciiTheme="minorHAnsi"/>
        </w:rPr>
        <w:t>刘耀</w:t>
      </w:r>
      <w:r>
        <w:rPr>
          <w:kern w:val="2"/>
          <w:szCs w:val="22"/>
          <w:rFonts w:cstheme="minorBidi" w:hAnsiTheme="minorHAnsi" w:eastAsiaTheme="minorHAnsi" w:asciiTheme="minorHAnsi"/>
          <w:spacing w:val="-2"/>
          <w:sz w:val="21"/>
        </w:rPr>
        <w:t>宏（</w:t>
      </w:r>
      <w:r>
        <w:rPr>
          <w:kern w:val="2"/>
          <w:szCs w:val="22"/>
          <w:rFonts w:ascii="Times New Roman" w:eastAsia="Times New Roman" w:cstheme="minorBidi" w:hAnsiTheme="minorHAnsi"/>
          <w:spacing w:val="-2"/>
          <w:sz w:val="21"/>
        </w:rPr>
        <w:t>2011</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z w:val="21"/>
        </w:rPr>
        <w:t>促进</w:t>
      </w:r>
      <w:r>
        <w:rPr>
          <w:kern w:val="2"/>
          <w:szCs w:val="22"/>
          <w:rFonts w:cstheme="minorBidi" w:hAnsiTheme="minorHAnsi" w:eastAsiaTheme="minorHAnsi" w:asciiTheme="minorHAnsi"/>
          <w:spacing w:val="-2"/>
          <w:sz w:val="21"/>
        </w:rPr>
        <w:t>网</w:t>
      </w:r>
      <w:r>
        <w:rPr>
          <w:kern w:val="2"/>
          <w:szCs w:val="22"/>
          <w:rFonts w:cstheme="minorBidi" w:hAnsiTheme="minorHAnsi" w:eastAsiaTheme="minorHAnsi" w:asciiTheme="minorHAnsi"/>
          <w:sz w:val="21"/>
        </w:rPr>
        <w:t>络</w:t>
      </w:r>
      <w:r>
        <w:rPr>
          <w:kern w:val="2"/>
          <w:szCs w:val="22"/>
          <w:rFonts w:cstheme="minorBidi" w:hAnsiTheme="minorHAnsi" w:eastAsiaTheme="minorHAnsi" w:asciiTheme="minorHAnsi"/>
          <w:spacing w:val="-2"/>
          <w:sz w:val="21"/>
        </w:rPr>
        <w:t>文</w:t>
      </w:r>
      <w:r>
        <w:rPr>
          <w:kern w:val="2"/>
          <w:szCs w:val="22"/>
          <w:rFonts w:cstheme="minorBidi" w:hAnsiTheme="minorHAnsi" w:eastAsiaTheme="minorHAnsi" w:asciiTheme="minorHAnsi"/>
          <w:sz w:val="21"/>
        </w:rPr>
        <w:t>化</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健</w:t>
      </w:r>
      <w:r>
        <w:rPr>
          <w:kern w:val="2"/>
          <w:szCs w:val="22"/>
          <w:rFonts w:cstheme="minorBidi" w:hAnsiTheme="minorHAnsi" w:eastAsiaTheme="minorHAnsi" w:asciiTheme="minorHAnsi"/>
          <w:spacing w:val="-2"/>
          <w:sz w:val="21"/>
        </w:rPr>
        <w:t>康</w:t>
      </w:r>
      <w:r>
        <w:rPr>
          <w:kern w:val="2"/>
          <w:szCs w:val="22"/>
          <w:rFonts w:cstheme="minorBidi" w:hAnsiTheme="minorHAnsi" w:eastAsiaTheme="minorHAnsi" w:asciiTheme="minorHAnsi"/>
          <w:sz w:val="21"/>
        </w:rPr>
        <w:t>发展</w:t>
      </w:r>
      <w:r w:rsidR="001852F3">
        <w:rPr>
          <w:kern w:val="2"/>
          <w:sz w:val="22"/>
          <w:szCs w:val="22"/>
          <w:rFonts w:cstheme="minorBidi" w:hAnsiTheme="minorHAnsi" w:eastAsiaTheme="minorHAnsi" w:asciiTheme="minorHAnsi"/>
        </w:rPr>
        <w:t>陈晓</w:t>
      </w:r>
      <w:r>
        <w:rPr>
          <w:kern w:val="2"/>
          <w:szCs w:val="22"/>
          <w:rFonts w:cstheme="minorBidi" w:hAnsiTheme="minorHAnsi" w:eastAsiaTheme="minorHAnsi" w:asciiTheme="minorHAnsi"/>
          <w:spacing w:val="-2"/>
          <w:sz w:val="21"/>
        </w:rPr>
        <w:t>春（</w:t>
      </w:r>
      <w:r>
        <w:rPr>
          <w:kern w:val="2"/>
          <w:szCs w:val="22"/>
          <w:rFonts w:ascii="Times New Roman" w:eastAsia="Times New Roman" w:cstheme="minorBidi" w:hAnsiTheme="minorHAnsi"/>
          <w:spacing w:val="-2"/>
          <w:sz w:val="21"/>
        </w:rPr>
        <w:t>2011</w:t>
      </w:r>
      <w:r>
        <w:rPr>
          <w:kern w:val="2"/>
          <w:szCs w:val="22"/>
          <w:rFonts w:cstheme="minorBidi" w:hAnsiTheme="minorHAnsi" w:eastAsiaTheme="minorHAnsi" w:asciiTheme="minorHAnsi"/>
          <w:spacing w:val="-2"/>
          <w:sz w:val="21"/>
        </w:rPr>
        <w:t>）</w:t>
      </w:r>
    </w:p>
    <w:p w:rsidR="0018722C">
      <w:spacing w:beforeLines="0" w:before="0" w:afterLines="0" w:after="0" w:line="440" w:lineRule="auto"/>
      <w:pPr>
        <w:sectPr w:rsidR="00556256">
          <w:type w:val="continuous"/>
          <w:pgSz w:w="11910" w:h="16840"/>
          <w:pgMar w:top="1580" w:bottom="2940" w:left="1620" w:right="1120"/>
          <w:cols w:num="2" w:equalWidth="0">
            <w:col w:w="1832" w:space="40"/>
            <w:col w:w="7298"/>
          </w:cols>
        </w:sectPr>
        <w:topLinePunct/>
      </w:pPr>
    </w:p>
    <w:p w:rsidR="0018722C">
      <w:pPr>
        <w:pStyle w:val="ae"/>
        <w:topLinePunct/>
      </w:pPr>
      <w:r>
        <w:pict>
          <v:group style="margin-left:91.799995pt;margin-top:30.879614pt;width:411.58pt;height:157.78pt;mso-position-horizontal-relative:page;mso-position-vertical-relative:paragraph;z-index:-154528" coordorigin="1836,618" coordsize="8835,3387">
            <v:shape style="position:absolute;left:18800;top:-78279;width:62320;height:4300" coordorigin="18800,-78278" coordsize="62320,4300" path="m9734,2122l9734,1942,5993,1942,5993,1621m6929,2106l6929,1926,5993,1926,5993,1606m3190,2106l3190,1926,5993,1926,5993,1606m8798,2122l8798,1942,5993,1942,5993,1621m7865,2122l7865,1942,5993,1942,5993,1621m5995,2106l5995,1926,5993,1926,5993,1606m5059,2106l5059,1926,5993,1926,5993,1606m4126,2106l4126,1926,5993,1926,5993,1606m2256,2106l2256,1926,5993,1926,5993,1606e" filled="false" stroked="true" strokeweight="2.280pt" strokecolor="#000000">
              <v:path arrowok="t"/>
              <v:stroke dashstyle="solid"/>
            </v:shape>
            <v:shape style="position:absolute;left:5097;top:624;width:1800;height:996" coordorigin="5098,625" coordsize="1800,996" path="m5263,625l5199,638,5146,673,5111,726,5098,790,5098,1455,5111,1520,5146,1572,5199,1608,5263,1621,6732,1621,6796,1608,6849,1572,6885,1520,6898,1455,6898,790,6885,726,6849,673,6796,638,6732,625,5263,625xe" filled="false" stroked="true" strokeweight=".72pt" strokecolor="#000000">
              <v:path arrowok="t"/>
              <v:stroke dashstyle="solid"/>
            </v:shape>
            <v:shape style="position:absolute;left:1836;top:2115;width:8835;height:1889" type="#_x0000_t75" stroked="false">
              <v:imagedata r:id="rId40" o:title=""/>
            </v:shape>
            <v:shape style="position:absolute;left:5191;top:887;width:1614;height:524" type="#_x0000_t202" filled="false" stroked="false">
              <v:textbox inset="0,0,0,0">
                <w:txbxContent>
                  <w:p w:rsidR="0018722C">
                    <w:pPr>
                      <w:spacing w:line="211" w:lineRule="exact" w:before="0"/>
                      <w:ind w:leftChars="0" w:left="-1" w:rightChars="0" w:right="18" w:firstLineChars="0" w:firstLine="0"/>
                      <w:jc w:val="center"/>
                      <w:rPr>
                        <w:sz w:val="21"/>
                      </w:rPr>
                    </w:pPr>
                    <w:r>
                      <w:rPr>
                        <w:spacing w:val="13"/>
                        <w:sz w:val="21"/>
                      </w:rPr>
                      <w:t>互联网企业社会</w:t>
                    </w:r>
                  </w:p>
                  <w:p w:rsidR="0018722C">
                    <w:pPr>
                      <w:spacing w:before="37"/>
                      <w:ind w:leftChars="0" w:left="0" w:rightChars="0" w:right="18" w:firstLineChars="0" w:firstLine="0"/>
                      <w:jc w:val="center"/>
                      <w:rPr>
                        <w:sz w:val="21"/>
                      </w:rPr>
                    </w:pPr>
                    <w:r>
                      <w:rPr>
                        <w:sz w:val="21"/>
                      </w:rPr>
                      <w:t>责任结构要素</w:t>
                    </w:r>
                  </w:p>
                </w:txbxContent>
              </v:textbox>
              <w10:wrap type="none"/>
            </v:shape>
            <v:shape style="position:absolute;left:1965;top:2219;width:3438;height:836" type="#_x0000_t202" filled="false" stroked="false">
              <v:textbox inset="0,0,0,0">
                <w:txbxContent>
                  <w:p w:rsidR="0018722C">
                    <w:pPr>
                      <w:spacing w:line="152" w:lineRule="exact" w:before="0"/>
                      <w:ind w:leftChars="0" w:left="0" w:rightChars="0" w:right="18" w:firstLineChars="0" w:firstLine="0"/>
                      <w:jc w:val="right"/>
                      <w:rPr>
                        <w:sz w:val="21"/>
                      </w:rPr>
                    </w:pPr>
                    <w:r>
                      <w:rPr>
                        <w:sz w:val="21"/>
                      </w:rPr>
                      <w:t>社区及</w:t>
                    </w:r>
                  </w:p>
                  <w:p w:rsidR="0018722C">
                    <w:pPr>
                      <w:tabs>
                        <w:tab w:pos="880" w:val="left" w:leader="none"/>
                        <w:tab w:pos="1869" w:val="left" w:leader="none"/>
                      </w:tabs>
                      <w:spacing w:line="156" w:lineRule="exact" w:before="0"/>
                      <w:ind w:leftChars="0" w:left="0" w:rightChars="0" w:right="0" w:firstLineChars="0" w:firstLine="0"/>
                      <w:jc w:val="left"/>
                      <w:rPr>
                        <w:sz w:val="21"/>
                      </w:rPr>
                    </w:pPr>
                    <w:r>
                      <w:rPr>
                        <w:sz w:val="21"/>
                      </w:rPr>
                      <w:t>股</w:t>
                    </w:r>
                    <w:r>
                      <w:rPr>
                        <w:spacing w:val="38"/>
                        <w:sz w:val="21"/>
                      </w:rPr>
                      <w:t> </w:t>
                    </w:r>
                    <w:r>
                      <w:rPr>
                        <w:sz w:val="21"/>
                      </w:rPr>
                      <w:t>东</w:t>
                      <w:tab/>
                    </w:r>
                    <w:r>
                      <w:rPr>
                        <w:spacing w:val="16"/>
                        <w:sz w:val="21"/>
                      </w:rPr>
                      <w:t>债权</w:t>
                    </w:r>
                    <w:r>
                      <w:rPr>
                        <w:sz w:val="21"/>
                      </w:rPr>
                      <w:t>人</w:t>
                      <w:tab/>
                      <w:t>员</w:t>
                    </w:r>
                    <w:r>
                      <w:rPr>
                        <w:spacing w:val="40"/>
                        <w:sz w:val="21"/>
                      </w:rPr>
                      <w:t> </w:t>
                    </w:r>
                    <w:r>
                      <w:rPr>
                        <w:sz w:val="21"/>
                      </w:rPr>
                      <w:t>工</w:t>
                    </w:r>
                  </w:p>
                  <w:p w:rsidR="0018722C">
                    <w:pPr>
                      <w:spacing w:line="155" w:lineRule="exact" w:before="0"/>
                      <w:ind w:leftChars="0" w:left="0" w:rightChars="0" w:right="18" w:firstLineChars="0" w:firstLine="0"/>
                      <w:jc w:val="right"/>
                      <w:rPr>
                        <w:sz w:val="21"/>
                      </w:rPr>
                    </w:pPr>
                    <w:r>
                      <w:rPr>
                        <w:sz w:val="21"/>
                      </w:rPr>
                      <w:t>社会责</w:t>
                    </w:r>
                  </w:p>
                  <w:p w:rsidR="0018722C">
                    <w:pPr>
                      <w:tabs>
                        <w:tab w:pos="933" w:val="left" w:leader="none"/>
                        <w:tab w:pos="1869" w:val="left" w:leader="none"/>
                      </w:tabs>
                      <w:spacing w:line="156" w:lineRule="exact" w:before="0"/>
                      <w:ind w:leftChars="0" w:left="0" w:rightChars="0" w:right="0" w:firstLineChars="0" w:firstLine="0"/>
                      <w:jc w:val="left"/>
                      <w:rPr>
                        <w:sz w:val="21"/>
                      </w:rPr>
                    </w:pPr>
                    <w:r>
                      <w:rPr>
                        <w:sz w:val="21"/>
                      </w:rPr>
                      <w:t>责</w:t>
                    </w:r>
                    <w:r>
                      <w:rPr>
                        <w:spacing w:val="38"/>
                        <w:sz w:val="21"/>
                      </w:rPr>
                      <w:t> </w:t>
                    </w:r>
                    <w:r>
                      <w:rPr>
                        <w:sz w:val="21"/>
                      </w:rPr>
                      <w:t>任</w:t>
                      <w:tab/>
                      <w:t>责</w:t>
                    </w:r>
                    <w:r>
                      <w:rPr>
                        <w:spacing w:val="38"/>
                        <w:sz w:val="21"/>
                      </w:rPr>
                      <w:t> </w:t>
                    </w:r>
                    <w:r>
                      <w:rPr>
                        <w:sz w:val="21"/>
                      </w:rPr>
                      <w:t>任</w:t>
                      <w:tab/>
                      <w:t>责</w:t>
                    </w:r>
                    <w:r>
                      <w:rPr>
                        <w:spacing w:val="40"/>
                        <w:sz w:val="21"/>
                      </w:rPr>
                      <w:t> </w:t>
                    </w:r>
                    <w:r>
                      <w:rPr>
                        <w:sz w:val="21"/>
                      </w:rPr>
                      <w:t>任</w:t>
                    </w:r>
                  </w:p>
                  <w:p w:rsidR="0018722C">
                    <w:pPr>
                      <w:spacing w:line="217" w:lineRule="exact" w:before="0"/>
                      <w:ind w:leftChars="0" w:left="0" w:rightChars="0" w:right="478" w:firstLineChars="0" w:firstLine="0"/>
                      <w:jc w:val="right"/>
                      <w:rPr>
                        <w:sz w:val="21"/>
                      </w:rPr>
                    </w:pPr>
                    <w:r>
                      <w:rPr>
                        <w:w w:val="100"/>
                        <w:sz w:val="21"/>
                      </w:rPr>
                      <w:t>任</w:t>
                    </w:r>
                  </w:p>
                </w:txbxContent>
              </v:textbox>
              <w10:wrap type="none"/>
            </v:shape>
            <v:shape style="position:absolute;left:2157;top:3656;width:207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内部利益相关者责任</w:t>
                    </w:r>
                  </w:p>
                </w:txbxContent>
              </v:textbox>
              <w10:wrap type="none"/>
            </v:shape>
            <v:shape style="position:absolute;left:5397;top:3656;width:207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外部利益相关者责任</w:t>
                    </w:r>
                  </w:p>
                </w:txbxContent>
              </v:textbox>
              <w10:wrap type="none"/>
            </v:shape>
            <v:shape style="position:absolute;left:8277;top:3656;width:2075;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特殊利益相关者责任</w:t>
                    </w:r>
                  </w:p>
                </w:txbxContent>
              </v:textbox>
              <w10:wrap type="none"/>
            </v:shape>
            <w10:wrap type="none"/>
          </v:group>
        </w:pict>
      </w:r>
    </w:p>
    <w:p w:rsidR="0018722C">
      <w:pPr>
        <w:pStyle w:val="ae"/>
        <w:topLinePunct/>
      </w:pPr>
      <w:r>
        <w:t>互联网企业社会责任各结构要素如图</w:t>
      </w:r>
      <w:r>
        <w:rPr>
          <w:rFonts w:ascii="Times New Roman" w:eastAsia="Times New Roman"/>
        </w:rPr>
        <w:t>4</w:t>
      </w:r>
      <w:r>
        <w:rPr>
          <w:rFonts w:ascii="Times New Roman" w:eastAsia="Times New Roman"/>
        </w:rPr>
        <w:t>.</w:t>
      </w:r>
      <w:r>
        <w:rPr>
          <w:rFonts w:ascii="Times New Roman" w:eastAsia="Times New Roman"/>
        </w:rPr>
        <w:t>1</w:t>
      </w:r>
      <w:r>
        <w:t>所示。</w:t>
      </w:r>
    </w:p>
    <w:tbl>
      <w:tblPr>
        <w:tblW w:w="0" w:type="auto"/>
        <w:tblInd w:w="40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1"/>
        <w:gridCol w:w="934"/>
        <w:gridCol w:w="466"/>
        <w:gridCol w:w="466"/>
        <w:gridCol w:w="466"/>
        <w:gridCol w:w="441"/>
        <w:gridCol w:w="880"/>
      </w:tblGrid>
      <w:tr>
        <w:trPr>
          <w:trHeight w:val="260" w:hRule="atLeast"/>
        </w:trPr>
        <w:tc>
          <w:tcPr>
            <w:tcW w:w="801" w:type="dxa"/>
          </w:tcPr>
          <w:p w:rsidR="0018722C">
            <w:pPr>
              <w:topLinePunct/>
              <w:ind w:leftChars="0" w:left="0" w:rightChars="0" w:right="0" w:firstLineChars="0" w:firstLine="0"/>
              <w:spacing w:line="240" w:lineRule="atLeast"/>
            </w:pPr>
            <w:r>
              <w:rPr>
                <w:rFonts w:ascii="宋体" w:eastAsia="宋体" w:hint="eastAsia"/>
              </w:rPr>
              <w:t>政 府</w:t>
            </w:r>
          </w:p>
        </w:tc>
        <w:tc>
          <w:tcPr>
            <w:tcW w:w="934" w:type="dxa"/>
          </w:tcPr>
          <w:p w:rsidR="0018722C">
            <w:pPr>
              <w:topLinePunct/>
              <w:ind w:leftChars="0" w:left="0" w:rightChars="0" w:right="0" w:firstLineChars="0" w:firstLine="0"/>
              <w:spacing w:line="240" w:lineRule="atLeast"/>
            </w:pPr>
            <w:r>
              <w:rPr>
                <w:rFonts w:ascii="宋体" w:eastAsia="宋体" w:hint="eastAsia"/>
              </w:rPr>
              <w:t>公 众</w:t>
            </w:r>
          </w:p>
        </w:tc>
        <w:tc>
          <w:tcPr>
            <w:tcW w:w="466" w:type="dxa"/>
          </w:tcPr>
          <w:p w:rsidR="0018722C">
            <w:pPr>
              <w:topLinePunct/>
              <w:ind w:leftChars="0" w:left="0" w:rightChars="0" w:right="0" w:firstLineChars="0" w:firstLine="0"/>
              <w:spacing w:line="240" w:lineRule="atLeast"/>
            </w:pPr>
            <w:r>
              <w:rPr>
                <w:rFonts w:ascii="宋体" w:eastAsia="宋体" w:hint="eastAsia"/>
              </w:rPr>
              <w:t>顾</w:t>
            </w:r>
          </w:p>
        </w:tc>
        <w:tc>
          <w:tcPr>
            <w:tcW w:w="466" w:type="dxa"/>
          </w:tcPr>
          <w:p w:rsidR="0018722C">
            <w:pPr>
              <w:topLinePunct/>
              <w:ind w:leftChars="0" w:left="0" w:rightChars="0" w:right="0" w:firstLineChars="0" w:firstLine="0"/>
              <w:spacing w:line="240" w:lineRule="atLeast"/>
            </w:pPr>
            <w:r>
              <w:rPr>
                <w:rFonts w:ascii="宋体" w:eastAsia="宋体" w:hint="eastAsia"/>
              </w:rPr>
              <w:t>客</w:t>
            </w:r>
          </w:p>
        </w:tc>
        <w:tc>
          <w:tcPr>
            <w:tcW w:w="466" w:type="dxa"/>
          </w:tcPr>
          <w:p w:rsidR="0018722C">
            <w:pPr>
              <w:topLinePunct/>
              <w:ind w:leftChars="0" w:left="0" w:rightChars="0" w:right="0" w:firstLineChars="0" w:firstLine="0"/>
              <w:spacing w:line="240" w:lineRule="atLeast"/>
            </w:pPr>
            <w:r>
              <w:rPr>
                <w:rFonts w:ascii="宋体" w:eastAsia="宋体" w:hint="eastAsia"/>
              </w:rPr>
              <w:t>网</w:t>
            </w:r>
          </w:p>
        </w:tc>
        <w:tc>
          <w:tcPr>
            <w:tcW w:w="441" w:type="dxa"/>
          </w:tcPr>
          <w:p w:rsidR="0018722C">
            <w:pPr>
              <w:topLinePunct/>
              <w:ind w:leftChars="0" w:left="0" w:rightChars="0" w:right="0" w:firstLineChars="0" w:firstLine="0"/>
              <w:spacing w:line="240" w:lineRule="atLeast"/>
            </w:pPr>
            <w:r>
              <w:rPr>
                <w:rFonts w:ascii="宋体" w:eastAsia="宋体" w:hint="eastAsia"/>
              </w:rPr>
              <w:t>民</w:t>
            </w:r>
          </w:p>
        </w:tc>
        <w:tc>
          <w:tcPr>
            <w:tcW w:w="880" w:type="dxa"/>
          </w:tcPr>
          <w:p w:rsidR="0018722C">
            <w:pPr>
              <w:topLinePunct/>
              <w:ind w:leftChars="0" w:left="0" w:rightChars="0" w:right="0" w:firstLineChars="0" w:firstLine="0"/>
              <w:spacing w:line="240" w:lineRule="atLeast"/>
            </w:pPr>
            <w:r>
              <w:rPr>
                <w:rFonts w:ascii="宋体" w:eastAsia="宋体" w:hint="eastAsia"/>
              </w:rPr>
              <w:t>网络环</w:t>
            </w:r>
          </w:p>
        </w:tc>
      </w:tr>
      <w:tr>
        <w:trPr>
          <w:trHeight w:val="260" w:hRule="atLeast"/>
        </w:trPr>
        <w:tc>
          <w:tcPr>
            <w:tcW w:w="801" w:type="dxa"/>
          </w:tcPr>
          <w:p w:rsidR="0018722C">
            <w:pPr>
              <w:topLinePunct/>
              <w:ind w:leftChars="0" w:left="0" w:rightChars="0" w:right="0" w:firstLineChars="0" w:firstLine="0"/>
              <w:spacing w:line="240" w:lineRule="atLeast"/>
            </w:pPr>
            <w:r>
              <w:rPr>
                <w:rFonts w:ascii="宋体" w:eastAsia="宋体" w:hint="eastAsia"/>
              </w:rPr>
              <w:t>责 任</w:t>
            </w:r>
          </w:p>
        </w:tc>
        <w:tc>
          <w:tcPr>
            <w:tcW w:w="934" w:type="dxa"/>
          </w:tcPr>
          <w:p w:rsidR="0018722C">
            <w:pPr>
              <w:topLinePunct/>
              <w:ind w:leftChars="0" w:left="0" w:rightChars="0" w:right="0" w:firstLineChars="0" w:firstLine="0"/>
              <w:spacing w:line="240" w:lineRule="atLeast"/>
            </w:pPr>
            <w:r>
              <w:rPr>
                <w:rFonts w:ascii="宋体" w:eastAsia="宋体" w:hint="eastAsia"/>
              </w:rPr>
              <w:t>责 任</w:t>
            </w:r>
          </w:p>
        </w:tc>
        <w:tc>
          <w:tcPr>
            <w:tcW w:w="466" w:type="dxa"/>
          </w:tcPr>
          <w:p w:rsidR="0018722C">
            <w:pPr>
              <w:topLinePunct/>
              <w:ind w:leftChars="0" w:left="0" w:rightChars="0" w:right="0" w:firstLineChars="0" w:firstLine="0"/>
              <w:spacing w:line="240" w:lineRule="atLeast"/>
            </w:pPr>
            <w:r>
              <w:rPr>
                <w:rFonts w:ascii="宋体" w:eastAsia="宋体" w:hint="eastAsia"/>
              </w:rPr>
              <w:t>责</w:t>
            </w:r>
          </w:p>
        </w:tc>
        <w:tc>
          <w:tcPr>
            <w:tcW w:w="466" w:type="dxa"/>
          </w:tcPr>
          <w:p w:rsidR="0018722C">
            <w:pPr>
              <w:topLinePunct/>
              <w:ind w:leftChars="0" w:left="0" w:rightChars="0" w:right="0" w:firstLineChars="0" w:firstLine="0"/>
              <w:spacing w:line="240" w:lineRule="atLeast"/>
            </w:pPr>
            <w:r>
              <w:rPr>
                <w:rFonts w:ascii="宋体" w:eastAsia="宋体" w:hint="eastAsia"/>
              </w:rPr>
              <w:t>任</w:t>
            </w:r>
          </w:p>
        </w:tc>
        <w:tc>
          <w:tcPr>
            <w:tcW w:w="466" w:type="dxa"/>
          </w:tcPr>
          <w:p w:rsidR="0018722C">
            <w:pPr>
              <w:topLinePunct/>
              <w:ind w:leftChars="0" w:left="0" w:rightChars="0" w:right="0" w:firstLineChars="0" w:firstLine="0"/>
              <w:spacing w:line="240" w:lineRule="atLeast"/>
            </w:pPr>
            <w:r>
              <w:rPr>
                <w:rFonts w:ascii="宋体" w:eastAsia="宋体" w:hint="eastAsia"/>
              </w:rPr>
              <w:t>责</w:t>
            </w:r>
          </w:p>
        </w:tc>
        <w:tc>
          <w:tcPr>
            <w:tcW w:w="441" w:type="dxa"/>
          </w:tcPr>
          <w:p w:rsidR="0018722C">
            <w:pPr>
              <w:topLinePunct/>
              <w:ind w:leftChars="0" w:left="0" w:rightChars="0" w:right="0" w:firstLineChars="0" w:firstLine="0"/>
              <w:spacing w:line="240" w:lineRule="atLeast"/>
            </w:pPr>
            <w:r>
              <w:rPr>
                <w:rFonts w:ascii="宋体" w:eastAsia="宋体" w:hint="eastAsia"/>
              </w:rPr>
              <w:t>任</w:t>
            </w:r>
          </w:p>
        </w:tc>
        <w:tc>
          <w:tcPr>
            <w:tcW w:w="880" w:type="dxa"/>
          </w:tcPr>
          <w:p w:rsidR="0018722C">
            <w:pPr>
              <w:keepNext/>
              <w:topLinePunct/>
              <w:ind w:leftChars="0" w:left="0" w:rightChars="0" w:right="0" w:firstLineChars="0" w:firstLine="0"/>
              <w:spacing w:line="240" w:lineRule="atLeast"/>
            </w:pPr>
            <w:r>
              <w:rPr>
                <w:rFonts w:ascii="宋体" w:eastAsia="宋体" w:hint="eastAsia"/>
              </w:rPr>
              <w:t>境责任</w:t>
            </w:r>
          </w:p>
        </w:tc>
      </w:tr>
    </w:tbl>
    <w:p w:rsidR="0018722C">
      <w:pPr>
        <w:topLinePunct/>
        <w:pStyle w:val="affa"/>
      </w:pP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互联网企业社会责任结构要素</w:t>
      </w:r>
    </w:p>
    <w:p w:rsidR="0018722C">
      <w:pPr>
        <w:pStyle w:val="Heading1"/>
        <w:topLinePunct/>
      </w:pPr>
      <w:bookmarkStart w:id="558743" w:name="_Toc686558743"/>
      <w:bookmarkStart w:name="_TOC_250007" w:id="42"/>
      <w:bookmarkStart w:name="5 基于SEM的互联网企业社会责任结构研究 " w:id="43"/>
      <w:r>
        <w:t>5</w:t>
      </w:r>
      <w:r>
        <w:t xml:space="preserve">  </w:t>
      </w:r>
      <w:r/>
      <w:bookmarkEnd w:id="43"/>
      <w:bookmarkStart w:name="5 基于SEM的互联网企业社会责任结构研究 " w:id="44"/>
      <w:r>
        <w:t>基于</w:t>
      </w:r>
      <w:bookmarkEnd w:id="42"/>
      <w:r>
        <w:t>SEM的互联网企业社会责任结构研究</w:t>
      </w:r>
      <w:bookmarkEnd w:id="558743"/>
    </w:p>
    <w:p w:rsidR="0018722C">
      <w:pPr>
        <w:pStyle w:val="Heading2"/>
        <w:topLinePunct/>
        <w:ind w:left="171" w:hangingChars="171" w:hanging="171"/>
      </w:pPr>
      <w:bookmarkStart w:id="558744" w:name="_Toc686558744"/>
      <w:bookmarkStart w:name="_TOC_250006" w:id="45"/>
      <w:bookmarkStart w:name="5.1 SEM方法介绍及SEM和其他方法的对比 " w:id="46"/>
      <w:r>
        <w:t>5.1</w:t>
      </w:r>
      <w:r>
        <w:t xml:space="preserve"> </w:t>
      </w:r>
      <w:r/>
      <w:bookmarkEnd w:id="46"/>
      <w:bookmarkStart w:name="5.1 SEM方法介绍及SEM和其他方法的对比 " w:id="47"/>
      <w:r>
        <w:t>S</w:t>
      </w:r>
      <w:r>
        <w:t>EM</w:t>
      </w:r>
      <w:r>
        <w:t>方法介绍及</w:t>
      </w:r>
      <w:r>
        <w:t>SEM</w:t>
      </w:r>
      <w:bookmarkEnd w:id="45"/>
      <w:r>
        <w:t>和其他方法的对比</w:t>
      </w:r>
      <w:bookmarkEnd w:id="558744"/>
    </w:p>
    <w:p w:rsidR="0018722C">
      <w:pPr>
        <w:topLinePunct/>
      </w:pPr>
      <w:r>
        <w:t>结构方程模型</w:t>
      </w:r>
      <w:r>
        <w:t>（</w:t>
      </w:r>
      <w:r>
        <w:rPr>
          <w:rFonts w:ascii="Times New Roman" w:eastAsia="Times New Roman"/>
        </w:rPr>
        <w:t>SEM</w:t>
      </w:r>
      <w:r>
        <w:t>）</w:t>
      </w:r>
      <w:r>
        <w:t>由</w:t>
      </w:r>
      <w:r>
        <w:rPr>
          <w:rFonts w:ascii="Times New Roman" w:eastAsia="Times New Roman"/>
        </w:rPr>
        <w:t>K</w:t>
      </w:r>
      <w:r>
        <w:rPr>
          <w:rFonts w:ascii="Times New Roman" w:eastAsia="Times New Roman"/>
        </w:rPr>
        <w:t>. </w:t>
      </w:r>
      <w:r>
        <w:rPr>
          <w:rFonts w:ascii="Times New Roman" w:eastAsia="Times New Roman"/>
        </w:rPr>
        <w:t>Joreskog</w:t>
      </w:r>
      <w:r>
        <w:t>等人在上世纪</w:t>
      </w:r>
      <w:r>
        <w:rPr>
          <w:rFonts w:ascii="Times New Roman" w:eastAsia="Times New Roman"/>
        </w:rPr>
        <w:t>70</w:t>
      </w:r>
      <w:r>
        <w:t>年代提出</w:t>
      </w:r>
      <w:r>
        <w:rPr>
          <w:vertAlign w:val="superscript"/>
          /&gt;
        </w:rPr>
        <w:t>[</w:t>
      </w:r>
      <w:r>
        <w:rPr>
          <w:vertAlign w:val="superscript"/>
          /&gt;
        </w:rPr>
        <w:t xml:space="preserve">131</w:t>
      </w:r>
      <w:r>
        <w:rPr>
          <w:vertAlign w:val="superscript"/>
          /&gt;
        </w:rPr>
        <w:t>]</w:t>
      </w:r>
      <w:r>
        <w:t>。结构方程模型主要用于验证自变量与因变量之间的相互关系</w:t>
      </w:r>
      <w:r>
        <w:rPr>
          <w:rFonts w:ascii="Times New Roman" w:eastAsia="Times New Roman"/>
          <w:rFonts w:hint="eastAsia"/>
        </w:rPr>
        <w:t>，</w:t>
      </w:r>
      <w:r>
        <w:t>通过验证性因子分析、回归分析、路径分析等方法的整合</w:t>
      </w:r>
      <w:r>
        <w:rPr>
          <w:rFonts w:ascii="Times New Roman" w:eastAsia="Times New Roman"/>
          <w:rFonts w:hint="eastAsia"/>
        </w:rPr>
        <w:t>，</w:t>
      </w:r>
      <w:r>
        <w:t>反映解释变量</w:t>
      </w:r>
      <w:r>
        <w:rPr>
          <w:rFonts w:ascii="Times New Roman" w:eastAsia="Times New Roman"/>
          <w:rFonts w:ascii="Times New Roman" w:eastAsia="Times New Roman"/>
        </w:rPr>
        <w:t>（</w:t>
      </w:r>
      <w:r>
        <w:t>外生观测变量和潜变量</w:t>
      </w:r>
      <w:r>
        <w:rPr>
          <w:rFonts w:ascii="Times New Roman" w:eastAsia="Times New Roman"/>
          <w:rFonts w:ascii="Times New Roman" w:eastAsia="Times New Roman"/>
        </w:rPr>
        <w:t>）</w:t>
      </w:r>
      <w:r>
        <w:t>对被解释变量</w:t>
      </w:r>
      <w:r>
        <w:rPr>
          <w:rFonts w:ascii="Times New Roman" w:eastAsia="Times New Roman"/>
          <w:rFonts w:ascii="Times New Roman" w:eastAsia="Times New Roman"/>
        </w:rPr>
        <w:t>（</w:t>
      </w:r>
      <w:r>
        <w:t>内生观测变量和潜变量</w:t>
      </w:r>
      <w:r>
        <w:rPr>
          <w:rFonts w:ascii="Times New Roman" w:eastAsia="Times New Roman"/>
          <w:rFonts w:ascii="Times New Roman" w:eastAsia="Times New Roman"/>
        </w:rPr>
        <w:t>）</w:t>
      </w:r>
      <w:r>
        <w:t>的</w:t>
      </w:r>
      <w:r>
        <w:rPr>
          <w:rFonts w:ascii="Times New Roman" w:eastAsia="Times New Roman"/>
          <w:rFonts w:ascii="Times New Roman" w:eastAsia="Times New Roman"/>
        </w:rPr>
        <w:t>（</w:t>
      </w:r>
      <w:r>
        <w:t>直接或间接的</w:t>
      </w:r>
      <w:r>
        <w:rPr>
          <w:rFonts w:ascii="Times New Roman" w:eastAsia="Times New Roman"/>
          <w:rFonts w:ascii="Times New Roman" w:eastAsia="Times New Roman"/>
        </w:rPr>
        <w:t>）</w:t>
      </w:r>
      <w:r>
        <w:t>影响程度</w:t>
      </w:r>
      <w:r>
        <w:rPr>
          <w:vertAlign w:val="superscript"/>
          /&gt;
        </w:rPr>
        <w:t>[</w:t>
      </w:r>
      <w:r>
        <w:rPr>
          <w:vertAlign w:val="superscript"/>
          <w:position w:val="12"/>
        </w:rPr>
        <w:t xml:space="preserve">132</w:t>
      </w:r>
      <w:r>
        <w:rPr>
          <w:vertAlign w:val="superscript"/>
          /&gt;
        </w:rPr>
        <w:t>]</w:t>
      </w:r>
      <w:r>
        <w:t>。</w:t>
      </w:r>
    </w:p>
    <w:p w:rsidR="0018722C">
      <w:pPr>
        <w:topLinePunct/>
      </w:pPr>
      <w:r>
        <w:t>结构方程模型包括测量模型和结构模型两部分</w:t>
      </w:r>
      <w:r>
        <w:rPr>
          <w:vertAlign w:val="superscript"/>
          /&gt;
        </w:rPr>
        <w:t>[</w:t>
      </w:r>
      <w:r>
        <w:rPr>
          <w:vertAlign w:val="superscript"/>
          /&gt;
        </w:rPr>
        <w:t xml:space="preserve">133</w:t>
      </w:r>
      <w:r>
        <w:rPr>
          <w:vertAlign w:val="superscript"/>
          /&gt;
        </w:rPr>
        <w:t>]</w:t>
      </w:r>
      <w:r>
        <w:t>。通常测量模型方程如下表示</w:t>
      </w:r>
      <w:r>
        <w:rPr>
          <w:rFonts w:ascii="Times New Roman" w:eastAsia="Times New Roman"/>
          <w:rFonts w:hint="eastAsia"/>
        </w:rPr>
        <w:t>：</w:t>
      </w:r>
    </w:p>
    <w:p w:rsidR="0018722C">
      <w:spacing w:beforeLines="0" w:before="0" w:afterLines="0" w:after="0" w:line="440" w:lineRule="auto"/>
      <w:pPr>
        <w:sectPr w:rsidR="00556256">
          <w:type w:val="continuous"/>
          <w:pgSz w:w="11910" w:h="16840"/>
          <w:pgMar w:header="1614" w:footer="1589" w:top="1840" w:bottom="1780" w:left="1680" w:right="162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Y</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cstheme="minorBidi" w:hAnsiTheme="minorHAnsi" w:eastAsiaTheme="minorHAnsi" w:asciiTheme="minorHAnsi" w:ascii="Times New Roman" w:hAnsi="Times New Roman"/>
          <w:i/>
        </w:rPr>
        <w:t>X</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X</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i/>
        </w:rPr>
        <w:t></w:t>
      </w:r>
    </w:p>
    <w:p w:rsidR="0018722C">
      <w:pPr>
        <w:topLinePunct/>
      </w:pPr>
      <w:r>
        <w:rPr>
          <w:rFonts w:ascii="Times New Roman" w:hAnsi="Times New Roman" w:eastAsia="Times New Roman"/>
          <w:i/>
        </w:rPr>
        <w:t>Y</w:t>
      </w:r>
      <w:r>
        <w:t>、</w:t>
      </w:r>
      <w:r>
        <w:rPr>
          <w:rFonts w:ascii="Times New Roman" w:hAnsi="Times New Roman" w:eastAsia="Times New Roman"/>
          <w:i/>
        </w:rPr>
        <w:t>X</w:t>
      </w:r>
      <w:r>
        <w:t>——内、外生观测变量组成的向量</w:t>
      </w:r>
    </w:p>
    <w:p w:rsidR="0018722C">
      <w:pPr>
        <w:topLinePunct/>
      </w:pPr>
      <w:r>
        <w:br w:type="column"/>
      </w:r>
      <w:r>
        <w:t>（</w:t>
      </w:r>
      <w:r>
        <w:rPr>
          <w:rFonts w:ascii="Times New Roman" w:eastAsia="Times New Roman"/>
        </w:rPr>
        <w:t>5-1</w:t>
      </w:r>
      <w:r>
        <w:t>）</w:t>
      </w:r>
    </w:p>
    <w:p w:rsidR="0018722C">
      <w:spacing w:beforeLines="0" w:before="0" w:afterLines="0" w:after="0" w:line="440" w:lineRule="auto"/>
      <w:pPr>
        <w:sectPr w:rsidR="00556256">
          <w:type w:val="continuous"/>
          <w:pgSz w:w="11910" w:h="16840"/>
          <w:pgMar w:top="1580" w:bottom="2940" w:left="1680" w:right="1620"/>
          <w:cols w:num="2" w:equalWidth="0">
            <w:col w:w="4766" w:space="2273"/>
            <w:col w:w="1571"/>
          </w:cols>
        </w:sectPr>
        <w:topLinePunct/>
      </w:pPr>
    </w:p>
    <w:p w:rsidR="0018722C">
      <w:pPr>
        <w:topLinePunct/>
      </w:pPr>
      <w:r>
        <w:rPr>
          <w:rFonts w:ascii="Symbol" w:hAnsi="Symbol" w:eastAsia="Symbol"/>
          <w:i/>
        </w:rPr>
        <w:t></w:t>
      </w:r>
      <w:r>
        <w:rPr>
          <w:rFonts w:ascii="Times New Roman" w:hAnsi="Times New Roman" w:eastAsia="宋体"/>
          <w:vertAlign w:val="subscript"/>
          <w:i/>
        </w:rPr>
        <w:t>Y</w:t>
      </w:r>
      <w:r>
        <w:t>、</w:t>
      </w:r>
      <w:r>
        <w:rPr>
          <w:rFonts w:ascii="Symbol" w:hAnsi="Symbol" w:eastAsia="Symbol"/>
          <w:i/>
        </w:rPr>
        <w:t></w:t>
      </w:r>
      <w:r>
        <w:rPr>
          <w:rFonts w:ascii="Times New Roman" w:hAnsi="Times New Roman" w:eastAsia="宋体"/>
          <w:vertAlign w:val="subscript"/>
          <w:i/>
        </w:rPr>
        <w:t>X</w:t>
      </w:r>
      <w:r>
        <w:t>——内、外生观测变量在内、外生潜变量上的因子负荷矩阵，分别表示内生潜变量</w:t>
      </w:r>
      <w:r>
        <w:rPr>
          <w:rFonts w:ascii="Symbol" w:hAnsi="Symbol" w:eastAsia="Symbol"/>
          <w:i/>
        </w:rPr>
        <w:t></w:t>
      </w:r>
      <w:r>
        <w:t>和其观测变量</w:t>
      </w:r>
      <w:r>
        <w:rPr>
          <w:rFonts w:ascii="Times New Roman" w:hAnsi="Times New Roman" w:eastAsia="宋体"/>
          <w:i/>
        </w:rPr>
        <w:t>Y</w:t>
      </w:r>
      <w:r>
        <w:t>之间的关系及外生潜变量</w:t>
      </w:r>
      <w:r>
        <w:rPr>
          <w:rFonts w:ascii="Symbol" w:hAnsi="Symbol" w:eastAsia="Symbol"/>
          <w:i/>
        </w:rPr>
        <w:t></w:t>
      </w:r>
      <w:r>
        <w:t>和其观测变量</w:t>
      </w:r>
      <w:r>
        <w:rPr>
          <w:rFonts w:ascii="Times New Roman" w:hAnsi="Times New Roman" w:eastAsia="宋体"/>
          <w:i/>
        </w:rPr>
        <w:t>X</w:t>
      </w:r>
      <w:r>
        <w:t>之间的关</w:t>
      </w:r>
      <w:r>
        <w:t>系</w:t>
      </w:r>
    </w:p>
    <w:p w:rsidR="0018722C">
      <w:pPr>
        <w:spacing w:line="352" w:lineRule="exact" w:before="0"/>
        <w:ind w:leftChars="0" w:left="650" w:rightChars="0" w:right="0" w:firstLineChars="0" w:firstLine="0"/>
        <w:jc w:val="left"/>
        <w:topLinePunct/>
      </w:pPr>
      <w:r>
        <w:rPr>
          <w:kern w:val="2"/>
          <w:sz w:val="25"/>
          <w:szCs w:val="22"/>
          <w:rFonts w:cstheme="minorBidi" w:hAnsiTheme="minorHAnsi" w:eastAsiaTheme="minorHAnsi" w:asciiTheme="minorHAnsi" w:ascii="Symbol" w:hAnsi="Symbol" w:eastAsia="Symbol"/>
          <w:i/>
          <w:position w:val="10"/>
        </w:rPr>
        <w:t></w:t>
      </w:r>
      <w:r>
        <w:rPr>
          <w:kern w:val="2"/>
          <w:szCs w:val="22"/>
          <w:rFonts w:cstheme="minorBidi" w:hAnsiTheme="minorHAnsi" w:eastAsiaTheme="minorHAnsi" w:asciiTheme="minorHAnsi"/>
          <w:sz w:val="24"/>
        </w:rPr>
        <w:t>、</w:t>
      </w:r>
      <w:r>
        <w:rPr>
          <w:kern w:val="2"/>
          <w:szCs w:val="22"/>
          <w:rFonts w:ascii="Symbol" w:hAnsi="Symbol" w:eastAsia="Symbol" w:cstheme="minorBidi"/>
          <w:i/>
          <w:position w:val="10"/>
          <w:sz w:val="25"/>
        </w:rPr>
        <w:t></w:t>
      </w:r>
      <w:r>
        <w:rPr>
          <w:kern w:val="2"/>
          <w:szCs w:val="22"/>
          <w:rFonts w:cstheme="minorBidi" w:hAnsiTheme="minorHAnsi" w:eastAsiaTheme="minorHAnsi" w:asciiTheme="minorHAnsi"/>
          <w:sz w:val="24"/>
        </w:rPr>
        <w:t>——内、外生潜变量</w:t>
      </w:r>
    </w:p>
    <w:p w:rsidR="0018722C">
      <w:pPr>
        <w:topLinePunct/>
      </w:pPr>
      <w:r>
        <w:t>、</w:t>
      </w:r>
      <w:r>
        <w:rPr>
          <w:rFonts w:ascii="Symbol" w:hAnsi="Symbol" w:eastAsia="Symbol"/>
          <w:i/>
        </w:rPr>
        <w:t></w:t>
      </w:r>
      <w:r>
        <w:t>——测量方程的残差矩阵结构模型方程</w:t>
      </w:r>
      <w:r>
        <w:rPr>
          <w:rFonts w:ascii="Times New Roman" w:hAnsi="Times New Roman" w:eastAsia="宋体"/>
          <w:rFonts w:hint="eastAsia"/>
        </w:rPr>
        <w:t>：</w:t>
      </w:r>
    </w:p>
    <w:p w:rsidR="0018722C">
      <w:spacing w:beforeLines="0" w:before="0" w:afterLines="0" w:after="0" w:line="440" w:lineRule="auto"/>
      <w:pPr>
        <w:sectPr w:rsidR="00556256">
          <w:type w:val="continuous"/>
          <w:pgSz w:w="11910" w:h="16840"/>
          <w:pgMar w:top="1580" w:bottom="2940" w:left="1680" w:right="1620"/>
        </w:sectPr>
        <w:topLinePunct/>
      </w:pPr>
    </w:p>
    <w:p w:rsidR="0018722C">
      <w:pPr>
        <w:spacing w:before="88"/>
        <w:ind w:leftChars="0" w:left="650"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B</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1"/>
          <w:sz w:val="24"/>
        </w:rPr>
        <w:t> </w:t>
      </w:r>
      <w:r>
        <w:rPr>
          <w:kern w:val="2"/>
          <w:szCs w:val="22"/>
          <w:rFonts w:ascii="Symbol" w:hAnsi="Symbol" w:cstheme="minorBidi" w:eastAsiaTheme="minorHAnsi"/>
          <w:i/>
          <w:sz w:val="25"/>
        </w:rPr>
        <w:t></w:t>
      </w:r>
    </w:p>
    <w:p w:rsidR="0018722C">
      <w:pPr>
        <w:topLinePunct/>
      </w:pPr>
      <w:r>
        <w:br w:type="column"/>
      </w:r>
      <w:r>
        <w:t>（</w:t>
      </w:r>
      <w:r>
        <w:rPr>
          <w:rFonts w:ascii="Times New Roman" w:eastAsia="Times New Roman"/>
        </w:rPr>
        <w:t>5-2</w:t>
      </w:r>
      <w:r>
        <w:t>）</w:t>
      </w:r>
    </w:p>
    <w:p w:rsidR="0018722C">
      <w:spacing w:beforeLines="0" w:before="0" w:afterLines="0" w:after="0" w:line="440" w:lineRule="auto"/>
      <w:pPr>
        <w:sectPr w:rsidR="00556256">
          <w:type w:val="continuous"/>
          <w:pgSz w:w="11910" w:h="16840"/>
          <w:pgMar w:top="1580" w:bottom="2940" w:left="1680" w:right="1620"/>
          <w:cols w:num="2" w:equalWidth="0">
            <w:col w:w="2173" w:space="4881"/>
            <w:col w:w="1556"/>
          </w:cols>
        </w:sectPr>
        <w:topLinePunct/>
      </w:pPr>
    </w:p>
    <w:p w:rsidR="0018722C">
      <w:pPr>
        <w:topLinePunct/>
      </w:pPr>
      <w:r>
        <w:rPr>
          <w:rFonts w:ascii="Times New Roman" w:hAnsi="Times New Roman" w:eastAsia="宋体"/>
          <w:i/>
        </w:rPr>
        <w:t>B</w:t>
      </w:r>
      <w:r>
        <w:t>——结构系数矩阵，表示结构模型中内生潜变量</w:t>
      </w:r>
      <w:r>
        <w:rPr>
          <w:rFonts w:ascii="Symbol" w:hAnsi="Symbol" w:eastAsia="Symbol"/>
          <w:i/>
        </w:rPr>
        <w:t></w:t>
      </w:r>
      <w:r>
        <w:t>的构成因素之间的互相影响</w:t>
      </w:r>
    </w:p>
    <w:p w:rsidR="0018722C">
      <w:pPr>
        <w:topLinePunct/>
      </w:pPr>
      <w:r>
        <w:rPr>
          <w:rFonts w:ascii="Symbol" w:hAnsi="Symbol" w:eastAsia="Symbol"/>
          <w:i/>
        </w:rPr>
        <w:t></w:t>
      </w:r>
      <w:r>
        <w:t>——结构系数矩阵，表示结构模型中外生潜变量</w:t>
      </w:r>
      <w:r>
        <w:rPr>
          <w:rFonts w:ascii="Symbol" w:hAnsi="Symbol" w:eastAsia="Symbol"/>
          <w:i/>
        </w:rPr>
        <w:t></w:t>
      </w:r>
      <w:r>
        <w:t>对内生潜变量</w:t>
      </w:r>
      <w:r>
        <w:rPr>
          <w:rFonts w:ascii="Symbol" w:hAnsi="Symbol" w:eastAsia="Symbol"/>
          <w:i/>
        </w:rPr>
        <w:t></w:t>
      </w:r>
      <w:r>
        <w:t>的影响</w:t>
      </w:r>
    </w:p>
    <w:p w:rsidR="0018722C">
      <w:pPr>
        <w:pStyle w:val="BodyText"/>
        <w:spacing w:before="63"/>
        <w:ind w:leftChars="0" w:left="664"/>
        <w:topLinePunct/>
      </w:pPr>
      <w:r>
        <w:rPr>
          <w:rFonts w:ascii="Symbol" w:hAnsi="Symbol" w:eastAsia="Symbol"/>
          <w:i/>
          <w:sz w:val="25"/>
        </w:rPr>
        <w:t></w:t>
      </w:r>
      <w:r>
        <w:t>——结构模型的残差矩阵</w:t>
      </w:r>
    </w:p>
    <w:p w:rsidR="0018722C">
      <w:pPr>
        <w:topLinePunct/>
      </w:pPr>
      <w:r>
        <w:t>对于自变量和因变量关系的研究，除结构方程模型外，回归分析、联立方</w:t>
      </w:r>
      <w:r>
        <w:t>程模型、层次分析法等也都是常用的方法。这</w:t>
      </w:r>
      <w:r>
        <w:rPr>
          <w:rFonts w:ascii="Times New Roman" w:eastAsia="宋体"/>
        </w:rPr>
        <w:t>4</w:t>
      </w:r>
      <w:r>
        <w:t>种方法的联系及区别如表</w:t>
      </w:r>
      <w:r>
        <w:rPr>
          <w:rFonts w:ascii="Times New Roman" w:eastAsia="宋体"/>
        </w:rPr>
        <w:t>5</w:t>
      </w:r>
      <w:r>
        <w:rPr>
          <w:rFonts w:ascii="Times New Roman" w:eastAsia="宋体"/>
        </w:rPr>
        <w:t>.</w:t>
      </w:r>
      <w:r>
        <w:rPr>
          <w:rFonts w:ascii="Times New Roman" w:eastAsia="宋体"/>
        </w:rPr>
        <w:t>1</w:t>
      </w:r>
      <w:r>
        <w:t>所示。</w:t>
      </w:r>
    </w:p>
    <w:p w:rsidR="0018722C">
      <w:pPr>
        <w:pStyle w:val="a8"/>
        <w:topLinePunct/>
      </w:pPr>
      <w:bookmarkStart w:id="931493" w:name="_Toc686931493"/>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w:t>
      </w:r>
      <w:r>
        <w:t xml:space="preserve">  </w:t>
      </w:r>
      <w:r>
        <w:rPr>
          <w:kern w:val="2"/>
          <w:szCs w:val="22"/>
          <w:rFonts w:cstheme="minorBidi" w:hAnsiTheme="minorHAnsi" w:eastAsiaTheme="minorHAnsi" w:asciiTheme="minorHAnsi"/>
          <w:spacing w:val="-2"/>
          <w:sz w:val="21"/>
        </w:rPr>
        <w:t>四</w:t>
      </w:r>
      <w:r>
        <w:rPr>
          <w:kern w:val="2"/>
          <w:szCs w:val="22"/>
          <w:rFonts w:cstheme="minorBidi" w:hAnsiTheme="minorHAnsi" w:eastAsiaTheme="minorHAnsi" w:asciiTheme="minorHAnsi"/>
          <w:spacing w:val="0"/>
          <w:sz w:val="21"/>
        </w:rPr>
        <w:t>种</w:t>
      </w:r>
      <w:r>
        <w:rPr>
          <w:kern w:val="2"/>
          <w:szCs w:val="22"/>
          <w:rFonts w:cstheme="minorBidi" w:hAnsiTheme="minorHAnsi" w:eastAsiaTheme="minorHAnsi" w:asciiTheme="minorHAnsi"/>
          <w:spacing w:val="-2"/>
          <w:sz w:val="21"/>
        </w:rPr>
        <w:t>研</w:t>
      </w:r>
      <w:r>
        <w:rPr>
          <w:kern w:val="2"/>
          <w:szCs w:val="22"/>
          <w:rFonts w:cstheme="minorBidi" w:hAnsiTheme="minorHAnsi" w:eastAsiaTheme="minorHAnsi" w:asciiTheme="minorHAnsi"/>
          <w:spacing w:val="0"/>
          <w:sz w:val="21"/>
        </w:rPr>
        <w:t>究</w:t>
      </w:r>
      <w:r>
        <w:rPr>
          <w:kern w:val="2"/>
          <w:szCs w:val="22"/>
          <w:rFonts w:cstheme="minorBidi" w:hAnsiTheme="minorHAnsi" w:eastAsiaTheme="minorHAnsi" w:asciiTheme="minorHAnsi"/>
          <w:spacing w:val="-2"/>
          <w:sz w:val="21"/>
        </w:rPr>
        <w:t>方</w:t>
      </w:r>
      <w:r>
        <w:rPr>
          <w:kern w:val="2"/>
          <w:szCs w:val="22"/>
          <w:rFonts w:cstheme="minorBidi" w:hAnsiTheme="minorHAnsi" w:eastAsiaTheme="minorHAnsi" w:asciiTheme="minorHAnsi"/>
          <w:spacing w:val="0"/>
          <w:sz w:val="21"/>
        </w:rPr>
        <w:t>法</w:t>
      </w:r>
      <w:r>
        <w:rPr>
          <w:kern w:val="2"/>
          <w:szCs w:val="22"/>
          <w:rFonts w:cstheme="minorBidi" w:hAnsiTheme="minorHAnsi" w:eastAsiaTheme="minorHAnsi" w:asciiTheme="minorHAnsi"/>
          <w:spacing w:val="-2"/>
          <w:sz w:val="21"/>
        </w:rPr>
        <w:t>的比</w:t>
      </w:r>
      <w:r>
        <w:rPr>
          <w:kern w:val="2"/>
          <w:szCs w:val="22"/>
          <w:rFonts w:cstheme="minorBidi" w:hAnsiTheme="minorHAnsi" w:eastAsiaTheme="minorHAnsi" w:asciiTheme="minorHAnsi"/>
          <w:sz w:val="21"/>
        </w:rPr>
        <w:t>较</w:t>
      </w:r>
      <w:bookmarkEnd w:id="931493"/>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5"/>
        <w:gridCol w:w="1639"/>
        <w:gridCol w:w="1268"/>
        <w:gridCol w:w="1713"/>
        <w:gridCol w:w="1586"/>
      </w:tblGrid>
      <w:tr>
        <w:trPr>
          <w:tblHeader/>
        </w:trPr>
        <w:tc>
          <w:tcPr>
            <w:tcW w:w="1324" w:type="pct"/>
            <w:vMerge w:val="restart"/>
            <w:vAlign w:val="center"/>
          </w:tcPr>
          <w:p w:rsidR="0018722C">
            <w:pPr>
              <w:pStyle w:val="a7"/>
              <w:topLinePunct/>
              <w:ind w:leftChars="0" w:left="0" w:rightChars="0" w:right="0" w:firstLineChars="0" w:firstLine="0"/>
              <w:spacing w:line="240" w:lineRule="atLeast"/>
            </w:pPr>
          </w:p>
        </w:tc>
        <w:tc>
          <w:tcPr>
            <w:tcW w:w="971" w:type="pct"/>
            <w:vAlign w:val="center"/>
          </w:tcPr>
          <w:p w:rsidR="0018722C">
            <w:pPr>
              <w:pStyle w:val="a7"/>
              <w:topLinePunct/>
              <w:ind w:leftChars="0" w:left="0" w:rightChars="0" w:right="0" w:firstLineChars="0" w:firstLine="0"/>
              <w:spacing w:line="240" w:lineRule="atLeast"/>
            </w:pPr>
            <w:r>
              <w:t>结构方程模型</w:t>
            </w:r>
          </w:p>
        </w:tc>
        <w:tc>
          <w:tcPr>
            <w:tcW w:w="751" w:type="pct"/>
            <w:vAlign w:val="center"/>
          </w:tcPr>
          <w:p w:rsidR="0018722C">
            <w:pPr>
              <w:pStyle w:val="a7"/>
              <w:topLinePunct/>
              <w:ind w:leftChars="0" w:left="0" w:rightChars="0" w:right="0" w:firstLineChars="0" w:firstLine="0"/>
              <w:spacing w:line="240" w:lineRule="atLeast"/>
            </w:pPr>
            <w:r>
              <w:t>回归分析</w:t>
            </w:r>
          </w:p>
        </w:tc>
        <w:tc>
          <w:tcPr>
            <w:tcW w:w="1015" w:type="pct"/>
            <w:vAlign w:val="center"/>
          </w:tcPr>
          <w:p w:rsidR="0018722C">
            <w:pPr>
              <w:pStyle w:val="a7"/>
              <w:topLinePunct/>
              <w:ind w:leftChars="0" w:left="0" w:rightChars="0" w:right="0" w:firstLineChars="0" w:firstLine="0"/>
              <w:spacing w:line="240" w:lineRule="atLeast"/>
            </w:pPr>
            <w:r>
              <w:t>联立方程模型</w:t>
            </w:r>
          </w:p>
        </w:tc>
        <w:tc>
          <w:tcPr>
            <w:tcW w:w="939" w:type="pct"/>
            <w:vAlign w:val="center"/>
          </w:tcPr>
          <w:p w:rsidR="0018722C">
            <w:pPr>
              <w:pStyle w:val="a7"/>
              <w:topLinePunct/>
              <w:ind w:leftChars="0" w:left="0" w:rightChars="0" w:right="0" w:firstLineChars="0" w:firstLine="0"/>
              <w:spacing w:line="240" w:lineRule="atLeast"/>
            </w:pPr>
            <w:r>
              <w:t>层次分析法</w:t>
            </w:r>
          </w:p>
        </w:tc>
      </w:tr>
      <w:tr>
        <w:trPr>
          <w:tblHeader/>
        </w:trPr>
        <w:tc>
          <w:tcPr>
            <w:tcW w:w="132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7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SEM</w:t>
            </w:r>
            <w:r>
              <w:t>）</w:t>
            </w:r>
          </w:p>
        </w:tc>
        <w:tc>
          <w:tcPr>
            <w:tcW w:w="751"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RA</w:t>
            </w:r>
            <w:r>
              <w:t>）</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SIEM</w:t>
            </w:r>
            <w:r>
              <w:t>）</w:t>
            </w:r>
          </w:p>
        </w:tc>
        <w:tc>
          <w:tcPr>
            <w:tcW w:w="939" w:type="pct"/>
            <w:vAlign w:val="center"/>
            <w:tcBorders>
              <w:bottom w:val="single" w:sz="4" w:space="0" w:color="auto"/>
            </w:tcBorders>
          </w:tcPr>
          <w:p w:rsidR="0018722C">
            <w:pPr>
              <w:pStyle w:val="a7"/>
              <w:topLinePunct/>
              <w:ind w:leftChars="0" w:left="0" w:rightChars="0" w:right="0" w:firstLineChars="0" w:firstLine="0"/>
              <w:spacing w:line="240" w:lineRule="atLeast"/>
            </w:pPr>
            <w:r>
              <w:t>（</w:t>
            </w:r>
            <w:r>
              <w:t>AHP</w:t>
            </w:r>
            <w:r>
              <w:t>）</w:t>
            </w:r>
          </w:p>
        </w:tc>
      </w:tr>
      <w:tr>
        <w:tc>
          <w:tcPr>
            <w:tcW w:w="1324" w:type="pct"/>
            <w:vAlign w:val="center"/>
          </w:tcPr>
          <w:p w:rsidR="0018722C">
            <w:pPr>
              <w:pStyle w:val="ac"/>
              <w:topLinePunct/>
              <w:ind w:leftChars="0" w:left="0" w:rightChars="0" w:right="0" w:firstLineChars="0" w:firstLine="0"/>
              <w:spacing w:line="240" w:lineRule="atLeast"/>
            </w:pPr>
            <w:r>
              <w:t>能否处理潜变量</w:t>
            </w:r>
          </w:p>
        </w:tc>
        <w:tc>
          <w:tcPr>
            <w:tcW w:w="971" w:type="pct"/>
            <w:vAlign w:val="center"/>
          </w:tcPr>
          <w:p w:rsidR="0018722C">
            <w:pPr>
              <w:pStyle w:val="a5"/>
              <w:topLinePunct/>
              <w:ind w:leftChars="0" w:left="0" w:rightChars="0" w:right="0" w:firstLineChars="0" w:firstLine="0"/>
              <w:spacing w:line="240" w:lineRule="atLeast"/>
            </w:pPr>
            <w:r>
              <w:t>能</w:t>
            </w:r>
          </w:p>
        </w:tc>
        <w:tc>
          <w:tcPr>
            <w:tcW w:w="751" w:type="pct"/>
            <w:vAlign w:val="center"/>
          </w:tcPr>
          <w:p w:rsidR="0018722C">
            <w:pPr>
              <w:pStyle w:val="a5"/>
              <w:topLinePunct/>
              <w:ind w:leftChars="0" w:left="0" w:rightChars="0" w:right="0" w:firstLineChars="0" w:firstLine="0"/>
              <w:spacing w:line="240" w:lineRule="atLeast"/>
            </w:pPr>
            <w:r>
              <w:t>不能</w:t>
            </w:r>
          </w:p>
        </w:tc>
        <w:tc>
          <w:tcPr>
            <w:tcW w:w="1015" w:type="pct"/>
            <w:vAlign w:val="center"/>
          </w:tcPr>
          <w:p w:rsidR="0018722C">
            <w:pPr>
              <w:pStyle w:val="a5"/>
              <w:topLinePunct/>
              <w:ind w:leftChars="0" w:left="0" w:rightChars="0" w:right="0" w:firstLineChars="0" w:firstLine="0"/>
              <w:spacing w:line="240" w:lineRule="atLeast"/>
            </w:pPr>
            <w:r>
              <w:t>不能</w:t>
            </w:r>
          </w:p>
        </w:tc>
        <w:tc>
          <w:tcPr>
            <w:tcW w:w="939" w:type="pct"/>
            <w:vAlign w:val="center"/>
          </w:tcPr>
          <w:p w:rsidR="0018722C">
            <w:pPr>
              <w:pStyle w:val="ad"/>
              <w:topLinePunct/>
              <w:ind w:leftChars="0" w:left="0" w:rightChars="0" w:right="0" w:firstLineChars="0" w:firstLine="0"/>
              <w:spacing w:line="240" w:lineRule="atLeast"/>
            </w:pPr>
            <w:r>
              <w:t>能</w:t>
            </w:r>
          </w:p>
        </w:tc>
      </w:tr>
      <w:tr>
        <w:tc>
          <w:tcPr>
            <w:tcW w:w="1324" w:type="pct"/>
            <w:vAlign w:val="center"/>
          </w:tcPr>
          <w:p w:rsidR="0018722C">
            <w:pPr>
              <w:pStyle w:val="ac"/>
              <w:topLinePunct/>
              <w:ind w:leftChars="0" w:left="0" w:rightChars="0" w:right="0" w:firstLineChars="0" w:firstLine="0"/>
              <w:spacing w:line="240" w:lineRule="atLeast"/>
            </w:pPr>
            <w:r>
              <w:t>是否允许自变量存在测量误差</w:t>
            </w:r>
          </w:p>
        </w:tc>
        <w:tc>
          <w:tcPr>
            <w:tcW w:w="971" w:type="pct"/>
            <w:vAlign w:val="center"/>
          </w:tcPr>
          <w:p w:rsidR="0018722C">
            <w:pPr>
              <w:pStyle w:val="a5"/>
              <w:topLinePunct/>
              <w:ind w:leftChars="0" w:left="0" w:rightChars="0" w:right="0" w:firstLineChars="0" w:firstLine="0"/>
              <w:spacing w:line="240" w:lineRule="atLeast"/>
            </w:pPr>
            <w:r>
              <w:t>允许</w:t>
            </w:r>
          </w:p>
        </w:tc>
        <w:tc>
          <w:tcPr>
            <w:tcW w:w="751" w:type="pct"/>
            <w:vAlign w:val="center"/>
          </w:tcPr>
          <w:p w:rsidR="0018722C">
            <w:pPr>
              <w:pStyle w:val="a5"/>
              <w:topLinePunct/>
              <w:ind w:leftChars="0" w:left="0" w:rightChars="0" w:right="0" w:firstLineChars="0" w:firstLine="0"/>
              <w:spacing w:line="240" w:lineRule="atLeast"/>
            </w:pPr>
            <w:r>
              <w:t>不允许</w:t>
            </w:r>
          </w:p>
        </w:tc>
        <w:tc>
          <w:tcPr>
            <w:tcW w:w="1015" w:type="pct"/>
            <w:vAlign w:val="center"/>
          </w:tcPr>
          <w:p w:rsidR="0018722C">
            <w:pPr>
              <w:pStyle w:val="a5"/>
              <w:topLinePunct/>
              <w:ind w:leftChars="0" w:left="0" w:rightChars="0" w:right="0" w:firstLineChars="0" w:firstLine="0"/>
              <w:spacing w:line="240" w:lineRule="atLeast"/>
            </w:pPr>
            <w:r>
              <w:t>不允许</w:t>
            </w:r>
          </w:p>
        </w:tc>
        <w:tc>
          <w:tcPr>
            <w:tcW w:w="939" w:type="pct"/>
            <w:vAlign w:val="center"/>
          </w:tcPr>
          <w:p w:rsidR="0018722C">
            <w:pPr>
              <w:pStyle w:val="ad"/>
              <w:topLinePunct/>
              <w:ind w:leftChars="0" w:left="0" w:rightChars="0" w:right="0" w:firstLineChars="0" w:firstLine="0"/>
              <w:spacing w:line="240" w:lineRule="atLeast"/>
            </w:pPr>
            <w:r>
              <w:t>不涉及</w:t>
            </w:r>
          </w:p>
        </w:tc>
      </w:tr>
      <w:tr>
        <w:tc>
          <w:tcPr>
            <w:tcW w:w="1324" w:type="pct"/>
            <w:vAlign w:val="center"/>
          </w:tcPr>
          <w:p w:rsidR="0018722C">
            <w:pPr>
              <w:pStyle w:val="ac"/>
              <w:topLinePunct/>
              <w:ind w:leftChars="0" w:left="0" w:rightChars="0" w:right="0" w:firstLineChars="0" w:firstLine="0"/>
              <w:spacing w:line="240" w:lineRule="atLeast"/>
            </w:pPr>
            <w:r>
              <w:t>同时处理因变量个数</w:t>
            </w:r>
          </w:p>
        </w:tc>
        <w:tc>
          <w:tcPr>
            <w:tcW w:w="971" w:type="pct"/>
            <w:vAlign w:val="center"/>
          </w:tcPr>
          <w:p w:rsidR="0018722C">
            <w:pPr>
              <w:pStyle w:val="a5"/>
              <w:topLinePunct/>
              <w:ind w:leftChars="0" w:left="0" w:rightChars="0" w:right="0" w:firstLineChars="0" w:firstLine="0"/>
              <w:spacing w:line="240" w:lineRule="atLeast"/>
            </w:pPr>
            <w:r>
              <w:t>多个</w:t>
            </w:r>
          </w:p>
        </w:tc>
        <w:tc>
          <w:tcPr>
            <w:tcW w:w="751" w:type="pct"/>
            <w:vAlign w:val="center"/>
          </w:tcPr>
          <w:p w:rsidR="0018722C">
            <w:pPr>
              <w:pStyle w:val="a5"/>
              <w:topLinePunct/>
              <w:ind w:leftChars="0" w:left="0" w:rightChars="0" w:right="0" w:firstLineChars="0" w:firstLine="0"/>
              <w:spacing w:line="240" w:lineRule="atLeast"/>
            </w:pPr>
            <w:r>
              <w:t>单个</w:t>
            </w:r>
          </w:p>
        </w:tc>
        <w:tc>
          <w:tcPr>
            <w:tcW w:w="1015" w:type="pct"/>
            <w:vAlign w:val="center"/>
          </w:tcPr>
          <w:p w:rsidR="0018722C">
            <w:pPr>
              <w:pStyle w:val="a5"/>
              <w:topLinePunct/>
              <w:ind w:leftChars="0" w:left="0" w:rightChars="0" w:right="0" w:firstLineChars="0" w:firstLine="0"/>
              <w:spacing w:line="240" w:lineRule="atLeast"/>
            </w:pPr>
            <w:r>
              <w:t>单个</w:t>
            </w:r>
          </w:p>
        </w:tc>
        <w:tc>
          <w:tcPr>
            <w:tcW w:w="939" w:type="pct"/>
            <w:vAlign w:val="center"/>
          </w:tcPr>
          <w:p w:rsidR="0018722C">
            <w:pPr>
              <w:pStyle w:val="ad"/>
              <w:topLinePunct/>
              <w:ind w:leftChars="0" w:left="0" w:rightChars="0" w:right="0" w:firstLineChars="0" w:firstLine="0"/>
              <w:spacing w:line="240" w:lineRule="atLeast"/>
            </w:pPr>
            <w:r>
              <w:t>单个</w:t>
            </w:r>
          </w:p>
        </w:tc>
      </w:tr>
      <w:tr>
        <w:tc>
          <w:tcPr>
            <w:tcW w:w="1324" w:type="pct"/>
            <w:vAlign w:val="center"/>
          </w:tcPr>
          <w:p w:rsidR="0018722C">
            <w:pPr>
              <w:pStyle w:val="ac"/>
              <w:topLinePunct/>
              <w:ind w:leftChars="0" w:left="0" w:rightChars="0" w:right="0" w:firstLineChars="0" w:firstLine="0"/>
              <w:spacing w:line="240" w:lineRule="atLeast"/>
            </w:pPr>
            <w:r>
              <w:t>主客观程度</w:t>
            </w:r>
          </w:p>
        </w:tc>
        <w:tc>
          <w:tcPr>
            <w:tcW w:w="971" w:type="pct"/>
            <w:vAlign w:val="center"/>
          </w:tcPr>
          <w:p w:rsidR="0018722C">
            <w:pPr>
              <w:pStyle w:val="a5"/>
              <w:topLinePunct/>
              <w:ind w:leftChars="0" w:left="0" w:rightChars="0" w:right="0" w:firstLineChars="0" w:firstLine="0"/>
              <w:spacing w:line="240" w:lineRule="atLeast"/>
            </w:pPr>
            <w:r>
              <w:t>客观</w:t>
            </w:r>
          </w:p>
        </w:tc>
        <w:tc>
          <w:tcPr>
            <w:tcW w:w="751" w:type="pct"/>
            <w:vAlign w:val="center"/>
          </w:tcPr>
          <w:p w:rsidR="0018722C">
            <w:pPr>
              <w:pStyle w:val="a5"/>
              <w:topLinePunct/>
              <w:ind w:leftChars="0" w:left="0" w:rightChars="0" w:right="0" w:firstLineChars="0" w:firstLine="0"/>
              <w:spacing w:line="240" w:lineRule="atLeast"/>
            </w:pPr>
            <w:r>
              <w:t>客观</w:t>
            </w:r>
          </w:p>
        </w:tc>
        <w:tc>
          <w:tcPr>
            <w:tcW w:w="1015" w:type="pct"/>
            <w:vAlign w:val="center"/>
          </w:tcPr>
          <w:p w:rsidR="0018722C">
            <w:pPr>
              <w:pStyle w:val="a5"/>
              <w:topLinePunct/>
              <w:ind w:leftChars="0" w:left="0" w:rightChars="0" w:right="0" w:firstLineChars="0" w:firstLine="0"/>
              <w:spacing w:line="240" w:lineRule="atLeast"/>
            </w:pPr>
            <w:r>
              <w:t>客观</w:t>
            </w:r>
          </w:p>
        </w:tc>
        <w:tc>
          <w:tcPr>
            <w:tcW w:w="939" w:type="pct"/>
            <w:vAlign w:val="center"/>
          </w:tcPr>
          <w:p w:rsidR="0018722C">
            <w:pPr>
              <w:pStyle w:val="ad"/>
              <w:topLinePunct/>
              <w:ind w:leftChars="0" w:left="0" w:rightChars="0" w:right="0" w:firstLineChars="0" w:firstLine="0"/>
              <w:spacing w:line="240" w:lineRule="atLeast"/>
            </w:pPr>
            <w:r>
              <w:t>主观</w:t>
            </w:r>
          </w:p>
        </w:tc>
      </w:tr>
      <w:tr>
        <w:tc>
          <w:tcPr>
            <w:tcW w:w="1324" w:type="pct"/>
            <w:vAlign w:val="center"/>
            <w:tcBorders>
              <w:top w:val="single" w:sz="4" w:space="0" w:color="auto"/>
            </w:tcBorders>
          </w:tcPr>
          <w:p w:rsidR="0018722C">
            <w:pPr>
              <w:pStyle w:val="ac"/>
              <w:topLinePunct/>
              <w:ind w:leftChars="0" w:left="0" w:rightChars="0" w:right="0" w:firstLineChars="0" w:firstLine="0"/>
              <w:spacing w:line="240" w:lineRule="atLeast"/>
            </w:pPr>
            <w:r>
              <w:t>是否包含间接作用</w:t>
            </w:r>
          </w:p>
        </w:tc>
        <w:tc>
          <w:tcPr>
            <w:tcW w:w="971" w:type="pct"/>
            <w:vAlign w:val="center"/>
            <w:tcBorders>
              <w:top w:val="single" w:sz="4" w:space="0" w:color="auto"/>
            </w:tcBorders>
          </w:tcPr>
          <w:p w:rsidR="0018722C">
            <w:pPr>
              <w:pStyle w:val="aff1"/>
              <w:topLinePunct/>
              <w:ind w:leftChars="0" w:left="0" w:rightChars="0" w:right="0" w:firstLineChars="0" w:firstLine="0"/>
              <w:spacing w:line="240" w:lineRule="atLeast"/>
            </w:pPr>
            <w:r>
              <w:t>包含</w:t>
            </w:r>
          </w:p>
        </w:tc>
        <w:tc>
          <w:tcPr>
            <w:tcW w:w="751" w:type="pct"/>
            <w:vAlign w:val="center"/>
            <w:tcBorders>
              <w:top w:val="single" w:sz="4" w:space="0" w:color="auto"/>
            </w:tcBorders>
          </w:tcPr>
          <w:p w:rsidR="0018722C">
            <w:pPr>
              <w:pStyle w:val="aff1"/>
              <w:topLinePunct/>
              <w:ind w:leftChars="0" w:left="0" w:rightChars="0" w:right="0" w:firstLineChars="0" w:firstLine="0"/>
              <w:spacing w:line="240" w:lineRule="atLeast"/>
            </w:pPr>
            <w:r>
              <w:t>不包含</w:t>
            </w:r>
          </w:p>
        </w:tc>
        <w:tc>
          <w:tcPr>
            <w:tcW w:w="1015" w:type="pct"/>
            <w:vAlign w:val="center"/>
            <w:tcBorders>
              <w:top w:val="single" w:sz="4" w:space="0" w:color="auto"/>
            </w:tcBorders>
          </w:tcPr>
          <w:p w:rsidR="0018722C">
            <w:pPr>
              <w:pStyle w:val="aff1"/>
              <w:topLinePunct/>
              <w:ind w:leftChars="0" w:left="0" w:rightChars="0" w:right="0" w:firstLineChars="0" w:firstLine="0"/>
              <w:spacing w:line="240" w:lineRule="atLeast"/>
            </w:pPr>
            <w:r>
              <w:t>不包含</w:t>
            </w:r>
          </w:p>
        </w:tc>
        <w:tc>
          <w:tcPr>
            <w:tcW w:w="939" w:type="pct"/>
            <w:vAlign w:val="center"/>
            <w:tcBorders>
              <w:top w:val="single" w:sz="4" w:space="0" w:color="auto"/>
            </w:tcBorders>
          </w:tcPr>
          <w:p w:rsidR="0018722C">
            <w:pPr>
              <w:pStyle w:val="ad"/>
              <w:topLinePunct/>
              <w:ind w:leftChars="0" w:left="0" w:rightChars="0" w:right="0" w:firstLineChars="0" w:firstLine="0"/>
              <w:spacing w:line="240" w:lineRule="atLeast"/>
            </w:pPr>
            <w:r>
              <w:t>不包含</w:t>
            </w:r>
          </w:p>
        </w:tc>
      </w:tr>
    </w:tbl>
    <w:p w:rsidR="0018722C">
      <w:pPr>
        <w:pStyle w:val="affa"/>
      </w:pPr>
    </w:p>
    <w:p w:rsidR="0018722C">
      <w:pPr>
        <w:topLinePunct/>
      </w:pPr>
      <w:r>
        <w:t>通过对上述</w:t>
      </w:r>
      <w:r>
        <w:rPr>
          <w:rFonts w:ascii="Times New Roman" w:eastAsia="Times New Roman"/>
        </w:rPr>
        <w:t>4</w:t>
      </w:r>
      <w:r>
        <w:t>种研究方法进行比较，结构方程模型的适用范围最为广泛，</w:t>
      </w:r>
      <w:r w:rsidR="001852F3">
        <w:t xml:space="preserve">此外结构方程模型还具备测量模型较为灵活、在一个模型中同时处理因素的测量与结构等优点。结构方程模型的特点与互联网企业社会责任结构研究的要求最为契合，因而本文将采用结构方程模型的方法。</w:t>
      </w:r>
    </w:p>
    <w:p w:rsidR="0018722C">
      <w:pPr>
        <w:pStyle w:val="Heading2"/>
        <w:topLinePunct/>
        <w:ind w:left="171" w:hangingChars="171" w:hanging="171"/>
      </w:pPr>
      <w:bookmarkStart w:id="558745" w:name="_Toc686558745"/>
      <w:bookmarkStart w:name="_TOC_250005" w:id="48"/>
      <w:bookmarkStart w:name="5.2 问卷调查结果的初步分析 " w:id="49"/>
      <w:r>
        <w:t>5.2</w:t>
      </w:r>
      <w:r>
        <w:t xml:space="preserve"> </w:t>
      </w:r>
      <w:r/>
      <w:bookmarkEnd w:id="49"/>
      <w:bookmarkEnd w:id="48"/>
      <w:r>
        <w:t>问卷调查结果的初步分析</w:t>
      </w:r>
      <w:bookmarkEnd w:id="558745"/>
    </w:p>
    <w:p w:rsidR="0018722C">
      <w:pPr>
        <w:pStyle w:val="Heading3"/>
        <w:topLinePunct/>
        <w:ind w:left="200" w:hangingChars="200" w:hanging="200"/>
      </w:pPr>
      <w:bookmarkStart w:id="558746" w:name="_Toc686558746"/>
      <w:r>
        <w:t>5.2.1</w:t>
      </w:r>
      <w:r>
        <w:t xml:space="preserve"> </w:t>
      </w:r>
      <w:r>
        <w:t>问卷设计及调查</w:t>
      </w:r>
      <w:bookmarkEnd w:id="558746"/>
    </w:p>
    <w:p w:rsidR="0018722C">
      <w:pPr>
        <w:topLinePunct/>
      </w:pPr>
      <w:r>
        <w:t>本问卷主要包括两个部分：第一个部分是问卷主体部分，即互联网企业社</w:t>
      </w:r>
      <w:r>
        <w:t>会责任结构要素调查问项，包括了上文提到的股东责任等</w:t>
      </w:r>
      <w:r>
        <w:rPr>
          <w:rFonts w:ascii="Times New Roman" w:eastAsia="Times New Roman"/>
        </w:rPr>
        <w:t>9</w:t>
      </w:r>
      <w:r>
        <w:t>个方面共</w:t>
      </w:r>
      <w:r>
        <w:rPr>
          <w:rFonts w:ascii="Times New Roman" w:eastAsia="Times New Roman"/>
        </w:rPr>
        <w:t>30</w:t>
      </w:r>
      <w:r>
        <w:t>个问项；</w:t>
      </w:r>
      <w:r w:rsidR="001852F3">
        <w:t xml:space="preserve">第二个部分是个人信息部分，主要包括性别、年龄等个人信息，方便后续研究</w:t>
      </w:r>
      <w:r>
        <w:t>的进行。</w:t>
      </w:r>
    </w:p>
    <w:p w:rsidR="0018722C">
      <w:pPr>
        <w:topLinePunct/>
      </w:pPr>
      <w:r>
        <w:t>问卷调查分两步进行。第一步是预调查，预调查的对象主要为同专业的同学、外校研究企业社会责任的老师以及企业相关人士。在预调查阶段，一共收</w:t>
      </w:r>
      <w:r>
        <w:t>回问卷</w:t>
      </w:r>
      <w:r>
        <w:rPr>
          <w:rFonts w:ascii="Times New Roman" w:eastAsia="Times New Roman"/>
        </w:rPr>
        <w:t>12</w:t>
      </w:r>
      <w:r>
        <w:t>份，其中同学</w:t>
      </w:r>
      <w:r>
        <w:rPr>
          <w:rFonts w:ascii="Times New Roman" w:eastAsia="Times New Roman"/>
        </w:rPr>
        <w:t>5</w:t>
      </w:r>
      <w:r>
        <w:t>份，外校老师</w:t>
      </w:r>
      <w:r>
        <w:rPr>
          <w:rFonts w:ascii="Times New Roman" w:eastAsia="Times New Roman"/>
        </w:rPr>
        <w:t>4</w:t>
      </w:r>
      <w:r>
        <w:t>份，企业人士</w:t>
      </w:r>
      <w:r>
        <w:rPr>
          <w:rFonts w:ascii="Times New Roman" w:eastAsia="Times New Roman"/>
        </w:rPr>
        <w:t>3</w:t>
      </w:r>
      <w:r>
        <w:t>份。同学和企业人士提的意见主要是围绕问卷版面设计的不足，外校老师则较多关注问项的设计。通过对这些意见进行整理，对问卷进行修改，最终形成大规模调查用的正式问卷</w:t>
      </w:r>
      <w:r>
        <w:t>（</w:t>
      </w:r>
      <w:r>
        <w:t>附录</w:t>
      </w:r>
      <w:r>
        <w:rPr>
          <w:rFonts w:ascii="Times New Roman" w:eastAsia="Times New Roman"/>
        </w:rPr>
        <w:t>B</w:t>
      </w:r>
      <w:r>
        <w:t>）</w:t>
      </w:r>
      <w:r>
        <w:t>。</w:t>
      </w:r>
    </w:p>
    <w:p w:rsidR="0018722C">
      <w:pPr>
        <w:topLinePunct/>
      </w:pPr>
      <w:r>
        <w:t>第二步是正式的大规模调查，时间大致是从</w:t>
      </w:r>
      <w:r>
        <w:rPr>
          <w:rFonts w:ascii="Times New Roman" w:eastAsia="Times New Roman"/>
        </w:rPr>
        <w:t>14</w:t>
      </w:r>
      <w:r>
        <w:t>年</w:t>
      </w:r>
      <w:r>
        <w:rPr>
          <w:rFonts w:ascii="Times New Roman" w:eastAsia="Times New Roman"/>
        </w:rPr>
        <w:t>1</w:t>
      </w:r>
      <w:r>
        <w:t>月</w:t>
      </w:r>
      <w:r>
        <w:rPr>
          <w:rFonts w:ascii="Times New Roman" w:eastAsia="Times New Roman"/>
        </w:rPr>
        <w:t>4</w:t>
      </w:r>
      <w:r>
        <w:t>日到</w:t>
      </w:r>
      <w:r>
        <w:rPr>
          <w:rFonts w:ascii="Times New Roman" w:eastAsia="Times New Roman"/>
        </w:rPr>
        <w:t>8</w:t>
      </w:r>
      <w:r>
        <w:t>日，总计 </w:t>
      </w:r>
      <w:r>
        <w:rPr>
          <w:rFonts w:ascii="Times New Roman" w:eastAsia="Times New Roman"/>
        </w:rPr>
        <w:t>5</w:t>
      </w:r>
    </w:p>
    <w:p w:rsidR="0018722C">
      <w:pPr>
        <w:topLinePunct/>
      </w:pPr>
      <w:r>
        <w:t>天。问卷的调查范围覆盖了杭州的</w:t>
      </w:r>
      <w:r>
        <w:rPr>
          <w:rFonts w:ascii="Times New Roman" w:eastAsia="Times New Roman"/>
        </w:rPr>
        <w:t>8</w:t>
      </w:r>
      <w:r>
        <w:t>个城区，每个城区准备了</w:t>
      </w:r>
      <w:r>
        <w:rPr>
          <w:rFonts w:ascii="Times New Roman" w:eastAsia="Times New Roman"/>
        </w:rPr>
        <w:t>200</w:t>
      </w:r>
      <w:r>
        <w:t>份左右的问</w:t>
      </w:r>
    </w:p>
    <w:p w:rsidR="0018722C">
      <w:pPr>
        <w:topLinePunct/>
      </w:pPr>
      <w:r>
        <w:t>卷，再加上部分网上发布的问卷，最后总共收回了</w:t>
      </w:r>
      <w:r>
        <w:rPr>
          <w:rFonts w:ascii="Times New Roman" w:eastAsia="Times New Roman"/>
        </w:rPr>
        <w:t>1661</w:t>
      </w:r>
      <w:r>
        <w:t>份问卷，其中有效问卷</w:t>
      </w:r>
      <w:r>
        <w:t>为</w:t>
      </w:r>
      <w:r>
        <w:rPr>
          <w:rFonts w:ascii="Times New Roman" w:eastAsia="Times New Roman"/>
        </w:rPr>
        <w:t>1310</w:t>
      </w:r>
      <w:r>
        <w:t>份，问卷有效率为</w:t>
      </w:r>
      <w:r>
        <w:rPr>
          <w:rFonts w:ascii="Times New Roman" w:eastAsia="Times New Roman"/>
        </w:rPr>
        <w:t>78</w:t>
      </w:r>
      <w:r>
        <w:rPr>
          <w:rFonts w:ascii="Times New Roman" w:eastAsia="Times New Roman"/>
        </w:rPr>
        <w:t>.</w:t>
      </w:r>
      <w:r>
        <w:rPr>
          <w:rFonts w:ascii="Times New Roman" w:eastAsia="Times New Roman"/>
        </w:rPr>
        <w:t>87%</w:t>
      </w:r>
      <w:r>
        <w:t>。本文按照受访者个人因素对有效问卷进</w:t>
      </w:r>
      <w:r>
        <w:t>行</w:t>
      </w:r>
    </w:p>
    <w:p w:rsidR="0018722C">
      <w:pPr>
        <w:topLinePunct/>
      </w:pPr>
      <w:r>
        <w:t>了简单的分组，整理后的结果以及问卷数据的描述性统计分别如表</w:t>
      </w:r>
      <w:r>
        <w:rPr>
          <w:rFonts w:ascii="Times New Roman" w:eastAsia="Times New Roman"/>
        </w:rPr>
        <w:t>5</w:t>
      </w:r>
      <w:r>
        <w:rPr>
          <w:rFonts w:ascii="Times New Roman" w:eastAsia="Times New Roman"/>
        </w:rPr>
        <w:t>.</w:t>
      </w:r>
      <w:r>
        <w:rPr>
          <w:rFonts w:ascii="Times New Roman" w:eastAsia="Times New Roman"/>
        </w:rPr>
        <w:t>2</w:t>
      </w:r>
      <w:r>
        <w:t>和表</w:t>
      </w:r>
      <w:r>
        <w:rPr>
          <w:rFonts w:ascii="Times New Roman" w:eastAsia="Times New Roman"/>
        </w:rPr>
        <w:t>5</w:t>
      </w:r>
      <w:r>
        <w:rPr>
          <w:rFonts w:ascii="Times New Roman" w:eastAsia="Times New Roman"/>
        </w:rPr>
        <w:t>.</w:t>
      </w:r>
      <w:r>
        <w:rPr>
          <w:rFonts w:ascii="Times New Roman" w:eastAsia="Times New Roman"/>
        </w:rPr>
        <w:t>3</w:t>
      </w:r>
    </w:p>
    <w:p w:rsidR="0018722C">
      <w:pPr>
        <w:topLinePunct/>
      </w:pPr>
      <w:r>
        <w:t>所示。</w:t>
      </w:r>
    </w:p>
    <w:p w:rsidR="0018722C">
      <w:pPr>
        <w:pStyle w:val="a8"/>
        <w:topLinePunct/>
      </w:pPr>
      <w:bookmarkStart w:id="931494" w:name="_Toc686931494"/>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5.2</w:t>
      </w:r>
      <w:r>
        <w:t xml:space="preserve">  </w:t>
      </w:r>
      <w:r>
        <w:rPr>
          <w:kern w:val="2"/>
          <w:szCs w:val="22"/>
          <w:rFonts w:cstheme="minorBidi" w:hAnsiTheme="minorHAnsi" w:eastAsiaTheme="minorHAnsi" w:asciiTheme="minorHAnsi"/>
          <w:spacing w:val="-2"/>
          <w:sz w:val="21"/>
        </w:rPr>
        <w:t>问</w:t>
      </w:r>
      <w:r>
        <w:rPr>
          <w:kern w:val="2"/>
          <w:szCs w:val="22"/>
          <w:rFonts w:cstheme="minorBidi" w:hAnsiTheme="minorHAnsi" w:eastAsiaTheme="minorHAnsi" w:asciiTheme="minorHAnsi"/>
          <w:spacing w:val="0"/>
          <w:sz w:val="21"/>
        </w:rPr>
        <w:t>卷</w:t>
      </w:r>
      <w:r>
        <w:rPr>
          <w:kern w:val="2"/>
          <w:szCs w:val="22"/>
          <w:rFonts w:cstheme="minorBidi" w:hAnsiTheme="minorHAnsi" w:eastAsiaTheme="minorHAnsi" w:asciiTheme="minorHAnsi"/>
          <w:spacing w:val="-2"/>
          <w:sz w:val="21"/>
        </w:rPr>
        <w:t>分</w:t>
      </w:r>
      <w:r>
        <w:rPr>
          <w:kern w:val="2"/>
          <w:szCs w:val="22"/>
          <w:rFonts w:cstheme="minorBidi" w:hAnsiTheme="minorHAnsi" w:eastAsiaTheme="minorHAnsi" w:asciiTheme="minorHAnsi"/>
          <w:spacing w:val="0"/>
          <w:sz w:val="21"/>
        </w:rPr>
        <w:t>组</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pacing w:val="0"/>
          <w:sz w:val="21"/>
        </w:rPr>
        <w:t>计</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z w:val="21"/>
        </w:rPr>
        <w:t>果</w:t>
      </w:r>
      <w:bookmarkEnd w:id="931494"/>
    </w:p>
    <w:p w:rsidR="0018722C">
      <w:pPr>
        <w:pStyle w:val="aff7"/>
        <w:topLinePunct/>
      </w:pPr>
      <w:r>
        <w:pict>
          <v:group style="margin-left:114.959999pt;margin-top:7.693677pt;width:365.4pt;height:1.45pt;mso-position-horizontal-relative:page;mso-position-vertical-relative:paragraph;z-index:3784;mso-wrap-distance-left:0;mso-wrap-distance-right:0" coordorigin="2299,154" coordsize="7308,29">
            <v:line style="position:absolute" from="2299,168" to="4003,168" stroked="true" strokeweight="1.44pt" strokecolor="#000000">
              <v:stroke dashstyle="solid"/>
            </v:line>
            <v:rect style="position:absolute;left:4003;top:153;width:29;height:29" filled="true" fillcolor="#000000" stroked="false">
              <v:fill type="solid"/>
            </v:rect>
            <v:line style="position:absolute" from="4032,168" to="6415,168" stroked="true" strokeweight="1.44pt" strokecolor="#000000">
              <v:stroke dashstyle="solid"/>
            </v:line>
            <v:rect style="position:absolute;left:6415;top:153;width:29;height:29" filled="true" fillcolor="#000000" stroked="false">
              <v:fill type="solid"/>
            </v:rect>
            <v:line style="position:absolute" from="6444,168" to="7675,168" stroked="true" strokeweight="1.44pt" strokecolor="#000000">
              <v:stroke dashstyle="solid"/>
            </v:line>
            <v:rect style="position:absolute;left:7675;top:153;width:29;height:29" filled="true" fillcolor="#000000" stroked="false">
              <v:fill type="solid"/>
            </v:rect>
            <v:line style="position:absolute" from="7704,168" to="9607,168" stroked="true" strokeweight="1.44pt" strokecolor="#000000">
              <v:stroke dashstyle="solid"/>
            </v:line>
            <w10:wrap type="topAndBottom"/>
          </v:group>
        </w:pict>
      </w:r>
    </w:p>
    <w:p w:rsidR="0018722C">
      <w:pPr>
        <w:pStyle w:val="affff1"/>
        <w:topLinePunct/>
      </w:pPr>
      <w:r>
        <w:rPr>
          <w:rFonts w:cstheme="minorBidi" w:hAnsiTheme="minorHAnsi" w:eastAsiaTheme="minorHAnsi" w:asciiTheme="minorHAnsi"/>
          <w:b/>
        </w:rPr>
        <w:t>受访者个人因素</w:t>
      </w:r>
      <w:r w:rsidR="001852F3">
        <w:rPr>
          <w:rFonts w:cstheme="minorBidi" w:hAnsiTheme="minorHAnsi" w:eastAsiaTheme="minorHAnsi" w:asciiTheme="minorHAnsi"/>
        </w:rPr>
        <w:t>分组标签</w:t>
      </w:r>
      <w:r w:rsidR="001852F3">
        <w:rPr>
          <w:rFonts w:cstheme="minorBidi" w:hAnsiTheme="minorHAnsi" w:eastAsiaTheme="minorHAnsi" w:asciiTheme="minorHAnsi"/>
        </w:rPr>
        <w:t>样本数</w:t>
      </w:r>
      <w:r>
        <w:rPr>
          <w:rFonts w:cstheme="minorBidi" w:hAnsiTheme="minorHAnsi" w:eastAsiaTheme="minorHAnsi" w:asciiTheme="minorHAnsi"/>
          <w:b/>
        </w:rPr>
        <w:t>占总样本数的比</w:t>
      </w:r>
      <w:r>
        <w:rPr>
          <w:rFonts w:cstheme="minorBidi" w:hAnsiTheme="minorHAnsi" w:eastAsiaTheme="minorHAnsi" w:asciiTheme="minorHAnsi"/>
          <w:b/>
        </w:rPr>
        <w:t>例</w:t>
      </w:r>
    </w:p>
    <w:tbl>
      <w:tblPr>
        <w:tblW w:w="5000" w:type="pct"/>
        <w:tblInd w:w="6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3"/>
        <w:gridCol w:w="522"/>
        <w:gridCol w:w="987"/>
        <w:gridCol w:w="456"/>
        <w:gridCol w:w="853"/>
        <w:gridCol w:w="781"/>
        <w:gridCol w:w="528"/>
        <w:gridCol w:w="1903"/>
      </w:tblGrid>
      <w:tr>
        <w:trPr>
          <w:tblHeader/>
        </w:trPr>
        <w:tc>
          <w:tcPr>
            <w:tcW w:w="2804" w:type="pct"/>
            <w:gridSpan w:val="5"/>
            <w:vAlign w:val="center"/>
            <w:tcBorders>
              <w:bottom w:val="single" w:sz="4" w:space="0" w:color="auto"/>
            </w:tcBorders>
          </w:tcPr>
          <w:p w:rsidR="0018722C">
            <w:pPr>
              <w:pStyle w:val="a7"/>
              <w:topLinePunct/>
              <w:ind w:leftChars="0" w:left="0" w:rightChars="0" w:right="0" w:firstLineChars="0" w:firstLine="0"/>
              <w:spacing w:line="240" w:lineRule="atLeast"/>
            </w:pPr>
            <w:r>
              <w:t>性别</w:t>
            </w:r>
            <w:r w:rsidRPr="00000000">
              <w:tab/>
              <w:t>男</w:t>
            </w:r>
          </w:p>
        </w:tc>
        <w:tc>
          <w:tcPr>
            <w:tcW w:w="534" w:type="pct"/>
            <w:vAlign w:val="center"/>
            <w:tcBorders>
              <w:bottom w:val="single" w:sz="4" w:space="0" w:color="auto"/>
            </w:tcBorders>
          </w:tcPr>
          <w:p w:rsidR="0018722C">
            <w:pPr>
              <w:pStyle w:val="a7"/>
              <w:topLinePunct/>
              <w:ind w:leftChars="0" w:left="0" w:rightChars="0" w:right="0" w:firstLineChars="0" w:firstLine="0"/>
              <w:spacing w:line="240" w:lineRule="atLeast"/>
            </w:pPr>
            <w:r>
              <w:t>703</w:t>
            </w:r>
          </w:p>
        </w:tc>
        <w:tc>
          <w:tcPr>
            <w:tcW w:w="166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53.66%</w:t>
            </w:r>
          </w:p>
        </w:tc>
      </w:tr>
      <w:tr>
        <w:tc>
          <w:tcPr>
            <w:tcW w:w="2804" w:type="pct"/>
            <w:gridSpan w:val="5"/>
            <w:vAlign w:val="center"/>
          </w:tcPr>
          <w:p w:rsidR="0018722C">
            <w:pPr>
              <w:pStyle w:val="ac"/>
              <w:topLinePunct/>
              <w:ind w:leftChars="0" w:left="0" w:rightChars="0" w:right="0" w:firstLineChars="0" w:firstLine="0"/>
              <w:spacing w:line="240" w:lineRule="atLeast"/>
            </w:pPr>
            <w:r>
              <w:t>女</w:t>
            </w:r>
          </w:p>
        </w:tc>
        <w:tc>
          <w:tcPr>
            <w:tcW w:w="534" w:type="pct"/>
            <w:vAlign w:val="center"/>
          </w:tcPr>
          <w:p w:rsidR="0018722C">
            <w:pPr>
              <w:pStyle w:val="affff9"/>
              <w:topLinePunct/>
              <w:ind w:leftChars="0" w:left="0" w:rightChars="0" w:right="0" w:firstLineChars="0" w:firstLine="0"/>
              <w:spacing w:line="240" w:lineRule="atLeast"/>
            </w:pPr>
            <w:r>
              <w:t>607</w:t>
            </w:r>
          </w:p>
        </w:tc>
        <w:tc>
          <w:tcPr>
            <w:tcW w:w="1662" w:type="pct"/>
            <w:gridSpan w:val="2"/>
            <w:vAlign w:val="center"/>
          </w:tcPr>
          <w:p w:rsidR="0018722C">
            <w:pPr>
              <w:pStyle w:val="affff9"/>
              <w:topLinePunct/>
              <w:ind w:leftChars="0" w:left="0" w:rightChars="0" w:right="0" w:firstLineChars="0" w:firstLine="0"/>
              <w:spacing w:line="240" w:lineRule="atLeast"/>
            </w:pPr>
            <w:r>
              <w:t>46.34%</w:t>
            </w:r>
          </w:p>
        </w:tc>
      </w:tr>
      <w:tr>
        <w:tc>
          <w:tcPr>
            <w:tcW w:w="2804" w:type="pct"/>
            <w:gridSpan w:val="5"/>
            <w:vAlign w:val="center"/>
          </w:tcPr>
          <w:p w:rsidR="0018722C">
            <w:pPr>
              <w:pStyle w:val="ac"/>
              <w:topLinePunct/>
              <w:ind w:leftChars="0" w:left="0" w:rightChars="0" w:right="0" w:firstLineChars="0" w:firstLine="0"/>
              <w:spacing w:line="240" w:lineRule="atLeast"/>
            </w:pPr>
            <w:r>
              <w:t>＜</w:t>
            </w:r>
            <w:r>
              <w:t>18 </w:t>
            </w:r>
            <w:r>
              <w:t>岁</w:t>
            </w:r>
          </w:p>
        </w:tc>
        <w:tc>
          <w:tcPr>
            <w:tcW w:w="534" w:type="pct"/>
            <w:vAlign w:val="center"/>
          </w:tcPr>
          <w:p w:rsidR="0018722C">
            <w:pPr>
              <w:pStyle w:val="affff9"/>
              <w:topLinePunct/>
              <w:ind w:leftChars="0" w:left="0" w:rightChars="0" w:right="0" w:firstLineChars="0" w:firstLine="0"/>
              <w:spacing w:line="240" w:lineRule="atLeast"/>
            </w:pPr>
            <w:r>
              <w:t>59</w:t>
            </w:r>
          </w:p>
        </w:tc>
        <w:tc>
          <w:tcPr>
            <w:tcW w:w="1662" w:type="pct"/>
            <w:gridSpan w:val="2"/>
            <w:vAlign w:val="center"/>
          </w:tcPr>
          <w:p w:rsidR="0018722C">
            <w:pPr>
              <w:pStyle w:val="affff9"/>
              <w:topLinePunct/>
              <w:ind w:leftChars="0" w:left="0" w:rightChars="0" w:right="0" w:firstLineChars="0" w:firstLine="0"/>
              <w:spacing w:line="240" w:lineRule="atLeast"/>
            </w:pPr>
            <w:r>
              <w:t>4.50%</w:t>
            </w:r>
          </w:p>
        </w:tc>
      </w:tr>
      <w:tr>
        <w:tc>
          <w:tcPr>
            <w:tcW w:w="2804" w:type="pct"/>
            <w:gridSpan w:val="5"/>
            <w:vAlign w:val="center"/>
          </w:tcPr>
          <w:p w:rsidR="0018722C">
            <w:pPr>
              <w:pStyle w:val="ac"/>
              <w:topLinePunct/>
              <w:ind w:leftChars="0" w:left="0" w:rightChars="0" w:right="0" w:firstLineChars="0" w:firstLine="0"/>
              <w:spacing w:line="240" w:lineRule="atLeast"/>
            </w:pPr>
            <w:r>
              <w:t>年龄</w:t>
            </w:r>
            <w:r w:rsidRPr="00000000">
              <w:tab/>
            </w:r>
            <w:r>
              <w:t>18</w:t>
            </w:r>
            <w:r>
              <w:t>—</w:t>
            </w:r>
            <w:r>
              <w:t>29 </w:t>
            </w:r>
            <w:r>
              <w:t>岁</w:t>
            </w:r>
          </w:p>
        </w:tc>
        <w:tc>
          <w:tcPr>
            <w:tcW w:w="534" w:type="pct"/>
            <w:vAlign w:val="center"/>
          </w:tcPr>
          <w:p w:rsidR="0018722C">
            <w:pPr>
              <w:pStyle w:val="affff9"/>
              <w:topLinePunct/>
              <w:ind w:leftChars="0" w:left="0" w:rightChars="0" w:right="0" w:firstLineChars="0" w:firstLine="0"/>
              <w:spacing w:line="240" w:lineRule="atLeast"/>
            </w:pPr>
            <w:r>
              <w:t>1004</w:t>
            </w:r>
          </w:p>
        </w:tc>
        <w:tc>
          <w:tcPr>
            <w:tcW w:w="1662" w:type="pct"/>
            <w:gridSpan w:val="2"/>
            <w:vAlign w:val="center"/>
          </w:tcPr>
          <w:p w:rsidR="0018722C">
            <w:pPr>
              <w:pStyle w:val="affff9"/>
              <w:topLinePunct/>
              <w:ind w:leftChars="0" w:left="0" w:rightChars="0" w:right="0" w:firstLineChars="0" w:firstLine="0"/>
              <w:spacing w:line="240" w:lineRule="atLeast"/>
            </w:pPr>
            <w:r>
              <w:t>76.64%</w:t>
            </w:r>
          </w:p>
        </w:tc>
      </w:tr>
      <w:tr>
        <w:tc>
          <w:tcPr>
            <w:tcW w:w="2804" w:type="pct"/>
            <w:gridSpan w:val="5"/>
            <w:vAlign w:val="center"/>
          </w:tcPr>
          <w:p w:rsidR="0018722C">
            <w:pPr>
              <w:pStyle w:val="ac"/>
              <w:topLinePunct/>
              <w:ind w:leftChars="0" w:left="0" w:rightChars="0" w:right="0" w:firstLineChars="0" w:firstLine="0"/>
              <w:spacing w:line="240" w:lineRule="atLeast"/>
            </w:pPr>
            <w:r>
              <w:t>30</w:t>
            </w:r>
            <w:r>
              <w:t>—</w:t>
            </w:r>
            <w:r>
              <w:t>49 </w:t>
            </w:r>
            <w:r>
              <w:t>岁</w:t>
            </w:r>
          </w:p>
        </w:tc>
        <w:tc>
          <w:tcPr>
            <w:tcW w:w="534" w:type="pct"/>
            <w:vAlign w:val="center"/>
          </w:tcPr>
          <w:p w:rsidR="0018722C">
            <w:pPr>
              <w:pStyle w:val="affff9"/>
              <w:topLinePunct/>
              <w:ind w:leftChars="0" w:left="0" w:rightChars="0" w:right="0" w:firstLineChars="0" w:firstLine="0"/>
              <w:spacing w:line="240" w:lineRule="atLeast"/>
            </w:pPr>
            <w:r>
              <w:t>233</w:t>
            </w:r>
          </w:p>
        </w:tc>
        <w:tc>
          <w:tcPr>
            <w:tcW w:w="1662" w:type="pct"/>
            <w:gridSpan w:val="2"/>
            <w:vAlign w:val="center"/>
          </w:tcPr>
          <w:p w:rsidR="0018722C">
            <w:pPr>
              <w:pStyle w:val="affff9"/>
              <w:topLinePunct/>
              <w:ind w:leftChars="0" w:left="0" w:rightChars="0" w:right="0" w:firstLineChars="0" w:firstLine="0"/>
              <w:spacing w:line="240" w:lineRule="atLeast"/>
            </w:pPr>
            <w:r>
              <w:t>17.79%</w:t>
            </w:r>
          </w:p>
        </w:tc>
      </w:tr>
      <w:tr>
        <w:tc>
          <w:tcPr>
            <w:tcW w:w="2804" w:type="pct"/>
            <w:gridSpan w:val="5"/>
            <w:vAlign w:val="center"/>
          </w:tcPr>
          <w:p w:rsidR="0018722C">
            <w:pPr>
              <w:pStyle w:val="ac"/>
              <w:topLinePunct/>
              <w:ind w:leftChars="0" w:left="0" w:rightChars="0" w:right="0" w:firstLineChars="0" w:firstLine="0"/>
              <w:spacing w:line="240" w:lineRule="atLeast"/>
            </w:pPr>
            <w:r>
              <w:t>≥</w:t>
            </w:r>
            <w:r>
              <w:t>50 </w:t>
            </w:r>
            <w:r>
              <w:t>岁</w:t>
            </w:r>
          </w:p>
        </w:tc>
        <w:tc>
          <w:tcPr>
            <w:tcW w:w="534" w:type="pct"/>
            <w:vAlign w:val="center"/>
          </w:tcPr>
          <w:p w:rsidR="0018722C">
            <w:pPr>
              <w:pStyle w:val="affff9"/>
              <w:topLinePunct/>
              <w:ind w:leftChars="0" w:left="0" w:rightChars="0" w:right="0" w:firstLineChars="0" w:firstLine="0"/>
              <w:spacing w:line="240" w:lineRule="atLeast"/>
            </w:pPr>
            <w:r>
              <w:t>14</w:t>
            </w:r>
          </w:p>
        </w:tc>
        <w:tc>
          <w:tcPr>
            <w:tcW w:w="1662" w:type="pct"/>
            <w:gridSpan w:val="2"/>
            <w:vAlign w:val="center"/>
          </w:tcPr>
          <w:p w:rsidR="0018722C">
            <w:pPr>
              <w:pStyle w:val="affff9"/>
              <w:topLinePunct/>
              <w:ind w:leftChars="0" w:left="0" w:rightChars="0" w:right="0" w:firstLineChars="0" w:firstLine="0"/>
              <w:spacing w:line="240" w:lineRule="atLeast"/>
            </w:pPr>
            <w:r>
              <w:t>1.07%</w:t>
            </w:r>
          </w:p>
        </w:tc>
      </w:tr>
      <w:tr>
        <w:tc>
          <w:tcPr>
            <w:tcW w:w="2804" w:type="pct"/>
            <w:gridSpan w:val="5"/>
            <w:vAlign w:val="center"/>
          </w:tcPr>
          <w:p w:rsidR="0018722C">
            <w:pPr>
              <w:pStyle w:val="ac"/>
              <w:topLinePunct/>
              <w:ind w:leftChars="0" w:left="0" w:rightChars="0" w:right="0" w:firstLineChars="0" w:firstLine="0"/>
              <w:spacing w:line="240" w:lineRule="atLeast"/>
            </w:pPr>
            <w:r>
              <w:t>小学及以下</w:t>
            </w:r>
          </w:p>
        </w:tc>
        <w:tc>
          <w:tcPr>
            <w:tcW w:w="534" w:type="pct"/>
            <w:vAlign w:val="center"/>
          </w:tcPr>
          <w:p w:rsidR="0018722C">
            <w:pPr>
              <w:pStyle w:val="affff9"/>
              <w:topLinePunct/>
              <w:ind w:leftChars="0" w:left="0" w:rightChars="0" w:right="0" w:firstLineChars="0" w:firstLine="0"/>
              <w:spacing w:line="240" w:lineRule="atLeast"/>
            </w:pPr>
            <w:r>
              <w:t>11</w:t>
            </w:r>
          </w:p>
        </w:tc>
        <w:tc>
          <w:tcPr>
            <w:tcW w:w="1662" w:type="pct"/>
            <w:gridSpan w:val="2"/>
            <w:vAlign w:val="center"/>
          </w:tcPr>
          <w:p w:rsidR="0018722C">
            <w:pPr>
              <w:pStyle w:val="affff9"/>
              <w:topLinePunct/>
              <w:ind w:leftChars="0" w:left="0" w:rightChars="0" w:right="0" w:firstLineChars="0" w:firstLine="0"/>
              <w:spacing w:line="240" w:lineRule="atLeast"/>
            </w:pPr>
            <w:r>
              <w:t>0.84%</w:t>
            </w:r>
          </w:p>
        </w:tc>
      </w:tr>
      <w:tr>
        <w:tc>
          <w:tcPr>
            <w:tcW w:w="2804" w:type="pct"/>
            <w:gridSpan w:val="5"/>
            <w:vAlign w:val="center"/>
          </w:tcPr>
          <w:p w:rsidR="0018722C">
            <w:pPr>
              <w:pStyle w:val="ac"/>
              <w:topLinePunct/>
              <w:ind w:leftChars="0" w:left="0" w:rightChars="0" w:right="0" w:firstLineChars="0" w:firstLine="0"/>
              <w:spacing w:line="240" w:lineRule="atLeast"/>
            </w:pPr>
            <w:r>
              <w:t>初中</w:t>
            </w:r>
          </w:p>
        </w:tc>
        <w:tc>
          <w:tcPr>
            <w:tcW w:w="534" w:type="pct"/>
            <w:vAlign w:val="center"/>
          </w:tcPr>
          <w:p w:rsidR="0018722C">
            <w:pPr>
              <w:pStyle w:val="affff9"/>
              <w:topLinePunct/>
              <w:ind w:leftChars="0" w:left="0" w:rightChars="0" w:right="0" w:firstLineChars="0" w:firstLine="0"/>
              <w:spacing w:line="240" w:lineRule="atLeast"/>
            </w:pPr>
            <w:r>
              <w:t>63</w:t>
            </w:r>
          </w:p>
        </w:tc>
        <w:tc>
          <w:tcPr>
            <w:tcW w:w="1662" w:type="pct"/>
            <w:gridSpan w:val="2"/>
            <w:vAlign w:val="center"/>
          </w:tcPr>
          <w:p w:rsidR="0018722C">
            <w:pPr>
              <w:pStyle w:val="affff9"/>
              <w:topLinePunct/>
              <w:ind w:leftChars="0" w:left="0" w:rightChars="0" w:right="0" w:firstLineChars="0" w:firstLine="0"/>
              <w:spacing w:line="240" w:lineRule="atLeast"/>
            </w:pPr>
            <w:r>
              <w:t>4.81%</w:t>
            </w:r>
          </w:p>
        </w:tc>
      </w:tr>
      <w:tr>
        <w:tc>
          <w:tcPr>
            <w:tcW w:w="2804" w:type="pct"/>
            <w:gridSpan w:val="5"/>
            <w:vAlign w:val="center"/>
          </w:tcPr>
          <w:p w:rsidR="0018722C">
            <w:pPr>
              <w:pStyle w:val="ac"/>
              <w:topLinePunct/>
              <w:ind w:leftChars="0" w:left="0" w:rightChars="0" w:right="0" w:firstLineChars="0" w:firstLine="0"/>
              <w:spacing w:line="240" w:lineRule="atLeast"/>
            </w:pPr>
            <w:r>
              <w:t>学历</w:t>
            </w:r>
            <w:r w:rsidRPr="00000000">
              <w:tab/>
            </w:r>
            <w:r>
              <w:t>高</w:t>
            </w:r>
            <w:r>
              <w:t>中</w:t>
            </w:r>
            <w:r>
              <w:t>/</w:t>
            </w:r>
            <w:r>
              <w:t>中</w:t>
            </w:r>
            <w:r>
              <w:t>专</w:t>
            </w:r>
            <w:r>
              <w:t>/</w:t>
            </w:r>
            <w:r>
              <w:t>技校</w:t>
            </w:r>
          </w:p>
        </w:tc>
        <w:tc>
          <w:tcPr>
            <w:tcW w:w="534" w:type="pct"/>
            <w:vAlign w:val="center"/>
          </w:tcPr>
          <w:p w:rsidR="0018722C">
            <w:pPr>
              <w:pStyle w:val="affff9"/>
              <w:topLinePunct/>
              <w:ind w:leftChars="0" w:left="0" w:rightChars="0" w:right="0" w:firstLineChars="0" w:firstLine="0"/>
              <w:spacing w:line="240" w:lineRule="atLeast"/>
            </w:pPr>
            <w:r>
              <w:t>192</w:t>
            </w:r>
          </w:p>
        </w:tc>
        <w:tc>
          <w:tcPr>
            <w:tcW w:w="1662" w:type="pct"/>
            <w:gridSpan w:val="2"/>
            <w:vAlign w:val="center"/>
          </w:tcPr>
          <w:p w:rsidR="0018722C">
            <w:pPr>
              <w:pStyle w:val="affff9"/>
              <w:topLinePunct/>
              <w:ind w:leftChars="0" w:left="0" w:rightChars="0" w:right="0" w:firstLineChars="0" w:firstLine="0"/>
              <w:spacing w:line="240" w:lineRule="atLeast"/>
            </w:pPr>
            <w:r>
              <w:t>14.66%</w:t>
            </w:r>
          </w:p>
        </w:tc>
      </w:tr>
      <w:tr>
        <w:tc>
          <w:tcPr>
            <w:tcW w:w="2804" w:type="pct"/>
            <w:gridSpan w:val="5"/>
            <w:vAlign w:val="center"/>
          </w:tcPr>
          <w:p w:rsidR="0018722C">
            <w:pPr>
              <w:pStyle w:val="ac"/>
              <w:topLinePunct/>
              <w:ind w:leftChars="0" w:left="0" w:rightChars="0" w:right="0" w:firstLineChars="0" w:firstLine="0"/>
              <w:spacing w:line="240" w:lineRule="atLeast"/>
            </w:pPr>
            <w:r>
              <w:t>大专</w:t>
            </w:r>
          </w:p>
        </w:tc>
        <w:tc>
          <w:tcPr>
            <w:tcW w:w="534" w:type="pct"/>
            <w:vAlign w:val="center"/>
          </w:tcPr>
          <w:p w:rsidR="0018722C">
            <w:pPr>
              <w:pStyle w:val="affff9"/>
              <w:topLinePunct/>
              <w:ind w:leftChars="0" w:left="0" w:rightChars="0" w:right="0" w:firstLineChars="0" w:firstLine="0"/>
              <w:spacing w:line="240" w:lineRule="atLeast"/>
            </w:pPr>
            <w:r>
              <w:t>256</w:t>
            </w:r>
          </w:p>
        </w:tc>
        <w:tc>
          <w:tcPr>
            <w:tcW w:w="1662" w:type="pct"/>
            <w:gridSpan w:val="2"/>
            <w:vAlign w:val="center"/>
          </w:tcPr>
          <w:p w:rsidR="0018722C">
            <w:pPr>
              <w:pStyle w:val="affff9"/>
              <w:topLinePunct/>
              <w:ind w:leftChars="0" w:left="0" w:rightChars="0" w:right="0" w:firstLineChars="0" w:firstLine="0"/>
              <w:spacing w:line="240" w:lineRule="atLeast"/>
            </w:pPr>
            <w:r>
              <w:t>19.54%</w:t>
            </w:r>
          </w:p>
        </w:tc>
      </w:tr>
      <w:tr>
        <w:tc>
          <w:tcPr>
            <w:tcW w:w="2804" w:type="pct"/>
            <w:gridSpan w:val="5"/>
            <w:vAlign w:val="center"/>
          </w:tcPr>
          <w:p w:rsidR="0018722C">
            <w:pPr>
              <w:pStyle w:val="ac"/>
              <w:topLinePunct/>
              <w:ind w:leftChars="0" w:left="0" w:rightChars="0" w:right="0" w:firstLineChars="0" w:firstLine="0"/>
              <w:spacing w:line="240" w:lineRule="atLeast"/>
            </w:pPr>
            <w:r>
              <w:t>大学本科及以上</w:t>
            </w:r>
          </w:p>
        </w:tc>
        <w:tc>
          <w:tcPr>
            <w:tcW w:w="534" w:type="pct"/>
            <w:vAlign w:val="center"/>
          </w:tcPr>
          <w:p w:rsidR="0018722C">
            <w:pPr>
              <w:pStyle w:val="affff9"/>
              <w:topLinePunct/>
              <w:ind w:leftChars="0" w:left="0" w:rightChars="0" w:right="0" w:firstLineChars="0" w:firstLine="0"/>
              <w:spacing w:line="240" w:lineRule="atLeast"/>
            </w:pPr>
            <w:r>
              <w:t>788</w:t>
            </w:r>
          </w:p>
        </w:tc>
        <w:tc>
          <w:tcPr>
            <w:tcW w:w="1662" w:type="pct"/>
            <w:gridSpan w:val="2"/>
            <w:vAlign w:val="center"/>
          </w:tcPr>
          <w:p w:rsidR="0018722C">
            <w:pPr>
              <w:pStyle w:val="affff9"/>
              <w:topLinePunct/>
              <w:ind w:leftChars="0" w:left="0" w:rightChars="0" w:right="0" w:firstLineChars="0" w:firstLine="0"/>
              <w:spacing w:line="240" w:lineRule="atLeast"/>
            </w:pPr>
            <w:r>
              <w:t>60.15%</w:t>
            </w:r>
          </w:p>
        </w:tc>
      </w:tr>
      <w:tr>
        <w:tc>
          <w:tcPr>
            <w:tcW w:w="2804" w:type="pct"/>
            <w:gridSpan w:val="5"/>
            <w:vAlign w:val="center"/>
          </w:tcPr>
          <w:p w:rsidR="0018722C">
            <w:pPr>
              <w:pStyle w:val="ac"/>
              <w:topLinePunct/>
              <w:ind w:leftChars="0" w:left="0" w:rightChars="0" w:right="0" w:firstLineChars="0" w:firstLine="0"/>
              <w:spacing w:line="240" w:lineRule="atLeast"/>
            </w:pPr>
            <w:r>
              <w:t>学生</w:t>
            </w:r>
          </w:p>
        </w:tc>
        <w:tc>
          <w:tcPr>
            <w:tcW w:w="534" w:type="pct"/>
            <w:vAlign w:val="center"/>
          </w:tcPr>
          <w:p w:rsidR="0018722C">
            <w:pPr>
              <w:pStyle w:val="affff9"/>
              <w:topLinePunct/>
              <w:ind w:leftChars="0" w:left="0" w:rightChars="0" w:right="0" w:firstLineChars="0" w:firstLine="0"/>
              <w:spacing w:line="240" w:lineRule="atLeast"/>
            </w:pPr>
            <w:r>
              <w:t>505</w:t>
            </w:r>
          </w:p>
        </w:tc>
        <w:tc>
          <w:tcPr>
            <w:tcW w:w="1662" w:type="pct"/>
            <w:gridSpan w:val="2"/>
            <w:vAlign w:val="center"/>
          </w:tcPr>
          <w:p w:rsidR="0018722C">
            <w:pPr>
              <w:pStyle w:val="affff9"/>
              <w:topLinePunct/>
              <w:ind w:leftChars="0" w:left="0" w:rightChars="0" w:right="0" w:firstLineChars="0" w:firstLine="0"/>
              <w:spacing w:line="240" w:lineRule="atLeast"/>
            </w:pPr>
            <w:r>
              <w:t>38.55%</w:t>
            </w:r>
          </w:p>
        </w:tc>
      </w:tr>
      <w:tr>
        <w:tc>
          <w:tcPr>
            <w:tcW w:w="2804" w:type="pct"/>
            <w:gridSpan w:val="5"/>
            <w:vAlign w:val="center"/>
          </w:tcPr>
          <w:p w:rsidR="0018722C">
            <w:pPr>
              <w:pStyle w:val="ac"/>
              <w:topLinePunct/>
              <w:ind w:leftChars="0" w:left="0" w:rightChars="0" w:right="0" w:firstLineChars="0" w:firstLine="0"/>
              <w:spacing w:line="240" w:lineRule="atLeast"/>
            </w:pPr>
            <w:r>
              <w:t>企业职员</w:t>
            </w:r>
          </w:p>
        </w:tc>
        <w:tc>
          <w:tcPr>
            <w:tcW w:w="534" w:type="pct"/>
            <w:vAlign w:val="center"/>
          </w:tcPr>
          <w:p w:rsidR="0018722C">
            <w:pPr>
              <w:pStyle w:val="affff9"/>
              <w:topLinePunct/>
              <w:ind w:leftChars="0" w:left="0" w:rightChars="0" w:right="0" w:firstLineChars="0" w:firstLine="0"/>
              <w:spacing w:line="240" w:lineRule="atLeast"/>
            </w:pPr>
            <w:r>
              <w:t>466</w:t>
            </w:r>
          </w:p>
        </w:tc>
        <w:tc>
          <w:tcPr>
            <w:tcW w:w="1662" w:type="pct"/>
            <w:gridSpan w:val="2"/>
            <w:vAlign w:val="center"/>
          </w:tcPr>
          <w:p w:rsidR="0018722C">
            <w:pPr>
              <w:pStyle w:val="affff9"/>
              <w:topLinePunct/>
              <w:ind w:leftChars="0" w:left="0" w:rightChars="0" w:right="0" w:firstLineChars="0" w:firstLine="0"/>
              <w:spacing w:line="240" w:lineRule="atLeast"/>
            </w:pPr>
            <w:r>
              <w:t>35.57%</w:t>
            </w:r>
          </w:p>
        </w:tc>
      </w:tr>
      <w:tr>
        <w:tc>
          <w:tcPr>
            <w:tcW w:w="2804" w:type="pct"/>
            <w:gridSpan w:val="5"/>
            <w:vAlign w:val="center"/>
          </w:tcPr>
          <w:p w:rsidR="0018722C">
            <w:pPr>
              <w:pStyle w:val="ac"/>
              <w:topLinePunct/>
              <w:ind w:leftChars="0" w:left="0" w:rightChars="0" w:right="0" w:firstLineChars="0" w:firstLine="0"/>
              <w:spacing w:line="240" w:lineRule="atLeast"/>
            </w:pPr>
            <w:r>
              <w:t>党政机关事业单位</w:t>
            </w:r>
          </w:p>
          <w:p w:rsidR="0018722C">
            <w:pPr>
              <w:pStyle w:val="a5"/>
              <w:topLinePunct/>
              <w:ind w:leftChars="0" w:left="0" w:rightChars="0" w:right="0" w:firstLineChars="0" w:firstLine="0"/>
              <w:spacing w:line="240" w:lineRule="atLeast"/>
            </w:pPr>
            <w:r>
              <w:t>职业</w:t>
            </w:r>
            <w:r w:rsidRPr="00000000">
              <w:tab/>
            </w:r>
            <w:r>
              <w:t>职</w:t>
            </w:r>
            <w:r>
              <w:t>员</w:t>
            </w:r>
          </w:p>
        </w:tc>
        <w:tc>
          <w:tcPr>
            <w:tcW w:w="534" w:type="pct"/>
            <w:vAlign w:val="center"/>
          </w:tcPr>
          <w:p w:rsidR="0018722C">
            <w:pPr>
              <w:pStyle w:val="affff9"/>
              <w:topLinePunct/>
              <w:ind w:leftChars="0" w:left="0" w:rightChars="0" w:right="0" w:firstLineChars="0" w:firstLine="0"/>
              <w:spacing w:line="240" w:lineRule="atLeast"/>
            </w:pPr>
            <w:r>
              <w:t>83</w:t>
            </w:r>
          </w:p>
        </w:tc>
        <w:tc>
          <w:tcPr>
            <w:tcW w:w="1662" w:type="pct"/>
            <w:gridSpan w:val="2"/>
            <w:vAlign w:val="center"/>
          </w:tcPr>
          <w:p w:rsidR="0018722C">
            <w:pPr>
              <w:pStyle w:val="affff9"/>
              <w:topLinePunct/>
              <w:ind w:leftChars="0" w:left="0" w:rightChars="0" w:right="0" w:firstLineChars="0" w:firstLine="0"/>
              <w:spacing w:line="240" w:lineRule="atLeast"/>
            </w:pPr>
            <w:r>
              <w:t>6.34%</w:t>
            </w:r>
          </w:p>
        </w:tc>
      </w:tr>
      <w:tr>
        <w:tc>
          <w:tcPr>
            <w:tcW w:w="2804" w:type="pct"/>
            <w:gridSpan w:val="5"/>
            <w:vAlign w:val="center"/>
          </w:tcPr>
          <w:p w:rsidR="0018722C">
            <w:pPr>
              <w:pStyle w:val="ac"/>
              <w:topLinePunct/>
              <w:ind w:leftChars="0" w:left="0" w:rightChars="0" w:right="0" w:firstLineChars="0" w:firstLine="0"/>
              <w:spacing w:line="240" w:lineRule="atLeast"/>
            </w:pPr>
            <w:r>
              <w:t>媒体工作者</w:t>
            </w:r>
          </w:p>
        </w:tc>
        <w:tc>
          <w:tcPr>
            <w:tcW w:w="534" w:type="pct"/>
            <w:vAlign w:val="center"/>
          </w:tcPr>
          <w:p w:rsidR="0018722C">
            <w:pPr>
              <w:pStyle w:val="affff9"/>
              <w:topLinePunct/>
              <w:ind w:leftChars="0" w:left="0" w:rightChars="0" w:right="0" w:firstLineChars="0" w:firstLine="0"/>
              <w:spacing w:line="240" w:lineRule="atLeast"/>
            </w:pPr>
            <w:r>
              <w:t>21</w:t>
            </w:r>
          </w:p>
        </w:tc>
        <w:tc>
          <w:tcPr>
            <w:tcW w:w="1662" w:type="pct"/>
            <w:gridSpan w:val="2"/>
            <w:vAlign w:val="center"/>
          </w:tcPr>
          <w:p w:rsidR="0018722C">
            <w:pPr>
              <w:pStyle w:val="affff9"/>
              <w:topLinePunct/>
              <w:ind w:leftChars="0" w:left="0" w:rightChars="0" w:right="0" w:firstLineChars="0" w:firstLine="0"/>
              <w:spacing w:line="240" w:lineRule="atLeast"/>
            </w:pPr>
            <w:r>
              <w:t>1.60%</w:t>
            </w:r>
          </w:p>
        </w:tc>
      </w:tr>
      <w:tr>
        <w:tc>
          <w:tcPr>
            <w:tcW w:w="2804" w:type="pct"/>
            <w:gridSpan w:val="5"/>
            <w:vAlign w:val="center"/>
          </w:tcPr>
          <w:p w:rsidR="0018722C">
            <w:pPr>
              <w:pStyle w:val="ac"/>
              <w:topLinePunct/>
              <w:ind w:leftChars="0" w:left="0" w:rightChars="0" w:right="0" w:firstLineChars="0" w:firstLine="0"/>
              <w:spacing w:line="240" w:lineRule="atLeast"/>
            </w:pPr>
            <w:r>
              <w:t>其他</w:t>
            </w:r>
          </w:p>
        </w:tc>
        <w:tc>
          <w:tcPr>
            <w:tcW w:w="534" w:type="pct"/>
            <w:vAlign w:val="center"/>
          </w:tcPr>
          <w:p w:rsidR="0018722C">
            <w:pPr>
              <w:pStyle w:val="affff9"/>
              <w:topLinePunct/>
              <w:ind w:leftChars="0" w:left="0" w:rightChars="0" w:right="0" w:firstLineChars="0" w:firstLine="0"/>
              <w:spacing w:line="240" w:lineRule="atLeast"/>
            </w:pPr>
            <w:r>
              <w:t>235</w:t>
            </w:r>
          </w:p>
        </w:tc>
        <w:tc>
          <w:tcPr>
            <w:tcW w:w="1662" w:type="pct"/>
            <w:gridSpan w:val="2"/>
            <w:vAlign w:val="center"/>
          </w:tcPr>
          <w:p w:rsidR="0018722C">
            <w:pPr>
              <w:pStyle w:val="affff9"/>
              <w:topLinePunct/>
              <w:ind w:leftChars="0" w:left="0" w:rightChars="0" w:right="0" w:firstLineChars="0" w:firstLine="0"/>
              <w:spacing w:line="240" w:lineRule="atLeast"/>
            </w:pPr>
            <w:r>
              <w:t>17.94%</w:t>
            </w:r>
          </w:p>
        </w:tc>
      </w:tr>
      <w:tr>
        <w:tc>
          <w:tcPr>
            <w:tcW w:w="5000" w:type="pct"/>
            <w:gridSpan w:val="8"/>
            <w:vAlign w:val="center"/>
          </w:tcPr>
          <w:p w:rsidR="0018722C">
            <w:pPr>
              <w:pStyle w:val="ac"/>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表</w:t>
            </w:r>
            <w:r>
              <w:t>5.3</w:t>
            </w:r>
            <w:r w:rsidRPr="00000000">
              <w:tab/>
            </w:r>
            <w:r>
              <w:t>问</w:t>
            </w:r>
            <w:r>
              <w:t>卷</w:t>
            </w:r>
            <w:r>
              <w:t>数</w:t>
            </w:r>
            <w:r>
              <w:t>据</w:t>
            </w:r>
            <w:r>
              <w:t>的</w:t>
            </w:r>
            <w:r>
              <w:t>描</w:t>
            </w:r>
            <w:r>
              <w:t>述性</w:t>
            </w:r>
            <w:r>
              <w:t>统</w:t>
            </w:r>
            <w:r>
              <w:t>计</w:t>
            </w:r>
          </w:p>
        </w:tc>
      </w:tr>
      <w:tr>
        <w:tc>
          <w:tcPr>
            <w:tcW w:w="877" w:type="pct"/>
            <w:vAlign w:val="center"/>
          </w:tcPr>
          <w:p w:rsidR="0018722C">
            <w:pPr>
              <w:pStyle w:val="ac"/>
              <w:topLinePunct/>
              <w:ind w:leftChars="0" w:left="0" w:rightChars="0" w:right="0" w:firstLineChars="0" w:firstLine="0"/>
              <w:spacing w:line="240" w:lineRule="atLeast"/>
            </w:pPr>
            <w:r>
              <w:t>题项</w:t>
            </w:r>
          </w:p>
        </w:tc>
        <w:tc>
          <w:tcPr>
            <w:tcW w:w="357" w:type="pct"/>
            <w:vAlign w:val="center"/>
          </w:tcPr>
          <w:p w:rsidR="0018722C">
            <w:pPr>
              <w:pStyle w:val="a5"/>
              <w:topLinePunct/>
              <w:ind w:leftChars="0" w:left="0" w:rightChars="0" w:right="0" w:firstLineChars="0" w:firstLine="0"/>
              <w:spacing w:line="240" w:lineRule="atLeast"/>
            </w:pPr>
          </w:p>
        </w:tc>
        <w:tc>
          <w:tcPr>
            <w:tcW w:w="675" w:type="pct"/>
            <w:vAlign w:val="center"/>
          </w:tcPr>
          <w:p w:rsidR="0018722C">
            <w:pPr>
              <w:pStyle w:val="a5"/>
              <w:topLinePunct/>
              <w:ind w:leftChars="0" w:left="0" w:rightChars="0" w:right="0" w:firstLineChars="0" w:firstLine="0"/>
              <w:spacing w:line="240" w:lineRule="atLeast"/>
            </w:pPr>
            <w:r>
              <w:t>最小值</w:t>
            </w:r>
          </w:p>
        </w:tc>
        <w:tc>
          <w:tcPr>
            <w:tcW w:w="312" w:type="pct"/>
            <w:vAlign w:val="center"/>
          </w:tcPr>
          <w:p w:rsidR="0018722C">
            <w:pPr>
              <w:pStyle w:val="a5"/>
              <w:topLinePunct/>
              <w:ind w:leftChars="0" w:left="0" w:rightChars="0" w:right="0" w:firstLineChars="0" w:firstLine="0"/>
              <w:spacing w:line="240" w:lineRule="atLeast"/>
            </w:pPr>
          </w:p>
        </w:tc>
        <w:tc>
          <w:tcPr>
            <w:tcW w:w="583" w:type="pct"/>
            <w:vAlign w:val="center"/>
          </w:tcPr>
          <w:p w:rsidR="0018722C">
            <w:pPr>
              <w:pStyle w:val="a5"/>
              <w:topLinePunct/>
              <w:ind w:leftChars="0" w:left="0" w:rightChars="0" w:right="0" w:firstLineChars="0" w:firstLine="0"/>
              <w:spacing w:line="240" w:lineRule="atLeast"/>
            </w:pPr>
            <w:r>
              <w:t>最大值</w:t>
            </w:r>
          </w:p>
        </w:tc>
        <w:tc>
          <w:tcPr>
            <w:tcW w:w="534" w:type="pct"/>
            <w:vAlign w:val="center"/>
          </w:tcPr>
          <w:p w:rsidR="0018722C">
            <w:pPr>
              <w:pStyle w:val="a5"/>
              <w:topLinePunct/>
              <w:ind w:leftChars="0" w:left="0" w:rightChars="0" w:right="0" w:firstLineChars="0" w:firstLine="0"/>
              <w:spacing w:line="240" w:lineRule="atLeast"/>
            </w:pPr>
          </w:p>
        </w:tc>
        <w:tc>
          <w:tcPr>
            <w:tcW w:w="361" w:type="pct"/>
            <w:vAlign w:val="center"/>
          </w:tcPr>
          <w:p w:rsidR="0018722C">
            <w:pPr>
              <w:pStyle w:val="a5"/>
              <w:topLinePunct/>
              <w:ind w:leftChars="0" w:left="0" w:rightChars="0" w:right="0" w:firstLineChars="0" w:firstLine="0"/>
              <w:spacing w:line="240" w:lineRule="atLeast"/>
            </w:pPr>
            <w:r>
              <w:t>均值</w:t>
            </w:r>
          </w:p>
        </w:tc>
        <w:tc>
          <w:tcPr>
            <w:tcW w:w="1301" w:type="pct"/>
            <w:vAlign w:val="center"/>
          </w:tcPr>
          <w:p w:rsidR="0018722C">
            <w:pPr>
              <w:pStyle w:val="ad"/>
              <w:topLinePunct/>
              <w:ind w:leftChars="0" w:left="0" w:rightChars="0" w:right="0" w:firstLineChars="0" w:firstLine="0"/>
              <w:spacing w:line="240" w:lineRule="atLeast"/>
            </w:pPr>
            <w:r>
              <w:t>标准差</w:t>
            </w:r>
          </w:p>
        </w:tc>
      </w:tr>
      <w:tr>
        <w:tc>
          <w:tcPr>
            <w:tcW w:w="877" w:type="pct"/>
            <w:vAlign w:val="center"/>
          </w:tcPr>
          <w:p w:rsidR="0018722C">
            <w:pPr>
              <w:pStyle w:val="ac"/>
              <w:topLinePunct/>
              <w:ind w:leftChars="0" w:left="0" w:rightChars="0" w:right="0" w:firstLineChars="0" w:firstLine="0"/>
              <w:spacing w:line="240" w:lineRule="atLeast"/>
            </w:pPr>
            <w:r>
              <w:t>A</w:t>
            </w:r>
            <w:r>
              <w:t>1</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583" w:type="pct"/>
            <w:vAlign w:val="center"/>
          </w:tcPr>
          <w:p w:rsidR="0018722C">
            <w:pPr>
              <w:pStyle w:val="a5"/>
              <w:topLinePunct/>
              <w:ind w:leftChars="0" w:left="0" w:rightChars="0" w:right="0" w:firstLineChars="0" w:firstLine="0"/>
              <w:spacing w:line="240" w:lineRule="atLeast"/>
            </w:pPr>
          </w:p>
        </w:tc>
        <w:tc>
          <w:tcPr>
            <w:tcW w:w="534" w:type="pct"/>
            <w:vAlign w:val="center"/>
          </w:tcPr>
          <w:p w:rsidR="0018722C">
            <w:pPr>
              <w:pStyle w:val="affff9"/>
              <w:topLinePunct/>
              <w:ind w:leftChars="0" w:left="0" w:rightChars="0" w:right="0" w:firstLineChars="0" w:firstLine="0"/>
              <w:spacing w:line="240" w:lineRule="atLeast"/>
            </w:pPr>
            <w:r>
              <w:t>3.61</w:t>
            </w:r>
          </w:p>
        </w:tc>
        <w:tc>
          <w:tcPr>
            <w:tcW w:w="361" w:type="pct"/>
            <w:vAlign w:val="center"/>
          </w:tcPr>
          <w:p w:rsidR="0018722C">
            <w:pPr>
              <w:pStyle w:val="a5"/>
              <w:topLinePunct/>
              <w:ind w:leftChars="0" w:left="0" w:rightChars="0" w:right="0" w:firstLineChars="0" w:firstLine="0"/>
              <w:spacing w:line="240" w:lineRule="atLeast"/>
            </w:pPr>
          </w:p>
        </w:tc>
        <w:tc>
          <w:tcPr>
            <w:tcW w:w="1301" w:type="pct"/>
            <w:vAlign w:val="center"/>
          </w:tcPr>
          <w:p w:rsidR="0018722C">
            <w:pPr>
              <w:pStyle w:val="affff9"/>
              <w:topLinePunct/>
              <w:ind w:leftChars="0" w:left="0" w:rightChars="0" w:right="0" w:firstLineChars="0" w:firstLine="0"/>
              <w:spacing w:line="240" w:lineRule="atLeast"/>
            </w:pPr>
            <w:r>
              <w:t>1.225</w:t>
            </w:r>
          </w:p>
        </w:tc>
      </w:tr>
      <w:tr>
        <w:tc>
          <w:tcPr>
            <w:tcW w:w="877" w:type="pct"/>
            <w:vAlign w:val="center"/>
          </w:tcPr>
          <w:p w:rsidR="0018722C">
            <w:pPr>
              <w:pStyle w:val="ac"/>
              <w:topLinePunct/>
              <w:ind w:leftChars="0" w:left="0" w:rightChars="0" w:right="0" w:firstLineChars="0" w:firstLine="0"/>
              <w:spacing w:line="240" w:lineRule="atLeast"/>
            </w:pPr>
            <w:r>
              <w:t>A</w:t>
            </w:r>
            <w:r>
              <w:t>2</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583" w:type="pct"/>
            <w:vAlign w:val="center"/>
          </w:tcPr>
          <w:p w:rsidR="0018722C">
            <w:pPr>
              <w:pStyle w:val="a5"/>
              <w:topLinePunct/>
              <w:ind w:leftChars="0" w:left="0" w:rightChars="0" w:right="0" w:firstLineChars="0" w:firstLine="0"/>
              <w:spacing w:line="240" w:lineRule="atLeast"/>
            </w:pPr>
          </w:p>
        </w:tc>
        <w:tc>
          <w:tcPr>
            <w:tcW w:w="534" w:type="pct"/>
            <w:vAlign w:val="center"/>
          </w:tcPr>
          <w:p w:rsidR="0018722C">
            <w:pPr>
              <w:pStyle w:val="affff9"/>
              <w:topLinePunct/>
              <w:ind w:leftChars="0" w:left="0" w:rightChars="0" w:right="0" w:firstLineChars="0" w:firstLine="0"/>
              <w:spacing w:line="240" w:lineRule="atLeast"/>
            </w:pPr>
            <w:r>
              <w:t>3.87</w:t>
            </w:r>
          </w:p>
        </w:tc>
        <w:tc>
          <w:tcPr>
            <w:tcW w:w="361" w:type="pct"/>
            <w:vAlign w:val="center"/>
          </w:tcPr>
          <w:p w:rsidR="0018722C">
            <w:pPr>
              <w:pStyle w:val="a5"/>
              <w:topLinePunct/>
              <w:ind w:leftChars="0" w:left="0" w:rightChars="0" w:right="0" w:firstLineChars="0" w:firstLine="0"/>
              <w:spacing w:line="240" w:lineRule="atLeast"/>
            </w:pPr>
          </w:p>
        </w:tc>
        <w:tc>
          <w:tcPr>
            <w:tcW w:w="1301" w:type="pct"/>
            <w:vAlign w:val="center"/>
          </w:tcPr>
          <w:p w:rsidR="0018722C">
            <w:pPr>
              <w:pStyle w:val="affff9"/>
              <w:topLinePunct/>
              <w:ind w:leftChars="0" w:left="0" w:rightChars="0" w:right="0" w:firstLineChars="0" w:firstLine="0"/>
              <w:spacing w:line="240" w:lineRule="atLeast"/>
            </w:pPr>
            <w:r>
              <w:t>1.083</w:t>
            </w:r>
          </w:p>
        </w:tc>
      </w:tr>
      <w:tr>
        <w:tc>
          <w:tcPr>
            <w:tcW w:w="877" w:type="pct"/>
            <w:vAlign w:val="center"/>
          </w:tcPr>
          <w:p w:rsidR="0018722C">
            <w:pPr>
              <w:pStyle w:val="ac"/>
              <w:topLinePunct/>
              <w:ind w:leftChars="0" w:left="0" w:rightChars="0" w:right="0" w:firstLineChars="0" w:firstLine="0"/>
              <w:spacing w:line="240" w:lineRule="atLeast"/>
            </w:pPr>
            <w:r>
              <w:t>B</w:t>
            </w:r>
            <w:r>
              <w:t>1</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583" w:type="pct"/>
            <w:vAlign w:val="center"/>
          </w:tcPr>
          <w:p w:rsidR="0018722C">
            <w:pPr>
              <w:pStyle w:val="a5"/>
              <w:topLinePunct/>
              <w:ind w:leftChars="0" w:left="0" w:rightChars="0" w:right="0" w:firstLineChars="0" w:firstLine="0"/>
              <w:spacing w:line="240" w:lineRule="atLeast"/>
            </w:pPr>
          </w:p>
        </w:tc>
        <w:tc>
          <w:tcPr>
            <w:tcW w:w="534" w:type="pct"/>
            <w:vAlign w:val="center"/>
          </w:tcPr>
          <w:p w:rsidR="0018722C">
            <w:pPr>
              <w:pStyle w:val="affff9"/>
              <w:topLinePunct/>
              <w:ind w:leftChars="0" w:left="0" w:rightChars="0" w:right="0" w:firstLineChars="0" w:firstLine="0"/>
              <w:spacing w:line="240" w:lineRule="atLeast"/>
            </w:pPr>
            <w:r>
              <w:t>3.90</w:t>
            </w:r>
          </w:p>
        </w:tc>
        <w:tc>
          <w:tcPr>
            <w:tcW w:w="361" w:type="pct"/>
            <w:vAlign w:val="center"/>
          </w:tcPr>
          <w:p w:rsidR="0018722C">
            <w:pPr>
              <w:pStyle w:val="a5"/>
              <w:topLinePunct/>
              <w:ind w:leftChars="0" w:left="0" w:rightChars="0" w:right="0" w:firstLineChars="0" w:firstLine="0"/>
              <w:spacing w:line="240" w:lineRule="atLeast"/>
            </w:pPr>
          </w:p>
        </w:tc>
        <w:tc>
          <w:tcPr>
            <w:tcW w:w="1301" w:type="pct"/>
            <w:vAlign w:val="center"/>
          </w:tcPr>
          <w:p w:rsidR="0018722C">
            <w:pPr>
              <w:pStyle w:val="affff9"/>
              <w:topLinePunct/>
              <w:ind w:leftChars="0" w:left="0" w:rightChars="0" w:right="0" w:firstLineChars="0" w:firstLine="0"/>
              <w:spacing w:line="240" w:lineRule="atLeast"/>
            </w:pPr>
            <w:r>
              <w:t>1.082</w:t>
            </w:r>
          </w:p>
        </w:tc>
      </w:tr>
      <w:tr>
        <w:tc>
          <w:tcPr>
            <w:tcW w:w="877" w:type="pct"/>
            <w:vAlign w:val="center"/>
          </w:tcPr>
          <w:p w:rsidR="0018722C">
            <w:pPr>
              <w:pStyle w:val="ac"/>
              <w:topLinePunct/>
              <w:ind w:leftChars="0" w:left="0" w:rightChars="0" w:right="0" w:firstLineChars="0" w:firstLine="0"/>
              <w:spacing w:line="240" w:lineRule="atLeast"/>
            </w:pPr>
            <w:r>
              <w:t>B</w:t>
            </w:r>
            <w:r>
              <w:t>2</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583" w:type="pct"/>
            <w:vAlign w:val="center"/>
          </w:tcPr>
          <w:p w:rsidR="0018722C">
            <w:pPr>
              <w:pStyle w:val="a5"/>
              <w:topLinePunct/>
              <w:ind w:leftChars="0" w:left="0" w:rightChars="0" w:right="0" w:firstLineChars="0" w:firstLine="0"/>
              <w:spacing w:line="240" w:lineRule="atLeast"/>
            </w:pPr>
          </w:p>
        </w:tc>
        <w:tc>
          <w:tcPr>
            <w:tcW w:w="534" w:type="pct"/>
            <w:vAlign w:val="center"/>
          </w:tcPr>
          <w:p w:rsidR="0018722C">
            <w:pPr>
              <w:pStyle w:val="affff9"/>
              <w:topLinePunct/>
              <w:ind w:leftChars="0" w:left="0" w:rightChars="0" w:right="0" w:firstLineChars="0" w:firstLine="0"/>
              <w:spacing w:line="240" w:lineRule="atLeast"/>
            </w:pPr>
            <w:r>
              <w:t>3.96</w:t>
            </w:r>
          </w:p>
        </w:tc>
        <w:tc>
          <w:tcPr>
            <w:tcW w:w="361" w:type="pct"/>
            <w:vAlign w:val="center"/>
          </w:tcPr>
          <w:p w:rsidR="0018722C">
            <w:pPr>
              <w:pStyle w:val="a5"/>
              <w:topLinePunct/>
              <w:ind w:leftChars="0" w:left="0" w:rightChars="0" w:right="0" w:firstLineChars="0" w:firstLine="0"/>
              <w:spacing w:line="240" w:lineRule="atLeast"/>
            </w:pPr>
          </w:p>
        </w:tc>
        <w:tc>
          <w:tcPr>
            <w:tcW w:w="1301" w:type="pct"/>
            <w:vAlign w:val="center"/>
          </w:tcPr>
          <w:p w:rsidR="0018722C">
            <w:pPr>
              <w:pStyle w:val="affff9"/>
              <w:topLinePunct/>
              <w:ind w:leftChars="0" w:left="0" w:rightChars="0" w:right="0" w:firstLineChars="0" w:firstLine="0"/>
              <w:spacing w:line="240" w:lineRule="atLeast"/>
            </w:pPr>
            <w:r>
              <w:t>1.072</w:t>
            </w:r>
          </w:p>
        </w:tc>
      </w:tr>
      <w:tr>
        <w:tc>
          <w:tcPr>
            <w:tcW w:w="877" w:type="pct"/>
            <w:vAlign w:val="center"/>
            <w:tcBorders>
              <w:top w:val="single" w:sz="4" w:space="0" w:color="auto"/>
            </w:tcBorders>
          </w:tcPr>
          <w:p w:rsidR="0018722C">
            <w:pPr>
              <w:pStyle w:val="ac"/>
              <w:topLinePunct/>
              <w:ind w:leftChars="0" w:left="0" w:rightChars="0" w:right="0" w:firstLineChars="0" w:firstLine="0"/>
              <w:spacing w:line="240" w:lineRule="atLeast"/>
            </w:pPr>
            <w:r>
              <w:t>C</w:t>
            </w:r>
            <w:r>
              <w:t>1</w:t>
            </w:r>
          </w:p>
        </w:tc>
        <w:tc>
          <w:tcPr>
            <w:tcW w:w="35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5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34" w:type="pct"/>
            <w:vAlign w:val="center"/>
            <w:tcBorders>
              <w:top w:val="single" w:sz="4" w:space="0" w:color="auto"/>
            </w:tcBorders>
          </w:tcPr>
          <w:p w:rsidR="0018722C">
            <w:pPr>
              <w:pStyle w:val="affff9"/>
              <w:topLinePunct/>
              <w:ind w:leftChars="0" w:left="0" w:rightChars="0" w:right="0" w:firstLineChars="0" w:firstLine="0"/>
              <w:spacing w:line="240" w:lineRule="atLeast"/>
            </w:pPr>
            <w:r>
              <w:t>4.20</w:t>
            </w:r>
          </w:p>
        </w:tc>
        <w:tc>
          <w:tcPr>
            <w:tcW w:w="36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01" w:type="pct"/>
            <w:vAlign w:val="center"/>
            <w:tcBorders>
              <w:top w:val="single" w:sz="4" w:space="0" w:color="auto"/>
            </w:tcBorders>
          </w:tcPr>
          <w:p w:rsidR="0018722C">
            <w:pPr>
              <w:pStyle w:val="affff9"/>
              <w:topLinePunct/>
              <w:ind w:leftChars="0" w:left="0" w:rightChars="0" w:right="0" w:firstLineChars="0" w:firstLine="0"/>
              <w:spacing w:line="240" w:lineRule="atLeast"/>
            </w:pPr>
            <w:r>
              <w:t>0.982</w:t>
            </w:r>
          </w:p>
        </w:tc>
      </w:tr>
    </w:tbl>
    <w:p w:rsidR="0018722C">
      <w:pPr>
        <w:rPr/>
        <w:topLinePunct/>
        <w:pStyle w:val="affa"/>
      </w:pPr>
    </w:p>
    <w:p w:rsidR="0018722C">
      <w:pPr>
        <w:pStyle w:val="a8"/>
        <w:topLinePunct/>
      </w:pPr>
      <w:bookmarkStart w:id="931495" w:name="_Toc686931495"/>
      <w:r>
        <w:rPr>
          <w:rFonts w:cstheme="minorBidi" w:hAnsiTheme="minorHAnsi" w:eastAsiaTheme="minorHAnsi" w:asciiTheme="minorHAnsi"/>
        </w:rPr>
        <w:t>表</w:t>
      </w:r>
      <w:r>
        <w:rPr>
          <w:rFonts w:ascii="Times New Roman" w:eastAsia="Times New Roman" w:cstheme="minorBidi" w:hAnsiTheme="minorHAnsi"/>
        </w:rPr>
        <w:t>5.3</w:t>
      </w:r>
      <w:r>
        <w:t xml:space="preserve">  </w:t>
      </w:r>
      <w:r>
        <w:rPr>
          <w:rFonts w:cstheme="minorBidi" w:hAnsiTheme="minorHAnsi" w:eastAsiaTheme="minorHAnsi" w:asciiTheme="minorHAnsi"/>
        </w:rPr>
        <w:t>问</w:t>
      </w:r>
      <w:r>
        <w:rPr>
          <w:rFonts w:cstheme="minorBidi" w:hAnsiTheme="minorHAnsi" w:eastAsiaTheme="minorHAnsi" w:asciiTheme="minorHAnsi"/>
        </w:rPr>
        <w:t>卷</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的</w:t>
      </w:r>
      <w:r>
        <w:rPr>
          <w:rFonts w:cstheme="minorBidi" w:hAnsiTheme="minorHAnsi" w:eastAsiaTheme="minorHAnsi" w:asciiTheme="minorHAnsi"/>
        </w:rPr>
        <w:t>描</w:t>
      </w:r>
      <w:r>
        <w:rPr>
          <w:rFonts w:cstheme="minorBidi" w:hAnsiTheme="minorHAnsi" w:eastAsiaTheme="minorHAnsi" w:asciiTheme="minorHAnsi"/>
        </w:rPr>
        <w:t>述性</w:t>
      </w:r>
      <w:r>
        <w:rPr>
          <w:rFonts w:cstheme="minorBidi" w:hAnsiTheme="minorHAnsi" w:eastAsiaTheme="minorHAnsi" w:asciiTheme="minorHAnsi"/>
        </w:rPr>
        <w:t>统计</w:t>
      </w:r>
      <w:r>
        <w:rPr>
          <w:rFonts w:cstheme="minorBidi" w:hAnsiTheme="minorHAnsi" w:eastAsiaTheme="minorHAnsi" w:asciiTheme="minorHAnsi"/>
        </w:rPr>
        <w:t>（</w:t>
      </w:r>
      <w:r>
        <w:rPr>
          <w:rFonts w:cstheme="minorBidi" w:hAnsiTheme="minorHAnsi" w:eastAsiaTheme="minorHAnsi" w:asciiTheme="minorHAnsi"/>
        </w:rPr>
        <w:t>续</w:t>
      </w:r>
      <w:r>
        <w:rPr>
          <w:rFonts w:cstheme="minorBidi" w:hAnsiTheme="minorHAnsi" w:eastAsiaTheme="minorHAnsi" w:asciiTheme="minorHAnsi"/>
        </w:rPr>
        <w:t>）</w:t>
      </w:r>
      <w:bookmarkEnd w:id="931495"/>
    </w:p>
    <w:tbl>
      <w:tblPr>
        <w:tblW w:w="5000" w:type="pct"/>
        <w:tblInd w:w="6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83"/>
        <w:gridCol w:w="522"/>
        <w:gridCol w:w="987"/>
        <w:gridCol w:w="456"/>
        <w:gridCol w:w="982"/>
        <w:gridCol w:w="653"/>
        <w:gridCol w:w="773"/>
        <w:gridCol w:w="1653"/>
      </w:tblGrid>
      <w:tr>
        <w:trPr>
          <w:tblHeader/>
        </w:trPr>
        <w:tc>
          <w:tcPr>
            <w:tcW w:w="878" w:type="pct"/>
            <w:vAlign w:val="center"/>
            <w:tcBorders>
              <w:bottom w:val="single" w:sz="4" w:space="0" w:color="auto"/>
            </w:tcBorders>
          </w:tcPr>
          <w:p w:rsidR="0018722C">
            <w:pPr>
              <w:pStyle w:val="a7"/>
              <w:topLinePunct/>
              <w:ind w:leftChars="0" w:left="0" w:rightChars="0" w:right="0" w:firstLineChars="0" w:firstLine="0"/>
              <w:spacing w:line="240" w:lineRule="atLeast"/>
            </w:pPr>
            <w:r>
              <w:t>题项</w:t>
            </w:r>
          </w:p>
        </w:tc>
        <w:tc>
          <w:tcPr>
            <w:tcW w:w="3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3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9" w:type="pct"/>
            <w:vAlign w:val="center"/>
            <w:tcBorders>
              <w:bottom w:val="single" w:sz="4" w:space="0" w:color="auto"/>
            </w:tcBorders>
          </w:tcPr>
          <w:p w:rsidR="0018722C">
            <w:pPr>
              <w:pStyle w:val="a7"/>
              <w:topLinePunct/>
              <w:ind w:leftChars="0" w:left="0" w:rightChars="0" w:right="0" w:firstLineChars="0" w:firstLine="0"/>
              <w:spacing w:line="240" w:lineRule="atLeast"/>
            </w:pPr>
            <w:r>
              <w:t>均值</w:t>
            </w:r>
          </w:p>
        </w:tc>
        <w:tc>
          <w:tcPr>
            <w:tcW w:w="113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r>
      <w:tr>
        <w:tc>
          <w:tcPr>
            <w:tcW w:w="878" w:type="pct"/>
            <w:vAlign w:val="center"/>
          </w:tcPr>
          <w:p w:rsidR="0018722C">
            <w:pPr>
              <w:pStyle w:val="ac"/>
              <w:topLinePunct/>
              <w:ind w:leftChars="0" w:left="0" w:rightChars="0" w:right="0" w:firstLineChars="0" w:firstLine="0"/>
              <w:spacing w:line="240" w:lineRule="atLeast"/>
            </w:pPr>
            <w:r>
              <w:t>C</w:t>
            </w:r>
            <w:r>
              <w:t>2</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4.40</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0.923</w:t>
            </w:r>
          </w:p>
        </w:tc>
      </w:tr>
      <w:tr>
        <w:tc>
          <w:tcPr>
            <w:tcW w:w="878" w:type="pct"/>
            <w:vAlign w:val="center"/>
          </w:tcPr>
          <w:p w:rsidR="0018722C">
            <w:pPr>
              <w:pStyle w:val="ac"/>
              <w:topLinePunct/>
              <w:ind w:leftChars="0" w:left="0" w:rightChars="0" w:right="0" w:firstLineChars="0" w:firstLine="0"/>
              <w:spacing w:line="240" w:lineRule="atLeast"/>
            </w:pPr>
            <w:r>
              <w:t>C</w:t>
            </w:r>
            <w:r>
              <w:t>3</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4.30</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0.970</w:t>
            </w:r>
          </w:p>
        </w:tc>
      </w:tr>
      <w:tr>
        <w:tc>
          <w:tcPr>
            <w:tcW w:w="878" w:type="pct"/>
            <w:vAlign w:val="center"/>
          </w:tcPr>
          <w:p w:rsidR="0018722C">
            <w:pPr>
              <w:pStyle w:val="ac"/>
              <w:topLinePunct/>
              <w:ind w:leftChars="0" w:left="0" w:rightChars="0" w:right="0" w:firstLineChars="0" w:firstLine="0"/>
              <w:spacing w:line="240" w:lineRule="atLeast"/>
            </w:pPr>
            <w:r>
              <w:t>C</w:t>
            </w:r>
            <w:r>
              <w:t>4</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4.03</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0.985</w:t>
            </w:r>
          </w:p>
        </w:tc>
      </w:tr>
      <w:tr>
        <w:tc>
          <w:tcPr>
            <w:tcW w:w="878" w:type="pct"/>
            <w:vAlign w:val="center"/>
          </w:tcPr>
          <w:p w:rsidR="0018722C">
            <w:pPr>
              <w:pStyle w:val="ac"/>
              <w:topLinePunct/>
              <w:ind w:leftChars="0" w:left="0" w:rightChars="0" w:right="0" w:firstLineChars="0" w:firstLine="0"/>
              <w:spacing w:line="240" w:lineRule="atLeast"/>
            </w:pPr>
            <w:r>
              <w:t>C</w:t>
            </w:r>
            <w:r>
              <w:t>5</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3.92</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1.027</w:t>
            </w:r>
          </w:p>
        </w:tc>
      </w:tr>
      <w:tr>
        <w:tc>
          <w:tcPr>
            <w:tcW w:w="878" w:type="pct"/>
            <w:vAlign w:val="center"/>
          </w:tcPr>
          <w:p w:rsidR="0018722C">
            <w:pPr>
              <w:pStyle w:val="ac"/>
              <w:topLinePunct/>
              <w:ind w:leftChars="0" w:left="0" w:rightChars="0" w:right="0" w:firstLineChars="0" w:firstLine="0"/>
              <w:spacing w:line="240" w:lineRule="atLeast"/>
            </w:pPr>
            <w:r>
              <w:t>D</w:t>
            </w:r>
            <w:r>
              <w:t>1</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3.74</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1.147</w:t>
            </w:r>
          </w:p>
        </w:tc>
      </w:tr>
      <w:tr>
        <w:tc>
          <w:tcPr>
            <w:tcW w:w="878" w:type="pct"/>
            <w:vAlign w:val="center"/>
          </w:tcPr>
          <w:p w:rsidR="0018722C">
            <w:pPr>
              <w:pStyle w:val="ac"/>
              <w:topLinePunct/>
              <w:ind w:leftChars="0" w:left="0" w:rightChars="0" w:right="0" w:firstLineChars="0" w:firstLine="0"/>
              <w:spacing w:line="240" w:lineRule="atLeast"/>
            </w:pPr>
            <w:r>
              <w:t>D</w:t>
            </w:r>
            <w:r>
              <w:t>2</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3.65</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1.146</w:t>
            </w:r>
          </w:p>
        </w:tc>
      </w:tr>
      <w:tr>
        <w:tc>
          <w:tcPr>
            <w:tcW w:w="878" w:type="pct"/>
            <w:vAlign w:val="center"/>
          </w:tcPr>
          <w:p w:rsidR="0018722C">
            <w:pPr>
              <w:pStyle w:val="ac"/>
              <w:topLinePunct/>
              <w:ind w:leftChars="0" w:left="0" w:rightChars="0" w:right="0" w:firstLineChars="0" w:firstLine="0"/>
              <w:spacing w:line="240" w:lineRule="atLeast"/>
            </w:pPr>
            <w:r>
              <w:t>E</w:t>
            </w:r>
            <w:r>
              <w:t>1</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4.34</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0.973</w:t>
            </w:r>
          </w:p>
        </w:tc>
      </w:tr>
      <w:tr>
        <w:tc>
          <w:tcPr>
            <w:tcW w:w="878" w:type="pct"/>
            <w:vAlign w:val="center"/>
          </w:tcPr>
          <w:p w:rsidR="0018722C">
            <w:pPr>
              <w:pStyle w:val="ac"/>
              <w:topLinePunct/>
              <w:ind w:leftChars="0" w:left="0" w:rightChars="0" w:right="0" w:firstLineChars="0" w:firstLine="0"/>
              <w:spacing w:line="240" w:lineRule="atLeast"/>
            </w:pPr>
            <w:r>
              <w:t>E</w:t>
            </w:r>
            <w:r>
              <w:t>2</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4.18</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1.031</w:t>
            </w:r>
          </w:p>
        </w:tc>
      </w:tr>
      <w:tr>
        <w:tc>
          <w:tcPr>
            <w:tcW w:w="878" w:type="pct"/>
            <w:vAlign w:val="center"/>
          </w:tcPr>
          <w:p w:rsidR="0018722C">
            <w:pPr>
              <w:pStyle w:val="ac"/>
              <w:topLinePunct/>
              <w:ind w:leftChars="0" w:left="0" w:rightChars="0" w:right="0" w:firstLineChars="0" w:firstLine="0"/>
              <w:spacing w:line="240" w:lineRule="atLeast"/>
            </w:pPr>
            <w:r>
              <w:t>E</w:t>
            </w:r>
            <w:r>
              <w:t>3</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3.94</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1.023</w:t>
            </w:r>
          </w:p>
        </w:tc>
      </w:tr>
      <w:tr>
        <w:tc>
          <w:tcPr>
            <w:tcW w:w="878" w:type="pct"/>
            <w:vAlign w:val="center"/>
          </w:tcPr>
          <w:p w:rsidR="0018722C">
            <w:pPr>
              <w:pStyle w:val="ac"/>
              <w:topLinePunct/>
              <w:ind w:leftChars="0" w:left="0" w:rightChars="0" w:right="0" w:firstLineChars="0" w:firstLine="0"/>
              <w:spacing w:line="240" w:lineRule="atLeast"/>
            </w:pPr>
            <w:r>
              <w:t>E</w:t>
            </w:r>
            <w:r>
              <w:t>4</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3.94</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1.023</w:t>
            </w:r>
          </w:p>
        </w:tc>
      </w:tr>
      <w:tr>
        <w:tc>
          <w:tcPr>
            <w:tcW w:w="878" w:type="pct"/>
            <w:vAlign w:val="center"/>
          </w:tcPr>
          <w:p w:rsidR="0018722C">
            <w:pPr>
              <w:pStyle w:val="ac"/>
              <w:topLinePunct/>
              <w:ind w:leftChars="0" w:left="0" w:rightChars="0" w:right="0" w:firstLineChars="0" w:firstLine="0"/>
              <w:spacing w:line="240" w:lineRule="atLeast"/>
            </w:pPr>
            <w:r>
              <w:t>E</w:t>
            </w:r>
            <w:r>
              <w:t>5</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3.82</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1.094</w:t>
            </w:r>
          </w:p>
        </w:tc>
      </w:tr>
      <w:tr>
        <w:tc>
          <w:tcPr>
            <w:tcW w:w="878" w:type="pct"/>
            <w:vAlign w:val="center"/>
          </w:tcPr>
          <w:p w:rsidR="0018722C">
            <w:pPr>
              <w:pStyle w:val="ac"/>
              <w:topLinePunct/>
              <w:ind w:leftChars="0" w:left="0" w:rightChars="0" w:right="0" w:firstLineChars="0" w:firstLine="0"/>
              <w:spacing w:line="240" w:lineRule="atLeast"/>
            </w:pPr>
            <w:r>
              <w:t>F</w:t>
            </w:r>
            <w:r>
              <w:t>1</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3.94</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1.024</w:t>
            </w:r>
          </w:p>
        </w:tc>
      </w:tr>
      <w:tr>
        <w:tc>
          <w:tcPr>
            <w:tcW w:w="878" w:type="pct"/>
            <w:vAlign w:val="center"/>
          </w:tcPr>
          <w:p w:rsidR="0018722C">
            <w:pPr>
              <w:pStyle w:val="ac"/>
              <w:topLinePunct/>
              <w:ind w:leftChars="0" w:left="0" w:rightChars="0" w:right="0" w:firstLineChars="0" w:firstLine="0"/>
              <w:spacing w:line="240" w:lineRule="atLeast"/>
            </w:pPr>
            <w:r>
              <w:t>F</w:t>
            </w:r>
            <w:r>
              <w:t>2</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3.94</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1.003</w:t>
            </w:r>
          </w:p>
        </w:tc>
      </w:tr>
      <w:tr>
        <w:tc>
          <w:tcPr>
            <w:tcW w:w="878" w:type="pct"/>
            <w:vAlign w:val="center"/>
          </w:tcPr>
          <w:p w:rsidR="0018722C">
            <w:pPr>
              <w:pStyle w:val="ac"/>
              <w:topLinePunct/>
              <w:ind w:leftChars="0" w:left="0" w:rightChars="0" w:right="0" w:firstLineChars="0" w:firstLine="0"/>
              <w:spacing w:line="240" w:lineRule="atLeast"/>
            </w:pPr>
            <w:r>
              <w:t>G</w:t>
            </w:r>
            <w:r>
              <w:t>1</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4.16</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0.962</w:t>
            </w:r>
          </w:p>
        </w:tc>
      </w:tr>
      <w:tr>
        <w:tc>
          <w:tcPr>
            <w:tcW w:w="878" w:type="pct"/>
            <w:vAlign w:val="center"/>
          </w:tcPr>
          <w:p w:rsidR="0018722C">
            <w:pPr>
              <w:pStyle w:val="ac"/>
              <w:topLinePunct/>
              <w:ind w:leftChars="0" w:left="0" w:rightChars="0" w:right="0" w:firstLineChars="0" w:firstLine="0"/>
              <w:spacing w:line="240" w:lineRule="atLeast"/>
            </w:pPr>
            <w:r>
              <w:t>G</w:t>
            </w:r>
            <w:r>
              <w:t>2</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4.26</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0.903</w:t>
            </w:r>
          </w:p>
        </w:tc>
      </w:tr>
      <w:tr>
        <w:tc>
          <w:tcPr>
            <w:tcW w:w="878" w:type="pct"/>
            <w:vAlign w:val="center"/>
          </w:tcPr>
          <w:p w:rsidR="0018722C">
            <w:pPr>
              <w:pStyle w:val="ac"/>
              <w:topLinePunct/>
              <w:ind w:leftChars="0" w:left="0" w:rightChars="0" w:right="0" w:firstLineChars="0" w:firstLine="0"/>
              <w:spacing w:line="240" w:lineRule="atLeast"/>
            </w:pPr>
            <w:r>
              <w:t>G</w:t>
            </w:r>
            <w:r>
              <w:t>3</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4.15</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0.942</w:t>
            </w:r>
          </w:p>
        </w:tc>
      </w:tr>
      <w:tr>
        <w:tc>
          <w:tcPr>
            <w:tcW w:w="878" w:type="pct"/>
            <w:vAlign w:val="center"/>
          </w:tcPr>
          <w:p w:rsidR="0018722C">
            <w:pPr>
              <w:pStyle w:val="ac"/>
              <w:topLinePunct/>
              <w:ind w:leftChars="0" w:left="0" w:rightChars="0" w:right="0" w:firstLineChars="0" w:firstLine="0"/>
              <w:spacing w:line="240" w:lineRule="atLeast"/>
            </w:pPr>
            <w:r>
              <w:t>H</w:t>
            </w:r>
            <w:r>
              <w:t>1</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3.91</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1.124</w:t>
            </w:r>
          </w:p>
        </w:tc>
      </w:tr>
      <w:tr>
        <w:tc>
          <w:tcPr>
            <w:tcW w:w="878" w:type="pct"/>
            <w:vAlign w:val="center"/>
          </w:tcPr>
          <w:p w:rsidR="0018722C">
            <w:pPr>
              <w:pStyle w:val="ac"/>
              <w:topLinePunct/>
              <w:ind w:leftChars="0" w:left="0" w:rightChars="0" w:right="0" w:firstLineChars="0" w:firstLine="0"/>
              <w:spacing w:line="240" w:lineRule="atLeast"/>
            </w:pPr>
            <w:r>
              <w:t>H</w:t>
            </w:r>
            <w:r>
              <w:t>2</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4.19</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0.980</w:t>
            </w:r>
          </w:p>
        </w:tc>
      </w:tr>
      <w:tr>
        <w:tc>
          <w:tcPr>
            <w:tcW w:w="878" w:type="pct"/>
            <w:vAlign w:val="center"/>
          </w:tcPr>
          <w:p w:rsidR="0018722C">
            <w:pPr>
              <w:pStyle w:val="ac"/>
              <w:topLinePunct/>
              <w:ind w:leftChars="0" w:left="0" w:rightChars="0" w:right="0" w:firstLineChars="0" w:firstLine="0"/>
              <w:spacing w:line="240" w:lineRule="atLeast"/>
            </w:pPr>
            <w:r>
              <w:t>H</w:t>
            </w:r>
            <w:r>
              <w:t>3</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4.39</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0.929</w:t>
            </w:r>
          </w:p>
        </w:tc>
      </w:tr>
      <w:tr>
        <w:tc>
          <w:tcPr>
            <w:tcW w:w="878" w:type="pct"/>
            <w:vAlign w:val="center"/>
          </w:tcPr>
          <w:p w:rsidR="0018722C">
            <w:pPr>
              <w:pStyle w:val="ac"/>
              <w:topLinePunct/>
              <w:ind w:leftChars="0" w:left="0" w:rightChars="0" w:right="0" w:firstLineChars="0" w:firstLine="0"/>
              <w:spacing w:line="240" w:lineRule="atLeast"/>
            </w:pPr>
            <w:r>
              <w:t>H</w:t>
            </w:r>
            <w:r>
              <w:t>4</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4.14</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1.012</w:t>
            </w:r>
          </w:p>
        </w:tc>
      </w:tr>
      <w:tr>
        <w:tc>
          <w:tcPr>
            <w:tcW w:w="878" w:type="pct"/>
            <w:vAlign w:val="center"/>
          </w:tcPr>
          <w:p w:rsidR="0018722C">
            <w:pPr>
              <w:pStyle w:val="ac"/>
              <w:topLinePunct/>
              <w:ind w:leftChars="0" w:left="0" w:rightChars="0" w:right="0" w:firstLineChars="0" w:firstLine="0"/>
              <w:spacing w:line="240" w:lineRule="atLeast"/>
            </w:pPr>
            <w:r>
              <w:t>H</w:t>
            </w:r>
            <w:r>
              <w:t>5</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3.84</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1.076</w:t>
            </w:r>
          </w:p>
        </w:tc>
      </w:tr>
      <w:tr>
        <w:tc>
          <w:tcPr>
            <w:tcW w:w="878" w:type="pct"/>
            <w:vAlign w:val="center"/>
          </w:tcPr>
          <w:p w:rsidR="0018722C">
            <w:pPr>
              <w:pStyle w:val="ac"/>
              <w:topLinePunct/>
              <w:ind w:leftChars="0" w:left="0" w:rightChars="0" w:right="0" w:firstLineChars="0" w:firstLine="0"/>
              <w:spacing w:line="240" w:lineRule="atLeast"/>
            </w:pPr>
            <w:r>
              <w:t>H</w:t>
            </w:r>
            <w:r>
              <w:t>6</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4.09</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1.025</w:t>
            </w:r>
          </w:p>
        </w:tc>
      </w:tr>
      <w:tr>
        <w:tc>
          <w:tcPr>
            <w:tcW w:w="878" w:type="pct"/>
            <w:vAlign w:val="center"/>
          </w:tcPr>
          <w:p w:rsidR="0018722C">
            <w:pPr>
              <w:pStyle w:val="ac"/>
              <w:topLinePunct/>
              <w:ind w:leftChars="0" w:left="0" w:rightChars="0" w:right="0" w:firstLineChars="0" w:firstLine="0"/>
              <w:spacing w:line="240" w:lineRule="atLeast"/>
            </w:pPr>
            <w:r>
              <w:t>I</w:t>
            </w:r>
            <w:r>
              <w:t>1</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3.85</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1.156</w:t>
            </w:r>
          </w:p>
        </w:tc>
      </w:tr>
      <w:tr>
        <w:tc>
          <w:tcPr>
            <w:tcW w:w="878" w:type="pct"/>
            <w:vAlign w:val="center"/>
          </w:tcPr>
          <w:p w:rsidR="0018722C">
            <w:pPr>
              <w:pStyle w:val="ac"/>
              <w:topLinePunct/>
              <w:ind w:leftChars="0" w:left="0" w:rightChars="0" w:right="0" w:firstLineChars="0" w:firstLine="0"/>
              <w:spacing w:line="240" w:lineRule="atLeast"/>
            </w:pPr>
            <w:r>
              <w:t>I</w:t>
            </w:r>
            <w:r>
              <w:t>2</w:t>
            </w:r>
          </w:p>
        </w:tc>
        <w:tc>
          <w:tcPr>
            <w:tcW w:w="357" w:type="pct"/>
            <w:vAlign w:val="center"/>
          </w:tcPr>
          <w:p w:rsidR="0018722C">
            <w:pPr>
              <w:pStyle w:val="affff9"/>
              <w:topLinePunct/>
              <w:ind w:leftChars="0" w:left="0" w:rightChars="0" w:right="0" w:firstLineChars="0" w:firstLine="0"/>
              <w:spacing w:line="240" w:lineRule="atLeast"/>
            </w:pPr>
            <w:r>
              <w:t>1</w:t>
            </w:r>
          </w:p>
        </w:tc>
        <w:tc>
          <w:tcPr>
            <w:tcW w:w="675" w:type="pct"/>
            <w:vAlign w:val="center"/>
          </w:tcPr>
          <w:p w:rsidR="0018722C">
            <w:pPr>
              <w:pStyle w:val="a5"/>
              <w:topLinePunct/>
              <w:ind w:leftChars="0" w:left="0" w:rightChars="0" w:right="0" w:firstLineChars="0" w:firstLine="0"/>
              <w:spacing w:line="240" w:lineRule="atLeast"/>
            </w:pPr>
          </w:p>
        </w:tc>
        <w:tc>
          <w:tcPr>
            <w:tcW w:w="312"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3.83</w:t>
            </w:r>
          </w:p>
        </w:tc>
        <w:tc>
          <w:tcPr>
            <w:tcW w:w="529" w:type="pct"/>
            <w:vAlign w:val="center"/>
          </w:tcPr>
          <w:p w:rsidR="0018722C">
            <w:pPr>
              <w:pStyle w:val="a5"/>
              <w:topLinePunct/>
              <w:ind w:leftChars="0" w:left="0" w:rightChars="0" w:right="0" w:firstLineChars="0" w:firstLine="0"/>
              <w:spacing w:line="240" w:lineRule="atLeast"/>
            </w:pPr>
          </w:p>
        </w:tc>
        <w:tc>
          <w:tcPr>
            <w:tcW w:w="1131" w:type="pct"/>
            <w:vAlign w:val="center"/>
          </w:tcPr>
          <w:p w:rsidR="0018722C">
            <w:pPr>
              <w:pStyle w:val="affff9"/>
              <w:topLinePunct/>
              <w:ind w:leftChars="0" w:left="0" w:rightChars="0" w:right="0" w:firstLineChars="0" w:firstLine="0"/>
              <w:spacing w:line="240" w:lineRule="atLeast"/>
            </w:pPr>
            <w:r>
              <w:t>1.118</w:t>
            </w:r>
          </w:p>
        </w:tc>
      </w:tr>
      <w:tr>
        <w:tc>
          <w:tcPr>
            <w:tcW w:w="878" w:type="pct"/>
            <w:vAlign w:val="center"/>
            <w:tcBorders>
              <w:top w:val="single" w:sz="4" w:space="0" w:color="auto"/>
            </w:tcBorders>
          </w:tcPr>
          <w:p w:rsidR="0018722C">
            <w:pPr>
              <w:pStyle w:val="ac"/>
              <w:topLinePunct/>
              <w:ind w:leftChars="0" w:left="0" w:rightChars="0" w:right="0" w:firstLineChars="0" w:firstLine="0"/>
              <w:spacing w:line="240" w:lineRule="atLeast"/>
            </w:pPr>
            <w:r>
              <w:t>I</w:t>
            </w:r>
            <w:r>
              <w:t>3</w:t>
            </w:r>
          </w:p>
        </w:tc>
        <w:tc>
          <w:tcPr>
            <w:tcW w:w="35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67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12"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67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4.07</w:t>
            </w:r>
          </w:p>
        </w:tc>
        <w:tc>
          <w:tcPr>
            <w:tcW w:w="52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131" w:type="pct"/>
            <w:vAlign w:val="center"/>
            <w:tcBorders>
              <w:top w:val="single" w:sz="4" w:space="0" w:color="auto"/>
            </w:tcBorders>
          </w:tcPr>
          <w:p w:rsidR="0018722C">
            <w:pPr>
              <w:pStyle w:val="affff9"/>
              <w:topLinePunct/>
              <w:ind w:leftChars="0" w:left="0" w:rightChars="0" w:right="0" w:firstLineChars="0" w:firstLine="0"/>
              <w:spacing w:line="240" w:lineRule="atLeast"/>
            </w:pPr>
            <w:r>
              <w:t>1.025</w:t>
            </w:r>
          </w:p>
        </w:tc>
      </w:tr>
    </w:tbl>
    <w:p w:rsidR="0018722C">
      <w:pPr>
        <w:rPr/>
        <w:topLinePunct/>
        <w:pStyle w:val="affa"/>
      </w:pPr>
    </w:p>
    <w:p w:rsidR="0018722C">
      <w:pPr>
        <w:pStyle w:val="Heading3"/>
        <w:topLinePunct/>
        <w:ind w:left="200" w:hangingChars="200" w:hanging="200"/>
      </w:pPr>
      <w:bookmarkStart w:id="558747" w:name="_Toc686558747"/>
      <w:r>
        <w:t>5.2.2</w:t>
      </w:r>
      <w:r>
        <w:t xml:space="preserve"> </w:t>
      </w:r>
      <w:r>
        <w:t>个人因素对题项选择的影响</w:t>
      </w:r>
      <w:bookmarkEnd w:id="558747"/>
    </w:p>
    <w:p w:rsidR="0018722C">
      <w:pPr>
        <w:pStyle w:val="4"/>
        <w:topLinePunct/>
        <w:ind w:left="200" w:hangingChars="200" w:hanging="200"/>
      </w:pPr>
      <w:r>
        <w:t>（</w:t>
      </w:r>
      <w:r>
        <w:t xml:space="preserve">1</w:t>
      </w:r>
      <w:r>
        <w:t>）</w:t>
      </w:r>
      <w:r>
        <w:t>影响作用的单因素方差分析</w:t>
      </w:r>
    </w:p>
    <w:p w:rsidR="0018722C">
      <w:pPr>
        <w:topLinePunct/>
      </w:pPr>
      <w:r>
        <w:t>在整理数据时，本文发现特定个人因素的受访者对题项选择存在一定程度的倾向。为了证明个人因素对题项选择的这种影响作用，本文对整理好的数据使用</w:t>
      </w:r>
      <w:r>
        <w:rPr>
          <w:rFonts w:ascii="Times New Roman" w:eastAsia="Times New Roman"/>
        </w:rPr>
        <w:t>SPSS 19</w:t>
      </w:r>
      <w:r>
        <w:t>进行单因素方差分析</w:t>
      </w:r>
      <w:r>
        <w:t>（</w:t>
      </w:r>
      <w:r>
        <w:rPr>
          <w:rFonts w:ascii="Times New Roman" w:eastAsia="Times New Roman"/>
        </w:rPr>
        <w:t>ANOVA</w:t>
      </w:r>
      <w:r>
        <w:t>）</w:t>
      </w:r>
      <w:r>
        <w:t xml:space="preserve">，结果如表</w:t>
      </w:r>
      <w:r>
        <w:rPr>
          <w:rFonts w:ascii="Times New Roman" w:eastAsia="Times New Roman"/>
        </w:rPr>
        <w:t>5</w:t>
      </w:r>
      <w:r>
        <w:rPr>
          <w:rFonts w:ascii="Times New Roman" w:eastAsia="Times New Roman"/>
        </w:rPr>
        <w:t>.</w:t>
      </w:r>
      <w:r>
        <w:rPr>
          <w:rFonts w:ascii="Times New Roman" w:eastAsia="Times New Roman"/>
        </w:rPr>
        <w:t>4</w:t>
      </w:r>
      <w:r>
        <w:t>所示。</w:t>
      </w:r>
    </w:p>
    <w:p w:rsidR="0018722C">
      <w:pPr>
        <w:pStyle w:val="a8"/>
        <w:topLinePunct/>
      </w:pPr>
      <w:bookmarkStart w:id="931496" w:name="_Toc686931496"/>
      <w:r>
        <w:rPr>
          <w:rFonts w:cstheme="minorBidi" w:hAnsiTheme="minorHAnsi" w:eastAsiaTheme="minorHAnsi" w:asciiTheme="minorHAnsi"/>
        </w:rPr>
        <w:t>表</w:t>
      </w:r>
      <w:r>
        <w:rPr>
          <w:rFonts w:ascii="Times New Roman" w:eastAsia="Times New Roman" w:cstheme="minorBidi" w:hAnsiTheme="minorHAnsi"/>
        </w:rPr>
        <w:t>5.4</w:t>
      </w:r>
      <w:r>
        <w:t xml:space="preserve">  </w:t>
      </w:r>
      <w:r>
        <w:rPr>
          <w:rFonts w:cstheme="minorBidi" w:hAnsiTheme="minorHAnsi" w:eastAsiaTheme="minorHAnsi" w:asciiTheme="minorHAnsi"/>
        </w:rPr>
        <w:t>问</w:t>
      </w:r>
      <w:r>
        <w:rPr>
          <w:rFonts w:cstheme="minorBidi" w:hAnsiTheme="minorHAnsi" w:eastAsiaTheme="minorHAnsi" w:asciiTheme="minorHAnsi"/>
        </w:rPr>
        <w:t>卷</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的</w:t>
      </w:r>
      <w:r>
        <w:rPr>
          <w:rFonts w:cstheme="minorBidi" w:hAnsiTheme="minorHAnsi" w:eastAsiaTheme="minorHAnsi" w:asciiTheme="minorHAnsi"/>
        </w:rPr>
        <w:t>单</w:t>
      </w:r>
      <w:r>
        <w:rPr>
          <w:rFonts w:cstheme="minorBidi" w:hAnsiTheme="minorHAnsi" w:eastAsiaTheme="minorHAnsi" w:asciiTheme="minorHAnsi"/>
        </w:rPr>
        <w:t>因素</w:t>
      </w:r>
      <w:r>
        <w:rPr>
          <w:rFonts w:cstheme="minorBidi" w:hAnsiTheme="minorHAnsi" w:eastAsiaTheme="minorHAnsi" w:asciiTheme="minorHAnsi"/>
        </w:rPr>
        <w:t>方差</w:t>
      </w:r>
      <w:r>
        <w:rPr>
          <w:rFonts w:cstheme="minorBidi" w:hAnsiTheme="minorHAnsi" w:eastAsiaTheme="minorHAnsi" w:asciiTheme="minorHAnsi"/>
        </w:rPr>
        <w:t>分</w:t>
      </w:r>
      <w:r>
        <w:rPr>
          <w:rFonts w:cstheme="minorBidi" w:hAnsiTheme="minorHAnsi" w:eastAsiaTheme="minorHAnsi" w:asciiTheme="minorHAnsi"/>
        </w:rPr>
        <w:t>析</w:t>
      </w:r>
      <w:bookmarkEnd w:id="931496"/>
    </w:p>
    <w:tbl>
      <w:tblPr>
        <w:tblW w:w="5000" w:type="pct"/>
        <w:tblInd w:w="5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4"/>
        <w:gridCol w:w="1551"/>
        <w:gridCol w:w="1303"/>
        <w:gridCol w:w="1640"/>
        <w:gridCol w:w="1657"/>
      </w:tblGrid>
      <w:tr>
        <w:trPr>
          <w:tblHeader/>
        </w:trPr>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50"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tc>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学历</w:t>
            </w:r>
          </w:p>
          <w:p w:rsidR="0018722C">
            <w:pPr>
              <w:pStyle w:val="a7"/>
              <w:topLinePunct/>
            </w:pPr>
          </w:p>
          <w:p w:rsidR="0018722C">
            <w:pPr>
              <w:pStyle w:val="a7"/>
              <w:topLinePunct/>
              <w:ind w:leftChars="0" w:left="0" w:rightChars="0" w:right="0" w:firstLineChars="0" w:firstLine="0"/>
              <w:spacing w:line="240" w:lineRule="atLeast"/>
            </w:pPr>
            <w:r>
              <w:t>F </w:t>
            </w:r>
            <w:r>
              <w:t>值</w:t>
            </w:r>
          </w:p>
        </w:tc>
        <w:tc>
          <w:tcPr>
            <w:tcW w:w="1122" w:type="pct"/>
            <w:vAlign w:val="center"/>
            <w:tcBorders>
              <w:bottom w:val="single" w:sz="4" w:space="0" w:color="auto"/>
            </w:tcBorders>
          </w:tcPr>
          <w:p w:rsidR="0018722C">
            <w:pPr>
              <w:pStyle w:val="a7"/>
              <w:topLinePunct/>
              <w:ind w:leftChars="0" w:left="0" w:rightChars="0" w:right="0" w:firstLineChars="0" w:firstLine="0"/>
              <w:spacing w:line="240" w:lineRule="atLeast"/>
            </w:pPr>
            <w:r>
              <w:t>职业</w:t>
            </w:r>
          </w:p>
        </w:tc>
      </w:tr>
      <w:tr>
        <w:tc>
          <w:tcPr>
            <w:tcW w:w="835" w:type="pct"/>
            <w:vAlign w:val="center"/>
          </w:tcPr>
          <w:p w:rsidR="0018722C">
            <w:pPr>
              <w:pStyle w:val="ac"/>
              <w:topLinePunct/>
              <w:ind w:leftChars="0" w:left="0" w:rightChars="0" w:right="0" w:firstLineChars="0" w:firstLine="0"/>
              <w:spacing w:line="240" w:lineRule="atLeast"/>
            </w:pPr>
            <w:r>
              <w:t>A</w:t>
            </w:r>
            <w:r>
              <w:t>1</w:t>
            </w:r>
          </w:p>
        </w:tc>
        <w:tc>
          <w:tcPr>
            <w:tcW w:w="1050" w:type="pct"/>
            <w:vAlign w:val="center"/>
          </w:tcPr>
          <w:p w:rsidR="0018722C">
            <w:pPr>
              <w:pStyle w:val="affff9"/>
              <w:topLinePunct/>
              <w:ind w:leftChars="0" w:left="0" w:rightChars="0" w:right="0" w:firstLineChars="0" w:firstLine="0"/>
              <w:spacing w:line="240" w:lineRule="atLeast"/>
            </w:pPr>
            <w:r>
              <w:t>0.894</w:t>
            </w:r>
          </w:p>
        </w:tc>
        <w:tc>
          <w:tcPr>
            <w:tcW w:w="882" w:type="pct"/>
            <w:vAlign w:val="center"/>
          </w:tcPr>
          <w:p w:rsidR="0018722C">
            <w:pPr>
              <w:pStyle w:val="affff9"/>
              <w:topLinePunct/>
              <w:ind w:leftChars="0" w:left="0" w:rightChars="0" w:right="0" w:firstLineChars="0" w:firstLine="0"/>
              <w:spacing w:line="240" w:lineRule="atLeast"/>
            </w:pPr>
            <w:r>
              <w:t>0.411</w:t>
            </w:r>
          </w:p>
        </w:tc>
        <w:tc>
          <w:tcPr>
            <w:tcW w:w="1110" w:type="pct"/>
            <w:vAlign w:val="center"/>
          </w:tcPr>
          <w:p w:rsidR="0018722C">
            <w:pPr>
              <w:pStyle w:val="affff9"/>
              <w:topLinePunct/>
              <w:ind w:leftChars="0" w:left="0" w:rightChars="0" w:right="0" w:firstLineChars="0" w:firstLine="0"/>
              <w:spacing w:line="240" w:lineRule="atLeast"/>
            </w:pPr>
            <w:r>
              <w:t>0.923</w:t>
            </w:r>
          </w:p>
        </w:tc>
        <w:tc>
          <w:tcPr>
            <w:tcW w:w="1122" w:type="pct"/>
            <w:vAlign w:val="center"/>
          </w:tcPr>
          <w:p w:rsidR="0018722C">
            <w:pPr>
              <w:pStyle w:val="ad"/>
              <w:topLinePunct/>
              <w:ind w:leftChars="0" w:left="0" w:rightChars="0" w:right="0" w:firstLineChars="0" w:firstLine="0"/>
              <w:spacing w:line="240" w:lineRule="atLeast"/>
            </w:pPr>
            <w:r>
              <w:t>2.514*</w:t>
            </w:r>
          </w:p>
        </w:tc>
      </w:tr>
      <w:tr>
        <w:tc>
          <w:tcPr>
            <w:tcW w:w="835" w:type="pct"/>
            <w:vAlign w:val="center"/>
          </w:tcPr>
          <w:p w:rsidR="0018722C">
            <w:pPr>
              <w:pStyle w:val="ac"/>
              <w:topLinePunct/>
              <w:ind w:leftChars="0" w:left="0" w:rightChars="0" w:right="0" w:firstLineChars="0" w:firstLine="0"/>
              <w:spacing w:line="240" w:lineRule="atLeast"/>
            </w:pPr>
            <w:r>
              <w:t>A</w:t>
            </w:r>
            <w:r>
              <w:t>2</w:t>
            </w:r>
          </w:p>
        </w:tc>
        <w:tc>
          <w:tcPr>
            <w:tcW w:w="1050" w:type="pct"/>
            <w:vAlign w:val="center"/>
          </w:tcPr>
          <w:p w:rsidR="0018722C">
            <w:pPr>
              <w:pStyle w:val="affff9"/>
              <w:topLinePunct/>
              <w:ind w:leftChars="0" w:left="0" w:rightChars="0" w:right="0" w:firstLineChars="0" w:firstLine="0"/>
              <w:spacing w:line="240" w:lineRule="atLeast"/>
            </w:pPr>
            <w:r>
              <w:t>0.085</w:t>
            </w:r>
          </w:p>
        </w:tc>
        <w:tc>
          <w:tcPr>
            <w:tcW w:w="882" w:type="pct"/>
            <w:vAlign w:val="center"/>
          </w:tcPr>
          <w:p w:rsidR="0018722C">
            <w:pPr>
              <w:pStyle w:val="affff9"/>
              <w:topLinePunct/>
              <w:ind w:leftChars="0" w:left="0" w:rightChars="0" w:right="0" w:firstLineChars="0" w:firstLine="0"/>
              <w:spacing w:line="240" w:lineRule="atLeast"/>
            </w:pPr>
            <w:r>
              <w:t>1.739</w:t>
            </w:r>
          </w:p>
        </w:tc>
        <w:tc>
          <w:tcPr>
            <w:tcW w:w="1110" w:type="pct"/>
            <w:vAlign w:val="center"/>
          </w:tcPr>
          <w:p w:rsidR="0018722C">
            <w:pPr>
              <w:pStyle w:val="affff9"/>
              <w:topLinePunct/>
              <w:ind w:leftChars="0" w:left="0" w:rightChars="0" w:right="0" w:firstLineChars="0" w:firstLine="0"/>
              <w:spacing w:line="240" w:lineRule="atLeast"/>
            </w:pPr>
            <w:r>
              <w:t>1.622</w:t>
            </w:r>
          </w:p>
        </w:tc>
        <w:tc>
          <w:tcPr>
            <w:tcW w:w="1122" w:type="pct"/>
            <w:vAlign w:val="center"/>
          </w:tcPr>
          <w:p w:rsidR="0018722C">
            <w:pPr>
              <w:pStyle w:val="affff9"/>
              <w:topLinePunct/>
              <w:ind w:leftChars="0" w:left="0" w:rightChars="0" w:right="0" w:firstLineChars="0" w:firstLine="0"/>
              <w:spacing w:line="240" w:lineRule="atLeast"/>
            </w:pPr>
            <w:r>
              <w:t>0.469</w:t>
            </w:r>
          </w:p>
        </w:tc>
      </w:tr>
      <w:tr>
        <w:tc>
          <w:tcPr>
            <w:tcW w:w="835" w:type="pct"/>
            <w:vAlign w:val="center"/>
          </w:tcPr>
          <w:p w:rsidR="0018722C">
            <w:pPr>
              <w:pStyle w:val="ac"/>
              <w:topLinePunct/>
              <w:ind w:leftChars="0" w:left="0" w:rightChars="0" w:right="0" w:firstLineChars="0" w:firstLine="0"/>
              <w:spacing w:line="240" w:lineRule="atLeast"/>
            </w:pPr>
            <w:r>
              <w:t>B</w:t>
            </w:r>
            <w:r>
              <w:t>1</w:t>
            </w:r>
          </w:p>
        </w:tc>
        <w:tc>
          <w:tcPr>
            <w:tcW w:w="1050" w:type="pct"/>
            <w:vAlign w:val="center"/>
          </w:tcPr>
          <w:p w:rsidR="0018722C">
            <w:pPr>
              <w:pStyle w:val="affff9"/>
              <w:topLinePunct/>
              <w:ind w:leftChars="0" w:left="0" w:rightChars="0" w:right="0" w:firstLineChars="0" w:firstLine="0"/>
              <w:spacing w:line="240" w:lineRule="atLeast"/>
            </w:pPr>
            <w:r>
              <w:t>0.995</w:t>
            </w:r>
          </w:p>
        </w:tc>
        <w:tc>
          <w:tcPr>
            <w:tcW w:w="882" w:type="pct"/>
            <w:vAlign w:val="center"/>
          </w:tcPr>
          <w:p w:rsidR="0018722C">
            <w:pPr>
              <w:pStyle w:val="affff9"/>
              <w:topLinePunct/>
              <w:ind w:leftChars="0" w:left="0" w:rightChars="0" w:right="0" w:firstLineChars="0" w:firstLine="0"/>
              <w:spacing w:line="240" w:lineRule="atLeast"/>
            </w:pPr>
            <w:r>
              <w:t>1.541</w:t>
            </w:r>
          </w:p>
        </w:tc>
        <w:tc>
          <w:tcPr>
            <w:tcW w:w="1110" w:type="pct"/>
            <w:vAlign w:val="center"/>
          </w:tcPr>
          <w:p w:rsidR="0018722C">
            <w:pPr>
              <w:pStyle w:val="a5"/>
              <w:topLinePunct/>
              <w:ind w:leftChars="0" w:left="0" w:rightChars="0" w:right="0" w:firstLineChars="0" w:firstLine="0"/>
              <w:spacing w:line="240" w:lineRule="atLeast"/>
            </w:pPr>
            <w:r>
              <w:t>9.336***</w:t>
            </w:r>
          </w:p>
        </w:tc>
        <w:tc>
          <w:tcPr>
            <w:tcW w:w="1122" w:type="pct"/>
            <w:vAlign w:val="center"/>
          </w:tcPr>
          <w:p w:rsidR="0018722C">
            <w:pPr>
              <w:pStyle w:val="ad"/>
              <w:topLinePunct/>
              <w:ind w:leftChars="0" w:left="0" w:rightChars="0" w:right="0" w:firstLineChars="0" w:firstLine="0"/>
              <w:spacing w:line="240" w:lineRule="atLeast"/>
            </w:pPr>
            <w:r>
              <w:t>7.032***</w:t>
            </w:r>
          </w:p>
        </w:tc>
      </w:tr>
      <w:tr>
        <w:tc>
          <w:tcPr>
            <w:tcW w:w="835" w:type="pct"/>
            <w:vAlign w:val="center"/>
          </w:tcPr>
          <w:p w:rsidR="0018722C">
            <w:pPr>
              <w:pStyle w:val="ac"/>
              <w:topLinePunct/>
              <w:ind w:leftChars="0" w:left="0" w:rightChars="0" w:right="0" w:firstLineChars="0" w:firstLine="0"/>
              <w:spacing w:line="240" w:lineRule="atLeast"/>
            </w:pPr>
            <w:r>
              <w:t>B</w:t>
            </w:r>
            <w:r>
              <w:t>2</w:t>
            </w:r>
          </w:p>
        </w:tc>
        <w:tc>
          <w:tcPr>
            <w:tcW w:w="1050" w:type="pct"/>
            <w:vAlign w:val="center"/>
          </w:tcPr>
          <w:p w:rsidR="0018722C">
            <w:pPr>
              <w:pStyle w:val="affff9"/>
              <w:topLinePunct/>
              <w:ind w:leftChars="0" w:left="0" w:rightChars="0" w:right="0" w:firstLineChars="0" w:firstLine="0"/>
              <w:spacing w:line="240" w:lineRule="atLeast"/>
            </w:pPr>
            <w:r>
              <w:t>0.240</w:t>
            </w:r>
          </w:p>
        </w:tc>
        <w:tc>
          <w:tcPr>
            <w:tcW w:w="882" w:type="pct"/>
            <w:vAlign w:val="center"/>
          </w:tcPr>
          <w:p w:rsidR="0018722C">
            <w:pPr>
              <w:pStyle w:val="affff9"/>
              <w:topLinePunct/>
              <w:ind w:leftChars="0" w:left="0" w:rightChars="0" w:right="0" w:firstLineChars="0" w:firstLine="0"/>
              <w:spacing w:line="240" w:lineRule="atLeast"/>
            </w:pPr>
            <w:r>
              <w:t>1.484</w:t>
            </w:r>
          </w:p>
        </w:tc>
        <w:tc>
          <w:tcPr>
            <w:tcW w:w="1110" w:type="pct"/>
            <w:vAlign w:val="center"/>
          </w:tcPr>
          <w:p w:rsidR="0018722C">
            <w:pPr>
              <w:pStyle w:val="a5"/>
              <w:topLinePunct/>
              <w:ind w:leftChars="0" w:left="0" w:rightChars="0" w:right="0" w:firstLineChars="0" w:firstLine="0"/>
              <w:spacing w:line="240" w:lineRule="atLeast"/>
            </w:pPr>
            <w:r>
              <w:t>5.909***</w:t>
            </w:r>
          </w:p>
        </w:tc>
        <w:tc>
          <w:tcPr>
            <w:tcW w:w="1122" w:type="pct"/>
            <w:vAlign w:val="center"/>
          </w:tcPr>
          <w:p w:rsidR="0018722C">
            <w:pPr>
              <w:pStyle w:val="ad"/>
              <w:topLinePunct/>
              <w:ind w:leftChars="0" w:left="0" w:rightChars="0" w:right="0" w:firstLineChars="0" w:firstLine="0"/>
              <w:spacing w:line="240" w:lineRule="atLeast"/>
            </w:pPr>
            <w:r>
              <w:t>4.801**</w:t>
            </w:r>
          </w:p>
        </w:tc>
      </w:tr>
      <w:tr>
        <w:tc>
          <w:tcPr>
            <w:tcW w:w="835" w:type="pct"/>
            <w:vAlign w:val="center"/>
          </w:tcPr>
          <w:p w:rsidR="0018722C">
            <w:pPr>
              <w:pStyle w:val="ac"/>
              <w:topLinePunct/>
              <w:ind w:leftChars="0" w:left="0" w:rightChars="0" w:right="0" w:firstLineChars="0" w:firstLine="0"/>
              <w:spacing w:line="240" w:lineRule="atLeast"/>
            </w:pPr>
            <w:r>
              <w:t>C</w:t>
            </w:r>
            <w:r>
              <w:t>1</w:t>
            </w:r>
          </w:p>
        </w:tc>
        <w:tc>
          <w:tcPr>
            <w:tcW w:w="1050" w:type="pct"/>
            <w:vAlign w:val="center"/>
          </w:tcPr>
          <w:p w:rsidR="0018722C">
            <w:pPr>
              <w:pStyle w:val="affff9"/>
              <w:topLinePunct/>
              <w:ind w:leftChars="0" w:left="0" w:rightChars="0" w:right="0" w:firstLineChars="0" w:firstLine="0"/>
              <w:spacing w:line="240" w:lineRule="atLeast"/>
            </w:pPr>
            <w:r>
              <w:t>0.173</w:t>
            </w:r>
          </w:p>
        </w:tc>
        <w:tc>
          <w:tcPr>
            <w:tcW w:w="882" w:type="pct"/>
            <w:vAlign w:val="center"/>
          </w:tcPr>
          <w:p w:rsidR="0018722C">
            <w:pPr>
              <w:pStyle w:val="a5"/>
              <w:topLinePunct/>
              <w:ind w:leftChars="0" w:left="0" w:rightChars="0" w:right="0" w:firstLineChars="0" w:firstLine="0"/>
              <w:spacing w:line="240" w:lineRule="atLeast"/>
            </w:pPr>
            <w:r>
              <w:t>3.919**</w:t>
            </w:r>
          </w:p>
        </w:tc>
        <w:tc>
          <w:tcPr>
            <w:tcW w:w="1110" w:type="pct"/>
            <w:vAlign w:val="center"/>
          </w:tcPr>
          <w:p w:rsidR="0018722C">
            <w:pPr>
              <w:pStyle w:val="a5"/>
              <w:topLinePunct/>
              <w:ind w:leftChars="0" w:left="0" w:rightChars="0" w:right="0" w:firstLineChars="0" w:firstLine="0"/>
              <w:spacing w:line="240" w:lineRule="atLeast"/>
            </w:pPr>
            <w:r>
              <w:t>5.584***</w:t>
            </w:r>
          </w:p>
        </w:tc>
        <w:tc>
          <w:tcPr>
            <w:tcW w:w="1122" w:type="pct"/>
            <w:vAlign w:val="center"/>
          </w:tcPr>
          <w:p w:rsidR="0018722C">
            <w:pPr>
              <w:pStyle w:val="affff9"/>
              <w:topLinePunct/>
              <w:ind w:leftChars="0" w:left="0" w:rightChars="0" w:right="0" w:firstLineChars="0" w:firstLine="0"/>
              <w:spacing w:line="240" w:lineRule="atLeast"/>
            </w:pPr>
            <w:r>
              <w:t>1.618</w:t>
            </w:r>
          </w:p>
        </w:tc>
      </w:tr>
      <w:tr>
        <w:tc>
          <w:tcPr>
            <w:tcW w:w="835" w:type="pct"/>
            <w:vAlign w:val="center"/>
          </w:tcPr>
          <w:p w:rsidR="0018722C">
            <w:pPr>
              <w:pStyle w:val="ac"/>
              <w:topLinePunct/>
              <w:ind w:leftChars="0" w:left="0" w:rightChars="0" w:right="0" w:firstLineChars="0" w:firstLine="0"/>
              <w:spacing w:line="240" w:lineRule="atLeast"/>
            </w:pPr>
            <w:r>
              <w:t>C</w:t>
            </w:r>
            <w:r>
              <w:t>2</w:t>
            </w:r>
          </w:p>
        </w:tc>
        <w:tc>
          <w:tcPr>
            <w:tcW w:w="1050" w:type="pct"/>
            <w:vAlign w:val="center"/>
          </w:tcPr>
          <w:p w:rsidR="0018722C">
            <w:pPr>
              <w:pStyle w:val="affff9"/>
              <w:topLinePunct/>
              <w:ind w:leftChars="0" w:left="0" w:rightChars="0" w:right="0" w:firstLineChars="0" w:firstLine="0"/>
              <w:spacing w:line="240" w:lineRule="atLeast"/>
            </w:pPr>
            <w:r>
              <w:t>0.037</w:t>
            </w:r>
          </w:p>
        </w:tc>
        <w:tc>
          <w:tcPr>
            <w:tcW w:w="882" w:type="pct"/>
            <w:vAlign w:val="center"/>
          </w:tcPr>
          <w:p w:rsidR="0018722C">
            <w:pPr>
              <w:pStyle w:val="a5"/>
              <w:topLinePunct/>
              <w:ind w:leftChars="0" w:left="0" w:rightChars="0" w:right="0" w:firstLineChars="0" w:firstLine="0"/>
              <w:spacing w:line="240" w:lineRule="atLeast"/>
            </w:pPr>
            <w:r>
              <w:t>8.816***</w:t>
            </w:r>
          </w:p>
        </w:tc>
        <w:tc>
          <w:tcPr>
            <w:tcW w:w="1110" w:type="pct"/>
            <w:vAlign w:val="center"/>
          </w:tcPr>
          <w:p w:rsidR="0018722C">
            <w:pPr>
              <w:pStyle w:val="a5"/>
              <w:topLinePunct/>
              <w:ind w:leftChars="0" w:left="0" w:rightChars="0" w:right="0" w:firstLineChars="0" w:firstLine="0"/>
              <w:spacing w:line="240" w:lineRule="atLeast"/>
            </w:pPr>
            <w:r>
              <w:t>6.658***</w:t>
            </w:r>
          </w:p>
        </w:tc>
        <w:tc>
          <w:tcPr>
            <w:tcW w:w="1122" w:type="pct"/>
            <w:vAlign w:val="center"/>
          </w:tcPr>
          <w:p w:rsidR="0018722C">
            <w:pPr>
              <w:pStyle w:val="affff9"/>
              <w:topLinePunct/>
              <w:ind w:leftChars="0" w:left="0" w:rightChars="0" w:right="0" w:firstLineChars="0" w:firstLine="0"/>
              <w:spacing w:line="240" w:lineRule="atLeast"/>
            </w:pPr>
            <w:r>
              <w:t>1.359</w:t>
            </w:r>
          </w:p>
        </w:tc>
      </w:tr>
      <w:tr>
        <w:tc>
          <w:tcPr>
            <w:tcW w:w="835" w:type="pct"/>
            <w:vAlign w:val="center"/>
          </w:tcPr>
          <w:p w:rsidR="0018722C">
            <w:pPr>
              <w:pStyle w:val="ac"/>
              <w:topLinePunct/>
              <w:ind w:leftChars="0" w:left="0" w:rightChars="0" w:right="0" w:firstLineChars="0" w:firstLine="0"/>
              <w:spacing w:line="240" w:lineRule="atLeast"/>
            </w:pPr>
            <w:r>
              <w:t>C</w:t>
            </w:r>
            <w:r>
              <w:t>3</w:t>
            </w:r>
          </w:p>
        </w:tc>
        <w:tc>
          <w:tcPr>
            <w:tcW w:w="1050" w:type="pct"/>
            <w:vAlign w:val="center"/>
          </w:tcPr>
          <w:p w:rsidR="0018722C">
            <w:pPr>
              <w:pStyle w:val="affff9"/>
              <w:topLinePunct/>
              <w:ind w:leftChars="0" w:left="0" w:rightChars="0" w:right="0" w:firstLineChars="0" w:firstLine="0"/>
              <w:spacing w:line="240" w:lineRule="atLeast"/>
            </w:pPr>
            <w:r>
              <w:t>1.019</w:t>
            </w:r>
          </w:p>
        </w:tc>
        <w:tc>
          <w:tcPr>
            <w:tcW w:w="882" w:type="pct"/>
            <w:vAlign w:val="center"/>
          </w:tcPr>
          <w:p w:rsidR="0018722C">
            <w:pPr>
              <w:pStyle w:val="a5"/>
              <w:topLinePunct/>
              <w:ind w:leftChars="0" w:left="0" w:rightChars="0" w:right="0" w:firstLineChars="0" w:firstLine="0"/>
              <w:spacing w:line="240" w:lineRule="atLeast"/>
            </w:pPr>
            <w:r>
              <w:t>3.377*</w:t>
            </w:r>
          </w:p>
        </w:tc>
        <w:tc>
          <w:tcPr>
            <w:tcW w:w="1110" w:type="pct"/>
            <w:vAlign w:val="center"/>
          </w:tcPr>
          <w:p w:rsidR="0018722C">
            <w:pPr>
              <w:pStyle w:val="a5"/>
              <w:topLinePunct/>
              <w:ind w:leftChars="0" w:left="0" w:rightChars="0" w:right="0" w:firstLineChars="0" w:firstLine="0"/>
              <w:spacing w:line="240" w:lineRule="atLeast"/>
            </w:pPr>
            <w:r>
              <w:t>8.911***</w:t>
            </w:r>
          </w:p>
        </w:tc>
        <w:tc>
          <w:tcPr>
            <w:tcW w:w="1122" w:type="pct"/>
            <w:vAlign w:val="center"/>
          </w:tcPr>
          <w:p w:rsidR="0018722C">
            <w:pPr>
              <w:pStyle w:val="affff9"/>
              <w:topLinePunct/>
              <w:ind w:leftChars="0" w:left="0" w:rightChars="0" w:right="0" w:firstLineChars="0" w:firstLine="0"/>
              <w:spacing w:line="240" w:lineRule="atLeast"/>
            </w:pPr>
            <w:r>
              <w:t>2.052</w:t>
            </w:r>
          </w:p>
        </w:tc>
      </w:tr>
      <w:tr>
        <w:tc>
          <w:tcPr>
            <w:tcW w:w="835" w:type="pct"/>
            <w:vAlign w:val="center"/>
          </w:tcPr>
          <w:p w:rsidR="0018722C">
            <w:pPr>
              <w:pStyle w:val="ac"/>
              <w:topLinePunct/>
              <w:ind w:leftChars="0" w:left="0" w:rightChars="0" w:right="0" w:firstLineChars="0" w:firstLine="0"/>
              <w:spacing w:line="240" w:lineRule="atLeast"/>
            </w:pPr>
            <w:r>
              <w:t>C</w:t>
            </w:r>
            <w:r>
              <w:t>4</w:t>
            </w:r>
          </w:p>
        </w:tc>
        <w:tc>
          <w:tcPr>
            <w:tcW w:w="1050" w:type="pct"/>
            <w:vAlign w:val="center"/>
          </w:tcPr>
          <w:p w:rsidR="0018722C">
            <w:pPr>
              <w:pStyle w:val="affff9"/>
              <w:topLinePunct/>
              <w:ind w:leftChars="0" w:left="0" w:rightChars="0" w:right="0" w:firstLineChars="0" w:firstLine="0"/>
              <w:spacing w:line="240" w:lineRule="atLeast"/>
            </w:pPr>
            <w:r>
              <w:t>3.715</w:t>
            </w:r>
          </w:p>
        </w:tc>
        <w:tc>
          <w:tcPr>
            <w:tcW w:w="882" w:type="pct"/>
            <w:vAlign w:val="center"/>
          </w:tcPr>
          <w:p w:rsidR="0018722C">
            <w:pPr>
              <w:pStyle w:val="affff9"/>
              <w:topLinePunct/>
              <w:ind w:leftChars="0" w:left="0" w:rightChars="0" w:right="0" w:firstLineChars="0" w:firstLine="0"/>
              <w:spacing w:line="240" w:lineRule="atLeast"/>
            </w:pPr>
            <w:r>
              <w:t>1.830</w:t>
            </w:r>
          </w:p>
        </w:tc>
        <w:tc>
          <w:tcPr>
            <w:tcW w:w="1110" w:type="pct"/>
            <w:vAlign w:val="center"/>
          </w:tcPr>
          <w:p w:rsidR="0018722C">
            <w:pPr>
              <w:pStyle w:val="a5"/>
              <w:topLinePunct/>
              <w:ind w:leftChars="0" w:left="0" w:rightChars="0" w:right="0" w:firstLineChars="0" w:firstLine="0"/>
              <w:spacing w:line="240" w:lineRule="atLeast"/>
            </w:pPr>
            <w:r>
              <w:t>3.431**</w:t>
            </w:r>
          </w:p>
        </w:tc>
        <w:tc>
          <w:tcPr>
            <w:tcW w:w="1122" w:type="pct"/>
            <w:vAlign w:val="center"/>
          </w:tcPr>
          <w:p w:rsidR="0018722C">
            <w:pPr>
              <w:pStyle w:val="affff9"/>
              <w:topLinePunct/>
              <w:ind w:leftChars="0" w:left="0" w:rightChars="0" w:right="0" w:firstLineChars="0" w:firstLine="0"/>
              <w:spacing w:line="240" w:lineRule="atLeast"/>
            </w:pPr>
            <w:r>
              <w:t>1.198</w:t>
            </w:r>
          </w:p>
        </w:tc>
      </w:tr>
      <w:tr>
        <w:tc>
          <w:tcPr>
            <w:tcW w:w="835" w:type="pct"/>
            <w:vAlign w:val="center"/>
          </w:tcPr>
          <w:p w:rsidR="0018722C">
            <w:pPr>
              <w:pStyle w:val="ac"/>
              <w:topLinePunct/>
              <w:ind w:leftChars="0" w:left="0" w:rightChars="0" w:right="0" w:firstLineChars="0" w:firstLine="0"/>
              <w:spacing w:line="240" w:lineRule="atLeast"/>
            </w:pPr>
            <w:r>
              <w:t>C</w:t>
            </w:r>
            <w:r>
              <w:t>5</w:t>
            </w:r>
          </w:p>
        </w:tc>
        <w:tc>
          <w:tcPr>
            <w:tcW w:w="1050" w:type="pct"/>
            <w:vAlign w:val="center"/>
          </w:tcPr>
          <w:p w:rsidR="0018722C">
            <w:pPr>
              <w:pStyle w:val="affff9"/>
              <w:topLinePunct/>
              <w:ind w:leftChars="0" w:left="0" w:rightChars="0" w:right="0" w:firstLineChars="0" w:firstLine="0"/>
              <w:spacing w:line="240" w:lineRule="atLeast"/>
            </w:pPr>
            <w:r>
              <w:t>1.849</w:t>
            </w:r>
          </w:p>
        </w:tc>
        <w:tc>
          <w:tcPr>
            <w:tcW w:w="882" w:type="pct"/>
            <w:vAlign w:val="center"/>
          </w:tcPr>
          <w:p w:rsidR="0018722C">
            <w:pPr>
              <w:pStyle w:val="affff9"/>
              <w:topLinePunct/>
              <w:ind w:leftChars="0" w:left="0" w:rightChars="0" w:right="0" w:firstLineChars="0" w:firstLine="0"/>
              <w:spacing w:line="240" w:lineRule="atLeast"/>
            </w:pPr>
            <w:r>
              <w:t>1.223</w:t>
            </w:r>
          </w:p>
        </w:tc>
        <w:tc>
          <w:tcPr>
            <w:tcW w:w="1110" w:type="pct"/>
            <w:vAlign w:val="center"/>
          </w:tcPr>
          <w:p w:rsidR="0018722C">
            <w:pPr>
              <w:pStyle w:val="affff9"/>
              <w:topLinePunct/>
              <w:ind w:leftChars="0" w:left="0" w:rightChars="0" w:right="0" w:firstLineChars="0" w:firstLine="0"/>
              <w:spacing w:line="240" w:lineRule="atLeast"/>
            </w:pPr>
            <w:r>
              <w:t>1.523</w:t>
            </w:r>
          </w:p>
        </w:tc>
        <w:tc>
          <w:tcPr>
            <w:tcW w:w="1122" w:type="pct"/>
            <w:vAlign w:val="center"/>
          </w:tcPr>
          <w:p w:rsidR="0018722C">
            <w:pPr>
              <w:pStyle w:val="affff9"/>
              <w:topLinePunct/>
              <w:ind w:leftChars="0" w:left="0" w:rightChars="0" w:right="0" w:firstLineChars="0" w:firstLine="0"/>
              <w:spacing w:line="240" w:lineRule="atLeast"/>
            </w:pPr>
            <w:r>
              <w:t>0.879</w:t>
            </w:r>
          </w:p>
        </w:tc>
      </w:tr>
      <w:tr>
        <w:tc>
          <w:tcPr>
            <w:tcW w:w="835" w:type="pct"/>
            <w:vAlign w:val="center"/>
          </w:tcPr>
          <w:p w:rsidR="0018722C">
            <w:pPr>
              <w:pStyle w:val="ac"/>
              <w:topLinePunct/>
              <w:ind w:leftChars="0" w:left="0" w:rightChars="0" w:right="0" w:firstLineChars="0" w:firstLine="0"/>
              <w:spacing w:line="240" w:lineRule="atLeast"/>
            </w:pPr>
            <w:r>
              <w:t>D</w:t>
            </w:r>
            <w:r>
              <w:t>1</w:t>
            </w:r>
          </w:p>
        </w:tc>
        <w:tc>
          <w:tcPr>
            <w:tcW w:w="1050" w:type="pct"/>
            <w:vAlign w:val="center"/>
          </w:tcPr>
          <w:p w:rsidR="0018722C">
            <w:pPr>
              <w:pStyle w:val="affff9"/>
              <w:topLinePunct/>
              <w:ind w:leftChars="0" w:left="0" w:rightChars="0" w:right="0" w:firstLineChars="0" w:firstLine="0"/>
              <w:spacing w:line="240" w:lineRule="atLeast"/>
            </w:pPr>
            <w:r>
              <w:t>1.506</w:t>
            </w:r>
          </w:p>
        </w:tc>
        <w:tc>
          <w:tcPr>
            <w:tcW w:w="882" w:type="pct"/>
            <w:vAlign w:val="center"/>
          </w:tcPr>
          <w:p w:rsidR="0018722C">
            <w:pPr>
              <w:pStyle w:val="a5"/>
              <w:topLinePunct/>
              <w:ind w:leftChars="0" w:left="0" w:rightChars="0" w:right="0" w:firstLineChars="0" w:firstLine="0"/>
              <w:spacing w:line="240" w:lineRule="atLeast"/>
            </w:pPr>
            <w:r>
              <w:t>2.859*</w:t>
            </w:r>
          </w:p>
        </w:tc>
        <w:tc>
          <w:tcPr>
            <w:tcW w:w="1110" w:type="pct"/>
            <w:vAlign w:val="center"/>
          </w:tcPr>
          <w:p w:rsidR="0018722C">
            <w:pPr>
              <w:pStyle w:val="a5"/>
              <w:topLinePunct/>
              <w:ind w:leftChars="0" w:left="0" w:rightChars="0" w:right="0" w:firstLineChars="0" w:firstLine="0"/>
              <w:spacing w:line="240" w:lineRule="atLeast"/>
            </w:pPr>
            <w:r>
              <w:t>3.443**</w:t>
            </w:r>
          </w:p>
        </w:tc>
        <w:tc>
          <w:tcPr>
            <w:tcW w:w="1122" w:type="pct"/>
            <w:vAlign w:val="center"/>
          </w:tcPr>
          <w:p w:rsidR="0018722C">
            <w:pPr>
              <w:pStyle w:val="ad"/>
              <w:topLinePunct/>
              <w:ind w:leftChars="0" w:left="0" w:rightChars="0" w:right="0" w:firstLineChars="0" w:firstLine="0"/>
              <w:spacing w:line="240" w:lineRule="atLeast"/>
            </w:pPr>
            <w:r>
              <w:t>5.319***</w:t>
            </w:r>
          </w:p>
        </w:tc>
      </w:tr>
      <w:tr>
        <w:tc>
          <w:tcPr>
            <w:tcW w:w="835" w:type="pct"/>
            <w:vAlign w:val="center"/>
          </w:tcPr>
          <w:p w:rsidR="0018722C">
            <w:pPr>
              <w:pStyle w:val="ac"/>
              <w:topLinePunct/>
              <w:ind w:leftChars="0" w:left="0" w:rightChars="0" w:right="0" w:firstLineChars="0" w:firstLine="0"/>
              <w:spacing w:line="240" w:lineRule="atLeast"/>
            </w:pPr>
            <w:r>
              <w:t>D</w:t>
            </w:r>
            <w:r>
              <w:t>2</w:t>
            </w:r>
          </w:p>
        </w:tc>
        <w:tc>
          <w:tcPr>
            <w:tcW w:w="1050" w:type="pct"/>
            <w:vAlign w:val="center"/>
          </w:tcPr>
          <w:p w:rsidR="0018722C">
            <w:pPr>
              <w:pStyle w:val="affff9"/>
              <w:topLinePunct/>
              <w:ind w:leftChars="0" w:left="0" w:rightChars="0" w:right="0" w:firstLineChars="0" w:firstLine="0"/>
              <w:spacing w:line="240" w:lineRule="atLeast"/>
            </w:pPr>
            <w:r>
              <w:t>0.711</w:t>
            </w:r>
          </w:p>
        </w:tc>
        <w:tc>
          <w:tcPr>
            <w:tcW w:w="882" w:type="pct"/>
            <w:vAlign w:val="center"/>
          </w:tcPr>
          <w:p w:rsidR="0018722C">
            <w:pPr>
              <w:pStyle w:val="affff9"/>
              <w:topLinePunct/>
              <w:ind w:leftChars="0" w:left="0" w:rightChars="0" w:right="0" w:firstLineChars="0" w:firstLine="0"/>
              <w:spacing w:line="240" w:lineRule="atLeast"/>
            </w:pPr>
            <w:r>
              <w:t>0.848</w:t>
            </w:r>
          </w:p>
        </w:tc>
        <w:tc>
          <w:tcPr>
            <w:tcW w:w="1110" w:type="pct"/>
            <w:vAlign w:val="center"/>
          </w:tcPr>
          <w:p w:rsidR="0018722C">
            <w:pPr>
              <w:pStyle w:val="affff9"/>
              <w:topLinePunct/>
              <w:ind w:leftChars="0" w:left="0" w:rightChars="0" w:right="0" w:firstLineChars="0" w:firstLine="0"/>
              <w:spacing w:line="240" w:lineRule="atLeast"/>
            </w:pPr>
            <w:r>
              <w:t>1.146</w:t>
            </w:r>
          </w:p>
        </w:tc>
        <w:tc>
          <w:tcPr>
            <w:tcW w:w="1122" w:type="pct"/>
            <w:vAlign w:val="center"/>
          </w:tcPr>
          <w:p w:rsidR="0018722C">
            <w:pPr>
              <w:pStyle w:val="affff9"/>
              <w:topLinePunct/>
              <w:ind w:leftChars="0" w:left="0" w:rightChars="0" w:right="0" w:firstLineChars="0" w:firstLine="0"/>
              <w:spacing w:line="240" w:lineRule="atLeast"/>
            </w:pPr>
            <w:r>
              <w:t>2.327</w:t>
            </w:r>
          </w:p>
        </w:tc>
      </w:tr>
      <w:tr>
        <w:tc>
          <w:tcPr>
            <w:tcW w:w="835" w:type="pct"/>
            <w:vAlign w:val="center"/>
          </w:tcPr>
          <w:p w:rsidR="0018722C">
            <w:pPr>
              <w:pStyle w:val="ac"/>
              <w:topLinePunct/>
              <w:ind w:leftChars="0" w:left="0" w:rightChars="0" w:right="0" w:firstLineChars="0" w:firstLine="0"/>
              <w:spacing w:line="240" w:lineRule="atLeast"/>
            </w:pPr>
            <w:r>
              <w:t>E</w:t>
            </w:r>
            <w:r>
              <w:t>1</w:t>
            </w:r>
          </w:p>
        </w:tc>
        <w:tc>
          <w:tcPr>
            <w:tcW w:w="1050" w:type="pct"/>
            <w:vAlign w:val="center"/>
          </w:tcPr>
          <w:p w:rsidR="0018722C">
            <w:pPr>
              <w:pStyle w:val="affff9"/>
              <w:topLinePunct/>
              <w:ind w:leftChars="0" w:left="0" w:rightChars="0" w:right="0" w:firstLineChars="0" w:firstLine="0"/>
              <w:spacing w:line="240" w:lineRule="atLeast"/>
            </w:pPr>
            <w:r>
              <w:t>0.316</w:t>
            </w:r>
          </w:p>
        </w:tc>
        <w:tc>
          <w:tcPr>
            <w:tcW w:w="882" w:type="pct"/>
            <w:vAlign w:val="center"/>
          </w:tcPr>
          <w:p w:rsidR="0018722C">
            <w:pPr>
              <w:pStyle w:val="a5"/>
              <w:topLinePunct/>
              <w:ind w:leftChars="0" w:left="0" w:rightChars="0" w:right="0" w:firstLineChars="0" w:firstLine="0"/>
              <w:spacing w:line="240" w:lineRule="atLeast"/>
            </w:pPr>
            <w:r>
              <w:t>7.091***</w:t>
            </w:r>
          </w:p>
        </w:tc>
        <w:tc>
          <w:tcPr>
            <w:tcW w:w="1110" w:type="pct"/>
            <w:vAlign w:val="center"/>
          </w:tcPr>
          <w:p w:rsidR="0018722C">
            <w:pPr>
              <w:pStyle w:val="a5"/>
              <w:topLinePunct/>
              <w:ind w:leftChars="0" w:left="0" w:rightChars="0" w:right="0" w:firstLineChars="0" w:firstLine="0"/>
              <w:spacing w:line="240" w:lineRule="atLeast"/>
            </w:pPr>
            <w:r>
              <w:t>9.494***</w:t>
            </w:r>
          </w:p>
        </w:tc>
        <w:tc>
          <w:tcPr>
            <w:tcW w:w="1122" w:type="pct"/>
            <w:vAlign w:val="center"/>
          </w:tcPr>
          <w:p w:rsidR="0018722C">
            <w:pPr>
              <w:pStyle w:val="affff9"/>
              <w:topLinePunct/>
              <w:ind w:leftChars="0" w:left="0" w:rightChars="0" w:right="0" w:firstLineChars="0" w:firstLine="0"/>
              <w:spacing w:line="240" w:lineRule="atLeast"/>
            </w:pPr>
            <w:r>
              <w:t>1.321</w:t>
            </w:r>
          </w:p>
        </w:tc>
      </w:tr>
      <w:tr>
        <w:tc>
          <w:tcPr>
            <w:tcW w:w="835" w:type="pct"/>
            <w:vAlign w:val="center"/>
          </w:tcPr>
          <w:p w:rsidR="0018722C">
            <w:pPr>
              <w:pStyle w:val="ac"/>
              <w:topLinePunct/>
              <w:ind w:leftChars="0" w:left="0" w:rightChars="0" w:right="0" w:firstLineChars="0" w:firstLine="0"/>
              <w:spacing w:line="240" w:lineRule="atLeast"/>
            </w:pPr>
            <w:r>
              <w:t>E</w:t>
            </w:r>
            <w:r>
              <w:t>2</w:t>
            </w:r>
          </w:p>
        </w:tc>
        <w:tc>
          <w:tcPr>
            <w:tcW w:w="1050" w:type="pct"/>
            <w:vAlign w:val="center"/>
          </w:tcPr>
          <w:p w:rsidR="0018722C">
            <w:pPr>
              <w:pStyle w:val="a5"/>
              <w:topLinePunct/>
              <w:ind w:leftChars="0" w:left="0" w:rightChars="0" w:right="0" w:firstLineChars="0" w:firstLine="0"/>
              <w:spacing w:line="240" w:lineRule="atLeast"/>
            </w:pPr>
            <w:r>
              <w:t>4.356*</w:t>
            </w:r>
          </w:p>
        </w:tc>
        <w:tc>
          <w:tcPr>
            <w:tcW w:w="882" w:type="pct"/>
            <w:vAlign w:val="center"/>
          </w:tcPr>
          <w:p w:rsidR="0018722C">
            <w:pPr>
              <w:pStyle w:val="affff9"/>
              <w:topLinePunct/>
              <w:ind w:leftChars="0" w:left="0" w:rightChars="0" w:right="0" w:firstLineChars="0" w:firstLine="0"/>
              <w:spacing w:line="240" w:lineRule="atLeast"/>
            </w:pPr>
            <w:r>
              <w:t>1.639</w:t>
            </w:r>
          </w:p>
        </w:tc>
        <w:tc>
          <w:tcPr>
            <w:tcW w:w="1110" w:type="pct"/>
            <w:vAlign w:val="center"/>
          </w:tcPr>
          <w:p w:rsidR="0018722C">
            <w:pPr>
              <w:pStyle w:val="a5"/>
              <w:topLinePunct/>
              <w:ind w:leftChars="0" w:left="0" w:rightChars="0" w:right="0" w:firstLineChars="0" w:firstLine="0"/>
              <w:spacing w:line="240" w:lineRule="atLeast"/>
            </w:pPr>
            <w:r>
              <w:t>4.598**</w:t>
            </w:r>
          </w:p>
        </w:tc>
        <w:tc>
          <w:tcPr>
            <w:tcW w:w="1122" w:type="pct"/>
            <w:vAlign w:val="center"/>
          </w:tcPr>
          <w:p w:rsidR="0018722C">
            <w:pPr>
              <w:pStyle w:val="ad"/>
              <w:topLinePunct/>
              <w:ind w:leftChars="0" w:left="0" w:rightChars="0" w:right="0" w:firstLineChars="0" w:firstLine="0"/>
              <w:spacing w:line="240" w:lineRule="atLeast"/>
            </w:pPr>
            <w:r>
              <w:t>3.923**</w:t>
            </w:r>
          </w:p>
        </w:tc>
      </w:tr>
      <w:tr>
        <w:tc>
          <w:tcPr>
            <w:tcW w:w="835" w:type="pct"/>
            <w:vAlign w:val="center"/>
          </w:tcPr>
          <w:p w:rsidR="0018722C">
            <w:pPr>
              <w:pStyle w:val="ac"/>
              <w:topLinePunct/>
              <w:ind w:leftChars="0" w:left="0" w:rightChars="0" w:right="0" w:firstLineChars="0" w:firstLine="0"/>
              <w:spacing w:line="240" w:lineRule="atLeast"/>
            </w:pPr>
            <w:r>
              <w:t>E</w:t>
            </w:r>
            <w:r>
              <w:t>3</w:t>
            </w:r>
          </w:p>
        </w:tc>
        <w:tc>
          <w:tcPr>
            <w:tcW w:w="1050" w:type="pct"/>
            <w:vAlign w:val="center"/>
          </w:tcPr>
          <w:p w:rsidR="0018722C">
            <w:pPr>
              <w:pStyle w:val="a5"/>
              <w:topLinePunct/>
              <w:ind w:leftChars="0" w:left="0" w:rightChars="0" w:right="0" w:firstLineChars="0" w:firstLine="0"/>
              <w:spacing w:line="240" w:lineRule="atLeast"/>
            </w:pPr>
            <w:r>
              <w:t>7.662**</w:t>
            </w:r>
          </w:p>
        </w:tc>
        <w:tc>
          <w:tcPr>
            <w:tcW w:w="882" w:type="pct"/>
            <w:vAlign w:val="center"/>
          </w:tcPr>
          <w:p w:rsidR="0018722C">
            <w:pPr>
              <w:pStyle w:val="affff9"/>
              <w:topLinePunct/>
              <w:ind w:leftChars="0" w:left="0" w:rightChars="0" w:right="0" w:firstLineChars="0" w:firstLine="0"/>
              <w:spacing w:line="240" w:lineRule="atLeast"/>
            </w:pPr>
            <w:r>
              <w:t>2.069</w:t>
            </w:r>
          </w:p>
        </w:tc>
        <w:tc>
          <w:tcPr>
            <w:tcW w:w="1110" w:type="pct"/>
            <w:vAlign w:val="center"/>
          </w:tcPr>
          <w:p w:rsidR="0018722C">
            <w:pPr>
              <w:pStyle w:val="a5"/>
              <w:topLinePunct/>
              <w:ind w:leftChars="0" w:left="0" w:rightChars="0" w:right="0" w:firstLineChars="0" w:firstLine="0"/>
              <w:spacing w:line="240" w:lineRule="atLeast"/>
            </w:pPr>
            <w:r>
              <w:t>3.335*</w:t>
            </w:r>
          </w:p>
        </w:tc>
        <w:tc>
          <w:tcPr>
            <w:tcW w:w="1122" w:type="pct"/>
            <w:vAlign w:val="center"/>
          </w:tcPr>
          <w:p w:rsidR="0018722C">
            <w:pPr>
              <w:pStyle w:val="affff9"/>
              <w:topLinePunct/>
              <w:ind w:leftChars="0" w:left="0" w:rightChars="0" w:right="0" w:firstLineChars="0" w:firstLine="0"/>
              <w:spacing w:line="240" w:lineRule="atLeast"/>
            </w:pPr>
            <w:r>
              <w:t>0.688</w:t>
            </w:r>
          </w:p>
        </w:tc>
      </w:tr>
      <w:tr>
        <w:tc>
          <w:tcPr>
            <w:tcW w:w="835" w:type="pct"/>
            <w:vAlign w:val="center"/>
          </w:tcPr>
          <w:p w:rsidR="0018722C">
            <w:pPr>
              <w:pStyle w:val="ac"/>
              <w:topLinePunct/>
              <w:ind w:leftChars="0" w:left="0" w:rightChars="0" w:right="0" w:firstLineChars="0" w:firstLine="0"/>
              <w:spacing w:line="240" w:lineRule="atLeast"/>
            </w:pPr>
            <w:r>
              <w:t>E</w:t>
            </w:r>
            <w:r>
              <w:t>4</w:t>
            </w:r>
          </w:p>
        </w:tc>
        <w:tc>
          <w:tcPr>
            <w:tcW w:w="1050" w:type="pct"/>
            <w:vAlign w:val="center"/>
          </w:tcPr>
          <w:p w:rsidR="0018722C">
            <w:pPr>
              <w:pStyle w:val="affff9"/>
              <w:topLinePunct/>
              <w:ind w:leftChars="0" w:left="0" w:rightChars="0" w:right="0" w:firstLineChars="0" w:firstLine="0"/>
              <w:spacing w:line="240" w:lineRule="atLeast"/>
            </w:pPr>
            <w:r>
              <w:t>2.438</w:t>
            </w:r>
          </w:p>
        </w:tc>
        <w:tc>
          <w:tcPr>
            <w:tcW w:w="882" w:type="pct"/>
            <w:vAlign w:val="center"/>
          </w:tcPr>
          <w:p w:rsidR="0018722C">
            <w:pPr>
              <w:pStyle w:val="a5"/>
              <w:topLinePunct/>
              <w:ind w:leftChars="0" w:left="0" w:rightChars="0" w:right="0" w:firstLineChars="0" w:firstLine="0"/>
              <w:spacing w:line="240" w:lineRule="atLeast"/>
            </w:pPr>
            <w:r>
              <w:t>6.412***</w:t>
            </w:r>
          </w:p>
        </w:tc>
        <w:tc>
          <w:tcPr>
            <w:tcW w:w="1110" w:type="pct"/>
            <w:vAlign w:val="center"/>
          </w:tcPr>
          <w:p w:rsidR="0018722C">
            <w:pPr>
              <w:pStyle w:val="a5"/>
              <w:topLinePunct/>
              <w:ind w:leftChars="0" w:left="0" w:rightChars="0" w:right="0" w:firstLineChars="0" w:firstLine="0"/>
              <w:spacing w:line="240" w:lineRule="atLeast"/>
            </w:pPr>
            <w:r>
              <w:t>5.821***</w:t>
            </w:r>
          </w:p>
        </w:tc>
        <w:tc>
          <w:tcPr>
            <w:tcW w:w="1122" w:type="pct"/>
            <w:vAlign w:val="center"/>
          </w:tcPr>
          <w:p w:rsidR="0018722C">
            <w:pPr>
              <w:pStyle w:val="affff9"/>
              <w:topLinePunct/>
              <w:ind w:leftChars="0" w:left="0" w:rightChars="0" w:right="0" w:firstLineChars="0" w:firstLine="0"/>
              <w:spacing w:line="240" w:lineRule="atLeast"/>
            </w:pPr>
            <w:r>
              <w:t>2.176</w:t>
            </w:r>
          </w:p>
        </w:tc>
      </w:tr>
      <w:tr>
        <w:tc>
          <w:tcPr>
            <w:tcW w:w="835" w:type="pct"/>
            <w:vAlign w:val="center"/>
          </w:tcPr>
          <w:p w:rsidR="0018722C">
            <w:pPr>
              <w:pStyle w:val="ac"/>
              <w:topLinePunct/>
              <w:ind w:leftChars="0" w:left="0" w:rightChars="0" w:right="0" w:firstLineChars="0" w:firstLine="0"/>
              <w:spacing w:line="240" w:lineRule="atLeast"/>
            </w:pPr>
            <w:r>
              <w:t>E</w:t>
            </w:r>
            <w:r>
              <w:t>5</w:t>
            </w:r>
          </w:p>
        </w:tc>
        <w:tc>
          <w:tcPr>
            <w:tcW w:w="1050" w:type="pct"/>
            <w:vAlign w:val="center"/>
          </w:tcPr>
          <w:p w:rsidR="0018722C">
            <w:pPr>
              <w:pStyle w:val="affff9"/>
              <w:topLinePunct/>
              <w:ind w:leftChars="0" w:left="0" w:rightChars="0" w:right="0" w:firstLineChars="0" w:firstLine="0"/>
              <w:spacing w:line="240" w:lineRule="atLeast"/>
            </w:pPr>
            <w:r>
              <w:t>2.927</w:t>
            </w:r>
          </w:p>
        </w:tc>
        <w:tc>
          <w:tcPr>
            <w:tcW w:w="882" w:type="pct"/>
            <w:vAlign w:val="center"/>
          </w:tcPr>
          <w:p w:rsidR="0018722C">
            <w:pPr>
              <w:pStyle w:val="a5"/>
              <w:topLinePunct/>
              <w:ind w:leftChars="0" w:left="0" w:rightChars="0" w:right="0" w:firstLineChars="0" w:firstLine="0"/>
              <w:spacing w:line="240" w:lineRule="atLeast"/>
            </w:pPr>
            <w:r>
              <w:t>5.967***</w:t>
            </w:r>
          </w:p>
        </w:tc>
        <w:tc>
          <w:tcPr>
            <w:tcW w:w="1110" w:type="pct"/>
            <w:vAlign w:val="center"/>
          </w:tcPr>
          <w:p w:rsidR="0018722C">
            <w:pPr>
              <w:pStyle w:val="a5"/>
              <w:topLinePunct/>
              <w:ind w:leftChars="0" w:left="0" w:rightChars="0" w:right="0" w:firstLineChars="0" w:firstLine="0"/>
              <w:spacing w:line="240" w:lineRule="atLeast"/>
            </w:pPr>
            <w:r>
              <w:t>5.235***</w:t>
            </w:r>
          </w:p>
        </w:tc>
        <w:tc>
          <w:tcPr>
            <w:tcW w:w="1122" w:type="pct"/>
            <w:vAlign w:val="center"/>
          </w:tcPr>
          <w:p w:rsidR="0018722C">
            <w:pPr>
              <w:pStyle w:val="ad"/>
              <w:topLinePunct/>
              <w:ind w:leftChars="0" w:left="0" w:rightChars="0" w:right="0" w:firstLineChars="0" w:firstLine="0"/>
              <w:spacing w:line="240" w:lineRule="atLeast"/>
            </w:pPr>
            <w:r>
              <w:t>4.189**</w:t>
            </w:r>
          </w:p>
        </w:tc>
      </w:tr>
      <w:tr>
        <w:tc>
          <w:tcPr>
            <w:tcW w:w="835" w:type="pct"/>
            <w:vAlign w:val="center"/>
          </w:tcPr>
          <w:p w:rsidR="0018722C">
            <w:pPr>
              <w:pStyle w:val="ac"/>
              <w:topLinePunct/>
              <w:ind w:leftChars="0" w:left="0" w:rightChars="0" w:right="0" w:firstLineChars="0" w:firstLine="0"/>
              <w:spacing w:line="240" w:lineRule="atLeast"/>
            </w:pPr>
            <w:r>
              <w:t>F</w:t>
            </w:r>
            <w:r>
              <w:t>1</w:t>
            </w:r>
          </w:p>
        </w:tc>
        <w:tc>
          <w:tcPr>
            <w:tcW w:w="1050" w:type="pct"/>
            <w:vAlign w:val="center"/>
          </w:tcPr>
          <w:p w:rsidR="0018722C">
            <w:pPr>
              <w:pStyle w:val="affff9"/>
              <w:topLinePunct/>
              <w:ind w:leftChars="0" w:left="0" w:rightChars="0" w:right="0" w:firstLineChars="0" w:firstLine="0"/>
              <w:spacing w:line="240" w:lineRule="atLeast"/>
            </w:pPr>
            <w:r>
              <w:t>0.032</w:t>
            </w:r>
          </w:p>
        </w:tc>
        <w:tc>
          <w:tcPr>
            <w:tcW w:w="882" w:type="pct"/>
            <w:vAlign w:val="center"/>
          </w:tcPr>
          <w:p w:rsidR="0018722C">
            <w:pPr>
              <w:pStyle w:val="a5"/>
              <w:topLinePunct/>
              <w:ind w:leftChars="0" w:left="0" w:rightChars="0" w:right="0" w:firstLineChars="0" w:firstLine="0"/>
              <w:spacing w:line="240" w:lineRule="atLeast"/>
            </w:pPr>
            <w:r>
              <w:t>6.790***</w:t>
            </w:r>
          </w:p>
        </w:tc>
        <w:tc>
          <w:tcPr>
            <w:tcW w:w="1110" w:type="pct"/>
            <w:vAlign w:val="center"/>
          </w:tcPr>
          <w:p w:rsidR="0018722C">
            <w:pPr>
              <w:pStyle w:val="a5"/>
              <w:topLinePunct/>
              <w:ind w:leftChars="0" w:left="0" w:rightChars="0" w:right="0" w:firstLineChars="0" w:firstLine="0"/>
              <w:spacing w:line="240" w:lineRule="atLeast"/>
            </w:pPr>
            <w:r>
              <w:t>9.092***</w:t>
            </w:r>
          </w:p>
        </w:tc>
        <w:tc>
          <w:tcPr>
            <w:tcW w:w="1122" w:type="pct"/>
            <w:vAlign w:val="center"/>
          </w:tcPr>
          <w:p w:rsidR="0018722C">
            <w:pPr>
              <w:pStyle w:val="affff9"/>
              <w:topLinePunct/>
              <w:ind w:leftChars="0" w:left="0" w:rightChars="0" w:right="0" w:firstLineChars="0" w:firstLine="0"/>
              <w:spacing w:line="240" w:lineRule="atLeast"/>
            </w:pPr>
            <w:r>
              <w:t>1.740</w:t>
            </w:r>
          </w:p>
        </w:tc>
      </w:tr>
      <w:tr>
        <w:tc>
          <w:tcPr>
            <w:tcW w:w="835" w:type="pct"/>
            <w:vAlign w:val="center"/>
          </w:tcPr>
          <w:p w:rsidR="0018722C">
            <w:pPr>
              <w:pStyle w:val="ac"/>
              <w:topLinePunct/>
              <w:ind w:leftChars="0" w:left="0" w:rightChars="0" w:right="0" w:firstLineChars="0" w:firstLine="0"/>
              <w:spacing w:line="240" w:lineRule="atLeast"/>
            </w:pPr>
            <w:r>
              <w:t>F</w:t>
            </w:r>
            <w:r>
              <w:t>2</w:t>
            </w:r>
          </w:p>
        </w:tc>
        <w:tc>
          <w:tcPr>
            <w:tcW w:w="1050" w:type="pct"/>
            <w:vAlign w:val="center"/>
          </w:tcPr>
          <w:p w:rsidR="0018722C">
            <w:pPr>
              <w:pStyle w:val="affff9"/>
              <w:topLinePunct/>
              <w:ind w:leftChars="0" w:left="0" w:rightChars="0" w:right="0" w:firstLineChars="0" w:firstLine="0"/>
              <w:spacing w:line="240" w:lineRule="atLeast"/>
            </w:pPr>
            <w:r>
              <w:t>0.162</w:t>
            </w:r>
          </w:p>
        </w:tc>
        <w:tc>
          <w:tcPr>
            <w:tcW w:w="882" w:type="pct"/>
            <w:vAlign w:val="center"/>
          </w:tcPr>
          <w:p w:rsidR="0018722C">
            <w:pPr>
              <w:pStyle w:val="a5"/>
              <w:topLinePunct/>
              <w:ind w:leftChars="0" w:left="0" w:rightChars="0" w:right="0" w:firstLineChars="0" w:firstLine="0"/>
              <w:spacing w:line="240" w:lineRule="atLeast"/>
            </w:pPr>
            <w:r>
              <w:t>3.743*</w:t>
            </w:r>
          </w:p>
        </w:tc>
        <w:tc>
          <w:tcPr>
            <w:tcW w:w="1110" w:type="pct"/>
            <w:vAlign w:val="center"/>
          </w:tcPr>
          <w:p w:rsidR="0018722C">
            <w:pPr>
              <w:pStyle w:val="a5"/>
              <w:topLinePunct/>
              <w:ind w:leftChars="0" w:left="0" w:rightChars="0" w:right="0" w:firstLineChars="0" w:firstLine="0"/>
              <w:spacing w:line="240" w:lineRule="atLeast"/>
            </w:pPr>
            <w:r>
              <w:t>5.999***</w:t>
            </w:r>
          </w:p>
        </w:tc>
        <w:tc>
          <w:tcPr>
            <w:tcW w:w="1122" w:type="pct"/>
            <w:vAlign w:val="center"/>
          </w:tcPr>
          <w:p w:rsidR="0018722C">
            <w:pPr>
              <w:pStyle w:val="affff9"/>
              <w:topLinePunct/>
              <w:ind w:leftChars="0" w:left="0" w:rightChars="0" w:right="0" w:firstLineChars="0" w:firstLine="0"/>
              <w:spacing w:line="240" w:lineRule="atLeast"/>
            </w:pPr>
            <w:r>
              <w:t>1.510</w:t>
            </w:r>
          </w:p>
        </w:tc>
      </w:tr>
      <w:tr>
        <w:tc>
          <w:tcPr>
            <w:tcW w:w="835" w:type="pct"/>
            <w:vAlign w:val="center"/>
            <w:tcBorders>
              <w:top w:val="single" w:sz="4" w:space="0" w:color="auto"/>
            </w:tcBorders>
          </w:tcPr>
          <w:p w:rsidR="0018722C">
            <w:pPr>
              <w:pStyle w:val="ac"/>
              <w:topLinePunct/>
              <w:ind w:leftChars="0" w:left="0" w:rightChars="0" w:right="0" w:firstLineChars="0" w:firstLine="0"/>
              <w:spacing w:line="240" w:lineRule="atLeast"/>
            </w:pPr>
            <w:r>
              <w:t>G</w:t>
            </w:r>
            <w:r>
              <w:t>1</w:t>
            </w:r>
          </w:p>
        </w:tc>
        <w:tc>
          <w:tcPr>
            <w:tcW w:w="1050" w:type="pct"/>
            <w:vAlign w:val="center"/>
            <w:tcBorders>
              <w:top w:val="single" w:sz="4" w:space="0" w:color="auto"/>
            </w:tcBorders>
          </w:tcPr>
          <w:p w:rsidR="0018722C">
            <w:pPr>
              <w:pStyle w:val="affff9"/>
              <w:topLinePunct/>
              <w:ind w:leftChars="0" w:left="0" w:rightChars="0" w:right="0" w:firstLineChars="0" w:firstLine="0"/>
              <w:spacing w:line="240" w:lineRule="atLeast"/>
            </w:pPr>
            <w:r>
              <w:t>1.431</w:t>
            </w:r>
          </w:p>
        </w:tc>
        <w:tc>
          <w:tcPr>
            <w:tcW w:w="882" w:type="pct"/>
            <w:vAlign w:val="center"/>
            <w:tcBorders>
              <w:top w:val="single" w:sz="4" w:space="0" w:color="auto"/>
            </w:tcBorders>
          </w:tcPr>
          <w:p w:rsidR="0018722C">
            <w:pPr>
              <w:pStyle w:val="affff9"/>
              <w:topLinePunct/>
              <w:ind w:leftChars="0" w:left="0" w:rightChars="0" w:right="0" w:firstLineChars="0" w:firstLine="0"/>
              <w:spacing w:line="240" w:lineRule="atLeast"/>
            </w:pPr>
            <w:r>
              <w:t>1.037</w:t>
            </w:r>
          </w:p>
        </w:tc>
        <w:tc>
          <w:tcPr>
            <w:tcW w:w="1110" w:type="pct"/>
            <w:vAlign w:val="center"/>
            <w:tcBorders>
              <w:top w:val="single" w:sz="4" w:space="0" w:color="auto"/>
            </w:tcBorders>
          </w:tcPr>
          <w:p w:rsidR="0018722C">
            <w:pPr>
              <w:pStyle w:val="aff1"/>
              <w:topLinePunct/>
              <w:ind w:leftChars="0" w:left="0" w:rightChars="0" w:right="0" w:firstLineChars="0" w:firstLine="0"/>
              <w:spacing w:line="240" w:lineRule="atLeast"/>
            </w:pPr>
            <w:r>
              <w:t>4.677**</w:t>
            </w:r>
          </w:p>
        </w:tc>
        <w:tc>
          <w:tcPr>
            <w:tcW w:w="1122" w:type="pct"/>
            <w:vAlign w:val="center"/>
            <w:tcBorders>
              <w:top w:val="single" w:sz="4" w:space="0" w:color="auto"/>
            </w:tcBorders>
          </w:tcPr>
          <w:p w:rsidR="0018722C">
            <w:pPr>
              <w:pStyle w:val="affff9"/>
              <w:topLinePunct/>
              <w:ind w:leftChars="0" w:left="0" w:rightChars="0" w:right="0" w:firstLineChars="0" w:firstLine="0"/>
              <w:spacing w:line="240" w:lineRule="atLeast"/>
            </w:pPr>
            <w:r>
              <w:t>1.201</w:t>
            </w:r>
          </w:p>
        </w:tc>
      </w:tr>
    </w:tbl>
    <w:p w:rsidR="0018722C">
      <w:pPr>
        <w:pStyle w:val="aff3"/>
        <w:topLinePunct/>
      </w:pPr>
      <w:r>
        <w:rPr>
          <w:rFonts w:cstheme="minorBidi" w:hAnsiTheme="minorHAnsi" w:eastAsiaTheme="minorHAnsi" w:asciiTheme="minorHAnsi"/>
          <w:b/>
        </w:rPr>
        <w:t>注：</w:t>
      </w:r>
      <w:r>
        <w:rPr>
          <w:rFonts w:ascii="Times New Roman" w:eastAsia="Times New Roman" w:cstheme="minorBidi" w:hAnsiTheme="minorHAnsi"/>
          <w:b/>
        </w:rPr>
        <w:t>*</w:t>
      </w:r>
      <w:r>
        <w:rPr>
          <w:rFonts w:cstheme="minorBidi" w:hAnsiTheme="minorHAnsi" w:eastAsiaTheme="minorHAnsi" w:asciiTheme="minorHAnsi"/>
          <w:b/>
        </w:rPr>
        <w:t>表示</w:t>
      </w:r>
      <w:r>
        <w:rPr>
          <w:rFonts w:ascii="Times New Roman" w:eastAsia="Times New Roman" w:cstheme="minorBidi" w:hAnsiTheme="minorHAnsi"/>
          <w:b/>
        </w:rPr>
        <w:t>p</w:t>
      </w:r>
      <w:r>
        <w:rPr>
          <w:rFonts w:cstheme="minorBidi" w:hAnsiTheme="minorHAnsi" w:eastAsiaTheme="minorHAnsi" w:asciiTheme="minorHAnsi"/>
          <w:b/>
        </w:rPr>
        <w:t>值</w:t>
      </w:r>
      <w:r>
        <w:rPr>
          <w:rFonts w:ascii="Times New Roman" w:eastAsia="Times New Roman" w:cstheme="minorBidi" w:hAnsiTheme="minorHAnsi"/>
          <w:b/>
        </w:rPr>
        <w:t>&lt;0.05</w:t>
      </w:r>
      <w:r>
        <w:rPr>
          <w:rFonts w:cstheme="minorBidi" w:hAnsiTheme="minorHAnsi" w:eastAsiaTheme="minorHAnsi" w:asciiTheme="minorHAnsi"/>
          <w:b/>
        </w:rPr>
        <w:t>，</w:t>
      </w:r>
      <w:r>
        <w:rPr>
          <w:rFonts w:ascii="Times New Roman" w:eastAsia="Times New Roman" w:cstheme="minorBidi" w:hAnsiTheme="minorHAnsi"/>
          <w:b/>
        </w:rPr>
        <w:t>**</w:t>
      </w:r>
      <w:r>
        <w:rPr>
          <w:rFonts w:cstheme="minorBidi" w:hAnsiTheme="minorHAnsi" w:eastAsiaTheme="minorHAnsi" w:asciiTheme="minorHAnsi"/>
          <w:b/>
        </w:rPr>
        <w:t>表示</w:t>
      </w:r>
      <w:r>
        <w:rPr>
          <w:rFonts w:ascii="Times New Roman" w:eastAsia="Times New Roman" w:cstheme="minorBidi" w:hAnsiTheme="minorHAnsi"/>
          <w:b/>
        </w:rPr>
        <w:t>p</w:t>
      </w:r>
      <w:r>
        <w:rPr>
          <w:rFonts w:cstheme="minorBidi" w:hAnsiTheme="minorHAnsi" w:eastAsiaTheme="minorHAnsi" w:asciiTheme="minorHAnsi"/>
          <w:b/>
        </w:rPr>
        <w:t>值</w:t>
      </w:r>
      <w:r>
        <w:rPr>
          <w:rFonts w:ascii="Times New Roman" w:eastAsia="Times New Roman" w:cstheme="minorBidi" w:hAnsiTheme="minorHAnsi"/>
          <w:b/>
        </w:rPr>
        <w:t>&lt;0.01</w:t>
      </w:r>
      <w:r>
        <w:rPr>
          <w:rFonts w:cstheme="minorBidi" w:hAnsiTheme="minorHAnsi" w:eastAsiaTheme="minorHAnsi" w:asciiTheme="minorHAnsi"/>
          <w:b/>
        </w:rPr>
        <w:t>，</w:t>
      </w:r>
      <w:r>
        <w:rPr>
          <w:rFonts w:ascii="Times New Roman" w:eastAsia="Times New Roman" w:cstheme="minorBidi" w:hAnsiTheme="minorHAnsi"/>
          <w:b/>
        </w:rPr>
        <w:t>***</w:t>
      </w:r>
      <w:r>
        <w:rPr>
          <w:rFonts w:cstheme="minorBidi" w:hAnsiTheme="minorHAnsi" w:eastAsiaTheme="minorHAnsi" w:asciiTheme="minorHAnsi"/>
          <w:b/>
        </w:rPr>
        <w:t>表示</w:t>
      </w:r>
      <w:r>
        <w:rPr>
          <w:rFonts w:ascii="Times New Roman" w:eastAsia="Times New Roman" w:cstheme="minorBidi" w:hAnsiTheme="minorHAnsi"/>
          <w:b/>
        </w:rPr>
        <w:t>p</w:t>
      </w:r>
      <w:r>
        <w:rPr>
          <w:rFonts w:cstheme="minorBidi" w:hAnsiTheme="minorHAnsi" w:eastAsiaTheme="minorHAnsi" w:asciiTheme="minorHAnsi"/>
          <w:b/>
        </w:rPr>
        <w:t>值</w:t>
      </w:r>
      <w:r>
        <w:rPr>
          <w:rFonts w:ascii="Times New Roman" w:eastAsia="Times New Roman" w:cstheme="minorBidi" w:hAnsiTheme="minorHAnsi"/>
          <w:b/>
        </w:rPr>
        <w:t>&lt;0.001</w:t>
      </w:r>
      <w:r>
        <w:rPr>
          <w:rFonts w:cstheme="minorBidi" w:hAnsiTheme="minorHAnsi" w:eastAsiaTheme="minorHAnsi" w:asciiTheme="minorHAnsi"/>
          <w:b/>
        </w:rPr>
        <w:t>（</w:t>
      </w:r>
      <w:r w:rsidR="001852F3">
        <w:rPr>
          <w:rFonts w:cstheme="minorBidi" w:hAnsiTheme="minorHAnsi" w:eastAsiaTheme="minorHAnsi" w:asciiTheme="minorHAnsi"/>
          <w:b/>
        </w:rPr>
        <w:t xml:space="preserve">下同</w:t>
      </w:r>
      <w:r>
        <w:rPr>
          <w:rFonts w:cstheme="minorBidi" w:hAnsiTheme="minorHAnsi" w:eastAsiaTheme="minorHAnsi" w:asciiTheme="minorHAnsi"/>
          <w:b/>
        </w:rPr>
        <w:t>）</w:t>
      </w:r>
    </w:p>
    <w:p w:rsidR="0018722C">
      <w:pPr>
        <w:pStyle w:val="a8"/>
        <w:topLinePunct/>
      </w:pPr>
      <w:bookmarkStart w:id="931497" w:name="_Toc686931497"/>
      <w:r>
        <w:rPr>
          <w:rFonts w:cstheme="minorBidi" w:hAnsiTheme="minorHAnsi" w:eastAsiaTheme="minorHAnsi" w:asciiTheme="minorHAnsi"/>
        </w:rPr>
        <w:t>表</w:t>
      </w:r>
      <w:r>
        <w:rPr>
          <w:rFonts w:ascii="Times New Roman" w:eastAsia="Times New Roman" w:cstheme="minorBidi" w:hAnsiTheme="minorHAnsi"/>
        </w:rPr>
        <w:t>5.4</w:t>
      </w:r>
      <w:r>
        <w:t xml:space="preserve">  </w:t>
      </w:r>
      <w:r>
        <w:rPr>
          <w:rFonts w:cstheme="minorBidi" w:hAnsiTheme="minorHAnsi" w:eastAsiaTheme="minorHAnsi" w:asciiTheme="minorHAnsi"/>
        </w:rPr>
        <w:t>问</w:t>
      </w:r>
      <w:r>
        <w:rPr>
          <w:rFonts w:cstheme="minorBidi" w:hAnsiTheme="minorHAnsi" w:eastAsiaTheme="minorHAnsi" w:asciiTheme="minorHAnsi"/>
        </w:rPr>
        <w:t>卷</w:t>
      </w:r>
      <w:r>
        <w:rPr>
          <w:rFonts w:cstheme="minorBidi" w:hAnsiTheme="minorHAnsi" w:eastAsiaTheme="minorHAnsi" w:asciiTheme="minorHAnsi"/>
        </w:rPr>
        <w:t>数</w:t>
      </w:r>
      <w:r>
        <w:rPr>
          <w:rFonts w:cstheme="minorBidi" w:hAnsiTheme="minorHAnsi" w:eastAsiaTheme="minorHAnsi" w:asciiTheme="minorHAnsi"/>
        </w:rPr>
        <w:t>据</w:t>
      </w:r>
      <w:r>
        <w:rPr>
          <w:rFonts w:cstheme="minorBidi" w:hAnsiTheme="minorHAnsi" w:eastAsiaTheme="minorHAnsi" w:asciiTheme="minorHAnsi"/>
        </w:rPr>
        <w:t>的</w:t>
      </w:r>
      <w:r>
        <w:rPr>
          <w:rFonts w:cstheme="minorBidi" w:hAnsiTheme="minorHAnsi" w:eastAsiaTheme="minorHAnsi" w:asciiTheme="minorHAnsi"/>
        </w:rPr>
        <w:t>单</w:t>
      </w:r>
      <w:r>
        <w:rPr>
          <w:rFonts w:cstheme="minorBidi" w:hAnsiTheme="minorHAnsi" w:eastAsiaTheme="minorHAnsi" w:asciiTheme="minorHAnsi"/>
        </w:rPr>
        <w:t>因素</w:t>
      </w:r>
      <w:r>
        <w:rPr>
          <w:rFonts w:cstheme="minorBidi" w:hAnsiTheme="minorHAnsi" w:eastAsiaTheme="minorHAnsi" w:asciiTheme="minorHAnsi"/>
        </w:rPr>
        <w:t>方差</w:t>
      </w:r>
      <w:r>
        <w:rPr>
          <w:rFonts w:cstheme="minorBidi" w:hAnsiTheme="minorHAnsi" w:eastAsiaTheme="minorHAnsi" w:asciiTheme="minorHAnsi"/>
        </w:rPr>
        <w:t>分</w:t>
      </w:r>
      <w:r>
        <w:rPr>
          <w:rFonts w:cstheme="minorBidi" w:hAnsiTheme="minorHAnsi" w:eastAsiaTheme="minorHAnsi" w:asciiTheme="minorHAnsi"/>
        </w:rPr>
        <w:t>析</w:t>
      </w:r>
      <w:r>
        <w:rPr>
          <w:rFonts w:cstheme="minorBidi" w:hAnsiTheme="minorHAnsi" w:eastAsiaTheme="minorHAnsi" w:asciiTheme="minorHAnsi"/>
        </w:rPr>
        <w:t>（</w:t>
      </w:r>
      <w:r>
        <w:rPr>
          <w:rFonts w:cstheme="minorBidi" w:hAnsiTheme="minorHAnsi" w:eastAsiaTheme="minorHAnsi" w:asciiTheme="minorHAnsi"/>
        </w:rPr>
        <w:t>续</w:t>
      </w:r>
      <w:r>
        <w:rPr>
          <w:rFonts w:cstheme="minorBidi" w:hAnsiTheme="minorHAnsi" w:eastAsiaTheme="minorHAnsi" w:asciiTheme="minorHAnsi"/>
        </w:rPr>
        <w:t>）</w:t>
      </w:r>
      <w:bookmarkEnd w:id="931497"/>
    </w:p>
    <w:tbl>
      <w:tblPr>
        <w:tblW w:w="5000" w:type="pct"/>
        <w:tblInd w:w="57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33"/>
        <w:gridCol w:w="1569"/>
        <w:gridCol w:w="1285"/>
        <w:gridCol w:w="1660"/>
        <w:gridCol w:w="1638"/>
      </w:tblGrid>
      <w:tr>
        <w:trPr>
          <w:tblHeader/>
        </w:trPr>
        <w:tc>
          <w:tcPr>
            <w:tcW w:w="8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r>
              <w:t>性别</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年龄</w:t>
            </w:r>
          </w:p>
        </w:tc>
        <w:tc>
          <w:tcPr>
            <w:tcW w:w="1124" w:type="pct"/>
            <w:vAlign w:val="center"/>
            <w:tcBorders>
              <w:bottom w:val="single" w:sz="4" w:space="0" w:color="auto"/>
            </w:tcBorders>
          </w:tcPr>
          <w:p w:rsidR="0018722C">
            <w:pPr>
              <w:pStyle w:val="a7"/>
              <w:topLinePunct/>
              <w:ind w:leftChars="0" w:left="0" w:rightChars="0" w:right="0" w:firstLineChars="0" w:firstLine="0"/>
              <w:spacing w:line="240" w:lineRule="atLeast"/>
            </w:pPr>
            <w:r>
              <w:t>学历</w:t>
            </w:r>
          </w:p>
          <w:p w:rsidR="0018722C">
            <w:pPr>
              <w:pStyle w:val="a7"/>
              <w:topLinePunct/>
            </w:pPr>
          </w:p>
          <w:p w:rsidR="0018722C">
            <w:pPr>
              <w:pStyle w:val="a7"/>
              <w:topLinePunct/>
              <w:ind w:leftChars="0" w:left="0" w:rightChars="0" w:right="0" w:firstLineChars="0" w:firstLine="0"/>
              <w:spacing w:line="240" w:lineRule="atLeast"/>
            </w:pPr>
            <w:r>
              <w:t>F </w:t>
            </w:r>
            <w:r>
              <w:t>值</w:t>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职业</w:t>
            </w:r>
          </w:p>
        </w:tc>
      </w:tr>
      <w:tr>
        <w:tc>
          <w:tcPr>
            <w:tcW w:w="835" w:type="pct"/>
            <w:vAlign w:val="center"/>
          </w:tcPr>
          <w:p w:rsidR="0018722C">
            <w:pPr>
              <w:pStyle w:val="ac"/>
              <w:topLinePunct/>
              <w:ind w:leftChars="0" w:left="0" w:rightChars="0" w:right="0" w:firstLineChars="0" w:firstLine="0"/>
              <w:spacing w:line="240" w:lineRule="atLeast"/>
            </w:pPr>
            <w:r>
              <w:t>G</w:t>
            </w:r>
            <w:r>
              <w:t>2</w:t>
            </w:r>
          </w:p>
        </w:tc>
        <w:tc>
          <w:tcPr>
            <w:tcW w:w="1062" w:type="pct"/>
            <w:vAlign w:val="center"/>
          </w:tcPr>
          <w:p w:rsidR="0018722C">
            <w:pPr>
              <w:pStyle w:val="affff9"/>
              <w:topLinePunct/>
              <w:ind w:leftChars="0" w:left="0" w:rightChars="0" w:right="0" w:firstLineChars="0" w:firstLine="0"/>
              <w:spacing w:line="240" w:lineRule="atLeast"/>
            </w:pPr>
            <w:r>
              <w:t>0.314</w:t>
            </w:r>
          </w:p>
        </w:tc>
        <w:tc>
          <w:tcPr>
            <w:tcW w:w="870" w:type="pct"/>
            <w:vAlign w:val="center"/>
          </w:tcPr>
          <w:p w:rsidR="0018722C">
            <w:pPr>
              <w:pStyle w:val="affff9"/>
              <w:topLinePunct/>
              <w:ind w:leftChars="0" w:left="0" w:rightChars="0" w:right="0" w:firstLineChars="0" w:firstLine="0"/>
              <w:spacing w:line="240" w:lineRule="atLeast"/>
            </w:pPr>
            <w:r>
              <w:t>1.963</w:t>
            </w:r>
          </w:p>
        </w:tc>
        <w:tc>
          <w:tcPr>
            <w:tcW w:w="1124" w:type="pct"/>
            <w:vAlign w:val="center"/>
          </w:tcPr>
          <w:p w:rsidR="0018722C">
            <w:pPr>
              <w:pStyle w:val="a5"/>
              <w:topLinePunct/>
              <w:ind w:leftChars="0" w:left="0" w:rightChars="0" w:right="0" w:firstLineChars="0" w:firstLine="0"/>
              <w:spacing w:line="240" w:lineRule="atLeast"/>
            </w:pPr>
            <w:r>
              <w:t>3.138*</w:t>
            </w:r>
          </w:p>
        </w:tc>
        <w:tc>
          <w:tcPr>
            <w:tcW w:w="1109" w:type="pct"/>
            <w:vAlign w:val="center"/>
          </w:tcPr>
          <w:p w:rsidR="0018722C">
            <w:pPr>
              <w:pStyle w:val="ad"/>
              <w:topLinePunct/>
              <w:ind w:leftChars="0" w:left="0" w:rightChars="0" w:right="0" w:firstLineChars="0" w:firstLine="0"/>
              <w:spacing w:line="240" w:lineRule="atLeast"/>
            </w:pPr>
            <w:r>
              <w:t>2.832*</w:t>
            </w:r>
          </w:p>
        </w:tc>
      </w:tr>
      <w:tr>
        <w:tc>
          <w:tcPr>
            <w:tcW w:w="835" w:type="pct"/>
            <w:vAlign w:val="center"/>
          </w:tcPr>
          <w:p w:rsidR="0018722C">
            <w:pPr>
              <w:pStyle w:val="ac"/>
              <w:topLinePunct/>
              <w:ind w:leftChars="0" w:left="0" w:rightChars="0" w:right="0" w:firstLineChars="0" w:firstLine="0"/>
              <w:spacing w:line="240" w:lineRule="atLeast"/>
            </w:pPr>
            <w:r>
              <w:t>G</w:t>
            </w:r>
            <w:r>
              <w:t>3</w:t>
            </w:r>
          </w:p>
        </w:tc>
        <w:tc>
          <w:tcPr>
            <w:tcW w:w="1062" w:type="pct"/>
            <w:vAlign w:val="center"/>
          </w:tcPr>
          <w:p w:rsidR="0018722C">
            <w:pPr>
              <w:pStyle w:val="affff9"/>
              <w:topLinePunct/>
              <w:ind w:leftChars="0" w:left="0" w:rightChars="0" w:right="0" w:firstLineChars="0" w:firstLine="0"/>
              <w:spacing w:line="240" w:lineRule="atLeast"/>
            </w:pPr>
            <w:r>
              <w:t>2.561</w:t>
            </w:r>
          </w:p>
        </w:tc>
        <w:tc>
          <w:tcPr>
            <w:tcW w:w="870" w:type="pct"/>
            <w:vAlign w:val="center"/>
          </w:tcPr>
          <w:p w:rsidR="0018722C">
            <w:pPr>
              <w:pStyle w:val="affff9"/>
              <w:topLinePunct/>
              <w:ind w:leftChars="0" w:left="0" w:rightChars="0" w:right="0" w:firstLineChars="0" w:firstLine="0"/>
              <w:spacing w:line="240" w:lineRule="atLeast"/>
            </w:pPr>
            <w:r>
              <w:t>1.708</w:t>
            </w:r>
          </w:p>
        </w:tc>
        <w:tc>
          <w:tcPr>
            <w:tcW w:w="1124" w:type="pct"/>
            <w:vAlign w:val="center"/>
          </w:tcPr>
          <w:p w:rsidR="0018722C">
            <w:pPr>
              <w:pStyle w:val="affff9"/>
              <w:topLinePunct/>
              <w:ind w:leftChars="0" w:left="0" w:rightChars="0" w:right="0" w:firstLineChars="0" w:firstLine="0"/>
              <w:spacing w:line="240" w:lineRule="atLeast"/>
            </w:pPr>
            <w:r>
              <w:t>1.570</w:t>
            </w:r>
          </w:p>
        </w:tc>
        <w:tc>
          <w:tcPr>
            <w:tcW w:w="1109" w:type="pct"/>
            <w:vAlign w:val="center"/>
          </w:tcPr>
          <w:p w:rsidR="0018722C">
            <w:pPr>
              <w:pStyle w:val="affff9"/>
              <w:topLinePunct/>
              <w:ind w:leftChars="0" w:left="0" w:rightChars="0" w:right="0" w:firstLineChars="0" w:firstLine="0"/>
              <w:spacing w:line="240" w:lineRule="atLeast"/>
            </w:pPr>
            <w:r>
              <w:t>2.346</w:t>
            </w:r>
          </w:p>
        </w:tc>
      </w:tr>
      <w:tr>
        <w:tc>
          <w:tcPr>
            <w:tcW w:w="835" w:type="pct"/>
            <w:vAlign w:val="center"/>
          </w:tcPr>
          <w:p w:rsidR="0018722C">
            <w:pPr>
              <w:pStyle w:val="ac"/>
              <w:topLinePunct/>
              <w:ind w:leftChars="0" w:left="0" w:rightChars="0" w:right="0" w:firstLineChars="0" w:firstLine="0"/>
              <w:spacing w:line="240" w:lineRule="atLeast"/>
            </w:pPr>
            <w:r>
              <w:t>H</w:t>
            </w:r>
            <w:r>
              <w:t>1</w:t>
            </w:r>
          </w:p>
        </w:tc>
        <w:tc>
          <w:tcPr>
            <w:tcW w:w="1062" w:type="pct"/>
            <w:vAlign w:val="center"/>
          </w:tcPr>
          <w:p w:rsidR="0018722C">
            <w:pPr>
              <w:pStyle w:val="affff9"/>
              <w:topLinePunct/>
              <w:ind w:leftChars="0" w:left="0" w:rightChars="0" w:right="0" w:firstLineChars="0" w:firstLine="0"/>
              <w:spacing w:line="240" w:lineRule="atLeast"/>
            </w:pPr>
            <w:r>
              <w:t>0.592</w:t>
            </w:r>
          </w:p>
        </w:tc>
        <w:tc>
          <w:tcPr>
            <w:tcW w:w="870" w:type="pct"/>
            <w:vAlign w:val="center"/>
          </w:tcPr>
          <w:p w:rsidR="0018722C">
            <w:pPr>
              <w:pStyle w:val="a5"/>
              <w:topLinePunct/>
              <w:ind w:leftChars="0" w:left="0" w:rightChars="0" w:right="0" w:firstLineChars="0" w:firstLine="0"/>
              <w:spacing w:line="240" w:lineRule="atLeast"/>
            </w:pPr>
            <w:r>
              <w:t>2.823*</w:t>
            </w:r>
          </w:p>
        </w:tc>
        <w:tc>
          <w:tcPr>
            <w:tcW w:w="1124" w:type="pct"/>
            <w:vAlign w:val="center"/>
          </w:tcPr>
          <w:p w:rsidR="0018722C">
            <w:pPr>
              <w:pStyle w:val="a5"/>
              <w:topLinePunct/>
              <w:ind w:leftChars="0" w:left="0" w:rightChars="0" w:right="0" w:firstLineChars="0" w:firstLine="0"/>
              <w:spacing w:line="240" w:lineRule="atLeast"/>
            </w:pPr>
            <w:r>
              <w:t>7.370***</w:t>
            </w:r>
          </w:p>
        </w:tc>
        <w:tc>
          <w:tcPr>
            <w:tcW w:w="1109" w:type="pct"/>
            <w:vAlign w:val="center"/>
          </w:tcPr>
          <w:p w:rsidR="0018722C">
            <w:pPr>
              <w:pStyle w:val="affff9"/>
              <w:topLinePunct/>
              <w:ind w:leftChars="0" w:left="0" w:rightChars="0" w:right="0" w:firstLineChars="0" w:firstLine="0"/>
              <w:spacing w:line="240" w:lineRule="atLeast"/>
            </w:pPr>
            <w:r>
              <w:t>1.017</w:t>
            </w:r>
          </w:p>
        </w:tc>
      </w:tr>
      <w:tr>
        <w:tc>
          <w:tcPr>
            <w:tcW w:w="835" w:type="pct"/>
            <w:vAlign w:val="center"/>
          </w:tcPr>
          <w:p w:rsidR="0018722C">
            <w:pPr>
              <w:pStyle w:val="ac"/>
              <w:topLinePunct/>
              <w:ind w:leftChars="0" w:left="0" w:rightChars="0" w:right="0" w:firstLineChars="0" w:firstLine="0"/>
              <w:spacing w:line="240" w:lineRule="atLeast"/>
            </w:pPr>
            <w:r>
              <w:t>H</w:t>
            </w:r>
            <w:r>
              <w:t>2</w:t>
            </w:r>
          </w:p>
        </w:tc>
        <w:tc>
          <w:tcPr>
            <w:tcW w:w="1062" w:type="pct"/>
            <w:vAlign w:val="center"/>
          </w:tcPr>
          <w:p w:rsidR="0018722C">
            <w:pPr>
              <w:pStyle w:val="a5"/>
              <w:topLinePunct/>
              <w:ind w:leftChars="0" w:left="0" w:rightChars="0" w:right="0" w:firstLineChars="0" w:firstLine="0"/>
              <w:spacing w:line="240" w:lineRule="atLeast"/>
            </w:pPr>
            <w:r>
              <w:t>7.045**</w:t>
            </w:r>
          </w:p>
        </w:tc>
        <w:tc>
          <w:tcPr>
            <w:tcW w:w="870" w:type="pct"/>
            <w:vAlign w:val="center"/>
          </w:tcPr>
          <w:p w:rsidR="0018722C">
            <w:pPr>
              <w:pStyle w:val="a5"/>
              <w:topLinePunct/>
              <w:ind w:leftChars="0" w:left="0" w:rightChars="0" w:right="0" w:firstLineChars="0" w:firstLine="0"/>
              <w:spacing w:line="240" w:lineRule="atLeast"/>
            </w:pPr>
            <w:r>
              <w:t>7.255***</w:t>
            </w:r>
          </w:p>
        </w:tc>
        <w:tc>
          <w:tcPr>
            <w:tcW w:w="1124" w:type="pct"/>
            <w:vAlign w:val="center"/>
          </w:tcPr>
          <w:p w:rsidR="0018722C">
            <w:pPr>
              <w:pStyle w:val="a5"/>
              <w:topLinePunct/>
              <w:ind w:leftChars="0" w:left="0" w:rightChars="0" w:right="0" w:firstLineChars="0" w:firstLine="0"/>
              <w:spacing w:line="240" w:lineRule="atLeast"/>
            </w:pPr>
            <w:r>
              <w:t>10.476***</w:t>
            </w:r>
          </w:p>
        </w:tc>
        <w:tc>
          <w:tcPr>
            <w:tcW w:w="1109" w:type="pct"/>
            <w:vAlign w:val="center"/>
          </w:tcPr>
          <w:p w:rsidR="0018722C">
            <w:pPr>
              <w:pStyle w:val="ad"/>
              <w:topLinePunct/>
              <w:ind w:leftChars="0" w:left="0" w:rightChars="0" w:right="0" w:firstLineChars="0" w:firstLine="0"/>
              <w:spacing w:line="240" w:lineRule="atLeast"/>
            </w:pPr>
            <w:r>
              <w:t>2.396*</w:t>
            </w:r>
          </w:p>
        </w:tc>
      </w:tr>
      <w:tr>
        <w:tc>
          <w:tcPr>
            <w:tcW w:w="835" w:type="pct"/>
            <w:vAlign w:val="center"/>
          </w:tcPr>
          <w:p w:rsidR="0018722C">
            <w:pPr>
              <w:pStyle w:val="ac"/>
              <w:topLinePunct/>
              <w:ind w:leftChars="0" w:left="0" w:rightChars="0" w:right="0" w:firstLineChars="0" w:firstLine="0"/>
              <w:spacing w:line="240" w:lineRule="atLeast"/>
            </w:pPr>
            <w:r>
              <w:t>H</w:t>
            </w:r>
            <w:r>
              <w:t>3</w:t>
            </w:r>
          </w:p>
        </w:tc>
        <w:tc>
          <w:tcPr>
            <w:tcW w:w="1062" w:type="pct"/>
            <w:vAlign w:val="center"/>
          </w:tcPr>
          <w:p w:rsidR="0018722C">
            <w:pPr>
              <w:pStyle w:val="affff9"/>
              <w:topLinePunct/>
              <w:ind w:leftChars="0" w:left="0" w:rightChars="0" w:right="0" w:firstLineChars="0" w:firstLine="0"/>
              <w:spacing w:line="240" w:lineRule="atLeast"/>
            </w:pPr>
            <w:r>
              <w:t>1.074</w:t>
            </w:r>
          </w:p>
        </w:tc>
        <w:tc>
          <w:tcPr>
            <w:tcW w:w="870" w:type="pct"/>
            <w:vAlign w:val="center"/>
          </w:tcPr>
          <w:p w:rsidR="0018722C">
            <w:pPr>
              <w:pStyle w:val="a5"/>
              <w:topLinePunct/>
              <w:ind w:leftChars="0" w:left="0" w:rightChars="0" w:right="0" w:firstLineChars="0" w:firstLine="0"/>
              <w:spacing w:line="240" w:lineRule="atLeast"/>
            </w:pPr>
            <w:r>
              <w:t>5.656**</w:t>
            </w:r>
          </w:p>
        </w:tc>
        <w:tc>
          <w:tcPr>
            <w:tcW w:w="1124" w:type="pct"/>
            <w:vAlign w:val="center"/>
          </w:tcPr>
          <w:p w:rsidR="0018722C">
            <w:pPr>
              <w:pStyle w:val="a5"/>
              <w:topLinePunct/>
              <w:ind w:leftChars="0" w:left="0" w:rightChars="0" w:right="0" w:firstLineChars="0" w:firstLine="0"/>
              <w:spacing w:line="240" w:lineRule="atLeast"/>
            </w:pPr>
            <w:r>
              <w:t>5.745***</w:t>
            </w:r>
          </w:p>
        </w:tc>
        <w:tc>
          <w:tcPr>
            <w:tcW w:w="1109" w:type="pct"/>
            <w:vAlign w:val="center"/>
          </w:tcPr>
          <w:p w:rsidR="0018722C">
            <w:pPr>
              <w:pStyle w:val="affff9"/>
              <w:topLinePunct/>
              <w:ind w:leftChars="0" w:left="0" w:rightChars="0" w:right="0" w:firstLineChars="0" w:firstLine="0"/>
              <w:spacing w:line="240" w:lineRule="atLeast"/>
            </w:pPr>
            <w:r>
              <w:t>0.940</w:t>
            </w:r>
          </w:p>
        </w:tc>
      </w:tr>
      <w:tr>
        <w:tc>
          <w:tcPr>
            <w:tcW w:w="835" w:type="pct"/>
            <w:vAlign w:val="center"/>
          </w:tcPr>
          <w:p w:rsidR="0018722C">
            <w:pPr>
              <w:pStyle w:val="ac"/>
              <w:topLinePunct/>
              <w:ind w:leftChars="0" w:left="0" w:rightChars="0" w:right="0" w:firstLineChars="0" w:firstLine="0"/>
              <w:spacing w:line="240" w:lineRule="atLeast"/>
            </w:pPr>
            <w:r>
              <w:t>H</w:t>
            </w:r>
            <w:r>
              <w:t>4</w:t>
            </w:r>
          </w:p>
        </w:tc>
        <w:tc>
          <w:tcPr>
            <w:tcW w:w="1062" w:type="pct"/>
            <w:vAlign w:val="center"/>
          </w:tcPr>
          <w:p w:rsidR="0018722C">
            <w:pPr>
              <w:pStyle w:val="affff9"/>
              <w:topLinePunct/>
              <w:ind w:leftChars="0" w:left="0" w:rightChars="0" w:right="0" w:firstLineChars="0" w:firstLine="0"/>
              <w:spacing w:line="240" w:lineRule="atLeast"/>
            </w:pPr>
            <w:r>
              <w:t>2.223</w:t>
            </w:r>
          </w:p>
        </w:tc>
        <w:tc>
          <w:tcPr>
            <w:tcW w:w="870" w:type="pct"/>
            <w:vAlign w:val="center"/>
          </w:tcPr>
          <w:p w:rsidR="0018722C">
            <w:pPr>
              <w:pStyle w:val="a5"/>
              <w:topLinePunct/>
              <w:ind w:leftChars="0" w:left="0" w:rightChars="0" w:right="0" w:firstLineChars="0" w:firstLine="0"/>
              <w:spacing w:line="240" w:lineRule="atLeast"/>
            </w:pPr>
            <w:r>
              <w:t>3.901**</w:t>
            </w:r>
          </w:p>
        </w:tc>
        <w:tc>
          <w:tcPr>
            <w:tcW w:w="1124" w:type="pct"/>
            <w:vAlign w:val="center"/>
          </w:tcPr>
          <w:p w:rsidR="0018722C">
            <w:pPr>
              <w:pStyle w:val="a5"/>
              <w:topLinePunct/>
              <w:ind w:leftChars="0" w:left="0" w:rightChars="0" w:right="0" w:firstLineChars="0" w:firstLine="0"/>
              <w:spacing w:line="240" w:lineRule="atLeast"/>
            </w:pPr>
            <w:r>
              <w:t>5.556***</w:t>
            </w:r>
          </w:p>
        </w:tc>
        <w:tc>
          <w:tcPr>
            <w:tcW w:w="1109" w:type="pct"/>
            <w:vAlign w:val="center"/>
          </w:tcPr>
          <w:p w:rsidR="0018722C">
            <w:pPr>
              <w:pStyle w:val="ad"/>
              <w:topLinePunct/>
              <w:ind w:leftChars="0" w:left="0" w:rightChars="0" w:right="0" w:firstLineChars="0" w:firstLine="0"/>
              <w:spacing w:line="240" w:lineRule="atLeast"/>
            </w:pPr>
            <w:r>
              <w:t>3.370**</w:t>
            </w:r>
          </w:p>
        </w:tc>
      </w:tr>
      <w:tr>
        <w:tc>
          <w:tcPr>
            <w:tcW w:w="835" w:type="pct"/>
            <w:vAlign w:val="center"/>
          </w:tcPr>
          <w:p w:rsidR="0018722C">
            <w:pPr>
              <w:pStyle w:val="ac"/>
              <w:topLinePunct/>
              <w:ind w:leftChars="0" w:left="0" w:rightChars="0" w:right="0" w:firstLineChars="0" w:firstLine="0"/>
              <w:spacing w:line="240" w:lineRule="atLeast"/>
            </w:pPr>
            <w:r>
              <w:t>H</w:t>
            </w:r>
            <w:r>
              <w:t>5</w:t>
            </w:r>
          </w:p>
        </w:tc>
        <w:tc>
          <w:tcPr>
            <w:tcW w:w="1062" w:type="pct"/>
            <w:vAlign w:val="center"/>
          </w:tcPr>
          <w:p w:rsidR="0018722C">
            <w:pPr>
              <w:pStyle w:val="affff9"/>
              <w:topLinePunct/>
              <w:ind w:leftChars="0" w:left="0" w:rightChars="0" w:right="0" w:firstLineChars="0" w:firstLine="0"/>
              <w:spacing w:line="240" w:lineRule="atLeast"/>
            </w:pPr>
            <w:r>
              <w:t>0.446</w:t>
            </w:r>
          </w:p>
        </w:tc>
        <w:tc>
          <w:tcPr>
            <w:tcW w:w="870" w:type="pct"/>
            <w:vAlign w:val="center"/>
          </w:tcPr>
          <w:p w:rsidR="0018722C">
            <w:pPr>
              <w:pStyle w:val="affff9"/>
              <w:topLinePunct/>
              <w:ind w:leftChars="0" w:left="0" w:rightChars="0" w:right="0" w:firstLineChars="0" w:firstLine="0"/>
              <w:spacing w:line="240" w:lineRule="atLeast"/>
            </w:pPr>
            <w:r>
              <w:t>0.263</w:t>
            </w:r>
          </w:p>
        </w:tc>
        <w:tc>
          <w:tcPr>
            <w:tcW w:w="1124" w:type="pct"/>
            <w:vAlign w:val="center"/>
          </w:tcPr>
          <w:p w:rsidR="0018722C">
            <w:pPr>
              <w:pStyle w:val="affff9"/>
              <w:topLinePunct/>
              <w:ind w:leftChars="0" w:left="0" w:rightChars="0" w:right="0" w:firstLineChars="0" w:firstLine="0"/>
              <w:spacing w:line="240" w:lineRule="atLeast"/>
            </w:pPr>
            <w:r>
              <w:t>1.270</w:t>
            </w:r>
          </w:p>
        </w:tc>
        <w:tc>
          <w:tcPr>
            <w:tcW w:w="1109" w:type="pct"/>
            <w:vAlign w:val="center"/>
          </w:tcPr>
          <w:p w:rsidR="0018722C">
            <w:pPr>
              <w:pStyle w:val="affff9"/>
              <w:topLinePunct/>
              <w:ind w:leftChars="0" w:left="0" w:rightChars="0" w:right="0" w:firstLineChars="0" w:firstLine="0"/>
              <w:spacing w:line="240" w:lineRule="atLeast"/>
            </w:pPr>
            <w:r>
              <w:t>0.902</w:t>
            </w:r>
          </w:p>
        </w:tc>
      </w:tr>
      <w:tr>
        <w:tc>
          <w:tcPr>
            <w:tcW w:w="835" w:type="pct"/>
            <w:vAlign w:val="center"/>
          </w:tcPr>
          <w:p w:rsidR="0018722C">
            <w:pPr>
              <w:pStyle w:val="ac"/>
              <w:topLinePunct/>
              <w:ind w:leftChars="0" w:left="0" w:rightChars="0" w:right="0" w:firstLineChars="0" w:firstLine="0"/>
              <w:spacing w:line="240" w:lineRule="atLeast"/>
            </w:pPr>
            <w:r>
              <w:t>H</w:t>
            </w:r>
            <w:r>
              <w:t>6</w:t>
            </w:r>
          </w:p>
        </w:tc>
        <w:tc>
          <w:tcPr>
            <w:tcW w:w="1062" w:type="pct"/>
            <w:vAlign w:val="center"/>
          </w:tcPr>
          <w:p w:rsidR="0018722C">
            <w:pPr>
              <w:pStyle w:val="affff9"/>
              <w:topLinePunct/>
              <w:ind w:leftChars="0" w:left="0" w:rightChars="0" w:right="0" w:firstLineChars="0" w:firstLine="0"/>
              <w:spacing w:line="240" w:lineRule="atLeast"/>
            </w:pPr>
            <w:r>
              <w:t>2.529</w:t>
            </w:r>
          </w:p>
        </w:tc>
        <w:tc>
          <w:tcPr>
            <w:tcW w:w="870" w:type="pct"/>
            <w:vAlign w:val="center"/>
          </w:tcPr>
          <w:p w:rsidR="0018722C">
            <w:pPr>
              <w:pStyle w:val="affff9"/>
              <w:topLinePunct/>
              <w:ind w:leftChars="0" w:left="0" w:rightChars="0" w:right="0" w:firstLineChars="0" w:firstLine="0"/>
              <w:spacing w:line="240" w:lineRule="atLeast"/>
            </w:pPr>
            <w:r>
              <w:t>0.160</w:t>
            </w:r>
          </w:p>
        </w:tc>
        <w:tc>
          <w:tcPr>
            <w:tcW w:w="1124" w:type="pct"/>
            <w:vAlign w:val="center"/>
          </w:tcPr>
          <w:p w:rsidR="0018722C">
            <w:pPr>
              <w:pStyle w:val="affff9"/>
              <w:topLinePunct/>
              <w:ind w:leftChars="0" w:left="0" w:rightChars="0" w:right="0" w:firstLineChars="0" w:firstLine="0"/>
              <w:spacing w:line="240" w:lineRule="atLeast"/>
            </w:pPr>
            <w:r>
              <w:t>2.349</w:t>
            </w:r>
          </w:p>
        </w:tc>
        <w:tc>
          <w:tcPr>
            <w:tcW w:w="1109" w:type="pct"/>
            <w:vAlign w:val="center"/>
          </w:tcPr>
          <w:p w:rsidR="0018722C">
            <w:pPr>
              <w:pStyle w:val="affff9"/>
              <w:topLinePunct/>
              <w:ind w:leftChars="0" w:left="0" w:rightChars="0" w:right="0" w:firstLineChars="0" w:firstLine="0"/>
              <w:spacing w:line="240" w:lineRule="atLeast"/>
            </w:pPr>
            <w:r>
              <w:t>0.781</w:t>
            </w:r>
          </w:p>
        </w:tc>
      </w:tr>
      <w:tr>
        <w:tc>
          <w:tcPr>
            <w:tcW w:w="835" w:type="pct"/>
            <w:vAlign w:val="center"/>
          </w:tcPr>
          <w:p w:rsidR="0018722C">
            <w:pPr>
              <w:pStyle w:val="ac"/>
              <w:topLinePunct/>
              <w:ind w:leftChars="0" w:left="0" w:rightChars="0" w:right="0" w:firstLineChars="0" w:firstLine="0"/>
              <w:spacing w:line="240" w:lineRule="atLeast"/>
            </w:pPr>
            <w:r>
              <w:t>I</w:t>
            </w:r>
            <w:r>
              <w:t>1</w:t>
            </w:r>
          </w:p>
        </w:tc>
        <w:tc>
          <w:tcPr>
            <w:tcW w:w="1062" w:type="pct"/>
            <w:vAlign w:val="center"/>
          </w:tcPr>
          <w:p w:rsidR="0018722C">
            <w:pPr>
              <w:pStyle w:val="a5"/>
              <w:topLinePunct/>
              <w:ind w:leftChars="0" w:left="0" w:rightChars="0" w:right="0" w:firstLineChars="0" w:firstLine="0"/>
              <w:spacing w:line="240" w:lineRule="atLeast"/>
            </w:pPr>
            <w:r>
              <w:t>14.197***</w:t>
            </w:r>
          </w:p>
        </w:tc>
        <w:tc>
          <w:tcPr>
            <w:tcW w:w="870" w:type="pct"/>
            <w:vAlign w:val="center"/>
          </w:tcPr>
          <w:p w:rsidR="0018722C">
            <w:pPr>
              <w:pStyle w:val="affff9"/>
              <w:topLinePunct/>
              <w:ind w:leftChars="0" w:left="0" w:rightChars="0" w:right="0" w:firstLineChars="0" w:firstLine="0"/>
              <w:spacing w:line="240" w:lineRule="atLeast"/>
            </w:pPr>
            <w:r>
              <w:t>1.561</w:t>
            </w:r>
          </w:p>
        </w:tc>
        <w:tc>
          <w:tcPr>
            <w:tcW w:w="1124" w:type="pct"/>
            <w:vAlign w:val="center"/>
          </w:tcPr>
          <w:p w:rsidR="0018722C">
            <w:pPr>
              <w:pStyle w:val="a5"/>
              <w:topLinePunct/>
              <w:ind w:leftChars="0" w:left="0" w:rightChars="0" w:right="0" w:firstLineChars="0" w:firstLine="0"/>
              <w:spacing w:line="240" w:lineRule="atLeast"/>
            </w:pPr>
            <w:r>
              <w:t>4.564**</w:t>
            </w:r>
          </w:p>
        </w:tc>
        <w:tc>
          <w:tcPr>
            <w:tcW w:w="1109" w:type="pct"/>
            <w:vAlign w:val="center"/>
          </w:tcPr>
          <w:p w:rsidR="0018722C">
            <w:pPr>
              <w:pStyle w:val="affff9"/>
              <w:topLinePunct/>
              <w:ind w:leftChars="0" w:left="0" w:rightChars="0" w:right="0" w:firstLineChars="0" w:firstLine="0"/>
              <w:spacing w:line="240" w:lineRule="atLeast"/>
            </w:pPr>
            <w:r>
              <w:t>2.053</w:t>
            </w:r>
          </w:p>
        </w:tc>
      </w:tr>
      <w:tr>
        <w:tc>
          <w:tcPr>
            <w:tcW w:w="835" w:type="pct"/>
            <w:vAlign w:val="center"/>
          </w:tcPr>
          <w:p w:rsidR="0018722C">
            <w:pPr>
              <w:pStyle w:val="ac"/>
              <w:topLinePunct/>
              <w:ind w:leftChars="0" w:left="0" w:rightChars="0" w:right="0" w:firstLineChars="0" w:firstLine="0"/>
              <w:spacing w:line="240" w:lineRule="atLeast"/>
            </w:pPr>
            <w:r>
              <w:t>I</w:t>
            </w:r>
            <w:r>
              <w:t>2</w:t>
            </w:r>
          </w:p>
        </w:tc>
        <w:tc>
          <w:tcPr>
            <w:tcW w:w="1062" w:type="pct"/>
            <w:vAlign w:val="center"/>
          </w:tcPr>
          <w:p w:rsidR="0018722C">
            <w:pPr>
              <w:pStyle w:val="a5"/>
              <w:topLinePunct/>
              <w:ind w:leftChars="0" w:left="0" w:rightChars="0" w:right="0" w:firstLineChars="0" w:firstLine="0"/>
              <w:spacing w:line="240" w:lineRule="atLeast"/>
            </w:pPr>
            <w:r>
              <w:t>8.233**</w:t>
            </w:r>
          </w:p>
        </w:tc>
        <w:tc>
          <w:tcPr>
            <w:tcW w:w="870" w:type="pct"/>
            <w:vAlign w:val="center"/>
          </w:tcPr>
          <w:p w:rsidR="0018722C">
            <w:pPr>
              <w:pStyle w:val="affff9"/>
              <w:topLinePunct/>
              <w:ind w:leftChars="0" w:left="0" w:rightChars="0" w:right="0" w:firstLineChars="0" w:firstLine="0"/>
              <w:spacing w:line="240" w:lineRule="atLeast"/>
            </w:pPr>
            <w:r>
              <w:t>0.199</w:t>
            </w:r>
          </w:p>
        </w:tc>
        <w:tc>
          <w:tcPr>
            <w:tcW w:w="1124" w:type="pct"/>
            <w:vAlign w:val="center"/>
          </w:tcPr>
          <w:p w:rsidR="0018722C">
            <w:pPr>
              <w:pStyle w:val="affff9"/>
              <w:topLinePunct/>
              <w:ind w:leftChars="0" w:left="0" w:rightChars="0" w:right="0" w:firstLineChars="0" w:firstLine="0"/>
              <w:spacing w:line="240" w:lineRule="atLeast"/>
            </w:pPr>
            <w:r>
              <w:t>2.108</w:t>
            </w:r>
          </w:p>
        </w:tc>
        <w:tc>
          <w:tcPr>
            <w:tcW w:w="1109" w:type="pct"/>
            <w:vAlign w:val="center"/>
          </w:tcPr>
          <w:p w:rsidR="0018722C">
            <w:pPr>
              <w:pStyle w:val="ad"/>
              <w:topLinePunct/>
              <w:ind w:leftChars="0" w:left="0" w:rightChars="0" w:right="0" w:firstLineChars="0" w:firstLine="0"/>
              <w:spacing w:line="240" w:lineRule="atLeast"/>
            </w:pPr>
            <w:r>
              <w:t>4.233**</w:t>
            </w:r>
          </w:p>
        </w:tc>
      </w:tr>
      <w:tr>
        <w:tc>
          <w:tcPr>
            <w:tcW w:w="835" w:type="pct"/>
            <w:vAlign w:val="center"/>
            <w:tcBorders>
              <w:top w:val="single" w:sz="4" w:space="0" w:color="auto"/>
            </w:tcBorders>
          </w:tcPr>
          <w:p w:rsidR="0018722C">
            <w:pPr>
              <w:pStyle w:val="ac"/>
              <w:topLinePunct/>
              <w:ind w:leftChars="0" w:left="0" w:rightChars="0" w:right="0" w:firstLineChars="0" w:firstLine="0"/>
              <w:spacing w:line="240" w:lineRule="atLeast"/>
            </w:pPr>
            <w:r>
              <w:t>I</w:t>
            </w:r>
            <w:r>
              <w:t>3</w:t>
            </w:r>
          </w:p>
        </w:tc>
        <w:tc>
          <w:tcPr>
            <w:tcW w:w="1062" w:type="pct"/>
            <w:vAlign w:val="center"/>
            <w:tcBorders>
              <w:top w:val="single" w:sz="4" w:space="0" w:color="auto"/>
            </w:tcBorders>
          </w:tcPr>
          <w:p w:rsidR="0018722C">
            <w:pPr>
              <w:pStyle w:val="aff1"/>
              <w:topLinePunct/>
              <w:ind w:leftChars="0" w:left="0" w:rightChars="0" w:right="0" w:firstLineChars="0" w:firstLine="0"/>
              <w:spacing w:line="240" w:lineRule="atLeast"/>
            </w:pPr>
            <w:r>
              <w:t>5.732*</w:t>
            </w:r>
          </w:p>
        </w:tc>
        <w:tc>
          <w:tcPr>
            <w:tcW w:w="870" w:type="pct"/>
            <w:vAlign w:val="center"/>
            <w:tcBorders>
              <w:top w:val="single" w:sz="4" w:space="0" w:color="auto"/>
            </w:tcBorders>
          </w:tcPr>
          <w:p w:rsidR="0018722C">
            <w:pPr>
              <w:pStyle w:val="aff1"/>
              <w:topLinePunct/>
              <w:ind w:leftChars="0" w:left="0" w:rightChars="0" w:right="0" w:firstLineChars="0" w:firstLine="0"/>
              <w:spacing w:line="240" w:lineRule="atLeast"/>
            </w:pPr>
            <w:r>
              <w:t>3.290*</w:t>
            </w:r>
          </w:p>
        </w:tc>
        <w:tc>
          <w:tcPr>
            <w:tcW w:w="1124" w:type="pct"/>
            <w:vAlign w:val="center"/>
            <w:tcBorders>
              <w:top w:val="single" w:sz="4" w:space="0" w:color="auto"/>
            </w:tcBorders>
          </w:tcPr>
          <w:p w:rsidR="0018722C">
            <w:pPr>
              <w:pStyle w:val="aff1"/>
              <w:topLinePunct/>
              <w:ind w:leftChars="0" w:left="0" w:rightChars="0" w:right="0" w:firstLineChars="0" w:firstLine="0"/>
              <w:spacing w:line="240" w:lineRule="atLeast"/>
            </w:pPr>
            <w:r>
              <w:t>4.835**</w:t>
            </w:r>
          </w:p>
        </w:tc>
        <w:tc>
          <w:tcPr>
            <w:tcW w:w="1109" w:type="pct"/>
            <w:vAlign w:val="center"/>
            <w:tcBorders>
              <w:top w:val="single" w:sz="4" w:space="0" w:color="auto"/>
            </w:tcBorders>
          </w:tcPr>
          <w:p w:rsidR="0018722C">
            <w:pPr>
              <w:pStyle w:val="ad"/>
              <w:topLinePunct/>
              <w:ind w:leftChars="0" w:left="0" w:rightChars="0" w:right="0" w:firstLineChars="0" w:firstLine="0"/>
              <w:spacing w:line="240" w:lineRule="atLeast"/>
            </w:pPr>
            <w:r>
              <w:t>2.588*</w:t>
            </w:r>
          </w:p>
        </w:tc>
      </w:tr>
    </w:tbl>
    <w:p w:rsidR="0018722C">
      <w:pPr>
        <w:pStyle w:val="affa"/>
      </w:pPr>
    </w:p>
    <w:p w:rsidR="0018722C">
      <w:pPr>
        <w:topLinePunct/>
      </w:pPr>
      <w:r>
        <w:t>表</w:t>
      </w:r>
      <w:r>
        <w:rPr>
          <w:rFonts w:ascii="Times New Roman" w:eastAsia="Times New Roman"/>
        </w:rPr>
        <w:t>5</w:t>
      </w:r>
      <w:r>
        <w:rPr>
          <w:rFonts w:ascii="Times New Roman" w:eastAsia="Times New Roman"/>
        </w:rPr>
        <w:t>.</w:t>
      </w:r>
      <w:r>
        <w:rPr>
          <w:rFonts w:ascii="Times New Roman" w:eastAsia="Times New Roman"/>
        </w:rPr>
        <w:t>4</w:t>
      </w:r>
      <w:r>
        <w:t>的结果显示，债权人、员工、政府、公众、网民和网络环境等</w:t>
      </w:r>
      <w:r>
        <w:rPr>
          <w:rFonts w:ascii="Times New Roman" w:eastAsia="Times New Roman"/>
        </w:rPr>
        <w:t>6</w:t>
      </w:r>
      <w:r>
        <w:t>类利益相关者责任下的题项选择受个人因素影响比较大。其中，债权人责任受学历和职业的共同影响，员工责任、政府责任、公众责任以及网民责任受年龄和学历的共同影响，而网络环境责任受性别的单独影响。年龄和学历是对题项选择</w:t>
      </w:r>
      <w:r>
        <w:t>影响较大的个人因素，性别和职业的影响则相对较小。</w:t>
      </w:r>
    </w:p>
    <w:p w:rsidR="0018722C">
      <w:pPr>
        <w:pStyle w:val="4"/>
        <w:topLinePunct/>
        <w:ind w:left="200" w:hangingChars="200" w:hanging="200"/>
      </w:pPr>
      <w:r>
        <w:t>（</w:t>
      </w:r>
      <w:r>
        <w:t xml:space="preserve">2</w:t>
      </w:r>
      <w:r>
        <w:t>）</w:t>
      </w:r>
      <w:r>
        <w:t>影响作用的独立样本</w:t>
      </w:r>
      <w:r w:rsidR="001852F3">
        <w:t xml:space="preserve">t</w:t>
      </w:r>
      <w:r w:rsidR="001852F3">
        <w:t xml:space="preserve">检验</w:t>
      </w:r>
    </w:p>
    <w:p w:rsidR="0018722C">
      <w:pPr>
        <w:topLinePunct/>
      </w:pPr>
      <w:r>
        <w:t>本文进一步具体以年龄对</w:t>
      </w:r>
      <w:r>
        <w:rPr>
          <w:rFonts w:ascii="Times New Roman" w:eastAsia="Times New Roman"/>
        </w:rPr>
        <w:t>E</w:t>
      </w:r>
      <w:r>
        <w:rPr>
          <w:rFonts w:ascii="Times New Roman" w:eastAsia="Times New Roman"/>
        </w:rPr>
        <w:t>1</w:t>
      </w:r>
      <w:r>
        <w:t>以及学历对</w:t>
      </w:r>
      <w:r>
        <w:rPr>
          <w:rFonts w:ascii="Times New Roman" w:eastAsia="Times New Roman"/>
        </w:rPr>
        <w:t>H</w:t>
      </w:r>
      <w:r>
        <w:rPr>
          <w:rFonts w:ascii="Times New Roman" w:eastAsia="Times New Roman"/>
        </w:rPr>
        <w:t>2</w:t>
      </w:r>
      <w:r>
        <w:t>的影响作用为例展开分析，分</w:t>
      </w:r>
      <w:r>
        <w:t>别得到表</w:t>
      </w:r>
      <w:r>
        <w:rPr>
          <w:rFonts w:ascii="Times New Roman" w:eastAsia="Times New Roman"/>
        </w:rPr>
        <w:t>5</w:t>
      </w:r>
      <w:r>
        <w:rPr>
          <w:rFonts w:ascii="Times New Roman" w:eastAsia="Times New Roman"/>
        </w:rPr>
        <w:t>.</w:t>
      </w:r>
      <w:r>
        <w:rPr>
          <w:rFonts w:ascii="Times New Roman" w:eastAsia="Times New Roman"/>
        </w:rPr>
        <w:t>5</w:t>
      </w:r>
      <w:r>
        <w:t>和表</w:t>
      </w:r>
      <w:r>
        <w:rPr>
          <w:rFonts w:ascii="Times New Roman" w:eastAsia="Times New Roman"/>
        </w:rPr>
        <w:t>5</w:t>
      </w:r>
      <w:r>
        <w:rPr>
          <w:rFonts w:ascii="Times New Roman" w:eastAsia="Times New Roman"/>
        </w:rPr>
        <w:t>.</w:t>
      </w:r>
      <w:r>
        <w:rPr>
          <w:rFonts w:ascii="Times New Roman" w:eastAsia="Times New Roman"/>
        </w:rPr>
        <w:t>6</w:t>
      </w:r>
      <w:r>
        <w:t>。</w:t>
      </w:r>
    </w:p>
    <w:p w:rsidR="0018722C">
      <w:pPr>
        <w:pStyle w:val="a8"/>
        <w:topLinePunct/>
      </w:pPr>
      <w:bookmarkStart w:id="931498" w:name="_Toc686931498"/>
      <w:r>
        <w:rPr>
          <w:rFonts w:cstheme="minorBidi" w:hAnsiTheme="minorHAnsi" w:eastAsiaTheme="minorHAnsi" w:asciiTheme="minorHAnsi"/>
        </w:rPr>
        <w:t>表</w:t>
      </w:r>
      <w:r>
        <w:rPr>
          <w:rFonts w:ascii="Times New Roman" w:eastAsia="Times New Roman" w:cstheme="minorBidi" w:hAnsiTheme="minorHAnsi"/>
        </w:rPr>
        <w:t>5.5</w:t>
      </w:r>
      <w:r>
        <w:t xml:space="preserve">  </w:t>
      </w:r>
      <w:r>
        <w:rPr>
          <w:rFonts w:cstheme="minorBidi" w:hAnsiTheme="minorHAnsi" w:eastAsiaTheme="minorHAnsi" w:asciiTheme="minorHAnsi"/>
        </w:rPr>
        <w:t>年</w:t>
      </w:r>
      <w:r>
        <w:rPr>
          <w:rFonts w:cstheme="minorBidi" w:hAnsiTheme="minorHAnsi" w:eastAsiaTheme="minorHAnsi" w:asciiTheme="minorHAnsi"/>
        </w:rPr>
        <w:t>龄</w:t>
      </w:r>
      <w:r>
        <w:rPr>
          <w:rFonts w:cstheme="minorBidi" w:hAnsiTheme="minorHAnsi" w:eastAsiaTheme="minorHAnsi" w:asciiTheme="minorHAnsi"/>
        </w:rPr>
        <w:t>对</w:t>
      </w:r>
      <w:r>
        <w:rPr>
          <w:rFonts w:ascii="Times New Roman" w:eastAsia="Times New Roman" w:cstheme="minorBidi" w:hAnsiTheme="minorHAnsi"/>
        </w:rPr>
        <w:t>E</w:t>
      </w:r>
      <w:r>
        <w:rPr>
          <w:rFonts w:ascii="Times New Roman" w:eastAsia="Times New Roman" w:cstheme="minorBidi" w:hAnsiTheme="minorHAnsi"/>
        </w:rPr>
        <w:t>1</w:t>
      </w:r>
      <w:r>
        <w:rPr>
          <w:rFonts w:cstheme="minorBidi" w:hAnsiTheme="minorHAnsi" w:eastAsiaTheme="minorHAnsi" w:asciiTheme="minorHAnsi"/>
        </w:rPr>
        <w:t>均</w:t>
      </w:r>
      <w:r>
        <w:rPr>
          <w:rFonts w:cstheme="minorBidi" w:hAnsiTheme="minorHAnsi" w:eastAsiaTheme="minorHAnsi" w:asciiTheme="minorHAnsi"/>
        </w:rPr>
        <w:t>值</w:t>
      </w:r>
      <w:r>
        <w:rPr>
          <w:rFonts w:cstheme="minorBidi" w:hAnsiTheme="minorHAnsi" w:eastAsiaTheme="minorHAnsi" w:asciiTheme="minorHAnsi"/>
        </w:rPr>
        <w:t>影</w:t>
      </w:r>
      <w:r>
        <w:rPr>
          <w:rFonts w:cstheme="minorBidi" w:hAnsiTheme="minorHAnsi" w:eastAsiaTheme="minorHAnsi" w:asciiTheme="minorHAnsi"/>
        </w:rPr>
        <w:t>响</w:t>
      </w:r>
      <w:r>
        <w:rPr>
          <w:rFonts w:cstheme="minorBidi" w:hAnsiTheme="minorHAnsi" w:eastAsiaTheme="minorHAnsi" w:asciiTheme="minorHAnsi"/>
        </w:rPr>
        <w:t>的独</w:t>
      </w:r>
      <w:r>
        <w:rPr>
          <w:rFonts w:cstheme="minorBidi" w:hAnsiTheme="minorHAnsi" w:eastAsiaTheme="minorHAnsi" w:asciiTheme="minorHAnsi"/>
        </w:rPr>
        <w:t>立</w:t>
      </w:r>
      <w:r>
        <w:rPr>
          <w:rFonts w:cstheme="minorBidi" w:hAnsiTheme="minorHAnsi" w:eastAsiaTheme="minorHAnsi" w:asciiTheme="minorHAnsi"/>
        </w:rPr>
        <w:t>样本</w:t>
      </w:r>
      <w:r>
        <w:rPr>
          <w:rFonts w:ascii="Times New Roman" w:eastAsia="Times New Roman" w:cstheme="minorBidi" w:hAnsiTheme="minorHAnsi"/>
        </w:rPr>
        <w:t>t</w:t>
      </w:r>
      <w:r>
        <w:rPr>
          <w:rFonts w:cstheme="minorBidi" w:hAnsiTheme="minorHAnsi" w:eastAsiaTheme="minorHAnsi" w:asciiTheme="minorHAnsi"/>
        </w:rPr>
        <w:t>检验</w:t>
      </w:r>
      <w:bookmarkEnd w:id="931498"/>
    </w:p>
    <w:tbl>
      <w:tblPr>
        <w:tblW w:w="5000" w:type="pct"/>
        <w:tblInd w:w="3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3"/>
        <w:gridCol w:w="1919"/>
        <w:gridCol w:w="2221"/>
        <w:gridCol w:w="2528"/>
      </w:tblGrid>
      <w:tr>
        <w:trPr>
          <w:tblHeader/>
        </w:trPr>
        <w:tc>
          <w:tcPr>
            <w:tcW w:w="77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4.000</w:t>
            </w:r>
            <w:r w:rsidRPr="00000000">
              <w:rPr>
                <w:sz w:val="24"/>
                <w:szCs w:val="24"/>
              </w:rPr>
              <w:t>)</w:t>
            </w:r>
          </w:p>
        </w:tc>
        <w:tc>
          <w:tcPr>
            <w:tcW w:w="14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4.223</w:t>
            </w:r>
            <w:r w:rsidRPr="00000000">
              <w:rPr>
                <w:sz w:val="24"/>
                <w:szCs w:val="24"/>
              </w:rPr>
              <w:t>)</w:t>
            </w:r>
          </w:p>
        </w:tc>
        <w:tc>
          <w:tcPr>
            <w:tcW w:w="16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4.399</w:t>
            </w:r>
            <w:r w:rsidRPr="00000000">
              <w:rPr>
                <w:sz w:val="24"/>
                <w:szCs w:val="24"/>
              </w:rPr>
              <w:t>)</w:t>
            </w:r>
          </w:p>
        </w:tc>
      </w:tr>
      <w:tr>
        <w:tc>
          <w:tcPr>
            <w:tcW w:w="775" w:type="pct"/>
            <w:vAlign w:val="center"/>
          </w:tcPr>
          <w:p w:rsidR="0018722C">
            <w:pPr>
              <w:pStyle w:val="ac"/>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4.223</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2</w:t>
            </w:r>
            <w:r w:rsidRPr="00000000">
              <w:rPr>
                <w:sz w:val="24"/>
                <w:szCs w:val="24"/>
              </w:rPr>
              <w:t>(</w:t>
            </w:r>
            <w:r w:rsidRPr="00000000">
              <w:rPr>
                <w:sz w:val="24"/>
                <w:szCs w:val="24"/>
              </w:rPr>
              <w:t>4.399</w:t>
            </w:r>
            <w:r w:rsidRPr="00000000">
              <w:rPr>
                <w:sz w:val="24"/>
                <w:szCs w:val="24"/>
              </w:rPr>
              <w:t>)</w:t>
            </w:r>
          </w:p>
        </w:tc>
        <w:tc>
          <w:tcPr>
            <w:tcW w:w="1216" w:type="pct"/>
            <w:vAlign w:val="center"/>
          </w:tcPr>
          <w:p w:rsidR="0018722C">
            <w:pPr>
              <w:pStyle w:val="a5"/>
              <w:topLinePunct/>
              <w:ind w:leftChars="0" w:left="0" w:rightChars="0" w:right="0" w:firstLineChars="0" w:firstLine="0"/>
              <w:spacing w:line="240" w:lineRule="atLeast"/>
            </w:pPr>
            <w:r w:rsidRPr="00000000">
              <w:rPr>
                <w:sz w:val="24"/>
                <w:szCs w:val="24"/>
              </w:rPr>
              <w:t>0.223</w:t>
            </w:r>
            <w:r w:rsidRPr="00000000">
              <w:rPr>
                <w:sz w:val="24"/>
                <w:szCs w:val="24"/>
              </w:rPr>
              <w:t>(</w:t>
            </w:r>
            <w:r w:rsidRPr="00000000">
              <w:rPr>
                <w:sz w:val="24"/>
                <w:szCs w:val="24"/>
              </w:rPr>
              <w:t>0.784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0.399</w:t>
            </w:r>
            <w:r w:rsidRPr="00000000">
              <w:rPr>
                <w:sz w:val="24"/>
                <w:szCs w:val="24"/>
              </w:rPr>
              <w:t>(</w:t>
            </w:r>
            <w:r w:rsidRPr="00000000">
              <w:rPr>
                <w:sz w:val="24"/>
                <w:szCs w:val="24"/>
              </w:rPr>
              <w:t>1.573</w:t>
            </w:r>
            <w:r w:rsidRPr="00000000">
              <w:rPr>
                <w:sz w:val="24"/>
                <w:szCs w:val="24"/>
              </w:rPr>
              <w:t>)</w:t>
            </w:r>
          </w:p>
        </w:tc>
        <w:tc>
          <w:tcPr>
            <w:tcW w:w="140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0.176*</w:t>
            </w:r>
            <w:r w:rsidRPr="00000000">
              <w:rPr>
                <w:sz w:val="24"/>
                <w:szCs w:val="24"/>
              </w:rPr>
              <w:t>(</w:t>
            </w:r>
            <w:r w:rsidRPr="00000000">
              <w:rPr>
                <w:sz w:val="24"/>
                <w:szCs w:val="24"/>
              </w:rPr>
              <w:t>2.406</w:t>
            </w:r>
            <w:r w:rsidRPr="00000000">
              <w:rPr>
                <w:sz w:val="24"/>
                <w:szCs w:val="24"/>
              </w:rPr>
              <w:t>)</w:t>
            </w:r>
          </w:p>
        </w:tc>
        <w:tc>
          <w:tcPr>
            <w:tcW w:w="1602" w:type="pct"/>
            <w:vAlign w:val="center"/>
          </w:tcPr>
          <w:p w:rsidR="0018722C">
            <w:pPr>
              <w:pStyle w:val="ad"/>
              <w:topLinePunct/>
              <w:ind w:leftChars="0" w:left="0" w:rightChars="0" w:right="0" w:firstLineChars="0" w:firstLine="0"/>
              <w:spacing w:line="240" w:lineRule="atLeast"/>
            </w:pPr>
          </w:p>
        </w:tc>
      </w:tr>
      <w:tr>
        <w:tc>
          <w:tcPr>
            <w:tcW w:w="77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1</w:t>
            </w:r>
            <w:r w:rsidRPr="00000000">
              <w:rPr>
                <w:sz w:val="24"/>
                <w:szCs w:val="24"/>
              </w:rPr>
              <w:t>(</w:t>
            </w:r>
            <w:r w:rsidRPr="00000000">
              <w:rPr>
                <w:sz w:val="24"/>
                <w:szCs w:val="24"/>
              </w:rPr>
              <w:t>3.898</w:t>
            </w:r>
            <w:r w:rsidRPr="00000000">
              <w:rPr>
                <w:sz w:val="24"/>
                <w:szCs w:val="24"/>
              </w:rPr>
              <w:t>)</w:t>
            </w:r>
          </w:p>
        </w:tc>
        <w:tc>
          <w:tcPr>
            <w:tcW w:w="12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-0.102</w:t>
            </w:r>
            <w:r w:rsidRPr="00000000">
              <w:rPr>
                <w:sz w:val="24"/>
                <w:szCs w:val="24"/>
              </w:rPr>
              <w:t>(</w:t>
            </w:r>
            <w:r w:rsidRPr="00000000">
              <w:rPr>
                <w:sz w:val="24"/>
                <w:szCs w:val="24"/>
              </w:rPr>
              <w:t>-0.302</w:t>
            </w:r>
            <w:r w:rsidRPr="00000000">
              <w:rPr>
                <w:sz w:val="24"/>
                <w:szCs w:val="24"/>
              </w:rPr>
              <w:t>)</w:t>
            </w:r>
          </w:p>
        </w:tc>
        <w:tc>
          <w:tcPr>
            <w:tcW w:w="140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-0.325*</w:t>
            </w:r>
            <w:r w:rsidRPr="00000000">
              <w:rPr>
                <w:sz w:val="24"/>
                <w:szCs w:val="24"/>
              </w:rPr>
              <w:t>(</w:t>
            </w:r>
            <w:r w:rsidRPr="00000000">
              <w:rPr>
                <w:sz w:val="24"/>
                <w:szCs w:val="24"/>
              </w:rPr>
              <w:t>-2.143</w:t>
            </w:r>
            <w:r w:rsidRPr="00000000">
              <w:rPr>
                <w:sz w:val="24"/>
                <w:szCs w:val="24"/>
              </w:rPr>
              <w:t>)</w:t>
            </w:r>
          </w:p>
        </w:tc>
        <w:tc>
          <w:tcPr>
            <w:tcW w:w="1602"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-0.501**</w:t>
            </w:r>
            <w:r w:rsidRPr="00000000">
              <w:rPr>
                <w:sz w:val="24"/>
                <w:szCs w:val="24"/>
              </w:rPr>
              <w:t>(</w:t>
            </w:r>
            <w:r w:rsidRPr="00000000">
              <w:rPr>
                <w:sz w:val="24"/>
                <w:szCs w:val="24"/>
              </w:rPr>
              <w:t>-3.398</w:t>
            </w:r>
            <w:r w:rsidRPr="00000000">
              <w:rPr>
                <w:sz w:val="24"/>
                <w:szCs w:val="24"/>
              </w:rPr>
              <w:t>)</w:t>
            </w:r>
          </w:p>
        </w:tc>
      </w:tr>
    </w:tbl>
    <w:p w:rsidR="0018722C">
      <w:pPr>
        <w:rPr/>
        <w:topLinePunct/>
        <w:pStyle w:val="affa"/>
      </w:pPr>
    </w:p>
    <w:p w:rsidR="0018722C">
      <w:pPr>
        <w:pStyle w:val="a8"/>
        <w:topLinePunct/>
      </w:pPr>
      <w:bookmarkStart w:id="931499" w:name="_Toc686931499"/>
      <w:r>
        <w:rPr>
          <w:rFonts w:cstheme="minorBidi" w:hAnsiTheme="minorHAnsi" w:eastAsiaTheme="minorHAnsi" w:asciiTheme="minorHAnsi"/>
        </w:rPr>
        <w:t>表</w:t>
      </w:r>
      <w:r>
        <w:rPr>
          <w:rFonts w:ascii="Times New Roman" w:eastAsia="Times New Roman" w:cstheme="minorBidi" w:hAnsiTheme="minorHAnsi"/>
        </w:rPr>
        <w:t>5.6</w:t>
      </w:r>
      <w:r>
        <w:t xml:space="preserve">  </w:t>
      </w:r>
      <w:r>
        <w:rPr>
          <w:rFonts w:cstheme="minorBidi" w:hAnsiTheme="minorHAnsi" w:eastAsiaTheme="minorHAnsi" w:asciiTheme="minorHAnsi"/>
        </w:rPr>
        <w:t>学</w:t>
      </w:r>
      <w:r>
        <w:rPr>
          <w:rFonts w:cstheme="minorBidi" w:hAnsiTheme="minorHAnsi" w:eastAsiaTheme="minorHAnsi" w:asciiTheme="minorHAnsi"/>
        </w:rPr>
        <w:t>历</w:t>
      </w:r>
      <w:r>
        <w:rPr>
          <w:rFonts w:cstheme="minorBidi" w:hAnsiTheme="minorHAnsi" w:eastAsiaTheme="minorHAnsi" w:asciiTheme="minorHAnsi"/>
        </w:rPr>
        <w:t>对</w:t>
      </w:r>
      <w:r>
        <w:rPr>
          <w:rFonts w:ascii="Times New Roman" w:eastAsia="Times New Roman" w:cstheme="minorBidi" w:hAnsiTheme="minorHAnsi"/>
        </w:rPr>
        <w:t>H</w:t>
      </w:r>
      <w:r>
        <w:rPr>
          <w:rFonts w:ascii="Times New Roman" w:eastAsia="Times New Roman" w:cstheme="minorBidi" w:hAnsiTheme="minorHAnsi"/>
        </w:rPr>
        <w:t>2</w:t>
      </w:r>
      <w:r>
        <w:rPr>
          <w:rFonts w:cstheme="minorBidi" w:hAnsiTheme="minorHAnsi" w:eastAsiaTheme="minorHAnsi" w:asciiTheme="minorHAnsi"/>
        </w:rPr>
        <w:t>均</w:t>
      </w:r>
      <w:r>
        <w:rPr>
          <w:rFonts w:cstheme="minorBidi" w:hAnsiTheme="minorHAnsi" w:eastAsiaTheme="minorHAnsi" w:asciiTheme="minorHAnsi"/>
        </w:rPr>
        <w:t>值</w:t>
      </w:r>
      <w:r>
        <w:rPr>
          <w:rFonts w:cstheme="minorBidi" w:hAnsiTheme="minorHAnsi" w:eastAsiaTheme="minorHAnsi" w:asciiTheme="minorHAnsi"/>
        </w:rPr>
        <w:t>影响</w:t>
      </w:r>
      <w:r>
        <w:rPr>
          <w:rFonts w:cstheme="minorBidi" w:hAnsiTheme="minorHAnsi" w:eastAsiaTheme="minorHAnsi" w:asciiTheme="minorHAnsi"/>
        </w:rPr>
        <w:t>的独</w:t>
      </w:r>
      <w:r>
        <w:rPr>
          <w:rFonts w:cstheme="minorBidi" w:hAnsiTheme="minorHAnsi" w:eastAsiaTheme="minorHAnsi" w:asciiTheme="minorHAnsi"/>
        </w:rPr>
        <w:t>立</w:t>
      </w:r>
      <w:r>
        <w:rPr>
          <w:rFonts w:cstheme="minorBidi" w:hAnsiTheme="minorHAnsi" w:eastAsiaTheme="minorHAnsi" w:asciiTheme="minorHAnsi"/>
        </w:rPr>
        <w:t>样</w:t>
      </w:r>
      <w:r>
        <w:rPr>
          <w:rFonts w:cstheme="minorBidi" w:hAnsiTheme="minorHAnsi" w:eastAsiaTheme="minorHAnsi" w:asciiTheme="minorHAnsi"/>
        </w:rPr>
        <w:t>本</w:t>
      </w:r>
      <w:r>
        <w:rPr>
          <w:rFonts w:ascii="Times New Roman" w:eastAsia="Times New Roman" w:cstheme="minorBidi" w:hAnsiTheme="minorHAnsi"/>
        </w:rPr>
        <w:t>t</w:t>
      </w:r>
      <w:r>
        <w:rPr>
          <w:rFonts w:cstheme="minorBidi" w:hAnsiTheme="minorHAnsi" w:eastAsiaTheme="minorHAnsi" w:asciiTheme="minorHAnsi"/>
        </w:rPr>
        <w:t>检验</w:t>
      </w:r>
      <w:bookmarkEnd w:id="931499"/>
    </w:p>
    <w:tbl>
      <w:tblPr>
        <w:tblW w:w="5000" w:type="pct"/>
        <w:tblInd w:w="5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23"/>
        <w:gridCol w:w="1484"/>
        <w:gridCol w:w="1575"/>
        <w:gridCol w:w="1575"/>
        <w:gridCol w:w="1667"/>
      </w:tblGrid>
      <w:tr>
        <w:trPr>
          <w:tblHeader/>
        </w:trPr>
        <w:tc>
          <w:tcPr>
            <w:tcW w:w="81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6"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w:t>
            </w:r>
            <w:r>
              <w:t>4.259</w:t>
            </w:r>
            <w:r>
              <w:t>)</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4</w:t>
            </w:r>
            <w:r>
              <w:t>(</w:t>
            </w:r>
            <w:r>
              <w:t>4.320</w:t>
            </w:r>
            <w:r>
              <w:t>)</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3</w:t>
            </w:r>
            <w:r>
              <w:t>(</w:t>
            </w:r>
            <w:r>
              <w:t>3.891</w:t>
            </w:r>
            <w:r>
              <w:t>)</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r>
              <w:t>2</w:t>
            </w:r>
            <w:r>
              <w:t>(</w:t>
            </w:r>
            <w:r>
              <w:t>3.984</w:t>
            </w:r>
            <w:r>
              <w:t>)</w:t>
            </w:r>
          </w:p>
        </w:tc>
      </w:tr>
      <w:tr>
        <w:tc>
          <w:tcPr>
            <w:tcW w:w="813" w:type="pct"/>
            <w:vAlign w:val="center"/>
          </w:tcPr>
          <w:p w:rsidR="0018722C">
            <w:pPr>
              <w:pStyle w:val="ac"/>
              <w:topLinePunct/>
              <w:ind w:leftChars="0" w:left="0" w:rightChars="0" w:right="0" w:firstLineChars="0" w:firstLine="0"/>
              <w:spacing w:line="240" w:lineRule="atLeast"/>
            </w:pPr>
            <w:r>
              <w:t>4</w:t>
            </w:r>
            <w:r>
              <w:t>(</w:t>
            </w:r>
            <w:r>
              <w:t>4.320</w:t>
            </w:r>
            <w:r>
              <w:t>)</w:t>
            </w:r>
          </w:p>
        </w:tc>
        <w:tc>
          <w:tcPr>
            <w:tcW w:w="986" w:type="pct"/>
            <w:vAlign w:val="center"/>
          </w:tcPr>
          <w:p w:rsidR="0018722C">
            <w:pPr>
              <w:pStyle w:val="affff9"/>
              <w:topLinePunct/>
              <w:ind w:leftChars="0" w:left="0" w:rightChars="0" w:right="0" w:firstLineChars="0" w:firstLine="0"/>
              <w:spacing w:line="240" w:lineRule="atLeast"/>
            </w:pPr>
            <w:r>
              <w:t>0.061</w:t>
            </w:r>
          </w:p>
          <w:p w:rsidR="0018722C">
            <w:pPr>
              <w:pStyle w:val="a5"/>
              <w:topLinePunct/>
              <w:ind w:leftChars="0" w:left="0" w:rightChars="0" w:right="0" w:firstLineChars="0" w:firstLine="0"/>
              <w:spacing w:line="240" w:lineRule="atLeast"/>
            </w:pPr>
            <w:r>
              <w:t>（</w:t>
            </w:r>
            <w:r>
              <w:t>0.926</w:t>
            </w:r>
            <w:r>
              <w:t>）</w:t>
            </w:r>
          </w:p>
        </w:tc>
        <w:tc>
          <w:tcPr>
            <w:tcW w:w="1047" w:type="pct"/>
            <w:vAlign w:val="center"/>
          </w:tcPr>
          <w:p w:rsidR="0018722C">
            <w:pPr>
              <w:pStyle w:val="a5"/>
              <w:topLinePunct/>
              <w:ind w:leftChars="0" w:left="0" w:rightChars="0" w:right="0" w:firstLineChars="0" w:firstLine="0"/>
              <w:spacing w:line="240" w:lineRule="atLeast"/>
            </w:pPr>
          </w:p>
        </w:tc>
        <w:tc>
          <w:tcPr>
            <w:tcW w:w="1047" w:type="pct"/>
            <w:vAlign w:val="center"/>
          </w:tcPr>
          <w:p w:rsidR="0018722C">
            <w:pPr>
              <w:pStyle w:val="a5"/>
              <w:topLinePunct/>
              <w:ind w:leftChars="0" w:left="0" w:rightChars="0" w:right="0" w:firstLineChars="0" w:firstLine="0"/>
              <w:spacing w:line="240" w:lineRule="atLeast"/>
            </w:pPr>
          </w:p>
        </w:tc>
        <w:tc>
          <w:tcPr>
            <w:tcW w:w="1108" w:type="pct"/>
            <w:vAlign w:val="center"/>
          </w:tcPr>
          <w:p w:rsidR="0018722C">
            <w:pPr>
              <w:pStyle w:val="ad"/>
              <w:topLinePunct/>
              <w:ind w:leftChars="0" w:left="0" w:rightChars="0" w:right="0" w:firstLineChars="0" w:firstLine="0"/>
              <w:spacing w:line="240" w:lineRule="atLeast"/>
            </w:pPr>
          </w:p>
        </w:tc>
      </w:tr>
      <w:tr>
        <w:tc>
          <w:tcPr>
            <w:tcW w:w="813" w:type="pct"/>
            <w:vAlign w:val="center"/>
          </w:tcPr>
          <w:p w:rsidR="0018722C">
            <w:pPr>
              <w:pStyle w:val="ac"/>
              <w:topLinePunct/>
              <w:ind w:leftChars="0" w:left="0" w:rightChars="0" w:right="0" w:firstLineChars="0" w:firstLine="0"/>
              <w:spacing w:line="240" w:lineRule="atLeast"/>
            </w:pPr>
            <w:r>
              <w:t>3</w:t>
            </w:r>
            <w:r>
              <w:t>(</w:t>
            </w:r>
            <w:r>
              <w:t>3.891</w:t>
            </w:r>
            <w:r>
              <w:t>)</w:t>
            </w:r>
          </w:p>
        </w:tc>
        <w:tc>
          <w:tcPr>
            <w:tcW w:w="986" w:type="pct"/>
            <w:vAlign w:val="center"/>
          </w:tcPr>
          <w:p w:rsidR="0018722C">
            <w:pPr>
              <w:pStyle w:val="a5"/>
              <w:topLinePunct/>
              <w:ind w:leftChars="0" w:left="0" w:rightChars="0" w:right="0" w:firstLineChars="0" w:firstLine="0"/>
              <w:spacing w:line="240" w:lineRule="atLeast"/>
            </w:pPr>
            <w:r>
              <w:t>-0.368***</w:t>
            </w:r>
          </w:p>
          <w:p w:rsidR="0018722C">
            <w:pPr>
              <w:pStyle w:val="a5"/>
              <w:topLinePunct/>
              <w:ind w:leftChars="0" w:left="0" w:rightChars="0" w:right="0" w:firstLineChars="0" w:firstLine="0"/>
              <w:spacing w:line="240" w:lineRule="atLeast"/>
            </w:pPr>
            <w:r>
              <w:t>（</w:t>
            </w:r>
            <w:r>
              <w:t>-4.269</w:t>
            </w:r>
            <w:r>
              <w:t>）</w:t>
            </w:r>
          </w:p>
        </w:tc>
        <w:tc>
          <w:tcPr>
            <w:tcW w:w="1047" w:type="pct"/>
            <w:vAlign w:val="center"/>
          </w:tcPr>
          <w:p w:rsidR="0018722C">
            <w:pPr>
              <w:pStyle w:val="a5"/>
              <w:topLinePunct/>
              <w:ind w:leftChars="0" w:left="0" w:rightChars="0" w:right="0" w:firstLineChars="0" w:firstLine="0"/>
              <w:spacing w:line="240" w:lineRule="atLeast"/>
            </w:pPr>
            <w:r>
              <w:t>-0.429***</w:t>
            </w:r>
          </w:p>
          <w:p w:rsidR="0018722C">
            <w:pPr>
              <w:pStyle w:val="a5"/>
              <w:topLinePunct/>
              <w:ind w:leftChars="0" w:left="0" w:rightChars="0" w:right="0" w:firstLineChars="0" w:firstLine="0"/>
              <w:spacing w:line="240" w:lineRule="atLeast"/>
            </w:pPr>
            <w:r>
              <w:t>（</w:t>
            </w:r>
            <w:r>
              <w:t>-4.402</w:t>
            </w:r>
            <w:r>
              <w:t>）</w:t>
            </w:r>
          </w:p>
        </w:tc>
        <w:tc>
          <w:tcPr>
            <w:tcW w:w="1047" w:type="pct"/>
            <w:vAlign w:val="center"/>
          </w:tcPr>
          <w:p w:rsidR="0018722C">
            <w:pPr>
              <w:pStyle w:val="a5"/>
              <w:topLinePunct/>
              <w:ind w:leftChars="0" w:left="0" w:rightChars="0" w:right="0" w:firstLineChars="0" w:firstLine="0"/>
              <w:spacing w:line="240" w:lineRule="atLeast"/>
            </w:pPr>
          </w:p>
        </w:tc>
        <w:tc>
          <w:tcPr>
            <w:tcW w:w="1108" w:type="pct"/>
            <w:vAlign w:val="center"/>
          </w:tcPr>
          <w:p w:rsidR="0018722C">
            <w:pPr>
              <w:pStyle w:val="ad"/>
              <w:topLinePunct/>
              <w:ind w:leftChars="0" w:left="0" w:rightChars="0" w:right="0" w:firstLineChars="0" w:firstLine="0"/>
              <w:spacing w:line="240" w:lineRule="atLeast"/>
            </w:pPr>
          </w:p>
        </w:tc>
      </w:tr>
      <w:tr>
        <w:tc>
          <w:tcPr>
            <w:tcW w:w="813" w:type="pct"/>
            <w:vAlign w:val="center"/>
          </w:tcPr>
          <w:p w:rsidR="0018722C">
            <w:pPr>
              <w:pStyle w:val="ac"/>
              <w:topLinePunct/>
              <w:ind w:leftChars="0" w:left="0" w:rightChars="0" w:right="0" w:firstLineChars="0" w:firstLine="0"/>
              <w:spacing w:line="240" w:lineRule="atLeast"/>
            </w:pPr>
            <w:r>
              <w:t>2</w:t>
            </w:r>
            <w:r>
              <w:t>(</w:t>
            </w:r>
            <w:r>
              <w:t>3.984</w:t>
            </w:r>
            <w:r>
              <w:t>)</w:t>
            </w:r>
          </w:p>
        </w:tc>
        <w:tc>
          <w:tcPr>
            <w:tcW w:w="986" w:type="pct"/>
            <w:vAlign w:val="center"/>
          </w:tcPr>
          <w:p w:rsidR="0018722C">
            <w:pPr>
              <w:pStyle w:val="a5"/>
              <w:topLinePunct/>
              <w:ind w:leftChars="0" w:left="0" w:rightChars="0" w:right="0" w:firstLineChars="0" w:firstLine="0"/>
              <w:spacing w:line="240" w:lineRule="atLeast"/>
            </w:pPr>
            <w:r>
              <w:t>-0.275*</w:t>
            </w:r>
          </w:p>
          <w:p w:rsidR="0018722C">
            <w:pPr>
              <w:pStyle w:val="a5"/>
              <w:topLinePunct/>
              <w:ind w:leftChars="0" w:left="0" w:rightChars="0" w:right="0" w:firstLineChars="0" w:firstLine="0"/>
              <w:spacing w:line="240" w:lineRule="atLeast"/>
            </w:pPr>
            <w:r>
              <w:t>（</w:t>
            </w:r>
            <w:r>
              <w:t>-2.221</w:t>
            </w:r>
            <w:r>
              <w:t>）</w:t>
            </w:r>
          </w:p>
        </w:tc>
        <w:tc>
          <w:tcPr>
            <w:tcW w:w="1047" w:type="pct"/>
            <w:vAlign w:val="center"/>
          </w:tcPr>
          <w:p w:rsidR="0018722C">
            <w:pPr>
              <w:pStyle w:val="a5"/>
              <w:topLinePunct/>
              <w:ind w:leftChars="0" w:left="0" w:rightChars="0" w:right="0" w:firstLineChars="0" w:firstLine="0"/>
              <w:spacing w:line="240" w:lineRule="atLeast"/>
            </w:pPr>
            <w:r>
              <w:t>-0.336*</w:t>
            </w:r>
          </w:p>
          <w:p w:rsidR="0018722C">
            <w:pPr>
              <w:pStyle w:val="a5"/>
              <w:topLinePunct/>
              <w:ind w:leftChars="0" w:left="0" w:rightChars="0" w:right="0" w:firstLineChars="0" w:firstLine="0"/>
              <w:spacing w:line="240" w:lineRule="atLeast"/>
            </w:pPr>
            <w:r>
              <w:t>（</w:t>
            </w:r>
            <w:r>
              <w:t>-2.513</w:t>
            </w:r>
            <w:r>
              <w:t>）</w:t>
            </w:r>
          </w:p>
        </w:tc>
        <w:tc>
          <w:tcPr>
            <w:tcW w:w="1047" w:type="pct"/>
            <w:vAlign w:val="center"/>
          </w:tcPr>
          <w:p w:rsidR="0018722C">
            <w:pPr>
              <w:pStyle w:val="affff9"/>
              <w:topLinePunct/>
              <w:ind w:leftChars="0" w:left="0" w:rightChars="0" w:right="0" w:firstLineChars="0" w:firstLine="0"/>
              <w:spacing w:line="240" w:lineRule="atLeast"/>
            </w:pPr>
            <w:r>
              <w:t>0.093</w:t>
            </w:r>
          </w:p>
          <w:p w:rsidR="0018722C">
            <w:pPr>
              <w:pStyle w:val="a5"/>
              <w:topLinePunct/>
              <w:ind w:leftChars="0" w:left="0" w:rightChars="0" w:right="0" w:firstLineChars="0" w:firstLine="0"/>
              <w:spacing w:line="240" w:lineRule="atLeast"/>
            </w:pPr>
            <w:r>
              <w:t>（</w:t>
            </w:r>
            <w:r>
              <w:t>0.580</w:t>
            </w:r>
            <w:r>
              <w:t>）</w:t>
            </w:r>
          </w:p>
        </w:tc>
        <w:tc>
          <w:tcPr>
            <w:tcW w:w="1108" w:type="pct"/>
            <w:vAlign w:val="center"/>
          </w:tcPr>
          <w:p w:rsidR="0018722C">
            <w:pPr>
              <w:pStyle w:val="ad"/>
              <w:topLinePunct/>
              <w:ind w:leftChars="0" w:left="0" w:rightChars="0" w:right="0" w:firstLineChars="0" w:firstLine="0"/>
              <w:spacing w:line="240" w:lineRule="atLeast"/>
            </w:pPr>
          </w:p>
        </w:tc>
      </w:tr>
      <w:tr>
        <w:tc>
          <w:tcPr>
            <w:tcW w:w="813" w:type="pct"/>
            <w:vAlign w:val="center"/>
            <w:tcBorders>
              <w:top w:val="single" w:sz="4" w:space="0" w:color="auto"/>
            </w:tcBorders>
          </w:tcPr>
          <w:p w:rsidR="0018722C">
            <w:pPr>
              <w:pStyle w:val="ac"/>
              <w:topLinePunct/>
              <w:ind w:leftChars="0" w:left="0" w:rightChars="0" w:right="0" w:firstLineChars="0" w:firstLine="0"/>
              <w:spacing w:line="240" w:lineRule="atLeast"/>
            </w:pPr>
            <w:r>
              <w:t>1</w:t>
            </w:r>
            <w:r>
              <w:t>(</w:t>
            </w:r>
            <w:r>
              <w:t>3.182</w:t>
            </w:r>
            <w:r>
              <w:t>)</w:t>
            </w:r>
          </w:p>
        </w:tc>
        <w:tc>
          <w:tcPr>
            <w:tcW w:w="986" w:type="pct"/>
            <w:vAlign w:val="center"/>
            <w:tcBorders>
              <w:top w:val="single" w:sz="4" w:space="0" w:color="auto"/>
            </w:tcBorders>
          </w:tcPr>
          <w:p w:rsidR="0018722C">
            <w:pPr>
              <w:pStyle w:val="aff1"/>
              <w:topLinePunct/>
              <w:ind w:leftChars="0" w:left="0" w:rightChars="0" w:right="0" w:firstLineChars="0" w:firstLine="0"/>
              <w:spacing w:line="240" w:lineRule="atLeast"/>
            </w:pPr>
            <w:r>
              <w:t>-1.077*</w:t>
            </w:r>
          </w:p>
          <w:p w:rsidR="0018722C">
            <w:pPr>
              <w:pStyle w:val="aff1"/>
              <w:topLinePunct/>
              <w:ind w:leftChars="0" w:left="0" w:rightChars="0" w:right="0" w:firstLineChars="0" w:firstLine="0"/>
              <w:spacing w:line="240" w:lineRule="atLeast"/>
            </w:pPr>
            <w:r>
              <w:t>（</w:t>
            </w:r>
            <w:r>
              <w:t>-2.541</w:t>
            </w:r>
            <w:r>
              <w:t>）</w:t>
            </w:r>
          </w:p>
        </w:tc>
        <w:tc>
          <w:tcPr>
            <w:tcW w:w="1047" w:type="pct"/>
            <w:vAlign w:val="center"/>
            <w:tcBorders>
              <w:top w:val="single" w:sz="4" w:space="0" w:color="auto"/>
            </w:tcBorders>
          </w:tcPr>
          <w:p w:rsidR="0018722C">
            <w:pPr>
              <w:pStyle w:val="aff1"/>
              <w:topLinePunct/>
              <w:ind w:leftChars="0" w:left="0" w:rightChars="0" w:right="0" w:firstLineChars="0" w:firstLine="0"/>
              <w:spacing w:line="240" w:lineRule="atLeast"/>
            </w:pPr>
            <w:r>
              <w:t>-1.138*</w:t>
            </w:r>
          </w:p>
          <w:p w:rsidR="0018722C">
            <w:pPr>
              <w:pStyle w:val="aff1"/>
              <w:topLinePunct/>
              <w:ind w:leftChars="0" w:left="0" w:rightChars="0" w:right="0" w:firstLineChars="0" w:firstLine="0"/>
              <w:spacing w:line="240" w:lineRule="atLeast"/>
            </w:pPr>
            <w:r>
              <w:t>（</w:t>
            </w:r>
            <w:r>
              <w:t>-2.671</w:t>
            </w:r>
            <w:r>
              <w:t>）</w:t>
            </w:r>
          </w:p>
        </w:tc>
        <w:tc>
          <w:tcPr>
            <w:tcW w:w="1047" w:type="pct"/>
            <w:vAlign w:val="center"/>
            <w:tcBorders>
              <w:top w:val="single" w:sz="4" w:space="0" w:color="auto"/>
            </w:tcBorders>
          </w:tcPr>
          <w:p w:rsidR="0018722C">
            <w:pPr>
              <w:pStyle w:val="aff1"/>
              <w:topLinePunct/>
              <w:ind w:leftChars="0" w:left="0" w:rightChars="0" w:right="0" w:firstLineChars="0" w:firstLine="0"/>
              <w:spacing w:line="240" w:lineRule="atLeast"/>
            </w:pPr>
            <w:r>
              <w:t>-0.709*</w:t>
            </w:r>
          </w:p>
          <w:p w:rsidR="0018722C">
            <w:pPr>
              <w:pStyle w:val="aff1"/>
              <w:topLinePunct/>
              <w:ind w:leftChars="0" w:left="0" w:rightChars="0" w:right="0" w:firstLineChars="0" w:firstLine="0"/>
              <w:spacing w:line="240" w:lineRule="atLeast"/>
            </w:pPr>
            <w:r>
              <w:t>（</w:t>
            </w:r>
            <w:r>
              <w:t>-2.040</w:t>
            </w:r>
            <w:r>
              <w:t>）</w:t>
            </w:r>
          </w:p>
        </w:tc>
        <w:tc>
          <w:tcPr>
            <w:tcW w:w="1108" w:type="pct"/>
            <w:vAlign w:val="center"/>
            <w:tcBorders>
              <w:top w:val="single" w:sz="4" w:space="0" w:color="auto"/>
            </w:tcBorders>
          </w:tcPr>
          <w:p w:rsidR="0018722C">
            <w:pPr>
              <w:pStyle w:val="aff1"/>
              <w:topLinePunct/>
              <w:ind w:leftChars="0" w:left="0" w:rightChars="0" w:right="0" w:firstLineChars="0" w:firstLine="0"/>
              <w:spacing w:line="240" w:lineRule="atLeast"/>
            </w:pPr>
            <w:r>
              <w:t>-0.802*</w:t>
            </w:r>
          </w:p>
          <w:p w:rsidR="0018722C">
            <w:pPr>
              <w:pStyle w:val="ad"/>
              <w:topLinePunct/>
              <w:ind w:leftChars="0" w:left="0" w:rightChars="0" w:right="0" w:firstLineChars="0" w:firstLine="0"/>
              <w:spacing w:line="240" w:lineRule="atLeast"/>
            </w:pPr>
            <w:r>
              <w:t>（</w:t>
            </w:r>
            <w:r>
              <w:t>-2.098</w:t>
            </w:r>
            <w:r>
              <w:t>）</w:t>
            </w:r>
          </w:p>
        </w:tc>
      </w:tr>
    </w:tbl>
    <w:p w:rsidR="0018722C">
      <w:pPr>
        <w:pStyle w:val="affa"/>
      </w:pPr>
    </w:p>
    <w:p w:rsidR="0018722C">
      <w:pPr>
        <w:topLinePunct/>
      </w:pPr>
      <w:r>
        <w:t>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w:t>
      </w:r>
      <w:r>
        <w:t>显示年龄对</w:t>
      </w:r>
      <w:r>
        <w:rPr>
          <w:rFonts w:ascii="Times New Roman" w:hAnsi="Times New Roman" w:eastAsia="Times New Roman"/>
        </w:rPr>
        <w:t>E</w:t>
      </w:r>
      <w:r>
        <w:rPr>
          <w:rFonts w:ascii="Times New Roman" w:hAnsi="Times New Roman" w:eastAsia="Times New Roman"/>
        </w:rPr>
        <w:t>1</w:t>
      </w:r>
      <w:r>
        <w:t>以及学历对</w:t>
      </w:r>
      <w:r>
        <w:rPr>
          <w:rFonts w:ascii="Times New Roman" w:hAnsi="Times New Roman" w:eastAsia="Times New Roman"/>
        </w:rPr>
        <w:t>H</w:t>
      </w:r>
      <w:r>
        <w:rPr>
          <w:rFonts w:ascii="Times New Roman" w:hAnsi="Times New Roman" w:eastAsia="Times New Roman"/>
        </w:rPr>
        <w:t>2</w:t>
      </w:r>
      <w:r>
        <w:t>都有非常显著的影响。表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w:t>
      </w:r>
      <w:r>
        <w:t>的结果显</w:t>
      </w:r>
      <w:r>
        <w:t>示，年龄对</w:t>
      </w:r>
      <w:r>
        <w:rPr>
          <w:rFonts w:ascii="Times New Roman" w:hAnsi="Times New Roman" w:eastAsia="Times New Roman"/>
        </w:rPr>
        <w:t>E</w:t>
      </w:r>
      <w:r>
        <w:rPr>
          <w:rFonts w:ascii="Times New Roman" w:hAnsi="Times New Roman" w:eastAsia="Times New Roman"/>
        </w:rPr>
        <w:t>1</w:t>
      </w:r>
      <w:r>
        <w:t>的影响作用主要源于“＜</w:t>
      </w:r>
      <w:r>
        <w:rPr>
          <w:rFonts w:ascii="Times New Roman" w:hAnsi="Times New Roman" w:eastAsia="Times New Roman"/>
        </w:rPr>
        <w:t>18</w:t>
      </w:r>
      <w:r>
        <w:t>岁”、“</w:t>
      </w:r>
      <w:r>
        <w:rPr>
          <w:rFonts w:ascii="Times New Roman" w:hAnsi="Times New Roman" w:eastAsia="Times New Roman"/>
        </w:rPr>
        <w:t>18</w:t>
      </w:r>
      <w:r>
        <w:t>—</w:t>
      </w:r>
      <w:r>
        <w:rPr>
          <w:rFonts w:ascii="Times New Roman" w:hAnsi="Times New Roman" w:eastAsia="Times New Roman"/>
        </w:rPr>
        <w:t>29</w:t>
      </w:r>
      <w:r>
        <w:t>岁”和“</w:t>
      </w:r>
      <w:r>
        <w:rPr>
          <w:rFonts w:ascii="Times New Roman" w:hAnsi="Times New Roman" w:eastAsia="Times New Roman"/>
        </w:rPr>
        <w:t>30</w:t>
      </w:r>
      <w:r>
        <w:t>—</w:t>
      </w:r>
      <w:r>
        <w:rPr>
          <w:rFonts w:ascii="Times New Roman" w:hAnsi="Times New Roman" w:eastAsia="Times New Roman"/>
        </w:rPr>
        <w:t>49</w:t>
      </w:r>
      <w:r>
        <w:t>岁”</w:t>
      </w:r>
      <w:r>
        <w:t>这三组受访者对</w:t>
      </w:r>
      <w:r>
        <w:rPr>
          <w:rFonts w:ascii="Times New Roman" w:hAnsi="Times New Roman" w:eastAsia="Times New Roman"/>
        </w:rPr>
        <w:t>E</w:t>
      </w:r>
      <w:r>
        <w:rPr>
          <w:rFonts w:ascii="Times New Roman" w:hAnsi="Times New Roman" w:eastAsia="Times New Roman"/>
        </w:rPr>
        <w:t>1</w:t>
      </w:r>
      <w:r>
        <w:t>重要程度认识的不同</w:t>
      </w:r>
      <w:r>
        <w:t>。“＜</w:t>
      </w:r>
      <w:r>
        <w:rPr>
          <w:rFonts w:ascii="Times New Roman" w:hAnsi="Times New Roman" w:eastAsia="Times New Roman"/>
        </w:rPr>
        <w:t>18</w:t>
      </w:r>
      <w:r>
        <w:t>岁”组</w:t>
      </w:r>
      <w:r>
        <w:rPr>
          <w:rFonts w:ascii="Times New Roman" w:hAnsi="Times New Roman" w:eastAsia="Times New Roman"/>
        </w:rPr>
        <w:t>E</w:t>
      </w:r>
      <w:r>
        <w:rPr>
          <w:rFonts w:ascii="Times New Roman" w:hAnsi="Times New Roman" w:eastAsia="Times New Roman"/>
        </w:rPr>
        <w:t>1</w:t>
      </w:r>
      <w:r>
        <w:t>的均值最低</w:t>
      </w:r>
      <w:r>
        <w:t>（</w:t>
      </w:r>
      <w:r>
        <w:rPr>
          <w:rFonts w:ascii="Times New Roman" w:hAnsi="Times New Roman" w:eastAsia="Times New Roman"/>
        </w:rPr>
        <w:t>3.898</w:t>
      </w:r>
      <w:r>
        <w:t>）</w:t>
      </w:r>
      <w:r>
        <w:t>，</w:t>
      </w:r>
    </w:p>
    <w:p w:rsidR="0018722C">
      <w:pPr>
        <w:topLinePunct/>
      </w:pPr>
      <w:r>
        <w:t>“</w:t>
      </w:r>
      <w:r>
        <w:rPr>
          <w:rFonts w:ascii="Times New Roman" w:hAnsi="Times New Roman" w:eastAsia="Times New Roman"/>
        </w:rPr>
        <w:t>18</w:t>
      </w:r>
      <w:r>
        <w:t>—</w:t>
      </w:r>
      <w:r>
        <w:rPr>
          <w:rFonts w:ascii="Times New Roman" w:hAnsi="Times New Roman" w:eastAsia="Times New Roman"/>
        </w:rPr>
        <w:t>29</w:t>
      </w:r>
      <w:r>
        <w:t>岁”组达到峰值</w:t>
      </w:r>
      <w:r>
        <w:t>（</w:t>
      </w:r>
      <w:r>
        <w:rPr>
          <w:rFonts w:ascii="Times New Roman" w:hAnsi="Times New Roman" w:eastAsia="Times New Roman"/>
          <w:spacing w:val="-9"/>
        </w:rPr>
        <w:t>4.399</w:t>
      </w:r>
      <w:r>
        <w:t>）</w:t>
      </w:r>
      <w:r>
        <w:t>，</w:t>
      </w:r>
      <w:r>
        <w:t>然后“</w:t>
      </w:r>
      <w:r>
        <w:rPr>
          <w:rFonts w:ascii="Times New Roman" w:hAnsi="Times New Roman" w:eastAsia="Times New Roman"/>
        </w:rPr>
        <w:t>30</w:t>
      </w:r>
      <w:r>
        <w:t>—</w:t>
      </w:r>
      <w:r>
        <w:rPr>
          <w:rFonts w:ascii="Times New Roman" w:hAnsi="Times New Roman" w:eastAsia="Times New Roman"/>
        </w:rPr>
        <w:t>49</w:t>
      </w:r>
      <w:r>
        <w:t>岁”组出现略微下降</w:t>
      </w:r>
      <w:r>
        <w:t>（</w:t>
      </w:r>
      <w:r>
        <w:rPr>
          <w:rFonts w:ascii="Times New Roman" w:hAnsi="Times New Roman" w:eastAsia="Times New Roman"/>
          <w:spacing w:val="-4"/>
        </w:rPr>
        <w:t>4.223</w:t>
      </w:r>
      <w:r>
        <w:t>）</w:t>
      </w:r>
      <w:r>
        <w:t xml:space="preserve">，</w:t>
      </w:r>
      <w:r>
        <w:t>最后“≥</w:t>
      </w:r>
      <w:r>
        <w:rPr>
          <w:rFonts w:ascii="Times New Roman" w:hAnsi="Times New Roman" w:eastAsia="Times New Roman"/>
        </w:rPr>
        <w:t>50</w:t>
      </w:r>
      <w:r>
        <w:t>岁”组</w:t>
      </w:r>
      <w:r>
        <w:t>（</w:t>
      </w:r>
      <w:r>
        <w:rPr>
          <w:rFonts w:ascii="Times New Roman" w:hAnsi="Times New Roman" w:eastAsia="Times New Roman"/>
          <w:spacing w:val="-3"/>
        </w:rPr>
        <w:t>4.000</w:t>
      </w:r>
      <w:r>
        <w:t>）</w:t>
      </w:r>
      <w:r>
        <w:t>与其他三组的差异不显著。本文认为原因可能在于</w:t>
      </w:r>
      <w:r>
        <w:t>，</w:t>
      </w:r>
    </w:p>
    <w:p w:rsidR="0018722C">
      <w:pPr>
        <w:topLinePunct/>
      </w:pPr>
      <w:r>
        <w:rPr>
          <w:rFonts w:ascii="Times New Roman" w:hAnsi="Times New Roman" w:eastAsia="Times New Roman"/>
        </w:rPr>
        <w:t>E</w:t>
      </w:r>
      <w:r>
        <w:rPr>
          <w:rFonts w:ascii="Times New Roman" w:hAnsi="Times New Roman" w:eastAsia="Times New Roman"/>
        </w:rPr>
        <w:t>1</w:t>
      </w:r>
      <w:r>
        <w:t>代表的是互联网企业对政府承担遵守政府制定颁布的法律和规章的责任，而处于“</w:t>
      </w:r>
      <w:r>
        <w:rPr>
          <w:rFonts w:ascii="Times New Roman" w:hAnsi="Times New Roman" w:eastAsia="Times New Roman"/>
        </w:rPr>
        <w:t>18</w:t>
      </w:r>
      <w:r>
        <w:t>—</w:t>
      </w:r>
      <w:r>
        <w:rPr>
          <w:rFonts w:ascii="Times New Roman" w:hAnsi="Times New Roman" w:eastAsia="Times New Roman"/>
        </w:rPr>
        <w:t>29</w:t>
      </w:r>
      <w:r>
        <w:t>岁”这个年龄段的受访者是新一代的接受过或正在接受高等教育的年轻人，他们的遵纪守法意识比较强烈，因而他们对互联网企业合法经营的要求比较高。</w:t>
      </w:r>
    </w:p>
    <w:p w:rsidR="0018722C">
      <w:pPr>
        <w:topLinePunct/>
      </w:pPr>
      <w:r>
        <w:t>同时表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w:t>
      </w:r>
      <w:r>
        <w:t>的结果显示，根据不同学历对</w:t>
      </w:r>
      <w:r>
        <w:rPr>
          <w:rFonts w:ascii="Times New Roman" w:hAnsi="Times New Roman" w:eastAsia="Times New Roman"/>
        </w:rPr>
        <w:t>H</w:t>
      </w:r>
      <w:r>
        <w:rPr>
          <w:rFonts w:ascii="Times New Roman" w:hAnsi="Times New Roman" w:eastAsia="Times New Roman"/>
        </w:rPr>
        <w:t>2</w:t>
      </w:r>
      <w:r>
        <w:t>影响作用间的差异性，本文将</w:t>
      </w:r>
      <w:r>
        <w:t>学历分别为“小学及以下”、“初中”、“高中</w:t>
      </w:r>
      <w:r>
        <w:rPr>
          <w:rFonts w:ascii="Times New Roman" w:hAnsi="Times New Roman" w:eastAsia="Times New Roman"/>
        </w:rPr>
        <w:t>/</w:t>
      </w:r>
      <w:r>
        <w:t>中专</w:t>
      </w:r>
      <w:r>
        <w:rPr>
          <w:rFonts w:ascii="Times New Roman" w:hAnsi="Times New Roman" w:eastAsia="Times New Roman"/>
        </w:rPr>
        <w:t>/</w:t>
      </w:r>
      <w:r>
        <w:t>技校”、“大专”和“大</w:t>
      </w:r>
      <w:r>
        <w:t>学本科及以上”的受访者进一步划分为三组：第一组包括学历为“小学及以下”</w:t>
      </w:r>
      <w:r>
        <w:t>的受访者，本组</w:t>
      </w:r>
      <w:r>
        <w:rPr>
          <w:rFonts w:ascii="Times New Roman" w:hAnsi="Times New Roman" w:eastAsia="Times New Roman"/>
        </w:rPr>
        <w:t>H</w:t>
      </w:r>
      <w:r>
        <w:rPr>
          <w:rFonts w:ascii="Times New Roman" w:hAnsi="Times New Roman" w:eastAsia="Times New Roman"/>
        </w:rPr>
        <w:t>2</w:t>
      </w:r>
      <w:r>
        <w:t>的均值是三组中最低的</w:t>
      </w:r>
      <w:r>
        <w:t>（</w:t>
      </w:r>
      <w:r>
        <w:rPr>
          <w:rFonts w:ascii="Times New Roman" w:hAnsi="Times New Roman" w:eastAsia="Times New Roman"/>
        </w:rPr>
        <w:t>3.182</w:t>
      </w:r>
      <w:r>
        <w:t>）</w:t>
      </w:r>
      <w:r>
        <w:t>；</w:t>
      </w:r>
      <w:r>
        <w:t>第二组包括学历为“初中”</w:t>
      </w:r>
      <w:r w:rsidR="001852F3">
        <w:t xml:space="preserve">和“高中</w:t>
      </w:r>
      <w:r>
        <w:rPr>
          <w:rFonts w:ascii="Times New Roman" w:hAnsi="Times New Roman" w:eastAsia="Times New Roman"/>
        </w:rPr>
        <w:t>/</w:t>
      </w:r>
      <w:r>
        <w:t>中专</w:t>
      </w:r>
      <w:r>
        <w:rPr>
          <w:rFonts w:ascii="Times New Roman" w:hAnsi="Times New Roman" w:eastAsia="Times New Roman"/>
        </w:rPr>
        <w:t>/</w:t>
      </w:r>
      <w:r>
        <w:t>技校”的受访者，本组</w:t>
      </w:r>
      <w:r>
        <w:rPr>
          <w:rFonts w:ascii="Times New Roman" w:hAnsi="Times New Roman" w:eastAsia="Times New Roman"/>
        </w:rPr>
        <w:t>H</w:t>
      </w:r>
      <w:r>
        <w:rPr>
          <w:rFonts w:ascii="Times New Roman" w:hAnsi="Times New Roman" w:eastAsia="Times New Roman"/>
        </w:rPr>
        <w:t>2</w:t>
      </w:r>
      <w:r>
        <w:t>的均值在三组中处于中等水平，其</w:t>
      </w:r>
      <w:r>
        <w:t>中</w:t>
      </w:r>
    </w:p>
    <w:p w:rsidR="0018722C">
      <w:pPr>
        <w:topLinePunct/>
      </w:pPr>
      <w:r>
        <w:t>“初中”为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984</w:t>
      </w:r>
      <w:r>
        <w:t>，“高中</w:t>
      </w:r>
      <w:r>
        <w:rPr>
          <w:rFonts w:ascii="Times New Roman" w:hAnsi="Times New Roman" w:eastAsia="Times New Roman"/>
        </w:rPr>
        <w:t>/</w:t>
      </w:r>
      <w:r>
        <w:t>中专</w:t>
      </w:r>
      <w:r>
        <w:rPr>
          <w:rFonts w:ascii="Times New Roman" w:hAnsi="Times New Roman" w:eastAsia="Times New Roman"/>
        </w:rPr>
        <w:t>/</w:t>
      </w:r>
      <w:r>
        <w:t>技校”为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891</w:t>
      </w:r>
      <w:r>
        <w:t>；第三组包括学历为“大专”和</w:t>
      </w:r>
    </w:p>
    <w:p w:rsidR="0018722C">
      <w:pPr>
        <w:topLinePunct/>
      </w:pPr>
      <w:r>
        <w:t>“大学本科及以上”的受访者，本组</w:t>
      </w:r>
      <w:r>
        <w:rPr>
          <w:rFonts w:ascii="Times New Roman" w:hAnsi="Times New Roman" w:eastAsia="Times New Roman"/>
        </w:rPr>
        <w:t>H</w:t>
      </w:r>
      <w:r>
        <w:rPr>
          <w:rFonts w:ascii="Times New Roman" w:hAnsi="Times New Roman" w:eastAsia="Times New Roman"/>
        </w:rPr>
        <w:t>2</w:t>
      </w:r>
      <w:r>
        <w:t>的均值是三组中最高的，其中“大专”</w:t>
      </w:r>
      <w:r>
        <w:t>为</w:t>
      </w:r>
      <w:r>
        <w:rPr>
          <w:rFonts w:ascii="Times New Roman" w:hAnsi="Times New Roman" w:eastAsia="Times New Roman"/>
        </w:rPr>
        <w:t>4.320</w:t>
      </w:r>
      <w:r>
        <w:t>，“大学本科及以上”为</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259</w:t>
      </w:r>
      <w:r>
        <w:t>。从整体趋势来看，学历水平与</w:t>
      </w:r>
      <w:r>
        <w:rPr>
          <w:rFonts w:ascii="Times New Roman" w:hAnsi="Times New Roman" w:eastAsia="Times New Roman"/>
        </w:rPr>
        <w:t>H</w:t>
      </w:r>
      <w:r>
        <w:rPr>
          <w:rFonts w:ascii="Times New Roman" w:hAnsi="Times New Roman" w:eastAsia="Times New Roman"/>
        </w:rPr>
        <w:t>2</w:t>
      </w:r>
      <w:r>
        <w:t>均值呈正相关。本文认为原因可能在于，</w:t>
      </w:r>
      <w:r>
        <w:rPr>
          <w:rFonts w:ascii="Times New Roman" w:hAnsi="Times New Roman" w:eastAsia="Times New Roman"/>
        </w:rPr>
        <w:t>H</w:t>
      </w:r>
      <w:r>
        <w:rPr>
          <w:rFonts w:ascii="Times New Roman" w:hAnsi="Times New Roman" w:eastAsia="Times New Roman"/>
        </w:rPr>
        <w:t>2</w:t>
      </w:r>
      <w:r>
        <w:t>代表的是互联网企业对网民承担为网民提供高质量、健康的互联网服务的责任，而学历的高低代表了受访者受教育程度的高低，受访者的质量意识可以通过不断接受更高层次的教育得到加强，在</w:t>
      </w:r>
      <w:r>
        <w:t>使用产品或服务过程中不再仅仅满足于基本使用需求的实现，对产品或服务</w:t>
      </w:r>
      <w:r>
        <w:t>还</w:t>
      </w:r>
    </w:p>
    <w:p w:rsidR="0018722C">
      <w:pPr>
        <w:topLinePunct/>
      </w:pPr>
      <w:r>
        <w:t>有质量方面的要求。</w:t>
      </w:r>
    </w:p>
    <w:p w:rsidR="0018722C">
      <w:pPr>
        <w:pStyle w:val="Heading2"/>
        <w:topLinePunct/>
        <w:ind w:left="171" w:hangingChars="171" w:hanging="171"/>
      </w:pPr>
      <w:bookmarkStart w:id="558748" w:name="_Toc686558748"/>
      <w:bookmarkStart w:name="_TOC_250004" w:id="50"/>
      <w:bookmarkStart w:name="5.3 关于结构要素的SEM分析 " w:id="51"/>
      <w:r>
        <w:t>5.3</w:t>
      </w:r>
      <w:r>
        <w:t xml:space="preserve"> </w:t>
      </w:r>
      <w:r/>
      <w:bookmarkEnd w:id="51"/>
      <w:bookmarkStart w:name="5.3 关于结构要素的SEM分析 " w:id="52"/>
      <w:r>
        <w:t>关于结构要素的</w:t>
      </w:r>
      <w:bookmarkEnd w:id="50"/>
      <w:r>
        <w:t>SEM分析</w:t>
      </w:r>
      <w:bookmarkEnd w:id="558748"/>
    </w:p>
    <w:p w:rsidR="0018722C">
      <w:pPr>
        <w:pStyle w:val="4"/>
        <w:topLinePunct/>
        <w:ind w:left="200" w:hangingChars="200" w:hanging="200"/>
      </w:pPr>
      <w:r>
        <w:t>（</w:t>
      </w:r>
      <w:r>
        <w:t xml:space="preserve">1</w:t>
      </w:r>
      <w:r>
        <w:t>）</w:t>
      </w:r>
      <w:r>
        <w:t>模型内在结构拟合度的检验</w:t>
      </w:r>
    </w:p>
    <w:p w:rsidR="0018722C">
      <w:pPr>
        <w:topLinePunct/>
      </w:pPr>
      <w:r>
        <w:t>在对数据使用</w:t>
      </w:r>
      <w:r>
        <w:rPr>
          <w:rFonts w:ascii="Times New Roman" w:eastAsia="Times New Roman"/>
        </w:rPr>
        <w:t>SEM</w:t>
      </w:r>
      <w:r>
        <w:t>之前，需要检验数据的质量，即检验模型的内在结构拟</w:t>
      </w:r>
      <w:r>
        <w:t>合度，主要是数据的信度和效度。</w:t>
      </w:r>
    </w:p>
    <w:p w:rsidR="0018722C">
      <w:pPr>
        <w:topLinePunct/>
      </w:pPr>
      <w:r>
        <w:t>信度检验的主要指标为</w:t>
      </w:r>
      <w:r>
        <w:rPr>
          <w:rFonts w:ascii="Times New Roman" w:hAnsi="Times New Roman" w:eastAsia="宋体"/>
        </w:rPr>
        <w:t>Cronbach</w:t>
      </w:r>
      <w:r>
        <w:rPr>
          <w:rFonts w:ascii="Times New Roman" w:hAnsi="Times New Roman" w:eastAsia="宋体"/>
        </w:rPr>
        <w:t>'</w:t>
      </w:r>
      <w:r>
        <w:rPr>
          <w:rFonts w:ascii="Times New Roman" w:hAnsi="Times New Roman" w:eastAsia="宋体"/>
        </w:rPr>
        <w:t>s Alpha</w:t>
      </w:r>
      <w:r>
        <w:t>信度系数，它反映了潜变量的各</w:t>
      </w:r>
      <w:r>
        <w:t>观测变量间的内部一致性；效度检验通过验证性因子分析来进行，其中的</w:t>
      </w:r>
      <w:r>
        <w:rPr>
          <w:rFonts w:ascii="Times New Roman" w:hAnsi="Times New Roman" w:eastAsia="宋体"/>
        </w:rPr>
        <w:t>KMO</w:t>
      </w:r>
      <w:r>
        <w:t>系数和</w:t>
      </w:r>
      <w:r>
        <w:rPr>
          <w:rFonts w:ascii="Times New Roman" w:hAnsi="Times New Roman" w:eastAsia="宋体"/>
        </w:rPr>
        <w:t>Bartlett</w:t>
      </w:r>
      <w:r>
        <w:t>球形检验</w:t>
      </w:r>
      <w:r>
        <w:rPr>
          <w:rFonts w:ascii="Times New Roman" w:hAnsi="Times New Roman" w:eastAsia="宋体"/>
        </w:rPr>
        <w:t>p</w:t>
      </w:r>
      <w:r>
        <w:t>值是判断是否适合进行因子分析的重要标准，也是效</w:t>
      </w:r>
      <w:r>
        <w:t>度检验是否通过的主要准则。本文使用</w:t>
      </w:r>
      <w:r>
        <w:rPr>
          <w:rFonts w:ascii="Times New Roman" w:hAnsi="Times New Roman" w:eastAsia="宋体"/>
        </w:rPr>
        <w:t>SPSS 19</w:t>
      </w:r>
      <w:r>
        <w:t>对数据进行信效度检验，最终</w:t>
      </w:r>
      <w:r>
        <w:t>得出数据的</w:t>
      </w:r>
      <w:r>
        <w:rPr>
          <w:rFonts w:ascii="Times New Roman" w:hAnsi="Times New Roman" w:eastAsia="宋体"/>
        </w:rPr>
        <w:t>Cronbach</w:t>
      </w:r>
      <w:r>
        <w:rPr>
          <w:rFonts w:ascii="Times New Roman" w:hAnsi="Times New Roman" w:eastAsia="宋体"/>
        </w:rPr>
        <w:t>'</w:t>
      </w:r>
      <w:r>
        <w:rPr>
          <w:rFonts w:ascii="Times New Roman" w:hAnsi="Times New Roman" w:eastAsia="宋体"/>
        </w:rPr>
        <w:t>s Alpha</w:t>
      </w:r>
      <w:r>
        <w:t>信度系数为</w:t>
      </w:r>
      <w:r>
        <w:rPr>
          <w:rFonts w:ascii="Times New Roman" w:hAnsi="Times New Roman" w:eastAsia="宋体"/>
        </w:rPr>
        <w:t>0</w:t>
      </w:r>
      <w:r>
        <w:rPr>
          <w:rFonts w:ascii="Times New Roman" w:hAnsi="Times New Roman" w:eastAsia="宋体"/>
        </w:rPr>
        <w:t>.</w:t>
      </w:r>
      <w:r>
        <w:rPr>
          <w:rFonts w:ascii="Times New Roman" w:hAnsi="Times New Roman" w:eastAsia="宋体"/>
        </w:rPr>
        <w:t>929</w:t>
      </w:r>
      <w:r>
        <w:t>，大于惯用的</w:t>
      </w:r>
      <w:r>
        <w:rPr>
          <w:rFonts w:ascii="Times New Roman" w:hAnsi="Times New Roman" w:eastAsia="宋体"/>
        </w:rPr>
        <w:t>0</w:t>
      </w:r>
      <w:r>
        <w:rPr>
          <w:rFonts w:ascii="Times New Roman" w:hAnsi="Times New Roman" w:eastAsia="宋体"/>
        </w:rPr>
        <w:t>.</w:t>
      </w:r>
      <w:r>
        <w:rPr>
          <w:rFonts w:ascii="Times New Roman" w:hAnsi="Times New Roman" w:eastAsia="宋体"/>
        </w:rPr>
        <w:t>6</w:t>
      </w:r>
      <w:r>
        <w:t>的评判标准，</w:t>
      </w:r>
      <w:r>
        <w:t>得出数据的</w:t>
      </w:r>
      <w:r>
        <w:rPr>
          <w:rFonts w:ascii="Times New Roman" w:hAnsi="Times New Roman" w:eastAsia="宋体"/>
        </w:rPr>
        <w:t>KM</w:t>
      </w:r>
      <w:r>
        <w:rPr>
          <w:rFonts w:ascii="Times New Roman" w:hAnsi="Times New Roman" w:eastAsia="宋体"/>
        </w:rPr>
        <w:t>O</w:t>
      </w:r>
      <w:r>
        <w:t>系数和</w:t>
      </w:r>
      <w:r>
        <w:rPr>
          <w:rFonts w:ascii="Times New Roman" w:hAnsi="Times New Roman" w:eastAsia="宋体"/>
        </w:rPr>
        <w:t>Ba</w:t>
      </w:r>
      <w:r>
        <w:rPr>
          <w:rFonts w:ascii="Times New Roman" w:hAnsi="Times New Roman" w:eastAsia="宋体"/>
        </w:rPr>
        <w:t>r</w:t>
      </w:r>
      <w:r>
        <w:rPr>
          <w:rFonts w:ascii="Times New Roman" w:hAnsi="Times New Roman" w:eastAsia="宋体"/>
        </w:rPr>
        <w:t>tl</w:t>
      </w:r>
      <w:r>
        <w:rPr>
          <w:rFonts w:ascii="Times New Roman" w:hAnsi="Times New Roman" w:eastAsia="宋体"/>
        </w:rPr>
        <w:t>e</w:t>
      </w:r>
      <w:r>
        <w:rPr>
          <w:rFonts w:ascii="Times New Roman" w:hAnsi="Times New Roman" w:eastAsia="宋体"/>
        </w:rPr>
        <w:t>tt</w:t>
      </w:r>
      <w:r>
        <w:t>球形检验</w:t>
      </w:r>
      <w:r>
        <w:rPr>
          <w:rFonts w:ascii="Times New Roman" w:hAnsi="Times New Roman" w:eastAsia="宋体"/>
        </w:rPr>
        <w:t>p</w:t>
      </w:r>
      <w:r>
        <w:t>值分别为</w:t>
      </w:r>
      <w:r/>
      <w:r>
        <w:rPr>
          <w:rFonts w:ascii="Times New Roman" w:hAnsi="Times New Roman" w:eastAsia="宋体"/>
        </w:rPr>
        <w:t>0</w:t>
      </w:r>
      <w:r>
        <w:rPr>
          <w:rFonts w:ascii="Times New Roman" w:hAnsi="Times New Roman" w:eastAsia="宋体"/>
        </w:rPr>
        <w:t>.</w:t>
      </w:r>
      <w:r>
        <w:rPr>
          <w:rFonts w:ascii="Times New Roman" w:hAnsi="Times New Roman" w:eastAsia="宋体"/>
        </w:rPr>
        <w:t>93</w:t>
      </w:r>
      <w:r>
        <w:rPr>
          <w:rFonts w:ascii="Times New Roman" w:hAnsi="Times New Roman" w:eastAsia="宋体"/>
        </w:rPr>
        <w:t>7</w:t>
      </w:r>
      <w:r>
        <w:t>和</w:t>
      </w:r>
      <w:r/>
      <w:r>
        <w:rPr>
          <w:rFonts w:ascii="Times New Roman" w:hAnsi="Times New Roman" w:eastAsia="宋体"/>
        </w:rPr>
        <w:t>0</w:t>
      </w:r>
      <w:r>
        <w:rPr>
          <w:rFonts w:ascii="Times New Roman" w:hAnsi="Times New Roman" w:eastAsia="宋体"/>
        </w:rPr>
        <w:t>.</w:t>
      </w:r>
      <w:r>
        <w:rPr>
          <w:rFonts w:ascii="Times New Roman" w:hAnsi="Times New Roman" w:eastAsia="宋体"/>
        </w:rPr>
        <w:t>00</w:t>
      </w:r>
      <w:r>
        <w:t>，</w:t>
      </w:r>
      <w:r>
        <w:rPr>
          <w:rFonts w:ascii="Times New Roman" w:hAnsi="Times New Roman" w:eastAsia="宋体"/>
        </w:rPr>
        <w:t>KM</w:t>
      </w:r>
      <w:r>
        <w:rPr>
          <w:rFonts w:ascii="Times New Roman" w:hAnsi="Times New Roman" w:eastAsia="宋体"/>
        </w:rPr>
        <w:t>O</w:t>
      </w:r>
      <w:r>
        <w:t>系数</w:t>
      </w:r>
      <w:r>
        <w:t>大于惯用的</w:t>
      </w:r>
      <w:r>
        <w:rPr>
          <w:rFonts w:ascii="Times New Roman" w:hAnsi="Times New Roman" w:eastAsia="宋体"/>
        </w:rPr>
        <w:t>0</w:t>
      </w:r>
      <w:r>
        <w:rPr>
          <w:rFonts w:ascii="Times New Roman" w:hAnsi="Times New Roman" w:eastAsia="宋体"/>
        </w:rPr>
        <w:t>.</w:t>
      </w:r>
      <w:r>
        <w:rPr>
          <w:rFonts w:ascii="Times New Roman" w:hAnsi="Times New Roman" w:eastAsia="宋体"/>
        </w:rPr>
        <w:t>6</w:t>
      </w:r>
      <w:r>
        <w:t>的评判标准，球形检验</w:t>
      </w:r>
      <w:r>
        <w:rPr>
          <w:rFonts w:ascii="Times New Roman" w:hAnsi="Times New Roman" w:eastAsia="宋体"/>
        </w:rPr>
        <w:t>p</w:t>
      </w:r>
      <w:r>
        <w:t>值小于惯用的</w:t>
      </w:r>
      <w:r>
        <w:rPr>
          <w:rFonts w:ascii="Times New Roman" w:hAnsi="Times New Roman" w:eastAsia="宋体"/>
        </w:rPr>
        <w:t>0</w:t>
      </w:r>
      <w:r>
        <w:rPr>
          <w:rFonts w:ascii="Times New Roman" w:hAnsi="Times New Roman" w:eastAsia="宋体"/>
        </w:rPr>
        <w:t>.</w:t>
      </w:r>
      <w:r>
        <w:rPr>
          <w:rFonts w:ascii="Times New Roman" w:hAnsi="Times New Roman" w:eastAsia="宋体"/>
        </w:rPr>
        <w:t>05</w:t>
      </w:r>
      <w:r>
        <w:t>的评判标准，因此数据的信效度很好</w:t>
      </w:r>
      <w:r>
        <w:t>（</w:t>
      </w:r>
      <w:r>
        <w:t>表</w:t>
      </w:r>
      <w:r>
        <w:rPr>
          <w:rFonts w:ascii="Times New Roman" w:hAnsi="Times New Roman" w:eastAsia="宋体"/>
        </w:rPr>
        <w:t>5</w:t>
      </w:r>
      <w:r>
        <w:rPr>
          <w:rFonts w:ascii="Times New Roman" w:hAnsi="Times New Roman" w:eastAsia="宋体"/>
        </w:rPr>
        <w:t>.</w:t>
      </w:r>
      <w:r>
        <w:rPr>
          <w:rFonts w:ascii="Times New Roman" w:hAnsi="Times New Roman" w:eastAsia="宋体"/>
        </w:rPr>
        <w:t>7</w:t>
      </w:r>
      <w:r>
        <w:t>和表</w:t>
      </w:r>
      <w:r>
        <w:rPr>
          <w:rFonts w:ascii="Times New Roman" w:hAnsi="Times New Roman" w:eastAsia="宋体"/>
        </w:rPr>
        <w:t>5</w:t>
      </w:r>
      <w:r>
        <w:rPr>
          <w:rFonts w:ascii="Times New Roman" w:hAnsi="Times New Roman" w:eastAsia="宋体"/>
        </w:rPr>
        <w:t>.</w:t>
      </w:r>
      <w:r>
        <w:rPr>
          <w:rFonts w:ascii="Times New Roman" w:hAnsi="Times New Roman" w:eastAsia="宋体"/>
        </w:rPr>
        <w:t>8</w:t>
      </w:r>
      <w:r>
        <w:t>）</w:t>
      </w:r>
      <w:r>
        <w:t>。</w:t>
      </w:r>
    </w:p>
    <w:p w:rsidR="0018722C">
      <w:pPr>
        <w:pStyle w:val="a8"/>
        <w:topLinePunct/>
      </w:pPr>
      <w:bookmarkStart w:id="931500" w:name="_Toc686931500"/>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5.7</w:t>
      </w:r>
      <w:r>
        <w:t xml:space="preserve">  </w:t>
      </w:r>
      <w:r>
        <w:rPr>
          <w:kern w:val="2"/>
          <w:szCs w:val="22"/>
          <w:rFonts w:cstheme="minorBidi" w:hAnsiTheme="minorHAnsi" w:eastAsiaTheme="minorHAnsi" w:asciiTheme="minorHAnsi"/>
          <w:spacing w:val="-2"/>
          <w:sz w:val="21"/>
        </w:rPr>
        <w:t>一</w:t>
      </w:r>
      <w:r>
        <w:rPr>
          <w:kern w:val="2"/>
          <w:szCs w:val="22"/>
          <w:rFonts w:cstheme="minorBidi" w:hAnsiTheme="minorHAnsi" w:eastAsiaTheme="minorHAnsi" w:asciiTheme="minorHAnsi"/>
          <w:spacing w:val="0"/>
          <w:sz w:val="21"/>
        </w:rPr>
        <w:t>阶</w:t>
      </w:r>
      <w:r>
        <w:rPr>
          <w:kern w:val="2"/>
          <w:szCs w:val="22"/>
          <w:rFonts w:cstheme="minorBidi" w:hAnsiTheme="minorHAnsi" w:eastAsiaTheme="minorHAnsi" w:asciiTheme="minorHAnsi"/>
          <w:spacing w:val="-2"/>
          <w:sz w:val="21"/>
        </w:rPr>
        <w:t>潜</w:t>
      </w:r>
      <w:r>
        <w:rPr>
          <w:kern w:val="2"/>
          <w:szCs w:val="22"/>
          <w:rFonts w:cstheme="minorBidi" w:hAnsiTheme="minorHAnsi" w:eastAsiaTheme="minorHAnsi" w:asciiTheme="minorHAnsi"/>
          <w:spacing w:val="0"/>
          <w:sz w:val="21"/>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pacing w:val="0"/>
          <w:sz w:val="21"/>
        </w:rPr>
        <w:t>的</w:t>
      </w:r>
      <w:r>
        <w:rPr>
          <w:kern w:val="2"/>
          <w:szCs w:val="22"/>
          <w:rFonts w:cstheme="minorBidi" w:hAnsiTheme="minorHAnsi" w:eastAsiaTheme="minorHAnsi" w:asciiTheme="minorHAnsi"/>
          <w:spacing w:val="-2"/>
          <w:sz w:val="21"/>
        </w:rPr>
        <w:t>信度</w:t>
      </w:r>
      <w:r>
        <w:rPr>
          <w:kern w:val="2"/>
          <w:szCs w:val="22"/>
          <w:rFonts w:cstheme="minorBidi" w:hAnsiTheme="minorHAnsi" w:eastAsiaTheme="minorHAnsi" w:asciiTheme="minorHAnsi"/>
          <w:spacing w:val="0"/>
          <w:sz w:val="21"/>
        </w:rPr>
        <w:t>检</w:t>
      </w:r>
      <w:r>
        <w:rPr>
          <w:kern w:val="2"/>
          <w:szCs w:val="22"/>
          <w:rFonts w:cstheme="minorBidi" w:hAnsiTheme="minorHAnsi" w:eastAsiaTheme="minorHAnsi" w:asciiTheme="minorHAnsi"/>
          <w:sz w:val="21"/>
        </w:rPr>
        <w:t>验</w:t>
      </w:r>
      <w:bookmarkEnd w:id="931500"/>
    </w:p>
    <w:tbl>
      <w:tblPr>
        <w:tblW w:w="5000" w:type="pct"/>
        <w:tblInd w:w="1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48"/>
        <w:gridCol w:w="720"/>
        <w:gridCol w:w="712"/>
        <w:gridCol w:w="916"/>
        <w:gridCol w:w="713"/>
        <w:gridCol w:w="720"/>
        <w:gridCol w:w="720"/>
        <w:gridCol w:w="732"/>
        <w:gridCol w:w="755"/>
      </w:tblGrid>
      <w:tr>
        <w:trPr>
          <w:tblHeader/>
        </w:trPr>
        <w:tc>
          <w:tcPr>
            <w:tcW w:w="1451" w:type="pct"/>
            <w:vAlign w:val="center"/>
            <w:tcBorders>
              <w:bottom w:val="single" w:sz="4" w:space="0" w:color="auto"/>
            </w:tcBorders>
          </w:tcPr>
          <w:p w:rsidR="0018722C">
            <w:pPr>
              <w:pStyle w:val="a7"/>
              <w:topLinePunct/>
              <w:ind w:leftChars="0" w:left="0" w:rightChars="0" w:right="0" w:firstLineChars="0" w:firstLine="0"/>
              <w:spacing w:line="240" w:lineRule="atLeast"/>
            </w:pPr>
            <w:r>
              <w:t>股东</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债权</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r>
              <w:t>员工</w:t>
            </w:r>
          </w:p>
        </w:tc>
        <w:tc>
          <w:tcPr>
            <w:tcW w:w="543" w:type="pct"/>
            <w:vAlign w:val="center"/>
            <w:tcBorders>
              <w:bottom w:val="single" w:sz="4" w:space="0" w:color="auto"/>
            </w:tcBorders>
          </w:tcPr>
          <w:p w:rsidR="0018722C">
            <w:pPr>
              <w:pStyle w:val="a7"/>
              <w:topLinePunct/>
              <w:ind w:leftChars="0" w:left="0" w:rightChars="0" w:right="0" w:firstLineChars="0" w:firstLine="0"/>
              <w:spacing w:line="240" w:lineRule="atLeast"/>
            </w:pPr>
            <w:r>
              <w:t>社区及</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政府</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公众</w:t>
            </w:r>
          </w:p>
        </w:tc>
        <w:tc>
          <w:tcPr>
            <w:tcW w:w="427" w:type="pct"/>
            <w:vAlign w:val="center"/>
            <w:tcBorders>
              <w:bottom w:val="single" w:sz="4" w:space="0" w:color="auto"/>
            </w:tcBorders>
          </w:tcPr>
          <w:p w:rsidR="0018722C">
            <w:pPr>
              <w:pStyle w:val="a7"/>
              <w:topLinePunct/>
              <w:ind w:leftChars="0" w:left="0" w:rightChars="0" w:right="0" w:firstLineChars="0" w:firstLine="0"/>
              <w:spacing w:line="240" w:lineRule="atLeast"/>
            </w:pPr>
            <w:r>
              <w:t>顾客</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t>网民</w:t>
            </w: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r>
              <w:t>网络</w:t>
            </w:r>
          </w:p>
        </w:tc>
      </w:tr>
      <w:tr>
        <w:tc>
          <w:tcPr>
            <w:tcW w:w="1451" w:type="pct"/>
            <w:vAlign w:val="center"/>
          </w:tcPr>
          <w:p w:rsidR="0018722C">
            <w:pPr>
              <w:pStyle w:val="ac"/>
              <w:topLinePunct/>
              <w:ind w:leftChars="0" w:left="0" w:rightChars="0" w:right="0" w:firstLineChars="0" w:firstLine="0"/>
              <w:spacing w:line="240" w:lineRule="atLeast"/>
            </w:pPr>
            <w:r>
              <w:t>一阶潜变量</w:t>
            </w:r>
            <w:r w:rsidRPr="00000000">
              <w:tab/>
            </w:r>
            <w:r>
              <w:t>责</w:t>
            </w:r>
            <w:r>
              <w:t>任</w:t>
            </w:r>
          </w:p>
        </w:tc>
        <w:tc>
          <w:tcPr>
            <w:tcW w:w="427" w:type="pct"/>
            <w:vAlign w:val="center"/>
          </w:tcPr>
          <w:p w:rsidR="0018722C">
            <w:pPr>
              <w:pStyle w:val="a5"/>
              <w:topLinePunct/>
              <w:ind w:leftChars="0" w:left="0" w:rightChars="0" w:right="0" w:firstLineChars="0" w:firstLine="0"/>
              <w:spacing w:line="240" w:lineRule="atLeast"/>
            </w:pPr>
            <w:r>
              <w:t>人责</w:t>
            </w:r>
          </w:p>
        </w:tc>
        <w:tc>
          <w:tcPr>
            <w:tcW w:w="422" w:type="pct"/>
            <w:vAlign w:val="center"/>
          </w:tcPr>
          <w:p w:rsidR="0018722C">
            <w:pPr>
              <w:pStyle w:val="a5"/>
              <w:topLinePunct/>
              <w:ind w:leftChars="0" w:left="0" w:rightChars="0" w:right="0" w:firstLineChars="0" w:firstLine="0"/>
              <w:spacing w:line="240" w:lineRule="atLeast"/>
            </w:pPr>
            <w:r>
              <w:t>责任</w:t>
            </w:r>
          </w:p>
        </w:tc>
        <w:tc>
          <w:tcPr>
            <w:tcW w:w="543" w:type="pct"/>
            <w:vAlign w:val="center"/>
          </w:tcPr>
          <w:p w:rsidR="0018722C">
            <w:pPr>
              <w:pStyle w:val="a5"/>
              <w:topLinePunct/>
              <w:ind w:leftChars="0" w:left="0" w:rightChars="0" w:right="0" w:firstLineChars="0" w:firstLine="0"/>
              <w:spacing w:line="240" w:lineRule="atLeast"/>
            </w:pPr>
            <w:r>
              <w:t>社会责</w:t>
            </w:r>
          </w:p>
        </w:tc>
        <w:tc>
          <w:tcPr>
            <w:tcW w:w="423" w:type="pct"/>
            <w:vAlign w:val="center"/>
          </w:tcPr>
          <w:p w:rsidR="0018722C">
            <w:pPr>
              <w:pStyle w:val="a5"/>
              <w:topLinePunct/>
              <w:ind w:leftChars="0" w:left="0" w:rightChars="0" w:right="0" w:firstLineChars="0" w:firstLine="0"/>
              <w:spacing w:line="240" w:lineRule="atLeast"/>
            </w:pPr>
            <w:r>
              <w:t>责任</w:t>
            </w:r>
          </w:p>
        </w:tc>
        <w:tc>
          <w:tcPr>
            <w:tcW w:w="427" w:type="pct"/>
            <w:vAlign w:val="center"/>
          </w:tcPr>
          <w:p w:rsidR="0018722C">
            <w:pPr>
              <w:pStyle w:val="a5"/>
              <w:topLinePunct/>
              <w:ind w:leftChars="0" w:left="0" w:rightChars="0" w:right="0" w:firstLineChars="0" w:firstLine="0"/>
              <w:spacing w:line="240" w:lineRule="atLeast"/>
            </w:pPr>
            <w:r>
              <w:t>责任</w:t>
            </w:r>
          </w:p>
        </w:tc>
        <w:tc>
          <w:tcPr>
            <w:tcW w:w="427" w:type="pct"/>
            <w:vAlign w:val="center"/>
          </w:tcPr>
          <w:p w:rsidR="0018722C">
            <w:pPr>
              <w:pStyle w:val="a5"/>
              <w:topLinePunct/>
              <w:ind w:leftChars="0" w:left="0" w:rightChars="0" w:right="0" w:firstLineChars="0" w:firstLine="0"/>
              <w:spacing w:line="240" w:lineRule="atLeast"/>
            </w:pPr>
            <w:r>
              <w:t>责任</w:t>
            </w:r>
          </w:p>
        </w:tc>
        <w:tc>
          <w:tcPr>
            <w:tcW w:w="434" w:type="pct"/>
            <w:vAlign w:val="center"/>
          </w:tcPr>
          <w:p w:rsidR="0018722C">
            <w:pPr>
              <w:pStyle w:val="a5"/>
              <w:topLinePunct/>
              <w:ind w:leftChars="0" w:left="0" w:rightChars="0" w:right="0" w:firstLineChars="0" w:firstLine="0"/>
              <w:spacing w:line="240" w:lineRule="atLeast"/>
            </w:pPr>
            <w:r>
              <w:t>责任</w:t>
            </w:r>
          </w:p>
        </w:tc>
        <w:tc>
          <w:tcPr>
            <w:tcW w:w="447" w:type="pct"/>
            <w:vAlign w:val="center"/>
          </w:tcPr>
          <w:p w:rsidR="0018722C">
            <w:pPr>
              <w:pStyle w:val="ad"/>
              <w:topLinePunct/>
              <w:ind w:leftChars="0" w:left="0" w:rightChars="0" w:right="0" w:firstLineChars="0" w:firstLine="0"/>
              <w:spacing w:line="240" w:lineRule="atLeast"/>
            </w:pPr>
            <w:r>
              <w:t>环境</w:t>
            </w:r>
          </w:p>
        </w:tc>
      </w:tr>
      <w:tr>
        <w:tc>
          <w:tcPr>
            <w:tcW w:w="145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27" w:type="pct"/>
            <w:vAlign w:val="center"/>
            <w:tcBorders>
              <w:top w:val="single" w:sz="4" w:space="0" w:color="auto"/>
            </w:tcBorders>
          </w:tcPr>
          <w:p w:rsidR="0018722C">
            <w:pPr>
              <w:pStyle w:val="aff1"/>
              <w:topLinePunct/>
              <w:ind w:leftChars="0" w:left="0" w:rightChars="0" w:right="0" w:firstLineChars="0" w:firstLine="0"/>
              <w:spacing w:line="240" w:lineRule="atLeast"/>
            </w:pPr>
            <w:r>
              <w:t>任</w:t>
            </w:r>
          </w:p>
        </w:tc>
        <w:tc>
          <w:tcPr>
            <w:tcW w:w="42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543" w:type="pct"/>
            <w:vAlign w:val="center"/>
            <w:tcBorders>
              <w:top w:val="single" w:sz="4" w:space="0" w:color="auto"/>
            </w:tcBorders>
          </w:tcPr>
          <w:p w:rsidR="0018722C">
            <w:pPr>
              <w:pStyle w:val="aff1"/>
              <w:topLinePunct/>
              <w:ind w:leftChars="0" w:left="0" w:rightChars="0" w:right="0" w:firstLineChars="0" w:firstLine="0"/>
              <w:spacing w:line="240" w:lineRule="atLeast"/>
            </w:pPr>
            <w:r>
              <w:t>任</w:t>
            </w:r>
          </w:p>
        </w:tc>
        <w:tc>
          <w:tcPr>
            <w:tcW w:w="42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7" w:type="pct"/>
            <w:vAlign w:val="center"/>
            <w:tcBorders>
              <w:top w:val="single" w:sz="4" w:space="0" w:color="auto"/>
            </w:tcBorders>
          </w:tcPr>
          <w:p w:rsidR="0018722C">
            <w:pPr>
              <w:pStyle w:val="ad"/>
              <w:topLinePunct/>
              <w:ind w:leftChars="0" w:left="0" w:rightChars="0" w:right="0" w:firstLineChars="0" w:firstLine="0"/>
              <w:spacing w:line="240" w:lineRule="atLeast"/>
            </w:pPr>
            <w:r>
              <w:t>责任</w:t>
            </w:r>
          </w:p>
        </w:tc>
      </w:tr>
    </w:tbl>
    <w:p w:rsidR="0018722C">
      <w:spacing w:beforeLines="0" w:before="0" w:afterLines="0" w:after="0" w:line="440" w:lineRule="auto"/>
      <w:pPr>
        <w:sectPr w:rsidR="00556256">
          <w:type w:val="continuous"/>
          <w:pgSz w:w="11910" w:h="16840"/>
          <w:pgMar w:header="1614" w:footer="1589" w:top="1840" w:bottom="1780" w:left="1620" w:right="1620"/>
        </w:sectPr>
        <w:topLinePunct/>
        <w:pStyle w:val="affa"/>
      </w:pPr>
    </w:p>
    <w:p w:rsidR="0018722C">
      <w:pPr>
        <w:topLinePunct/>
      </w:pPr>
      <w:r>
        <w:rPr>
          <w:rFonts w:cstheme="minorBidi" w:hAnsiTheme="minorHAnsi" w:eastAsiaTheme="minorHAnsi" w:asciiTheme="minorHAnsi" w:ascii="Times New Roman" w:hAnsi="Times New Roman"/>
        </w:rPr>
        <w:t>Cronbach</w:t>
      </w:r>
      <w:r>
        <w:rPr>
          <w:rFonts w:cstheme="minorBidi" w:hAnsiTheme="minorHAnsi" w:eastAsiaTheme="minorHAnsi" w:asciiTheme="minorHAnsi" w:ascii="Times New Roman" w:hAnsi="Times New Roman"/>
        </w:rPr>
        <w:t>'</w:t>
      </w:r>
      <w:r>
        <w:rPr>
          <w:rFonts w:cstheme="minorBidi" w:hAnsiTheme="minorHAnsi" w:eastAsiaTheme="minorHAnsi" w:asciiTheme="minorHAnsi" w:ascii="Times New Roman" w:hAnsi="Times New Roman"/>
        </w:rPr>
        <w:t>s Alpha</w:t>
      </w:r>
    </w:p>
    <w:p w:rsidR="0018722C">
      <w:pPr>
        <w:spacing w:before="23"/>
        <w:ind w:leftChars="0" w:left="117" w:rightChars="0" w:right="0" w:firstLineChars="0" w:firstLine="0"/>
        <w:jc w:val="center"/>
        <w:topLinePunct/>
      </w:pPr>
      <w:r>
        <w:rPr>
          <w:kern w:val="2"/>
          <w:sz w:val="21"/>
          <w:szCs w:val="22"/>
          <w:rFonts w:cstheme="minorBidi" w:hAnsiTheme="minorHAnsi" w:eastAsiaTheme="minorHAnsi" w:asciiTheme="minorHAnsi"/>
        </w:rPr>
        <w:t>信度系数</w:t>
      </w:r>
    </w:p>
    <w:p w:rsidR="0018722C">
      <w:pPr>
        <w:topLinePunct/>
      </w:pPr>
      <w:r>
        <w:rPr>
          <w:rFonts w:cstheme="minorBidi" w:hAnsiTheme="minorHAnsi" w:eastAsiaTheme="minorHAnsi" w:asciiTheme="minorHAnsi"/>
        </w:rPr>
        <w:t>（</w:t>
      </w:r>
      <w:r>
        <w:rPr>
          <w:rFonts w:cstheme="minorBidi" w:hAnsiTheme="minorHAnsi" w:eastAsiaTheme="minorHAnsi" w:asciiTheme="minorHAnsi"/>
        </w:rPr>
        <w:t>标准值：</w:t>
      </w:r>
      <w:r>
        <w:rPr>
          <w:rFonts w:ascii="Times New Roman" w:eastAsia="Times New Roman" w:cstheme="minorBidi" w:hAnsiTheme="minorHAnsi"/>
        </w:rPr>
        <w:t>&gt;</w:t>
      </w:r>
      <w:r w:rsidR="004B696B">
        <w:rPr>
          <w:rFonts w:ascii="Times New Roman" w:eastAsia="Times New Roman" w:cstheme="minorBidi" w:hAnsiTheme="minorHAnsi"/>
        </w:rPr>
        <w:t xml:space="preserve"> </w:t>
      </w:r>
      <w:r w:rsidR="004B696B">
        <w:rPr>
          <w:rFonts w:ascii="Times New Roman" w:eastAsia="Times New Roman" w:cstheme="minorBidi" w:hAnsiTheme="minorHAnsi"/>
        </w:rPr>
        <w:t>0.6</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0.613</w:t>
      </w:r>
      <w:r w:rsidRPr="00000000">
        <w:rPr>
          <w:rFonts w:cstheme="minorBidi" w:hAnsiTheme="minorHAnsi" w:eastAsiaTheme="minorHAnsi" w:asciiTheme="minorHAnsi"/>
        </w:rPr>
        <w:tab/>
        <w:t>0.786</w:t>
      </w:r>
      <w:r w:rsidRPr="00000000">
        <w:rPr>
          <w:rFonts w:cstheme="minorBidi" w:hAnsiTheme="minorHAnsi" w:eastAsiaTheme="minorHAnsi" w:asciiTheme="minorHAnsi"/>
        </w:rPr>
        <w:tab/>
        <w:t>0.827</w:t>
      </w:r>
      <w:r w:rsidRPr="00000000">
        <w:rPr>
          <w:rFonts w:cstheme="minorBidi" w:hAnsiTheme="minorHAnsi" w:eastAsiaTheme="minorHAnsi" w:asciiTheme="minorHAnsi"/>
        </w:rPr>
        <w:tab/>
        <w:t>0.758</w:t>
      </w:r>
      <w:r w:rsidRPr="00000000">
        <w:rPr>
          <w:rFonts w:cstheme="minorBidi" w:hAnsiTheme="minorHAnsi" w:eastAsiaTheme="minorHAnsi" w:asciiTheme="minorHAnsi"/>
        </w:rPr>
        <w:tab/>
        <w:t>0.835</w:t>
      </w:r>
      <w:r w:rsidRPr="00000000">
        <w:rPr>
          <w:rFonts w:cstheme="minorBidi" w:hAnsiTheme="minorHAnsi" w:eastAsiaTheme="minorHAnsi" w:asciiTheme="minorHAnsi"/>
        </w:rPr>
        <w:tab/>
        <w:t>0.778</w:t>
      </w:r>
      <w:r w:rsidRPr="00000000">
        <w:rPr>
          <w:rFonts w:cstheme="minorBidi" w:hAnsiTheme="minorHAnsi" w:eastAsiaTheme="minorHAnsi" w:asciiTheme="minorHAnsi"/>
        </w:rPr>
        <w:tab/>
        <w:t>0.783</w:t>
      </w:r>
      <w:r w:rsidRPr="00000000">
        <w:rPr>
          <w:rFonts w:cstheme="minorBidi" w:hAnsiTheme="minorHAnsi" w:eastAsiaTheme="minorHAnsi" w:asciiTheme="minorHAnsi"/>
        </w:rPr>
        <w:tab/>
        <w:t>0.809</w:t>
      </w:r>
      <w:r w:rsidRPr="00000000">
        <w:rPr>
          <w:rFonts w:cstheme="minorBidi" w:hAnsiTheme="minorHAnsi" w:eastAsiaTheme="minorHAnsi" w:asciiTheme="minorHAnsi"/>
        </w:rPr>
        <w:tab/>
        <w:t>0.808</w:t>
      </w:r>
    </w:p>
    <w:p w:rsidR="0018722C">
      <w:spacing w:beforeLines="0" w:before="0" w:afterLines="0" w:after="0" w:line="440" w:lineRule="auto"/>
      <w:pPr>
        <w:sectPr w:rsidR="00556256">
          <w:type w:val="continuous"/>
          <w:pgSz w:w="11910" w:h="16840"/>
          <w:pgMar w:top="1580" w:bottom="2940" w:left="1620" w:right="1620"/>
          <w:cols w:num="2" w:equalWidth="0">
            <w:col w:w="1844" w:space="40"/>
            <w:col w:w="6786"/>
          </w:cols>
        </w:sectPr>
        <w:topLinePunct/>
      </w:pPr>
    </w:p>
    <w:p w:rsidR="0018722C">
      <w:pPr>
        <w:topLinePunct/>
      </w:pPr>
    </w:p>
    <w:p w:rsidR="0018722C">
      <w:pPr>
        <w:pStyle w:val="aff7"/>
        <w:topLinePunct/>
      </w:pPr>
      <w:r>
        <w:rPr>
          <w:rFonts w:ascii="Times New Roman"/>
          <w:position w:val="0"/>
          <w:sz w:val="2"/>
        </w:rPr>
        <w:pict>
          <v:group style="width:422.55pt;height:1.45pt;mso-position-horizontal-relative:char;mso-position-vertical-relative:line" coordorigin="0,0" coordsize="8451,29">
            <v:line style="position:absolute" from="0,14" to="1742,14" stroked="true" strokeweight="1.44pt" strokecolor="#000000">
              <v:stroke dashstyle="solid"/>
            </v:line>
            <v:rect style="position:absolute;left:1728;top:0;width:29;height:29" filled="true" fillcolor="#000000" stroked="false">
              <v:fill type="solid"/>
            </v:rect>
            <v:line style="position:absolute" from="1757,14" to="2462,14" stroked="true" strokeweight="1.44pt" strokecolor="#000000">
              <v:stroke dashstyle="solid"/>
            </v:line>
            <v:rect style="position:absolute;left:2448;top:0;width:29;height:29" filled="true" fillcolor="#000000" stroked="false">
              <v:fill type="solid"/>
            </v:rect>
            <v:line style="position:absolute" from="2477,14" to="3182,14" stroked="true" strokeweight="1.44pt" strokecolor="#000000">
              <v:stroke dashstyle="solid"/>
            </v:line>
            <v:rect style="position:absolute;left:3168;top:0;width:29;height:29" filled="true" fillcolor="#000000" stroked="false">
              <v:fill type="solid"/>
            </v:rect>
            <v:line style="position:absolute" from="3197,14" to="3902,14" stroked="true" strokeweight="1.44pt" strokecolor="#000000">
              <v:stroke dashstyle="solid"/>
            </v:line>
            <v:rect style="position:absolute;left:3888;top:0;width:29;height:29" filled="true" fillcolor="#000000" stroked="false">
              <v:fill type="solid"/>
            </v:rect>
            <v:line style="position:absolute" from="3917,14" to="4802,14" stroked="true" strokeweight="1.44pt" strokecolor="#000000">
              <v:stroke dashstyle="solid"/>
            </v:line>
            <v:rect style="position:absolute;left:4788;top:0;width:29;height:29" filled="true" fillcolor="#000000" stroked="false">
              <v:fill type="solid"/>
            </v:rect>
            <v:line style="position:absolute" from="4817,14" to="5522,14" stroked="true" strokeweight="1.44pt" strokecolor="#000000">
              <v:stroke dashstyle="solid"/>
            </v:line>
            <v:rect style="position:absolute;left:5508;top:0;width:29;height:29" filled="true" fillcolor="#000000" stroked="false">
              <v:fill type="solid"/>
            </v:rect>
            <v:line style="position:absolute" from="5537,14" to="6242,14" stroked="true" strokeweight="1.44pt" strokecolor="#000000">
              <v:stroke dashstyle="solid"/>
            </v:line>
            <v:rect style="position:absolute;left:6228;top:0;width:29;height:29" filled="true" fillcolor="#000000" stroked="false">
              <v:fill type="solid"/>
            </v:rect>
            <v:line style="position:absolute" from="6257,14" to="6962,14" stroked="true" strokeweight="1.44pt" strokecolor="#000000">
              <v:stroke dashstyle="solid"/>
            </v:line>
            <v:rect style="position:absolute;left:6948;top:0;width:29;height:29" filled="true" fillcolor="#000000" stroked="false">
              <v:fill type="solid"/>
            </v:rect>
            <v:line style="position:absolute" from="6977,14" to="7682,14" stroked="true" strokeweight="1.44pt" strokecolor="#000000">
              <v:stroke dashstyle="solid"/>
            </v:line>
            <v:rect style="position:absolute;left:7668;top:0;width:29;height:29" filled="true" fillcolor="#000000" stroked="false">
              <v:fill type="solid"/>
            </v:rect>
            <v:line style="position:absolute" from="7697,14" to="8450,14" stroked="true" strokeweight="1.44pt" strokecolor="#000000">
              <v:stroke dashstyle="solid"/>
            </v:line>
          </v:group>
        </w:pict>
      </w:r>
      <w:r/>
    </w:p>
    <w:p w:rsidR="0018722C">
      <w:pPr>
        <w:pStyle w:val="a8"/>
        <w:topLinePunct/>
      </w:pPr>
      <w:bookmarkStart w:id="931501" w:name="_Toc686931501"/>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5.8</w:t>
      </w:r>
      <w:r>
        <w:t xml:space="preserve">  </w:t>
      </w:r>
      <w:r>
        <w:rPr>
          <w:kern w:val="2"/>
          <w:szCs w:val="22"/>
          <w:rFonts w:cstheme="minorBidi" w:hAnsiTheme="minorHAnsi" w:eastAsiaTheme="minorHAnsi" w:asciiTheme="minorHAnsi"/>
          <w:spacing w:val="-2"/>
          <w:sz w:val="21"/>
        </w:rPr>
        <w:t>问</w:t>
      </w:r>
      <w:r>
        <w:rPr>
          <w:kern w:val="2"/>
          <w:szCs w:val="22"/>
          <w:rFonts w:cstheme="minorBidi" w:hAnsiTheme="minorHAnsi" w:eastAsiaTheme="minorHAnsi" w:asciiTheme="minorHAnsi"/>
          <w:spacing w:val="0"/>
          <w:sz w:val="21"/>
        </w:rPr>
        <w:t>卷</w:t>
      </w:r>
      <w:r>
        <w:rPr>
          <w:kern w:val="2"/>
          <w:szCs w:val="22"/>
          <w:rFonts w:cstheme="minorBidi" w:hAnsiTheme="minorHAnsi" w:eastAsiaTheme="minorHAnsi" w:asciiTheme="minorHAnsi"/>
          <w:spacing w:val="-2"/>
          <w:sz w:val="21"/>
        </w:rPr>
        <w:t>数</w:t>
      </w:r>
      <w:r>
        <w:rPr>
          <w:kern w:val="2"/>
          <w:szCs w:val="22"/>
          <w:rFonts w:cstheme="minorBidi" w:hAnsiTheme="minorHAnsi" w:eastAsiaTheme="minorHAnsi" w:asciiTheme="minorHAnsi"/>
          <w:spacing w:val="0"/>
          <w:sz w:val="21"/>
        </w:rPr>
        <w:t>据</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pacing w:val="0"/>
          <w:sz w:val="21"/>
        </w:rPr>
        <w:t>信</w:t>
      </w:r>
      <w:r>
        <w:rPr>
          <w:kern w:val="2"/>
          <w:szCs w:val="22"/>
          <w:rFonts w:cstheme="minorBidi" w:hAnsiTheme="minorHAnsi" w:eastAsiaTheme="minorHAnsi" w:asciiTheme="minorHAnsi"/>
          <w:spacing w:val="-2"/>
          <w:sz w:val="21"/>
        </w:rPr>
        <w:t>效度</w:t>
      </w:r>
      <w:r>
        <w:rPr>
          <w:kern w:val="2"/>
          <w:szCs w:val="22"/>
          <w:rFonts w:cstheme="minorBidi" w:hAnsiTheme="minorHAnsi" w:eastAsiaTheme="minorHAnsi" w:asciiTheme="minorHAnsi"/>
          <w:spacing w:val="0"/>
          <w:sz w:val="21"/>
        </w:rPr>
        <w:t>检</w:t>
      </w:r>
      <w:r>
        <w:rPr>
          <w:kern w:val="2"/>
          <w:szCs w:val="22"/>
          <w:rFonts w:cstheme="minorBidi" w:hAnsiTheme="minorHAnsi" w:eastAsiaTheme="minorHAnsi" w:asciiTheme="minorHAnsi"/>
          <w:sz w:val="21"/>
        </w:rPr>
        <w:t>验</w:t>
      </w:r>
      <w:bookmarkEnd w:id="931501"/>
    </w:p>
    <w:p w:rsidR="0018722C">
      <w:pPr>
        <w:pStyle w:val="aff7"/>
        <w:topLinePunct/>
      </w:pPr>
      <w:r>
        <w:pict>
          <v:group style="margin-left:108pt;margin-top:7.679805pt;width:379.35pt;height:1.45pt;mso-position-horizontal-relative:page;mso-position-vertical-relative:paragraph;z-index:3832;mso-wrap-distance-left:0;mso-wrap-distance-right:0" coordorigin="2160,154" coordsize="7587,29">
            <v:line style="position:absolute" from="2160,168" to="3233,168" stroked="true" strokeweight="1.44pt" strokecolor="#000000">
              <v:stroke dashstyle="solid"/>
            </v:line>
            <v:rect style="position:absolute;left:3232;top:153;width:29;height:29" filled="true" fillcolor="#000000" stroked="false">
              <v:fill type="solid"/>
            </v:rect>
            <v:line style="position:absolute" from="3262,168" to="5033,168" stroked="true" strokeweight="1.44pt" strokecolor="#000000">
              <v:stroke dashstyle="solid"/>
            </v:line>
            <v:rect style="position:absolute;left:5032;top:153;width:29;height:29" filled="true" fillcolor="#000000" stroked="false">
              <v:fill type="solid"/>
            </v:rect>
            <v:line style="position:absolute" from="5062,168" to="6293,168" stroked="true" strokeweight="1.44pt" strokecolor="#000000">
              <v:stroke dashstyle="solid"/>
            </v:line>
            <v:rect style="position:absolute;left:6292;top:153;width:29;height:29" filled="true" fillcolor="#000000" stroked="false">
              <v:fill type="solid"/>
            </v:rect>
            <v:line style="position:absolute" from="6322,168" to="7193,168" stroked="true" strokeweight="1.44pt" strokecolor="#000000">
              <v:stroke dashstyle="solid"/>
            </v:line>
            <v:rect style="position:absolute;left:7192;top:153;width:29;height:29" filled="true" fillcolor="#000000" stroked="false">
              <v:fill type="solid"/>
            </v:rect>
            <v:line style="position:absolute" from="7222,168" to="7733,168" stroked="true" strokeweight="1.44pt" strokecolor="#000000">
              <v:stroke dashstyle="solid"/>
            </v:line>
            <v:rect style="position:absolute;left:7732;top:153;width:29;height:29" filled="true" fillcolor="#000000" stroked="false">
              <v:fill type="solid"/>
            </v:rect>
            <v:line style="position:absolute" from="7762,168" to="9746,168" stroked="true" strokeweight="1.44pt" strokecolor="#000000">
              <v:stroke dashstyle="solid"/>
            </v:line>
            <w10:wrap type="topAndBottom"/>
          </v:group>
        </w:pict>
      </w:r>
    </w:p>
    <w:p w:rsidR="0018722C">
      <w:spacing w:beforeLines="0" w:before="0" w:afterLines="0" w:after="0" w:line="440" w:lineRule="auto"/>
      <w:pPr>
        <w:sectPr w:rsidR="00556256">
          <w:type w:val="continuous"/>
          <w:pgSz w:w="11910" w:h="16840"/>
          <w:pgMar w:top="1580" w:bottom="2940" w:left="1620" w:right="1620"/>
        </w:sectPr>
        <w:topLinePunct/>
      </w:pPr>
    </w:p>
    <w:p w:rsidR="0018722C">
      <w:pPr>
        <w:pStyle w:val="affff1"/>
        <w:spacing w:before="131"/>
        <w:ind w:leftChars="0" w:left="655" w:rightChars="0" w:right="0" w:firstLineChars="0" w:firstLine="0"/>
        <w:jc w:val="left"/>
        <w:topLinePunct/>
      </w:pPr>
      <w:r>
        <w:rPr>
          <w:kern w:val="2"/>
          <w:sz w:val="21"/>
          <w:szCs w:val="22"/>
          <w:rFonts w:cstheme="minorBidi" w:hAnsiTheme="minorHAnsi" w:eastAsiaTheme="minorHAnsi" w:asciiTheme="minorHAnsi"/>
          <w:b/>
        </w:rPr>
        <w:t>检验项数</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b/>
        </w:rPr>
        <w:t>Cronbach</w:t>
      </w:r>
      <w:r>
        <w:rPr>
          <w:rFonts w:ascii="Times New Roman" w:hAnsi="Times New Roman" w:cstheme="minorBidi" w:eastAsiaTheme="minorHAnsi"/>
          <w:b/>
        </w:rPr>
        <w:t>'</w:t>
      </w:r>
      <w:r>
        <w:rPr>
          <w:rFonts w:ascii="Times New Roman" w:hAnsi="Times New Roman" w:cstheme="minorBidi" w:eastAsiaTheme="minorHAnsi"/>
          <w:b/>
        </w:rPr>
        <w:t>s</w:t>
      </w:r>
    </w:p>
    <w:p w:rsidR="0018722C">
      <w:pPr>
        <w:topLinePunct/>
      </w:pPr>
      <w:r>
        <w:rPr>
          <w:rFonts w:cstheme="minorBidi" w:hAnsiTheme="minorHAnsi" w:eastAsiaTheme="minorHAnsi" w:asciiTheme="minorHAnsi" w:ascii="Times New Roman" w:eastAsia="Times New Roman"/>
          <w:b/>
        </w:rPr>
        <w:t>Alpha</w:t>
      </w:r>
      <w:r>
        <w:rPr>
          <w:rFonts w:cstheme="minorBidi" w:hAnsiTheme="minorHAnsi" w:eastAsiaTheme="minorHAnsi" w:asciiTheme="minorHAnsi"/>
          <w:b/>
        </w:rPr>
        <w:t>信度系数</w:t>
      </w:r>
    </w:p>
    <w:p w:rsidR="0018722C">
      <w:pPr>
        <w:topLinePunct/>
      </w:pPr>
      <w:r>
        <w:rPr>
          <w:rFonts w:cstheme="minorBidi" w:hAnsiTheme="minorHAnsi" w:eastAsiaTheme="minorHAnsi" w:asciiTheme="minorHAnsi"/>
          <w:b/>
        </w:rPr>
        <w:t>（</w:t>
      </w:r>
      <w:r>
        <w:rPr>
          <w:rFonts w:cstheme="minorBidi" w:hAnsiTheme="minorHAnsi" w:eastAsiaTheme="minorHAnsi" w:asciiTheme="minorHAnsi"/>
          <w:b/>
        </w:rPr>
        <w:t>标准值：</w:t>
      </w:r>
      <w:r>
        <w:rPr>
          <w:rFonts w:ascii="Times New Roman" w:eastAsia="Times New Roman" w:cstheme="minorBidi" w:hAnsiTheme="minorHAnsi"/>
          <w:b/>
        </w:rPr>
        <w:t>&gt;</w:t>
      </w:r>
      <w:r w:rsidR="004B696B">
        <w:rPr>
          <w:rFonts w:ascii="Times New Roman" w:eastAsia="Times New Roman" w:cstheme="minorBidi" w:hAnsiTheme="minorHAnsi"/>
          <w:b/>
        </w:rPr>
        <w:t xml:space="preserve"> </w:t>
      </w:r>
      <w:r w:rsidR="004B696B">
        <w:rPr>
          <w:rFonts w:ascii="Times New Roman" w:eastAsia="Times New Roman" w:cstheme="minorBidi" w:hAnsiTheme="minorHAnsi"/>
          <w:b/>
        </w:rPr>
        <w:t>0.6</w:t>
      </w:r>
      <w:r>
        <w:rPr>
          <w:rFonts w:cstheme="minorBidi" w:hAnsiTheme="minorHAnsi" w:eastAsiaTheme="minorHAnsi" w:asciiTheme="minorHAnsi"/>
          <w:b/>
        </w:rPr>
        <w:t>）</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b/>
        </w:rPr>
        <w:t>KMO</w:t>
      </w:r>
      <w:r>
        <w:rPr>
          <w:rFonts w:cstheme="minorBidi" w:hAnsiTheme="minorHAnsi" w:eastAsiaTheme="minorHAnsi" w:asciiTheme="minorHAnsi"/>
          <w:b/>
        </w:rPr>
        <w:t>（</w:t>
      </w:r>
      <w:r>
        <w:rPr>
          <w:rFonts w:cstheme="minorBidi" w:hAnsiTheme="minorHAnsi" w:eastAsiaTheme="minorHAnsi" w:asciiTheme="minorHAnsi"/>
          <w:b/>
        </w:rPr>
        <w:t>标</w:t>
      </w:r>
    </w:p>
    <w:p w:rsidR="0018722C">
      <w:pPr>
        <w:topLinePunct/>
      </w:pPr>
      <w:r>
        <w:rPr>
          <w:rFonts w:cstheme="minorBidi" w:hAnsiTheme="minorHAnsi" w:eastAsiaTheme="minorHAnsi" w:asciiTheme="minorHAnsi"/>
          <w:b/>
        </w:rPr>
        <w:t>准值</w:t>
      </w:r>
      <w:r>
        <w:rPr>
          <w:rFonts w:cstheme="minorBidi" w:hAnsiTheme="minorHAnsi" w:eastAsiaTheme="minorHAnsi" w:asciiTheme="minorHAnsi"/>
          <w:b/>
        </w:rPr>
        <w:t>：</w:t>
      </w:r>
      <w:r>
        <w:rPr>
          <w:rFonts w:ascii="Times New Roman" w:hAnsi="Times New Roman" w:eastAsia="Times New Roman" w:cstheme="minorBidi"/>
          <w:b/>
        </w:rPr>
        <w:t>&gt;</w:t>
      </w:r>
      <w:r w:rsidR="004B696B">
        <w:rPr>
          <w:rFonts w:ascii="Times New Roman" w:hAnsi="Times New Roman" w:eastAsia="Times New Roman" w:cstheme="minorBidi"/>
          <w:b/>
        </w:rPr>
        <w:t xml:space="preserve"> </w:t>
      </w:r>
      <w:r>
        <w:rPr>
          <w:rFonts w:ascii="Times New Roman" w:hAnsi="Times New Roman" w:eastAsia="Times New Roman" w:cstheme="minorBidi"/>
          <w:b/>
        </w:rPr>
        <w:t>0</w:t>
      </w:r>
      <w:r>
        <w:rPr>
          <w:rFonts w:ascii="Times New Roman" w:hAnsi="Times New Roman" w:eastAsia="Times New Roman" w:cstheme="minorBidi"/>
          <w:b/>
        </w:rPr>
        <w:t>.</w:t>
      </w:r>
      <w:r>
        <w:rPr>
          <w:rFonts w:ascii="Times New Roman" w:hAnsi="Times New Roman" w:eastAsia="Times New Roman" w:cstheme="minorBidi"/>
          <w:b/>
        </w:rPr>
        <w:t>6</w:t>
      </w:r>
      <w:r>
        <w:rPr>
          <w:rFonts w:cstheme="minorBidi" w:hAnsiTheme="minorHAnsi" w:eastAsiaTheme="minorHAnsi" w:asciiTheme="minorHAnsi"/>
          <w:b/>
        </w:rPr>
        <w:t>）</w:t>
      </w:r>
      <w:r>
        <w:rPr>
          <w:rFonts w:cstheme="minorBidi" w:hAnsiTheme="minorHAnsi" w:eastAsiaTheme="minorHAnsi" w:asciiTheme="minorHAnsi"/>
          <w:b/>
        </w:rPr>
        <w:t>χ</w:t>
      </w:r>
      <w:r>
        <w:rPr>
          <w:rFonts w:ascii="Times New Roman" w:hAnsi="Times New Roman" w:eastAsia="Times New Roman" w:cstheme="minorBidi"/>
          <w:b/>
        </w:rPr>
        <w:t>2</w:t>
      </w:r>
      <w:r>
        <w:rPr>
          <w:rFonts w:ascii="Times New Roman" w:hAnsi="Times New Roman" w:eastAsia="Times New Roman" w:cstheme="minorBidi"/>
          <w:b/>
        </w:rPr>
        <w:tab/>
      </w:r>
      <w:r>
        <w:rPr>
          <w:rFonts w:ascii="Times New Roman" w:hAnsi="Times New Roman" w:eastAsia="Times New Roman" w:cstheme="minorBidi"/>
          <w:b/>
        </w:rPr>
        <w:t>d</w:t>
      </w:r>
      <w:r>
        <w:rPr>
          <w:rFonts w:ascii="Times New Roman" w:hAnsi="Times New Roman" w:eastAsia="Times New Roman" w:cstheme="minorBidi"/>
          <w:b/>
        </w:rPr>
        <w:t>f</w:t>
      </w:r>
      <w:r>
        <w:rPr>
          <w:rFonts w:ascii="Times New Roman" w:hAnsi="Times New Roman" w:eastAsia="Times New Roman" w:cstheme="minorBidi"/>
          <w:b/>
        </w:rPr>
        <w:tab/>
      </w:r>
      <w:r>
        <w:rPr>
          <w:rFonts w:ascii="Times New Roman" w:hAnsi="Times New Roman" w:eastAsia="Times New Roman" w:cstheme="minorBidi"/>
          <w:b/>
        </w:rPr>
        <w:t>S</w:t>
      </w:r>
      <w:r>
        <w:rPr>
          <w:rFonts w:ascii="Times New Roman" w:hAnsi="Times New Roman" w:eastAsia="Times New Roman" w:cstheme="minorBidi"/>
          <w:b/>
        </w:rPr>
        <w:t>i</w:t>
      </w:r>
      <w:r>
        <w:rPr>
          <w:rFonts w:ascii="Times New Roman" w:hAnsi="Times New Roman" w:eastAsia="Times New Roman" w:cstheme="minorBidi"/>
          <w:b/>
        </w:rPr>
        <w:t>g</w:t>
      </w:r>
      <w:r>
        <w:rPr>
          <w:rFonts w:cstheme="minorBidi" w:hAnsiTheme="minorHAnsi" w:eastAsiaTheme="minorHAnsi" w:asciiTheme="minorHAnsi"/>
          <w:b/>
        </w:rPr>
        <w:t>（</w:t>
      </w:r>
      <w:r>
        <w:rPr>
          <w:rFonts w:ascii="Times New Roman" w:hAnsi="Times New Roman" w:eastAsia="Times New Roman" w:cstheme="minorBidi"/>
          <w:b/>
        </w:rPr>
        <w:t>.</w:t>
      </w:r>
    </w:p>
    <w:p w:rsidR="0018722C">
      <w:pPr>
        <w:topLinePunct/>
      </w:pPr>
      <w:r>
        <w:rPr>
          <w:rFonts w:cstheme="minorBidi" w:hAnsiTheme="minorHAnsi" w:eastAsiaTheme="minorHAnsi" w:asciiTheme="minorHAnsi"/>
          <w:b/>
        </w:rPr>
        <w:t>标准值：</w:t>
      </w:r>
      <w:r>
        <w:rPr>
          <w:rFonts w:ascii="Times New Roman" w:eastAsia="Times New Roman" w:cstheme="minorBidi" w:hAnsiTheme="minorHAnsi"/>
          <w:b/>
        </w:rPr>
        <w:t>&lt;</w:t>
      </w:r>
      <w:r>
        <w:rPr>
          <w:rFonts w:ascii="Times New Roman" w:eastAsia="Times New Roman" w:cstheme="minorBidi" w:hAnsiTheme="minorHAnsi"/>
          <w:b/>
        </w:rPr>
        <w:t>0</w:t>
      </w:r>
      <w:r>
        <w:rPr>
          <w:rFonts w:ascii="Times New Roman" w:eastAsia="Times New Roman" w:cstheme="minorBidi" w:hAnsiTheme="minorHAnsi"/>
          <w:b/>
        </w:rPr>
        <w:t>.</w:t>
      </w:r>
      <w:r>
        <w:rPr>
          <w:rFonts w:ascii="Times New Roman" w:eastAsia="Times New Roman" w:cstheme="minorBidi" w:hAnsiTheme="minorHAnsi"/>
          <w:b/>
        </w:rPr>
        <w:t>0</w:t>
      </w:r>
      <w:r>
        <w:rPr>
          <w:rFonts w:ascii="Times New Roman" w:eastAsia="Times New Roman" w:cstheme="minorBidi" w:hAnsiTheme="minorHAnsi"/>
          <w:b/>
        </w:rPr>
        <w:t>5</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40"/>
          <w:pgMar w:top="1580" w:bottom="2940" w:left="1620" w:right="1620"/>
          <w:cols w:num="4" w:equalWidth="0">
            <w:col w:w="1501" w:space="40"/>
            <w:col w:w="1827" w:space="39"/>
            <w:col w:w="3148" w:space="40"/>
            <w:col w:w="2075"/>
          </w:cols>
        </w:sectPr>
        <w:topLinePunct/>
      </w:pPr>
    </w:p>
    <w:p w:rsidR="0018722C">
      <w:pPr>
        <w:topLinePunct/>
      </w:pPr>
    </w:p>
    <w:p w:rsidR="0018722C">
      <w:pPr>
        <w:pStyle w:val="aff7"/>
        <w:topLinePunct/>
      </w:pPr>
      <w:r>
        <w:rPr>
          <w:sz w:val="2"/>
        </w:rPr>
        <w:pict>
          <v:group style="width:379.35pt;height:1pt;mso-position-horizontal-relative:char;mso-position-vertical-relative:line" coordorigin="0,0" coordsize="7587,20">
            <v:line style="position:absolute" from="0,10" to="1073,10" stroked="true" strokeweight=".96pt" strokecolor="#000000">
              <v:stroke dashstyle="solid"/>
            </v:line>
            <v:rect style="position:absolute;left:1072;top:0;width:20;height:20" filled="true" fillcolor="#000000" stroked="false">
              <v:fill type="solid"/>
            </v:rect>
            <v:line style="position:absolute" from="1092,10" to="2873,10" stroked="true" strokeweight=".96pt" strokecolor="#000000">
              <v:stroke dashstyle="solid"/>
            </v:line>
            <v:rect style="position:absolute;left:2872;top:0;width:20;height:20" filled="true" fillcolor="#000000" stroked="false">
              <v:fill type="solid"/>
            </v:rect>
            <v:line style="position:absolute" from="2892,10" to="4133,10" stroked="true" strokeweight=".96pt" strokecolor="#000000">
              <v:stroke dashstyle="solid"/>
            </v:line>
            <v:rect style="position:absolute;left:4132;top:0;width:20;height:20" filled="true" fillcolor="#000000" stroked="false">
              <v:fill type="solid"/>
            </v:rect>
            <v:line style="position:absolute" from="4152,10" to="5033,10" stroked="true" strokeweight=".96pt" strokecolor="#000000">
              <v:stroke dashstyle="solid"/>
            </v:line>
            <v:rect style="position:absolute;left:5032;top:0;width:20;height:20" filled="true" fillcolor="#000000" stroked="false">
              <v:fill type="solid"/>
            </v:rect>
            <v:line style="position:absolute" from="5052,10" to="5573,10" stroked="true" strokeweight=".96pt" strokecolor="#000000">
              <v:stroke dashstyle="solid"/>
            </v:line>
            <v:rect style="position:absolute;left:5572;top:0;width:20;height:20" filled="true" fillcolor="#000000" stroked="false">
              <v:fill type="solid"/>
            </v:rect>
            <v:line style="position:absolute" from="5592,10" to="7586,10" stroked="true" strokeweight=".96pt" strokecolor="#000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107.279999pt;margin-top:20.032009pt;width:380.05pt;height:1.45pt;mso-position-horizontal-relative:page;mso-position-vertical-relative:paragraph;z-index:3880;mso-wrap-distance-left:0;mso-wrap-distance-right:0" coordorigin="2146,401" coordsize="7601,29">
            <v:line style="position:absolute" from="2146,415" to="3233,415" stroked="true" strokeweight="1.44pt" strokecolor="#000000">
              <v:stroke dashstyle="solid"/>
            </v:line>
            <v:rect style="position:absolute;left:3218;top:400;width:29;height:29" filled="true" fillcolor="#000000" stroked="false">
              <v:fill type="solid"/>
            </v:rect>
            <v:line style="position:absolute" from="3247,415" to="5033,415" stroked="true" strokeweight="1.44pt" strokecolor="#000000">
              <v:stroke dashstyle="solid"/>
            </v:line>
            <v:rect style="position:absolute;left:5018;top:400;width:29;height:29" filled="true" fillcolor="#000000" stroked="false">
              <v:fill type="solid"/>
            </v:rect>
            <v:line style="position:absolute" from="5047,415" to="6293,415" stroked="true" strokeweight="1.44pt" strokecolor="#000000">
              <v:stroke dashstyle="solid"/>
            </v:line>
            <v:rect style="position:absolute;left:6278;top:400;width:29;height:29" filled="true" fillcolor="#000000" stroked="false">
              <v:fill type="solid"/>
            </v:rect>
            <v:line style="position:absolute" from="6307,415" to="7193,415" stroked="true" strokeweight="1.44pt" strokecolor="#000000">
              <v:stroke dashstyle="solid"/>
            </v:line>
            <v:rect style="position:absolute;left:7178;top:400;width:29;height:29" filled="true" fillcolor="#000000" stroked="false">
              <v:fill type="solid"/>
            </v:rect>
            <v:line style="position:absolute" from="7207,415" to="7733,415" stroked="true" strokeweight="1.44pt" strokecolor="#000000">
              <v:stroke dashstyle="solid"/>
            </v:line>
            <v:rect style="position:absolute;left:7718;top:400;width:29;height:29" filled="true" fillcolor="#000000" stroked="false">
              <v:fill type="solid"/>
            </v:rect>
            <v:line style="position:absolute" from="7747,415" to="9746,415" stroked="true" strokeweight="1.44pt" strokecolor="#000000">
              <v:stroke dashstyle="solid"/>
            </v:line>
            <w10:wrap type="topAndBottom"/>
          </v:group>
        </w:pict>
      </w:r>
    </w:p>
    <w:p w:rsidR="0018722C">
      <w:pPr>
        <w:pStyle w:val="affff1"/>
        <w:topLinePunct/>
      </w:pPr>
      <w:r>
        <w:rPr>
          <w:kern w:val="2"/>
          <w:szCs w:val="22"/>
          <w:rFonts w:ascii="Times New Roman" w:cstheme="minorBidi" w:hAnsiTheme="minorHAnsi" w:eastAsiaTheme="minorHAnsi"/>
          <w:sz w:val="21"/>
        </w:rPr>
        <w:t>30</w:t>
      </w:r>
      <w:r w:rsidRPr="00000000">
        <w:rPr>
          <w:kern w:val="2"/>
          <w:sz w:val="22"/>
          <w:szCs w:val="22"/>
          <w:rFonts w:cstheme="minorBidi" w:hAnsiTheme="minorHAnsi" w:eastAsiaTheme="minorHAnsi" w:asciiTheme="minorHAnsi"/>
        </w:rPr>
        <w:tab/>
        <w:t>0.929</w:t>
      </w:r>
      <w:r w:rsidRPr="00000000">
        <w:rPr>
          <w:kern w:val="2"/>
          <w:sz w:val="22"/>
          <w:szCs w:val="22"/>
          <w:rFonts w:cstheme="minorBidi" w:hAnsiTheme="minorHAnsi" w:eastAsiaTheme="minorHAnsi" w:asciiTheme="minorHAnsi"/>
        </w:rPr>
        <w:tab/>
        <w:t>0.937</w:t>
      </w:r>
      <w:r w:rsidRPr="00000000">
        <w:rPr>
          <w:kern w:val="2"/>
          <w:sz w:val="22"/>
          <w:szCs w:val="22"/>
          <w:rFonts w:cstheme="minorBidi" w:hAnsiTheme="minorHAnsi" w:eastAsiaTheme="minorHAnsi" w:asciiTheme="minorHAnsi"/>
        </w:rPr>
        <w:tab/>
        <w:t>17968</w:t>
      </w:r>
      <w:r w:rsidRPr="00000000">
        <w:rPr>
          <w:kern w:val="2"/>
          <w:sz w:val="22"/>
          <w:szCs w:val="22"/>
          <w:rFonts w:cstheme="minorBidi" w:hAnsiTheme="minorHAnsi" w:eastAsiaTheme="minorHAnsi" w:asciiTheme="minorHAnsi"/>
        </w:rPr>
        <w:tab/>
        <w:t>435</w:t>
      </w:r>
      <w:r w:rsidRPr="00000000">
        <w:rPr>
          <w:kern w:val="2"/>
          <w:sz w:val="22"/>
          <w:szCs w:val="22"/>
          <w:rFonts w:cstheme="minorBidi" w:hAnsiTheme="minorHAnsi" w:eastAsiaTheme="minorHAnsi" w:asciiTheme="minorHAnsi"/>
        </w:rPr>
        <w:tab/>
        <w:t>0.000</w:t>
      </w:r>
    </w:p>
    <w:p w:rsidR="0018722C">
      <w:pPr>
        <w:pStyle w:val="4"/>
        <w:topLinePunct/>
        <w:ind w:left="200" w:hangingChars="200" w:hanging="200"/>
      </w:pPr>
      <w:r>
        <w:t>（</w:t>
      </w:r>
      <w:r>
        <w:t xml:space="preserve">2</w:t>
      </w:r>
      <w:r>
        <w:t>）</w:t>
      </w:r>
      <w:r>
        <w:t>基本拟合标准的检验</w:t>
      </w:r>
    </w:p>
    <w:p w:rsidR="0018722C">
      <w:pPr>
        <w:topLinePunct/>
      </w:pPr>
      <w:r>
        <w:t>在通过模型内在结构拟合度检验后，本文使用</w:t>
      </w:r>
      <w:r>
        <w:rPr>
          <w:rFonts w:ascii="Times New Roman" w:eastAsia="宋体"/>
        </w:rPr>
        <w:t>lisrel</w:t>
      </w:r>
      <w:r>
        <w:rPr>
          <w:rFonts w:ascii="Times New Roman" w:eastAsia="宋体"/>
        </w:rPr>
        <w:t> </w:t>
      </w:r>
      <w:r>
        <w:rPr>
          <w:rFonts w:ascii="Times New Roman" w:eastAsia="宋体"/>
        </w:rPr>
        <w:t>8.7</w:t>
      </w:r>
      <w:r>
        <w:t>对数据进行处理，</w:t>
      </w:r>
      <w:r>
        <w:t>得到了如图</w:t>
      </w:r>
      <w:r>
        <w:rPr>
          <w:rFonts w:ascii="Times New Roman" w:eastAsia="宋体"/>
        </w:rPr>
        <w:t>5</w:t>
      </w:r>
      <w:r>
        <w:rPr>
          <w:rFonts w:ascii="Times New Roman" w:eastAsia="宋体"/>
        </w:rPr>
        <w:t>.</w:t>
      </w:r>
      <w:r>
        <w:rPr>
          <w:rFonts w:ascii="Times New Roman" w:eastAsia="宋体"/>
        </w:rPr>
        <w:t>1</w:t>
      </w:r>
      <w:r>
        <w:t>所示的互联网企业社会责任结构模型和如表</w:t>
      </w:r>
      <w:r>
        <w:rPr>
          <w:rFonts w:ascii="Times New Roman" w:eastAsia="宋体"/>
        </w:rPr>
        <w:t>5</w:t>
      </w:r>
      <w:r>
        <w:rPr>
          <w:rFonts w:ascii="Times New Roman" w:eastAsia="宋体"/>
        </w:rPr>
        <w:t>.</w:t>
      </w:r>
      <w:r>
        <w:rPr>
          <w:rFonts w:ascii="Times New Roman" w:eastAsia="宋体"/>
        </w:rPr>
        <w:t>9</w:t>
      </w:r>
      <w:r>
        <w:t>所示的结构模型</w:t>
      </w:r>
      <w:r>
        <w:t>各系数的估计结果。</w:t>
      </w:r>
    </w:p>
    <w:p w:rsidR="0018722C">
      <w:pPr>
        <w:pStyle w:val="affff5"/>
        <w:keepNext/>
        <w:topLinePunct/>
      </w:pPr>
      <w:r>
        <w:rPr>
          <w:sz w:val="20"/>
        </w:rPr>
        <w:drawing>
          <wp:inline distT="0" distB="0" distL="0" distR="0">
            <wp:extent cx="4768500" cy="7250156"/>
            <wp:effectExtent l="0" t="0" r="0" b="0"/>
            <wp:docPr id="35" name="image21.png" descr=""/>
            <wp:cNvGraphicFramePr>
              <a:graphicFrameLocks noChangeAspect="1"/>
            </wp:cNvGraphicFramePr>
            <a:graphic>
              <a:graphicData uri="http://schemas.openxmlformats.org/drawingml/2006/picture">
                <pic:pic>
                  <pic:nvPicPr>
                    <pic:cNvPr id="36" name="image21.png"/>
                    <pic:cNvPicPr/>
                  </pic:nvPicPr>
                  <pic:blipFill>
                    <a:blip r:embed="rId42" cstate="print"/>
                    <a:stretch>
                      <a:fillRect/>
                    </a:stretch>
                  </pic:blipFill>
                  <pic:spPr>
                    <a:xfrm>
                      <a:off x="0" y="0"/>
                      <a:ext cx="5026409" cy="7642288"/>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  </w:t>
      </w:r>
      <w:r>
        <w:rPr>
          <w:rFonts w:cstheme="minorBidi" w:hAnsiTheme="minorHAnsi" w:eastAsiaTheme="minorHAnsi" w:asciiTheme="minorHAnsi"/>
        </w:rPr>
        <w:t>互联网企业社会责任的结构模型</w:t>
      </w:r>
    </w:p>
    <w:p w:rsidR="0018722C">
      <w:pPr>
        <w:pStyle w:val="a8"/>
        <w:topLinePunct/>
      </w:pPr>
      <w:bookmarkStart w:id="931502" w:name="_Toc686931502"/>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5.9</w:t>
      </w:r>
      <w:r>
        <w:t xml:space="preserve">  </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pacing w:val="0"/>
          <w:sz w:val="21"/>
        </w:rPr>
        <w:t>构</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pacing w:val="0"/>
          <w:sz w:val="21"/>
        </w:rPr>
        <w:t>型</w:t>
      </w:r>
      <w:r>
        <w:rPr>
          <w:kern w:val="2"/>
          <w:szCs w:val="22"/>
          <w:rFonts w:cstheme="minorBidi" w:hAnsiTheme="minorHAnsi" w:eastAsiaTheme="minorHAnsi" w:asciiTheme="minorHAnsi"/>
          <w:spacing w:val="-2"/>
          <w:sz w:val="21"/>
        </w:rPr>
        <w:t>系</w:t>
      </w:r>
      <w:r>
        <w:rPr>
          <w:kern w:val="2"/>
          <w:szCs w:val="22"/>
          <w:rFonts w:cstheme="minorBidi" w:hAnsiTheme="minorHAnsi" w:eastAsiaTheme="minorHAnsi" w:asciiTheme="minorHAnsi"/>
          <w:spacing w:val="0"/>
          <w:sz w:val="21"/>
        </w:rPr>
        <w:t>数</w:t>
      </w:r>
      <w:r>
        <w:rPr>
          <w:kern w:val="2"/>
          <w:szCs w:val="22"/>
          <w:rFonts w:cstheme="minorBidi" w:hAnsiTheme="minorHAnsi" w:eastAsiaTheme="minorHAnsi" w:asciiTheme="minorHAnsi"/>
          <w:spacing w:val="-2"/>
          <w:sz w:val="21"/>
        </w:rPr>
        <w:t>的估</w:t>
      </w:r>
      <w:r>
        <w:rPr>
          <w:kern w:val="2"/>
          <w:szCs w:val="22"/>
          <w:rFonts w:cstheme="minorBidi" w:hAnsiTheme="minorHAnsi" w:eastAsiaTheme="minorHAnsi" w:asciiTheme="minorHAnsi"/>
          <w:spacing w:val="0"/>
          <w:sz w:val="21"/>
        </w:rPr>
        <w:t>计结</w:t>
      </w:r>
      <w:r>
        <w:rPr>
          <w:kern w:val="2"/>
          <w:szCs w:val="22"/>
          <w:rFonts w:cstheme="minorBidi" w:hAnsiTheme="minorHAnsi" w:eastAsiaTheme="minorHAnsi" w:asciiTheme="minorHAnsi"/>
          <w:sz w:val="21"/>
        </w:rPr>
        <w:t>果</w:t>
      </w:r>
      <w:bookmarkEnd w:id="931502"/>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41"/>
        <w:gridCol w:w="1718"/>
        <w:gridCol w:w="1027"/>
        <w:gridCol w:w="1265"/>
        <w:gridCol w:w="1491"/>
      </w:tblGrid>
      <w:tr>
        <w:trPr>
          <w:tblHeader/>
        </w:trPr>
        <w:tc>
          <w:tcPr>
            <w:tcW w:w="1742" w:type="pct"/>
            <w:vAlign w:val="center"/>
            <w:tcBorders>
              <w:bottom w:val="single" w:sz="4" w:space="0" w:color="auto"/>
            </w:tcBorders>
          </w:tcPr>
          <w:p w:rsidR="0018722C">
            <w:pPr>
              <w:pStyle w:val="a7"/>
              <w:topLinePunct/>
              <w:ind w:leftChars="0" w:left="0" w:rightChars="0" w:right="0" w:firstLineChars="0" w:firstLine="0"/>
              <w:spacing w:line="240" w:lineRule="atLeast"/>
            </w:pPr>
            <w:r>
              <w:t>路径</w:t>
            </w:r>
            <w:r>
              <w:t>（</w:t>
            </w:r>
            <w:r>
              <w:t>起点—</w:t>
            </w:r>
            <w:r>
              <w:t>&gt;</w:t>
            </w:r>
            <w:r>
              <w:t>终点</w:t>
            </w:r>
            <w:r>
              <w:t>）</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未</w:t>
            </w:r>
            <w:r>
              <w:t>（</w:t>
            </w:r>
            <w:r>
              <w:t>标准化</w:t>
            </w:r>
            <w:r>
              <w:t>）</w:t>
            </w:r>
            <w:r>
              <w:t xml:space="preserve"> 系数</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测量误差</w:t>
            </w:r>
          </w:p>
        </w:tc>
      </w:tr>
      <w:tr>
        <w:tc>
          <w:tcPr>
            <w:tcW w:w="1742" w:type="pct"/>
            <w:vAlign w:val="center"/>
          </w:tcPr>
          <w:p w:rsidR="0018722C">
            <w:pPr>
              <w:pStyle w:val="ac"/>
              <w:topLinePunct/>
              <w:ind w:leftChars="0" w:left="0" w:rightChars="0" w:right="0" w:firstLineChars="0" w:firstLine="0"/>
              <w:spacing w:line="240" w:lineRule="atLeast"/>
            </w:pPr>
            <w:r>
              <w:t>股东责任—</w:t>
            </w:r>
            <w:r>
              <w:t>&gt;A</w:t>
            </w:r>
            <w:r>
              <w:t>1</w:t>
            </w:r>
          </w:p>
        </w:tc>
        <w:tc>
          <w:tcPr>
            <w:tcW w:w="1018" w:type="pct"/>
            <w:vAlign w:val="center"/>
          </w:tcPr>
          <w:p w:rsidR="0018722C">
            <w:pPr>
              <w:pStyle w:val="a5"/>
              <w:topLinePunct/>
              <w:ind w:leftChars="0" w:left="0" w:rightChars="0" w:right="0" w:firstLineChars="0" w:firstLine="0"/>
              <w:spacing w:line="240" w:lineRule="atLeast"/>
            </w:pPr>
            <w:r>
              <w:t>1.00</w:t>
            </w:r>
            <w:r>
              <w:t>(</w:t>
            </w:r>
            <w:r>
              <w:t>0.53</w:t>
            </w:r>
            <w:r>
              <w:t>)</w:t>
            </w:r>
          </w:p>
        </w:tc>
        <w:tc>
          <w:tcPr>
            <w:tcW w:w="608"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p>
        </w:tc>
        <w:tc>
          <w:tcPr>
            <w:tcW w:w="883" w:type="pct"/>
            <w:vAlign w:val="center"/>
          </w:tcPr>
          <w:p w:rsidR="0018722C">
            <w:pPr>
              <w:pStyle w:val="ad"/>
              <w:topLinePunct/>
              <w:ind w:leftChars="0" w:left="0" w:rightChars="0" w:right="0" w:firstLineChars="0" w:firstLine="0"/>
              <w:spacing w:line="240" w:lineRule="atLeast"/>
            </w:pPr>
            <w:r>
              <w:t>1.08***</w:t>
            </w:r>
          </w:p>
        </w:tc>
      </w:tr>
      <w:tr>
        <w:tc>
          <w:tcPr>
            <w:tcW w:w="1742" w:type="pct"/>
            <w:vAlign w:val="center"/>
          </w:tcPr>
          <w:p w:rsidR="0018722C">
            <w:pPr>
              <w:pStyle w:val="ac"/>
              <w:topLinePunct/>
              <w:ind w:leftChars="0" w:left="0" w:rightChars="0" w:right="0" w:firstLineChars="0" w:firstLine="0"/>
              <w:spacing w:line="240" w:lineRule="atLeast"/>
            </w:pPr>
            <w:r>
              <w:t>股东责任—</w:t>
            </w:r>
            <w:r>
              <w:t>&gt;A</w:t>
            </w:r>
            <w:r>
              <w:t>2</w:t>
            </w:r>
          </w:p>
        </w:tc>
        <w:tc>
          <w:tcPr>
            <w:tcW w:w="1018" w:type="pct"/>
            <w:vAlign w:val="center"/>
          </w:tcPr>
          <w:p w:rsidR="0018722C">
            <w:pPr>
              <w:pStyle w:val="a5"/>
              <w:topLinePunct/>
              <w:ind w:leftChars="0" w:left="0" w:rightChars="0" w:right="0" w:firstLineChars="0" w:firstLine="0"/>
              <w:spacing w:line="240" w:lineRule="atLeast"/>
            </w:pPr>
            <w:r>
              <w:t>1.40</w:t>
            </w:r>
            <w:r>
              <w:t>(</w:t>
            </w:r>
            <w:r>
              <w:t>0.84</w:t>
            </w:r>
            <w:r>
              <w:t>)</w:t>
            </w:r>
          </w:p>
        </w:tc>
        <w:tc>
          <w:tcPr>
            <w:tcW w:w="608" w:type="pct"/>
            <w:vAlign w:val="center"/>
          </w:tcPr>
          <w:p w:rsidR="0018722C">
            <w:pPr>
              <w:pStyle w:val="affff9"/>
              <w:topLinePunct/>
              <w:ind w:leftChars="0" w:left="0" w:rightChars="0" w:right="0" w:firstLineChars="0" w:firstLine="0"/>
              <w:spacing w:line="240" w:lineRule="atLeast"/>
            </w:pPr>
            <w:r>
              <w:t>0.17</w:t>
            </w:r>
          </w:p>
        </w:tc>
        <w:tc>
          <w:tcPr>
            <w:tcW w:w="749" w:type="pct"/>
            <w:vAlign w:val="center"/>
          </w:tcPr>
          <w:p w:rsidR="0018722C">
            <w:pPr>
              <w:pStyle w:val="a5"/>
              <w:topLinePunct/>
              <w:ind w:leftChars="0" w:left="0" w:rightChars="0" w:right="0" w:firstLineChars="0" w:firstLine="0"/>
              <w:spacing w:line="240" w:lineRule="atLeast"/>
            </w:pPr>
            <w:r>
              <w:t>8.16***</w:t>
            </w:r>
          </w:p>
        </w:tc>
        <w:tc>
          <w:tcPr>
            <w:tcW w:w="883" w:type="pct"/>
            <w:vAlign w:val="center"/>
          </w:tcPr>
          <w:p w:rsidR="0018722C">
            <w:pPr>
              <w:pStyle w:val="ad"/>
              <w:topLinePunct/>
              <w:ind w:leftChars="0" w:left="0" w:rightChars="0" w:right="0" w:firstLineChars="0" w:firstLine="0"/>
              <w:spacing w:line="240" w:lineRule="atLeast"/>
            </w:pPr>
            <w:r>
              <w:t>0.34***</w:t>
            </w:r>
          </w:p>
        </w:tc>
      </w:tr>
      <w:tr>
        <w:tc>
          <w:tcPr>
            <w:tcW w:w="1742" w:type="pct"/>
            <w:vAlign w:val="center"/>
          </w:tcPr>
          <w:p w:rsidR="0018722C">
            <w:pPr>
              <w:pStyle w:val="ac"/>
              <w:topLinePunct/>
              <w:ind w:leftChars="0" w:left="0" w:rightChars="0" w:right="0" w:firstLineChars="0" w:firstLine="0"/>
              <w:spacing w:line="240" w:lineRule="atLeast"/>
            </w:pPr>
            <w:r>
              <w:t>债权人责任—</w:t>
            </w:r>
            <w:r>
              <w:t>&gt;B</w:t>
            </w:r>
            <w:r>
              <w:t>1</w:t>
            </w:r>
          </w:p>
        </w:tc>
        <w:tc>
          <w:tcPr>
            <w:tcW w:w="1018" w:type="pct"/>
            <w:vAlign w:val="center"/>
          </w:tcPr>
          <w:p w:rsidR="0018722C">
            <w:pPr>
              <w:pStyle w:val="a5"/>
              <w:topLinePunct/>
              <w:ind w:leftChars="0" w:left="0" w:rightChars="0" w:right="0" w:firstLineChars="0" w:firstLine="0"/>
              <w:spacing w:line="240" w:lineRule="atLeast"/>
            </w:pPr>
            <w:r>
              <w:t>1.00</w:t>
            </w:r>
            <w:r>
              <w:t>(</w:t>
            </w:r>
            <w:r>
              <w:t>0.80</w:t>
            </w:r>
            <w:r>
              <w:t>)</w:t>
            </w:r>
          </w:p>
        </w:tc>
        <w:tc>
          <w:tcPr>
            <w:tcW w:w="608"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p>
        </w:tc>
        <w:tc>
          <w:tcPr>
            <w:tcW w:w="883" w:type="pct"/>
            <w:vAlign w:val="center"/>
          </w:tcPr>
          <w:p w:rsidR="0018722C">
            <w:pPr>
              <w:pStyle w:val="ad"/>
              <w:topLinePunct/>
              <w:ind w:leftChars="0" w:left="0" w:rightChars="0" w:right="0" w:firstLineChars="0" w:firstLine="0"/>
              <w:spacing w:line="240" w:lineRule="atLeast"/>
            </w:pPr>
            <w:r>
              <w:t>0.42***</w:t>
            </w:r>
          </w:p>
        </w:tc>
      </w:tr>
      <w:tr>
        <w:tc>
          <w:tcPr>
            <w:tcW w:w="1742" w:type="pct"/>
            <w:vAlign w:val="center"/>
          </w:tcPr>
          <w:p w:rsidR="0018722C">
            <w:pPr>
              <w:pStyle w:val="ac"/>
              <w:topLinePunct/>
              <w:ind w:leftChars="0" w:left="0" w:rightChars="0" w:right="0" w:firstLineChars="0" w:firstLine="0"/>
              <w:spacing w:line="240" w:lineRule="atLeast"/>
            </w:pPr>
            <w:r>
              <w:t>债权人责任—</w:t>
            </w:r>
            <w:r>
              <w:t>&gt;B</w:t>
            </w:r>
            <w:r>
              <w:t>2</w:t>
            </w:r>
          </w:p>
        </w:tc>
        <w:tc>
          <w:tcPr>
            <w:tcW w:w="1018" w:type="pct"/>
            <w:vAlign w:val="center"/>
          </w:tcPr>
          <w:p w:rsidR="0018722C">
            <w:pPr>
              <w:pStyle w:val="a5"/>
              <w:topLinePunct/>
              <w:ind w:leftChars="0" w:left="0" w:rightChars="0" w:right="0" w:firstLineChars="0" w:firstLine="0"/>
              <w:spacing w:line="240" w:lineRule="atLeast"/>
            </w:pPr>
            <w:r>
              <w:t>1.00</w:t>
            </w:r>
            <w:r>
              <w:t>(</w:t>
            </w:r>
            <w:r>
              <w:t>0.81</w:t>
            </w:r>
            <w:r>
              <w:t>)</w:t>
            </w:r>
          </w:p>
        </w:tc>
        <w:tc>
          <w:tcPr>
            <w:tcW w:w="608" w:type="pct"/>
            <w:vAlign w:val="center"/>
          </w:tcPr>
          <w:p w:rsidR="0018722C">
            <w:pPr>
              <w:pStyle w:val="affff9"/>
              <w:topLinePunct/>
              <w:ind w:leftChars="0" w:left="0" w:rightChars="0" w:right="0" w:firstLineChars="0" w:firstLine="0"/>
              <w:spacing w:line="240" w:lineRule="atLeast"/>
            </w:pPr>
            <w:r>
              <w:t>0.042</w:t>
            </w:r>
          </w:p>
        </w:tc>
        <w:tc>
          <w:tcPr>
            <w:tcW w:w="749" w:type="pct"/>
            <w:vAlign w:val="center"/>
          </w:tcPr>
          <w:p w:rsidR="0018722C">
            <w:pPr>
              <w:pStyle w:val="a5"/>
              <w:topLinePunct/>
              <w:ind w:leftChars="0" w:left="0" w:rightChars="0" w:right="0" w:firstLineChars="0" w:firstLine="0"/>
              <w:spacing w:line="240" w:lineRule="atLeast"/>
            </w:pPr>
            <w:r>
              <w:t>24.09***</w:t>
            </w:r>
          </w:p>
        </w:tc>
        <w:tc>
          <w:tcPr>
            <w:tcW w:w="883" w:type="pct"/>
            <w:vAlign w:val="center"/>
          </w:tcPr>
          <w:p w:rsidR="0018722C">
            <w:pPr>
              <w:pStyle w:val="ad"/>
              <w:topLinePunct/>
              <w:ind w:leftChars="0" w:left="0" w:rightChars="0" w:right="0" w:firstLineChars="0" w:firstLine="0"/>
              <w:spacing w:line="240" w:lineRule="atLeast"/>
            </w:pPr>
            <w:r>
              <w:t>0.39***</w:t>
            </w:r>
          </w:p>
        </w:tc>
      </w:tr>
      <w:tr>
        <w:tc>
          <w:tcPr>
            <w:tcW w:w="1742" w:type="pct"/>
            <w:vAlign w:val="center"/>
          </w:tcPr>
          <w:p w:rsidR="0018722C">
            <w:pPr>
              <w:pStyle w:val="ac"/>
              <w:topLinePunct/>
              <w:ind w:leftChars="0" w:left="0" w:rightChars="0" w:right="0" w:firstLineChars="0" w:firstLine="0"/>
              <w:spacing w:line="240" w:lineRule="atLeast"/>
            </w:pPr>
            <w:r>
              <w:t>员工责任—</w:t>
            </w:r>
            <w:r>
              <w:t>&gt;C</w:t>
            </w:r>
            <w:r>
              <w:t>1</w:t>
            </w:r>
          </w:p>
        </w:tc>
        <w:tc>
          <w:tcPr>
            <w:tcW w:w="1018" w:type="pct"/>
            <w:vAlign w:val="center"/>
          </w:tcPr>
          <w:p w:rsidR="0018722C">
            <w:pPr>
              <w:pStyle w:val="a5"/>
              <w:topLinePunct/>
              <w:ind w:leftChars="0" w:left="0" w:rightChars="0" w:right="0" w:firstLineChars="0" w:firstLine="0"/>
              <w:spacing w:line="240" w:lineRule="atLeast"/>
            </w:pPr>
            <w:r>
              <w:t>1.00</w:t>
            </w:r>
            <w:r>
              <w:t>(</w:t>
            </w:r>
            <w:r>
              <w:t>0.64</w:t>
            </w:r>
            <w:r>
              <w:t>)</w:t>
            </w:r>
          </w:p>
        </w:tc>
        <w:tc>
          <w:tcPr>
            <w:tcW w:w="608"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p>
        </w:tc>
        <w:tc>
          <w:tcPr>
            <w:tcW w:w="883" w:type="pct"/>
            <w:vAlign w:val="center"/>
          </w:tcPr>
          <w:p w:rsidR="0018722C">
            <w:pPr>
              <w:pStyle w:val="ad"/>
              <w:topLinePunct/>
              <w:ind w:leftChars="0" w:left="0" w:rightChars="0" w:right="0" w:firstLineChars="0" w:firstLine="0"/>
              <w:spacing w:line="240" w:lineRule="atLeast"/>
            </w:pPr>
            <w:r>
              <w:t>0.56***</w:t>
            </w:r>
          </w:p>
        </w:tc>
      </w:tr>
      <w:tr>
        <w:tc>
          <w:tcPr>
            <w:tcW w:w="1742" w:type="pct"/>
            <w:vAlign w:val="center"/>
          </w:tcPr>
          <w:p w:rsidR="0018722C">
            <w:pPr>
              <w:pStyle w:val="ac"/>
              <w:topLinePunct/>
              <w:ind w:leftChars="0" w:left="0" w:rightChars="0" w:right="0" w:firstLineChars="0" w:firstLine="0"/>
              <w:spacing w:line="240" w:lineRule="atLeast"/>
            </w:pPr>
            <w:r>
              <w:t>员工责任—</w:t>
            </w:r>
            <w:r>
              <w:t>&gt;C</w:t>
            </w:r>
            <w:r>
              <w:t>2</w:t>
            </w:r>
          </w:p>
        </w:tc>
        <w:tc>
          <w:tcPr>
            <w:tcW w:w="1018" w:type="pct"/>
            <w:vAlign w:val="center"/>
          </w:tcPr>
          <w:p w:rsidR="0018722C">
            <w:pPr>
              <w:pStyle w:val="a5"/>
              <w:topLinePunct/>
              <w:ind w:leftChars="0" w:left="0" w:rightChars="0" w:right="0" w:firstLineChars="0" w:firstLine="0"/>
              <w:spacing w:line="240" w:lineRule="atLeast"/>
            </w:pPr>
            <w:r>
              <w:t>1.05</w:t>
            </w:r>
            <w:r>
              <w:t>(</w:t>
            </w:r>
            <w:r>
              <w:t>0.72</w:t>
            </w:r>
            <w:r>
              <w:t>)</w:t>
            </w:r>
          </w:p>
        </w:tc>
        <w:tc>
          <w:tcPr>
            <w:tcW w:w="608" w:type="pct"/>
            <w:vAlign w:val="center"/>
          </w:tcPr>
          <w:p w:rsidR="0018722C">
            <w:pPr>
              <w:pStyle w:val="affff9"/>
              <w:topLinePunct/>
              <w:ind w:leftChars="0" w:left="0" w:rightChars="0" w:right="0" w:firstLineChars="0" w:firstLine="0"/>
              <w:spacing w:line="240" w:lineRule="atLeast"/>
            </w:pPr>
            <w:r>
              <w:t>0.049</w:t>
            </w:r>
          </w:p>
        </w:tc>
        <w:tc>
          <w:tcPr>
            <w:tcW w:w="749" w:type="pct"/>
            <w:vAlign w:val="center"/>
          </w:tcPr>
          <w:p w:rsidR="0018722C">
            <w:pPr>
              <w:pStyle w:val="a5"/>
              <w:topLinePunct/>
              <w:ind w:leftChars="0" w:left="0" w:rightChars="0" w:right="0" w:firstLineChars="0" w:firstLine="0"/>
              <w:spacing w:line="240" w:lineRule="atLeast"/>
            </w:pPr>
            <w:r>
              <w:t>21.29***</w:t>
            </w:r>
          </w:p>
        </w:tc>
        <w:tc>
          <w:tcPr>
            <w:tcW w:w="883" w:type="pct"/>
            <w:vAlign w:val="center"/>
          </w:tcPr>
          <w:p w:rsidR="0018722C">
            <w:pPr>
              <w:pStyle w:val="ad"/>
              <w:topLinePunct/>
              <w:ind w:leftChars="0" w:left="0" w:rightChars="0" w:right="0" w:firstLineChars="0" w:firstLine="0"/>
              <w:spacing w:line="240" w:lineRule="atLeast"/>
            </w:pPr>
            <w:r>
              <w:t>0.41***</w:t>
            </w:r>
          </w:p>
        </w:tc>
      </w:tr>
      <w:tr>
        <w:tc>
          <w:tcPr>
            <w:tcW w:w="1742" w:type="pct"/>
            <w:vAlign w:val="center"/>
          </w:tcPr>
          <w:p w:rsidR="0018722C">
            <w:pPr>
              <w:pStyle w:val="ac"/>
              <w:topLinePunct/>
              <w:ind w:leftChars="0" w:left="0" w:rightChars="0" w:right="0" w:firstLineChars="0" w:firstLine="0"/>
              <w:spacing w:line="240" w:lineRule="atLeast"/>
            </w:pPr>
            <w:r>
              <w:t>员工责任—</w:t>
            </w:r>
            <w:r>
              <w:t>&gt;C</w:t>
            </w:r>
            <w:r>
              <w:t>3</w:t>
            </w:r>
          </w:p>
        </w:tc>
        <w:tc>
          <w:tcPr>
            <w:tcW w:w="1018" w:type="pct"/>
            <w:vAlign w:val="center"/>
          </w:tcPr>
          <w:p w:rsidR="0018722C">
            <w:pPr>
              <w:pStyle w:val="a5"/>
              <w:topLinePunct/>
              <w:ind w:leftChars="0" w:left="0" w:rightChars="0" w:right="0" w:firstLineChars="0" w:firstLine="0"/>
              <w:spacing w:line="240" w:lineRule="atLeast"/>
            </w:pPr>
            <w:r>
              <w:t>1.20</w:t>
            </w:r>
            <w:r>
              <w:t>(</w:t>
            </w:r>
            <w:r>
              <w:t>0.78</w:t>
            </w:r>
            <w:r>
              <w:t>)</w:t>
            </w:r>
          </w:p>
        </w:tc>
        <w:tc>
          <w:tcPr>
            <w:tcW w:w="608" w:type="pct"/>
            <w:vAlign w:val="center"/>
          </w:tcPr>
          <w:p w:rsidR="0018722C">
            <w:pPr>
              <w:pStyle w:val="affff9"/>
              <w:topLinePunct/>
              <w:ind w:leftChars="0" w:left="0" w:rightChars="0" w:right="0" w:firstLineChars="0" w:firstLine="0"/>
              <w:spacing w:line="240" w:lineRule="atLeast"/>
            </w:pPr>
            <w:r>
              <w:t>0.053</w:t>
            </w:r>
          </w:p>
        </w:tc>
        <w:tc>
          <w:tcPr>
            <w:tcW w:w="749" w:type="pct"/>
            <w:vAlign w:val="center"/>
          </w:tcPr>
          <w:p w:rsidR="0018722C">
            <w:pPr>
              <w:pStyle w:val="a5"/>
              <w:topLinePunct/>
              <w:ind w:leftChars="0" w:left="0" w:rightChars="0" w:right="0" w:firstLineChars="0" w:firstLine="0"/>
              <w:spacing w:line="240" w:lineRule="atLeast"/>
            </w:pPr>
            <w:r>
              <w:t>22.61***</w:t>
            </w:r>
          </w:p>
        </w:tc>
        <w:tc>
          <w:tcPr>
            <w:tcW w:w="883" w:type="pct"/>
            <w:vAlign w:val="center"/>
          </w:tcPr>
          <w:p w:rsidR="0018722C">
            <w:pPr>
              <w:pStyle w:val="ad"/>
              <w:topLinePunct/>
              <w:ind w:leftChars="0" w:left="0" w:rightChars="0" w:right="0" w:firstLineChars="0" w:firstLine="0"/>
              <w:spacing w:line="240" w:lineRule="atLeast"/>
            </w:pPr>
            <w:r>
              <w:t>0.36***</w:t>
            </w:r>
          </w:p>
        </w:tc>
      </w:tr>
      <w:tr>
        <w:tc>
          <w:tcPr>
            <w:tcW w:w="1742" w:type="pct"/>
            <w:vAlign w:val="center"/>
          </w:tcPr>
          <w:p w:rsidR="0018722C">
            <w:pPr>
              <w:pStyle w:val="ac"/>
              <w:topLinePunct/>
              <w:ind w:leftChars="0" w:left="0" w:rightChars="0" w:right="0" w:firstLineChars="0" w:firstLine="0"/>
              <w:spacing w:line="240" w:lineRule="atLeast"/>
            </w:pPr>
            <w:r>
              <w:t>员工责任—</w:t>
            </w:r>
            <w:r>
              <w:t>&gt;C</w:t>
            </w:r>
            <w:r>
              <w:t>4</w:t>
            </w:r>
          </w:p>
        </w:tc>
        <w:tc>
          <w:tcPr>
            <w:tcW w:w="1018" w:type="pct"/>
            <w:vAlign w:val="center"/>
          </w:tcPr>
          <w:p w:rsidR="0018722C">
            <w:pPr>
              <w:pStyle w:val="a5"/>
              <w:topLinePunct/>
              <w:ind w:leftChars="0" w:left="0" w:rightChars="0" w:right="0" w:firstLineChars="0" w:firstLine="0"/>
              <w:spacing w:line="240" w:lineRule="atLeast"/>
            </w:pPr>
            <w:r>
              <w:t>1.12</w:t>
            </w:r>
            <w:r>
              <w:t>(</w:t>
            </w:r>
            <w:r>
              <w:t>0.72</w:t>
            </w:r>
            <w:r>
              <w:t>)</w:t>
            </w:r>
          </w:p>
        </w:tc>
        <w:tc>
          <w:tcPr>
            <w:tcW w:w="608" w:type="pct"/>
            <w:vAlign w:val="center"/>
          </w:tcPr>
          <w:p w:rsidR="0018722C">
            <w:pPr>
              <w:pStyle w:val="affff9"/>
              <w:topLinePunct/>
              <w:ind w:leftChars="0" w:left="0" w:rightChars="0" w:right="0" w:firstLineChars="0" w:firstLine="0"/>
              <w:spacing w:line="240" w:lineRule="atLeast"/>
            </w:pPr>
            <w:r>
              <w:t>0.053</w:t>
            </w:r>
          </w:p>
        </w:tc>
        <w:tc>
          <w:tcPr>
            <w:tcW w:w="749" w:type="pct"/>
            <w:vAlign w:val="center"/>
          </w:tcPr>
          <w:p w:rsidR="0018722C">
            <w:pPr>
              <w:pStyle w:val="a5"/>
              <w:topLinePunct/>
              <w:ind w:leftChars="0" w:left="0" w:rightChars="0" w:right="0" w:firstLineChars="0" w:firstLine="0"/>
              <w:spacing w:line="240" w:lineRule="atLeast"/>
            </w:pPr>
            <w:r>
              <w:t>21.23***</w:t>
            </w:r>
          </w:p>
        </w:tc>
        <w:tc>
          <w:tcPr>
            <w:tcW w:w="883" w:type="pct"/>
            <w:vAlign w:val="center"/>
          </w:tcPr>
          <w:p w:rsidR="0018722C">
            <w:pPr>
              <w:pStyle w:val="ad"/>
              <w:topLinePunct/>
              <w:ind w:leftChars="0" w:left="0" w:rightChars="0" w:right="0" w:firstLineChars="0" w:firstLine="0"/>
              <w:spacing w:line="240" w:lineRule="atLeast"/>
            </w:pPr>
            <w:r>
              <w:t>0.47***</w:t>
            </w:r>
          </w:p>
        </w:tc>
      </w:tr>
      <w:tr>
        <w:tc>
          <w:tcPr>
            <w:tcW w:w="1742" w:type="pct"/>
            <w:vAlign w:val="center"/>
          </w:tcPr>
          <w:p w:rsidR="0018722C">
            <w:pPr>
              <w:pStyle w:val="ac"/>
              <w:topLinePunct/>
              <w:ind w:leftChars="0" w:left="0" w:rightChars="0" w:right="0" w:firstLineChars="0" w:firstLine="0"/>
              <w:spacing w:line="240" w:lineRule="atLeast"/>
            </w:pPr>
            <w:r>
              <w:t>员工责任—</w:t>
            </w:r>
            <w:r>
              <w:t>&gt;C</w:t>
            </w:r>
            <w:r>
              <w:t>5</w:t>
            </w:r>
          </w:p>
        </w:tc>
        <w:tc>
          <w:tcPr>
            <w:tcW w:w="1018" w:type="pct"/>
            <w:vAlign w:val="center"/>
          </w:tcPr>
          <w:p w:rsidR="0018722C">
            <w:pPr>
              <w:pStyle w:val="a5"/>
              <w:topLinePunct/>
              <w:ind w:leftChars="0" w:left="0" w:rightChars="0" w:right="0" w:firstLineChars="0" w:firstLine="0"/>
              <w:spacing w:line="240" w:lineRule="atLeast"/>
            </w:pPr>
            <w:r>
              <w:t>1.05</w:t>
            </w:r>
            <w:r>
              <w:t>(</w:t>
            </w:r>
            <w:r>
              <w:t>0.65</w:t>
            </w:r>
            <w:r>
              <w:t>)</w:t>
            </w:r>
          </w:p>
        </w:tc>
        <w:tc>
          <w:tcPr>
            <w:tcW w:w="608" w:type="pct"/>
            <w:vAlign w:val="center"/>
          </w:tcPr>
          <w:p w:rsidR="0018722C">
            <w:pPr>
              <w:pStyle w:val="affff9"/>
              <w:topLinePunct/>
              <w:ind w:leftChars="0" w:left="0" w:rightChars="0" w:right="0" w:firstLineChars="0" w:firstLine="0"/>
              <w:spacing w:line="240" w:lineRule="atLeast"/>
            </w:pPr>
            <w:r>
              <w:t>0.054</w:t>
            </w:r>
          </w:p>
        </w:tc>
        <w:tc>
          <w:tcPr>
            <w:tcW w:w="749" w:type="pct"/>
            <w:vAlign w:val="center"/>
          </w:tcPr>
          <w:p w:rsidR="0018722C">
            <w:pPr>
              <w:pStyle w:val="a5"/>
              <w:topLinePunct/>
              <w:ind w:leftChars="0" w:left="0" w:rightChars="0" w:right="0" w:firstLineChars="0" w:firstLine="0"/>
              <w:spacing w:line="240" w:lineRule="atLeast"/>
            </w:pPr>
            <w:r>
              <w:t>19.62***</w:t>
            </w:r>
          </w:p>
        </w:tc>
        <w:tc>
          <w:tcPr>
            <w:tcW w:w="883" w:type="pct"/>
            <w:vAlign w:val="center"/>
          </w:tcPr>
          <w:p w:rsidR="0018722C">
            <w:pPr>
              <w:pStyle w:val="ad"/>
              <w:topLinePunct/>
              <w:ind w:leftChars="0" w:left="0" w:rightChars="0" w:right="0" w:firstLineChars="0" w:firstLine="0"/>
              <w:spacing w:line="240" w:lineRule="atLeast"/>
            </w:pPr>
            <w:r>
              <w:t>0.61***</w:t>
            </w:r>
          </w:p>
        </w:tc>
      </w:tr>
      <w:tr>
        <w:tc>
          <w:tcPr>
            <w:tcW w:w="1742" w:type="pct"/>
            <w:vAlign w:val="center"/>
          </w:tcPr>
          <w:p w:rsidR="0018722C">
            <w:pPr>
              <w:pStyle w:val="ac"/>
              <w:topLinePunct/>
              <w:ind w:leftChars="0" w:left="0" w:rightChars="0" w:right="0" w:firstLineChars="0" w:firstLine="0"/>
              <w:spacing w:line="240" w:lineRule="atLeast"/>
            </w:pPr>
            <w:r>
              <w:t>社区及社会责任—</w:t>
            </w:r>
            <w:r>
              <w:t>&gt;D</w:t>
            </w:r>
            <w:r>
              <w:t>1</w:t>
            </w:r>
          </w:p>
        </w:tc>
        <w:tc>
          <w:tcPr>
            <w:tcW w:w="1018" w:type="pct"/>
            <w:vAlign w:val="center"/>
          </w:tcPr>
          <w:p w:rsidR="0018722C">
            <w:pPr>
              <w:pStyle w:val="a5"/>
              <w:topLinePunct/>
              <w:ind w:leftChars="0" w:left="0" w:rightChars="0" w:right="0" w:firstLineChars="0" w:firstLine="0"/>
              <w:spacing w:line="240" w:lineRule="atLeast"/>
            </w:pPr>
            <w:r>
              <w:t>1.00</w:t>
            </w:r>
            <w:r>
              <w:t>(</w:t>
            </w:r>
            <w:r>
              <w:t>0.81</w:t>
            </w:r>
            <w:r>
              <w:t>)</w:t>
            </w:r>
          </w:p>
        </w:tc>
        <w:tc>
          <w:tcPr>
            <w:tcW w:w="608"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p>
        </w:tc>
        <w:tc>
          <w:tcPr>
            <w:tcW w:w="883" w:type="pct"/>
            <w:vAlign w:val="center"/>
          </w:tcPr>
          <w:p w:rsidR="0018722C">
            <w:pPr>
              <w:pStyle w:val="ad"/>
              <w:topLinePunct/>
              <w:ind w:leftChars="0" w:left="0" w:rightChars="0" w:right="0" w:firstLineChars="0" w:firstLine="0"/>
              <w:spacing w:line="240" w:lineRule="atLeast"/>
            </w:pPr>
            <w:r>
              <w:t>0.45***</w:t>
            </w:r>
          </w:p>
        </w:tc>
      </w:tr>
      <w:tr>
        <w:tc>
          <w:tcPr>
            <w:tcW w:w="1742" w:type="pct"/>
            <w:vAlign w:val="center"/>
          </w:tcPr>
          <w:p w:rsidR="0018722C">
            <w:pPr>
              <w:pStyle w:val="ac"/>
              <w:topLinePunct/>
              <w:ind w:leftChars="0" w:left="0" w:rightChars="0" w:right="0" w:firstLineChars="0" w:firstLine="0"/>
              <w:spacing w:line="240" w:lineRule="atLeast"/>
            </w:pPr>
            <w:r>
              <w:t>社区及社会责任—</w:t>
            </w:r>
            <w:r>
              <w:t>&gt;D</w:t>
            </w:r>
            <w:r>
              <w:t>2</w:t>
            </w:r>
          </w:p>
        </w:tc>
        <w:tc>
          <w:tcPr>
            <w:tcW w:w="1018" w:type="pct"/>
            <w:vAlign w:val="center"/>
          </w:tcPr>
          <w:p w:rsidR="0018722C">
            <w:pPr>
              <w:pStyle w:val="a5"/>
              <w:topLinePunct/>
              <w:ind w:leftChars="0" w:left="0" w:rightChars="0" w:right="0" w:firstLineChars="0" w:firstLine="0"/>
              <w:spacing w:line="240" w:lineRule="atLeast"/>
            </w:pPr>
            <w:r>
              <w:t>0.92</w:t>
            </w:r>
            <w:r>
              <w:t>(</w:t>
            </w:r>
            <w:r>
              <w:t>0.75</w:t>
            </w:r>
            <w:r>
              <w:t>)</w:t>
            </w:r>
          </w:p>
        </w:tc>
        <w:tc>
          <w:tcPr>
            <w:tcW w:w="608" w:type="pct"/>
            <w:vAlign w:val="center"/>
          </w:tcPr>
          <w:p w:rsidR="0018722C">
            <w:pPr>
              <w:pStyle w:val="affff9"/>
              <w:topLinePunct/>
              <w:ind w:leftChars="0" w:left="0" w:rightChars="0" w:right="0" w:firstLineChars="0" w:firstLine="0"/>
              <w:spacing w:line="240" w:lineRule="atLeast"/>
            </w:pPr>
            <w:r>
              <w:t>0.037</w:t>
            </w:r>
          </w:p>
        </w:tc>
        <w:tc>
          <w:tcPr>
            <w:tcW w:w="749" w:type="pct"/>
            <w:vAlign w:val="center"/>
          </w:tcPr>
          <w:p w:rsidR="0018722C">
            <w:pPr>
              <w:pStyle w:val="a5"/>
              <w:topLinePunct/>
              <w:ind w:leftChars="0" w:left="0" w:rightChars="0" w:right="0" w:firstLineChars="0" w:firstLine="0"/>
              <w:spacing w:line="240" w:lineRule="atLeast"/>
            </w:pPr>
            <w:r>
              <w:t>24.69***</w:t>
            </w:r>
          </w:p>
        </w:tc>
        <w:tc>
          <w:tcPr>
            <w:tcW w:w="883" w:type="pct"/>
            <w:vAlign w:val="center"/>
          </w:tcPr>
          <w:p w:rsidR="0018722C">
            <w:pPr>
              <w:pStyle w:val="ad"/>
              <w:topLinePunct/>
              <w:ind w:leftChars="0" w:left="0" w:rightChars="0" w:right="0" w:firstLineChars="0" w:firstLine="0"/>
              <w:spacing w:line="240" w:lineRule="atLeast"/>
            </w:pPr>
            <w:r>
              <w:t>0.57***</w:t>
            </w:r>
          </w:p>
        </w:tc>
      </w:tr>
      <w:tr>
        <w:tc>
          <w:tcPr>
            <w:tcW w:w="1742" w:type="pct"/>
            <w:vAlign w:val="center"/>
          </w:tcPr>
          <w:p w:rsidR="0018722C">
            <w:pPr>
              <w:pStyle w:val="ac"/>
              <w:topLinePunct/>
              <w:ind w:leftChars="0" w:left="0" w:rightChars="0" w:right="0" w:firstLineChars="0" w:firstLine="0"/>
              <w:spacing w:line="240" w:lineRule="atLeast"/>
            </w:pPr>
            <w:r>
              <w:t>政府责任—</w:t>
            </w:r>
            <w:r>
              <w:t>&gt;E</w:t>
            </w:r>
            <w:r>
              <w:t>1</w:t>
            </w:r>
          </w:p>
        </w:tc>
        <w:tc>
          <w:tcPr>
            <w:tcW w:w="1018" w:type="pct"/>
            <w:vAlign w:val="center"/>
          </w:tcPr>
          <w:p w:rsidR="0018722C">
            <w:pPr>
              <w:pStyle w:val="a5"/>
              <w:topLinePunct/>
              <w:ind w:leftChars="0" w:left="0" w:rightChars="0" w:right="0" w:firstLineChars="0" w:firstLine="0"/>
              <w:spacing w:line="240" w:lineRule="atLeast"/>
            </w:pPr>
            <w:r>
              <w:t>1.00</w:t>
            </w:r>
            <w:r>
              <w:t>(</w:t>
            </w:r>
            <w:r>
              <w:t>0.65</w:t>
            </w:r>
            <w:r>
              <w:t>)</w:t>
            </w:r>
          </w:p>
        </w:tc>
        <w:tc>
          <w:tcPr>
            <w:tcW w:w="608"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p>
        </w:tc>
        <w:tc>
          <w:tcPr>
            <w:tcW w:w="883" w:type="pct"/>
            <w:vAlign w:val="center"/>
          </w:tcPr>
          <w:p w:rsidR="0018722C">
            <w:pPr>
              <w:pStyle w:val="ad"/>
              <w:topLinePunct/>
              <w:ind w:leftChars="0" w:left="0" w:rightChars="0" w:right="0" w:firstLineChars="0" w:firstLine="0"/>
              <w:spacing w:line="240" w:lineRule="atLeast"/>
            </w:pPr>
            <w:r>
              <w:t>0.55***</w:t>
            </w:r>
          </w:p>
        </w:tc>
      </w:tr>
      <w:tr>
        <w:tc>
          <w:tcPr>
            <w:tcW w:w="1742" w:type="pct"/>
            <w:vAlign w:val="center"/>
          </w:tcPr>
          <w:p w:rsidR="0018722C">
            <w:pPr>
              <w:pStyle w:val="ac"/>
              <w:topLinePunct/>
              <w:ind w:leftChars="0" w:left="0" w:rightChars="0" w:right="0" w:firstLineChars="0" w:firstLine="0"/>
              <w:spacing w:line="240" w:lineRule="atLeast"/>
            </w:pPr>
            <w:r>
              <w:t>政府责任—</w:t>
            </w:r>
            <w:r>
              <w:t>&gt;E</w:t>
            </w:r>
            <w:r>
              <w:t>2</w:t>
            </w:r>
          </w:p>
        </w:tc>
        <w:tc>
          <w:tcPr>
            <w:tcW w:w="1018" w:type="pct"/>
            <w:vAlign w:val="center"/>
          </w:tcPr>
          <w:p w:rsidR="0018722C">
            <w:pPr>
              <w:pStyle w:val="a5"/>
              <w:topLinePunct/>
              <w:ind w:leftChars="0" w:left="0" w:rightChars="0" w:right="0" w:firstLineChars="0" w:firstLine="0"/>
              <w:spacing w:line="240" w:lineRule="atLeast"/>
            </w:pPr>
            <w:r>
              <w:t>1.07</w:t>
            </w:r>
            <w:r>
              <w:t>(</w:t>
            </w:r>
            <w:r>
              <w:t>0.66</w:t>
            </w:r>
            <w:r>
              <w:t>)</w:t>
            </w:r>
          </w:p>
        </w:tc>
        <w:tc>
          <w:tcPr>
            <w:tcW w:w="608" w:type="pct"/>
            <w:vAlign w:val="center"/>
          </w:tcPr>
          <w:p w:rsidR="0018722C">
            <w:pPr>
              <w:pStyle w:val="affff9"/>
              <w:topLinePunct/>
              <w:ind w:leftChars="0" w:left="0" w:rightChars="0" w:right="0" w:firstLineChars="0" w:firstLine="0"/>
              <w:spacing w:line="240" w:lineRule="atLeast"/>
            </w:pPr>
            <w:r>
              <w:t>0.053</w:t>
            </w:r>
          </w:p>
        </w:tc>
        <w:tc>
          <w:tcPr>
            <w:tcW w:w="749" w:type="pct"/>
            <w:vAlign w:val="center"/>
          </w:tcPr>
          <w:p w:rsidR="0018722C">
            <w:pPr>
              <w:pStyle w:val="a5"/>
              <w:topLinePunct/>
              <w:ind w:leftChars="0" w:left="0" w:rightChars="0" w:right="0" w:firstLineChars="0" w:firstLine="0"/>
              <w:spacing w:line="240" w:lineRule="atLeast"/>
            </w:pPr>
            <w:r>
              <w:t>20.39***</w:t>
            </w:r>
          </w:p>
        </w:tc>
        <w:tc>
          <w:tcPr>
            <w:tcW w:w="883" w:type="pct"/>
            <w:vAlign w:val="center"/>
          </w:tcPr>
          <w:p w:rsidR="0018722C">
            <w:pPr>
              <w:pStyle w:val="ad"/>
              <w:topLinePunct/>
              <w:ind w:leftChars="0" w:left="0" w:rightChars="0" w:right="0" w:firstLineChars="0" w:firstLine="0"/>
              <w:spacing w:line="240" w:lineRule="atLeast"/>
            </w:pPr>
            <w:r>
              <w:t>0.60***</w:t>
            </w:r>
          </w:p>
        </w:tc>
      </w:tr>
      <w:tr>
        <w:tc>
          <w:tcPr>
            <w:tcW w:w="1742" w:type="pct"/>
            <w:vAlign w:val="center"/>
          </w:tcPr>
          <w:p w:rsidR="0018722C">
            <w:pPr>
              <w:pStyle w:val="ac"/>
              <w:topLinePunct/>
              <w:ind w:leftChars="0" w:left="0" w:rightChars="0" w:right="0" w:firstLineChars="0" w:firstLine="0"/>
              <w:spacing w:line="240" w:lineRule="atLeast"/>
            </w:pPr>
            <w:r>
              <w:t>政府责任—</w:t>
            </w:r>
            <w:r>
              <w:t>&gt;E</w:t>
            </w:r>
            <w:r>
              <w:t>3</w:t>
            </w:r>
          </w:p>
        </w:tc>
        <w:tc>
          <w:tcPr>
            <w:tcW w:w="1018" w:type="pct"/>
            <w:vAlign w:val="center"/>
          </w:tcPr>
          <w:p w:rsidR="0018722C">
            <w:pPr>
              <w:pStyle w:val="a5"/>
              <w:topLinePunct/>
              <w:ind w:leftChars="0" w:left="0" w:rightChars="0" w:right="0" w:firstLineChars="0" w:firstLine="0"/>
              <w:spacing w:line="240" w:lineRule="atLeast"/>
            </w:pPr>
            <w:r>
              <w:t>1.17</w:t>
            </w:r>
            <w:r>
              <w:t>(</w:t>
            </w:r>
            <w:r>
              <w:t>0.72</w:t>
            </w:r>
            <w:r>
              <w:t>)</w:t>
            </w:r>
          </w:p>
        </w:tc>
        <w:tc>
          <w:tcPr>
            <w:tcW w:w="608" w:type="pct"/>
            <w:vAlign w:val="center"/>
          </w:tcPr>
          <w:p w:rsidR="0018722C">
            <w:pPr>
              <w:pStyle w:val="affff9"/>
              <w:topLinePunct/>
              <w:ind w:leftChars="0" w:left="0" w:rightChars="0" w:right="0" w:firstLineChars="0" w:firstLine="0"/>
              <w:spacing w:line="240" w:lineRule="atLeast"/>
            </w:pPr>
            <w:r>
              <w:t>0.053</w:t>
            </w:r>
          </w:p>
        </w:tc>
        <w:tc>
          <w:tcPr>
            <w:tcW w:w="749" w:type="pct"/>
            <w:vAlign w:val="center"/>
          </w:tcPr>
          <w:p w:rsidR="0018722C">
            <w:pPr>
              <w:pStyle w:val="a5"/>
              <w:topLinePunct/>
              <w:ind w:leftChars="0" w:left="0" w:rightChars="0" w:right="0" w:firstLineChars="0" w:firstLine="0"/>
              <w:spacing w:line="240" w:lineRule="atLeast"/>
            </w:pPr>
            <w:r>
              <w:t>22.01***</w:t>
            </w:r>
          </w:p>
        </w:tc>
        <w:tc>
          <w:tcPr>
            <w:tcW w:w="883" w:type="pct"/>
            <w:vAlign w:val="center"/>
          </w:tcPr>
          <w:p w:rsidR="0018722C">
            <w:pPr>
              <w:pStyle w:val="ad"/>
              <w:topLinePunct/>
              <w:ind w:leftChars="0" w:left="0" w:rightChars="0" w:right="0" w:firstLineChars="0" w:firstLine="0"/>
              <w:spacing w:line="240" w:lineRule="atLeast"/>
            </w:pPr>
            <w:r>
              <w:t>0.50***</w:t>
            </w:r>
          </w:p>
        </w:tc>
      </w:tr>
      <w:tr>
        <w:tc>
          <w:tcPr>
            <w:tcW w:w="1742" w:type="pct"/>
            <w:vAlign w:val="center"/>
          </w:tcPr>
          <w:p w:rsidR="0018722C">
            <w:pPr>
              <w:pStyle w:val="ac"/>
              <w:topLinePunct/>
              <w:ind w:leftChars="0" w:left="0" w:rightChars="0" w:right="0" w:firstLineChars="0" w:firstLine="0"/>
              <w:spacing w:line="240" w:lineRule="atLeast"/>
            </w:pPr>
            <w:r>
              <w:t>政府责任—</w:t>
            </w:r>
            <w:r>
              <w:t>&gt;E</w:t>
            </w:r>
            <w:r>
              <w:t>4</w:t>
            </w:r>
          </w:p>
        </w:tc>
        <w:tc>
          <w:tcPr>
            <w:tcW w:w="1018" w:type="pct"/>
            <w:vAlign w:val="center"/>
          </w:tcPr>
          <w:p w:rsidR="0018722C">
            <w:pPr>
              <w:pStyle w:val="a5"/>
              <w:topLinePunct/>
              <w:ind w:leftChars="0" w:left="0" w:rightChars="0" w:right="0" w:firstLineChars="0" w:firstLine="0"/>
              <w:spacing w:line="240" w:lineRule="atLeast"/>
            </w:pPr>
            <w:r>
              <w:t>1.27</w:t>
            </w:r>
            <w:r>
              <w:t>(</w:t>
            </w:r>
            <w:r>
              <w:t>0.79</w:t>
            </w:r>
            <w:r>
              <w:t>)</w:t>
            </w:r>
          </w:p>
        </w:tc>
        <w:tc>
          <w:tcPr>
            <w:tcW w:w="608" w:type="pct"/>
            <w:vAlign w:val="center"/>
          </w:tcPr>
          <w:p w:rsidR="0018722C">
            <w:pPr>
              <w:pStyle w:val="affff9"/>
              <w:topLinePunct/>
              <w:ind w:leftChars="0" w:left="0" w:rightChars="0" w:right="0" w:firstLineChars="0" w:firstLine="0"/>
              <w:spacing w:line="240" w:lineRule="atLeast"/>
            </w:pPr>
            <w:r>
              <w:t>0.054</w:t>
            </w:r>
          </w:p>
        </w:tc>
        <w:tc>
          <w:tcPr>
            <w:tcW w:w="749" w:type="pct"/>
            <w:vAlign w:val="center"/>
          </w:tcPr>
          <w:p w:rsidR="0018722C">
            <w:pPr>
              <w:pStyle w:val="a5"/>
              <w:topLinePunct/>
              <w:ind w:leftChars="0" w:left="0" w:rightChars="0" w:right="0" w:firstLineChars="0" w:firstLine="0"/>
              <w:spacing w:line="240" w:lineRule="atLeast"/>
            </w:pPr>
            <w:r>
              <w:t>23.47***</w:t>
            </w:r>
          </w:p>
        </w:tc>
        <w:tc>
          <w:tcPr>
            <w:tcW w:w="883" w:type="pct"/>
            <w:vAlign w:val="center"/>
          </w:tcPr>
          <w:p w:rsidR="0018722C">
            <w:pPr>
              <w:pStyle w:val="ad"/>
              <w:topLinePunct/>
              <w:ind w:leftChars="0" w:left="0" w:rightChars="0" w:right="0" w:firstLineChars="0" w:firstLine="0"/>
              <w:spacing w:line="240" w:lineRule="atLeast"/>
            </w:pPr>
            <w:r>
              <w:t>0.40***</w:t>
            </w:r>
          </w:p>
        </w:tc>
      </w:tr>
      <w:tr>
        <w:tc>
          <w:tcPr>
            <w:tcW w:w="1742" w:type="pct"/>
            <w:vAlign w:val="center"/>
          </w:tcPr>
          <w:p w:rsidR="0018722C">
            <w:pPr>
              <w:pStyle w:val="ac"/>
              <w:topLinePunct/>
              <w:ind w:leftChars="0" w:left="0" w:rightChars="0" w:right="0" w:firstLineChars="0" w:firstLine="0"/>
              <w:spacing w:line="240" w:lineRule="atLeast"/>
            </w:pPr>
            <w:r>
              <w:t>政府责任—</w:t>
            </w:r>
            <w:r>
              <w:t>&gt;E</w:t>
            </w:r>
            <w:r>
              <w:t>5</w:t>
            </w:r>
          </w:p>
        </w:tc>
        <w:tc>
          <w:tcPr>
            <w:tcW w:w="1018" w:type="pct"/>
            <w:vAlign w:val="center"/>
          </w:tcPr>
          <w:p w:rsidR="0018722C">
            <w:pPr>
              <w:pStyle w:val="a5"/>
              <w:topLinePunct/>
              <w:ind w:leftChars="0" w:left="0" w:rightChars="0" w:right="0" w:firstLineChars="0" w:firstLine="0"/>
              <w:spacing w:line="240" w:lineRule="atLeast"/>
            </w:pPr>
            <w:r>
              <w:t>1.26</w:t>
            </w:r>
            <w:r>
              <w:t>(</w:t>
            </w:r>
            <w:r>
              <w:t>0.73</w:t>
            </w:r>
            <w:r>
              <w:t>)</w:t>
            </w:r>
          </w:p>
        </w:tc>
        <w:tc>
          <w:tcPr>
            <w:tcW w:w="608" w:type="pct"/>
            <w:vAlign w:val="center"/>
          </w:tcPr>
          <w:p w:rsidR="0018722C">
            <w:pPr>
              <w:pStyle w:val="affff9"/>
              <w:topLinePunct/>
              <w:ind w:leftChars="0" w:left="0" w:rightChars="0" w:right="0" w:firstLineChars="0" w:firstLine="0"/>
              <w:spacing w:line="240" w:lineRule="atLeast"/>
            </w:pPr>
            <w:r>
              <w:t>0.057</w:t>
            </w:r>
          </w:p>
        </w:tc>
        <w:tc>
          <w:tcPr>
            <w:tcW w:w="749" w:type="pct"/>
            <w:vAlign w:val="center"/>
          </w:tcPr>
          <w:p w:rsidR="0018722C">
            <w:pPr>
              <w:pStyle w:val="a5"/>
              <w:topLinePunct/>
              <w:ind w:leftChars="0" w:left="0" w:rightChars="0" w:right="0" w:firstLineChars="0" w:firstLine="0"/>
              <w:spacing w:line="240" w:lineRule="atLeast"/>
            </w:pPr>
            <w:r>
              <w:t>22.08***</w:t>
            </w:r>
          </w:p>
        </w:tc>
        <w:tc>
          <w:tcPr>
            <w:tcW w:w="883" w:type="pct"/>
            <w:vAlign w:val="center"/>
          </w:tcPr>
          <w:p w:rsidR="0018722C">
            <w:pPr>
              <w:pStyle w:val="ad"/>
              <w:topLinePunct/>
              <w:ind w:leftChars="0" w:left="0" w:rightChars="0" w:right="0" w:firstLineChars="0" w:firstLine="0"/>
              <w:spacing w:line="240" w:lineRule="atLeast"/>
            </w:pPr>
            <w:r>
              <w:t>0.56***</w:t>
            </w:r>
          </w:p>
        </w:tc>
      </w:tr>
      <w:tr>
        <w:tc>
          <w:tcPr>
            <w:tcW w:w="1742" w:type="pct"/>
            <w:vAlign w:val="center"/>
          </w:tcPr>
          <w:p w:rsidR="0018722C">
            <w:pPr>
              <w:pStyle w:val="ac"/>
              <w:topLinePunct/>
              <w:ind w:leftChars="0" w:left="0" w:rightChars="0" w:right="0" w:firstLineChars="0" w:firstLine="0"/>
              <w:spacing w:line="240" w:lineRule="atLeast"/>
            </w:pPr>
            <w:r>
              <w:t>公众责任—</w:t>
            </w:r>
            <w:r>
              <w:t>&gt;F</w:t>
            </w:r>
            <w:r>
              <w:t>1</w:t>
            </w:r>
          </w:p>
        </w:tc>
        <w:tc>
          <w:tcPr>
            <w:tcW w:w="1018" w:type="pct"/>
            <w:vAlign w:val="center"/>
          </w:tcPr>
          <w:p w:rsidR="0018722C">
            <w:pPr>
              <w:pStyle w:val="a5"/>
              <w:topLinePunct/>
              <w:ind w:leftChars="0" w:left="0" w:rightChars="0" w:right="0" w:firstLineChars="0" w:firstLine="0"/>
              <w:spacing w:line="240" w:lineRule="atLeast"/>
            </w:pPr>
            <w:r>
              <w:t>1.00</w:t>
            </w:r>
            <w:r>
              <w:t>(</w:t>
            </w:r>
            <w:r>
              <w:t>0.80</w:t>
            </w:r>
            <w:r>
              <w:t>)</w:t>
            </w:r>
          </w:p>
        </w:tc>
        <w:tc>
          <w:tcPr>
            <w:tcW w:w="608"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p>
        </w:tc>
        <w:tc>
          <w:tcPr>
            <w:tcW w:w="883" w:type="pct"/>
            <w:vAlign w:val="center"/>
          </w:tcPr>
          <w:p w:rsidR="0018722C">
            <w:pPr>
              <w:pStyle w:val="ad"/>
              <w:topLinePunct/>
              <w:ind w:leftChars="0" w:left="0" w:rightChars="0" w:right="0" w:firstLineChars="0" w:firstLine="0"/>
              <w:spacing w:line="240" w:lineRule="atLeast"/>
            </w:pPr>
            <w:r>
              <w:t>0.38***</w:t>
            </w:r>
          </w:p>
        </w:tc>
      </w:tr>
      <w:tr>
        <w:tc>
          <w:tcPr>
            <w:tcW w:w="1742" w:type="pct"/>
            <w:vAlign w:val="center"/>
          </w:tcPr>
          <w:p w:rsidR="0018722C">
            <w:pPr>
              <w:pStyle w:val="ac"/>
              <w:topLinePunct/>
              <w:ind w:leftChars="0" w:left="0" w:rightChars="0" w:right="0" w:firstLineChars="0" w:firstLine="0"/>
              <w:spacing w:line="240" w:lineRule="atLeast"/>
            </w:pPr>
            <w:r>
              <w:t>公众责任—</w:t>
            </w:r>
            <w:r>
              <w:t>&gt;F</w:t>
            </w:r>
            <w:r>
              <w:t>2</w:t>
            </w:r>
          </w:p>
        </w:tc>
        <w:tc>
          <w:tcPr>
            <w:tcW w:w="1018" w:type="pct"/>
            <w:vAlign w:val="center"/>
          </w:tcPr>
          <w:p w:rsidR="0018722C">
            <w:pPr>
              <w:pStyle w:val="a5"/>
              <w:topLinePunct/>
              <w:ind w:leftChars="0" w:left="0" w:rightChars="0" w:right="0" w:firstLineChars="0" w:firstLine="0"/>
              <w:spacing w:line="240" w:lineRule="atLeast"/>
            </w:pPr>
            <w:r>
              <w:t>0.98</w:t>
            </w:r>
            <w:r>
              <w:t>(</w:t>
            </w:r>
            <w:r>
              <w:t>0.80</w:t>
            </w:r>
            <w:r>
              <w:t>)</w:t>
            </w:r>
          </w:p>
        </w:tc>
        <w:tc>
          <w:tcPr>
            <w:tcW w:w="608" w:type="pct"/>
            <w:vAlign w:val="center"/>
          </w:tcPr>
          <w:p w:rsidR="0018722C">
            <w:pPr>
              <w:pStyle w:val="affff9"/>
              <w:topLinePunct/>
              <w:ind w:leftChars="0" w:left="0" w:rightChars="0" w:right="0" w:firstLineChars="0" w:firstLine="0"/>
              <w:spacing w:line="240" w:lineRule="atLeast"/>
            </w:pPr>
            <w:r>
              <w:t>0.037</w:t>
            </w:r>
          </w:p>
        </w:tc>
        <w:tc>
          <w:tcPr>
            <w:tcW w:w="749" w:type="pct"/>
            <w:vAlign w:val="center"/>
          </w:tcPr>
          <w:p w:rsidR="0018722C">
            <w:pPr>
              <w:pStyle w:val="a5"/>
              <w:topLinePunct/>
              <w:ind w:leftChars="0" w:left="0" w:rightChars="0" w:right="0" w:firstLineChars="0" w:firstLine="0"/>
              <w:spacing w:line="240" w:lineRule="atLeast"/>
            </w:pPr>
            <w:r>
              <w:t>26.25***</w:t>
            </w:r>
          </w:p>
        </w:tc>
        <w:tc>
          <w:tcPr>
            <w:tcW w:w="883" w:type="pct"/>
            <w:vAlign w:val="center"/>
          </w:tcPr>
          <w:p w:rsidR="0018722C">
            <w:pPr>
              <w:pStyle w:val="ad"/>
              <w:topLinePunct/>
              <w:ind w:leftChars="0" w:left="0" w:rightChars="0" w:right="0" w:firstLineChars="0" w:firstLine="0"/>
              <w:spacing w:line="240" w:lineRule="atLeast"/>
            </w:pPr>
            <w:r>
              <w:t>0.36***</w:t>
            </w:r>
          </w:p>
        </w:tc>
      </w:tr>
      <w:tr>
        <w:tc>
          <w:tcPr>
            <w:tcW w:w="1742" w:type="pct"/>
            <w:vAlign w:val="center"/>
          </w:tcPr>
          <w:p w:rsidR="0018722C">
            <w:pPr>
              <w:pStyle w:val="ac"/>
              <w:topLinePunct/>
              <w:ind w:leftChars="0" w:left="0" w:rightChars="0" w:right="0" w:firstLineChars="0" w:firstLine="0"/>
              <w:spacing w:line="240" w:lineRule="atLeast"/>
            </w:pPr>
            <w:r>
              <w:t>顾客责任—</w:t>
            </w:r>
            <w:r>
              <w:t>&gt;G</w:t>
            </w:r>
            <w:r>
              <w:t>1</w:t>
            </w:r>
          </w:p>
        </w:tc>
        <w:tc>
          <w:tcPr>
            <w:tcW w:w="1018" w:type="pct"/>
            <w:vAlign w:val="center"/>
          </w:tcPr>
          <w:p w:rsidR="0018722C">
            <w:pPr>
              <w:pStyle w:val="a5"/>
              <w:topLinePunct/>
              <w:ind w:leftChars="0" w:left="0" w:rightChars="0" w:right="0" w:firstLineChars="0" w:firstLine="0"/>
              <w:spacing w:line="240" w:lineRule="atLeast"/>
            </w:pPr>
            <w:r>
              <w:t>1.00</w:t>
            </w:r>
            <w:r>
              <w:t>(</w:t>
            </w:r>
            <w:r>
              <w:t>0.72</w:t>
            </w:r>
            <w:r>
              <w:t>)</w:t>
            </w:r>
          </w:p>
        </w:tc>
        <w:tc>
          <w:tcPr>
            <w:tcW w:w="608"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p>
        </w:tc>
        <w:tc>
          <w:tcPr>
            <w:tcW w:w="883" w:type="pct"/>
            <w:vAlign w:val="center"/>
          </w:tcPr>
          <w:p w:rsidR="0018722C">
            <w:pPr>
              <w:pStyle w:val="ad"/>
              <w:topLinePunct/>
              <w:ind w:leftChars="0" w:left="0" w:rightChars="0" w:right="0" w:firstLineChars="0" w:firstLine="0"/>
              <w:spacing w:line="240" w:lineRule="atLeast"/>
            </w:pPr>
            <w:r>
              <w:t>0.44***</w:t>
            </w:r>
          </w:p>
        </w:tc>
      </w:tr>
      <w:tr>
        <w:tc>
          <w:tcPr>
            <w:tcW w:w="1742" w:type="pct"/>
            <w:vAlign w:val="center"/>
          </w:tcPr>
          <w:p w:rsidR="0018722C">
            <w:pPr>
              <w:pStyle w:val="ac"/>
              <w:topLinePunct/>
              <w:ind w:leftChars="0" w:left="0" w:rightChars="0" w:right="0" w:firstLineChars="0" w:firstLine="0"/>
              <w:spacing w:line="240" w:lineRule="atLeast"/>
            </w:pPr>
            <w:r>
              <w:t>顾客责任—</w:t>
            </w:r>
            <w:r>
              <w:t>&gt;G</w:t>
            </w:r>
            <w:r>
              <w:t>2</w:t>
            </w:r>
          </w:p>
        </w:tc>
        <w:tc>
          <w:tcPr>
            <w:tcW w:w="1018" w:type="pct"/>
            <w:vAlign w:val="center"/>
          </w:tcPr>
          <w:p w:rsidR="0018722C">
            <w:pPr>
              <w:pStyle w:val="a5"/>
              <w:topLinePunct/>
              <w:ind w:leftChars="0" w:left="0" w:rightChars="0" w:right="0" w:firstLineChars="0" w:firstLine="0"/>
              <w:spacing w:line="240" w:lineRule="atLeast"/>
            </w:pPr>
            <w:r>
              <w:t>1.01</w:t>
            </w:r>
            <w:r>
              <w:t>(</w:t>
            </w:r>
            <w:r>
              <w:t>0.77</w:t>
            </w:r>
            <w:r>
              <w:t>)</w:t>
            </w:r>
          </w:p>
        </w:tc>
        <w:tc>
          <w:tcPr>
            <w:tcW w:w="608" w:type="pct"/>
            <w:vAlign w:val="center"/>
          </w:tcPr>
          <w:p w:rsidR="0018722C">
            <w:pPr>
              <w:pStyle w:val="affff9"/>
              <w:topLinePunct/>
              <w:ind w:leftChars="0" w:left="0" w:rightChars="0" w:right="0" w:firstLineChars="0" w:firstLine="0"/>
              <w:spacing w:line="240" w:lineRule="atLeast"/>
            </w:pPr>
            <w:r>
              <w:t>0.042</w:t>
            </w:r>
          </w:p>
        </w:tc>
        <w:tc>
          <w:tcPr>
            <w:tcW w:w="749" w:type="pct"/>
            <w:vAlign w:val="center"/>
          </w:tcPr>
          <w:p w:rsidR="0018722C">
            <w:pPr>
              <w:pStyle w:val="a5"/>
              <w:topLinePunct/>
              <w:ind w:leftChars="0" w:left="0" w:rightChars="0" w:right="0" w:firstLineChars="0" w:firstLine="0"/>
              <w:spacing w:line="240" w:lineRule="atLeast"/>
            </w:pPr>
            <w:r>
              <w:t>24.05***</w:t>
            </w:r>
          </w:p>
        </w:tc>
        <w:tc>
          <w:tcPr>
            <w:tcW w:w="883" w:type="pct"/>
            <w:vAlign w:val="center"/>
          </w:tcPr>
          <w:p w:rsidR="0018722C">
            <w:pPr>
              <w:pStyle w:val="ad"/>
              <w:topLinePunct/>
              <w:ind w:leftChars="0" w:left="0" w:rightChars="0" w:right="0" w:firstLineChars="0" w:firstLine="0"/>
              <w:spacing w:line="240" w:lineRule="atLeast"/>
            </w:pPr>
            <w:r>
              <w:t>0.33***</w:t>
            </w:r>
          </w:p>
        </w:tc>
      </w:tr>
      <w:tr>
        <w:tc>
          <w:tcPr>
            <w:tcW w:w="1742" w:type="pct"/>
            <w:vAlign w:val="center"/>
          </w:tcPr>
          <w:p w:rsidR="0018722C">
            <w:pPr>
              <w:pStyle w:val="ac"/>
              <w:topLinePunct/>
              <w:ind w:leftChars="0" w:left="0" w:rightChars="0" w:right="0" w:firstLineChars="0" w:firstLine="0"/>
              <w:spacing w:line="240" w:lineRule="atLeast"/>
            </w:pPr>
            <w:r>
              <w:t>顾客责任—</w:t>
            </w:r>
            <w:r>
              <w:t>&gt;G</w:t>
            </w:r>
            <w:r>
              <w:t>3</w:t>
            </w:r>
          </w:p>
        </w:tc>
        <w:tc>
          <w:tcPr>
            <w:tcW w:w="1018" w:type="pct"/>
            <w:vAlign w:val="center"/>
          </w:tcPr>
          <w:p w:rsidR="0018722C">
            <w:pPr>
              <w:pStyle w:val="a5"/>
              <w:topLinePunct/>
              <w:ind w:leftChars="0" w:left="0" w:rightChars="0" w:right="0" w:firstLineChars="0" w:firstLine="0"/>
              <w:spacing w:line="240" w:lineRule="atLeast"/>
            </w:pPr>
            <w:r>
              <w:t>0.99</w:t>
            </w:r>
            <w:r>
              <w:t>(</w:t>
            </w:r>
            <w:r>
              <w:t>0.73</w:t>
            </w:r>
            <w:r>
              <w:t>)</w:t>
            </w:r>
          </w:p>
        </w:tc>
        <w:tc>
          <w:tcPr>
            <w:tcW w:w="608" w:type="pct"/>
            <w:vAlign w:val="center"/>
          </w:tcPr>
          <w:p w:rsidR="0018722C">
            <w:pPr>
              <w:pStyle w:val="affff9"/>
              <w:topLinePunct/>
              <w:ind w:leftChars="0" w:left="0" w:rightChars="0" w:right="0" w:firstLineChars="0" w:firstLine="0"/>
              <w:spacing w:line="240" w:lineRule="atLeast"/>
            </w:pPr>
            <w:r>
              <w:t>0.043</w:t>
            </w:r>
          </w:p>
        </w:tc>
        <w:tc>
          <w:tcPr>
            <w:tcW w:w="749" w:type="pct"/>
            <w:vAlign w:val="center"/>
          </w:tcPr>
          <w:p w:rsidR="0018722C">
            <w:pPr>
              <w:pStyle w:val="a5"/>
              <w:topLinePunct/>
              <w:ind w:leftChars="0" w:left="0" w:rightChars="0" w:right="0" w:firstLineChars="0" w:firstLine="0"/>
              <w:spacing w:line="240" w:lineRule="atLeast"/>
            </w:pPr>
            <w:r>
              <w:t>23.05***</w:t>
            </w:r>
          </w:p>
        </w:tc>
        <w:tc>
          <w:tcPr>
            <w:tcW w:w="883" w:type="pct"/>
            <w:vAlign w:val="center"/>
          </w:tcPr>
          <w:p w:rsidR="0018722C">
            <w:pPr>
              <w:pStyle w:val="ad"/>
              <w:topLinePunct/>
              <w:ind w:leftChars="0" w:left="0" w:rightChars="0" w:right="0" w:firstLineChars="0" w:firstLine="0"/>
              <w:spacing w:line="240" w:lineRule="atLeast"/>
            </w:pPr>
            <w:r>
              <w:t>0.41***</w:t>
            </w:r>
          </w:p>
        </w:tc>
      </w:tr>
      <w:tr>
        <w:tc>
          <w:tcPr>
            <w:tcW w:w="1742" w:type="pct"/>
            <w:vAlign w:val="center"/>
          </w:tcPr>
          <w:p w:rsidR="0018722C">
            <w:pPr>
              <w:pStyle w:val="ac"/>
              <w:topLinePunct/>
              <w:ind w:leftChars="0" w:left="0" w:rightChars="0" w:right="0" w:firstLineChars="0" w:firstLine="0"/>
              <w:spacing w:line="240" w:lineRule="atLeast"/>
            </w:pPr>
            <w:r>
              <w:t>网民责任—</w:t>
            </w:r>
            <w:r>
              <w:t>&gt;H</w:t>
            </w:r>
            <w:r>
              <w:t>1</w:t>
            </w:r>
          </w:p>
        </w:tc>
        <w:tc>
          <w:tcPr>
            <w:tcW w:w="1018" w:type="pct"/>
            <w:vAlign w:val="center"/>
          </w:tcPr>
          <w:p w:rsidR="0018722C">
            <w:pPr>
              <w:pStyle w:val="a5"/>
              <w:topLinePunct/>
              <w:ind w:leftChars="0" w:left="0" w:rightChars="0" w:right="0" w:firstLineChars="0" w:firstLine="0"/>
              <w:spacing w:line="240" w:lineRule="atLeast"/>
            </w:pPr>
            <w:r>
              <w:t>1.00</w:t>
            </w:r>
            <w:r>
              <w:t>(</w:t>
            </w:r>
            <w:r>
              <w:t>0.59</w:t>
            </w:r>
            <w:r>
              <w:t>)</w:t>
            </w:r>
          </w:p>
        </w:tc>
        <w:tc>
          <w:tcPr>
            <w:tcW w:w="608"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p>
        </w:tc>
        <w:tc>
          <w:tcPr>
            <w:tcW w:w="883" w:type="pct"/>
            <w:vAlign w:val="center"/>
          </w:tcPr>
          <w:p w:rsidR="0018722C">
            <w:pPr>
              <w:pStyle w:val="ad"/>
              <w:topLinePunct/>
              <w:ind w:leftChars="0" w:left="0" w:rightChars="0" w:right="0" w:firstLineChars="0" w:firstLine="0"/>
              <w:spacing w:line="240" w:lineRule="atLeast"/>
            </w:pPr>
            <w:r>
              <w:t>0.83***</w:t>
            </w:r>
          </w:p>
        </w:tc>
      </w:tr>
      <w:tr>
        <w:tc>
          <w:tcPr>
            <w:tcW w:w="1742" w:type="pct"/>
            <w:vAlign w:val="center"/>
          </w:tcPr>
          <w:p w:rsidR="0018722C">
            <w:pPr>
              <w:pStyle w:val="ac"/>
              <w:topLinePunct/>
              <w:ind w:leftChars="0" w:left="0" w:rightChars="0" w:right="0" w:firstLineChars="0" w:firstLine="0"/>
              <w:spacing w:line="240" w:lineRule="atLeast"/>
            </w:pPr>
            <w:r>
              <w:t>网民责任—</w:t>
            </w:r>
            <w:r>
              <w:t>&gt;H</w:t>
            </w:r>
            <w:r>
              <w:t>2</w:t>
            </w:r>
          </w:p>
        </w:tc>
        <w:tc>
          <w:tcPr>
            <w:tcW w:w="1018" w:type="pct"/>
            <w:vAlign w:val="center"/>
          </w:tcPr>
          <w:p w:rsidR="0018722C">
            <w:pPr>
              <w:pStyle w:val="a5"/>
              <w:topLinePunct/>
              <w:ind w:leftChars="0" w:left="0" w:rightChars="0" w:right="0" w:firstLineChars="0" w:firstLine="0"/>
              <w:spacing w:line="240" w:lineRule="atLeast"/>
            </w:pPr>
            <w:r>
              <w:t>1.13</w:t>
            </w:r>
            <w:r>
              <w:t>(</w:t>
            </w:r>
            <w:r>
              <w:t>0.76</w:t>
            </w:r>
            <w:r>
              <w:t>)</w:t>
            </w:r>
          </w:p>
        </w:tc>
        <w:tc>
          <w:tcPr>
            <w:tcW w:w="608" w:type="pct"/>
            <w:vAlign w:val="center"/>
          </w:tcPr>
          <w:p w:rsidR="0018722C">
            <w:pPr>
              <w:pStyle w:val="affff9"/>
              <w:topLinePunct/>
              <w:ind w:leftChars="0" w:left="0" w:rightChars="0" w:right="0" w:firstLineChars="0" w:firstLine="0"/>
              <w:spacing w:line="240" w:lineRule="atLeast"/>
            </w:pPr>
            <w:r>
              <w:t>0.056</w:t>
            </w:r>
          </w:p>
        </w:tc>
        <w:tc>
          <w:tcPr>
            <w:tcW w:w="749" w:type="pct"/>
            <w:vAlign w:val="center"/>
          </w:tcPr>
          <w:p w:rsidR="0018722C">
            <w:pPr>
              <w:pStyle w:val="a5"/>
              <w:topLinePunct/>
              <w:ind w:leftChars="0" w:left="0" w:rightChars="0" w:right="0" w:firstLineChars="0" w:firstLine="0"/>
              <w:spacing w:line="240" w:lineRule="atLeast"/>
            </w:pPr>
            <w:r>
              <w:t>20.29***</w:t>
            </w:r>
          </w:p>
        </w:tc>
        <w:tc>
          <w:tcPr>
            <w:tcW w:w="883" w:type="pct"/>
            <w:vAlign w:val="center"/>
          </w:tcPr>
          <w:p w:rsidR="0018722C">
            <w:pPr>
              <w:pStyle w:val="ad"/>
              <w:topLinePunct/>
              <w:ind w:leftChars="0" w:left="0" w:rightChars="0" w:right="0" w:firstLineChars="0" w:firstLine="0"/>
              <w:spacing w:line="240" w:lineRule="atLeast"/>
            </w:pPr>
            <w:r>
              <w:t>0.40***</w:t>
            </w:r>
          </w:p>
        </w:tc>
      </w:tr>
      <w:tr>
        <w:tc>
          <w:tcPr>
            <w:tcW w:w="1742" w:type="pct"/>
            <w:vAlign w:val="center"/>
          </w:tcPr>
          <w:p w:rsidR="0018722C">
            <w:pPr>
              <w:pStyle w:val="ac"/>
              <w:topLinePunct/>
              <w:ind w:leftChars="0" w:left="0" w:rightChars="0" w:right="0" w:firstLineChars="0" w:firstLine="0"/>
              <w:spacing w:line="240" w:lineRule="atLeast"/>
            </w:pPr>
            <w:r>
              <w:t>网民责任—</w:t>
            </w:r>
            <w:r>
              <w:t>&gt;H</w:t>
            </w:r>
            <w:r>
              <w:t>3</w:t>
            </w:r>
          </w:p>
        </w:tc>
        <w:tc>
          <w:tcPr>
            <w:tcW w:w="1018" w:type="pct"/>
            <w:vAlign w:val="center"/>
          </w:tcPr>
          <w:p w:rsidR="0018722C">
            <w:pPr>
              <w:pStyle w:val="a5"/>
              <w:topLinePunct/>
              <w:ind w:leftChars="0" w:left="0" w:rightChars="0" w:right="0" w:firstLineChars="0" w:firstLine="0"/>
              <w:spacing w:line="240" w:lineRule="atLeast"/>
            </w:pPr>
            <w:r>
              <w:t>1.06</w:t>
            </w:r>
            <w:r>
              <w:t>(</w:t>
            </w:r>
            <w:r>
              <w:t>0.75</w:t>
            </w:r>
            <w:r>
              <w:t>)</w:t>
            </w:r>
          </w:p>
        </w:tc>
        <w:tc>
          <w:tcPr>
            <w:tcW w:w="608" w:type="pct"/>
            <w:vAlign w:val="center"/>
          </w:tcPr>
          <w:p w:rsidR="0018722C">
            <w:pPr>
              <w:pStyle w:val="affff9"/>
              <w:topLinePunct/>
              <w:ind w:leftChars="0" w:left="0" w:rightChars="0" w:right="0" w:firstLineChars="0" w:firstLine="0"/>
              <w:spacing w:line="240" w:lineRule="atLeast"/>
            </w:pPr>
            <w:r>
              <w:t>0.053</w:t>
            </w:r>
          </w:p>
        </w:tc>
        <w:tc>
          <w:tcPr>
            <w:tcW w:w="749" w:type="pct"/>
            <w:vAlign w:val="center"/>
          </w:tcPr>
          <w:p w:rsidR="0018722C">
            <w:pPr>
              <w:pStyle w:val="a5"/>
              <w:topLinePunct/>
              <w:ind w:leftChars="0" w:left="0" w:rightChars="0" w:right="0" w:firstLineChars="0" w:firstLine="0"/>
              <w:spacing w:line="240" w:lineRule="atLeast"/>
            </w:pPr>
            <w:r>
              <w:t>20.16***</w:t>
            </w:r>
          </w:p>
        </w:tc>
        <w:tc>
          <w:tcPr>
            <w:tcW w:w="883" w:type="pct"/>
            <w:vAlign w:val="center"/>
          </w:tcPr>
          <w:p w:rsidR="0018722C">
            <w:pPr>
              <w:pStyle w:val="ad"/>
              <w:topLinePunct/>
              <w:ind w:leftChars="0" w:left="0" w:rightChars="0" w:right="0" w:firstLineChars="0" w:firstLine="0"/>
              <w:spacing w:line="240" w:lineRule="atLeast"/>
            </w:pPr>
            <w:r>
              <w:t>0.37***</w:t>
            </w:r>
          </w:p>
        </w:tc>
      </w:tr>
      <w:tr>
        <w:tc>
          <w:tcPr>
            <w:tcW w:w="1742" w:type="pct"/>
            <w:vAlign w:val="center"/>
          </w:tcPr>
          <w:p w:rsidR="0018722C">
            <w:pPr>
              <w:pStyle w:val="ac"/>
              <w:topLinePunct/>
              <w:ind w:leftChars="0" w:left="0" w:rightChars="0" w:right="0" w:firstLineChars="0" w:firstLine="0"/>
              <w:spacing w:line="240" w:lineRule="atLeast"/>
            </w:pPr>
            <w:r>
              <w:t>网民责任—</w:t>
            </w:r>
            <w:r>
              <w:t>&gt;H</w:t>
            </w:r>
            <w:r>
              <w:t>4</w:t>
            </w:r>
          </w:p>
        </w:tc>
        <w:tc>
          <w:tcPr>
            <w:tcW w:w="1018" w:type="pct"/>
            <w:vAlign w:val="center"/>
          </w:tcPr>
          <w:p w:rsidR="0018722C">
            <w:pPr>
              <w:pStyle w:val="a5"/>
              <w:topLinePunct/>
              <w:ind w:leftChars="0" w:left="0" w:rightChars="0" w:right="0" w:firstLineChars="0" w:firstLine="0"/>
              <w:spacing w:line="240" w:lineRule="atLeast"/>
            </w:pPr>
            <w:r>
              <w:t>1.14</w:t>
            </w:r>
            <w:r>
              <w:t>(</w:t>
            </w:r>
            <w:r>
              <w:t>0.75</w:t>
            </w:r>
            <w:r>
              <w:t>)</w:t>
            </w:r>
          </w:p>
        </w:tc>
        <w:tc>
          <w:tcPr>
            <w:tcW w:w="608" w:type="pct"/>
            <w:vAlign w:val="center"/>
          </w:tcPr>
          <w:p w:rsidR="0018722C">
            <w:pPr>
              <w:pStyle w:val="affff9"/>
              <w:topLinePunct/>
              <w:ind w:leftChars="0" w:left="0" w:rightChars="0" w:right="0" w:firstLineChars="0" w:firstLine="0"/>
              <w:spacing w:line="240" w:lineRule="atLeast"/>
            </w:pPr>
            <w:r>
              <w:t>0.057</w:t>
            </w:r>
          </w:p>
        </w:tc>
        <w:tc>
          <w:tcPr>
            <w:tcW w:w="749" w:type="pct"/>
            <w:vAlign w:val="center"/>
          </w:tcPr>
          <w:p w:rsidR="0018722C">
            <w:pPr>
              <w:pStyle w:val="a5"/>
              <w:topLinePunct/>
              <w:ind w:leftChars="0" w:left="0" w:rightChars="0" w:right="0" w:firstLineChars="0" w:firstLine="0"/>
              <w:spacing w:line="240" w:lineRule="atLeast"/>
            </w:pPr>
            <w:r>
              <w:t>20.07***</w:t>
            </w:r>
          </w:p>
        </w:tc>
        <w:tc>
          <w:tcPr>
            <w:tcW w:w="883" w:type="pct"/>
            <w:vAlign w:val="center"/>
          </w:tcPr>
          <w:p w:rsidR="0018722C">
            <w:pPr>
              <w:pStyle w:val="ad"/>
              <w:topLinePunct/>
              <w:ind w:leftChars="0" w:left="0" w:rightChars="0" w:right="0" w:firstLineChars="0" w:firstLine="0"/>
              <w:spacing w:line="240" w:lineRule="atLeast"/>
            </w:pPr>
            <w:r>
              <w:t>0.45***</w:t>
            </w:r>
          </w:p>
        </w:tc>
      </w:tr>
      <w:tr>
        <w:tc>
          <w:tcPr>
            <w:tcW w:w="1742" w:type="pct"/>
            <w:vAlign w:val="center"/>
            <w:tcBorders>
              <w:top w:val="single" w:sz="4" w:space="0" w:color="auto"/>
            </w:tcBorders>
          </w:tcPr>
          <w:p w:rsidR="0018722C">
            <w:pPr>
              <w:pStyle w:val="ac"/>
              <w:topLinePunct/>
              <w:ind w:leftChars="0" w:left="0" w:rightChars="0" w:right="0" w:firstLineChars="0" w:firstLine="0"/>
              <w:spacing w:line="240" w:lineRule="atLeast"/>
            </w:pPr>
            <w:r>
              <w:t>网民责任—</w:t>
            </w:r>
            <w:r>
              <w:t>&gt;H</w:t>
            </w:r>
            <w:r>
              <w:t>5</w:t>
            </w:r>
          </w:p>
        </w:tc>
        <w:tc>
          <w:tcPr>
            <w:tcW w:w="1018" w:type="pct"/>
            <w:vAlign w:val="center"/>
            <w:tcBorders>
              <w:top w:val="single" w:sz="4" w:space="0" w:color="auto"/>
            </w:tcBorders>
          </w:tcPr>
          <w:p w:rsidR="0018722C">
            <w:pPr>
              <w:pStyle w:val="aff1"/>
              <w:topLinePunct/>
              <w:ind w:leftChars="0" w:left="0" w:rightChars="0" w:right="0" w:firstLineChars="0" w:firstLine="0"/>
              <w:spacing w:line="240" w:lineRule="atLeast"/>
            </w:pPr>
            <w:r>
              <w:t>0.73</w:t>
            </w:r>
            <w:r>
              <w:t>(</w:t>
            </w:r>
            <w:r>
              <w:t>0.28</w:t>
            </w:r>
            <w:r>
              <w:t>)</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0.079</w:t>
            </w:r>
          </w:p>
        </w:tc>
        <w:tc>
          <w:tcPr>
            <w:tcW w:w="749" w:type="pct"/>
            <w:vAlign w:val="center"/>
            <w:tcBorders>
              <w:top w:val="single" w:sz="4" w:space="0" w:color="auto"/>
            </w:tcBorders>
          </w:tcPr>
          <w:p w:rsidR="0018722C">
            <w:pPr>
              <w:pStyle w:val="aff1"/>
              <w:topLinePunct/>
              <w:ind w:leftChars="0" w:left="0" w:rightChars="0" w:right="0" w:firstLineChars="0" w:firstLine="0"/>
              <w:spacing w:line="240" w:lineRule="atLeast"/>
            </w:pPr>
            <w:r>
              <w:t>9.18***</w:t>
            </w:r>
          </w:p>
        </w:tc>
        <w:tc>
          <w:tcPr>
            <w:tcW w:w="883" w:type="pct"/>
            <w:vAlign w:val="center"/>
            <w:tcBorders>
              <w:top w:val="single" w:sz="4" w:space="0" w:color="auto"/>
            </w:tcBorders>
          </w:tcPr>
          <w:p w:rsidR="0018722C">
            <w:pPr>
              <w:pStyle w:val="ad"/>
              <w:topLinePunct/>
              <w:ind w:leftChars="0" w:left="0" w:rightChars="0" w:right="0" w:firstLineChars="0" w:firstLine="0"/>
              <w:spacing w:line="240" w:lineRule="atLeast"/>
            </w:pPr>
            <w:r>
              <w:t>2.63***</w:t>
            </w:r>
          </w:p>
        </w:tc>
      </w:tr>
    </w:tbl>
    <w:p w:rsidR="0018722C">
      <w:pPr>
        <w:rPr/>
        <w:topLinePunct/>
        <w:pStyle w:val="affa"/>
      </w:pPr>
    </w:p>
    <w:p w:rsidR="0018722C">
      <w:pPr>
        <w:pStyle w:val="a8"/>
        <w:topLinePunct/>
      </w:pPr>
      <w:bookmarkStart w:id="931503" w:name="_Toc686931503"/>
      <w:r>
        <w:rPr>
          <w:rFonts w:cstheme="minorBidi" w:hAnsiTheme="minorHAnsi" w:eastAsiaTheme="minorHAnsi" w:asciiTheme="minorHAnsi"/>
        </w:rPr>
        <w:t>表</w:t>
      </w:r>
      <w:r>
        <w:rPr>
          <w:rFonts w:ascii="Times New Roman" w:eastAsia="Times New Roman" w:cstheme="minorBidi" w:hAnsiTheme="minorHAnsi"/>
        </w:rPr>
        <w:t>5.9</w:t>
      </w:r>
      <w:r>
        <w:t xml:space="preserve">  </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系</w:t>
      </w:r>
      <w:r>
        <w:rPr>
          <w:rFonts w:cstheme="minorBidi" w:hAnsiTheme="minorHAnsi" w:eastAsiaTheme="minorHAnsi" w:asciiTheme="minorHAnsi"/>
        </w:rPr>
        <w:t>数</w:t>
      </w:r>
      <w:r>
        <w:rPr>
          <w:rFonts w:cstheme="minorBidi" w:hAnsiTheme="minorHAnsi" w:eastAsiaTheme="minorHAnsi" w:asciiTheme="minorHAnsi"/>
        </w:rPr>
        <w:t>的估</w:t>
      </w:r>
      <w:r>
        <w:rPr>
          <w:rFonts w:cstheme="minorBidi" w:hAnsiTheme="minorHAnsi" w:eastAsiaTheme="minorHAnsi" w:asciiTheme="minorHAnsi"/>
        </w:rPr>
        <w:t>计结</w:t>
      </w:r>
      <w:r>
        <w:rPr>
          <w:rFonts w:cstheme="minorBidi" w:hAnsiTheme="minorHAnsi" w:eastAsiaTheme="minorHAnsi" w:asciiTheme="minorHAnsi"/>
        </w:rPr>
        <w:t>果</w:t>
      </w:r>
      <w:r>
        <w:rPr>
          <w:rFonts w:cstheme="minorBidi" w:hAnsiTheme="minorHAnsi" w:eastAsiaTheme="minorHAnsi" w:asciiTheme="minorHAnsi"/>
        </w:rPr>
        <w:t>（</w:t>
      </w:r>
      <w:r>
        <w:rPr>
          <w:rFonts w:cstheme="minorBidi" w:hAnsiTheme="minorHAnsi" w:eastAsiaTheme="minorHAnsi" w:asciiTheme="minorHAnsi"/>
        </w:rPr>
        <w:t>续</w:t>
      </w:r>
      <w:r>
        <w:rPr>
          <w:rFonts w:cstheme="minorBidi" w:hAnsiTheme="minorHAnsi" w:eastAsiaTheme="minorHAnsi" w:asciiTheme="minorHAnsi"/>
        </w:rPr>
        <w:t>）</w:t>
      </w:r>
      <w:bookmarkEnd w:id="931503"/>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49"/>
        <w:gridCol w:w="1511"/>
        <w:gridCol w:w="1027"/>
        <w:gridCol w:w="1265"/>
        <w:gridCol w:w="1491"/>
      </w:tblGrid>
      <w:tr>
        <w:trPr>
          <w:tblHeader/>
        </w:trPr>
        <w:tc>
          <w:tcPr>
            <w:tcW w:w="1865" w:type="pct"/>
            <w:vAlign w:val="center"/>
            <w:tcBorders>
              <w:bottom w:val="single" w:sz="4" w:space="0" w:color="auto"/>
            </w:tcBorders>
          </w:tcPr>
          <w:p w:rsidR="0018722C">
            <w:pPr>
              <w:pStyle w:val="a7"/>
              <w:topLinePunct/>
              <w:ind w:leftChars="0" w:left="0" w:rightChars="0" w:right="0" w:firstLineChars="0" w:firstLine="0"/>
              <w:spacing w:line="240" w:lineRule="atLeast"/>
            </w:pPr>
            <w:r>
              <w:t>路径</w:t>
            </w:r>
            <w:r>
              <w:t>（</w:t>
            </w:r>
            <w:r>
              <w:t>起点—</w:t>
            </w:r>
            <w:r>
              <w:t>&gt;</w:t>
            </w:r>
            <w:r>
              <w:t>终点</w:t>
            </w:r>
            <w:r>
              <w:t>）</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未</w:t>
            </w:r>
            <w:r>
              <w:t>（</w:t>
            </w:r>
            <w:r>
              <w:t>标准化</w:t>
            </w:r>
            <w:r>
              <w:t>）</w:t>
            </w:r>
            <w:r>
              <w:t xml:space="preserve"> 系数</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标准误</w:t>
            </w:r>
          </w:p>
        </w:tc>
        <w:tc>
          <w:tcPr>
            <w:tcW w:w="749" w:type="pct"/>
            <w:vAlign w:val="center"/>
            <w:tcBorders>
              <w:bottom w:val="single" w:sz="4" w:space="0" w:color="auto"/>
            </w:tcBorders>
          </w:tcPr>
          <w:p w:rsidR="0018722C">
            <w:pPr>
              <w:pStyle w:val="a7"/>
              <w:topLinePunct/>
              <w:ind w:leftChars="0" w:left="0" w:rightChars="0" w:right="0" w:firstLineChars="0" w:firstLine="0"/>
              <w:spacing w:line="240" w:lineRule="atLeast"/>
            </w:pPr>
            <w:r>
              <w:t>T </w:t>
            </w:r>
            <w:r>
              <w:t>值</w:t>
            </w:r>
          </w:p>
        </w:tc>
        <w:tc>
          <w:tcPr>
            <w:tcW w:w="883" w:type="pct"/>
            <w:vAlign w:val="center"/>
            <w:tcBorders>
              <w:bottom w:val="single" w:sz="4" w:space="0" w:color="auto"/>
            </w:tcBorders>
          </w:tcPr>
          <w:p w:rsidR="0018722C">
            <w:pPr>
              <w:pStyle w:val="a7"/>
              <w:topLinePunct/>
              <w:ind w:leftChars="0" w:left="0" w:rightChars="0" w:right="0" w:firstLineChars="0" w:firstLine="0"/>
              <w:spacing w:line="240" w:lineRule="atLeast"/>
            </w:pPr>
            <w:r>
              <w:t>测量误差</w:t>
            </w:r>
          </w:p>
        </w:tc>
      </w:tr>
      <w:tr>
        <w:tc>
          <w:tcPr>
            <w:tcW w:w="1865" w:type="pct"/>
            <w:vAlign w:val="center"/>
          </w:tcPr>
          <w:p w:rsidR="0018722C">
            <w:pPr>
              <w:pStyle w:val="ac"/>
              <w:topLinePunct/>
              <w:ind w:leftChars="0" w:left="0" w:rightChars="0" w:right="0" w:firstLineChars="0" w:firstLine="0"/>
              <w:spacing w:line="240" w:lineRule="atLeast"/>
            </w:pPr>
            <w:r>
              <w:t>网民责任—</w:t>
            </w:r>
            <w:r>
              <w:t>&gt;H</w:t>
            </w:r>
            <w:r>
              <w:t>6</w:t>
            </w:r>
          </w:p>
        </w:tc>
        <w:tc>
          <w:tcPr>
            <w:tcW w:w="895" w:type="pct"/>
            <w:vAlign w:val="center"/>
          </w:tcPr>
          <w:p w:rsidR="0018722C">
            <w:pPr>
              <w:pStyle w:val="a5"/>
              <w:topLinePunct/>
              <w:ind w:leftChars="0" w:left="0" w:rightChars="0" w:right="0" w:firstLineChars="0" w:firstLine="0"/>
              <w:spacing w:line="240" w:lineRule="atLeast"/>
            </w:pPr>
            <w:r>
              <w:t>0.88</w:t>
            </w:r>
            <w:r>
              <w:t>(</w:t>
            </w:r>
            <w:r>
              <w:t>0.57</w:t>
            </w:r>
            <w:r>
              <w:t>)</w:t>
            </w:r>
          </w:p>
        </w:tc>
        <w:tc>
          <w:tcPr>
            <w:tcW w:w="608" w:type="pct"/>
            <w:vAlign w:val="center"/>
          </w:tcPr>
          <w:p w:rsidR="0018722C">
            <w:pPr>
              <w:pStyle w:val="affff9"/>
              <w:topLinePunct/>
              <w:ind w:leftChars="0" w:left="0" w:rightChars="0" w:right="0" w:firstLineChars="0" w:firstLine="0"/>
              <w:spacing w:line="240" w:lineRule="atLeast"/>
            </w:pPr>
            <w:r>
              <w:t>0.053</w:t>
            </w:r>
          </w:p>
        </w:tc>
        <w:tc>
          <w:tcPr>
            <w:tcW w:w="749" w:type="pct"/>
            <w:vAlign w:val="center"/>
          </w:tcPr>
          <w:p w:rsidR="0018722C">
            <w:pPr>
              <w:pStyle w:val="a5"/>
              <w:topLinePunct/>
              <w:ind w:leftChars="0" w:left="0" w:rightChars="0" w:right="0" w:firstLineChars="0" w:firstLine="0"/>
              <w:spacing w:line="240" w:lineRule="atLeast"/>
            </w:pPr>
            <w:r>
              <w:t>16.56***</w:t>
            </w:r>
          </w:p>
        </w:tc>
        <w:tc>
          <w:tcPr>
            <w:tcW w:w="883" w:type="pct"/>
            <w:vAlign w:val="center"/>
          </w:tcPr>
          <w:p w:rsidR="0018722C">
            <w:pPr>
              <w:pStyle w:val="ad"/>
              <w:topLinePunct/>
              <w:ind w:leftChars="0" w:left="0" w:rightChars="0" w:right="0" w:firstLineChars="0" w:firstLine="0"/>
              <w:spacing w:line="240" w:lineRule="atLeast"/>
            </w:pPr>
            <w:r>
              <w:t>0.71***</w:t>
            </w:r>
          </w:p>
        </w:tc>
      </w:tr>
      <w:tr>
        <w:tc>
          <w:tcPr>
            <w:tcW w:w="1865" w:type="pct"/>
            <w:vAlign w:val="center"/>
          </w:tcPr>
          <w:p w:rsidR="0018722C">
            <w:pPr>
              <w:pStyle w:val="ac"/>
              <w:topLinePunct/>
              <w:ind w:leftChars="0" w:left="0" w:rightChars="0" w:right="0" w:firstLineChars="0" w:firstLine="0"/>
              <w:spacing w:line="240" w:lineRule="atLeast"/>
            </w:pPr>
            <w:r>
              <w:t>网络环境责任—</w:t>
            </w:r>
            <w:r>
              <w:t>&gt;I</w:t>
            </w:r>
            <w:r>
              <w:t>1</w:t>
            </w:r>
          </w:p>
        </w:tc>
        <w:tc>
          <w:tcPr>
            <w:tcW w:w="895" w:type="pct"/>
            <w:vAlign w:val="center"/>
          </w:tcPr>
          <w:p w:rsidR="0018722C">
            <w:pPr>
              <w:pStyle w:val="a5"/>
              <w:topLinePunct/>
              <w:ind w:leftChars="0" w:left="0" w:rightChars="0" w:right="0" w:firstLineChars="0" w:firstLine="0"/>
              <w:spacing w:line="240" w:lineRule="atLeast"/>
            </w:pPr>
            <w:r>
              <w:t>1.00</w:t>
            </w:r>
            <w:r>
              <w:t>(</w:t>
            </w:r>
            <w:r>
              <w:t>0.72</w:t>
            </w:r>
            <w:r>
              <w:t>)</w:t>
            </w:r>
          </w:p>
        </w:tc>
        <w:tc>
          <w:tcPr>
            <w:tcW w:w="608" w:type="pct"/>
            <w:vAlign w:val="center"/>
          </w:tcPr>
          <w:p w:rsidR="0018722C">
            <w:pPr>
              <w:pStyle w:val="a5"/>
              <w:topLinePunct/>
              <w:ind w:leftChars="0" w:left="0" w:rightChars="0" w:right="0" w:firstLineChars="0" w:firstLine="0"/>
              <w:spacing w:line="240" w:lineRule="atLeast"/>
            </w:pPr>
          </w:p>
        </w:tc>
        <w:tc>
          <w:tcPr>
            <w:tcW w:w="749" w:type="pct"/>
            <w:vAlign w:val="center"/>
          </w:tcPr>
          <w:p w:rsidR="0018722C">
            <w:pPr>
              <w:pStyle w:val="a5"/>
              <w:topLinePunct/>
              <w:ind w:leftChars="0" w:left="0" w:rightChars="0" w:right="0" w:firstLineChars="0" w:firstLine="0"/>
              <w:spacing w:line="240" w:lineRule="atLeast"/>
            </w:pPr>
          </w:p>
        </w:tc>
        <w:tc>
          <w:tcPr>
            <w:tcW w:w="883" w:type="pct"/>
            <w:vAlign w:val="center"/>
          </w:tcPr>
          <w:p w:rsidR="0018722C">
            <w:pPr>
              <w:pStyle w:val="ad"/>
              <w:topLinePunct/>
              <w:ind w:leftChars="0" w:left="0" w:rightChars="0" w:right="0" w:firstLineChars="0" w:firstLine="0"/>
              <w:spacing w:line="240" w:lineRule="atLeast"/>
            </w:pPr>
            <w:r>
              <w:t>0.64***</w:t>
            </w:r>
          </w:p>
        </w:tc>
      </w:tr>
      <w:tr>
        <w:tc>
          <w:tcPr>
            <w:tcW w:w="1865" w:type="pct"/>
            <w:vAlign w:val="center"/>
          </w:tcPr>
          <w:p w:rsidR="0018722C">
            <w:pPr>
              <w:pStyle w:val="ac"/>
              <w:topLinePunct/>
              <w:ind w:leftChars="0" w:left="0" w:rightChars="0" w:right="0" w:firstLineChars="0" w:firstLine="0"/>
              <w:spacing w:line="240" w:lineRule="atLeast"/>
            </w:pPr>
            <w:r>
              <w:t>网络环境责任—</w:t>
            </w:r>
            <w:r>
              <w:t>&gt;I</w:t>
            </w:r>
            <w:r>
              <w:t>2</w:t>
            </w:r>
          </w:p>
        </w:tc>
        <w:tc>
          <w:tcPr>
            <w:tcW w:w="895" w:type="pct"/>
            <w:vAlign w:val="center"/>
          </w:tcPr>
          <w:p w:rsidR="0018722C">
            <w:pPr>
              <w:pStyle w:val="a5"/>
              <w:topLinePunct/>
              <w:ind w:leftChars="0" w:left="0" w:rightChars="0" w:right="0" w:firstLineChars="0" w:firstLine="0"/>
              <w:spacing w:line="240" w:lineRule="atLeast"/>
            </w:pPr>
            <w:r>
              <w:t>1.07</w:t>
            </w:r>
            <w:r>
              <w:t>(</w:t>
            </w:r>
            <w:r>
              <w:t>0.80</w:t>
            </w:r>
            <w:r>
              <w:t>)</w:t>
            </w:r>
          </w:p>
        </w:tc>
        <w:tc>
          <w:tcPr>
            <w:tcW w:w="608" w:type="pct"/>
            <w:vAlign w:val="center"/>
          </w:tcPr>
          <w:p w:rsidR="0018722C">
            <w:pPr>
              <w:pStyle w:val="affff9"/>
              <w:topLinePunct/>
              <w:ind w:leftChars="0" w:left="0" w:rightChars="0" w:right="0" w:firstLineChars="0" w:firstLine="0"/>
              <w:spacing w:line="240" w:lineRule="atLeast"/>
            </w:pPr>
            <w:r>
              <w:t>0.042</w:t>
            </w:r>
          </w:p>
        </w:tc>
        <w:tc>
          <w:tcPr>
            <w:tcW w:w="749" w:type="pct"/>
            <w:vAlign w:val="center"/>
          </w:tcPr>
          <w:p w:rsidR="0018722C">
            <w:pPr>
              <w:pStyle w:val="a5"/>
              <w:topLinePunct/>
              <w:ind w:leftChars="0" w:left="0" w:rightChars="0" w:right="0" w:firstLineChars="0" w:firstLine="0"/>
              <w:spacing w:line="240" w:lineRule="atLeast"/>
            </w:pPr>
            <w:r>
              <w:t>25.21***</w:t>
            </w:r>
          </w:p>
        </w:tc>
        <w:tc>
          <w:tcPr>
            <w:tcW w:w="883" w:type="pct"/>
            <w:vAlign w:val="center"/>
          </w:tcPr>
          <w:p w:rsidR="0018722C">
            <w:pPr>
              <w:pStyle w:val="ad"/>
              <w:topLinePunct/>
              <w:ind w:leftChars="0" w:left="0" w:rightChars="0" w:right="0" w:firstLineChars="0" w:firstLine="0"/>
              <w:spacing w:line="240" w:lineRule="atLeast"/>
            </w:pPr>
            <w:r>
              <w:t>0.46***</w:t>
            </w:r>
          </w:p>
        </w:tc>
      </w:tr>
      <w:tr>
        <w:tc>
          <w:tcPr>
            <w:tcW w:w="1865" w:type="pct"/>
            <w:vAlign w:val="center"/>
          </w:tcPr>
          <w:p w:rsidR="0018722C">
            <w:pPr>
              <w:pStyle w:val="ac"/>
              <w:topLinePunct/>
              <w:ind w:leftChars="0" w:left="0" w:rightChars="0" w:right="0" w:firstLineChars="0" w:firstLine="0"/>
              <w:spacing w:line="240" w:lineRule="atLeast"/>
            </w:pPr>
            <w:r>
              <w:t>网络环境责任—</w:t>
            </w:r>
            <w:r>
              <w:t>&gt;I</w:t>
            </w:r>
            <w:r>
              <w:t>3</w:t>
            </w:r>
          </w:p>
        </w:tc>
        <w:tc>
          <w:tcPr>
            <w:tcW w:w="895" w:type="pct"/>
            <w:vAlign w:val="center"/>
          </w:tcPr>
          <w:p w:rsidR="0018722C">
            <w:pPr>
              <w:pStyle w:val="a5"/>
              <w:topLinePunct/>
              <w:ind w:leftChars="0" w:left="0" w:rightChars="0" w:right="0" w:firstLineChars="0" w:firstLine="0"/>
              <w:spacing w:line="240" w:lineRule="atLeast"/>
            </w:pPr>
            <w:r>
              <w:t>0.97</w:t>
            </w:r>
            <w:r>
              <w:t>(</w:t>
            </w:r>
            <w:r>
              <w:t>0.79</w:t>
            </w:r>
            <w:r>
              <w:t>)</w:t>
            </w:r>
          </w:p>
        </w:tc>
        <w:tc>
          <w:tcPr>
            <w:tcW w:w="608" w:type="pct"/>
            <w:vAlign w:val="center"/>
          </w:tcPr>
          <w:p w:rsidR="0018722C">
            <w:pPr>
              <w:pStyle w:val="affff9"/>
              <w:topLinePunct/>
              <w:ind w:leftChars="0" w:left="0" w:rightChars="0" w:right="0" w:firstLineChars="0" w:firstLine="0"/>
              <w:spacing w:line="240" w:lineRule="atLeast"/>
            </w:pPr>
            <w:r>
              <w:t>0.039</w:t>
            </w:r>
          </w:p>
        </w:tc>
        <w:tc>
          <w:tcPr>
            <w:tcW w:w="749" w:type="pct"/>
            <w:vAlign w:val="center"/>
          </w:tcPr>
          <w:p w:rsidR="0018722C">
            <w:pPr>
              <w:pStyle w:val="a5"/>
              <w:topLinePunct/>
              <w:ind w:leftChars="0" w:left="0" w:rightChars="0" w:right="0" w:firstLineChars="0" w:firstLine="0"/>
              <w:spacing w:line="240" w:lineRule="atLeast"/>
            </w:pPr>
            <w:r>
              <w:t>24.97***</w:t>
            </w:r>
          </w:p>
        </w:tc>
        <w:tc>
          <w:tcPr>
            <w:tcW w:w="883" w:type="pct"/>
            <w:vAlign w:val="center"/>
          </w:tcPr>
          <w:p w:rsidR="0018722C">
            <w:pPr>
              <w:pStyle w:val="ad"/>
              <w:topLinePunct/>
              <w:ind w:leftChars="0" w:left="0" w:rightChars="0" w:right="0" w:firstLineChars="0" w:firstLine="0"/>
              <w:spacing w:line="240" w:lineRule="atLeast"/>
            </w:pPr>
            <w:r>
              <w:t>0.40***</w:t>
            </w:r>
          </w:p>
        </w:tc>
      </w:tr>
      <w:tr>
        <w:tc>
          <w:tcPr>
            <w:tcW w:w="1865" w:type="pct"/>
            <w:vAlign w:val="center"/>
          </w:tcPr>
          <w:p w:rsidR="0018722C">
            <w:pPr>
              <w:pStyle w:val="ac"/>
              <w:topLinePunct/>
              <w:ind w:leftChars="0" w:left="0" w:rightChars="0" w:right="0" w:firstLineChars="0" w:firstLine="0"/>
              <w:spacing w:line="240" w:lineRule="atLeast"/>
            </w:pPr>
            <w:r>
              <w:t>互联网企业社会责任—</w:t>
            </w:r>
            <w:r>
              <w:t>&gt;</w:t>
            </w:r>
            <w:r>
              <w:t>股东责任</w:t>
            </w:r>
          </w:p>
        </w:tc>
        <w:tc>
          <w:tcPr>
            <w:tcW w:w="895" w:type="pct"/>
            <w:vAlign w:val="center"/>
          </w:tcPr>
          <w:p w:rsidR="0018722C">
            <w:pPr>
              <w:pStyle w:val="a5"/>
              <w:topLinePunct/>
              <w:ind w:leftChars="0" w:left="0" w:rightChars="0" w:right="0" w:firstLineChars="0" w:firstLine="0"/>
              <w:spacing w:line="240" w:lineRule="atLeast"/>
            </w:pPr>
            <w:r>
              <w:t>0.27</w:t>
            </w:r>
            <w:r>
              <w:t>(</w:t>
            </w:r>
            <w:r>
              <w:t>0.41</w:t>
            </w:r>
            <w:r>
              <w:t>)</w:t>
            </w:r>
          </w:p>
        </w:tc>
        <w:tc>
          <w:tcPr>
            <w:tcW w:w="608" w:type="pct"/>
            <w:vAlign w:val="center"/>
          </w:tcPr>
          <w:p w:rsidR="0018722C">
            <w:pPr>
              <w:pStyle w:val="affff9"/>
              <w:topLinePunct/>
              <w:ind w:leftChars="0" w:left="0" w:rightChars="0" w:right="0" w:firstLineChars="0" w:firstLine="0"/>
              <w:spacing w:line="240" w:lineRule="atLeast"/>
            </w:pPr>
            <w:r>
              <w:t>0.035</w:t>
            </w:r>
          </w:p>
        </w:tc>
        <w:tc>
          <w:tcPr>
            <w:tcW w:w="749" w:type="pct"/>
            <w:vAlign w:val="center"/>
          </w:tcPr>
          <w:p w:rsidR="0018722C">
            <w:pPr>
              <w:pStyle w:val="a5"/>
              <w:topLinePunct/>
              <w:ind w:leftChars="0" w:left="0" w:rightChars="0" w:right="0" w:firstLineChars="0" w:firstLine="0"/>
              <w:spacing w:line="240" w:lineRule="atLeast"/>
            </w:pPr>
            <w:r>
              <w:t>7.56***</w:t>
            </w:r>
          </w:p>
        </w:tc>
        <w:tc>
          <w:tcPr>
            <w:tcW w:w="883" w:type="pct"/>
            <w:vAlign w:val="center"/>
          </w:tcPr>
          <w:p w:rsidR="0018722C">
            <w:pPr>
              <w:pStyle w:val="ad"/>
              <w:topLinePunct/>
              <w:ind w:leftChars="0" w:left="0" w:rightChars="0" w:right="0" w:firstLineChars="0" w:firstLine="0"/>
              <w:spacing w:line="240" w:lineRule="atLeast"/>
            </w:pPr>
            <w:r>
              <w:t>0.35***</w:t>
            </w:r>
          </w:p>
        </w:tc>
      </w:tr>
      <w:tr>
        <w:tc>
          <w:tcPr>
            <w:tcW w:w="1865" w:type="pct"/>
            <w:vAlign w:val="center"/>
          </w:tcPr>
          <w:p w:rsidR="0018722C">
            <w:pPr>
              <w:pStyle w:val="ac"/>
              <w:topLinePunct/>
              <w:ind w:leftChars="0" w:left="0" w:rightChars="0" w:right="0" w:firstLineChars="0" w:firstLine="0"/>
              <w:spacing w:line="240" w:lineRule="atLeast"/>
            </w:pPr>
            <w:r>
              <w:t>互联网企业社会责任—</w:t>
            </w:r>
            <w:r>
              <w:t>&gt;</w:t>
            </w:r>
            <w:r>
              <w:t>债权人责任</w:t>
            </w:r>
          </w:p>
        </w:tc>
        <w:tc>
          <w:tcPr>
            <w:tcW w:w="895" w:type="pct"/>
            <w:vAlign w:val="center"/>
          </w:tcPr>
          <w:p w:rsidR="0018722C">
            <w:pPr>
              <w:pStyle w:val="a5"/>
              <w:topLinePunct/>
              <w:ind w:leftChars="0" w:left="0" w:rightChars="0" w:right="0" w:firstLineChars="0" w:firstLine="0"/>
              <w:spacing w:line="240" w:lineRule="atLeast"/>
            </w:pPr>
            <w:r>
              <w:t>0.64</w:t>
            </w:r>
            <w:r>
              <w:t>(</w:t>
            </w:r>
            <w:r>
              <w:t>0.74</w:t>
            </w:r>
            <w:r>
              <w:t>)</w:t>
            </w:r>
          </w:p>
        </w:tc>
        <w:tc>
          <w:tcPr>
            <w:tcW w:w="608" w:type="pct"/>
            <w:vAlign w:val="center"/>
          </w:tcPr>
          <w:p w:rsidR="0018722C">
            <w:pPr>
              <w:pStyle w:val="affff9"/>
              <w:topLinePunct/>
              <w:ind w:leftChars="0" w:left="0" w:rightChars="0" w:right="0" w:firstLineChars="0" w:firstLine="0"/>
              <w:spacing w:line="240" w:lineRule="atLeast"/>
            </w:pPr>
            <w:r>
              <w:t>0.029</w:t>
            </w:r>
          </w:p>
        </w:tc>
        <w:tc>
          <w:tcPr>
            <w:tcW w:w="749" w:type="pct"/>
            <w:vAlign w:val="center"/>
          </w:tcPr>
          <w:p w:rsidR="0018722C">
            <w:pPr>
              <w:pStyle w:val="a5"/>
              <w:topLinePunct/>
              <w:ind w:leftChars="0" w:left="0" w:rightChars="0" w:right="0" w:firstLineChars="0" w:firstLine="0"/>
              <w:spacing w:line="240" w:lineRule="atLeast"/>
            </w:pPr>
            <w:r>
              <w:t>22.34***</w:t>
            </w:r>
          </w:p>
        </w:tc>
        <w:tc>
          <w:tcPr>
            <w:tcW w:w="883" w:type="pct"/>
            <w:vAlign w:val="center"/>
          </w:tcPr>
          <w:p w:rsidR="0018722C">
            <w:pPr>
              <w:pStyle w:val="ad"/>
              <w:topLinePunct/>
              <w:ind w:leftChars="0" w:left="0" w:rightChars="0" w:right="0" w:firstLineChars="0" w:firstLine="0"/>
              <w:spacing w:line="240" w:lineRule="atLeast"/>
            </w:pPr>
            <w:r>
              <w:t>0.34***</w:t>
            </w:r>
          </w:p>
        </w:tc>
      </w:tr>
      <w:tr>
        <w:tc>
          <w:tcPr>
            <w:tcW w:w="1865" w:type="pct"/>
            <w:vAlign w:val="center"/>
          </w:tcPr>
          <w:p w:rsidR="0018722C">
            <w:pPr>
              <w:pStyle w:val="ac"/>
              <w:topLinePunct/>
              <w:ind w:leftChars="0" w:left="0" w:rightChars="0" w:right="0" w:firstLineChars="0" w:firstLine="0"/>
              <w:spacing w:line="240" w:lineRule="atLeast"/>
            </w:pPr>
            <w:r>
              <w:t>互联网企业社会责任—</w:t>
            </w:r>
            <w:r>
              <w:t>&gt;</w:t>
            </w:r>
            <w:r>
              <w:t>员工责任</w:t>
            </w:r>
          </w:p>
        </w:tc>
        <w:tc>
          <w:tcPr>
            <w:tcW w:w="895" w:type="pct"/>
            <w:vAlign w:val="center"/>
          </w:tcPr>
          <w:p w:rsidR="0018722C">
            <w:pPr>
              <w:pStyle w:val="a5"/>
              <w:topLinePunct/>
              <w:ind w:leftChars="0" w:left="0" w:rightChars="0" w:right="0" w:firstLineChars="0" w:firstLine="0"/>
              <w:spacing w:line="240" w:lineRule="atLeast"/>
            </w:pPr>
            <w:r>
              <w:t>0.46</w:t>
            </w:r>
            <w:r>
              <w:t>(</w:t>
            </w:r>
            <w:r>
              <w:t>0.73</w:t>
            </w:r>
            <w:r>
              <w:t>)</w:t>
            </w:r>
          </w:p>
        </w:tc>
        <w:tc>
          <w:tcPr>
            <w:tcW w:w="608" w:type="pct"/>
            <w:vAlign w:val="center"/>
          </w:tcPr>
          <w:p w:rsidR="0018722C">
            <w:pPr>
              <w:pStyle w:val="affff9"/>
              <w:topLinePunct/>
              <w:ind w:leftChars="0" w:left="0" w:rightChars="0" w:right="0" w:firstLineChars="0" w:firstLine="0"/>
              <w:spacing w:line="240" w:lineRule="atLeast"/>
            </w:pPr>
            <w:r>
              <w:t>0.024</w:t>
            </w:r>
          </w:p>
        </w:tc>
        <w:tc>
          <w:tcPr>
            <w:tcW w:w="749" w:type="pct"/>
            <w:vAlign w:val="center"/>
          </w:tcPr>
          <w:p w:rsidR="0018722C">
            <w:pPr>
              <w:pStyle w:val="a5"/>
              <w:topLinePunct/>
              <w:ind w:leftChars="0" w:left="0" w:rightChars="0" w:right="0" w:firstLineChars="0" w:firstLine="0"/>
              <w:spacing w:line="240" w:lineRule="atLeast"/>
            </w:pPr>
            <w:r>
              <w:t>19.60***</w:t>
            </w:r>
          </w:p>
        </w:tc>
        <w:tc>
          <w:tcPr>
            <w:tcW w:w="883" w:type="pct"/>
            <w:vAlign w:val="center"/>
          </w:tcPr>
          <w:p w:rsidR="0018722C">
            <w:pPr>
              <w:pStyle w:val="ad"/>
              <w:topLinePunct/>
              <w:ind w:leftChars="0" w:left="0" w:rightChars="0" w:right="0" w:firstLineChars="0" w:firstLine="0"/>
              <w:spacing w:line="240" w:lineRule="atLeast"/>
            </w:pPr>
            <w:r>
              <w:t>0.19***</w:t>
            </w:r>
          </w:p>
        </w:tc>
      </w:tr>
      <w:tr>
        <w:tc>
          <w:tcPr>
            <w:tcW w:w="1865" w:type="pct"/>
            <w:vAlign w:val="center"/>
          </w:tcPr>
          <w:p w:rsidR="0018722C">
            <w:pPr>
              <w:pStyle w:val="ac"/>
              <w:topLinePunct/>
              <w:ind w:leftChars="0" w:left="0" w:rightChars="0" w:right="0" w:firstLineChars="0" w:firstLine="0"/>
              <w:spacing w:line="240" w:lineRule="atLeast"/>
            </w:pPr>
            <w:r>
              <w:t>互联网企业社会责任—</w:t>
            </w:r>
            <w:r>
              <w:t>&gt;</w:t>
            </w:r>
            <w:r>
              <w:t>社区及社会责任</w:t>
            </w:r>
          </w:p>
        </w:tc>
        <w:tc>
          <w:tcPr>
            <w:tcW w:w="895" w:type="pct"/>
            <w:vAlign w:val="center"/>
          </w:tcPr>
          <w:p w:rsidR="0018722C">
            <w:pPr>
              <w:pStyle w:val="a5"/>
              <w:topLinePunct/>
              <w:ind w:leftChars="0" w:left="0" w:rightChars="0" w:right="0" w:firstLineChars="0" w:firstLine="0"/>
              <w:spacing w:line="240" w:lineRule="atLeast"/>
            </w:pPr>
            <w:r>
              <w:t>0.77</w:t>
            </w:r>
            <w:r>
              <w:t>(</w:t>
            </w:r>
            <w:r>
              <w:t>0.83</w:t>
            </w:r>
            <w:r>
              <w:t>)</w:t>
            </w:r>
          </w:p>
        </w:tc>
        <w:tc>
          <w:tcPr>
            <w:tcW w:w="608" w:type="pct"/>
            <w:vAlign w:val="center"/>
          </w:tcPr>
          <w:p w:rsidR="0018722C">
            <w:pPr>
              <w:pStyle w:val="affff9"/>
              <w:topLinePunct/>
              <w:ind w:leftChars="0" w:left="0" w:rightChars="0" w:right="0" w:firstLineChars="0" w:firstLine="0"/>
              <w:spacing w:line="240" w:lineRule="atLeast"/>
            </w:pPr>
            <w:r>
              <w:t>0.029</w:t>
            </w:r>
          </w:p>
        </w:tc>
        <w:tc>
          <w:tcPr>
            <w:tcW w:w="749" w:type="pct"/>
            <w:vAlign w:val="center"/>
          </w:tcPr>
          <w:p w:rsidR="0018722C">
            <w:pPr>
              <w:pStyle w:val="a5"/>
              <w:topLinePunct/>
              <w:ind w:leftChars="0" w:left="0" w:rightChars="0" w:right="0" w:firstLineChars="0" w:firstLine="0"/>
              <w:spacing w:line="240" w:lineRule="atLeast"/>
            </w:pPr>
            <w:r>
              <w:t>26.27***</w:t>
            </w:r>
          </w:p>
        </w:tc>
        <w:tc>
          <w:tcPr>
            <w:tcW w:w="883" w:type="pct"/>
            <w:vAlign w:val="center"/>
          </w:tcPr>
          <w:p w:rsidR="0018722C">
            <w:pPr>
              <w:pStyle w:val="ad"/>
              <w:topLinePunct/>
              <w:ind w:leftChars="0" w:left="0" w:rightChars="0" w:right="0" w:firstLineChars="0" w:firstLine="0"/>
              <w:spacing w:line="240" w:lineRule="atLeast"/>
            </w:pPr>
            <w:r>
              <w:t>0.28***</w:t>
            </w:r>
          </w:p>
        </w:tc>
      </w:tr>
      <w:tr>
        <w:tc>
          <w:tcPr>
            <w:tcW w:w="1865" w:type="pct"/>
            <w:vAlign w:val="center"/>
          </w:tcPr>
          <w:p w:rsidR="0018722C">
            <w:pPr>
              <w:pStyle w:val="ac"/>
              <w:topLinePunct/>
              <w:ind w:leftChars="0" w:left="0" w:rightChars="0" w:right="0" w:firstLineChars="0" w:firstLine="0"/>
              <w:spacing w:line="240" w:lineRule="atLeast"/>
            </w:pPr>
            <w:r>
              <w:t>互联网企业社会责任—</w:t>
            </w:r>
            <w:r>
              <w:t>&gt;</w:t>
            </w:r>
            <w:r>
              <w:t>政府责任</w:t>
            </w:r>
          </w:p>
        </w:tc>
        <w:tc>
          <w:tcPr>
            <w:tcW w:w="895" w:type="pct"/>
            <w:vAlign w:val="center"/>
          </w:tcPr>
          <w:p w:rsidR="0018722C">
            <w:pPr>
              <w:pStyle w:val="a5"/>
              <w:topLinePunct/>
              <w:ind w:leftChars="0" w:left="0" w:rightChars="0" w:right="0" w:firstLineChars="0" w:firstLine="0"/>
              <w:spacing w:line="240" w:lineRule="atLeast"/>
            </w:pPr>
            <w:r>
              <w:t>0.53</w:t>
            </w:r>
            <w:r>
              <w:t>(</w:t>
            </w:r>
            <w:r>
              <w:t>0.84</w:t>
            </w:r>
            <w:r>
              <w:t>)</w:t>
            </w:r>
          </w:p>
        </w:tc>
        <w:tc>
          <w:tcPr>
            <w:tcW w:w="608" w:type="pct"/>
            <w:vAlign w:val="center"/>
          </w:tcPr>
          <w:p w:rsidR="0018722C">
            <w:pPr>
              <w:pStyle w:val="affff9"/>
              <w:topLinePunct/>
              <w:ind w:leftChars="0" w:left="0" w:rightChars="0" w:right="0" w:firstLineChars="0" w:firstLine="0"/>
              <w:spacing w:line="240" w:lineRule="atLeast"/>
            </w:pPr>
            <w:r>
              <w:t>0.024</w:t>
            </w:r>
          </w:p>
        </w:tc>
        <w:tc>
          <w:tcPr>
            <w:tcW w:w="749" w:type="pct"/>
            <w:vAlign w:val="center"/>
          </w:tcPr>
          <w:p w:rsidR="0018722C">
            <w:pPr>
              <w:pStyle w:val="a5"/>
              <w:topLinePunct/>
              <w:ind w:leftChars="0" w:left="0" w:rightChars="0" w:right="0" w:firstLineChars="0" w:firstLine="0"/>
              <w:spacing w:line="240" w:lineRule="atLeast"/>
            </w:pPr>
            <w:r>
              <w:t>22.03***</w:t>
            </w:r>
          </w:p>
        </w:tc>
        <w:tc>
          <w:tcPr>
            <w:tcW w:w="883" w:type="pct"/>
            <w:vAlign w:val="center"/>
          </w:tcPr>
          <w:p w:rsidR="0018722C">
            <w:pPr>
              <w:pStyle w:val="ad"/>
              <w:topLinePunct/>
              <w:ind w:leftChars="0" w:left="0" w:rightChars="0" w:right="0" w:firstLineChars="0" w:firstLine="0"/>
              <w:spacing w:line="240" w:lineRule="atLeast"/>
            </w:pPr>
            <w:r>
              <w:t>0.12***</w:t>
            </w:r>
          </w:p>
        </w:tc>
      </w:tr>
      <w:tr>
        <w:tc>
          <w:tcPr>
            <w:tcW w:w="1865" w:type="pct"/>
            <w:vAlign w:val="center"/>
          </w:tcPr>
          <w:p w:rsidR="0018722C">
            <w:pPr>
              <w:pStyle w:val="ac"/>
              <w:topLinePunct/>
              <w:ind w:leftChars="0" w:left="0" w:rightChars="0" w:right="0" w:firstLineChars="0" w:firstLine="0"/>
              <w:spacing w:line="240" w:lineRule="atLeast"/>
            </w:pPr>
            <w:r>
              <w:t>互联网企业社会责任—</w:t>
            </w:r>
            <w:r>
              <w:t>&gt;</w:t>
            </w:r>
            <w:r>
              <w:t>公众责任</w:t>
            </w:r>
          </w:p>
        </w:tc>
        <w:tc>
          <w:tcPr>
            <w:tcW w:w="895" w:type="pct"/>
            <w:vAlign w:val="center"/>
          </w:tcPr>
          <w:p w:rsidR="0018722C">
            <w:pPr>
              <w:pStyle w:val="a5"/>
              <w:topLinePunct/>
              <w:ind w:leftChars="0" w:left="0" w:rightChars="0" w:right="0" w:firstLineChars="0" w:firstLine="0"/>
              <w:spacing w:line="240" w:lineRule="atLeast"/>
            </w:pPr>
            <w:r>
              <w:t>0.67</w:t>
            </w:r>
            <w:r>
              <w:t>(</w:t>
            </w:r>
            <w:r>
              <w:t>0.83</w:t>
            </w:r>
            <w:r>
              <w:t>)</w:t>
            </w:r>
          </w:p>
        </w:tc>
        <w:tc>
          <w:tcPr>
            <w:tcW w:w="608" w:type="pct"/>
            <w:vAlign w:val="center"/>
          </w:tcPr>
          <w:p w:rsidR="0018722C">
            <w:pPr>
              <w:pStyle w:val="affff9"/>
              <w:topLinePunct/>
              <w:ind w:leftChars="0" w:left="0" w:rightChars="0" w:right="0" w:firstLineChars="0" w:firstLine="0"/>
              <w:spacing w:line="240" w:lineRule="atLeast"/>
            </w:pPr>
            <w:r>
              <w:t>0.026</w:t>
            </w:r>
          </w:p>
        </w:tc>
        <w:tc>
          <w:tcPr>
            <w:tcW w:w="749" w:type="pct"/>
            <w:vAlign w:val="center"/>
          </w:tcPr>
          <w:p w:rsidR="0018722C">
            <w:pPr>
              <w:pStyle w:val="a5"/>
              <w:topLinePunct/>
              <w:ind w:leftChars="0" w:left="0" w:rightChars="0" w:right="0" w:firstLineChars="0" w:firstLine="0"/>
              <w:spacing w:line="240" w:lineRule="atLeast"/>
            </w:pPr>
            <w:r>
              <w:t>25.62***</w:t>
            </w:r>
          </w:p>
        </w:tc>
        <w:tc>
          <w:tcPr>
            <w:tcW w:w="883" w:type="pct"/>
            <w:vAlign w:val="center"/>
          </w:tcPr>
          <w:p w:rsidR="0018722C">
            <w:pPr>
              <w:pStyle w:val="ad"/>
              <w:topLinePunct/>
              <w:ind w:leftChars="0" w:left="0" w:rightChars="0" w:right="0" w:firstLineChars="0" w:firstLine="0"/>
              <w:spacing w:line="240" w:lineRule="atLeast"/>
            </w:pPr>
            <w:r>
              <w:t>0.21***</w:t>
            </w:r>
          </w:p>
        </w:tc>
      </w:tr>
      <w:tr>
        <w:tc>
          <w:tcPr>
            <w:tcW w:w="1865" w:type="pct"/>
            <w:vAlign w:val="center"/>
          </w:tcPr>
          <w:p w:rsidR="0018722C">
            <w:pPr>
              <w:pStyle w:val="ac"/>
              <w:topLinePunct/>
              <w:ind w:leftChars="0" w:left="0" w:rightChars="0" w:right="0" w:firstLineChars="0" w:firstLine="0"/>
              <w:spacing w:line="240" w:lineRule="atLeast"/>
            </w:pPr>
            <w:r>
              <w:t>互联网企业社会责任—</w:t>
            </w:r>
            <w:r>
              <w:t>&gt;</w:t>
            </w:r>
            <w:r>
              <w:t>顾客责任</w:t>
            </w:r>
          </w:p>
        </w:tc>
        <w:tc>
          <w:tcPr>
            <w:tcW w:w="895" w:type="pct"/>
            <w:vAlign w:val="center"/>
          </w:tcPr>
          <w:p w:rsidR="0018722C">
            <w:pPr>
              <w:pStyle w:val="a5"/>
              <w:topLinePunct/>
              <w:ind w:leftChars="0" w:left="0" w:rightChars="0" w:right="0" w:firstLineChars="0" w:firstLine="0"/>
              <w:spacing w:line="240" w:lineRule="atLeast"/>
            </w:pPr>
            <w:r>
              <w:t>0.55</w:t>
            </w:r>
            <w:r>
              <w:t>(</w:t>
            </w:r>
            <w:r>
              <w:t>0.79</w:t>
            </w:r>
            <w:r>
              <w:t>)</w:t>
            </w:r>
          </w:p>
        </w:tc>
        <w:tc>
          <w:tcPr>
            <w:tcW w:w="608" w:type="pct"/>
            <w:vAlign w:val="center"/>
          </w:tcPr>
          <w:p w:rsidR="0018722C">
            <w:pPr>
              <w:pStyle w:val="affff9"/>
              <w:topLinePunct/>
              <w:ind w:leftChars="0" w:left="0" w:rightChars="0" w:right="0" w:firstLineChars="0" w:firstLine="0"/>
              <w:spacing w:line="240" w:lineRule="atLeast"/>
            </w:pPr>
            <w:r>
              <w:t>0.024</w:t>
            </w:r>
          </w:p>
        </w:tc>
        <w:tc>
          <w:tcPr>
            <w:tcW w:w="749" w:type="pct"/>
            <w:vAlign w:val="center"/>
          </w:tcPr>
          <w:p w:rsidR="0018722C">
            <w:pPr>
              <w:pStyle w:val="a5"/>
              <w:topLinePunct/>
              <w:ind w:leftChars="0" w:left="0" w:rightChars="0" w:right="0" w:firstLineChars="0" w:firstLine="0"/>
              <w:spacing w:line="240" w:lineRule="atLeast"/>
            </w:pPr>
            <w:r>
              <w:t>22.45***</w:t>
            </w:r>
          </w:p>
        </w:tc>
        <w:tc>
          <w:tcPr>
            <w:tcW w:w="883" w:type="pct"/>
            <w:vAlign w:val="center"/>
          </w:tcPr>
          <w:p w:rsidR="0018722C">
            <w:pPr>
              <w:pStyle w:val="ad"/>
              <w:topLinePunct/>
              <w:ind w:leftChars="0" w:left="0" w:rightChars="0" w:right="0" w:firstLineChars="0" w:firstLine="0"/>
              <w:spacing w:line="240" w:lineRule="atLeast"/>
            </w:pPr>
            <w:r>
              <w:t>0.18***</w:t>
            </w:r>
          </w:p>
        </w:tc>
      </w:tr>
      <w:tr>
        <w:tc>
          <w:tcPr>
            <w:tcW w:w="1865" w:type="pct"/>
            <w:vAlign w:val="center"/>
          </w:tcPr>
          <w:p w:rsidR="0018722C">
            <w:pPr>
              <w:pStyle w:val="ac"/>
              <w:topLinePunct/>
              <w:ind w:leftChars="0" w:left="0" w:rightChars="0" w:right="0" w:firstLineChars="0" w:firstLine="0"/>
              <w:spacing w:line="240" w:lineRule="atLeast"/>
            </w:pPr>
            <w:r>
              <w:t>互联网企业社会责任—</w:t>
            </w:r>
            <w:r>
              <w:t>&gt;</w:t>
            </w:r>
            <w:r>
              <w:t>网民责任</w:t>
            </w:r>
          </w:p>
        </w:tc>
        <w:tc>
          <w:tcPr>
            <w:tcW w:w="895" w:type="pct"/>
            <w:vAlign w:val="center"/>
          </w:tcPr>
          <w:p w:rsidR="0018722C">
            <w:pPr>
              <w:pStyle w:val="a5"/>
              <w:topLinePunct/>
              <w:ind w:leftChars="0" w:left="0" w:rightChars="0" w:right="0" w:firstLineChars="0" w:firstLine="0"/>
              <w:spacing w:line="240" w:lineRule="atLeast"/>
            </w:pPr>
            <w:r>
              <w:t>0.53</w:t>
            </w:r>
            <w:r>
              <w:t>(</w:t>
            </w:r>
            <w:r>
              <w:t>0.81</w:t>
            </w:r>
            <w:r>
              <w:t>)</w:t>
            </w:r>
          </w:p>
        </w:tc>
        <w:tc>
          <w:tcPr>
            <w:tcW w:w="608" w:type="pct"/>
            <w:vAlign w:val="center"/>
          </w:tcPr>
          <w:p w:rsidR="0018722C">
            <w:pPr>
              <w:pStyle w:val="affff9"/>
              <w:topLinePunct/>
              <w:ind w:leftChars="0" w:left="0" w:rightChars="0" w:right="0" w:firstLineChars="0" w:firstLine="0"/>
              <w:spacing w:line="240" w:lineRule="atLeast"/>
            </w:pPr>
            <w:r>
              <w:t>0.028</w:t>
            </w:r>
          </w:p>
        </w:tc>
        <w:tc>
          <w:tcPr>
            <w:tcW w:w="749" w:type="pct"/>
            <w:vAlign w:val="center"/>
          </w:tcPr>
          <w:p w:rsidR="0018722C">
            <w:pPr>
              <w:pStyle w:val="a5"/>
              <w:topLinePunct/>
              <w:ind w:leftChars="0" w:left="0" w:rightChars="0" w:right="0" w:firstLineChars="0" w:firstLine="0"/>
              <w:spacing w:line="240" w:lineRule="atLeast"/>
            </w:pPr>
            <w:r>
              <w:t>19.36***</w:t>
            </w:r>
          </w:p>
        </w:tc>
        <w:tc>
          <w:tcPr>
            <w:tcW w:w="883" w:type="pct"/>
            <w:vAlign w:val="center"/>
          </w:tcPr>
          <w:p w:rsidR="0018722C">
            <w:pPr>
              <w:pStyle w:val="ad"/>
              <w:topLinePunct/>
              <w:ind w:leftChars="0" w:left="0" w:rightChars="0" w:right="0" w:firstLineChars="0" w:firstLine="0"/>
              <w:spacing w:line="240" w:lineRule="atLeast"/>
            </w:pPr>
            <w:r>
              <w:t>0.15***</w:t>
            </w:r>
          </w:p>
        </w:tc>
      </w:tr>
      <w:tr>
        <w:tc>
          <w:tcPr>
            <w:tcW w:w="1865" w:type="pct"/>
            <w:vAlign w:val="center"/>
            <w:tcBorders>
              <w:top w:val="single" w:sz="4" w:space="0" w:color="auto"/>
            </w:tcBorders>
          </w:tcPr>
          <w:p w:rsidR="0018722C">
            <w:pPr>
              <w:pStyle w:val="ac"/>
              <w:topLinePunct/>
              <w:ind w:leftChars="0" w:left="0" w:rightChars="0" w:right="0" w:firstLineChars="0" w:firstLine="0"/>
              <w:spacing w:line="240" w:lineRule="atLeast"/>
            </w:pPr>
            <w:r>
              <w:t>互联网企业社会责任—</w:t>
            </w:r>
            <w:r>
              <w:t>&gt;</w:t>
            </w:r>
            <w:r>
              <w:t>网络环境责任</w:t>
            </w:r>
          </w:p>
        </w:tc>
        <w:tc>
          <w:tcPr>
            <w:tcW w:w="895" w:type="pct"/>
            <w:vAlign w:val="center"/>
            <w:tcBorders>
              <w:top w:val="single" w:sz="4" w:space="0" w:color="auto"/>
            </w:tcBorders>
          </w:tcPr>
          <w:p w:rsidR="0018722C">
            <w:pPr>
              <w:pStyle w:val="aff1"/>
              <w:topLinePunct/>
              <w:ind w:leftChars="0" w:left="0" w:rightChars="0" w:right="0" w:firstLineChars="0" w:firstLine="0"/>
              <w:spacing w:line="240" w:lineRule="atLeast"/>
            </w:pPr>
            <w:r>
              <w:t>0.63</w:t>
            </w:r>
            <w:r>
              <w:t>(</w:t>
            </w:r>
            <w:r>
              <w:t>0.76</w:t>
            </w:r>
            <w:r>
              <w:t>)</w:t>
            </w:r>
          </w:p>
        </w:tc>
        <w:tc>
          <w:tcPr>
            <w:tcW w:w="608" w:type="pct"/>
            <w:vAlign w:val="center"/>
            <w:tcBorders>
              <w:top w:val="single" w:sz="4" w:space="0" w:color="auto"/>
            </w:tcBorders>
          </w:tcPr>
          <w:p w:rsidR="0018722C">
            <w:pPr>
              <w:pStyle w:val="affff9"/>
              <w:topLinePunct/>
              <w:ind w:leftChars="0" w:left="0" w:rightChars="0" w:right="0" w:firstLineChars="0" w:firstLine="0"/>
              <w:spacing w:line="240" w:lineRule="atLeast"/>
            </w:pPr>
            <w:r>
              <w:t>0.029</w:t>
            </w:r>
          </w:p>
        </w:tc>
        <w:tc>
          <w:tcPr>
            <w:tcW w:w="749" w:type="pct"/>
            <w:vAlign w:val="center"/>
            <w:tcBorders>
              <w:top w:val="single" w:sz="4" w:space="0" w:color="auto"/>
            </w:tcBorders>
          </w:tcPr>
          <w:p w:rsidR="0018722C">
            <w:pPr>
              <w:pStyle w:val="aff1"/>
              <w:topLinePunct/>
              <w:ind w:leftChars="0" w:left="0" w:rightChars="0" w:right="0" w:firstLineChars="0" w:firstLine="0"/>
              <w:spacing w:line="240" w:lineRule="atLeast"/>
            </w:pPr>
            <w:r>
              <w:t>21.92***</w:t>
            </w:r>
          </w:p>
        </w:tc>
        <w:tc>
          <w:tcPr>
            <w:tcW w:w="883" w:type="pct"/>
            <w:vAlign w:val="center"/>
            <w:tcBorders>
              <w:top w:val="single" w:sz="4" w:space="0" w:color="auto"/>
            </w:tcBorders>
          </w:tcPr>
          <w:p w:rsidR="0018722C">
            <w:pPr>
              <w:pStyle w:val="ad"/>
              <w:topLinePunct/>
              <w:ind w:leftChars="0" w:left="0" w:rightChars="0" w:right="0" w:firstLineChars="0" w:firstLine="0"/>
              <w:spacing w:line="240" w:lineRule="atLeast"/>
            </w:pPr>
            <w:r>
              <w:t>0.29***</w:t>
            </w:r>
          </w:p>
        </w:tc>
      </w:tr>
    </w:tbl>
    <w:p w:rsidR="0018722C">
      <w:pPr>
        <w:pStyle w:val="affa"/>
      </w:pPr>
    </w:p>
    <w:p w:rsidR="0018722C">
      <w:pPr>
        <w:topLinePunct/>
      </w:pPr>
      <w:r>
        <w:t>从上述系数估计结果来看，各系数估计结果均达到</w:t>
      </w:r>
      <w:r>
        <w:rPr>
          <w:rFonts w:ascii="Times New Roman" w:eastAsia="Times New Roman"/>
        </w:rPr>
        <w:t>p</w:t>
      </w:r>
      <w:r>
        <w:t>值小于</w:t>
      </w:r>
      <w:r>
        <w:rPr>
          <w:rFonts w:ascii="Times New Roman" w:eastAsia="Times New Roman"/>
        </w:rPr>
        <w:t>0</w:t>
      </w:r>
      <w:r>
        <w:rPr>
          <w:rFonts w:ascii="Times New Roman" w:eastAsia="Times New Roman"/>
        </w:rPr>
        <w:t>.</w:t>
      </w:r>
      <w:r>
        <w:rPr>
          <w:rFonts w:ascii="Times New Roman" w:eastAsia="Times New Roman"/>
        </w:rPr>
        <w:t>001</w:t>
      </w:r>
      <w:r>
        <w:t>的显著性</w:t>
      </w:r>
      <w:r>
        <w:t>水平，说明了这些系数估计结果都具有统计学上的意义。</w:t>
      </w:r>
    </w:p>
    <w:p w:rsidR="0018722C">
      <w:pPr>
        <w:topLinePunct/>
      </w:pPr>
      <w:r>
        <w:t>评价一个结构方程模型的好坏主要通过基本拟合标准以及整体模型拟合度</w:t>
      </w:r>
      <w:r>
        <w:t>的检验来进行。基本拟合标准用来检验模型的误差以及误输入等问题，要求主要包括不能有负的测量误差、测量误差必须达到显著性水平、因子载荷必须介</w:t>
      </w:r>
      <w:r>
        <w:t>于</w:t>
      </w:r>
      <w:r>
        <w:rPr>
          <w:rFonts w:ascii="Times New Roman" w:eastAsia="Times New Roman"/>
        </w:rPr>
        <w:t>0</w:t>
      </w:r>
      <w:r>
        <w:rPr>
          <w:rFonts w:ascii="Times New Roman" w:eastAsia="Times New Roman"/>
        </w:rPr>
        <w:t>.</w:t>
      </w:r>
      <w:r>
        <w:rPr>
          <w:rFonts w:ascii="Times New Roman" w:eastAsia="Times New Roman"/>
        </w:rPr>
        <w:t>5-0.95</w:t>
      </w:r>
      <w:r>
        <w:t>之间、不能有很大的标准误差。由表</w:t>
      </w:r>
      <w:r>
        <w:rPr>
          <w:rFonts w:ascii="Times New Roman" w:eastAsia="Times New Roman"/>
        </w:rPr>
        <w:t>5</w:t>
      </w:r>
      <w:r>
        <w:rPr>
          <w:rFonts w:ascii="Times New Roman" w:eastAsia="Times New Roman"/>
        </w:rPr>
        <w:t>.</w:t>
      </w:r>
      <w:r>
        <w:rPr>
          <w:rFonts w:ascii="Times New Roman" w:eastAsia="Times New Roman"/>
        </w:rPr>
        <w:t>9</w:t>
      </w:r>
      <w:r>
        <w:t>中显示的结果可以看到，本</w:t>
      </w:r>
      <w:r>
        <w:t>文构建的结构模型通过了基本拟合标准检验。</w:t>
      </w:r>
    </w:p>
    <w:p w:rsidR="0018722C">
      <w:pPr>
        <w:pStyle w:val="4"/>
        <w:topLinePunct/>
        <w:ind w:left="200" w:hangingChars="200" w:hanging="200"/>
      </w:pPr>
      <w:r>
        <w:t>（</w:t>
      </w:r>
      <w:r>
        <w:t xml:space="preserve">3</w:t>
      </w:r>
      <w:r>
        <w:t>）</w:t>
      </w:r>
      <w:r>
        <w:t>整体模型拟合度的检验</w:t>
      </w:r>
    </w:p>
    <w:p w:rsidR="0018722C">
      <w:pPr>
        <w:topLinePunct/>
      </w:pPr>
      <w:r>
        <w:t>整体模型拟合度检验用来评价模型与数据的拟合程度，主要包括绝对拟合度检验和增值拟合度检验。绝对拟合度检验用来确定模型可以预测协方差阵和</w:t>
      </w:r>
      <w:r>
        <w:t>相关矩阵的程度，主要包括</w:t>
      </w:r>
      <w:r>
        <w:rPr>
          <w:rFonts w:ascii="Times New Roman" w:hAnsi="Times New Roman" w:eastAsia="Times New Roman"/>
        </w:rPr>
        <w:t>χ</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df</w:t>
      </w:r>
      <w:r>
        <w:t>、</w:t>
      </w:r>
      <w:r>
        <w:rPr>
          <w:rFonts w:ascii="Times New Roman" w:hAnsi="Times New Roman" w:eastAsia="Times New Roman"/>
        </w:rPr>
        <w:t>RMSEA</w:t>
      </w:r>
      <w:r>
        <w:t>、</w:t>
      </w:r>
      <w:r>
        <w:rPr>
          <w:rFonts w:ascii="Times New Roman" w:hAnsi="Times New Roman" w:eastAsia="Times New Roman"/>
        </w:rPr>
        <w:t>GFI</w:t>
      </w:r>
      <w:r>
        <w:t>等指标，而增值拟合度检验用</w:t>
      </w:r>
      <w:r>
        <w:t>来进行理论模型与虚无模型的比较，主要包括</w:t>
      </w:r>
      <w:r>
        <w:rPr>
          <w:rFonts w:ascii="Times New Roman" w:hAnsi="Times New Roman" w:eastAsia="Times New Roman"/>
        </w:rPr>
        <w:t>CFI</w:t>
      </w:r>
      <w:r>
        <w:t>、</w:t>
      </w:r>
      <w:r>
        <w:rPr>
          <w:rFonts w:ascii="Times New Roman" w:hAnsi="Times New Roman" w:eastAsia="Times New Roman"/>
        </w:rPr>
        <w:t>NFI</w:t>
      </w:r>
      <w:r>
        <w:t>、</w:t>
      </w:r>
      <w:r>
        <w:rPr>
          <w:rFonts w:ascii="Times New Roman" w:hAnsi="Times New Roman" w:eastAsia="Times New Roman"/>
        </w:rPr>
        <w:t>NNFI</w:t>
      </w:r>
      <w:r>
        <w:t>等指标。表</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10</w:t>
      </w:r>
      <w:r>
        <w:t>列出了模型的主要拟合结果。</w:t>
      </w:r>
    </w:p>
    <w:p w:rsidR="0018722C">
      <w:pPr>
        <w:pStyle w:val="a8"/>
        <w:topLinePunct/>
      </w:pPr>
      <w:bookmarkStart w:id="931504" w:name="_Toc686931504"/>
      <w:r>
        <w:rPr>
          <w:rFonts w:cstheme="minorBidi" w:hAnsiTheme="minorHAnsi" w:eastAsiaTheme="minorHAnsi" w:asciiTheme="minorHAnsi"/>
        </w:rPr>
        <w:t>表</w:t>
      </w:r>
      <w:r>
        <w:rPr>
          <w:rFonts w:ascii="Times New Roman" w:eastAsia="Times New Roman" w:cstheme="minorBidi" w:hAnsiTheme="minorHAnsi"/>
        </w:rPr>
        <w:t>5.10</w:t>
      </w:r>
      <w:r>
        <w:t xml:space="preserve">  </w:t>
      </w:r>
      <w:r>
        <w:rPr>
          <w:rFonts w:cstheme="minorBidi" w:hAnsiTheme="minorHAnsi" w:eastAsiaTheme="minorHAnsi" w:asciiTheme="minorHAnsi"/>
        </w:rPr>
        <w:t>互</w:t>
      </w:r>
      <w:r>
        <w:rPr>
          <w:rFonts w:cstheme="minorBidi" w:hAnsiTheme="minorHAnsi" w:eastAsiaTheme="minorHAnsi" w:asciiTheme="minorHAnsi"/>
        </w:rPr>
        <w:t>联</w:t>
      </w:r>
      <w:r>
        <w:rPr>
          <w:rFonts w:cstheme="minorBidi" w:hAnsiTheme="minorHAnsi" w:eastAsiaTheme="minorHAnsi" w:asciiTheme="minorHAnsi"/>
        </w:rPr>
        <w:t>网</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责任</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的</w:t>
      </w:r>
      <w:r>
        <w:rPr>
          <w:rFonts w:cstheme="minorBidi" w:hAnsiTheme="minorHAnsi" w:eastAsiaTheme="minorHAnsi" w:asciiTheme="minorHAnsi"/>
        </w:rPr>
        <w:t>拟</w:t>
      </w:r>
      <w:r>
        <w:rPr>
          <w:rFonts w:cstheme="minorBidi" w:hAnsiTheme="minorHAnsi" w:eastAsiaTheme="minorHAnsi" w:asciiTheme="minorHAnsi"/>
        </w:rPr>
        <w:t>合</w:t>
      </w:r>
      <w:r>
        <w:rPr>
          <w:rFonts w:cstheme="minorBidi" w:hAnsiTheme="minorHAnsi" w:eastAsiaTheme="minorHAnsi" w:asciiTheme="minorHAnsi"/>
        </w:rPr>
        <w:t>结</w:t>
      </w:r>
      <w:r>
        <w:rPr>
          <w:rFonts w:cstheme="minorBidi" w:hAnsiTheme="minorHAnsi" w:eastAsiaTheme="minorHAnsi" w:asciiTheme="minorHAnsi"/>
        </w:rPr>
        <w:t>果</w:t>
      </w:r>
      <w:bookmarkEnd w:id="931504"/>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4"/>
        <w:gridCol w:w="1129"/>
        <w:gridCol w:w="1056"/>
        <w:gridCol w:w="1294"/>
        <w:gridCol w:w="924"/>
        <w:gridCol w:w="1032"/>
        <w:gridCol w:w="884"/>
        <w:gridCol w:w="1237"/>
        <w:gridCol w:w="923"/>
      </w:tblGrid>
      <w:tr>
        <w:trPr>
          <w:tblHeader/>
        </w:trPr>
        <w:tc>
          <w:tcPr>
            <w:tcW w:w="1664"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适配度</w:t>
            </w: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r>
              <w:t>绝对拟合度</w:t>
            </w:r>
          </w:p>
        </w:tc>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增值拟合度</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664" w:type="pct"/>
            <w:gridSpan w:val="3"/>
            <w:vAlign w:val="center"/>
          </w:tcPr>
          <w:p w:rsidR="0018722C">
            <w:pPr>
              <w:pStyle w:val="ac"/>
              <w:topLinePunct/>
              <w:ind w:leftChars="0" w:left="0" w:rightChars="0" w:right="0" w:firstLineChars="0" w:firstLine="0"/>
              <w:spacing w:line="240" w:lineRule="atLeast"/>
            </w:pPr>
            <w:r>
              <w:t>指标</w:t>
            </w:r>
            <w:r w:rsidRPr="00000000">
              <w:tab/>
            </w:r>
            <w:r>
              <w:t>χ</w:t>
            </w:r>
            <w:r>
              <w:t>2</w:t>
            </w:r>
            <w:r w:rsidRPr="00000000">
              <w:tab/>
            </w:r>
            <w:r>
              <w:t>χ</w:t>
            </w:r>
            <w:r>
              <w:t>2</w:t>
            </w:r>
            <w:r>
              <w:t>/</w:t>
            </w:r>
            <w:r>
              <w:t>df</w:t>
            </w:r>
          </w:p>
        </w:tc>
        <w:tc>
          <w:tcPr>
            <w:tcW w:w="686" w:type="pct"/>
            <w:vAlign w:val="center"/>
          </w:tcPr>
          <w:p w:rsidR="0018722C">
            <w:pPr>
              <w:pStyle w:val="a5"/>
              <w:topLinePunct/>
              <w:ind w:leftChars="0" w:left="0" w:rightChars="0" w:right="0" w:firstLineChars="0" w:firstLine="0"/>
              <w:spacing w:line="240" w:lineRule="atLeast"/>
            </w:pPr>
            <w:r>
              <w:t>RMSEA</w:t>
            </w:r>
          </w:p>
        </w:tc>
        <w:tc>
          <w:tcPr>
            <w:tcW w:w="490" w:type="pct"/>
            <w:vAlign w:val="center"/>
          </w:tcPr>
          <w:p w:rsidR="0018722C">
            <w:pPr>
              <w:pStyle w:val="a5"/>
              <w:topLinePunct/>
              <w:ind w:leftChars="0" w:left="0" w:rightChars="0" w:right="0" w:firstLineChars="0" w:firstLine="0"/>
              <w:spacing w:line="240" w:lineRule="atLeast"/>
            </w:pPr>
            <w:r>
              <w:t>GFI</w:t>
            </w:r>
          </w:p>
        </w:tc>
        <w:tc>
          <w:tcPr>
            <w:tcW w:w="547" w:type="pct"/>
            <w:vAlign w:val="center"/>
          </w:tcPr>
          <w:p w:rsidR="0018722C">
            <w:pPr>
              <w:pStyle w:val="a5"/>
              <w:topLinePunct/>
              <w:ind w:leftChars="0" w:left="0" w:rightChars="0" w:right="0" w:firstLineChars="0" w:firstLine="0"/>
              <w:spacing w:line="240" w:lineRule="atLeast"/>
            </w:pPr>
            <w:r>
              <w:t>AGFI</w:t>
            </w:r>
          </w:p>
        </w:tc>
        <w:tc>
          <w:tcPr>
            <w:tcW w:w="469" w:type="pct"/>
            <w:vAlign w:val="center"/>
          </w:tcPr>
          <w:p w:rsidR="0018722C">
            <w:pPr>
              <w:pStyle w:val="a5"/>
              <w:topLinePunct/>
              <w:ind w:leftChars="0" w:left="0" w:rightChars="0" w:right="0" w:firstLineChars="0" w:firstLine="0"/>
              <w:spacing w:line="240" w:lineRule="atLeast"/>
            </w:pPr>
            <w:r>
              <w:t>CFI</w:t>
            </w:r>
          </w:p>
        </w:tc>
        <w:tc>
          <w:tcPr>
            <w:tcW w:w="656" w:type="pct"/>
            <w:vAlign w:val="center"/>
          </w:tcPr>
          <w:p w:rsidR="0018722C">
            <w:pPr>
              <w:pStyle w:val="a5"/>
              <w:topLinePunct/>
              <w:ind w:leftChars="0" w:left="0" w:rightChars="0" w:right="0" w:firstLineChars="0" w:firstLine="0"/>
              <w:spacing w:line="240" w:lineRule="atLeast"/>
            </w:pPr>
            <w:r>
              <w:t>NFI</w:t>
            </w:r>
          </w:p>
        </w:tc>
        <w:tc>
          <w:tcPr>
            <w:tcW w:w="489" w:type="pct"/>
            <w:vAlign w:val="center"/>
          </w:tcPr>
          <w:p w:rsidR="0018722C">
            <w:pPr>
              <w:pStyle w:val="ad"/>
              <w:topLinePunct/>
              <w:ind w:leftChars="0" w:left="0" w:rightChars="0" w:right="0" w:firstLineChars="0" w:firstLine="0"/>
              <w:spacing w:line="240" w:lineRule="atLeast"/>
            </w:pPr>
            <w:r>
              <w:t>NNFI</w:t>
            </w:r>
          </w:p>
        </w:tc>
      </w:tr>
      <w:tr>
        <w:tc>
          <w:tcPr>
            <w:tcW w:w="506" w:type="pct"/>
            <w:vAlign w:val="center"/>
          </w:tcPr>
          <w:p w:rsidR="0018722C">
            <w:pPr>
              <w:pStyle w:val="ac"/>
              <w:topLinePunct/>
              <w:ind w:leftChars="0" w:left="0" w:rightChars="0" w:right="0" w:firstLineChars="0" w:firstLine="0"/>
              <w:spacing w:line="240" w:lineRule="atLeast"/>
            </w:pPr>
            <w:r>
              <w:t>指标数值</w:t>
            </w:r>
          </w:p>
        </w:tc>
        <w:tc>
          <w:tcPr>
            <w:tcW w:w="598" w:type="pct"/>
            <w:vAlign w:val="center"/>
          </w:tcPr>
          <w:p w:rsidR="0018722C">
            <w:pPr>
              <w:pStyle w:val="affff9"/>
              <w:topLinePunct/>
              <w:ind w:leftChars="0" w:left="0" w:rightChars="0" w:right="0" w:firstLineChars="0" w:firstLine="0"/>
              <w:spacing w:line="240" w:lineRule="atLeast"/>
            </w:pPr>
            <w:r>
              <w:t>2209.57</w:t>
            </w:r>
          </w:p>
        </w:tc>
        <w:tc>
          <w:tcPr>
            <w:tcW w:w="560" w:type="pct"/>
            <w:vAlign w:val="center"/>
          </w:tcPr>
          <w:p w:rsidR="0018722C">
            <w:pPr>
              <w:pStyle w:val="affff9"/>
              <w:topLinePunct/>
              <w:ind w:leftChars="0" w:left="0" w:rightChars="0" w:right="0" w:firstLineChars="0" w:firstLine="0"/>
              <w:spacing w:line="240" w:lineRule="atLeast"/>
            </w:pPr>
            <w:r>
              <w:t>5.580</w:t>
            </w:r>
          </w:p>
        </w:tc>
        <w:tc>
          <w:tcPr>
            <w:tcW w:w="686" w:type="pct"/>
            <w:vAlign w:val="center"/>
          </w:tcPr>
          <w:p w:rsidR="0018722C">
            <w:pPr>
              <w:pStyle w:val="affff9"/>
              <w:topLinePunct/>
              <w:ind w:leftChars="0" w:left="0" w:rightChars="0" w:right="0" w:firstLineChars="0" w:firstLine="0"/>
              <w:spacing w:line="240" w:lineRule="atLeast"/>
            </w:pPr>
            <w:r>
              <w:t>0.064</w:t>
            </w:r>
          </w:p>
        </w:tc>
        <w:tc>
          <w:tcPr>
            <w:tcW w:w="490" w:type="pct"/>
            <w:vAlign w:val="center"/>
          </w:tcPr>
          <w:p w:rsidR="0018722C">
            <w:pPr>
              <w:pStyle w:val="affff9"/>
              <w:topLinePunct/>
              <w:ind w:leftChars="0" w:left="0" w:rightChars="0" w:right="0" w:firstLineChars="0" w:firstLine="0"/>
              <w:spacing w:line="240" w:lineRule="atLeast"/>
            </w:pPr>
            <w:r>
              <w:t>0.89</w:t>
            </w:r>
          </w:p>
        </w:tc>
        <w:tc>
          <w:tcPr>
            <w:tcW w:w="547" w:type="pct"/>
            <w:vAlign w:val="center"/>
          </w:tcPr>
          <w:p w:rsidR="0018722C">
            <w:pPr>
              <w:pStyle w:val="affff9"/>
              <w:topLinePunct/>
              <w:ind w:leftChars="0" w:left="0" w:rightChars="0" w:right="0" w:firstLineChars="0" w:firstLine="0"/>
              <w:spacing w:line="240" w:lineRule="atLeast"/>
            </w:pPr>
            <w:r>
              <w:t>0.87</w:t>
            </w:r>
          </w:p>
        </w:tc>
        <w:tc>
          <w:tcPr>
            <w:tcW w:w="469" w:type="pct"/>
            <w:vAlign w:val="center"/>
          </w:tcPr>
          <w:p w:rsidR="0018722C">
            <w:pPr>
              <w:pStyle w:val="affff9"/>
              <w:topLinePunct/>
              <w:ind w:leftChars="0" w:left="0" w:rightChars="0" w:right="0" w:firstLineChars="0" w:firstLine="0"/>
              <w:spacing w:line="240" w:lineRule="atLeast"/>
            </w:pPr>
            <w:r>
              <w:t>0.97</w:t>
            </w:r>
          </w:p>
        </w:tc>
        <w:tc>
          <w:tcPr>
            <w:tcW w:w="656" w:type="pct"/>
            <w:vAlign w:val="center"/>
          </w:tcPr>
          <w:p w:rsidR="0018722C">
            <w:pPr>
              <w:pStyle w:val="affff9"/>
              <w:topLinePunct/>
              <w:ind w:leftChars="0" w:left="0" w:rightChars="0" w:right="0" w:firstLineChars="0" w:firstLine="0"/>
              <w:spacing w:line="240" w:lineRule="atLeast"/>
            </w:pPr>
            <w:r>
              <w:t>0.97</w:t>
            </w:r>
          </w:p>
        </w:tc>
        <w:tc>
          <w:tcPr>
            <w:tcW w:w="489" w:type="pct"/>
            <w:vAlign w:val="center"/>
          </w:tcPr>
          <w:p w:rsidR="0018722C">
            <w:pPr>
              <w:pStyle w:val="affff9"/>
              <w:topLinePunct/>
              <w:ind w:leftChars="0" w:left="0" w:rightChars="0" w:right="0" w:firstLineChars="0" w:firstLine="0"/>
              <w:spacing w:line="240" w:lineRule="atLeast"/>
            </w:pPr>
            <w:r>
              <w:t>0.97</w:t>
            </w:r>
          </w:p>
        </w:tc>
      </w:tr>
      <w:tr>
        <w:tc>
          <w:tcPr>
            <w:tcW w:w="506" w:type="pct"/>
            <w:vAlign w:val="center"/>
            <w:tcBorders>
              <w:top w:val="single" w:sz="4" w:space="0" w:color="auto"/>
            </w:tcBorders>
          </w:tcPr>
          <w:p w:rsidR="0018722C">
            <w:pPr>
              <w:pStyle w:val="ac"/>
              <w:topLinePunct/>
              <w:ind w:leftChars="0" w:left="0" w:rightChars="0" w:right="0" w:firstLineChars="0" w:firstLine="0"/>
              <w:spacing w:line="240" w:lineRule="atLeast"/>
            </w:pPr>
            <w:r>
              <w:t>指标标准值</w:t>
            </w:r>
          </w:p>
        </w:tc>
        <w:tc>
          <w:tcPr>
            <w:tcW w:w="598" w:type="pct"/>
            <w:vAlign w:val="center"/>
            <w:tcBorders>
              <w:top w:val="single" w:sz="4" w:space="0" w:color="auto"/>
            </w:tcBorders>
          </w:tcPr>
          <w:p w:rsidR="0018722C">
            <w:pPr>
              <w:pStyle w:val="aff1"/>
              <w:topLinePunct/>
              <w:ind w:leftChars="0" w:left="0" w:rightChars="0" w:right="0" w:firstLineChars="0" w:firstLine="0"/>
              <w:spacing w:line="240" w:lineRule="atLeast"/>
            </w:pPr>
            <w:r>
              <w:t>越小越好</w:t>
            </w:r>
          </w:p>
        </w:tc>
        <w:tc>
          <w:tcPr>
            <w:tcW w:w="560" w:type="pct"/>
            <w:vAlign w:val="center"/>
            <w:tcBorders>
              <w:top w:val="single" w:sz="4" w:space="0" w:color="auto"/>
            </w:tcBorders>
          </w:tcPr>
          <w:p w:rsidR="0018722C">
            <w:pPr>
              <w:pStyle w:val="aff1"/>
              <w:topLinePunct/>
              <w:ind w:leftChars="0" w:left="0" w:rightChars="0" w:right="0" w:firstLineChars="0" w:firstLine="0"/>
              <w:spacing w:line="240" w:lineRule="atLeast"/>
            </w:pPr>
            <w:r>
              <w:t>&lt;5</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t>&lt;0.08</w:t>
            </w:r>
          </w:p>
        </w:tc>
        <w:tc>
          <w:tcPr>
            <w:tcW w:w="490" w:type="pct"/>
            <w:vAlign w:val="center"/>
            <w:tcBorders>
              <w:top w:val="single" w:sz="4" w:space="0" w:color="auto"/>
            </w:tcBorders>
          </w:tcPr>
          <w:p w:rsidR="0018722C">
            <w:pPr>
              <w:pStyle w:val="aff1"/>
              <w:topLinePunct/>
              <w:ind w:leftChars="0" w:left="0" w:rightChars="0" w:right="0" w:firstLineChars="0" w:firstLine="0"/>
              <w:spacing w:line="240" w:lineRule="atLeast"/>
            </w:pPr>
            <w:r>
              <w:t>&gt;0.9</w:t>
            </w:r>
          </w:p>
        </w:tc>
        <w:tc>
          <w:tcPr>
            <w:tcW w:w="547" w:type="pct"/>
            <w:vAlign w:val="center"/>
            <w:tcBorders>
              <w:top w:val="single" w:sz="4" w:space="0" w:color="auto"/>
            </w:tcBorders>
          </w:tcPr>
          <w:p w:rsidR="0018722C">
            <w:pPr>
              <w:pStyle w:val="aff1"/>
              <w:topLinePunct/>
              <w:ind w:leftChars="0" w:left="0" w:rightChars="0" w:right="0" w:firstLineChars="0" w:firstLine="0"/>
              <w:spacing w:line="240" w:lineRule="atLeast"/>
            </w:pPr>
            <w:r>
              <w:t>&gt;0.9</w:t>
            </w: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r>
              <w:t>&gt;0.9</w:t>
            </w:r>
          </w:p>
        </w:tc>
        <w:tc>
          <w:tcPr>
            <w:tcW w:w="656" w:type="pct"/>
            <w:vAlign w:val="center"/>
            <w:tcBorders>
              <w:top w:val="single" w:sz="4" w:space="0" w:color="auto"/>
            </w:tcBorders>
          </w:tcPr>
          <w:p w:rsidR="0018722C">
            <w:pPr>
              <w:pStyle w:val="aff1"/>
              <w:topLinePunct/>
              <w:ind w:leftChars="0" w:left="0" w:rightChars="0" w:right="0" w:firstLineChars="0" w:firstLine="0"/>
              <w:spacing w:line="240" w:lineRule="atLeast"/>
            </w:pPr>
            <w:r>
              <w:t>&gt;0.9</w:t>
            </w:r>
          </w:p>
        </w:tc>
        <w:tc>
          <w:tcPr>
            <w:tcW w:w="489" w:type="pct"/>
            <w:vAlign w:val="center"/>
            <w:tcBorders>
              <w:top w:val="single" w:sz="4" w:space="0" w:color="auto"/>
            </w:tcBorders>
          </w:tcPr>
          <w:p w:rsidR="0018722C">
            <w:pPr>
              <w:pStyle w:val="ad"/>
              <w:topLinePunct/>
              <w:ind w:leftChars="0" w:left="0" w:rightChars="0" w:right="0" w:firstLineChars="0" w:firstLine="0"/>
              <w:spacing w:line="240" w:lineRule="atLeast"/>
            </w:pPr>
            <w:r>
              <w:t>&gt;0.9</w:t>
            </w:r>
          </w:p>
        </w:tc>
      </w:tr>
    </w:tbl>
    <w:p w:rsidR="0018722C">
      <w:pPr>
        <w:pStyle w:val="affa"/>
      </w:pPr>
    </w:p>
    <w:p w:rsidR="0018722C">
      <w:pPr>
        <w:topLinePunct/>
      </w:pPr>
      <w:r>
        <w:t>从上述适配度指标来看，</w:t>
      </w:r>
      <w:r>
        <w:rPr>
          <w:rFonts w:ascii="Times New Roman" w:hAnsi="Times New Roman" w:eastAsia="Times New Roman"/>
        </w:rPr>
        <w:t>RMSEA</w:t>
      </w:r>
      <w:r>
        <w:t>、</w:t>
      </w:r>
      <w:r>
        <w:rPr>
          <w:rFonts w:ascii="Times New Roman" w:hAnsi="Times New Roman" w:eastAsia="Times New Roman"/>
        </w:rPr>
        <w:t>CFI</w:t>
      </w:r>
      <w:r>
        <w:t>、</w:t>
      </w:r>
      <w:r>
        <w:rPr>
          <w:rFonts w:ascii="Times New Roman" w:hAnsi="Times New Roman" w:eastAsia="Times New Roman"/>
        </w:rPr>
        <w:t>NFI</w:t>
      </w:r>
      <w:r>
        <w:t>和</w:t>
      </w:r>
      <w:r>
        <w:rPr>
          <w:rFonts w:ascii="Times New Roman" w:hAnsi="Times New Roman" w:eastAsia="Times New Roman"/>
        </w:rPr>
        <w:t>NNFI</w:t>
      </w:r>
      <w:r>
        <w:t>均达到标准值要求，</w:t>
      </w:r>
      <w:r>
        <w:t>而</w:t>
      </w:r>
      <w:r>
        <w:rPr>
          <w:rFonts w:ascii="Times New Roman" w:hAnsi="Times New Roman" w:eastAsia="Times New Roman"/>
        </w:rPr>
        <w:t>GFI</w:t>
      </w:r>
      <w:r>
        <w:t>和</w:t>
      </w:r>
      <w:r>
        <w:rPr>
          <w:rFonts w:ascii="Times New Roman" w:hAnsi="Times New Roman" w:eastAsia="Times New Roman"/>
        </w:rPr>
        <w:t>AGFI</w:t>
      </w:r>
      <w:r>
        <w:t>非常接近标准值要求，虽然</w:t>
      </w:r>
      <w:r>
        <w:rPr>
          <w:rFonts w:ascii="Times New Roman" w:hAnsi="Times New Roman" w:eastAsia="Times New Roman"/>
        </w:rPr>
        <w:t>χ</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df</w:t>
      </w:r>
      <w:r>
        <w:t>未达到标准值要求，但这也是由于样本数</w:t>
      </w:r>
      <w:r>
        <w:t>（</w:t>
      </w:r>
      <w:r>
        <w:rPr>
          <w:rFonts w:ascii="Times New Roman" w:hAnsi="Times New Roman" w:eastAsia="Times New Roman"/>
        </w:rPr>
        <w:t>1310</w:t>
      </w:r>
      <w:r>
        <w:t>）</w:t>
      </w:r>
      <w:r>
        <w:t>太大导致的。因此从总体上来看，互联网企业社会责任结</w:t>
      </w:r>
      <w:r>
        <w:t>构模型拟合结果良好，模型构建合理。</w:t>
      </w:r>
    </w:p>
    <w:p w:rsidR="0018722C">
      <w:pPr>
        <w:pStyle w:val="Heading1"/>
        <w:topLinePunct/>
      </w:pPr>
      <w:bookmarkStart w:id="558749" w:name="_Toc686558749"/>
      <w:bookmarkStart w:name="_TOC_250003" w:id="53"/>
      <w:bookmarkStart w:name="6 对策与展望 " w:id="54"/>
      <w:r>
        <w:rPr>
          <w:b/>
        </w:rPr>
        <w:t>6</w:t>
      </w:r>
      <w:r>
        <w:t xml:space="preserve">  </w:t>
      </w:r>
      <w:bookmarkEnd w:id="54"/>
      <w:bookmarkEnd w:id="53"/>
      <w:r>
        <w:t>对策与展望</w:t>
      </w:r>
      <w:bookmarkEnd w:id="558749"/>
    </w:p>
    <w:p w:rsidR="0018722C">
      <w:pPr>
        <w:pStyle w:val="Heading2"/>
        <w:topLinePunct/>
        <w:ind w:left="171" w:hangingChars="171" w:hanging="171"/>
      </w:pPr>
      <w:bookmarkStart w:id="558750" w:name="_Toc686558750"/>
      <w:bookmarkStart w:name="_TOC_250002" w:id="55"/>
      <w:bookmarkStart w:name="6.1 互联网企业承担社会责任的对策分析 " w:id="56"/>
      <w:r>
        <w:t>6.1</w:t>
      </w:r>
      <w:r>
        <w:t xml:space="preserve"> </w:t>
      </w:r>
      <w:r/>
      <w:bookmarkEnd w:id="56"/>
      <w:bookmarkEnd w:id="55"/>
      <w:r>
        <w:t>互联网企业承担社会责任的对策分析</w:t>
      </w:r>
      <w:bookmarkEnd w:id="558750"/>
    </w:p>
    <w:p w:rsidR="0018722C">
      <w:pPr>
        <w:pStyle w:val="4"/>
        <w:topLinePunct/>
        <w:ind w:left="200" w:hangingChars="200" w:hanging="200"/>
      </w:pPr>
      <w:r>
        <w:t>（</w:t>
      </w:r>
      <w:r>
        <w:t xml:space="preserve">1</w:t>
      </w:r>
      <w:r>
        <w:t>）</w:t>
      </w:r>
      <w:r>
        <w:t>互联网企业社会责任结构要素分析</w:t>
      </w:r>
    </w:p>
    <w:p w:rsidR="0018722C">
      <w:pPr>
        <w:topLinePunct/>
      </w:pPr>
      <w:r>
        <w:t>本文根据利益相关者理论选取股东、债权人、员工、社区及社会、政府、</w:t>
      </w:r>
      <w:r>
        <w:t>公众、顾客、网民、网络环境作为互联网企业的利益相关者，运用</w:t>
      </w:r>
      <w:r>
        <w:rPr>
          <w:rFonts w:ascii="Times New Roman" w:eastAsia="Times New Roman"/>
        </w:rPr>
        <w:t>SEM</w:t>
      </w:r>
      <w:r>
        <w:t>构建互联网企业社会责任影响因素的结构模型并对影响因素进行分析。本文从分析中</w:t>
      </w:r>
      <w:r>
        <w:t>得出：</w:t>
      </w:r>
    </w:p>
    <w:p w:rsidR="0018722C">
      <w:pPr>
        <w:topLinePunct/>
      </w:pPr>
      <w:r>
        <w:t>（</w:t>
      </w:r>
      <w:r>
        <w:rPr>
          <w:rFonts w:ascii="Times New Roman" w:hAnsi="Times New Roman" w:eastAsia="Times New Roman"/>
        </w:rPr>
        <w:t>1</w:t>
      </w:r>
      <w:r>
        <w:t>）</w:t>
      </w:r>
      <w:r>
        <w:t>绝大多数的利益相关者责任测度指标具有较大的因素载荷和较强的解</w:t>
      </w:r>
      <w:r>
        <w:t>释力，说明本文测度指标的选择是合理的。网民责任—</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H</w:t>
      </w:r>
      <w:r>
        <w:rPr>
          <w:vertAlign w:val="subscript"/>
          <w:rFonts w:ascii="Times New Roman" w:hAnsi="Times New Roman" w:eastAsia="Times New Roman"/>
        </w:rPr>
        <w:t>5</w:t>
      </w:r>
      <w:r>
        <w:t>（</w:t>
      </w:r>
      <w:r>
        <w:t>保障网民的网络言</w:t>
      </w:r>
      <w:r>
        <w:rPr>
          <w:spacing w:val="0"/>
        </w:rPr>
        <w:t>论自由权</w:t>
      </w:r>
      <w:r>
        <w:t>）</w:t>
      </w:r>
      <w:r>
        <w:t>的标准化系数</w:t>
      </w:r>
      <w:r>
        <w:t>（</w:t>
      </w:r>
      <w:r>
        <w:rPr>
          <w:rFonts w:ascii="Times New Roman" w:hAnsi="Times New Roman" w:eastAsia="Times New Roman"/>
          <w:spacing w:val="-2"/>
        </w:rPr>
        <w:t>0.28</w:t>
      </w:r>
      <w:r>
        <w:t>）</w:t>
      </w:r>
      <w:r>
        <w:t>较低，原因是大多数受访者认为，网民的素质</w:t>
      </w:r>
      <w:r>
        <w:t>参差不齐，网络语境下的言论自由造成虚假信息的增多，应该得到限制；</w:t>
      </w:r>
    </w:p>
    <w:p w:rsidR="0018722C">
      <w:pPr>
        <w:topLinePunct/>
      </w:pPr>
      <w:r>
        <w:t>（</w:t>
      </w:r>
      <w:r>
        <w:rPr>
          <w:rFonts w:ascii="Times New Roman" w:hAnsi="Times New Roman" w:eastAsia="Times New Roman"/>
        </w:rPr>
        <w:t>2</w:t>
      </w:r>
      <w:r>
        <w:t>）</w:t>
      </w:r>
      <w:r>
        <w:t>绝大多数的利益相关者责任具有较大的路径系数，说明受访者认为除对股东的经济责任，其他利益相关者责任也是互联网企业社会责任的重要组成</w:t>
      </w:r>
      <w:r>
        <w:t>部分。按照路径系数的大小，本文将利益相关者责任分成</w:t>
      </w:r>
      <w:r>
        <w:rPr>
          <w:rFonts w:ascii="Times New Roman" w:hAnsi="Times New Roman" w:eastAsia="Times New Roman"/>
        </w:rPr>
        <w:t>3</w:t>
      </w:r>
      <w:r>
        <w:t>类</w:t>
      </w:r>
      <w:r>
        <w:t>（</w:t>
      </w:r>
      <w:r>
        <w:rPr>
          <w:spacing w:val="-16"/>
        </w:rPr>
        <w:t>表</w:t>
      </w:r>
      <w:r>
        <w:rPr>
          <w:rFonts w:ascii="Times New Roman" w:hAnsi="Times New Roman" w:eastAsia="Times New Roman"/>
          <w:spacing w:val="-2"/>
        </w:rPr>
        <w:t>6</w:t>
      </w:r>
      <w:r>
        <w:rPr>
          <w:rFonts w:ascii="Times New Roman" w:hAnsi="Times New Roman" w:eastAsia="Times New Roman"/>
          <w:spacing w:val="-2"/>
        </w:rPr>
        <w:t>.</w:t>
      </w:r>
      <w:r>
        <w:rPr>
          <w:rFonts w:ascii="Times New Roman" w:hAnsi="Times New Roman" w:eastAsia="Times New Roman"/>
          <w:spacing w:val="-2"/>
        </w:rPr>
        <w:t>1</w:t>
      </w:r>
      <w:r>
        <w:t>）</w:t>
      </w:r>
      <w:r>
        <w:t>。股东</w:t>
      </w:r>
      <w:r>
        <w:t>责任的路径系数</w:t>
      </w:r>
      <w:r>
        <w:t>（</w:t>
      </w:r>
      <w:r>
        <w:rPr>
          <w:rFonts w:ascii="Times New Roman" w:hAnsi="Times New Roman" w:eastAsia="Times New Roman"/>
          <w:spacing w:val="-2"/>
        </w:rPr>
        <w:t>0.41</w:t>
      </w:r>
      <w:r>
        <w:t>）</w:t>
      </w:r>
      <w:r>
        <w:t>较低，原因是长期以来“股东利益最大化”带来的一系</w:t>
      </w:r>
      <w:r>
        <w:t>列社会问题以及受访者对其他利益相关者的越发重视。</w:t>
      </w:r>
    </w:p>
    <w:p w:rsidR="0018722C">
      <w:pPr>
        <w:pStyle w:val="a8"/>
        <w:topLinePunct/>
      </w:pPr>
      <w:bookmarkStart w:id="931505" w:name="_Toc686931505"/>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6.1</w:t>
      </w:r>
      <w:r>
        <w:t xml:space="preserve">  </w:t>
      </w:r>
      <w:r>
        <w:rPr>
          <w:kern w:val="2"/>
          <w:szCs w:val="22"/>
          <w:rFonts w:cstheme="minorBidi" w:hAnsiTheme="minorHAnsi" w:eastAsiaTheme="minorHAnsi" w:asciiTheme="minorHAnsi"/>
          <w:spacing w:val="-2"/>
          <w:sz w:val="21"/>
        </w:rPr>
        <w:t>利</w:t>
      </w:r>
      <w:r>
        <w:rPr>
          <w:kern w:val="2"/>
          <w:szCs w:val="22"/>
          <w:rFonts w:cstheme="minorBidi" w:hAnsiTheme="minorHAnsi" w:eastAsiaTheme="minorHAnsi" w:asciiTheme="minorHAnsi"/>
          <w:spacing w:val="0"/>
          <w:sz w:val="21"/>
        </w:rPr>
        <w:t>益</w:t>
      </w:r>
      <w:r>
        <w:rPr>
          <w:kern w:val="2"/>
          <w:szCs w:val="22"/>
          <w:rFonts w:cstheme="minorBidi" w:hAnsiTheme="minorHAnsi" w:eastAsiaTheme="minorHAnsi" w:asciiTheme="minorHAnsi"/>
          <w:spacing w:val="-2"/>
          <w:sz w:val="21"/>
        </w:rPr>
        <w:t>相</w:t>
      </w:r>
      <w:r>
        <w:rPr>
          <w:kern w:val="2"/>
          <w:szCs w:val="22"/>
          <w:rFonts w:cstheme="minorBidi" w:hAnsiTheme="minorHAnsi" w:eastAsiaTheme="minorHAnsi" w:asciiTheme="minorHAnsi"/>
          <w:spacing w:val="0"/>
          <w:sz w:val="21"/>
        </w:rPr>
        <w:t>关</w:t>
      </w:r>
      <w:r>
        <w:rPr>
          <w:kern w:val="2"/>
          <w:szCs w:val="22"/>
          <w:rFonts w:cstheme="minorBidi" w:hAnsiTheme="minorHAnsi" w:eastAsiaTheme="minorHAnsi" w:asciiTheme="minorHAnsi"/>
          <w:spacing w:val="-2"/>
          <w:sz w:val="21"/>
        </w:rPr>
        <w:t>者</w:t>
      </w:r>
      <w:r>
        <w:rPr>
          <w:kern w:val="2"/>
          <w:szCs w:val="22"/>
          <w:rFonts w:cstheme="minorBidi" w:hAnsiTheme="minorHAnsi" w:eastAsiaTheme="minorHAnsi" w:asciiTheme="minorHAnsi"/>
          <w:spacing w:val="0"/>
          <w:sz w:val="21"/>
        </w:rPr>
        <w:t>责</w:t>
      </w:r>
      <w:r>
        <w:rPr>
          <w:kern w:val="2"/>
          <w:szCs w:val="22"/>
          <w:rFonts w:cstheme="minorBidi" w:hAnsiTheme="minorHAnsi" w:eastAsiaTheme="minorHAnsi" w:asciiTheme="minorHAnsi"/>
          <w:spacing w:val="-2"/>
          <w:sz w:val="21"/>
        </w:rPr>
        <w:t>任分</w:t>
      </w:r>
      <w:r>
        <w:rPr>
          <w:kern w:val="2"/>
          <w:szCs w:val="22"/>
          <w:rFonts w:cstheme="minorBidi" w:hAnsiTheme="minorHAnsi" w:eastAsiaTheme="minorHAnsi" w:asciiTheme="minorHAnsi"/>
          <w:sz w:val="21"/>
        </w:rPr>
        <w:t>类</w:t>
      </w:r>
      <w:bookmarkEnd w:id="931505"/>
    </w:p>
    <w:tbl>
      <w:tblPr>
        <w:tblW w:w="5000" w:type="pct"/>
        <w:tblInd w:w="3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51"/>
        <w:gridCol w:w="1611"/>
        <w:gridCol w:w="2484"/>
        <w:gridCol w:w="1693"/>
      </w:tblGrid>
      <w:tr>
        <w:trPr>
          <w:tblHeader/>
        </w:trPr>
        <w:tc>
          <w:tcPr>
            <w:tcW w:w="1355" w:type="pct"/>
            <w:vAlign w:val="center"/>
            <w:tcBorders>
              <w:bottom w:val="single" w:sz="4" w:space="0" w:color="auto"/>
            </w:tcBorders>
          </w:tcPr>
          <w:p w:rsidR="0018722C">
            <w:pPr>
              <w:pStyle w:val="a7"/>
              <w:topLinePunct/>
              <w:ind w:leftChars="0" w:left="0" w:rightChars="0" w:right="0" w:firstLineChars="0" w:firstLine="0"/>
              <w:spacing w:line="240" w:lineRule="atLeast"/>
            </w:pPr>
            <w:r>
              <w:t>利益相关者责任分类</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分类标准</w:t>
            </w:r>
          </w:p>
        </w:tc>
        <w:tc>
          <w:tcPr>
            <w:tcW w:w="1564" w:type="pct"/>
            <w:vAlign w:val="center"/>
            <w:tcBorders>
              <w:bottom w:val="single" w:sz="4" w:space="0" w:color="auto"/>
            </w:tcBorders>
          </w:tcPr>
          <w:p w:rsidR="0018722C">
            <w:pPr>
              <w:pStyle w:val="a7"/>
              <w:topLinePunct/>
              <w:ind w:leftChars="0" w:left="0" w:rightChars="0" w:right="0" w:firstLineChars="0" w:firstLine="0"/>
              <w:spacing w:line="240" w:lineRule="atLeast"/>
            </w:pPr>
            <w:r>
              <w:t>包括的利益相关者责任</w:t>
            </w:r>
          </w:p>
        </w:tc>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对互联网企业社会责任的影响力</w:t>
            </w:r>
          </w:p>
        </w:tc>
      </w:tr>
      <w:tr>
        <w:tc>
          <w:tcPr>
            <w:tcW w:w="135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A </w:t>
            </w:r>
            <w:r>
              <w:t>类利益相关者责任</w:t>
            </w:r>
          </w:p>
        </w:tc>
        <w:tc>
          <w:tcPr>
            <w:tcW w:w="101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路径系数≥</w:t>
            </w:r>
            <w:r>
              <w:t>0.8</w:t>
            </w:r>
          </w:p>
        </w:tc>
        <w:tc>
          <w:tcPr>
            <w:tcW w:w="1564" w:type="pct"/>
            <w:vAlign w:val="center"/>
          </w:tcPr>
          <w:p w:rsidR="0018722C">
            <w:pPr>
              <w:pStyle w:val="a5"/>
              <w:topLinePunct/>
              <w:ind w:leftChars="0" w:left="0" w:rightChars="0" w:right="0" w:firstLineChars="0" w:firstLine="0"/>
              <w:spacing w:line="240" w:lineRule="atLeast"/>
            </w:pPr>
            <w:r>
              <w:t>政府责任</w:t>
            </w:r>
            <w:r>
              <w:t>（</w:t>
            </w:r>
            <w:r>
              <w:t>0.84</w:t>
            </w:r>
            <w:r>
              <w:t>）</w:t>
            </w:r>
          </w:p>
          <w:p w:rsidR="0018722C">
            <w:pPr>
              <w:pStyle w:val="a5"/>
              <w:topLinePunct/>
              <w:ind w:leftChars="0" w:left="0" w:rightChars="0" w:right="0" w:firstLineChars="0" w:firstLine="0"/>
              <w:spacing w:line="240" w:lineRule="atLeast"/>
            </w:pPr>
            <w:r>
              <w:t>社区及社会责任</w:t>
            </w:r>
            <w:r>
              <w:t>（</w:t>
            </w:r>
            <w:r>
              <w:t>0.83</w:t>
            </w:r>
            <w:r>
              <w:t>）</w:t>
            </w:r>
          </w:p>
        </w:tc>
        <w:tc>
          <w:tcPr>
            <w:tcW w:w="106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影响力最大</w:t>
            </w:r>
          </w:p>
        </w:tc>
      </w:tr>
      <w:tr>
        <w:tc>
          <w:tcPr>
            <w:tcW w:w="1355" w:type="pct"/>
            <w:vAlign w:val="center"/>
          </w:tcPr>
          <w:p w:rsidR="0018722C">
            <w:pPr>
              <w:pStyle w:val="ac"/>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564" w:type="pct"/>
            <w:vAlign w:val="center"/>
          </w:tcPr>
          <w:p w:rsidR="0018722C">
            <w:pPr>
              <w:pStyle w:val="a5"/>
              <w:topLinePunct/>
              <w:ind w:leftChars="0" w:left="0" w:rightChars="0" w:right="0" w:firstLineChars="0" w:firstLine="0"/>
              <w:spacing w:line="240" w:lineRule="atLeast"/>
            </w:pPr>
            <w:r>
              <w:t>公众责任</w:t>
            </w:r>
            <w:r>
              <w:t>（</w:t>
            </w:r>
            <w:r>
              <w:t>0.83</w:t>
            </w:r>
            <w:r>
              <w:t>）</w:t>
            </w:r>
            <w:r>
              <w:t xml:space="preserve"> 网民责任</w:t>
            </w:r>
            <w:r>
              <w:t>（</w:t>
            </w:r>
            <w:r>
              <w:t>0.81</w:t>
            </w:r>
            <w:r>
              <w:t>）</w:t>
            </w:r>
          </w:p>
        </w:tc>
        <w:tc>
          <w:tcPr>
            <w:tcW w:w="1066" w:type="pct"/>
            <w:vAlign w:val="center"/>
          </w:tcPr>
          <w:p w:rsidR="0018722C">
            <w:pPr>
              <w:pStyle w:val="ad"/>
              <w:topLinePunct/>
              <w:ind w:leftChars="0" w:left="0" w:rightChars="0" w:right="0" w:firstLineChars="0" w:firstLine="0"/>
              <w:spacing w:line="240" w:lineRule="atLeast"/>
            </w:pPr>
          </w:p>
        </w:tc>
      </w:tr>
      <w:tr>
        <w:tc>
          <w:tcPr>
            <w:tcW w:w="135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B </w:t>
            </w:r>
            <w:r>
              <w:t>类利益相关者责任</w:t>
            </w:r>
          </w:p>
        </w:tc>
        <w:tc>
          <w:tcPr>
            <w:tcW w:w="101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0.7</w:t>
            </w:r>
            <w:r>
              <w:t>≤系数＜</w:t>
            </w:r>
            <w:r>
              <w:t>0.8</w:t>
            </w:r>
          </w:p>
        </w:tc>
        <w:tc>
          <w:tcPr>
            <w:tcW w:w="1564" w:type="pct"/>
            <w:vAlign w:val="center"/>
          </w:tcPr>
          <w:p w:rsidR="0018722C">
            <w:pPr>
              <w:pStyle w:val="a5"/>
              <w:topLinePunct/>
              <w:ind w:leftChars="0" w:left="0" w:rightChars="0" w:right="0" w:firstLineChars="0" w:firstLine="0"/>
              <w:spacing w:line="240" w:lineRule="atLeast"/>
            </w:pPr>
            <w:r>
              <w:t>顾客责任</w:t>
            </w:r>
            <w:r>
              <w:t>（</w:t>
            </w:r>
            <w:r>
              <w:t>0.79</w:t>
            </w:r>
            <w:r>
              <w:t>）</w:t>
            </w:r>
          </w:p>
          <w:p w:rsidR="0018722C">
            <w:pPr>
              <w:pStyle w:val="a5"/>
              <w:topLinePunct/>
              <w:ind w:leftChars="0" w:left="0" w:rightChars="0" w:right="0" w:firstLineChars="0" w:firstLine="0"/>
              <w:spacing w:line="240" w:lineRule="atLeast"/>
            </w:pPr>
            <w:r>
              <w:t>网络环境责任</w:t>
            </w:r>
            <w:r>
              <w:t>（</w:t>
            </w:r>
            <w:r>
              <w:t>0.76</w:t>
            </w:r>
            <w:r>
              <w:t>）</w:t>
            </w:r>
          </w:p>
        </w:tc>
        <w:tc>
          <w:tcPr>
            <w:tcW w:w="106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影响力较大</w:t>
            </w:r>
          </w:p>
        </w:tc>
      </w:tr>
      <w:tr>
        <w:tc>
          <w:tcPr>
            <w:tcW w:w="1355" w:type="pct"/>
            <w:vAlign w:val="center"/>
          </w:tcPr>
          <w:p w:rsidR="0018722C">
            <w:pPr>
              <w:pStyle w:val="ac"/>
              <w:topLinePunct/>
              <w:ind w:leftChars="0" w:left="0" w:rightChars="0" w:right="0" w:firstLineChars="0" w:firstLine="0"/>
              <w:spacing w:line="240" w:lineRule="atLeast"/>
            </w:pPr>
          </w:p>
        </w:tc>
        <w:tc>
          <w:tcPr>
            <w:tcW w:w="1015" w:type="pct"/>
            <w:vAlign w:val="center"/>
          </w:tcPr>
          <w:p w:rsidR="0018722C">
            <w:pPr>
              <w:pStyle w:val="a5"/>
              <w:topLinePunct/>
              <w:ind w:leftChars="0" w:left="0" w:rightChars="0" w:right="0" w:firstLineChars="0" w:firstLine="0"/>
              <w:spacing w:line="240" w:lineRule="atLeast"/>
            </w:pPr>
          </w:p>
        </w:tc>
        <w:tc>
          <w:tcPr>
            <w:tcW w:w="1564" w:type="pct"/>
            <w:vAlign w:val="center"/>
          </w:tcPr>
          <w:p w:rsidR="0018722C">
            <w:pPr>
              <w:pStyle w:val="a5"/>
              <w:topLinePunct/>
              <w:ind w:leftChars="0" w:left="0" w:rightChars="0" w:right="0" w:firstLineChars="0" w:firstLine="0"/>
              <w:spacing w:line="240" w:lineRule="atLeast"/>
            </w:pPr>
            <w:r>
              <w:t>债权人责任</w:t>
            </w:r>
            <w:r>
              <w:t>（</w:t>
            </w:r>
            <w:r>
              <w:t>0.74</w:t>
            </w:r>
            <w:r>
              <w:t>）</w:t>
            </w:r>
            <w:r>
              <w:t xml:space="preserve"> 员工责任</w:t>
            </w:r>
            <w:r>
              <w:t>（</w:t>
            </w:r>
            <w:r>
              <w:t>0.73</w:t>
            </w:r>
            <w:r>
              <w:t>）</w:t>
            </w:r>
          </w:p>
        </w:tc>
        <w:tc>
          <w:tcPr>
            <w:tcW w:w="1066" w:type="pct"/>
            <w:vAlign w:val="center"/>
          </w:tcPr>
          <w:p w:rsidR="0018722C">
            <w:pPr>
              <w:pStyle w:val="ad"/>
              <w:topLinePunct/>
              <w:ind w:leftChars="0" w:left="0" w:rightChars="0" w:right="0" w:firstLineChars="0" w:firstLine="0"/>
              <w:spacing w:line="240" w:lineRule="atLeast"/>
            </w:pPr>
          </w:p>
        </w:tc>
      </w:tr>
      <w:tr>
        <w:tc>
          <w:tcPr>
            <w:tcW w:w="1355" w:type="pct"/>
            <w:vAlign w:val="center"/>
            <w:tcBorders>
              <w:top w:val="single" w:sz="4" w:space="0" w:color="auto"/>
            </w:tcBorders>
          </w:tcPr>
          <w:p w:rsidR="0018722C">
            <w:pPr>
              <w:pStyle w:val="ac"/>
              <w:topLinePunct/>
              <w:ind w:leftChars="0" w:left="0" w:rightChars="0" w:right="0" w:firstLineChars="0" w:firstLine="0"/>
              <w:spacing w:line="240" w:lineRule="atLeast"/>
            </w:pPr>
            <w:r>
              <w:t>C </w:t>
            </w:r>
            <w:r>
              <w:t>类利益相关者责任</w:t>
            </w:r>
          </w:p>
        </w:tc>
        <w:tc>
          <w:tcPr>
            <w:tcW w:w="1015" w:type="pct"/>
            <w:vAlign w:val="center"/>
            <w:tcBorders>
              <w:top w:val="single" w:sz="4" w:space="0" w:color="auto"/>
            </w:tcBorders>
          </w:tcPr>
          <w:p w:rsidR="0018722C">
            <w:pPr>
              <w:pStyle w:val="aff1"/>
              <w:topLinePunct/>
              <w:ind w:leftChars="0" w:left="0" w:rightChars="0" w:right="0" w:firstLineChars="0" w:firstLine="0"/>
              <w:spacing w:line="240" w:lineRule="atLeast"/>
            </w:pPr>
            <w:r>
              <w:t>路径系数＜</w:t>
            </w:r>
            <w:r>
              <w:t>0.7</w:t>
            </w:r>
          </w:p>
        </w:tc>
        <w:tc>
          <w:tcPr>
            <w:tcW w:w="1564" w:type="pct"/>
            <w:vAlign w:val="center"/>
            <w:tcBorders>
              <w:top w:val="single" w:sz="4" w:space="0" w:color="auto"/>
            </w:tcBorders>
          </w:tcPr>
          <w:p w:rsidR="0018722C">
            <w:pPr>
              <w:pStyle w:val="aff1"/>
              <w:topLinePunct/>
              <w:ind w:leftChars="0" w:left="0" w:rightChars="0" w:right="0" w:firstLineChars="0" w:firstLine="0"/>
              <w:spacing w:line="240" w:lineRule="atLeast"/>
            </w:pPr>
            <w:r>
              <w:t>股东责任</w:t>
            </w:r>
            <w:r>
              <w:t>（</w:t>
            </w:r>
            <w:r>
              <w:t>0.41</w:t>
            </w:r>
            <w:r>
              <w:t>）</w:t>
            </w:r>
          </w:p>
        </w:tc>
        <w:tc>
          <w:tcPr>
            <w:tcW w:w="1066" w:type="pct"/>
            <w:vAlign w:val="center"/>
            <w:tcBorders>
              <w:top w:val="single" w:sz="4" w:space="0" w:color="auto"/>
            </w:tcBorders>
          </w:tcPr>
          <w:p w:rsidR="0018722C">
            <w:pPr>
              <w:pStyle w:val="ad"/>
              <w:topLinePunct/>
              <w:ind w:leftChars="0" w:left="0" w:rightChars="0" w:right="0" w:firstLineChars="0" w:firstLine="0"/>
              <w:spacing w:line="240" w:lineRule="atLeast"/>
            </w:pPr>
            <w:r>
              <w:t>影响力一般</w:t>
            </w:r>
          </w:p>
        </w:tc>
      </w:tr>
    </w:tbl>
    <w:p w:rsidR="0018722C">
      <w:pPr>
        <w:rPr/>
        <w:topLinePunct/>
        <w:pStyle w:val="affa"/>
      </w:pPr>
    </w:p>
    <w:p w:rsidR="0018722C">
      <w:pPr>
        <w:pStyle w:val="4"/>
        <w:topLinePunct/>
        <w:ind w:left="200" w:hangingChars="200" w:hanging="200"/>
      </w:pPr>
      <w:r>
        <w:t>（</w:t>
      </w:r>
      <w:r>
        <w:t xml:space="preserve">2</w:t>
      </w:r>
      <w:r>
        <w:t>）</w:t>
      </w:r>
      <w:r>
        <w:t>互联网企业承担社会责任的对策</w:t>
      </w:r>
    </w:p>
    <w:p w:rsidR="0018722C">
      <w:pPr>
        <w:topLinePunct/>
      </w:pPr>
      <w:r>
        <w:t>从调查的结果来看，在今后的发展中，互联网企业应首先关注并承担</w:t>
      </w:r>
      <w:r>
        <w:rPr>
          <w:rFonts w:ascii="Times New Roman" w:eastAsia="Times New Roman"/>
        </w:rPr>
        <w:t>A</w:t>
      </w:r>
      <w:r>
        <w:t>类利益相关者责任，即对政府、社区及社会、公众和网民的责任。作为信息化建设的排头兵和第三产业的重要力量，互联网企业应积极响应政府号召，在推动信息化发展和产业结构转型升级方面发挥更大的作用。同时，改善社区环境和</w:t>
      </w:r>
      <w:r>
        <w:t>参与公益活动仍然是互联网企业承担社会责任最主要的方式。而披露社会责任信息和建立公众与企业的沟通渠道，是互联网企业对公众承担社会责任的表现以及寻求改进和突破的必然选择。最后，提供高质量的服务、保障网民数据及</w:t>
      </w:r>
      <w:r>
        <w:t>信息的安全以及补偿网民因使用服务受到的损失，是网民责任的重点内容。</w:t>
      </w:r>
    </w:p>
    <w:p w:rsidR="0018722C">
      <w:pPr>
        <w:topLinePunct/>
      </w:pPr>
      <w:r>
        <w:rPr>
          <w:rFonts w:ascii="Times New Roman" w:eastAsia="Times New Roman"/>
        </w:rPr>
        <w:t>B</w:t>
      </w:r>
      <w:r>
        <w:t>类利益相关者责任的履行情况在一定程度上也会影响受访者对互联网企业社会表现的评价。因而，在</w:t>
      </w:r>
      <w:r>
        <w:rPr>
          <w:rFonts w:ascii="Times New Roman" w:eastAsia="Times New Roman"/>
        </w:rPr>
        <w:t>A</w:t>
      </w:r>
      <w:r>
        <w:t>类利益相关者责任得到充分履行的基础上，互联网企业也要协调好与顾客、网络环境、债权人以及员工的关系，增强债权人的信心，使顾客和员工保持对企业的忠诚，同时确保网络环境得到健康发展。此外，虽然调查显示股东责任的重要程度最低，但是互联网企业的存续</w:t>
      </w:r>
      <w:r>
        <w:t>需</w:t>
      </w:r>
    </w:p>
    <w:p w:rsidR="0018722C">
      <w:pPr>
        <w:topLinePunct/>
      </w:pPr>
      <w:r>
        <w:t>要股东的投资来维持，因而互联网企业的社会责任战略必须包括股东责任的内容。受访者普遍重视对股东知情权的保障，这也是对互联网企业中小股东权益保护现状的反映。</w:t>
      </w:r>
    </w:p>
    <w:p w:rsidR="0018722C">
      <w:pPr>
        <w:pStyle w:val="Heading2"/>
        <w:topLinePunct/>
        <w:ind w:left="171" w:hangingChars="171" w:hanging="171"/>
      </w:pPr>
      <w:bookmarkStart w:id="558751" w:name="_Toc686558751"/>
      <w:bookmarkStart w:name="_TOC_250001" w:id="57"/>
      <w:bookmarkStart w:name="6.2 本文的不足与展望 " w:id="58"/>
      <w:r>
        <w:t>6.2</w:t>
      </w:r>
      <w:r>
        <w:t xml:space="preserve"> </w:t>
      </w:r>
      <w:r/>
      <w:bookmarkEnd w:id="58"/>
      <w:bookmarkEnd w:id="57"/>
      <w:r>
        <w:t>本文的不足与展望</w:t>
      </w:r>
      <w:bookmarkEnd w:id="558751"/>
    </w:p>
    <w:p w:rsidR="0018722C">
      <w:pPr>
        <w:topLinePunct/>
      </w:pPr>
      <w:r>
        <w:t>在互联网行业的高速发展带给社会诸多问题和挑战的时代环境下，本文结合了现有的企业社会责任整体研究、企业社会责任评价研究以及互联网企业社会责任研究的成果，从互联网行业的业态特点入手，指出了互联网行业与一般行业在社会责任的结构要素和影响程度上存在差异。之后，借鉴利益相关者理论的思想，本文确定了互联网企业社会责任的</w:t>
      </w:r>
      <w:r>
        <w:rPr>
          <w:rFonts w:ascii="Times New Roman" w:hAnsi="Times New Roman" w:eastAsia="Times New Roman"/>
        </w:rPr>
        <w:t>9</w:t>
      </w:r>
      <w:r>
        <w:t>个结构要素：股东责任、债权人责任、员工责任、社区及社会责任、政府责任、公众责任、顾客责任、网民责任、网络环境责任。在上述工作的基础上，通过对“互联网企业的社会责任结构”开展问卷调查并对收集的数据做初步处理，本文发现受访者的年龄和学历对题项选择具有较大影响。进一步地，本文运用结构方程的方法建立了互联网企业社会责任的结构模型，理清了不同利益相关者责任和互联网企业社会责任的关系，帮助互联网行业对自身的社会责任有了更为深刻的认识和理解，为推动互联网行业更好地履行社会责任提供对策。</w:t>
      </w:r>
    </w:p>
    <w:p w:rsidR="0018722C">
      <w:pPr>
        <w:topLinePunct/>
      </w:pPr>
      <w:r>
        <w:t>最后，限于主客观条件，本研究只是抛砖引玉之作，还有进一步完善的空</w:t>
      </w:r>
      <w:r>
        <w:t>间。首先，现有研究中缺乏专门针对互联网行业社会责任要素的问卷，本研究的问卷是在借鉴一般行业相关研究成果以及对收集到的互联网行业社会责任研究成果进行提炼的基础上完成的，在科学性和权威性方面稍显不足。其次，本</w:t>
      </w:r>
      <w:r>
        <w:t>次问卷在设计上采用</w:t>
      </w:r>
      <w:r>
        <w:rPr>
          <w:rFonts w:ascii="Times New Roman" w:eastAsia="Times New Roman"/>
        </w:rPr>
        <w:t>Likert5</w:t>
      </w:r>
      <w:r>
        <w:t>级量表，造成各利益相关者责任在重要程度上区分度不够。再次，这次问卷调查主要在杭州范围内展开，调查结果在其他城市甚至全国的普适性和可推广性有待进一步的论证。最后，建立的互联网企业社会责任结构模型还缺少企业实证。因而，今后的研究可以将重点放在问卷的设计和优化上，充分挖掘互联网行业社会责任问题的本质，开发出认可度更高的问</w:t>
      </w:r>
      <w:r>
        <w:t>卷，并在条件允许的情况下尽可能地扩大调查的范围，提高调查结果的说服力，</w:t>
      </w:r>
      <w:r>
        <w:t>最后需要将研究的成果带入到企业界接受实践的检验。</w:t>
      </w:r>
    </w:p>
    <w:p w:rsidR="0018722C">
      <w:pPr>
        <w:pStyle w:val="afff1"/>
        <w:topLinePunct/>
      </w:pPr>
      <w:bookmarkStart w:id="558752" w:name="_Toc686558752"/>
      <w:bookmarkStart w:name="参考文献 " w:id="59"/>
      <w:bookmarkEnd w:id="59"/>
      <w:r/>
      <w:r>
        <w:t>参考文献</w:t>
      </w:r>
      <w:bookmarkEnd w:id="558752"/>
    </w:p>
    <w:p w:rsidR="0018722C">
      <w:pPr>
        <w:pStyle w:val="cw20"/>
        <w:topLinePunct/>
      </w:pPr>
      <w:r>
        <w:t>[</w:t>
      </w:r>
      <w:r>
        <w:t xml:space="preserve">1</w:t>
      </w:r>
      <w:r>
        <w:t>]</w:t>
      </w:r>
      <w:r>
        <w:t xml:space="preserve"> </w:t>
      </w:r>
      <w:r>
        <w:t>iResearch</w:t>
      </w:r>
      <w:r>
        <w:t>. </w:t>
      </w:r>
      <w:r>
        <w:t>2014</w:t>
      </w:r>
      <w:r/>
      <w:r>
        <w:rPr>
          <w:rFonts w:ascii="宋体" w:eastAsia="宋体" w:hint="eastAsia"/>
        </w:rPr>
        <w:t>年</w:t>
      </w:r>
      <w:r w:rsidR="001852F3">
        <w:rPr>
          <w:rFonts w:ascii="宋体" w:eastAsia="宋体" w:hint="eastAsia"/>
        </w:rPr>
        <w:t xml:space="preserve">度</w:t>
      </w:r>
      <w:r w:rsidR="001852F3">
        <w:rPr>
          <w:rFonts w:ascii="宋体" w:eastAsia="宋体" w:hint="eastAsia"/>
        </w:rPr>
        <w:t xml:space="preserve">中</w:t>
      </w:r>
      <w:r w:rsidR="001852F3">
        <w:rPr>
          <w:rFonts w:ascii="宋体" w:eastAsia="宋体" w:hint="eastAsia"/>
        </w:rPr>
        <w:t xml:space="preserve">国</w:t>
      </w:r>
      <w:r w:rsidR="001852F3">
        <w:rPr>
          <w:rFonts w:ascii="宋体" w:eastAsia="宋体" w:hint="eastAsia"/>
        </w:rPr>
        <w:t xml:space="preserve">互</w:t>
      </w:r>
      <w:r w:rsidR="001852F3">
        <w:rPr>
          <w:rFonts w:ascii="宋体" w:eastAsia="宋体" w:hint="eastAsia"/>
        </w:rPr>
        <w:t xml:space="preserve">联</w:t>
      </w:r>
      <w:r w:rsidR="001852F3">
        <w:rPr>
          <w:rFonts w:ascii="宋体" w:eastAsia="宋体" w:hint="eastAsia"/>
        </w:rPr>
        <w:t xml:space="preserve">网</w:t>
      </w:r>
      <w:r w:rsidR="001852F3">
        <w:rPr>
          <w:rFonts w:ascii="宋体" w:eastAsia="宋体" w:hint="eastAsia"/>
        </w:rPr>
        <w:t xml:space="preserve">经</w:t>
      </w:r>
      <w:r w:rsidR="001852F3">
        <w:rPr>
          <w:rFonts w:ascii="宋体" w:eastAsia="宋体" w:hint="eastAsia"/>
        </w:rPr>
        <w:t xml:space="preserve">济</w:t>
      </w:r>
      <w:r w:rsidR="001852F3">
        <w:rPr>
          <w:rFonts w:ascii="宋体" w:eastAsia="宋体" w:hint="eastAsia"/>
        </w:rPr>
        <w:t xml:space="preserve">核</w:t>
      </w:r>
      <w:r w:rsidR="001852F3">
        <w:rPr>
          <w:rFonts w:ascii="宋体" w:eastAsia="宋体" w:hint="eastAsia"/>
        </w:rPr>
        <w:t xml:space="preserve">心</w:t>
      </w:r>
      <w:r w:rsidR="001852F3">
        <w:rPr>
          <w:rFonts w:ascii="宋体" w:eastAsia="宋体" w:hint="eastAsia"/>
        </w:rPr>
        <w:t xml:space="preserve">数</w:t>
      </w:r>
      <w:r w:rsidR="001852F3">
        <w:rPr>
          <w:rFonts w:ascii="宋体" w:eastAsia="宋体" w:hint="eastAsia"/>
        </w:rPr>
        <w:t xml:space="preserve">据</w:t>
      </w:r>
      <w:r w:rsidR="001852F3">
        <w:rPr>
          <w:rFonts w:ascii="宋体" w:eastAsia="宋体" w:hint="eastAsia"/>
        </w:rPr>
        <w:t xml:space="preserve">发</w:t>
      </w:r>
      <w:r w:rsidR="001852F3">
        <w:rPr>
          <w:rFonts w:ascii="宋体" w:eastAsia="宋体" w:hint="eastAsia"/>
        </w:rPr>
        <w:t xml:space="preserve">布</w:t>
      </w:r>
      <w:r>
        <w:t>-</w:t>
      </w:r>
      <w:r>
        <w:rPr>
          <w:rFonts w:ascii="宋体" w:eastAsia="宋体" w:hint="eastAsia"/>
        </w:rPr>
        <w:t>网</w:t>
      </w:r>
      <w:r w:rsidR="001852F3">
        <w:rPr>
          <w:rFonts w:ascii="宋体" w:eastAsia="宋体" w:hint="eastAsia"/>
        </w:rPr>
        <w:t xml:space="preserve">络</w:t>
      </w:r>
      <w:r w:rsidR="001852F3">
        <w:rPr>
          <w:rFonts w:ascii="宋体" w:eastAsia="宋体" w:hint="eastAsia"/>
        </w:rPr>
        <w:t xml:space="preserve">经</w:t>
      </w:r>
      <w:r w:rsidR="001852F3">
        <w:rPr>
          <w:rFonts w:ascii="宋体" w:eastAsia="宋体" w:hint="eastAsia"/>
        </w:rPr>
        <w:t xml:space="preserve">济</w:t>
      </w:r>
      <w:r>
        <w:t>[</w:t>
      </w:r>
      <w:r>
        <w:rPr>
          <w:sz w:val="21"/>
        </w:rPr>
        <w:t xml:space="preserve">EB</w:t>
      </w:r>
      <w:r>
        <w:rPr>
          <w:sz w:val="21"/>
        </w:rPr>
        <w:t>/</w:t>
      </w:r>
      <w:r>
        <w:rPr>
          <w:sz w:val="21"/>
        </w:rPr>
        <w:t>OL</w:t>
      </w:r>
      <w:r>
        <w:t>]</w:t>
      </w:r>
      <w:r>
        <w:t>.</w:t>
      </w:r>
      <w:hyperlink r:id="rId44">
        <w:r>
          <w:rPr>
            <w:u w:val="single" w:color="0000FF"/>
          </w:rPr>
          <w:t> </w:t>
        </w:r>
        <w:r>
          <w:rPr>
            <w:u w:val="single" w:color="0000FF"/>
          </w:rPr>
          <w:t>http:</w:t>
        </w:r>
        <w:r w:rsidR="004B696B">
          <w:rPr>
            <w:u w:val="single" w:color="0000FF"/>
          </w:rPr>
          <w:t xml:space="preserve"> </w:t>
        </w:r>
        <w:r>
          <w:rPr>
            <w:u w:val="single" w:color="0000FF"/>
          </w:rPr>
          <w:t>/</w:t>
        </w:r>
        <w:r>
          <w:rPr>
            <w:u w:val="single" w:color="0000FF"/>
          </w:rPr>
          <w:t>/</w:t>
        </w:r>
        <w:r>
          <w:rPr>
            <w:u w:val="single" w:color="0000FF"/>
          </w:rPr>
          <w:t xml:space="preserve">news.</w:t>
        </w:r>
        <w:r w:rsidR="001852F3">
          <w:rPr>
            <w:u w:val="single" w:color="0000FF"/>
          </w:rPr>
          <w:t xml:space="preserve"> </w:t>
        </w:r>
        <w:r w:rsidR="001852F3">
          <w:rPr>
            <w:u w:val="single" w:color="0000FF"/>
          </w:rPr>
          <w:t xml:space="preserve">iresearch.</w:t>
        </w:r>
        <w:r w:rsidR="001852F3">
          <w:rPr>
            <w:u w:val="single" w:color="0000FF"/>
          </w:rPr>
          <w:t xml:space="preserve"> </w:t>
        </w:r>
        <w:r w:rsidR="001852F3">
          <w:rPr>
            <w:u w:val="single" w:color="0000FF"/>
          </w:rPr>
          <w:t xml:space="preserve">cn</w:t>
        </w:r>
        <w:r>
          <w:rPr>
            <w:u w:val="single" w:color="0000FF"/>
          </w:rPr>
          <w:t>/</w:t>
        </w:r>
        <w:r>
          <w:rPr>
            <w:u w:val="single" w:color="0000FF"/>
          </w:rPr>
          <w:t>zt</w:t>
        </w:r>
        <w:r>
          <w:rPr>
            <w:u w:val="single" w:color="0000FF"/>
          </w:rPr>
          <w:t>/</w:t>
        </w:r>
        <w:r>
          <w:rPr>
            <w:u w:val="single" w:color="0000FF"/>
          </w:rPr>
          <w:t xml:space="preserve">246299.</w:t>
        </w:r>
        <w:r w:rsidR="001852F3">
          <w:rPr>
            <w:u w:val="single" w:color="0000FF"/>
          </w:rPr>
          <w:t xml:space="preserve"> </w:t>
        </w:r>
        <w:r w:rsidR="001852F3">
          <w:rPr>
            <w:u w:val="single" w:color="0000FF"/>
          </w:rPr>
          <w:t xml:space="preserve">shtml#a2</w:t>
        </w:r>
        <w:r>
          <w:t>.</w:t>
        </w:r>
      </w:hyperlink>
    </w:p>
    <w:p w:rsidR="0018722C">
      <w:pPr>
        <w:pStyle w:val="cw20"/>
        <w:topLinePunct/>
      </w:pPr>
      <w:r>
        <w:t>[</w:t>
      </w:r>
      <w:r>
        <w:t xml:space="preserve">2</w:t>
      </w:r>
      <w:r>
        <w:t>]</w:t>
      </w:r>
      <w:r>
        <w:t xml:space="preserve"> </w:t>
      </w:r>
      <w:r>
        <w:t>CNNIC.</w:t>
      </w:r>
      <w:r>
        <w:rPr>
          <w:rFonts w:ascii="宋体" w:eastAsia="宋体" w:hint="eastAsia"/>
        </w:rPr>
        <w:t>第</w:t>
      </w:r>
      <w:r>
        <w:t>35</w:t>
      </w:r>
      <w:r>
        <w:rPr>
          <w:rFonts w:ascii="宋体" w:eastAsia="宋体" w:hint="eastAsia"/>
        </w:rPr>
        <w:t>次</w:t>
      </w:r>
      <w:r>
        <w:rPr>
          <w:rFonts w:ascii="宋体" w:eastAsia="宋体" w:hint="eastAsia"/>
        </w:rPr>
        <w:t>中</w:t>
      </w:r>
      <w:r>
        <w:rPr>
          <w:rFonts w:ascii="宋体" w:eastAsia="宋体" w:hint="eastAsia"/>
        </w:rPr>
        <w:t>国</w:t>
      </w:r>
      <w:r>
        <w:rPr>
          <w:rFonts w:ascii="宋体" w:eastAsia="宋体" w:hint="eastAsia"/>
        </w:rPr>
        <w:t>互</w:t>
      </w:r>
      <w:r>
        <w:rPr>
          <w:rFonts w:ascii="宋体" w:eastAsia="宋体" w:hint="eastAsia"/>
        </w:rPr>
        <w:t>联</w:t>
      </w:r>
      <w:r>
        <w:rPr>
          <w:rFonts w:ascii="宋体" w:eastAsia="宋体" w:hint="eastAsia"/>
        </w:rPr>
        <w:t>网</w:t>
      </w:r>
      <w:r>
        <w:rPr>
          <w:rFonts w:ascii="宋体" w:eastAsia="宋体" w:hint="eastAsia"/>
        </w:rPr>
        <w:t>络</w:t>
      </w:r>
      <w:r>
        <w:rPr>
          <w:rFonts w:ascii="宋体" w:eastAsia="宋体" w:hint="eastAsia"/>
        </w:rPr>
        <w:t>发</w:t>
      </w:r>
      <w:r>
        <w:rPr>
          <w:rFonts w:ascii="宋体" w:eastAsia="宋体" w:hint="eastAsia"/>
        </w:rPr>
        <w:t>展</w:t>
      </w:r>
      <w:r>
        <w:rPr>
          <w:rFonts w:ascii="宋体" w:eastAsia="宋体" w:hint="eastAsia"/>
        </w:rPr>
        <w:t>状</w:t>
      </w:r>
      <w:r>
        <w:rPr>
          <w:rFonts w:ascii="宋体" w:eastAsia="宋体" w:hint="eastAsia"/>
        </w:rPr>
        <w:t>况</w:t>
      </w:r>
      <w:r>
        <w:rPr>
          <w:rFonts w:ascii="宋体" w:eastAsia="宋体" w:hint="eastAsia"/>
        </w:rPr>
        <w:t>统</w:t>
      </w:r>
      <w:r>
        <w:rPr>
          <w:rFonts w:ascii="宋体" w:eastAsia="宋体" w:hint="eastAsia"/>
        </w:rPr>
        <w:t>计</w:t>
      </w:r>
      <w:r>
        <w:rPr>
          <w:rFonts w:ascii="宋体" w:eastAsia="宋体" w:hint="eastAsia"/>
        </w:rPr>
        <w:t>报</w:t>
      </w:r>
      <w:r>
        <w:rPr>
          <w:rFonts w:ascii="宋体" w:eastAsia="宋体" w:hint="eastAsia"/>
        </w:rPr>
        <w:t>告</w:t>
      </w:r>
      <w:r>
        <w:t>[</w:t>
      </w:r>
      <w:r>
        <w:rPr>
          <w:sz w:val="21"/>
        </w:rPr>
        <w:t xml:space="preserve">EB</w:t>
      </w:r>
      <w:r>
        <w:rPr>
          <w:sz w:val="21"/>
        </w:rPr>
        <w:t>/</w:t>
      </w:r>
      <w:r>
        <w:rPr>
          <w:sz w:val="21"/>
        </w:rPr>
        <w:t>OL</w:t>
      </w:r>
      <w:r>
        <w:t>]</w:t>
      </w:r>
      <w:r>
        <w:t>.</w:t>
      </w:r>
      <w:r>
        <w:t> </w:t>
      </w:r>
      <w:hyperlink r:id="rId45">
        <w:r>
          <w:rPr>
            <w:u w:val="single" w:color="0000FF"/>
          </w:rPr>
          <w:t>http:</w:t>
        </w:r>
        <w:r w:rsidR="004B696B">
          <w:rPr>
            <w:u w:val="single" w:color="0000FF"/>
          </w:rPr>
          <w:t xml:space="preserve"> </w:t>
        </w:r>
        <w:r>
          <w:rPr>
            <w:u w:val="single" w:color="0000FF"/>
          </w:rPr>
          <w:t>/</w:t>
        </w:r>
        <w:r>
          <w:rPr>
            <w:u w:val="single" w:color="0000FF"/>
          </w:rPr>
          <w:t>/</w:t>
        </w:r>
        <w:r>
          <w:rPr>
            <w:u w:val="single" w:color="0000FF"/>
          </w:rPr>
          <w:t xml:space="preserve">www.</w:t>
        </w:r>
        <w:r w:rsidR="001852F3">
          <w:rPr>
            <w:u w:val="single" w:color="0000FF"/>
          </w:rPr>
          <w:t xml:space="preserve"> </w:t>
        </w:r>
        <w:r w:rsidR="001852F3">
          <w:rPr>
            <w:u w:val="single" w:color="0000FF"/>
          </w:rPr>
          <w:t xml:space="preserve">cnnic.</w:t>
        </w:r>
        <w:r w:rsidR="001852F3">
          <w:rPr>
            <w:u w:val="single" w:color="0000FF"/>
          </w:rPr>
          <w:t xml:space="preserve"> </w:t>
        </w:r>
        <w:r w:rsidR="001852F3">
          <w:rPr>
            <w:u w:val="single" w:color="0000FF"/>
          </w:rPr>
          <w:t xml:space="preserve">net.</w:t>
        </w:r>
        <w:r w:rsidR="001852F3">
          <w:rPr>
            <w:u w:val="single" w:color="0000FF"/>
          </w:rPr>
          <w:t xml:space="preserve"> </w:t>
        </w:r>
        <w:r w:rsidR="001852F3">
          <w:rPr>
            <w:u w:val="single" w:color="0000FF"/>
          </w:rPr>
          <w:t xml:space="preserve">cn</w:t>
        </w:r>
        <w:r>
          <w:rPr>
            <w:u w:val="single" w:color="0000FF"/>
          </w:rPr>
          <w:t>/</w:t>
        </w:r>
        <w:r>
          <w:rPr>
            <w:u w:val="single" w:color="0000FF"/>
          </w:rPr>
          <w:t>hlwfzyj</w:t>
        </w:r>
        <w:r>
          <w:rPr>
            <w:u w:val="single" w:color="0000FF"/>
          </w:rPr>
          <w:t>/</w:t>
        </w:r>
        <w:r>
          <w:rPr>
            <w:u w:val="single" w:color="0000FF"/>
          </w:rPr>
          <w:t>hlwxzbg</w:t>
        </w:r>
        <w:r>
          <w:rPr>
            <w:u w:val="single" w:color="0000FF"/>
          </w:rPr>
          <w:t>/</w:t>
        </w:r>
        <w:r>
          <w:rPr>
            <w:u w:val="single" w:color="0000FF"/>
          </w:rPr>
          <w:t>hlwtjbg</w:t>
        </w:r>
        <w:r>
          <w:rPr>
            <w:u w:val="single" w:color="0000FF"/>
          </w:rPr>
          <w:t>/</w:t>
        </w:r>
        <w:r>
          <w:rPr>
            <w:u w:val="single" w:color="0000FF"/>
          </w:rPr>
          <w:t>201502</w:t>
        </w:r>
        <w:r>
          <w:rPr>
            <w:u w:val="single" w:color="0000FF"/>
          </w:rPr>
          <w:t>/</w:t>
        </w:r>
        <w:r>
          <w:rPr>
            <w:u w:val="single" w:color="0000FF"/>
          </w:rPr>
          <w:t>P02015020354885263</w:t>
        </w:r>
      </w:hyperlink>
      <w:r>
        <w:rPr>
          <w:u w:val="single" w:color="0000FF"/>
        </w:rPr>
        <w:t> 1921.</w:t>
      </w:r>
      <w:r w:rsidR="001852F3">
        <w:rPr>
          <w:u w:val="single" w:color="0000FF"/>
        </w:rPr>
        <w:t xml:space="preserve"> </w:t>
      </w:r>
      <w:r w:rsidR="001852F3">
        <w:rPr>
          <w:u w:val="single" w:color="0000FF"/>
        </w:rPr>
        <w:t xml:space="preserve">pdf</w:t>
      </w:r>
      <w:r>
        <w:t>.</w:t>
      </w:r>
    </w:p>
    <w:p w:rsidR="0018722C">
      <w:pPr>
        <w:pStyle w:val="cw20"/>
        <w:topLinePunct/>
      </w:pPr>
      <w:r>
        <w:t>[</w:t>
      </w:r>
      <w:r>
        <w:t xml:space="preserve">3</w:t>
      </w:r>
      <w:r>
        <w:t>]</w:t>
      </w:r>
      <w:r/>
      <w:r>
        <w:rPr>
          <w:rFonts w:ascii="宋体" w:hAnsi="宋体" w:eastAsia="宋体" w:hint="eastAsia"/>
        </w:rPr>
        <w:t>沈洪涛</w:t>
      </w:r>
      <w:r>
        <w:rPr>
          <w:spacing w:val="5"/>
          <w:sz w:val="21"/>
          <w:rFonts w:hint="eastAsia"/>
        </w:rPr>
        <w:t>，</w:t>
      </w:r>
      <w:r>
        <w:rPr>
          <w:rFonts w:ascii="宋体" w:hAnsi="宋体" w:eastAsia="宋体" w:hint="eastAsia"/>
        </w:rPr>
        <w:t>沈艺峰</w:t>
      </w:r>
      <w:r>
        <w:t>. </w:t>
      </w:r>
      <w:r>
        <w:rPr>
          <w:rFonts w:ascii="宋体" w:hAnsi="宋体" w:eastAsia="宋体" w:hint="eastAsia"/>
        </w:rPr>
        <w:t>公司社会责任思想——起源与演变</w:t>
      </w:r>
      <w:r>
        <w:t>[</w:t>
      </w:r>
      <w:r>
        <w:rPr>
          <w:sz w:val="21"/>
        </w:rPr>
        <w:t>M</w:t>
      </w:r>
      <w:r>
        <w:t>]</w:t>
      </w:r>
      <w:r>
        <w:t xml:space="preserve">. </w:t>
      </w:r>
      <w:r>
        <w:rPr>
          <w:rFonts w:ascii="宋体" w:hAnsi="宋体" w:eastAsia="宋体" w:hint="eastAsia"/>
        </w:rPr>
        <w:t>上海</w:t>
      </w:r>
      <w:r>
        <w:rPr>
          <w:spacing w:val="6"/>
          <w:sz w:val="21"/>
          <w:rFonts w:hint="eastAsia"/>
        </w:rPr>
        <w:t>：</w:t>
      </w:r>
      <w:r>
        <w:rPr>
          <w:rFonts w:ascii="宋体" w:hAnsi="宋体" w:eastAsia="宋体" w:hint="eastAsia"/>
        </w:rPr>
        <w:t>上海人民出版社</w:t>
      </w:r>
      <w:r>
        <w:t>, 2007</w:t>
      </w:r>
      <w:r>
        <w:t>,</w:t>
      </w:r>
      <w:r>
        <w:t> </w:t>
      </w:r>
      <w:r>
        <w:t>28-32.</w:t>
      </w:r>
    </w:p>
    <w:p w:rsidR="0018722C">
      <w:pPr>
        <w:pStyle w:val="cw20"/>
        <w:topLinePunct/>
      </w:pPr>
      <w:r>
        <w:t>[</w:t>
      </w:r>
      <w:r>
        <w:t xml:space="preserve">4</w:t>
      </w:r>
      <w:r>
        <w:t>]</w:t>
      </w:r>
      <w:r>
        <w:t xml:space="preserve"> </w:t>
      </w:r>
      <w:r>
        <w:t>Carroll A B. A three-dimensional conceptual model of corporate performance</w:t>
      </w:r>
      <w:r>
        <w:t>[</w:t>
      </w:r>
      <w:r>
        <w:t>J</w:t>
      </w:r>
      <w:r>
        <w:t>]</w:t>
      </w:r>
      <w:r>
        <w:t>. </w:t>
      </w:r>
      <w:r w:rsidR="001852F3">
        <w:t xml:space="preserve">Academy of Management Review, 1979, 4</w:t>
      </w:r>
      <w:r>
        <w:t>(</w:t>
      </w:r>
      <w:r>
        <w:t>4</w:t>
      </w:r>
      <w:r>
        <w:t>)</w:t>
      </w:r>
      <w:r>
        <w:t>:</w:t>
      </w:r>
      <w:r>
        <w:t> </w:t>
      </w:r>
      <w:r>
        <w:t>497-505.</w:t>
      </w:r>
    </w:p>
    <w:p w:rsidR="0018722C">
      <w:pPr>
        <w:pStyle w:val="cw20"/>
        <w:topLinePunct/>
      </w:pPr>
      <w:r>
        <w:t>[</w:t>
      </w:r>
      <w:r>
        <w:t xml:space="preserve">5</w:t>
      </w:r>
      <w:r>
        <w:t>]</w:t>
      </w:r>
      <w:r>
        <w:t xml:space="preserve"> </w:t>
      </w:r>
      <w:r>
        <w:t>Davis K. Can business afford to ignore social responsibilities</w:t>
      </w:r>
      <w:r>
        <w:t>[</w:t>
      </w:r>
      <w:r>
        <w:t>J</w:t>
      </w:r>
      <w:r>
        <w:t>]</w:t>
      </w:r>
      <w:r>
        <w:t>. California</w:t>
      </w:r>
      <w:r w:rsidR="001852F3">
        <w:t xml:space="preserve">Management</w:t>
      </w:r>
      <w:r w:rsidR="001852F3">
        <w:t xml:space="preserve">Review, 1960, 2</w:t>
      </w:r>
      <w:r>
        <w:t>(</w:t>
      </w:r>
      <w:r>
        <w:t>3</w:t>
      </w:r>
      <w:r>
        <w:t>)</w:t>
      </w:r>
      <w:r>
        <w:t>:</w:t>
      </w:r>
      <w:r>
        <w:t> </w:t>
      </w:r>
      <w:r>
        <w:t>70-76.</w:t>
      </w:r>
    </w:p>
    <w:p w:rsidR="0018722C">
      <w:pPr>
        <w:pStyle w:val="cw20"/>
        <w:topLinePunct/>
      </w:pPr>
      <w:r>
        <w:t>[</w:t>
      </w:r>
      <w:r>
        <w:t xml:space="preserve">6</w:t>
      </w:r>
      <w:r>
        <w:t>]</w:t>
      </w:r>
      <w:r>
        <w:t xml:space="preserve"> </w:t>
      </w:r>
      <w:r>
        <w:t>Davis K. Understanding the social responsibility puzzle: what does the businessman owe to society</w:t>
      </w:r>
      <w:r>
        <w:t>[</w:t>
      </w:r>
      <w:r>
        <w:t>J</w:t>
      </w:r>
      <w:r>
        <w:t>]</w:t>
      </w:r>
      <w:r>
        <w:t>. Business</w:t>
      </w:r>
      <w:r w:rsidR="001852F3">
        <w:t xml:space="preserve">Horizons, 1967, 10</w:t>
      </w:r>
      <w:r>
        <w:t>(</w:t>
      </w:r>
      <w:r>
        <w:t>4</w:t>
      </w:r>
      <w:r>
        <w:t>)</w:t>
      </w:r>
      <w:r>
        <w:t>:</w:t>
      </w:r>
      <w:r>
        <w:t> </w:t>
      </w:r>
      <w:r>
        <w:t>45-50.</w:t>
      </w:r>
    </w:p>
    <w:p w:rsidR="0018722C">
      <w:pPr>
        <w:pStyle w:val="cw20"/>
        <w:topLinePunct/>
      </w:pPr>
      <w:r>
        <w:t>[</w:t>
      </w:r>
      <w:r>
        <w:t xml:space="preserve">7</w:t>
      </w:r>
      <w:r>
        <w:t>]</w:t>
      </w:r>
      <w:r>
        <w:t xml:space="preserve"> </w:t>
      </w:r>
      <w:r>
        <w:t>Davis K. Five propositions for social responsibility</w:t>
      </w:r>
      <w:r>
        <w:t>[</w:t>
      </w:r>
      <w:r>
        <w:t>J</w:t>
      </w:r>
      <w:r>
        <w:t>]</w:t>
      </w:r>
      <w:r>
        <w:t>. Business Horizons, 1975, 18</w:t>
      </w:r>
      <w:r>
        <w:t>(</w:t>
      </w:r>
      <w:r>
        <w:t>3</w:t>
      </w:r>
      <w:r>
        <w:t>)</w:t>
      </w:r>
      <w:r>
        <w:t>: 19-24.</w:t>
      </w:r>
    </w:p>
    <w:p w:rsidR="0018722C">
      <w:pPr>
        <w:pStyle w:val="cw20"/>
        <w:topLinePunct/>
      </w:pPr>
      <w:r>
        <w:t>[</w:t>
      </w:r>
      <w:r>
        <w:t xml:space="preserve">8</w:t>
      </w:r>
      <w:r>
        <w:t>]</w:t>
      </w:r>
      <w:r>
        <w:t xml:space="preserve"> </w:t>
      </w:r>
      <w:r>
        <w:t>Sethi S P. Dimensions of corporate social performance: an analytical framework</w:t>
      </w:r>
      <w:r>
        <w:t>[</w:t>
      </w:r>
      <w:r>
        <w:t>J</w:t>
      </w:r>
      <w:r>
        <w:t>]</w:t>
      </w:r>
      <w:r>
        <w:t>. California Management Review, 1975, 17</w:t>
      </w:r>
      <w:r>
        <w:t>(</w:t>
      </w:r>
      <w:r>
        <w:t>3</w:t>
      </w:r>
      <w:r>
        <w:t>)</w:t>
      </w:r>
      <w:r>
        <w:t>:</w:t>
      </w:r>
      <w:r>
        <w:t> </w:t>
      </w:r>
      <w:r>
        <w:t>58-64.</w:t>
      </w:r>
    </w:p>
    <w:p w:rsidR="0018722C">
      <w:pPr>
        <w:pStyle w:val="cw20"/>
        <w:topLinePunct/>
      </w:pPr>
      <w:r>
        <w:t>[</w:t>
      </w:r>
      <w:r>
        <w:t xml:space="preserve">9</w:t>
      </w:r>
      <w:r>
        <w:t>]</w:t>
      </w:r>
      <w:r>
        <w:t xml:space="preserve"> </w:t>
      </w:r>
      <w:r>
        <w:t>Sethi S P. A conceptual framework for environmental analysis of social issues and evaluation of business response patterns</w:t>
      </w:r>
      <w:r>
        <w:t>[</w:t>
      </w:r>
      <w:r>
        <w:t>J</w:t>
      </w:r>
      <w:r>
        <w:t>]</w:t>
      </w:r>
      <w:r>
        <w:t>. Academy of Management Review, 1979, 4</w:t>
      </w:r>
      <w:r>
        <w:t>(</w:t>
      </w:r>
      <w:r>
        <w:t>1</w:t>
      </w:r>
      <w:r>
        <w:t>)</w:t>
      </w:r>
      <w:r>
        <w:t>: 77-89.</w:t>
      </w:r>
    </w:p>
    <w:p w:rsidR="0018722C">
      <w:pPr>
        <w:pStyle w:val="cw20"/>
        <w:topLinePunct/>
      </w:pPr>
      <w:r>
        <w:t>[</w:t>
      </w:r>
      <w:r>
        <w:t xml:space="preserve">10</w:t>
      </w:r>
      <w:r>
        <w:t>]</w:t>
      </w:r>
      <w:r>
        <w:t xml:space="preserve"> </w:t>
      </w:r>
      <w:r>
        <w:t>Wood D J. Toward improving corporate social performance</w:t>
      </w:r>
      <w:r>
        <w:t>[</w:t>
      </w:r>
      <w:r>
        <w:t>J</w:t>
      </w:r>
      <w:r>
        <w:t>]</w:t>
      </w:r>
      <w:r>
        <w:t>. Business Horizons, 1991, 34</w:t>
      </w:r>
      <w:r>
        <w:t>(</w:t>
      </w:r>
      <w:r>
        <w:t>4</w:t>
      </w:r>
      <w:r>
        <w:t>)</w:t>
      </w:r>
      <w:r>
        <w:t>:</w:t>
      </w:r>
      <w:r>
        <w:t> </w:t>
      </w:r>
      <w:r>
        <w:t>66-73.</w:t>
      </w:r>
    </w:p>
    <w:p w:rsidR="0018722C">
      <w:pPr>
        <w:pStyle w:val="cw20"/>
        <w:topLinePunct/>
      </w:pPr>
      <w:r>
        <w:t>[</w:t>
      </w:r>
      <w:r>
        <w:t xml:space="preserve">11</w:t>
      </w:r>
      <w:r>
        <w:t>]</w:t>
      </w:r>
      <w:r>
        <w:t xml:space="preserve"> </w:t>
      </w:r>
      <w:r>
        <w:t>Wood D J. Social issues in management: theory and research in corporate social performance</w:t>
      </w:r>
      <w:r>
        <w:t>[</w:t>
      </w:r>
      <w:r>
        <w:t>J</w:t>
      </w:r>
      <w:r>
        <w:t>]</w:t>
      </w:r>
      <w:r>
        <w:t>. Journal of Management, 1991, 17</w:t>
      </w:r>
      <w:r>
        <w:t>(</w:t>
      </w:r>
      <w:r>
        <w:t>2</w:t>
      </w:r>
      <w:r>
        <w:t>)</w:t>
      </w:r>
      <w:r>
        <w:t>:</w:t>
      </w:r>
      <w:r>
        <w:t> </w:t>
      </w:r>
      <w:r>
        <w:t>383-406.</w:t>
      </w:r>
    </w:p>
    <w:p w:rsidR="0018722C">
      <w:pPr>
        <w:pStyle w:val="cw20"/>
        <w:topLinePunct/>
      </w:pPr>
      <w:r>
        <w:t>[</w:t>
      </w:r>
      <w:r>
        <w:t xml:space="preserve">12</w:t>
      </w:r>
      <w:r>
        <w:t>]</w:t>
      </w:r>
      <w:r>
        <w:t xml:space="preserve"> </w:t>
      </w:r>
      <w:r>
        <w:t>Carroll A B. The pyramid of corporate social responsibility: toward the moral</w:t>
      </w:r>
      <w:r w:rsidR="001852F3">
        <w:t xml:space="preserve"> management</w:t>
      </w:r>
      <w:r>
        <w:t> </w:t>
      </w:r>
      <w:r>
        <w:t>of</w:t>
      </w:r>
      <w:r>
        <w:t> </w:t>
      </w:r>
      <w:r>
        <w:t>organizational</w:t>
      </w:r>
      <w:r>
        <w:t> </w:t>
      </w:r>
      <w:r>
        <w:t>stakeholders</w:t>
      </w:r>
      <w:r>
        <w:t>[</w:t>
      </w:r>
      <w:r>
        <w:t>J</w:t>
      </w:r>
      <w:r>
        <w:t>]</w:t>
      </w:r>
      <w:r>
        <w:t>.</w:t>
      </w:r>
      <w:r>
        <w:t> </w:t>
      </w:r>
      <w:r>
        <w:t>Business</w:t>
      </w:r>
      <w:r>
        <w:t> </w:t>
      </w:r>
      <w:r>
        <w:t>Horizons,</w:t>
      </w:r>
      <w:r>
        <w:t> </w:t>
      </w:r>
      <w:r>
        <w:t>1991,</w:t>
      </w:r>
      <w:r>
        <w:t> </w:t>
      </w:r>
      <w:r>
        <w:t>34</w:t>
      </w:r>
      <w:r>
        <w:t>(</w:t>
      </w:r>
      <w:r>
        <w:t>4</w:t>
      </w:r>
      <w:r>
        <w:t>)</w:t>
      </w:r>
      <w:r>
        <w:t>:</w:t>
      </w:r>
      <w:r>
        <w:t> </w:t>
      </w:r>
      <w:r>
        <w:t>39-48.</w:t>
      </w:r>
    </w:p>
    <w:p w:rsidR="0018722C">
      <w:pPr>
        <w:pStyle w:val="cw20"/>
        <w:topLinePunct/>
      </w:pPr>
      <w:r>
        <w:t>[</w:t>
      </w:r>
      <w:r>
        <w:t xml:space="preserve">13</w:t>
      </w:r>
      <w:r>
        <w:t>]</w:t>
      </w:r>
      <w:r>
        <w:t xml:space="preserve"> </w:t>
      </w:r>
      <w:r>
        <w:t>Ismail M, Johar R F A, Rasdi R M, etc. School as stakeholder of corporate social responsibility program: teacher</w:t>
      </w:r>
      <w:r>
        <w:t>'</w:t>
      </w:r>
      <w:r>
        <w:t>s perspective on outcome in school development</w:t>
      </w:r>
      <w:r>
        <w:t>[</w:t>
      </w:r>
      <w:r>
        <w:t>J</w:t>
      </w:r>
      <w:r>
        <w:t>]</w:t>
      </w:r>
      <w:r>
        <w:t>. The Asia-Pacific Education Researcher, 2014, 23</w:t>
      </w:r>
      <w:r>
        <w:t>(</w:t>
      </w:r>
      <w:r>
        <w:t>2</w:t>
      </w:r>
      <w:r>
        <w:t>)</w:t>
      </w:r>
      <w:r>
        <w:t>:</w:t>
      </w:r>
      <w:r>
        <w:t> </w:t>
      </w:r>
      <w:r>
        <w:t>321-331.</w:t>
      </w:r>
    </w:p>
    <w:p w:rsidR="0018722C">
      <w:pPr>
        <w:pStyle w:val="cw20"/>
        <w:topLinePunct/>
      </w:pPr>
      <w:r>
        <w:t>[</w:t>
      </w:r>
      <w:r>
        <w:t xml:space="preserve">14</w:t>
      </w:r>
      <w:r>
        <w:t>]</w:t>
      </w:r>
      <w:r>
        <w:t xml:space="preserve"> </w:t>
      </w:r>
      <w:r>
        <w:t>Yakovleva N, Brust D V, Mutti D. Corporate social responsibility of mining companies in Argentina</w:t>
      </w:r>
      <w:r>
        <w:t>[</w:t>
      </w:r>
      <w:r>
        <w:rPr>
          <w:sz w:val="21"/>
        </w:rPr>
        <w:t>J</w:t>
      </w:r>
      <w:r>
        <w:t>]</w:t>
      </w:r>
      <w:r>
        <w:t>. Climate Change, 2010:</w:t>
      </w:r>
      <w:r>
        <w:t> </w:t>
      </w:r>
      <w:r>
        <w:t>1-12.</w:t>
      </w:r>
    </w:p>
    <w:p w:rsidR="0018722C">
      <w:pPr>
        <w:pStyle w:val="cw20"/>
        <w:topLinePunct/>
      </w:pPr>
      <w:r>
        <w:t>[</w:t>
      </w:r>
      <w:r>
        <w:t xml:space="preserve">15</w:t>
      </w:r>
      <w:r>
        <w:t>]</w:t>
      </w:r>
      <w:r>
        <w:t xml:space="preserve"> </w:t>
      </w:r>
      <w:r>
        <w:t>Costa R, Menichini T. A multidimensional approach for CSR assessment: the importance of</w:t>
      </w:r>
      <w:r>
        <w:t> </w:t>
      </w:r>
      <w:r>
        <w:t>the</w:t>
      </w:r>
      <w:r>
        <w:t> </w:t>
      </w:r>
      <w:r>
        <w:t>stakeholder</w:t>
      </w:r>
      <w:r>
        <w:t> </w:t>
      </w:r>
      <w:r>
        <w:t>perception</w:t>
      </w:r>
      <w:r>
        <w:t>[</w:t>
      </w:r>
      <w:r>
        <w:t>J</w:t>
      </w:r>
      <w:r>
        <w:t>]</w:t>
      </w:r>
      <w:r>
        <w:t>.</w:t>
      </w:r>
      <w:r>
        <w:t> </w:t>
      </w:r>
      <w:r>
        <w:t>Expert</w:t>
      </w:r>
      <w:r>
        <w:t> </w:t>
      </w:r>
      <w:r>
        <w:t>Systems</w:t>
      </w:r>
      <w:r>
        <w:t> </w:t>
      </w:r>
      <w:r>
        <w:t>with</w:t>
      </w:r>
      <w:r>
        <w:t> </w:t>
      </w:r>
      <w:r>
        <w:t>Applications,</w:t>
      </w:r>
      <w:r>
        <w:t> </w:t>
      </w:r>
      <w:r>
        <w:t>2013,</w:t>
      </w:r>
      <w:r>
        <w:t> </w:t>
      </w:r>
      <w:r>
        <w:t>40</w:t>
      </w:r>
      <w:r>
        <w:t>(</w:t>
      </w:r>
      <w:r>
        <w:t>1</w:t>
      </w:r>
      <w:r>
        <w:t>)</w:t>
      </w:r>
      <w:r>
        <w:t>:</w:t>
      </w:r>
      <w:r>
        <w:t> </w:t>
      </w:r>
      <w:r>
        <w:t>150-161.</w:t>
      </w:r>
    </w:p>
    <w:p w:rsidR="0018722C">
      <w:pPr>
        <w:pStyle w:val="cw20"/>
        <w:topLinePunct/>
      </w:pPr>
      <w:r>
        <w:t>[</w:t>
      </w:r>
      <w:r>
        <w:t xml:space="preserve">16</w:t>
      </w:r>
      <w:r>
        <w:t>]</w:t>
      </w:r>
      <w:r/>
      <w:r>
        <w:rPr>
          <w:rFonts w:ascii="宋体" w:eastAsia="宋体" w:hint="eastAsia"/>
        </w:rPr>
        <w:t>王晓巍</w:t>
      </w:r>
      <w:r>
        <w:rPr>
          <w:spacing w:val="8"/>
          <w:sz w:val="21"/>
          <w:rFonts w:hint="eastAsia"/>
        </w:rPr>
        <w:t>，</w:t>
      </w:r>
      <w:r>
        <w:rPr>
          <w:rFonts w:ascii="宋体" w:eastAsia="宋体" w:hint="eastAsia"/>
        </w:rPr>
        <w:t>陈慧</w:t>
      </w:r>
      <w:r>
        <w:t>. </w:t>
      </w:r>
      <w:r>
        <w:rPr>
          <w:rFonts w:ascii="宋体" w:eastAsia="宋体" w:hint="eastAsia"/>
        </w:rPr>
        <w:t>基于利益相关者的企业社会责任与企业价值关系研究</w:t>
      </w:r>
      <w:r>
        <w:t>[</w:t>
      </w:r>
      <w:r>
        <w:t>J</w:t>
      </w:r>
      <w:r>
        <w:t>]</w:t>
      </w:r>
      <w:r>
        <w:t xml:space="preserve">. </w:t>
      </w:r>
      <w:r>
        <w:rPr>
          <w:rFonts w:ascii="宋体" w:eastAsia="宋体" w:hint="eastAsia"/>
        </w:rPr>
        <w:t>管理科学</w:t>
      </w:r>
      <w:r>
        <w:t>, 2011</w:t>
      </w:r>
      <w:r>
        <w:t>,</w:t>
      </w:r>
      <w:r>
        <w:t> 24</w:t>
      </w:r>
      <w:r>
        <w:t>(</w:t>
      </w:r>
      <w:r>
        <w:t>6</w:t>
      </w:r>
      <w:r>
        <w:t>)</w:t>
      </w:r>
      <w:r>
        <w:rPr>
          <w:spacing w:val="-1"/>
          <w:sz w:val="21"/>
          <w:rFonts w:hint="eastAsia"/>
        </w:rPr>
        <w:t xml:space="preserve">：</w:t>
      </w:r>
      <w:r>
        <w:t>29-37.</w:t>
      </w:r>
    </w:p>
    <w:p w:rsidR="0018722C">
      <w:pPr>
        <w:pStyle w:val="cw20"/>
        <w:topLinePunct/>
      </w:pPr>
      <w:r>
        <w:t xml:space="preserve">[</w:t>
      </w:r>
      <w:r>
        <w:t xml:space="preserve">17</w:t>
      </w:r>
      <w:r>
        <w:t xml:space="preserve">]</w:t>
      </w:r>
      <w:r/>
      <w:r>
        <w:rPr>
          <w:rFonts w:ascii="宋体" w:hAnsi="宋体" w:eastAsia="宋体" w:hint="eastAsia"/>
        </w:rPr>
        <w:t xml:space="preserve">寇小萱</w:t>
      </w:r>
      <w:r>
        <w:t xml:space="preserve">. </w:t>
      </w:r>
      <w:r>
        <w:rPr>
          <w:rFonts w:ascii="宋体" w:hAnsi="宋体" w:eastAsia="宋体" w:hint="eastAsia"/>
        </w:rPr>
        <w:t xml:space="preserve">制造企业社会责任与企业绩效的关系——基于利益相关者的视角</w:t>
      </w:r>
      <w:r>
        <w:t xml:space="preserve">[</w:t>
      </w:r>
      <w:r>
        <w:t xml:space="preserve">J</w:t>
      </w:r>
      <w:r>
        <w:t xml:space="preserve">]</w:t>
      </w:r>
      <w:r>
        <w:t xml:space="preserve">. </w:t>
      </w:r>
      <w:r>
        <w:rPr>
          <w:rFonts w:ascii="宋体" w:hAnsi="宋体" w:eastAsia="宋体" w:hint="eastAsia"/>
        </w:rPr>
        <w:t xml:space="preserve">中国</w:t>
      </w:r>
      <w:r>
        <w:rPr>
          <w:rFonts w:ascii="宋体" w:hAnsi="宋体" w:eastAsia="宋体" w:hint="eastAsia"/>
        </w:rPr>
        <w:t xml:space="preserve">流通经济</w:t>
      </w:r>
      <w:r>
        <w:t xml:space="preserve">, </w:t>
      </w:r>
      <w:r>
        <w:t xml:space="preserve">2012</w:t>
      </w:r>
      <w:r>
        <w:rPr>
          <w:rFonts w:hint="eastAsia"/>
        </w:rPr>
        <w:t xml:space="preserve">，</w:t>
      </w:r>
      <w:r/>
      <w:r>
        <w:t xml:space="preserve">(</w:t>
      </w:r>
      <w:r>
        <w:t xml:space="preserve">10</w:t>
      </w:r>
      <w:r>
        <w:t xml:space="preserve">)</w:t>
      </w:r>
      <w:r>
        <w:rPr>
          <w:spacing w:val="0"/>
          <w:sz w:val="21"/>
          <w:rFonts w:hint="eastAsia"/>
        </w:rPr>
        <w:t xml:space="preserve">：</w:t>
      </w:r>
      <w:r/>
      <w:r>
        <w:t xml:space="preserve">68-72.</w:t>
      </w:r>
    </w:p>
    <w:p w:rsidR="0018722C">
      <w:pPr>
        <w:pStyle w:val="cw20"/>
        <w:topLinePunct/>
      </w:pPr>
      <w:r>
        <w:t>[</w:t>
      </w:r>
      <w:r>
        <w:t xml:space="preserve">18</w:t>
      </w:r>
      <w:r>
        <w:t>]</w:t>
      </w:r>
      <w:r>
        <w:t xml:space="preserve"> </w:t>
      </w:r>
      <w:r>
        <w:t>Oberseder M, Schlegelmilch B B, Murphy P E, etc. Consumers</w:t>
      </w:r>
      <w:r>
        <w:t>'</w:t>
      </w:r>
      <w:r>
        <w:t> perceptions of corporate social responsibility: scale development and validation</w:t>
      </w:r>
      <w:r>
        <w:t>[</w:t>
      </w:r>
      <w:r>
        <w:t>J</w:t>
      </w:r>
      <w:r>
        <w:t>]</w:t>
      </w:r>
      <w:r>
        <w:t>. Journal of Business Ethics, 2014, 124</w:t>
      </w:r>
      <w:r>
        <w:t>(</w:t>
      </w:r>
      <w:r>
        <w:t>1</w:t>
      </w:r>
      <w:r>
        <w:t>)</w:t>
      </w:r>
      <w:r>
        <w:t>:</w:t>
      </w:r>
      <w:r>
        <w:t> </w:t>
      </w:r>
      <w:r>
        <w:t>101-115.</w:t>
      </w:r>
    </w:p>
    <w:p w:rsidR="0018722C">
      <w:pPr>
        <w:pStyle w:val="cw20"/>
        <w:topLinePunct/>
      </w:pPr>
      <w:r>
        <w:t xml:space="preserve">[</w:t>
      </w:r>
      <w:r>
        <w:t xml:space="preserve">19</w:t>
      </w:r>
      <w:r>
        <w:t xml:space="preserve">]</w:t>
      </w:r>
      <w:r/>
      <w:r>
        <w:rPr>
          <w:rFonts w:ascii="宋体" w:hAnsi="宋体" w:eastAsia="宋体" w:hint="eastAsia"/>
        </w:rPr>
        <w:t xml:space="preserve">孟晓俊</w:t>
      </w:r>
      <w:r>
        <w:rPr>
          <w:spacing w:val="0"/>
          <w:sz w:val="21"/>
          <w:rFonts w:hint="eastAsia"/>
        </w:rPr>
        <w:t xml:space="preserve">，</w:t>
      </w:r>
      <w:r/>
      <w:r>
        <w:rPr>
          <w:rFonts w:ascii="宋体" w:hAnsi="宋体" w:eastAsia="宋体" w:hint="eastAsia"/>
        </w:rPr>
        <w:t xml:space="preserve">肖作平</w:t>
      </w:r>
      <w:r>
        <w:rPr>
          <w:spacing w:val="0"/>
          <w:sz w:val="21"/>
          <w:rFonts w:hint="eastAsia"/>
        </w:rPr>
        <w:t xml:space="preserve">，</w:t>
      </w:r>
      <w:r/>
      <w:r>
        <w:rPr>
          <w:rFonts w:ascii="宋体" w:hAnsi="宋体" w:eastAsia="宋体" w:hint="eastAsia"/>
        </w:rPr>
        <w:t xml:space="preserve">曲佳莉</w:t>
      </w:r>
      <w:r>
        <w:t xml:space="preserve">. </w:t>
      </w:r>
      <w:r>
        <w:rPr>
          <w:rFonts w:ascii="宋体" w:hAnsi="宋体" w:eastAsia="宋体" w:hint="eastAsia"/>
        </w:rPr>
        <w:t xml:space="preserve">企业社会责任信息披露与资本成本的互动关系——基于信</w:t>
      </w:r>
      <w:r>
        <w:rPr>
          <w:rFonts w:ascii="宋体" w:hAnsi="宋体" w:eastAsia="宋体" w:hint="eastAsia"/>
        </w:rPr>
        <w:t xml:space="preserve">息不对称视角的一个分析框架</w:t>
      </w:r>
      <w:r>
        <w:t xml:space="preserve">[</w:t>
      </w:r>
      <w:r>
        <w:t xml:space="preserve">J</w:t>
      </w:r>
      <w:r>
        <w:t xml:space="preserve">]</w:t>
      </w:r>
      <w:r>
        <w:t xml:space="preserve">. </w:t>
      </w:r>
      <w:r>
        <w:rPr>
          <w:rFonts w:ascii="宋体" w:hAnsi="宋体" w:eastAsia="宋体" w:hint="eastAsia"/>
        </w:rPr>
        <w:t xml:space="preserve">会计研究</w:t>
      </w:r>
      <w:r>
        <w:t xml:space="preserve">, 2010</w:t>
      </w:r>
      <w:r>
        <w:rPr>
          <w:rFonts w:hint="eastAsia"/>
        </w:rPr>
        <w:t xml:space="preserve">，</w:t>
      </w:r>
      <w:r/>
      <w:r>
        <w:t xml:space="preserve">(</w:t>
      </w:r>
      <w:r>
        <w:t xml:space="preserve">9</w:t>
      </w:r>
      <w:r>
        <w:t xml:space="preserve">)</w:t>
      </w:r>
      <w:r>
        <w:rPr>
          <w:spacing w:val="0"/>
          <w:sz w:val="21"/>
          <w:rFonts w:hint="eastAsia"/>
        </w:rPr>
        <w:t xml:space="preserve">：</w:t>
      </w:r>
      <w:r/>
      <w:r>
        <w:t xml:space="preserve">25-29.</w:t>
      </w:r>
    </w:p>
    <w:p w:rsidR="0018722C">
      <w:pPr>
        <w:pStyle w:val="cw20"/>
        <w:topLinePunct/>
      </w:pPr>
      <w:r>
        <w:t xml:space="preserve">[</w:t>
      </w:r>
      <w:r>
        <w:t xml:space="preserve">20</w:t>
      </w:r>
      <w:r>
        <w:t xml:space="preserve">]</w:t>
      </w:r>
      <w:r/>
      <w:r>
        <w:rPr>
          <w:rFonts w:ascii="宋体" w:eastAsia="宋体" w:hint="eastAsia"/>
        </w:rPr>
        <w:t xml:space="preserve">朱文莉</w:t>
      </w:r>
      <w:r>
        <w:rPr>
          <w:sz w:val="21"/>
          <w:rFonts w:hint="eastAsia"/>
        </w:rPr>
        <w:t xml:space="preserve">，</w:t>
      </w:r>
      <w:r/>
      <w:r w:rsidR="001852F3">
        <w:t xml:space="preserve"> </w:t>
      </w:r>
      <w:r>
        <w:rPr>
          <w:rFonts w:ascii="宋体" w:eastAsia="宋体" w:hint="eastAsia"/>
        </w:rPr>
        <w:t xml:space="preserve">张华</w:t>
      </w:r>
      <w:r>
        <w:t xml:space="preserve">. </w:t>
      </w:r>
      <w:r>
        <w:rPr>
          <w:rFonts w:ascii="宋体" w:eastAsia="宋体" w:hint="eastAsia"/>
        </w:rPr>
        <w:t xml:space="preserve">资本成本与企业社会责任信息披露</w:t>
      </w:r>
      <w:r>
        <w:t xml:space="preserve">[</w:t>
      </w:r>
      <w:r>
        <w:t xml:space="preserve">J</w:t>
      </w:r>
      <w:r>
        <w:t xml:space="preserve">]</w:t>
      </w:r>
      <w:r>
        <w:t xml:space="preserve">. </w:t>
      </w:r>
      <w:r>
        <w:rPr>
          <w:rFonts w:ascii="宋体" w:eastAsia="宋体" w:hint="eastAsia"/>
        </w:rPr>
        <w:t xml:space="preserve">会计之友</w:t>
      </w:r>
      <w:r>
        <w:t xml:space="preserve">, </w:t>
      </w:r>
      <w:r>
        <w:t xml:space="preserve">2011, </w:t>
      </w:r>
      <w:r>
        <w:t xml:space="preserve">(</w:t>
      </w:r>
      <w:r>
        <w:t xml:space="preserve">2</w:t>
      </w:r>
      <w:r>
        <w:t xml:space="preserve">)</w:t>
      </w:r>
      <w:r>
        <w:t xml:space="preserve">: 33-34.</w:t>
      </w:r>
    </w:p>
    <w:p w:rsidR="0018722C">
      <w:pPr>
        <w:pStyle w:val="cw20"/>
        <w:topLinePunct/>
      </w:pPr>
      <w:r>
        <w:t>[</w:t>
      </w:r>
      <w:r>
        <w:t xml:space="preserve">21</w:t>
      </w:r>
      <w:r>
        <w:t>]</w:t>
      </w:r>
      <w:r>
        <w:t xml:space="preserve"> </w:t>
      </w:r>
      <w:r>
        <w:t>Gamerschlag R, Moller K, Verbeeten </w:t>
      </w:r>
      <w:r>
        <w:t>F. </w:t>
      </w:r>
      <w:r>
        <w:t>Determinants of voluntary CSR disclosure: empirical evidence from Germany</w:t>
      </w:r>
      <w:r>
        <w:t>[</w:t>
      </w:r>
      <w:r>
        <w:t>J</w:t>
      </w:r>
      <w:r>
        <w:t>]</w:t>
      </w:r>
      <w:r>
        <w:t>. Review of Managerial Science, 2011, 5</w:t>
      </w:r>
      <w:r>
        <w:t>(</w:t>
      </w:r>
      <w:r>
        <w:t>2-3</w:t>
      </w:r>
      <w:r>
        <w:t>)</w:t>
      </w:r>
      <w:r>
        <w:t>: 233-262.</w:t>
      </w:r>
    </w:p>
    <w:p w:rsidR="0018722C">
      <w:pPr>
        <w:pStyle w:val="cw20"/>
        <w:topLinePunct/>
      </w:pPr>
      <w:r>
        <w:t xml:space="preserve">[</w:t>
      </w:r>
      <w:r>
        <w:t xml:space="preserve">22</w:t>
      </w:r>
      <w:r>
        <w:t xml:space="preserve">]</w:t>
      </w:r>
      <w:r/>
      <w:r>
        <w:rPr>
          <w:rFonts w:ascii="宋体" w:hAnsi="宋体" w:eastAsia="宋体" w:hint="eastAsia"/>
        </w:rPr>
        <w:t xml:space="preserve">于晓谦</w:t>
      </w:r>
      <w:r>
        <w:rPr>
          <w:spacing w:val="10"/>
          <w:sz w:val="21"/>
          <w:rFonts w:hint="eastAsia"/>
        </w:rPr>
        <w:t xml:space="preserve">，</w:t>
      </w:r>
      <w:r/>
      <w:r>
        <w:rPr>
          <w:rFonts w:ascii="宋体" w:hAnsi="宋体" w:eastAsia="宋体" w:hint="eastAsia"/>
        </w:rPr>
        <w:t xml:space="preserve">程浩</w:t>
      </w:r>
      <w:r>
        <w:t xml:space="preserve">. </w:t>
      </w:r>
      <w:r>
        <w:rPr>
          <w:rFonts w:ascii="宋体" w:hAnsi="宋体" w:eastAsia="宋体" w:hint="eastAsia"/>
        </w:rPr>
        <w:t xml:space="preserve">公司治理对公司社会责任信息披露的影响——基于中国石化塑胶行</w:t>
      </w:r>
      <w:r>
        <w:rPr>
          <w:rFonts w:ascii="宋体" w:hAnsi="宋体" w:eastAsia="宋体" w:hint="eastAsia"/>
        </w:rPr>
        <w:t xml:space="preserve">业的实证研究</w:t>
      </w:r>
      <w:r>
        <w:t xml:space="preserve">[</w:t>
      </w:r>
      <w:r>
        <w:t xml:space="preserve">J</w:t>
      </w:r>
      <w:r>
        <w:t xml:space="preserve">]</w:t>
      </w:r>
      <w:r>
        <w:t xml:space="preserve">. </w:t>
      </w:r>
      <w:r>
        <w:rPr>
          <w:rFonts w:ascii="宋体" w:hAnsi="宋体" w:eastAsia="宋体" w:hint="eastAsia"/>
        </w:rPr>
        <w:t xml:space="preserve">会计之友</w:t>
      </w:r>
      <w:r>
        <w:t xml:space="preserve">, 2010</w:t>
      </w:r>
      <w:r>
        <w:rPr>
          <w:rFonts w:hint="eastAsia"/>
        </w:rPr>
        <w:t xml:space="preserve">，</w:t>
      </w:r>
      <w:r/>
      <w:r>
        <w:t xml:space="preserve">(</w:t>
      </w:r>
      <w:r>
        <w:t xml:space="preserve">2</w:t>
      </w:r>
      <w:r>
        <w:t xml:space="preserve">)</w:t>
      </w:r>
      <w:r>
        <w:rPr>
          <w:spacing w:val="0"/>
          <w:sz w:val="21"/>
          <w:rFonts w:hint="eastAsia"/>
        </w:rPr>
        <w:t xml:space="preserve">：</w:t>
      </w:r>
      <w:r/>
      <w:r>
        <w:t xml:space="preserve">85-89.</w:t>
      </w:r>
    </w:p>
    <w:p w:rsidR="0018722C">
      <w:pPr>
        <w:pStyle w:val="cw20"/>
        <w:topLinePunct/>
      </w:pPr>
      <w:r>
        <w:t xml:space="preserve">[</w:t>
      </w:r>
      <w:r>
        <w:t xml:space="preserve">23</w:t>
      </w:r>
      <w:r>
        <w:t xml:space="preserve">]</w:t>
      </w:r>
      <w:r/>
      <w:r>
        <w:rPr>
          <w:rFonts w:ascii="宋体" w:hAnsi="宋体" w:eastAsia="宋体" w:hint="eastAsia"/>
        </w:rPr>
        <w:t xml:space="preserve">张正勇</w:t>
      </w:r>
      <w:r>
        <w:rPr>
          <w:spacing w:val="0"/>
          <w:sz w:val="21"/>
          <w:rFonts w:hint="eastAsia"/>
        </w:rPr>
        <w:t xml:space="preserve">，</w:t>
      </w:r>
      <w:r/>
      <w:r>
        <w:rPr>
          <w:rFonts w:ascii="宋体" w:hAnsi="宋体" w:eastAsia="宋体" w:hint="eastAsia"/>
        </w:rPr>
        <w:t xml:space="preserve">吉利</w:t>
      </w:r>
      <w:r>
        <w:rPr>
          <w:spacing w:val="0"/>
          <w:sz w:val="21"/>
          <w:rFonts w:hint="eastAsia"/>
        </w:rPr>
        <w:t xml:space="preserve">，</w:t>
      </w:r>
      <w:r/>
      <w:r>
        <w:rPr>
          <w:rFonts w:ascii="宋体" w:hAnsi="宋体" w:eastAsia="宋体" w:hint="eastAsia"/>
        </w:rPr>
        <w:t xml:space="preserve">毛洪涛</w:t>
      </w:r>
      <w:r>
        <w:t xml:space="preserve">. </w:t>
      </w:r>
      <w:r>
        <w:rPr>
          <w:rFonts w:ascii="宋体" w:hAnsi="宋体" w:eastAsia="宋体" w:hint="eastAsia"/>
        </w:rPr>
        <w:t xml:space="preserve">公司治理影响社会责任信息披露吗？——来自中国上市公司</w:t>
      </w:r>
      <w:r>
        <w:rPr>
          <w:rFonts w:ascii="宋体" w:hAnsi="宋体" w:eastAsia="宋体" w:hint="eastAsia"/>
        </w:rPr>
        <w:t xml:space="preserve">社会责任报告的经验证据</w:t>
      </w:r>
      <w:r>
        <w:t xml:space="preserve">[</w:t>
      </w:r>
      <w:r>
        <w:t xml:space="preserve">J</w:t>
      </w:r>
      <w:r>
        <w:t xml:space="preserve">]</w:t>
      </w:r>
      <w:r>
        <w:t xml:space="preserve">. </w:t>
      </w:r>
      <w:r>
        <w:rPr>
          <w:rFonts w:ascii="宋体" w:hAnsi="宋体" w:eastAsia="宋体" w:hint="eastAsia"/>
        </w:rPr>
        <w:t xml:space="preserve">经济经纬</w:t>
      </w:r>
      <w:r>
        <w:t xml:space="preserve">, </w:t>
      </w:r>
      <w:r>
        <w:t xml:space="preserve">2012</w:t>
      </w:r>
      <w:r>
        <w:rPr>
          <w:rFonts w:hint="eastAsia"/>
        </w:rPr>
        <w:t xml:space="preserve">，</w:t>
      </w:r>
      <w:r/>
      <w:r>
        <w:t xml:space="preserve">(</w:t>
      </w:r>
      <w:r>
        <w:t xml:space="preserve">6</w:t>
      </w:r>
      <w:r>
        <w:t xml:space="preserve">)</w:t>
      </w:r>
      <w:r>
        <w:rPr>
          <w:spacing w:val="0"/>
          <w:sz w:val="21"/>
          <w:rFonts w:hint="eastAsia"/>
        </w:rPr>
        <w:t xml:space="preserve">：</w:t>
      </w:r>
      <w:r/>
      <w:r>
        <w:t xml:space="preserve">107-111.</w:t>
      </w:r>
    </w:p>
    <w:p w:rsidR="0018722C">
      <w:pPr>
        <w:pStyle w:val="cw20"/>
        <w:topLinePunct/>
      </w:pPr>
      <w:r>
        <w:t>[</w:t>
      </w:r>
      <w:r>
        <w:t xml:space="preserve">24</w:t>
      </w:r>
      <w:r>
        <w:t>]</w:t>
      </w:r>
      <w:r/>
      <w:r>
        <w:rPr>
          <w:rFonts w:ascii="宋体" w:eastAsia="宋体" w:hint="eastAsia"/>
        </w:rPr>
        <w:t>刘婉立</w:t>
      </w:r>
      <w:r>
        <w:rPr>
          <w:spacing w:val="0"/>
          <w:sz w:val="21"/>
          <w:rFonts w:hint="eastAsia"/>
        </w:rPr>
        <w:t>，</w:t>
      </w:r>
      <w:r>
        <w:rPr>
          <w:rFonts w:ascii="宋体" w:eastAsia="宋体" w:hint="eastAsia"/>
        </w:rPr>
        <w:t>朱红</w:t>
      </w:r>
      <w:r>
        <w:t>. </w:t>
      </w:r>
      <w:r>
        <w:rPr>
          <w:rFonts w:ascii="宋体" w:eastAsia="宋体" w:hint="eastAsia"/>
        </w:rPr>
        <w:t>基于公司治理视角的企业社会责任信息披露质量研究</w:t>
      </w:r>
      <w:r>
        <w:t>[</w:t>
      </w:r>
      <w:r>
        <w:t>J</w:t>
      </w:r>
      <w:r>
        <w:t>]</w:t>
      </w:r>
      <w:r>
        <w:t xml:space="preserve">. </w:t>
      </w:r>
      <w:r>
        <w:rPr>
          <w:rFonts w:ascii="宋体" w:eastAsia="宋体" w:hint="eastAsia"/>
        </w:rPr>
        <w:t>北京工商大</w:t>
      </w:r>
      <w:r>
        <w:rPr>
          <w:rFonts w:ascii="宋体" w:eastAsia="宋体" w:hint="eastAsia"/>
        </w:rPr>
        <w:t>学学报</w:t>
      </w:r>
      <w:r>
        <w:rPr>
          <w:rFonts w:ascii="宋体" w:eastAsia="宋体" w:hint="eastAsia"/>
        </w:rPr>
        <w:t>（</w:t>
      </w:r>
      <w:r>
        <w:rPr>
          <w:rFonts w:ascii="宋体" w:eastAsia="宋体" w:hint="eastAsia"/>
        </w:rPr>
        <w:t>社会科学版</w:t>
      </w:r>
      <w:r>
        <w:rPr>
          <w:rFonts w:ascii="宋体" w:eastAsia="宋体" w:hint="eastAsia"/>
        </w:rPr>
        <w:t>）</w:t>
      </w:r>
      <w:r>
        <w:t>, 2013, 28</w:t>
      </w:r>
      <w:r>
        <w:t>(</w:t>
      </w:r>
      <w:r>
        <w:t>6</w:t>
      </w:r>
      <w:r>
        <w:t>)</w:t>
      </w:r>
      <w:r>
        <w:t xml:space="preserve">: </w:t>
      </w:r>
      <w:r>
        <w:t>74-80.</w:t>
      </w:r>
    </w:p>
    <w:p w:rsidR="0018722C">
      <w:pPr>
        <w:pStyle w:val="cw20"/>
        <w:topLinePunct/>
      </w:pPr>
      <w:r>
        <w:t>[</w:t>
      </w:r>
      <w:r>
        <w:t xml:space="preserve">25</w:t>
      </w:r>
      <w:r>
        <w:t>]</w:t>
      </w:r>
      <w:r>
        <w:t xml:space="preserve"> </w:t>
      </w:r>
      <w:r>
        <w:t>Chan M C, Watson J, Woodliff D. Corporate governance quality and CSR disclosures</w:t>
      </w:r>
      <w:r>
        <w:t>[</w:t>
      </w:r>
      <w:r>
        <w:t>J</w:t>
      </w:r>
      <w:r>
        <w:t>]</w:t>
      </w:r>
      <w:r>
        <w:t>. Journal of Business Ethics, 2014, 125</w:t>
      </w:r>
      <w:r>
        <w:t>(</w:t>
      </w:r>
      <w:r>
        <w:t>1</w:t>
      </w:r>
      <w:r>
        <w:t>)</w:t>
      </w:r>
      <w:r>
        <w:t>:</w:t>
      </w:r>
      <w:r>
        <w:t> </w:t>
      </w:r>
      <w:r>
        <w:t>59-73.</w:t>
      </w:r>
    </w:p>
    <w:p w:rsidR="0018722C">
      <w:pPr>
        <w:pStyle w:val="cw20"/>
        <w:topLinePunct/>
      </w:pPr>
      <w:r>
        <w:t>[</w:t>
      </w:r>
      <w:r>
        <w:t xml:space="preserve">26</w:t>
      </w:r>
      <w:r>
        <w:t>]</w:t>
      </w:r>
      <w:r>
        <w:t xml:space="preserve"> </w:t>
      </w:r>
      <w:r>
        <w:t>Jizi M I, Salama A, Dixon R, etc. Corporate governance and corporate</w:t>
      </w:r>
      <w:r w:rsidR="001852F3">
        <w:t xml:space="preserve"> social</w:t>
      </w:r>
      <w:r w:rsidR="001852F3">
        <w:t xml:space="preserve"> responsibility disclosure: evidence from the US banking sector</w:t>
      </w:r>
      <w:r>
        <w:t>[</w:t>
      </w:r>
      <w:r>
        <w:t>J</w:t>
      </w:r>
      <w:r>
        <w:t>]</w:t>
      </w:r>
      <w:r>
        <w:t>. Journal of Business Ethics, 2014, 125</w:t>
      </w:r>
      <w:r>
        <w:t>(</w:t>
      </w:r>
      <w:r>
        <w:t>4</w:t>
      </w:r>
      <w:r>
        <w:t>)</w:t>
      </w:r>
      <w:r>
        <w:t>:</w:t>
      </w:r>
      <w:r>
        <w:t> </w:t>
      </w:r>
      <w:r>
        <w:t>601-615.</w:t>
      </w:r>
    </w:p>
    <w:p w:rsidR="0018722C">
      <w:pPr>
        <w:pStyle w:val="cw20"/>
        <w:topLinePunct/>
      </w:pPr>
      <w:r>
        <w:t>[</w:t>
      </w:r>
      <w:r>
        <w:t xml:space="preserve">27</w:t>
      </w:r>
      <w:r>
        <w:t>]</w:t>
      </w:r>
      <w:r>
        <w:t xml:space="preserve"> </w:t>
      </w:r>
      <w:r>
        <w:t>Khan A, Muttakin M B, Siddiqui J. Corporate governance and corporate social responsibility disclosures: evidence from an emerging economy</w:t>
      </w:r>
      <w:r>
        <w:t>[</w:t>
      </w:r>
      <w:r>
        <w:t>J</w:t>
      </w:r>
      <w:r>
        <w:t>]</w:t>
      </w:r>
      <w:r>
        <w:t>. Journal of Business Ethics, 2013, 114</w:t>
      </w:r>
      <w:r>
        <w:t>(</w:t>
      </w:r>
      <w:r>
        <w:t>2</w:t>
      </w:r>
      <w:r>
        <w:t>)</w:t>
      </w:r>
      <w:r>
        <w:t>:</w:t>
      </w:r>
      <w:r>
        <w:t> </w:t>
      </w:r>
      <w:r>
        <w:t>207-223.</w:t>
      </w:r>
    </w:p>
    <w:p w:rsidR="0018722C">
      <w:pPr>
        <w:pStyle w:val="cw20"/>
        <w:topLinePunct/>
      </w:pPr>
      <w:r>
        <w:t>[</w:t>
      </w:r>
      <w:r>
        <w:t xml:space="preserve">28</w:t>
      </w:r>
      <w:r>
        <w:t>]</w:t>
      </w:r>
      <w:r>
        <w:t xml:space="preserve"> </w:t>
      </w:r>
      <w:r>
        <w:t>Sharif M, Rashid K. Corporate governance and corporate social responsibility</w:t>
      </w:r>
      <w:r>
        <w:t>(</w:t>
      </w:r>
      <w:r>
        <w:rPr>
          <w:sz w:val="21"/>
        </w:rPr>
        <w:t>CSR</w:t>
      </w:r>
      <w:r>
        <w:t>)</w:t>
      </w:r>
      <w:r>
        <w:t xml:space="preserve"> reporting: an empirical evidence from commercial banks</w:t>
      </w:r>
      <w:r>
        <w:t>(</w:t>
      </w:r>
      <w:r>
        <w:rPr>
          <w:sz w:val="21"/>
        </w:rPr>
        <w:t>CB</w:t>
      </w:r>
      <w:r>
        <w:t>)</w:t>
      </w:r>
      <w:r>
        <w:t xml:space="preserve"> of Pakistan</w:t>
      </w:r>
      <w:r>
        <w:t>[</w:t>
      </w:r>
      <w:r>
        <w:t>J</w:t>
      </w:r>
      <w:r>
        <w:t>]</w:t>
      </w:r>
      <w:r>
        <w:t>. Quality &amp; Quantity, 2014, 48</w:t>
      </w:r>
      <w:r>
        <w:t>(</w:t>
      </w:r>
      <w:r>
        <w:rPr>
          <w:sz w:val="21"/>
        </w:rPr>
        <w:t>5</w:t>
      </w:r>
      <w:r>
        <w:t>)</w:t>
      </w:r>
      <w:r>
        <w:t>:</w:t>
      </w:r>
      <w:r>
        <w:t> </w:t>
      </w:r>
      <w:r>
        <w:t>2501-2521.</w:t>
      </w:r>
    </w:p>
    <w:p w:rsidR="0018722C">
      <w:pPr>
        <w:pStyle w:val="cw20"/>
        <w:topLinePunct/>
      </w:pPr>
      <w:r>
        <w:t xml:space="preserve">[</w:t>
      </w:r>
      <w:r>
        <w:t xml:space="preserve">29</w:t>
      </w:r>
      <w:r>
        <w:t xml:space="preserve">]</w:t>
      </w:r>
      <w:r/>
      <w:r>
        <w:rPr>
          <w:rFonts w:ascii="宋体" w:eastAsia="宋体" w:hint="eastAsia"/>
        </w:rPr>
        <w:t xml:space="preserve">袁蕴</w:t>
      </w:r>
      <w:r>
        <w:rPr>
          <w:spacing w:val="4"/>
          <w:sz w:val="21"/>
          <w:rFonts w:hint="eastAsia"/>
        </w:rPr>
        <w:t xml:space="preserve">，</w:t>
      </w:r>
      <w:r/>
      <w:r>
        <w:rPr>
          <w:rFonts w:ascii="宋体" w:eastAsia="宋体" w:hint="eastAsia"/>
        </w:rPr>
        <w:t xml:space="preserve">牟涛</w:t>
      </w:r>
      <w:r>
        <w:t xml:space="preserve">. </w:t>
      </w:r>
      <w:r>
        <w:rPr>
          <w:rFonts w:ascii="宋体" w:eastAsia="宋体" w:hint="eastAsia"/>
        </w:rPr>
        <w:t xml:space="preserve">利益相关者治理下的企业社会责任信息披露</w:t>
      </w:r>
      <w:r>
        <w:t xml:space="preserve">[</w:t>
      </w:r>
      <w:r>
        <w:t xml:space="preserve">J</w:t>
      </w:r>
      <w:r>
        <w:t xml:space="preserve">]</w:t>
      </w:r>
      <w:r>
        <w:t xml:space="preserve">. </w:t>
      </w:r>
      <w:r>
        <w:rPr>
          <w:rFonts w:ascii="宋体" w:eastAsia="宋体" w:hint="eastAsia"/>
        </w:rPr>
        <w:t xml:space="preserve">商业会计</w:t>
      </w:r>
      <w:r>
        <w:t xml:space="preserve">, </w:t>
      </w:r>
      <w:r>
        <w:t xml:space="preserve">2007</w:t>
      </w:r>
      <w:r>
        <w:rPr>
          <w:spacing w:val="2"/>
          <w:sz w:val="21"/>
          <w:rFonts w:hint="eastAsia"/>
        </w:rPr>
        <w:t xml:space="preserve">，</w:t>
      </w:r>
      <w:r/>
      <w:r>
        <w:t xml:space="preserve">(</w:t>
      </w:r>
      <w:r>
        <w:t xml:space="preserve">6</w:t>
      </w:r>
      <w:r>
        <w:t xml:space="preserve">)</w:t>
      </w:r>
      <w:r>
        <w:rPr>
          <w:sz w:val="21"/>
          <w:rFonts w:hint="eastAsia"/>
        </w:rPr>
        <w:t xml:space="preserve">：</w:t>
      </w:r>
      <w:r/>
      <w:r w:rsidR="001852F3">
        <w:t xml:space="preserve">19-20.</w:t>
      </w:r>
    </w:p>
    <w:p w:rsidR="0018722C">
      <w:pPr>
        <w:pStyle w:val="cw20"/>
        <w:topLinePunct/>
      </w:pPr>
      <w:r>
        <w:t xml:space="preserve">[</w:t>
      </w:r>
      <w:r>
        <w:t xml:space="preserve">30</w:t>
      </w:r>
      <w:r>
        <w:t xml:space="preserve">]</w:t>
      </w:r>
      <w:r/>
      <w:r>
        <w:rPr>
          <w:rFonts w:ascii="宋体" w:hAnsi="宋体" w:eastAsia="宋体" w:hint="eastAsia"/>
        </w:rPr>
        <w:t xml:space="preserve">牟涛</w:t>
      </w:r>
      <w:r>
        <w:rPr>
          <w:spacing w:val="10"/>
          <w:sz w:val="21"/>
          <w:rFonts w:hint="eastAsia"/>
        </w:rPr>
        <w:t xml:space="preserve">，</w:t>
      </w:r>
      <w:r/>
      <w:r>
        <w:rPr>
          <w:rFonts w:ascii="宋体" w:hAnsi="宋体" w:eastAsia="宋体" w:hint="eastAsia"/>
        </w:rPr>
        <w:t xml:space="preserve">袁蕴</w:t>
      </w:r>
      <w:r>
        <w:t xml:space="preserve">. </w:t>
      </w:r>
      <w:r>
        <w:rPr>
          <w:rFonts w:ascii="宋体" w:hAnsi="宋体" w:eastAsia="宋体" w:hint="eastAsia"/>
        </w:rPr>
        <w:t xml:space="preserve">利益相关者导向的企业社会责任信息披露构想——中石化社会责任报</w:t>
      </w:r>
      <w:r>
        <w:rPr>
          <w:rFonts w:ascii="宋体" w:hAnsi="宋体" w:eastAsia="宋体" w:hint="eastAsia"/>
        </w:rPr>
        <w:t xml:space="preserve">告的启示</w:t>
      </w:r>
      <w:r>
        <w:t xml:space="preserve">[</w:t>
      </w:r>
      <w:r>
        <w:t xml:space="preserve">J</w:t>
      </w:r>
      <w:r>
        <w:t xml:space="preserve">]</w:t>
      </w:r>
      <w:r>
        <w:t xml:space="preserve">. </w:t>
      </w:r>
      <w:r>
        <w:rPr>
          <w:rFonts w:ascii="宋体" w:hAnsi="宋体" w:eastAsia="宋体" w:hint="eastAsia"/>
        </w:rPr>
        <w:t xml:space="preserve">财会通讯</w:t>
      </w:r>
      <w:r>
        <w:t xml:space="preserve">, </w:t>
      </w:r>
      <w:r>
        <w:t xml:space="preserve">2008</w:t>
      </w:r>
      <w:r>
        <w:rPr>
          <w:rFonts w:hint="eastAsia"/>
        </w:rPr>
        <w:t xml:space="preserve">，</w:t>
      </w:r>
      <w:r/>
      <w:r>
        <w:t xml:space="preserve">(</w:t>
      </w:r>
      <w:r>
        <w:t xml:space="preserve">7</w:t>
      </w:r>
      <w:r>
        <w:t xml:space="preserve">)</w:t>
      </w:r>
      <w:r>
        <w:rPr>
          <w:spacing w:val="0"/>
          <w:sz w:val="21"/>
          <w:rFonts w:hint="eastAsia"/>
        </w:rPr>
        <w:t xml:space="preserve">：</w:t>
      </w:r>
      <w:r/>
      <w:r>
        <w:t xml:space="preserve">94-95.</w:t>
      </w:r>
    </w:p>
    <w:p w:rsidR="0018722C">
      <w:pPr>
        <w:pStyle w:val="cw20"/>
        <w:topLinePunct/>
      </w:pPr>
      <w:r>
        <w:t xml:space="preserve">[</w:t>
      </w:r>
      <w:r>
        <w:t xml:space="preserve">31</w:t>
      </w:r>
      <w:r>
        <w:t xml:space="preserve">]</w:t>
      </w:r>
      <w:r/>
      <w:r>
        <w:rPr>
          <w:rFonts w:ascii="宋体" w:eastAsia="宋体" w:hint="eastAsia"/>
        </w:rPr>
        <w:t xml:space="preserve">万里霜</w:t>
      </w:r>
      <w:r>
        <w:t xml:space="preserve">. </w:t>
      </w:r>
      <w:r>
        <w:rPr>
          <w:rFonts w:ascii="宋体" w:eastAsia="宋体" w:hint="eastAsia"/>
        </w:rPr>
        <w:t xml:space="preserve">基于利益相关者理论的社会责任信息披露研究</w:t>
      </w:r>
      <w:r>
        <w:t xml:space="preserve">[</w:t>
      </w:r>
      <w:r>
        <w:t xml:space="preserve">J</w:t>
      </w:r>
      <w:r>
        <w:t xml:space="preserve">]</w:t>
      </w:r>
      <w:r>
        <w:t xml:space="preserve">. </w:t>
      </w:r>
      <w:r>
        <w:rPr>
          <w:rFonts w:ascii="宋体" w:eastAsia="宋体" w:hint="eastAsia"/>
        </w:rPr>
        <w:t xml:space="preserve">生产力研究</w:t>
      </w:r>
      <w:r>
        <w:t xml:space="preserve">, </w:t>
      </w:r>
      <w:r>
        <w:t xml:space="preserve">2008</w:t>
      </w:r>
      <w:r>
        <w:rPr>
          <w:spacing w:val="2"/>
          <w:sz w:val="21"/>
          <w:rFonts w:hint="eastAsia"/>
        </w:rPr>
        <w:t xml:space="preserve">，</w:t>
      </w:r>
      <w:r/>
      <w:r>
        <w:t xml:space="preserve">(</w:t>
      </w:r>
      <w:r>
        <w:t xml:space="preserve">23</w:t>
      </w:r>
      <w:r>
        <w:t xml:space="preserve">)</w:t>
      </w:r>
      <w:r>
        <w:rPr>
          <w:sz w:val="21"/>
          <w:rFonts w:hint="eastAsia"/>
        </w:rPr>
        <w:t xml:space="preserve">：</w:t>
      </w:r>
      <w:r/>
      <w:r w:rsidR="001852F3">
        <w:t xml:space="preserve">30-31.</w:t>
      </w:r>
    </w:p>
    <w:p w:rsidR="0018722C">
      <w:pPr>
        <w:pStyle w:val="cw20"/>
        <w:topLinePunct/>
      </w:pPr>
      <w:r>
        <w:t>[</w:t>
      </w:r>
      <w:r>
        <w:t xml:space="preserve">32</w:t>
      </w:r>
      <w:r>
        <w:t>]</w:t>
      </w:r>
      <w:r>
        <w:t xml:space="preserve"> </w:t>
      </w:r>
      <w:r>
        <w:t>Chiu T K, Wang Y H. Determinants of social disclosure quality in Taiwan: an application of stakeholder theory</w:t>
      </w:r>
      <w:r>
        <w:t>[</w:t>
      </w:r>
      <w:r>
        <w:rPr>
          <w:sz w:val="21"/>
        </w:rPr>
        <w:t>J</w:t>
      </w:r>
      <w:r>
        <w:t>]</w:t>
      </w:r>
      <w:r>
        <w:t>. Journal of Business Ethics,</w:t>
      </w:r>
      <w:r>
        <w:t> </w:t>
      </w:r>
      <w:r>
        <w:t>2014.</w:t>
      </w:r>
    </w:p>
    <w:p w:rsidR="0018722C">
      <w:pPr>
        <w:pStyle w:val="cw20"/>
        <w:topLinePunct/>
      </w:pPr>
      <w:r>
        <w:t xml:space="preserve">[</w:t>
      </w:r>
      <w:r>
        <w:t xml:space="preserve">33</w:t>
      </w:r>
      <w:r>
        <w:t xml:space="preserve">]</w:t>
      </w:r>
      <w:r/>
      <w:r>
        <w:rPr>
          <w:rFonts w:ascii="宋体" w:eastAsia="宋体" w:hint="eastAsia"/>
        </w:rPr>
        <w:t xml:space="preserve">毛洪涛</w:t>
      </w:r>
      <w:r>
        <w:rPr>
          <w:spacing w:val="8"/>
          <w:sz w:val="21"/>
          <w:rFonts w:hint="eastAsia"/>
        </w:rPr>
        <w:t xml:space="preserve">，</w:t>
      </w:r>
      <w:r/>
      <w:r>
        <w:rPr>
          <w:rFonts w:ascii="宋体" w:eastAsia="宋体" w:hint="eastAsia"/>
        </w:rPr>
        <w:t xml:space="preserve">张正勇</w:t>
      </w:r>
      <w:r>
        <w:t xml:space="preserve">. </w:t>
      </w:r>
      <w:r>
        <w:rPr>
          <w:rFonts w:ascii="宋体" w:eastAsia="宋体" w:hint="eastAsia"/>
        </w:rPr>
        <w:t xml:space="preserve">我国企业社会责任信息披露的现状分析及对策思考</w:t>
      </w:r>
      <w:r>
        <w:t xml:space="preserve">[</w:t>
      </w:r>
      <w:r>
        <w:t xml:space="preserve">J</w:t>
      </w:r>
      <w:r>
        <w:t xml:space="preserve">]</w:t>
      </w:r>
      <w:r>
        <w:t xml:space="preserve">. </w:t>
      </w:r>
      <w:r>
        <w:rPr>
          <w:rFonts w:ascii="宋体" w:eastAsia="宋体" w:hint="eastAsia"/>
        </w:rPr>
        <w:t xml:space="preserve">会计之友</w:t>
      </w:r>
      <w:r>
        <w:t xml:space="preserve">, 2010</w:t>
      </w:r>
      <w:r>
        <w:rPr>
          <w:rFonts w:hint="eastAsia"/>
        </w:rPr>
        <w:t xml:space="preserve">，</w:t>
      </w:r>
      <w:r/>
      <w:r>
        <w:t xml:space="preserve">(</w:t>
      </w:r>
      <w:r>
        <w:t xml:space="preserve">2</w:t>
      </w:r>
      <w:r>
        <w:t xml:space="preserve">)</w:t>
      </w:r>
      <w:r>
        <w:rPr>
          <w:spacing w:val="-1"/>
          <w:sz w:val="21"/>
          <w:rFonts w:hint="eastAsia"/>
        </w:rPr>
        <w:t xml:space="preserve">：</w:t>
      </w:r>
      <w:r/>
      <w:r>
        <w:t xml:space="preserve">89-91.</w:t>
      </w:r>
    </w:p>
    <w:p w:rsidR="0018722C">
      <w:pPr>
        <w:pStyle w:val="cw20"/>
        <w:topLinePunct/>
      </w:pPr>
      <w:r>
        <w:t>[</w:t>
      </w:r>
      <w:r>
        <w:t xml:space="preserve">34</w:t>
      </w:r>
      <w:r>
        <w:t>]</w:t>
      </w:r>
      <w:r/>
      <w:r>
        <w:rPr>
          <w:rFonts w:ascii="宋体" w:hAnsi="宋体" w:eastAsia="宋体" w:hint="eastAsia"/>
        </w:rPr>
        <w:t>许家林</w:t>
      </w:r>
      <w:r>
        <w:rPr>
          <w:spacing w:val="0"/>
          <w:sz w:val="21"/>
          <w:rFonts w:hint="eastAsia"/>
        </w:rPr>
        <w:t>，</w:t>
      </w:r>
      <w:r w:rsidR="001852F3">
        <w:t xml:space="preserve"> </w:t>
      </w:r>
      <w:r>
        <w:rPr>
          <w:rFonts w:ascii="宋体" w:hAnsi="宋体" w:eastAsia="宋体" w:hint="eastAsia"/>
        </w:rPr>
        <w:t>刘海英</w:t>
      </w:r>
      <w:r>
        <w:t>. </w:t>
      </w:r>
      <w:r>
        <w:rPr>
          <w:rFonts w:ascii="宋体" w:hAnsi="宋体" w:eastAsia="宋体" w:hint="eastAsia"/>
        </w:rPr>
        <w:t>我国央企社会责任信息披露现状研究——基于</w:t>
      </w:r>
      <w:r>
        <w:t>2006~2010</w:t>
      </w:r>
      <w:r/>
      <w:r>
        <w:rPr>
          <w:rFonts w:ascii="宋体" w:hAnsi="宋体" w:eastAsia="宋体" w:hint="eastAsia"/>
        </w:rPr>
        <w:t>年间</w:t>
      </w:r>
      <w:r>
        <w:t>100</w:t>
      </w:r>
    </w:p>
    <w:p w:rsidR="0018722C">
      <w:pPr>
        <w:topLinePunct/>
      </w:pPr>
      <w:r>
        <w:rPr>
          <w:rFonts w:cstheme="minorBidi" w:hAnsiTheme="minorHAnsi" w:eastAsiaTheme="minorHAnsi" w:asciiTheme="minorHAnsi"/>
        </w:rPr>
        <w:t xml:space="preserve">份社会责任报告的分析</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中南财经政法大学学报</w:t>
      </w:r>
      <w:r>
        <w:rPr>
          <w:rFonts w:ascii="Times New Roman" w:eastAsia="Times New Roman" w:cstheme="minorBidi" w:hAnsiTheme="minorHAnsi"/>
        </w:rPr>
        <w:t xml:space="preserve">, 2010</w:t>
      </w:r>
      <w:r>
        <w:rPr>
          <w:rFonts w:hint="eastAsia"/>
        </w:rPr>
        <w:t xml:space="preserve">，</w:t>
      </w:r>
      <w:r>
        <w:rPr>
          <w:rFonts w:ascii="Times New Roman" w:eastAsia="Times New Roman" w:cstheme="minorBidi" w:hAnsiTheme="minorHAnsi"/>
          <w:kern w:val="2"/>
          <w:rFonts w:ascii="Times New Roman" w:eastAsia="Times New Roman" w:cstheme="minorBidi" w:hAnsiTheme="minorHAnsi"/>
          <w:sz w:val="21"/>
        </w:rPr>
        <w:t xml:space="preserve">（</w:t>
      </w:r>
      <w:r>
        <w:rPr>
          <w:rFonts w:ascii="Times New Roman" w:eastAsia="Times New Roman" w:cstheme="minorBidi" w:hAnsiTheme="minorHAnsi"/>
        </w:rPr>
        <w:t xml:space="preserve">6</w:t>
      </w:r>
      <w:r>
        <w:rPr>
          <w:rFonts w:ascii="Times New Roman" w:eastAsia="Times New Roman" w:cstheme="minorBidi" w:hAnsiTheme="minorHAnsi"/>
          <w:kern w:val="2"/>
          <w:rFonts w:ascii="Times New Roman" w:eastAsia="Times New Roman" w:cstheme="minorBidi" w:hAnsiTheme="minorHAnsi"/>
          <w:sz w:val="21"/>
        </w:rPr>
        <w:t xml:space="preserve">）</w:t>
      </w:r>
      <w:r>
        <w:rPr>
          <w:kern w:val="2"/>
          <w:rFonts w:ascii="Times New Roman" w:eastAsia="Times New Roman" w:cstheme="minorBidi" w:hAnsiTheme="minorHAnsi"/>
          <w:sz w:val="21"/>
          <w:rFonts w:hint="eastAsia"/>
        </w:rPr>
        <w:t xml:space="preserve">：</w:t>
      </w:r>
      <w:r w:rsidR="001852F3">
        <w:rPr>
          <w:rFonts w:ascii="Times New Roman" w:eastAsia="Times New Roman" w:cstheme="minorBidi" w:hAnsiTheme="minorHAnsi"/>
        </w:rPr>
        <w:t xml:space="preserve">77-84.</w:t>
      </w:r>
    </w:p>
    <w:p w:rsidR="0018722C">
      <w:pPr>
        <w:pStyle w:val="cw20"/>
        <w:topLinePunct/>
      </w:pPr>
      <w:r>
        <w:t>[</w:t>
      </w:r>
      <w:r>
        <w:t xml:space="preserve">35</w:t>
      </w:r>
      <w:r>
        <w:t>]</w:t>
      </w:r>
      <w:r>
        <w:t xml:space="preserve"> </w:t>
      </w:r>
      <w:r>
        <w:t>Barakat F S Q, Perez M V </w:t>
      </w:r>
      <w:r>
        <w:t>L, </w:t>
      </w:r>
      <w:r>
        <w:t>Ariza L R. Corporate social responsibility disclosure</w:t>
      </w:r>
      <w:r>
        <w:t>(</w:t>
      </w:r>
      <w:r>
        <w:rPr>
          <w:sz w:val="21"/>
        </w:rPr>
        <w:t>CSRD</w:t>
      </w:r>
      <w:r>
        <w:t>)</w:t>
      </w:r>
      <w:r>
        <w:t xml:space="preserve"> determinants of listed companies in Palestine</w:t>
      </w:r>
      <w:r>
        <w:t>(</w:t>
      </w:r>
      <w:r>
        <w:rPr>
          <w:sz w:val="21"/>
        </w:rPr>
        <w:t>PXE</w:t>
      </w:r>
      <w:r>
        <w:t>)</w:t>
      </w:r>
      <w:r>
        <w:t xml:space="preserve"> and Jordan</w:t>
      </w:r>
      <w:r>
        <w:t>(</w:t>
      </w:r>
      <w:r>
        <w:rPr>
          <w:sz w:val="21"/>
        </w:rPr>
        <w:t>ASE</w:t>
      </w:r>
      <w:r>
        <w:t>)</w:t>
      </w:r>
      <w:r/>
      <w:r>
        <w:t>[</w:t>
      </w:r>
      <w:r>
        <w:rPr>
          <w:sz w:val="21"/>
        </w:rPr>
        <w:t>J</w:t>
      </w:r>
      <w:r>
        <w:t>]</w:t>
      </w:r>
      <w:r>
        <w:t>. Review of Managerial Science,</w:t>
      </w:r>
      <w:r>
        <w:t> </w:t>
      </w:r>
      <w:r>
        <w:t>2014.</w:t>
      </w:r>
    </w:p>
    <w:p w:rsidR="0018722C">
      <w:pPr>
        <w:pStyle w:val="cw20"/>
        <w:topLinePunct/>
      </w:pPr>
      <w:r>
        <w:t xml:space="preserve">[</w:t>
      </w:r>
      <w:r>
        <w:t xml:space="preserve">36</w:t>
      </w:r>
      <w:r>
        <w:t xml:space="preserve">]</w:t>
      </w:r>
      <w:r/>
      <w:r>
        <w:rPr>
          <w:rFonts w:ascii="宋体" w:eastAsia="宋体" w:hint="eastAsia"/>
        </w:rPr>
        <w:t xml:space="preserve">郭炜</w:t>
      </w:r>
      <w:r>
        <w:rPr>
          <w:spacing w:val="2"/>
          <w:sz w:val="21"/>
          <w:rFonts w:hint="eastAsia"/>
        </w:rPr>
        <w:t xml:space="preserve">，</w:t>
      </w:r>
      <w:r/>
      <w:r>
        <w:rPr>
          <w:rFonts w:ascii="宋体" w:eastAsia="宋体" w:hint="eastAsia"/>
        </w:rPr>
        <w:t xml:space="preserve">王秋实</w:t>
      </w:r>
      <w:r>
        <w:rPr>
          <w:spacing w:val="2"/>
          <w:sz w:val="21"/>
          <w:rFonts w:hint="eastAsia"/>
        </w:rPr>
        <w:t xml:space="preserve">，</w:t>
      </w:r>
      <w:r/>
      <w:r>
        <w:rPr>
          <w:rFonts w:ascii="宋体" w:eastAsia="宋体" w:hint="eastAsia"/>
        </w:rPr>
        <w:t xml:space="preserve">陈女</w:t>
      </w:r>
      <w:r>
        <w:t xml:space="preserve">. </w:t>
      </w:r>
      <w:r>
        <w:rPr>
          <w:rFonts w:ascii="宋体" w:eastAsia="宋体" w:hint="eastAsia"/>
        </w:rPr>
        <w:t xml:space="preserve">我国煤炭企业社会责任信息披露的现状及对策研究</w:t>
      </w:r>
      <w:r>
        <w:t xml:space="preserve">[</w:t>
      </w:r>
      <w:r>
        <w:t xml:space="preserve">J</w:t>
      </w:r>
      <w:r>
        <w:t xml:space="preserve">]</w:t>
      </w:r>
      <w:r>
        <w:t xml:space="preserve">. </w:t>
      </w:r>
      <w:r>
        <w:rPr>
          <w:rFonts w:ascii="宋体" w:eastAsia="宋体" w:hint="eastAsia"/>
        </w:rPr>
        <w:t xml:space="preserve">财会研究</w:t>
      </w:r>
      <w:r>
        <w:t xml:space="preserve">, </w:t>
      </w:r>
      <w:r>
        <w:t xml:space="preserve">2011</w:t>
      </w:r>
      <w:r>
        <w:rPr>
          <w:spacing w:val="0"/>
          <w:sz w:val="21"/>
          <w:rFonts w:hint="eastAsia"/>
        </w:rPr>
        <w:t xml:space="preserve">，</w:t>
      </w:r>
      <w:r/>
      <w:r>
        <w:t xml:space="preserve">(</w:t>
      </w:r>
      <w:r>
        <w:t xml:space="preserve">12</w:t>
      </w:r>
      <w:r>
        <w:t xml:space="preserve">)</w:t>
      </w:r>
      <w:r>
        <w:rPr>
          <w:spacing w:val="0"/>
          <w:sz w:val="21"/>
          <w:rFonts w:hint="eastAsia"/>
        </w:rPr>
        <w:t xml:space="preserve">：</w:t>
      </w:r>
      <w:r/>
      <w:r>
        <w:t xml:space="preserve">70-72.</w:t>
      </w:r>
    </w:p>
    <w:p w:rsidR="0018722C">
      <w:pPr>
        <w:pStyle w:val="cw20"/>
        <w:topLinePunct/>
      </w:pPr>
      <w:r>
        <w:t xml:space="preserve">[</w:t>
      </w:r>
      <w:r>
        <w:t xml:space="preserve">37</w:t>
      </w:r>
      <w:r>
        <w:t xml:space="preserve">]</w:t>
      </w:r>
      <w:r/>
      <w:r>
        <w:rPr>
          <w:rFonts w:ascii="宋体" w:eastAsia="宋体" w:hint="eastAsia"/>
        </w:rPr>
        <w:t xml:space="preserve">邹湘煜</w:t>
      </w:r>
      <w:r>
        <w:rPr>
          <w:sz w:val="21"/>
          <w:rFonts w:hint="eastAsia"/>
        </w:rPr>
        <w:t xml:space="preserve">，</w:t>
      </w:r>
      <w:r/>
      <w:r w:rsidR="001852F3">
        <w:t xml:space="preserve"> </w:t>
      </w:r>
      <w:r>
        <w:rPr>
          <w:rFonts w:ascii="宋体" w:eastAsia="宋体" w:hint="eastAsia"/>
        </w:rPr>
        <w:t xml:space="preserve">刑小玲</w:t>
      </w:r>
      <w:r>
        <w:t xml:space="preserve">. </w:t>
      </w:r>
      <w:r>
        <w:rPr>
          <w:rFonts w:ascii="宋体" w:eastAsia="宋体" w:hint="eastAsia"/>
        </w:rPr>
        <w:t xml:space="preserve">我国企业社会责任审计体系探讨</w:t>
      </w:r>
      <w:r>
        <w:t xml:space="preserve">[</w:t>
      </w:r>
      <w:r>
        <w:t xml:space="preserve">J</w:t>
      </w:r>
      <w:r>
        <w:t xml:space="preserve">]</w:t>
      </w:r>
      <w:r>
        <w:t xml:space="preserve">. </w:t>
      </w:r>
      <w:r>
        <w:rPr>
          <w:rFonts w:ascii="宋体" w:eastAsia="宋体" w:hint="eastAsia"/>
        </w:rPr>
        <w:t xml:space="preserve">商业会计</w:t>
      </w:r>
      <w:r>
        <w:t xml:space="preserve">, </w:t>
      </w:r>
      <w:r>
        <w:t xml:space="preserve">2011, </w:t>
      </w:r>
      <w:r>
        <w:t xml:space="preserve">(</w:t>
      </w:r>
      <w:r>
        <w:t xml:space="preserve">5</w:t>
      </w:r>
      <w:r>
        <w:t xml:space="preserve">)</w:t>
      </w:r>
      <w:r>
        <w:t xml:space="preserve">: 17-18.</w:t>
      </w:r>
    </w:p>
    <w:p w:rsidR="0018722C">
      <w:pPr>
        <w:pStyle w:val="cw20"/>
        <w:topLinePunct/>
      </w:pPr>
      <w:r>
        <w:t>[</w:t>
      </w:r>
      <w:r>
        <w:t xml:space="preserve">38</w:t>
      </w:r>
      <w:r>
        <w:t>]</w:t>
      </w:r>
      <w:r/>
      <w:r>
        <w:rPr>
          <w:rFonts w:ascii="宋体" w:hAnsi="宋体" w:eastAsia="宋体" w:hint="eastAsia"/>
        </w:rPr>
        <w:t>王世权</w:t>
      </w:r>
      <w:r>
        <w:t>. </w:t>
      </w:r>
      <w:r>
        <w:rPr>
          <w:rFonts w:ascii="宋体" w:hAnsi="宋体" w:eastAsia="宋体" w:hint="eastAsia"/>
        </w:rPr>
        <w:t>试论价值创造的本原性质、内在机理与治理要义——基于利益相关者治理视角</w:t>
      </w:r>
      <w:r>
        <w:t>[</w:t>
      </w:r>
      <w:r>
        <w:t>J</w:t>
      </w:r>
      <w:r>
        <w:t>]</w:t>
      </w:r>
      <w:r>
        <w:t xml:space="preserve">. </w:t>
      </w:r>
      <w:r>
        <w:rPr>
          <w:rFonts w:ascii="宋体" w:hAnsi="宋体" w:eastAsia="宋体" w:hint="eastAsia"/>
        </w:rPr>
        <w:t>外国经济与管理</w:t>
      </w:r>
      <w:r>
        <w:t>, </w:t>
      </w:r>
      <w:r>
        <w:t>2010</w:t>
      </w:r>
      <w:r>
        <w:t>,</w:t>
      </w:r>
      <w:r>
        <w:t> </w:t>
      </w:r>
      <w:r>
        <w:t>32</w:t>
      </w:r>
      <w:r>
        <w:t>(</w:t>
      </w:r>
      <w:r>
        <w:t>8</w:t>
      </w:r>
      <w:r>
        <w:t>)</w:t>
      </w:r>
      <w:r>
        <w:rPr>
          <w:spacing w:val="0"/>
          <w:sz w:val="21"/>
          <w:rFonts w:hint="eastAsia"/>
        </w:rPr>
        <w:t xml:space="preserve">：</w:t>
      </w:r>
      <w:r/>
      <w:r>
        <w:t>10-17.</w:t>
      </w:r>
    </w:p>
    <w:p w:rsidR="0018722C">
      <w:pPr>
        <w:pStyle w:val="cw20"/>
        <w:topLinePunct/>
      </w:pPr>
      <w:r>
        <w:t xml:space="preserve">[</w:t>
      </w:r>
      <w:r>
        <w:t xml:space="preserve">39</w:t>
      </w:r>
      <w:r>
        <w:t xml:space="preserve">]</w:t>
      </w:r>
      <w:r/>
      <w:r>
        <w:rPr>
          <w:rFonts w:ascii="宋体" w:hAnsi="宋体" w:eastAsia="宋体" w:hint="eastAsia"/>
        </w:rPr>
        <w:t xml:space="preserve">席宁</w:t>
      </w:r>
      <w:r>
        <w:rPr>
          <w:spacing w:val="10"/>
          <w:sz w:val="21"/>
          <w:rFonts w:hint="eastAsia"/>
        </w:rPr>
        <w:t xml:space="preserve">，</w:t>
      </w:r>
      <w:r/>
      <w:r>
        <w:rPr>
          <w:rFonts w:ascii="宋体" w:hAnsi="宋体" w:eastAsia="宋体" w:hint="eastAsia"/>
        </w:rPr>
        <w:t xml:space="preserve">严继超</w:t>
      </w:r>
      <w:r>
        <w:t xml:space="preserve">. </w:t>
      </w:r>
      <w:r>
        <w:rPr>
          <w:rFonts w:ascii="宋体" w:hAnsi="宋体" w:eastAsia="宋体" w:hint="eastAsia"/>
        </w:rPr>
        <w:t xml:space="preserve">利益相关者治理与公司财务绩效——来自中国制造业上市公司的经验</w:t>
      </w:r>
      <w:r>
        <w:t xml:space="preserve">[</w:t>
      </w:r>
      <w:r>
        <w:t xml:space="preserve">J</w:t>
      </w:r>
      <w:r>
        <w:t xml:space="preserve">]</w:t>
      </w:r>
      <w:r>
        <w:t xml:space="preserve">. </w:t>
      </w:r>
      <w:r>
        <w:rPr>
          <w:rFonts w:ascii="宋体" w:hAnsi="宋体" w:eastAsia="宋体" w:hint="eastAsia"/>
        </w:rPr>
        <w:t xml:space="preserve">经济与管理研究</w:t>
      </w:r>
      <w:r>
        <w:t xml:space="preserve">, 2010</w:t>
      </w:r>
      <w:r>
        <w:rPr>
          <w:rFonts w:hint="eastAsia"/>
        </w:rPr>
        <w:t xml:space="preserve">，</w:t>
      </w:r>
      <w:r/>
      <w:r>
        <w:t xml:space="preserve">(</w:t>
      </w:r>
      <w:r>
        <w:t xml:space="preserve">2</w:t>
      </w:r>
      <w:r>
        <w:t xml:space="preserve">)</w:t>
      </w:r>
      <w:r>
        <w:rPr>
          <w:spacing w:val="0"/>
          <w:sz w:val="21"/>
          <w:rFonts w:hint="eastAsia"/>
        </w:rPr>
        <w:t xml:space="preserve">：</w:t>
      </w:r>
      <w:r/>
      <w:r>
        <w:t xml:space="preserve">75-80.</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40</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胡娟</w:t>
      </w:r>
      <w:r>
        <w:rPr>
          <w:rFonts w:ascii="Times New Roman" w:eastAsia="Times New Roman" w:cstheme="minorBidi" w:hAnsiTheme="minorHAnsi"/>
        </w:rPr>
        <w:t xml:space="preserve">. </w:t>
      </w:r>
      <w:r>
        <w:rPr>
          <w:rFonts w:cstheme="minorBidi" w:hAnsiTheme="minorHAnsi" w:eastAsiaTheme="minorHAnsi" w:asciiTheme="minorHAnsi"/>
        </w:rPr>
        <w:t xml:space="preserve">我国商业银行利益相关者治理</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投资研究</w:t>
      </w:r>
      <w:r>
        <w:rPr>
          <w:rFonts w:ascii="Times New Roman" w:eastAsia="Times New Roman" w:cstheme="minorBidi" w:hAnsiTheme="minorHAnsi"/>
        </w:rPr>
        <w:t xml:space="preserve">, </w:t>
      </w:r>
      <w:r>
        <w:rPr>
          <w:rFonts w:ascii="Times New Roman" w:eastAsia="Times New Roman" w:cstheme="minorBidi" w:hAnsiTheme="minorHAnsi"/>
        </w:rPr>
        <w:t xml:space="preserve">2011, </w:t>
      </w:r>
      <w:r>
        <w:rPr>
          <w:rFonts w:ascii="Times New Roman" w:eastAsia="Times New Roman" w:cstheme="minorBidi" w:hAnsiTheme="minorHAnsi"/>
        </w:rPr>
        <w:t xml:space="preserve">(</w:t>
      </w:r>
      <w:r>
        <w:rPr>
          <w:rFonts w:ascii="Times New Roman" w:eastAsia="Times New Roman" w:cstheme="minorBidi" w:hAnsiTheme="minorHAnsi"/>
        </w:rPr>
        <w:t xml:space="preserve">7</w:t>
      </w:r>
      <w:r>
        <w:rPr>
          <w:rFonts w:ascii="Times New Roman" w:eastAsia="Times New Roman" w:cstheme="minorBidi" w:hAnsiTheme="minorHAnsi"/>
        </w:rPr>
        <w:t xml:space="preserve">)</w:t>
      </w:r>
      <w:r>
        <w:rPr>
          <w:rFonts w:ascii="Times New Roman" w:eastAsia="Times New Roman" w:cstheme="minorBidi" w:hAnsiTheme="minorHAnsi"/>
        </w:rPr>
        <w:t xml:space="preserve">: 118-129.</w:t>
      </w:r>
    </w:p>
    <w:p w:rsidR="0018722C">
      <w:pPr>
        <w:pStyle w:val="cw20"/>
        <w:topLinePunct/>
      </w:pPr>
      <w:r>
        <w:t>[</w:t>
      </w:r>
      <w:r>
        <w:t xml:space="preserve">41</w:t>
      </w:r>
      <w:r>
        <w:t>]</w:t>
      </w:r>
      <w:r>
        <w:t xml:space="preserve"> </w:t>
      </w:r>
      <w:r>
        <w:t>Harjoto M A, Jo H. Corporate governance and CSR nexus</w:t>
      </w:r>
      <w:r>
        <w:t>[</w:t>
      </w:r>
      <w:r>
        <w:t>J</w:t>
      </w:r>
      <w:r>
        <w:t>]</w:t>
      </w:r>
      <w:r>
        <w:t>. Journal of Business Ethics, 2014, 100</w:t>
      </w:r>
      <w:r>
        <w:t>(</w:t>
      </w:r>
      <w:r>
        <w:t>1</w:t>
      </w:r>
      <w:r>
        <w:t>)</w:t>
      </w:r>
      <w:r>
        <w:t>:</w:t>
      </w:r>
      <w:r>
        <w:t> </w:t>
      </w:r>
      <w:r>
        <w:t>45-67.</w:t>
      </w:r>
    </w:p>
    <w:p w:rsidR="0018722C">
      <w:pPr>
        <w:pStyle w:val="cw20"/>
        <w:topLinePunct/>
      </w:pPr>
      <w:r>
        <w:t>[</w:t>
      </w:r>
      <w:r>
        <w:t xml:space="preserve">42</w:t>
      </w:r>
      <w:r>
        <w:t>]</w:t>
      </w:r>
      <w:r>
        <w:t xml:space="preserve"> </w:t>
      </w:r>
      <w:r>
        <w:t>Jo H, Harjoto M A. Corporate governance and firm value: the impact of corporate social responsibility</w:t>
      </w:r>
      <w:r>
        <w:t>[</w:t>
      </w:r>
      <w:r>
        <w:t>J</w:t>
      </w:r>
      <w:r>
        <w:t>]</w:t>
      </w:r>
      <w:r>
        <w:t>. Journal of Business Ethics, 2011, 103</w:t>
      </w:r>
      <w:r>
        <w:t>(</w:t>
      </w:r>
      <w:r>
        <w:t>3</w:t>
      </w:r>
      <w:r>
        <w:t>)</w:t>
      </w:r>
      <w:r>
        <w:t>:</w:t>
      </w:r>
      <w:r>
        <w:t> </w:t>
      </w:r>
      <w:r>
        <w:t>351-383.</w:t>
      </w:r>
    </w:p>
    <w:p w:rsidR="0018722C">
      <w:pPr>
        <w:pStyle w:val="cw20"/>
        <w:topLinePunct/>
      </w:pPr>
      <w:r>
        <w:t xml:space="preserve">[</w:t>
      </w:r>
      <w:r>
        <w:t xml:space="preserve">43</w:t>
      </w:r>
      <w:r>
        <w:t xml:space="preserve">]</w:t>
      </w:r>
      <w:r/>
      <w:r>
        <w:rPr>
          <w:rFonts w:ascii="宋体" w:hAnsi="宋体" w:eastAsia="宋体" w:hint="eastAsia"/>
        </w:rPr>
        <w:t xml:space="preserve">马青云</w:t>
      </w:r>
      <w:r>
        <w:t xml:space="preserve">. </w:t>
      </w:r>
      <w:r>
        <w:rPr>
          <w:rFonts w:ascii="宋体" w:hAnsi="宋体" w:eastAsia="宋体" w:hint="eastAsia"/>
        </w:rPr>
        <w:t xml:space="preserve">基于独立董事视角的企业社会责任研究——从利益相关者共同治理缺陷谈起</w:t>
      </w:r>
      <w:r>
        <w:t xml:space="preserve">[</w:t>
      </w:r>
      <w:r>
        <w:t xml:space="preserve">J</w:t>
      </w:r>
      <w:r>
        <w:t xml:space="preserve">]</w:t>
      </w:r>
      <w:r>
        <w:t xml:space="preserve">. </w:t>
      </w:r>
      <w:r>
        <w:rPr>
          <w:rFonts w:ascii="宋体" w:hAnsi="宋体" w:eastAsia="宋体" w:hint="eastAsia"/>
        </w:rPr>
        <w:t xml:space="preserve">财会通讯</w:t>
      </w:r>
      <w:r>
        <w:t xml:space="preserve">, </w:t>
      </w:r>
      <w:r>
        <w:t xml:space="preserve">2012</w:t>
      </w:r>
      <w:r>
        <w:rPr>
          <w:spacing w:val="0"/>
          <w:sz w:val="21"/>
          <w:rFonts w:hint="eastAsia"/>
        </w:rPr>
        <w:t xml:space="preserve">，</w:t>
      </w:r>
      <w:r/>
      <w:r>
        <w:t xml:space="preserve">(</w:t>
      </w:r>
      <w:r>
        <w:t xml:space="preserve">10</w:t>
      </w:r>
      <w:r>
        <w:t xml:space="preserve">)</w:t>
      </w:r>
      <w:r>
        <w:rPr>
          <w:spacing w:val="0"/>
          <w:sz w:val="21"/>
          <w:rFonts w:hint="eastAsia"/>
        </w:rPr>
        <w:t xml:space="preserve">：</w:t>
      </w:r>
      <w:r/>
      <w:r>
        <w:t xml:space="preserve">92-95.</w:t>
      </w:r>
    </w:p>
    <w:p w:rsidR="0018722C">
      <w:pPr>
        <w:pStyle w:val="cw20"/>
        <w:topLinePunct/>
      </w:pPr>
      <w:r>
        <w:t>[</w:t>
      </w:r>
      <w:r>
        <w:t xml:space="preserve">44</w:t>
      </w:r>
      <w:r>
        <w:t>]</w:t>
      </w:r>
      <w:r>
        <w:t xml:space="preserve"> </w:t>
      </w:r>
      <w:r>
        <w:t>Jo H, Harjoto M A. The causal effect of corporate governance on corporate social responsibility</w:t>
      </w:r>
      <w:r>
        <w:t>[</w:t>
      </w:r>
      <w:r>
        <w:t>J</w:t>
      </w:r>
      <w:r>
        <w:t>]</w:t>
      </w:r>
      <w:r>
        <w:t>. Journal of Business Ethics, 2012, 106</w:t>
      </w:r>
      <w:r>
        <w:t>(</w:t>
      </w:r>
      <w:r>
        <w:t>1</w:t>
      </w:r>
      <w:r>
        <w:t>)</w:t>
      </w:r>
      <w:r>
        <w:t>:</w:t>
      </w:r>
      <w:r>
        <w:t> </w:t>
      </w:r>
      <w:r>
        <w:t>53-72.</w:t>
      </w:r>
    </w:p>
    <w:p w:rsidR="0018722C">
      <w:pPr>
        <w:pStyle w:val="cw20"/>
        <w:topLinePunct/>
      </w:pPr>
      <w:r>
        <w:t>[</w:t>
      </w:r>
      <w:r>
        <w:t xml:space="preserve">45</w:t>
      </w:r>
      <w:r>
        <w:t>]</w:t>
      </w:r>
      <w:r>
        <w:t xml:space="preserve"> </w:t>
      </w:r>
      <w:r>
        <w:t>Maon </w:t>
      </w:r>
      <w:r>
        <w:t>F, </w:t>
      </w:r>
      <w:r>
        <w:t>Lindgreen A, Swaen V. Designing and implementing corporate social responsibility: an integrative framework grounded in theory and practice</w:t>
      </w:r>
      <w:r>
        <w:t>[</w:t>
      </w:r>
      <w:r>
        <w:t>J</w:t>
      </w:r>
      <w:r>
        <w:t>]</w:t>
      </w:r>
      <w:r>
        <w:t>. Journal of Business Ethics, 2009, 87</w:t>
      </w:r>
      <w:r>
        <w:t>(</w:t>
      </w:r>
      <w:r>
        <w:t>1</w:t>
      </w:r>
      <w:r>
        <w:t>)</w:t>
      </w:r>
      <w:r>
        <w:t>:</w:t>
      </w:r>
      <w:r>
        <w:t> </w:t>
      </w:r>
      <w:r>
        <w:t>71-89.</w:t>
      </w:r>
    </w:p>
    <w:p w:rsidR="0018722C">
      <w:pPr>
        <w:pStyle w:val="cw20"/>
        <w:topLinePunct/>
      </w:pPr>
      <w:r>
        <w:t>[</w:t>
      </w:r>
      <w:r>
        <w:t xml:space="preserve">46</w:t>
      </w:r>
      <w:r>
        <w:t>]</w:t>
      </w:r>
      <w:r>
        <w:t xml:space="preserve"> </w:t>
      </w:r>
      <w:r>
        <w:t>Duarte </w:t>
      </w:r>
      <w:r>
        <w:t>F. </w:t>
      </w:r>
      <w:r>
        <w:t>Working with corporate social responsibility in Brazilian companies: the role of managers</w:t>
      </w:r>
      <w:r>
        <w:t>'</w:t>
      </w:r>
      <w:r>
        <w:t> values in the maintenance of CSR cultures</w:t>
      </w:r>
      <w:r>
        <w:t>[</w:t>
      </w:r>
      <w:r>
        <w:t>J</w:t>
      </w:r>
      <w:r>
        <w:t>]</w:t>
      </w:r>
      <w:r>
        <w:t>. Journal of Business Ethics, 2010, 96</w:t>
      </w:r>
      <w:r>
        <w:t>(</w:t>
      </w:r>
      <w:r>
        <w:t>3</w:t>
      </w:r>
      <w:r>
        <w:t>)</w:t>
      </w:r>
      <w:r>
        <w:t>:</w:t>
      </w:r>
      <w:r>
        <w:t> </w:t>
      </w:r>
      <w:r>
        <w:t>355-368.</w:t>
      </w:r>
    </w:p>
    <w:p w:rsidR="0018722C">
      <w:pPr>
        <w:pStyle w:val="cw20"/>
        <w:topLinePunct/>
      </w:pPr>
      <w:r>
        <w:t>[</w:t>
      </w:r>
      <w:r>
        <w:t xml:space="preserve">47</w:t>
      </w:r>
      <w:r>
        <w:t>]</w:t>
      </w:r>
      <w:r/>
      <w:r>
        <w:rPr>
          <w:rFonts w:ascii="宋体" w:eastAsia="宋体" w:hint="eastAsia"/>
        </w:rPr>
        <w:t>刘文霞</w:t>
      </w:r>
      <w:r>
        <w:t>. </w:t>
      </w:r>
      <w:r>
        <w:rPr>
          <w:rFonts w:ascii="宋体" w:eastAsia="宋体" w:hint="eastAsia"/>
        </w:rPr>
        <w:t>论我国食品企业文化建设中社会责任的渗透</w:t>
      </w:r>
      <w:r>
        <w:t>[</w:t>
      </w:r>
      <w:r>
        <w:t>J</w:t>
      </w:r>
      <w:r>
        <w:t>]</w:t>
      </w:r>
      <w:r>
        <w:t xml:space="preserve">. </w:t>
      </w:r>
      <w:r>
        <w:rPr>
          <w:rFonts w:ascii="宋体" w:eastAsia="宋体" w:hint="eastAsia"/>
        </w:rPr>
        <w:t>改革与战略</w:t>
      </w:r>
      <w:r>
        <w:t>, </w:t>
      </w:r>
      <w:r>
        <w:t>2013</w:t>
      </w:r>
      <w:r>
        <w:t>,</w:t>
      </w:r>
      <w:r>
        <w:t> </w:t>
      </w:r>
      <w:r>
        <w:t>29</w:t>
      </w:r>
      <w:r>
        <w:t>(</w:t>
      </w:r>
      <w:r>
        <w:t>3</w:t>
      </w:r>
      <w:r>
        <w:t>)</w:t>
      </w:r>
      <w:r>
        <w:rPr>
          <w:sz w:val="21"/>
          <w:rFonts w:hint="eastAsia"/>
        </w:rPr>
        <w:t>：</w:t>
      </w:r>
      <w:r w:rsidR="001852F3">
        <w:t xml:space="preserve">106-109.</w:t>
      </w:r>
    </w:p>
    <w:p w:rsidR="0018722C">
      <w:pPr>
        <w:pStyle w:val="cw20"/>
        <w:topLinePunct/>
      </w:pPr>
      <w:r>
        <w:t>[</w:t>
      </w:r>
      <w:r>
        <w:t xml:space="preserve">48</w:t>
      </w:r>
      <w:r>
        <w:t>]</w:t>
      </w:r>
      <w:r>
        <w:t xml:space="preserve"> </w:t>
      </w:r>
      <w:r>
        <w:t>Waddock S A, Bodwell C, Graves S B. Responsibility: the new business imperative</w:t>
      </w:r>
      <w:r>
        <w:t>[</w:t>
      </w:r>
      <w:r>
        <w:t>J</w:t>
      </w:r>
      <w:r>
        <w:t>]</w:t>
      </w:r>
      <w:r>
        <w:t>. Journal of Business Ethics, 2010, 96</w:t>
      </w:r>
      <w:r>
        <w:t>(</w:t>
      </w:r>
      <w:r>
        <w:t>3</w:t>
      </w:r>
      <w:r>
        <w:t>)</w:t>
      </w:r>
      <w:r>
        <w:t>:</w:t>
      </w:r>
      <w:r>
        <w:t> </w:t>
      </w:r>
      <w:r>
        <w:t>355-368.</w:t>
      </w:r>
    </w:p>
    <w:p w:rsidR="0018722C">
      <w:pPr>
        <w:pStyle w:val="cw20"/>
        <w:topLinePunct/>
      </w:pPr>
      <w:r>
        <w:t xml:space="preserve">[</w:t>
      </w:r>
      <w:r>
        <w:t xml:space="preserve">49</w:t>
      </w:r>
      <w:r>
        <w:t xml:space="preserve">]</w:t>
      </w:r>
      <w:r/>
      <w:r>
        <w:rPr>
          <w:rFonts w:ascii="宋体" w:eastAsia="宋体" w:hint="eastAsia"/>
        </w:rPr>
        <w:t xml:space="preserve">李伟阳</w:t>
      </w:r>
      <w:r>
        <w:rPr>
          <w:spacing w:val="0"/>
          <w:sz w:val="21"/>
          <w:rFonts w:hint="eastAsia"/>
        </w:rPr>
        <w:t xml:space="preserve">，</w:t>
      </w:r>
      <w:r/>
      <w:r>
        <w:rPr>
          <w:rFonts w:ascii="宋体" w:eastAsia="宋体" w:hint="eastAsia"/>
        </w:rPr>
        <w:t xml:space="preserve">肖红军</w:t>
      </w:r>
      <w:r>
        <w:t xml:space="preserve">. </w:t>
      </w:r>
      <w:r>
        <w:rPr>
          <w:rFonts w:ascii="宋体" w:eastAsia="宋体" w:hint="eastAsia"/>
        </w:rPr>
        <w:t xml:space="preserve">全面社会责任管理</w:t>
      </w:r>
      <w:r>
        <w:rPr>
          <w:sz w:val="21"/>
          <w:rFonts w:hint="eastAsia"/>
        </w:rPr>
        <w:t xml:space="preserve">：</w:t>
      </w:r>
      <w:r>
        <w:rPr>
          <w:rFonts w:ascii="宋体" w:eastAsia="宋体" w:hint="eastAsia"/>
        </w:rPr>
        <w:t xml:space="preserve">新的企业管理模式</w:t>
      </w:r>
      <w:r>
        <w:t xml:space="preserve">[</w:t>
      </w:r>
      <w:r>
        <w:t xml:space="preserve">J</w:t>
      </w:r>
      <w:r>
        <w:t xml:space="preserve">]</w:t>
      </w:r>
      <w:r>
        <w:t xml:space="preserve">. </w:t>
      </w:r>
      <w:r>
        <w:rPr>
          <w:rFonts w:ascii="宋体" w:eastAsia="宋体" w:hint="eastAsia"/>
        </w:rPr>
        <w:t xml:space="preserve">中国工业经济</w:t>
      </w:r>
      <w:r>
        <w:t xml:space="preserve">, </w:t>
      </w:r>
      <w:r>
        <w:t xml:space="preserve">2010</w:t>
      </w:r>
      <w:r>
        <w:rPr>
          <w:spacing w:val="8"/>
          <w:sz w:val="21"/>
          <w:rFonts w:hint="eastAsia"/>
        </w:rPr>
        <w:t xml:space="preserve">，</w:t>
      </w:r>
      <w:r/>
      <w:r>
        <w:t xml:space="preserve">(</w:t>
      </w:r>
      <w:r>
        <w:t xml:space="preserve">1</w:t>
      </w:r>
      <w:r>
        <w:t xml:space="preserve">)</w:t>
      </w:r>
      <w:r>
        <w:rPr>
          <w:sz w:val="21"/>
          <w:rFonts w:hint="eastAsia"/>
        </w:rPr>
        <w:t xml:space="preserve">：</w:t>
      </w:r>
      <w:r/>
      <w:r w:rsidR="001852F3">
        <w:t xml:space="preserve">114-123.</w:t>
      </w:r>
    </w:p>
    <w:p w:rsidR="0018722C">
      <w:pPr>
        <w:pStyle w:val="cw20"/>
        <w:topLinePunct/>
      </w:pPr>
      <w:r>
        <w:t>[</w:t>
      </w:r>
      <w:r>
        <w:t xml:space="preserve">50</w:t>
      </w:r>
      <w:r>
        <w:t>]</w:t>
      </w:r>
      <w:r/>
      <w:r>
        <w:rPr>
          <w:rFonts w:ascii="宋体" w:eastAsia="宋体" w:hint="eastAsia"/>
        </w:rPr>
        <w:t>买生</w:t>
      </w:r>
      <w:r>
        <w:rPr>
          <w:spacing w:val="2"/>
          <w:sz w:val="21"/>
          <w:rFonts w:hint="eastAsia"/>
        </w:rPr>
        <w:t>，</w:t>
      </w:r>
      <w:r>
        <w:rPr>
          <w:rFonts w:ascii="宋体" w:eastAsia="宋体" w:hint="eastAsia"/>
        </w:rPr>
        <w:t>汪克夷</w:t>
      </w:r>
      <w:r>
        <w:rPr>
          <w:spacing w:val="2"/>
          <w:sz w:val="21"/>
          <w:rFonts w:hint="eastAsia"/>
        </w:rPr>
        <w:t>，</w:t>
      </w:r>
      <w:r>
        <w:rPr>
          <w:rFonts w:ascii="宋体" w:eastAsia="宋体" w:hint="eastAsia"/>
        </w:rPr>
        <w:t>匡海波</w:t>
      </w:r>
      <w:r>
        <w:t>. </w:t>
      </w:r>
      <w:r>
        <w:rPr>
          <w:rFonts w:ascii="宋体" w:eastAsia="宋体" w:hint="eastAsia"/>
        </w:rPr>
        <w:t>一体化企业社会责任管理体系框架研究</w:t>
      </w:r>
      <w:r>
        <w:t>[</w:t>
      </w:r>
      <w:r>
        <w:t>J</w:t>
      </w:r>
      <w:r>
        <w:t>]</w:t>
      </w:r>
      <w:r>
        <w:t xml:space="preserve">. </w:t>
      </w:r>
      <w:r>
        <w:rPr>
          <w:rFonts w:ascii="宋体" w:eastAsia="宋体" w:hint="eastAsia"/>
        </w:rPr>
        <w:t>科研管理</w:t>
      </w:r>
      <w:r>
        <w:t>, </w:t>
      </w:r>
      <w:r>
        <w:t>2012</w:t>
      </w:r>
      <w:r>
        <w:t>,</w:t>
      </w:r>
      <w:r>
        <w:t> 33</w:t>
      </w:r>
      <w:r>
        <w:t>(</w:t>
      </w:r>
      <w:r>
        <w:t>7</w:t>
      </w:r>
      <w:r>
        <w:t>)</w:t>
      </w:r>
      <w:r>
        <w:rPr>
          <w:spacing w:val="-1"/>
          <w:sz w:val="21"/>
          <w:rFonts w:hint="eastAsia"/>
        </w:rPr>
        <w:t xml:space="preserve">：</w:t>
      </w:r>
      <w:r>
        <w:t>153-160.</w:t>
      </w:r>
    </w:p>
    <w:p w:rsidR="0018722C">
      <w:pPr>
        <w:pStyle w:val="cw20"/>
        <w:topLinePunct/>
      </w:pPr>
      <w:r>
        <w:t>[</w:t>
      </w:r>
      <w:r>
        <w:t xml:space="preserve">51</w:t>
      </w:r>
      <w:r>
        <w:t>]</w:t>
      </w:r>
      <w:r>
        <w:t xml:space="preserve"> </w:t>
      </w:r>
      <w:r>
        <w:t>Asif M, Searcy C, Zutshi A, etc. An integrated management systems approach to corporate social</w:t>
      </w:r>
      <w:r>
        <w:t> </w:t>
      </w:r>
      <w:r>
        <w:t>responsibility</w:t>
      </w:r>
      <w:r>
        <w:t>[</w:t>
      </w:r>
      <w:r>
        <w:rPr>
          <w:sz w:val="21"/>
        </w:rPr>
        <w:t>J</w:t>
      </w:r>
      <w:r>
        <w:t>]</w:t>
      </w:r>
      <w:r>
        <w:t>.</w:t>
      </w:r>
      <w:r>
        <w:t> </w:t>
      </w:r>
      <w:r>
        <w:t>Journal</w:t>
      </w:r>
      <w:r>
        <w:t> </w:t>
      </w:r>
      <w:r>
        <w:t>of</w:t>
      </w:r>
      <w:r>
        <w:t> </w:t>
      </w:r>
      <w:r>
        <w:t>Cleaner</w:t>
      </w:r>
      <w:r>
        <w:t> </w:t>
      </w:r>
      <w:r>
        <w:t>Production,</w:t>
      </w:r>
      <w:r>
        <w:t> </w:t>
      </w:r>
      <w:r>
        <w:t>2013,</w:t>
      </w:r>
      <w:r>
        <w:t> </w:t>
      </w:r>
      <w:r>
        <w:t>56:</w:t>
      </w:r>
      <w:r>
        <w:t> </w:t>
      </w:r>
      <w:r>
        <w:t>7-17.</w:t>
      </w:r>
    </w:p>
    <w:p w:rsidR="0018722C">
      <w:pPr>
        <w:pStyle w:val="cw20"/>
        <w:topLinePunct/>
      </w:pPr>
      <w:r>
        <w:t>[</w:t>
      </w:r>
      <w:r>
        <w:t xml:space="preserve">52</w:t>
      </w:r>
      <w:r>
        <w:t>]</w:t>
      </w:r>
      <w:r>
        <w:t xml:space="preserve"> </w:t>
      </w:r>
      <w:r>
        <w:t>Hsu K T. The advertising effects of corporate social responsibility on corporate reputation and brand equity: evidence from the life insurance industry in Taiwan</w:t>
      </w:r>
      <w:r>
        <w:t>[</w:t>
      </w:r>
      <w:r>
        <w:t>J</w:t>
      </w:r>
      <w:r>
        <w:t>]</w:t>
      </w:r>
      <w:r>
        <w:t>. Journal of Business Ethics, 2012, 109</w:t>
      </w:r>
      <w:r>
        <w:t>(</w:t>
      </w:r>
      <w:r>
        <w:t>2</w:t>
      </w:r>
      <w:r>
        <w:t>)</w:t>
      </w:r>
      <w:r>
        <w:t>:</w:t>
      </w:r>
      <w:r>
        <w:t> </w:t>
      </w:r>
      <w:r>
        <w:t>189-201.</w:t>
      </w:r>
    </w:p>
    <w:p w:rsidR="0018722C">
      <w:pPr>
        <w:pStyle w:val="cw20"/>
        <w:topLinePunct/>
      </w:pPr>
      <w:r>
        <w:t>[</w:t>
      </w:r>
      <w:r>
        <w:t xml:space="preserve">53</w:t>
      </w:r>
      <w:r>
        <w:t>]</w:t>
      </w:r>
      <w:r>
        <w:t xml:space="preserve"> </w:t>
      </w:r>
      <w:r>
        <w:t>Perez A, Bosque I R D. The role of CSR in the corporate identity of banking service providers</w:t>
      </w:r>
      <w:r>
        <w:t>[</w:t>
      </w:r>
      <w:r>
        <w:t>J</w:t>
      </w:r>
      <w:r>
        <w:t>]</w:t>
      </w:r>
      <w:r>
        <w:t>. Journal of Business Ethics, 2012, 108</w:t>
      </w:r>
      <w:r>
        <w:t>(</w:t>
      </w:r>
      <w:r>
        <w:t>2</w:t>
      </w:r>
      <w:r>
        <w:t>)</w:t>
      </w:r>
      <w:r>
        <w:t>:</w:t>
      </w:r>
      <w:r>
        <w:t> </w:t>
      </w:r>
      <w:r>
        <w:t>145-166.</w:t>
      </w:r>
    </w:p>
    <w:p w:rsidR="0018722C">
      <w:pPr>
        <w:pStyle w:val="cw20"/>
        <w:topLinePunct/>
      </w:pPr>
      <w:r>
        <w:t>[</w:t>
      </w:r>
      <w:r>
        <w:t xml:space="preserve">54</w:t>
      </w:r>
      <w:r>
        <w:t>]</w:t>
      </w:r>
      <w:r>
        <w:t xml:space="preserve"> </w:t>
      </w:r>
      <w:r>
        <w:t>Perez A, Bosque I R D. An integrative framework to understand how CSR affects</w:t>
      </w:r>
      <w:r w:rsidR="001852F3">
        <w:t xml:space="preserve"> customer loyalty through identification, emotions and satisfaction</w:t>
      </w:r>
      <w:r>
        <w:t>[</w:t>
      </w:r>
      <w:r>
        <w:rPr>
          <w:sz w:val="21"/>
        </w:rPr>
        <w:t>J</w:t>
      </w:r>
      <w:r>
        <w:t>]</w:t>
      </w:r>
      <w:r>
        <w:t>. Journal of Business Ethics,</w:t>
      </w:r>
      <w:r>
        <w:t> </w:t>
      </w:r>
      <w:r>
        <w:t>2014.</w:t>
      </w:r>
    </w:p>
    <w:p w:rsidR="0018722C">
      <w:pPr>
        <w:pStyle w:val="cw20"/>
        <w:topLinePunct/>
      </w:pPr>
      <w:r>
        <w:t>[</w:t>
      </w:r>
      <w:r>
        <w:t xml:space="preserve">55</w:t>
      </w:r>
      <w:r>
        <w:t>]</w:t>
      </w:r>
      <w:r>
        <w:t xml:space="preserve"> </w:t>
      </w:r>
      <w:r>
        <w:t>Martinez P, Perez A, Bosque I R D. Exploring the role of CSR in the organizational identity of hospitality companies: a case from the Spanish tourism industry</w:t>
      </w:r>
      <w:r>
        <w:t>[</w:t>
      </w:r>
      <w:r>
        <w:t>J</w:t>
      </w:r>
      <w:r>
        <w:t>]</w:t>
      </w:r>
      <w:r>
        <w:t>. Journal of Business Ethics, 2014, 124</w:t>
      </w:r>
      <w:r>
        <w:t>(</w:t>
      </w:r>
      <w:r>
        <w:t>1</w:t>
      </w:r>
      <w:r>
        <w:t>)</w:t>
      </w:r>
      <w:r>
        <w:t>:</w:t>
      </w:r>
      <w:r>
        <w:t> </w:t>
      </w:r>
      <w:r>
        <w:t>47-66.</w:t>
      </w:r>
    </w:p>
    <w:p w:rsidR="0018722C">
      <w:pPr>
        <w:pStyle w:val="cw20"/>
        <w:topLinePunct/>
      </w:pPr>
      <w:r>
        <w:t xml:space="preserve">[</w:t>
      </w:r>
      <w:r>
        <w:t xml:space="preserve">56</w:t>
      </w:r>
      <w:r>
        <w:t xml:space="preserve">]</w:t>
      </w:r>
      <w:r>
        <w:t xml:space="preserve"> </w:t>
      </w:r>
      <w:r>
        <w:t xml:space="preserve">Lee Y K, Kim Y S, Lee K H, etc. The impact of CSR on relationship quality and relationship outcomes: a perspective of service employees</w:t>
      </w:r>
      <w:r>
        <w:t xml:space="preserve">[</w:t>
      </w:r>
      <w:r>
        <w:t xml:space="preserve">J</w:t>
      </w:r>
      <w:r>
        <w:t xml:space="preserve">]</w:t>
      </w:r>
      <w:r>
        <w:t xml:space="preserve">. International Journal of Hospitality Management, 2012, 31 </w:t>
      </w:r>
      <w:r>
        <w:t xml:space="preserve">(</w:t>
      </w:r>
      <w:r>
        <w:t xml:space="preserve">3</w:t>
      </w:r>
      <w:r>
        <w:t xml:space="preserve">)</w:t>
      </w:r>
      <w:r>
        <w:t xml:space="preserve">:</w:t>
      </w:r>
      <w:r>
        <w:t xml:space="preserve"> </w:t>
      </w:r>
      <w:r>
        <w:t xml:space="preserve">745-756.</w:t>
      </w:r>
    </w:p>
    <w:p w:rsidR="0018722C">
      <w:pPr>
        <w:pStyle w:val="cw20"/>
        <w:topLinePunct/>
      </w:pPr>
      <w:r>
        <w:t>[</w:t>
      </w:r>
      <w:r>
        <w:t xml:space="preserve">57</w:t>
      </w:r>
      <w:r>
        <w:t>]</w:t>
      </w:r>
      <w:r>
        <w:t xml:space="preserve"> </w:t>
      </w:r>
      <w:r>
        <w:t>Lee C K, Song H J, Lee H M, etc. The impact of CSR on casino employees</w:t>
      </w:r>
      <w:r>
        <w:t>'</w:t>
      </w:r>
      <w:r w:rsidR="001852F3">
        <w:t xml:space="preserve"> organizational trust, job satisfaction, and customer orientation: an empirical examination</w:t>
      </w:r>
      <w:r w:rsidR="001852F3">
        <w:t xml:space="preserve"> of responsible gambling strategies</w:t>
      </w:r>
      <w:r>
        <w:t>[</w:t>
      </w:r>
      <w:r>
        <w:rPr>
          <w:sz w:val="21"/>
        </w:rPr>
        <w:t>J</w:t>
      </w:r>
      <w:r>
        <w:t>]</w:t>
      </w:r>
      <w:r>
        <w:t>. International Journal of Hospitality Management, 2013, 33:</w:t>
      </w:r>
      <w:r>
        <w:t> </w:t>
      </w:r>
      <w:r>
        <w:t>406-415.</w:t>
      </w:r>
    </w:p>
    <w:p w:rsidR="0018722C">
      <w:pPr>
        <w:pStyle w:val="cw20"/>
        <w:topLinePunct/>
      </w:pPr>
      <w:r>
        <w:t xml:space="preserve">[</w:t>
      </w:r>
      <w:r>
        <w:t xml:space="preserve">58</w:t>
      </w:r>
      <w:r>
        <w:t xml:space="preserve">]</w:t>
      </w:r>
      <w:r/>
      <w:r>
        <w:rPr>
          <w:rFonts w:ascii="宋体" w:eastAsia="宋体" w:hint="eastAsia"/>
        </w:rPr>
        <w:t xml:space="preserve">蒋永福</w:t>
      </w:r>
      <w:r>
        <w:rPr>
          <w:sz w:val="21"/>
          <w:rFonts w:hint="eastAsia"/>
        </w:rPr>
        <w:t xml:space="preserve">，</w:t>
      </w:r>
      <w:r/>
      <w:r w:rsidR="001852F3">
        <w:t xml:space="preserve"> </w:t>
      </w:r>
      <w:r>
        <w:rPr>
          <w:rFonts w:ascii="宋体" w:eastAsia="宋体" w:hint="eastAsia"/>
        </w:rPr>
        <w:t xml:space="preserve">佟馨</w:t>
      </w:r>
      <w:r>
        <w:t xml:space="preserve">. </w:t>
      </w:r>
      <w:r>
        <w:rPr>
          <w:rFonts w:ascii="宋体" w:eastAsia="宋体" w:hint="eastAsia"/>
        </w:rPr>
        <w:t xml:space="preserve">图书馆社会责任研究</w:t>
      </w:r>
      <w:r>
        <w:t xml:space="preserve">[</w:t>
      </w:r>
      <w:r>
        <w:t xml:space="preserve">J</w:t>
      </w:r>
      <w:r>
        <w:t xml:space="preserve">]</w:t>
      </w:r>
      <w:r>
        <w:t xml:space="preserve">. </w:t>
      </w:r>
      <w:r>
        <w:rPr>
          <w:rFonts w:ascii="宋体" w:eastAsia="宋体" w:hint="eastAsia"/>
        </w:rPr>
        <w:t xml:space="preserve">情报资料工作</w:t>
      </w:r>
      <w:r>
        <w:t xml:space="preserve">, 2011, </w:t>
      </w:r>
      <w:r>
        <w:t xml:space="preserve">(</w:t>
      </w:r>
      <w:r>
        <w:t xml:space="preserve">4</w:t>
      </w:r>
      <w:r>
        <w:t xml:space="preserve">)</w:t>
      </w:r>
      <w:r>
        <w:t xml:space="preserve">: 36-40.</w:t>
      </w:r>
    </w:p>
    <w:p w:rsidR="0018722C">
      <w:pPr>
        <w:pStyle w:val="cw20"/>
        <w:topLinePunct/>
      </w:pPr>
      <w:r>
        <w:t xml:space="preserve">[</w:t>
      </w:r>
      <w:r>
        <w:t xml:space="preserve">59</w:t>
      </w:r>
      <w:r>
        <w:t xml:space="preserve">]</w:t>
      </w:r>
      <w:r/>
      <w:r>
        <w:rPr>
          <w:rFonts w:ascii="宋体" w:eastAsia="宋体" w:hint="eastAsia"/>
        </w:rPr>
        <w:t xml:space="preserve">况昕</w:t>
      </w:r>
      <w:r>
        <w:t xml:space="preserve">. </w:t>
      </w:r>
      <w:r>
        <w:rPr>
          <w:rFonts w:ascii="宋体" w:eastAsia="宋体" w:hint="eastAsia"/>
        </w:rPr>
        <w:t xml:space="preserve">现阶段我国商业银行的社会责任</w:t>
      </w:r>
      <w:r>
        <w:t xml:space="preserve">[</w:t>
      </w:r>
      <w:r>
        <w:t xml:space="preserve">J</w:t>
      </w:r>
      <w:r>
        <w:t xml:space="preserve">]</w:t>
      </w:r>
      <w:r>
        <w:t xml:space="preserve">. </w:t>
      </w:r>
      <w:r>
        <w:rPr>
          <w:rFonts w:ascii="宋体" w:eastAsia="宋体" w:hint="eastAsia"/>
        </w:rPr>
        <w:t xml:space="preserve">财经科学</w:t>
      </w:r>
      <w:r>
        <w:t xml:space="preserve">, 2012, </w:t>
      </w:r>
      <w:r>
        <w:t xml:space="preserve">(</w:t>
      </w:r>
      <w:r>
        <w:t xml:space="preserve">11</w:t>
      </w:r>
      <w:r>
        <w:t xml:space="preserve">)</w:t>
      </w:r>
      <w:r>
        <w:t xml:space="preserve">: 20-29.</w:t>
      </w:r>
    </w:p>
    <w:p w:rsidR="0018722C">
      <w:pPr>
        <w:pStyle w:val="cw20"/>
        <w:topLinePunct/>
      </w:pPr>
      <w:r>
        <w:t xml:space="preserve">[</w:t>
      </w:r>
      <w:r>
        <w:t xml:space="preserve">60</w:t>
      </w:r>
      <w:r>
        <w:t xml:space="preserve">]</w:t>
      </w:r>
      <w:r/>
      <w:r>
        <w:rPr>
          <w:rFonts w:ascii="宋体" w:eastAsia="宋体" w:hint="eastAsia"/>
        </w:rPr>
        <w:t xml:space="preserve">李秀莲</w:t>
      </w:r>
      <w:r>
        <w:t xml:space="preserve">. </w:t>
      </w:r>
      <w:r>
        <w:rPr>
          <w:rFonts w:ascii="宋体" w:eastAsia="宋体" w:hint="eastAsia"/>
        </w:rPr>
        <w:t xml:space="preserve">图书馆社会责任实践路径探讨</w:t>
      </w:r>
      <w:r>
        <w:t xml:space="preserve">[</w:t>
      </w:r>
      <w:r>
        <w:t xml:space="preserve">J</w:t>
      </w:r>
      <w:r>
        <w:t xml:space="preserve">]</w:t>
      </w:r>
      <w:r>
        <w:t xml:space="preserve">. </w:t>
      </w:r>
      <w:r>
        <w:rPr>
          <w:rFonts w:ascii="宋体" w:eastAsia="宋体" w:hint="eastAsia"/>
        </w:rPr>
        <w:t xml:space="preserve">图书馆工作与研究</w:t>
      </w:r>
      <w:r>
        <w:t xml:space="preserve">, 2013</w:t>
      </w:r>
      <w:r>
        <w:rPr>
          <w:rFonts w:hint="eastAsia"/>
        </w:rPr>
        <w:t xml:space="preserve">，</w:t>
      </w:r>
      <w:r/>
      <w:r>
        <w:t xml:space="preserve">(</w:t>
      </w:r>
      <w:r>
        <w:t xml:space="preserve">10</w:t>
      </w:r>
      <w:r>
        <w:t xml:space="preserve">)</w:t>
      </w:r>
      <w:r>
        <w:rPr>
          <w:sz w:val="21"/>
          <w:rFonts w:hint="eastAsia"/>
        </w:rPr>
        <w:t xml:space="preserve">：</w:t>
      </w:r>
      <w:r/>
      <w:r w:rsidR="001852F3">
        <w:t xml:space="preserve">4-7.</w:t>
      </w:r>
    </w:p>
    <w:p w:rsidR="0018722C">
      <w:pPr>
        <w:pStyle w:val="cw20"/>
        <w:topLinePunct/>
      </w:pPr>
      <w:r>
        <w:t>[</w:t>
      </w:r>
      <w:r>
        <w:t xml:space="preserve">61</w:t>
      </w:r>
      <w:r>
        <w:t>]</w:t>
      </w:r>
      <w:r>
        <w:t xml:space="preserve"> </w:t>
      </w:r>
      <w:r>
        <w:t>Sigurthorsson D. The Icelandic banking crisis: a reason to rethink CSR</w:t>
      </w:r>
      <w:r>
        <w:t>[</w:t>
      </w:r>
      <w:r>
        <w:t>J</w:t>
      </w:r>
      <w:r>
        <w:t>]</w:t>
      </w:r>
      <w:r>
        <w:t>. Journal</w:t>
      </w:r>
      <w:r w:rsidR="001852F3">
        <w:t xml:space="preserve">of</w:t>
      </w:r>
      <w:r w:rsidR="001852F3">
        <w:t xml:space="preserve">Business</w:t>
      </w:r>
      <w:r w:rsidR="001852F3">
        <w:t xml:space="preserve">Ethics, 2012, 111</w:t>
      </w:r>
      <w:r>
        <w:t>(</w:t>
      </w:r>
      <w:r>
        <w:t>2</w:t>
      </w:r>
      <w:r>
        <w:t>)</w:t>
      </w:r>
      <w:r>
        <w:t>:</w:t>
      </w:r>
      <w:r>
        <w:t> </w:t>
      </w:r>
      <w:r>
        <w:t>147-156.</w:t>
      </w:r>
    </w:p>
    <w:p w:rsidR="0018722C">
      <w:pPr>
        <w:pStyle w:val="cw20"/>
        <w:topLinePunct/>
      </w:pPr>
      <w:r>
        <w:t>[</w:t>
      </w:r>
      <w:r>
        <w:t xml:space="preserve">62</w:t>
      </w:r>
      <w:r>
        <w:t>]</w:t>
      </w:r>
      <w:r>
        <w:t xml:space="preserve"> </w:t>
      </w:r>
      <w:r>
        <w:t>Birindelli G, Ferretti P, Intonti M, etc. On the drivers of corporate social responsibility in banks: evidence from an ethical rating model</w:t>
      </w:r>
      <w:r>
        <w:t>[</w:t>
      </w:r>
      <w:r>
        <w:rPr>
          <w:sz w:val="21"/>
        </w:rPr>
        <w:t>J</w:t>
      </w:r>
      <w:r>
        <w:t>]</w:t>
      </w:r>
      <w:r>
        <w:t>. Journal of Management &amp; Governance, 2013.</w:t>
      </w:r>
    </w:p>
    <w:p w:rsidR="0018722C">
      <w:pPr>
        <w:pStyle w:val="cw20"/>
        <w:topLinePunct/>
      </w:pPr>
      <w:r>
        <w:t>[</w:t>
      </w:r>
      <w:r>
        <w:t xml:space="preserve">63</w:t>
      </w:r>
      <w:r>
        <w:t>]</w:t>
      </w:r>
      <w:r>
        <w:t xml:space="preserve"> </w:t>
      </w:r>
      <w:r>
        <w:t>Paulet E, Parnaudeau M, Relano </w:t>
      </w:r>
      <w:r>
        <w:t>F. </w:t>
      </w:r>
      <w:r>
        <w:t>Banking with ethics: strategic moves and structural changes of the banking industry in the aftermath of the subprime mortgage</w:t>
      </w:r>
      <w:r w:rsidR="001852F3">
        <w:t xml:space="preserve"> crisis</w:t>
      </w:r>
      <w:r>
        <w:t>[</w:t>
      </w:r>
      <w:r>
        <w:rPr>
          <w:sz w:val="21"/>
        </w:rPr>
        <w:t>J</w:t>
      </w:r>
      <w:r>
        <w:t>]</w:t>
      </w:r>
      <w:r>
        <w:t>. Journal of Business Ethics,</w:t>
      </w:r>
      <w:r>
        <w:t> </w:t>
      </w:r>
      <w:r>
        <w:t>2014.</w:t>
      </w:r>
    </w:p>
    <w:p w:rsidR="0018722C">
      <w:pPr>
        <w:pStyle w:val="cw20"/>
        <w:topLinePunct/>
      </w:pPr>
      <w:r>
        <w:t>[</w:t>
      </w:r>
      <w:r>
        <w:t xml:space="preserve">64</w:t>
      </w:r>
      <w:r>
        <w:t>]</w:t>
      </w:r>
      <w:r>
        <w:t xml:space="preserve"> </w:t>
      </w:r>
      <w:r>
        <w:t>Runhaar H, Lafferty H. Governing corporate social responsibility: an assessment of the contribution of the UN global compact to CSR strategies in the telecommunications industry</w:t>
      </w:r>
      <w:r>
        <w:t>[</w:t>
      </w:r>
      <w:r>
        <w:t>J</w:t>
      </w:r>
      <w:r>
        <w:t>]</w:t>
      </w:r>
      <w:r>
        <w:t>. Journal of Business Ethics, 2009, 84</w:t>
      </w:r>
      <w:r>
        <w:t>(</w:t>
      </w:r>
      <w:r>
        <w:t>4</w:t>
      </w:r>
      <w:r>
        <w:t>)</w:t>
      </w:r>
      <w:r>
        <w:t>:</w:t>
      </w:r>
      <w:r>
        <w:t> </w:t>
      </w:r>
      <w:r>
        <w:t>479-495.</w:t>
      </w:r>
    </w:p>
    <w:p w:rsidR="0018722C">
      <w:pPr>
        <w:pStyle w:val="cw20"/>
        <w:topLinePunct/>
      </w:pPr>
      <w:r>
        <w:t xml:space="preserve">[</w:t>
      </w:r>
      <w:r>
        <w:t xml:space="preserve">65</w:t>
      </w:r>
      <w:r>
        <w:t xml:space="preserve">]</w:t>
      </w:r>
      <w:r>
        <w:t xml:space="preserve"> </w:t>
      </w:r>
      <w:r>
        <w:t xml:space="preserve">Wang W K, </w:t>
      </w:r>
      <w:r>
        <w:t xml:space="preserve">Lu </w:t>
      </w:r>
      <w:r>
        <w:t xml:space="preserve">W M, Kweh Q </w:t>
      </w:r>
      <w:r>
        <w:t xml:space="preserve">L, </w:t>
      </w:r>
      <w:r>
        <w:t xml:space="preserve">etc. Does corporate social responsibility influence the corporate performance of the U.</w:t>
      </w:r>
      <w:r w:rsidR="001852F3">
        <w:t xml:space="preserve"> </w:t>
      </w:r>
      <w:r w:rsidR="001852F3">
        <w:t xml:space="preserve">S. telecommunications industry</w:t>
      </w:r>
      <w:r/>
      <w:r>
        <w:t xml:space="preserve">[</w:t>
      </w:r>
      <w:r>
        <w:t xml:space="preserve">J</w:t>
      </w:r>
      <w:r>
        <w:t xml:space="preserve">]</w:t>
      </w:r>
      <w:r>
        <w:t xml:space="preserve">. Telecommunications</w:t>
      </w:r>
      <w:r w:rsidR="001852F3">
        <w:t xml:space="preserve">Policy, 2014, 38</w:t>
      </w:r>
      <w:r>
        <w:t xml:space="preserve">(</w:t>
      </w:r>
      <w:r>
        <w:t xml:space="preserve">7</w:t>
      </w:r>
      <w:r>
        <w:t xml:space="preserve">)</w:t>
      </w:r>
      <w:r>
        <w:t xml:space="preserve">:</w:t>
      </w:r>
      <w:r>
        <w:t xml:space="preserve"> </w:t>
      </w:r>
      <w:r>
        <w:t xml:space="preserve">580-591.</w:t>
      </w:r>
    </w:p>
    <w:p w:rsidR="0018722C">
      <w:pPr>
        <w:pStyle w:val="cw20"/>
        <w:topLinePunct/>
      </w:pPr>
      <w:r>
        <w:t xml:space="preserve">[</w:t>
      </w:r>
      <w:r>
        <w:t xml:space="preserve">66</w:t>
      </w:r>
      <w:r>
        <w:t xml:space="preserve">]</w:t>
      </w:r>
      <w:r>
        <w:t xml:space="preserve"> </w:t>
      </w:r>
      <w:r>
        <w:t xml:space="preserve">Cai Y, Jo H, Pan C. Doing well while doing bad</w:t>
      </w:r>
      <w:r/>
      <w:r/>
      <w:r w:rsidR="001852F3">
        <w:t xml:space="preserve">CSR</w:t>
      </w:r>
      <w:r w:rsidR="001852F3">
        <w:t xml:space="preserve">in</w:t>
      </w:r>
      <w:r w:rsidR="001852F3">
        <w:t xml:space="preserve">controversial</w:t>
      </w:r>
      <w:r w:rsidR="001852F3">
        <w:t xml:space="preserve">industry</w:t>
      </w:r>
      <w:r w:rsidR="001852F3">
        <w:t xml:space="preserve">sectors</w:t>
      </w:r>
      <w:r>
        <w:t xml:space="preserve">[</w:t>
      </w:r>
      <w:r>
        <w:t xml:space="preserve">J</w:t>
      </w:r>
      <w:r>
        <w:t xml:space="preserve">]</w:t>
      </w:r>
      <w:r>
        <w:t xml:space="preserve">. Journal</w:t>
      </w:r>
      <w:r w:rsidR="001852F3">
        <w:t xml:space="preserve">of</w:t>
      </w:r>
      <w:r w:rsidR="001852F3">
        <w:t xml:space="preserve">Business</w:t>
      </w:r>
      <w:r w:rsidR="001852F3">
        <w:t xml:space="preserve">Ethics, 2012, 108</w:t>
      </w:r>
      <w:r>
        <w:t xml:space="preserve">(</w:t>
      </w:r>
      <w:r>
        <w:t xml:space="preserve">4</w:t>
      </w:r>
      <w:r>
        <w:t xml:space="preserve">)</w:t>
      </w:r>
      <w:r>
        <w:t xml:space="preserve">:</w:t>
      </w:r>
      <w:r>
        <w:t xml:space="preserve"> </w:t>
      </w:r>
      <w:r>
        <w:t xml:space="preserve">467-480.</w:t>
      </w:r>
    </w:p>
    <w:p w:rsidR="0018722C">
      <w:pPr>
        <w:pStyle w:val="cw20"/>
        <w:topLinePunct/>
      </w:pPr>
      <w:r>
        <w:t xml:space="preserve">[</w:t>
      </w:r>
      <w:r>
        <w:t xml:space="preserve">67</w:t>
      </w:r>
      <w:r>
        <w:t xml:space="preserve">]</w:t>
      </w:r>
      <w:r>
        <w:t xml:space="preserve"> </w:t>
      </w:r>
      <w:r>
        <w:t xml:space="preserve">Jo H, Na H. Does CSR reduce firm risk</w:t>
      </w:r>
      <w:r/>
      <w:r/>
      <w:r w:rsidR="001852F3">
        <w:t xml:space="preserve">Evidence</w:t>
      </w:r>
      <w:r w:rsidR="001852F3">
        <w:t xml:space="preserve">from</w:t>
      </w:r>
      <w:r w:rsidR="001852F3">
        <w:t xml:space="preserve">controversial</w:t>
      </w:r>
      <w:r w:rsidR="001852F3">
        <w:t xml:space="preserve">industry</w:t>
      </w:r>
      <w:r w:rsidR="001852F3">
        <w:t xml:space="preserve">sectors</w:t>
      </w:r>
      <w:r>
        <w:t xml:space="preserve">[</w:t>
      </w:r>
      <w:r>
        <w:t xml:space="preserve">J</w:t>
      </w:r>
      <w:r>
        <w:t xml:space="preserve">]</w:t>
      </w:r>
      <w:r>
        <w:t xml:space="preserve">. Journal</w:t>
      </w:r>
      <w:r w:rsidR="001852F3">
        <w:t xml:space="preserve">of</w:t>
      </w:r>
      <w:r w:rsidR="001852F3">
        <w:t xml:space="preserve">Business</w:t>
      </w:r>
      <w:r w:rsidR="001852F3">
        <w:t xml:space="preserve">Ethics, 2012, 110</w:t>
      </w:r>
      <w:r>
        <w:t xml:space="preserve">(</w:t>
      </w:r>
      <w:r>
        <w:t xml:space="preserve">4</w:t>
      </w:r>
      <w:r>
        <w:t xml:space="preserve">)</w:t>
      </w:r>
      <w:r>
        <w:t xml:space="preserve">:</w:t>
      </w:r>
      <w:r>
        <w:t xml:space="preserve"> </w:t>
      </w:r>
      <w:r>
        <w:t xml:space="preserve">441-456.</w:t>
      </w:r>
    </w:p>
    <w:p w:rsidR="0018722C">
      <w:pPr>
        <w:pStyle w:val="cw20"/>
        <w:topLinePunct/>
      </w:pPr>
      <w:r>
        <w:t xml:space="preserve">[</w:t>
      </w:r>
      <w:r>
        <w:t xml:space="preserve">68</w:t>
      </w:r>
      <w:r>
        <w:t xml:space="preserve">]</w:t>
      </w:r>
      <w:r>
        <w:t xml:space="preserve"> </w:t>
      </w:r>
      <w:r>
        <w:t xml:space="preserve">Miller R, Michelson G. Fixing the </w:t>
      </w:r>
      <w:r>
        <w:t xml:space="preserve">game</w:t>
      </w:r>
      <w:r/>
      <w:r/>
      <w:r>
        <w:t xml:space="preserve">Legitimacy, morality</w:t>
      </w:r>
      <w:r w:rsidR="001852F3">
        <w:t xml:space="preserve">policy</w:t>
      </w:r>
      <w:r w:rsidR="001852F3">
        <w:t xml:space="preserve">and</w:t>
      </w:r>
      <w:r w:rsidR="001852F3">
        <w:t xml:space="preserve">research</w:t>
      </w:r>
      <w:r w:rsidR="001852F3">
        <w:t xml:space="preserve">in</w:t>
      </w:r>
      <w:r w:rsidR="001852F3">
        <w:t xml:space="preserve">gambling</w:t>
      </w:r>
      <w:r>
        <w:t xml:space="preserve">[</w:t>
      </w:r>
      <w:r>
        <w:t xml:space="preserve">J</w:t>
      </w:r>
      <w:r>
        <w:t xml:space="preserve">]</w:t>
      </w:r>
      <w:r>
        <w:t xml:space="preserve">. Journal</w:t>
      </w:r>
      <w:r w:rsidR="001852F3">
        <w:t xml:space="preserve">of</w:t>
      </w:r>
      <w:r w:rsidR="001852F3">
        <w:t xml:space="preserve">Business</w:t>
      </w:r>
      <w:r w:rsidR="001852F3">
        <w:t xml:space="preserve">Ethics, 2013, 116</w:t>
      </w:r>
      <w:r>
        <w:t xml:space="preserve">(</w:t>
      </w:r>
      <w:r>
        <w:t xml:space="preserve">3</w:t>
      </w:r>
      <w:r>
        <w:t xml:space="preserve">)</w:t>
      </w:r>
      <w:r>
        <w:t xml:space="preserve">:</w:t>
      </w:r>
      <w:r>
        <w:t xml:space="preserve"> </w:t>
      </w:r>
      <w:r>
        <w:t xml:space="preserve">601-614.</w:t>
      </w:r>
    </w:p>
    <w:p w:rsidR="0018722C">
      <w:pPr>
        <w:pStyle w:val="cw20"/>
        <w:topLinePunct/>
      </w:pPr>
      <w:r>
        <w:t xml:space="preserve">[</w:t>
      </w:r>
      <w:r>
        <w:t xml:space="preserve">69</w:t>
      </w:r>
      <w:r>
        <w:t xml:space="preserve">]</w:t>
      </w:r>
      <w:r/>
      <w:r>
        <w:rPr>
          <w:rFonts w:ascii="宋体" w:eastAsia="宋体" w:hint="eastAsia"/>
        </w:rPr>
        <w:t xml:space="preserve">孙平</w:t>
      </w:r>
      <w:r>
        <w:rPr>
          <w:spacing w:val="4"/>
          <w:sz w:val="21"/>
          <w:rFonts w:hint="eastAsia"/>
        </w:rPr>
        <w:t xml:space="preserve">，</w:t>
      </w:r>
      <w:r/>
      <w:r>
        <w:rPr>
          <w:rFonts w:ascii="宋体" w:eastAsia="宋体" w:hint="eastAsia"/>
        </w:rPr>
        <w:t xml:space="preserve">陶玲</w:t>
      </w:r>
      <w:r>
        <w:rPr>
          <w:spacing w:val="4"/>
          <w:sz w:val="21"/>
          <w:rFonts w:hint="eastAsia"/>
        </w:rPr>
        <w:t xml:space="preserve">，</w:t>
      </w:r>
      <w:r/>
      <w:r>
        <w:rPr>
          <w:rFonts w:ascii="宋体" w:eastAsia="宋体" w:hint="eastAsia"/>
        </w:rPr>
        <w:t xml:space="preserve">刘卫江</w:t>
      </w:r>
      <w:r>
        <w:t xml:space="preserve">. </w:t>
      </w:r>
      <w:r>
        <w:rPr>
          <w:rFonts w:ascii="宋体" w:eastAsia="宋体" w:hint="eastAsia"/>
        </w:rPr>
        <w:t xml:space="preserve">国际金融危机的社会责任视角分析</w:t>
      </w:r>
      <w:r>
        <w:t xml:space="preserve">[</w:t>
      </w:r>
      <w:r>
        <w:t xml:space="preserve">J</w:t>
      </w:r>
      <w:r>
        <w:t xml:space="preserve">]</w:t>
      </w:r>
      <w:r>
        <w:t xml:space="preserve">. </w:t>
      </w:r>
      <w:r>
        <w:rPr>
          <w:rFonts w:ascii="宋体" w:eastAsia="宋体" w:hint="eastAsia"/>
        </w:rPr>
        <w:t xml:space="preserve">中国金融</w:t>
      </w:r>
      <w:r>
        <w:t xml:space="preserve">, </w:t>
      </w:r>
      <w:r>
        <w:t xml:space="preserve">2009</w:t>
      </w:r>
      <w:r>
        <w:rPr>
          <w:spacing w:val="2"/>
          <w:sz w:val="21"/>
          <w:rFonts w:hint="eastAsia"/>
        </w:rPr>
        <w:t xml:space="preserve">，</w:t>
      </w:r>
      <w:r/>
      <w:r>
        <w:t xml:space="preserve">(</w:t>
      </w:r>
      <w:r>
        <w:t xml:space="preserve">2</w:t>
      </w:r>
      <w:r>
        <w:t xml:space="preserve">)</w:t>
      </w:r>
      <w:r>
        <w:rPr>
          <w:sz w:val="21"/>
          <w:rFonts w:hint="eastAsia"/>
        </w:rPr>
        <w:t xml:space="preserve">：</w:t>
      </w:r>
      <w:r/>
      <w:r w:rsidR="001852F3">
        <w:t xml:space="preserve">26-28.</w:t>
      </w:r>
    </w:p>
    <w:p w:rsidR="0018722C">
      <w:pPr>
        <w:pStyle w:val="cw20"/>
        <w:topLinePunct/>
      </w:pPr>
      <w:r>
        <w:t xml:space="preserve">[</w:t>
      </w:r>
      <w:r>
        <w:t xml:space="preserve">70</w:t>
      </w:r>
      <w:r>
        <w:t xml:space="preserve">]</w:t>
      </w:r>
      <w:r/>
      <w:r>
        <w:rPr>
          <w:rFonts w:ascii="宋体" w:eastAsia="宋体" w:hint="eastAsia"/>
        </w:rPr>
        <w:t xml:space="preserve">李支</w:t>
      </w:r>
      <w:r>
        <w:t xml:space="preserve">. </w:t>
      </w:r>
      <w:r>
        <w:rPr>
          <w:rFonts w:ascii="宋体" w:eastAsia="宋体" w:hint="eastAsia"/>
        </w:rPr>
        <w:t xml:space="preserve">全球金融危机下的金融企业社会责任反思</w:t>
      </w:r>
      <w:r>
        <w:t xml:space="preserve">[</w:t>
      </w:r>
      <w:r>
        <w:t xml:space="preserve">J</w:t>
      </w:r>
      <w:r>
        <w:t xml:space="preserve">]</w:t>
      </w:r>
      <w:r>
        <w:t xml:space="preserve">. </w:t>
      </w:r>
      <w:r>
        <w:rPr>
          <w:rFonts w:ascii="宋体" w:eastAsia="宋体" w:hint="eastAsia"/>
        </w:rPr>
        <w:t xml:space="preserve">征信</w:t>
      </w:r>
      <w:r>
        <w:t xml:space="preserve">, </w:t>
      </w:r>
      <w:r>
        <w:t xml:space="preserve">2010, </w:t>
      </w:r>
      <w:r>
        <w:t xml:space="preserve">(</w:t>
      </w:r>
      <w:r>
        <w:t xml:space="preserve">5</w:t>
      </w:r>
      <w:r>
        <w:t xml:space="preserve">)</w:t>
      </w:r>
      <w:r>
        <w:t xml:space="preserve">: 78-80.</w:t>
      </w:r>
    </w:p>
    <w:p w:rsidR="0018722C">
      <w:pPr>
        <w:pStyle w:val="cw20"/>
        <w:topLinePunct/>
      </w:pPr>
      <w:r>
        <w:rPr>
          <w:rFonts w:ascii="宋体" w:hAnsi="宋体" w:eastAsia="宋体" w:hint="eastAsia"/>
        </w:rPr>
        <w:t>[</w:t>
      </w:r>
      <w:r>
        <w:rPr>
          <w:rFonts w:ascii="宋体" w:hAnsi="宋体" w:eastAsia="宋体" w:hint="eastAsia"/>
        </w:rPr>
        <w:t xml:space="preserve">71</w:t>
      </w:r>
      <w:r>
        <w:rPr>
          <w:rFonts w:ascii="宋体" w:hAnsi="宋体" w:eastAsia="宋体" w:hint="eastAsia"/>
        </w:rPr>
        <w:t>]</w:t>
      </w:r>
      <w:r>
        <w:rPr>
          <w:rFonts w:ascii="宋体" w:hAnsi="宋体" w:eastAsia="宋体" w:hint="eastAsia"/>
        </w:rPr>
        <w:t>陶雄华</w:t>
      </w:r>
      <w:r>
        <w:rPr>
          <w:spacing w:val="1"/>
          <w:sz w:val="21"/>
          <w:rFonts w:hint="eastAsia"/>
        </w:rPr>
        <w:t>，</w:t>
      </w:r>
      <w:r w:rsidR="001852F3">
        <w:t xml:space="preserve"> </w:t>
      </w:r>
      <w:r>
        <w:rPr>
          <w:rFonts w:ascii="宋体" w:hAnsi="宋体" w:eastAsia="宋体" w:hint="eastAsia"/>
        </w:rPr>
        <w:t>程寨华</w:t>
      </w:r>
      <w:r>
        <w:t>. </w:t>
      </w:r>
      <w:r>
        <w:rPr>
          <w:rFonts w:ascii="宋体" w:hAnsi="宋体" w:eastAsia="宋体" w:hint="eastAsia"/>
        </w:rPr>
        <w:t>金融机构的社会责任与</w:t>
      </w:r>
      <w:r>
        <w:rPr>
          <w:spacing w:val="-2"/>
          <w:sz w:val="21"/>
          <w:rFonts w:hint="eastAsia"/>
        </w:rPr>
        <w:t>“</w:t>
      </w:r>
      <w:r>
        <w:rPr>
          <w:rFonts w:ascii="宋体" w:hAnsi="宋体" w:eastAsia="宋体" w:hint="eastAsia"/>
        </w:rPr>
        <w:t>三农</w:t>
      </w:r>
      <w:r>
        <w:t>”</w:t>
      </w:r>
      <w:r>
        <w:rPr>
          <w:rFonts w:ascii="宋体" w:hAnsi="宋体" w:eastAsia="宋体" w:hint="eastAsia"/>
        </w:rPr>
        <w:t>金融支撑体系重建——基于改革开放</w:t>
      </w:r>
    </w:p>
    <w:p w:rsidR="0018722C">
      <w:pPr>
        <w:topLinePunct/>
      </w:pPr>
      <w:r>
        <w:rPr>
          <w:rFonts w:cstheme="minorBidi" w:hAnsiTheme="minorHAnsi" w:eastAsiaTheme="minorHAnsi" w:asciiTheme="minorHAnsi" w:ascii="Times New Roman" w:hAnsi="Times New Roman" w:eastAsia="Times New Roman"/>
        </w:rPr>
        <w:t xml:space="preserve">30</w:t>
      </w:r>
      <w:r>
        <w:rPr>
          <w:rFonts w:cstheme="minorBidi" w:hAnsiTheme="minorHAnsi" w:eastAsiaTheme="minorHAnsi" w:asciiTheme="minorHAnsi"/>
        </w:rPr>
        <w:t xml:space="preserve">年来</w:t>
      </w:r>
      <w:r>
        <w:rPr>
          <w:kern w:val="2"/>
          <w:rFonts w:ascii="Times New Roman" w:hAnsi="Times New Roman" w:eastAsia="Times New Roman" w:cstheme="minorBidi"/>
          <w:sz w:val="21"/>
          <w:rFonts w:hint="eastAsia"/>
        </w:rPr>
        <w:t xml:space="preserve">“</w:t>
      </w:r>
      <w:r>
        <w:rPr>
          <w:rFonts w:cstheme="minorBidi" w:hAnsiTheme="minorHAnsi" w:eastAsiaTheme="minorHAnsi" w:asciiTheme="minorHAnsi"/>
        </w:rPr>
        <w:t xml:space="preserve">三农</w:t>
      </w:r>
      <w:r>
        <w:rPr>
          <w:rFonts w:ascii="Times New Roman" w:hAnsi="Times New Roman" w:eastAsia="Times New Roman" w:cstheme="minorBidi"/>
        </w:rPr>
        <w:t xml:space="preserve">”</w:t>
      </w:r>
      <w:r>
        <w:rPr>
          <w:rFonts w:cstheme="minorBidi" w:hAnsiTheme="minorHAnsi" w:eastAsiaTheme="minorHAnsi" w:asciiTheme="minorHAnsi"/>
        </w:rPr>
        <w:t xml:space="preserve">金融支撑体系变迁的思考</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宏观经济研究</w:t>
      </w:r>
      <w:r>
        <w:rPr>
          <w:rFonts w:ascii="Times New Roman" w:hAnsi="Times New Roman" w:eastAsia="Times New Roman" w:cstheme="minorBidi"/>
        </w:rPr>
        <w:t xml:space="preserve">, 2010</w:t>
      </w:r>
      <w:r>
        <w:rPr>
          <w:rFonts w:hint="eastAsia"/>
        </w:rPr>
        <w:t xml:space="preserve">，</w:t>
      </w:r>
      <w:r>
        <w:rPr>
          <w:rFonts w:ascii="Times New Roman" w:hAnsi="Times New Roman" w:eastAsia="Times New Roman" w:cstheme="minorBidi"/>
        </w:rPr>
        <w:t xml:space="preserve">(</w:t>
      </w:r>
      <w:r>
        <w:rPr>
          <w:rFonts w:ascii="Times New Roman" w:hAnsi="Times New Roman" w:eastAsia="Times New Roman" w:cstheme="minorBidi"/>
        </w:rPr>
        <w:t xml:space="preserve">8</w:t>
      </w:r>
      <w:r>
        <w:rPr>
          <w:rFonts w:ascii="Times New Roman" w:hAnsi="Times New Roman" w:eastAsia="Times New Roman" w:cstheme="minorBidi"/>
        </w:rPr>
        <w:t xml:space="preserve">)</w:t>
      </w:r>
      <w:r>
        <w:rPr>
          <w:kern w:val="2"/>
          <w:rFonts w:ascii="Times New Roman" w:hAnsi="Times New Roman" w:eastAsia="Times New Roman" w:cstheme="minorBidi"/>
          <w:sz w:val="21"/>
          <w:rFonts w:hint="eastAsia"/>
        </w:rPr>
        <w:t xml:space="preserve">：</w:t>
      </w:r>
      <w:r w:rsidR="001852F3">
        <w:rPr>
          <w:rFonts w:ascii="Times New Roman" w:hAnsi="Times New Roman" w:eastAsia="Times New Roman" w:cstheme="minorBidi"/>
        </w:rPr>
        <w:t xml:space="preserve">25-33.</w:t>
      </w:r>
    </w:p>
    <w:p w:rsidR="0018722C">
      <w:pPr>
        <w:pStyle w:val="cw20"/>
        <w:topLinePunct/>
      </w:pPr>
      <w:r>
        <w:t>[</w:t>
      </w:r>
      <w:r>
        <w:t xml:space="preserve">72</w:t>
      </w:r>
      <w:r>
        <w:t>]</w:t>
      </w:r>
      <w:r/>
      <w:r>
        <w:rPr>
          <w:rFonts w:ascii="宋体" w:hAnsi="宋体" w:eastAsia="宋体" w:hint="eastAsia"/>
        </w:rPr>
        <w:t>吴京辉</w:t>
      </w:r>
      <w:r>
        <w:t>. </w:t>
      </w:r>
      <w:r>
        <w:rPr>
          <w:rFonts w:ascii="宋体" w:hAnsi="宋体" w:eastAsia="宋体" w:hint="eastAsia"/>
        </w:rPr>
        <w:t>国有商业银行的社会责任——以中小企业融资问题为中心</w:t>
      </w:r>
      <w:r>
        <w:t>[</w:t>
      </w:r>
      <w:r>
        <w:t>J</w:t>
      </w:r>
      <w:r>
        <w:t>]</w:t>
      </w:r>
      <w:r>
        <w:t xml:space="preserve">. </w:t>
      </w:r>
      <w:r>
        <w:rPr>
          <w:rFonts w:ascii="宋体" w:hAnsi="宋体" w:eastAsia="宋体" w:hint="eastAsia"/>
        </w:rPr>
        <w:t>华中科技大</w:t>
      </w:r>
      <w:r>
        <w:rPr>
          <w:rFonts w:ascii="宋体" w:hAnsi="宋体" w:eastAsia="宋体" w:hint="eastAsia"/>
        </w:rPr>
        <w:t>学学报</w:t>
      </w:r>
      <w:r>
        <w:rPr>
          <w:rFonts w:ascii="宋体" w:hAnsi="宋体" w:eastAsia="宋体" w:hint="eastAsia"/>
        </w:rPr>
        <w:t>（</w:t>
      </w:r>
      <w:r>
        <w:rPr>
          <w:rFonts w:ascii="宋体" w:hAnsi="宋体" w:eastAsia="宋体" w:hint="eastAsia"/>
        </w:rPr>
        <w:t>社会科学版</w:t>
      </w:r>
      <w:r>
        <w:rPr>
          <w:rFonts w:ascii="宋体" w:hAnsi="宋体" w:eastAsia="宋体" w:hint="eastAsia"/>
        </w:rPr>
        <w:t>）</w:t>
      </w:r>
      <w:r>
        <w:t>, 2010, 25</w:t>
      </w:r>
      <w:r>
        <w:t>(</w:t>
      </w:r>
      <w:r>
        <w:t>6</w:t>
      </w:r>
      <w:r>
        <w:t>)</w:t>
      </w:r>
      <w:r>
        <w:t xml:space="preserve">: </w:t>
      </w:r>
      <w:r>
        <w:t>102-107.</w:t>
      </w:r>
    </w:p>
    <w:p w:rsidR="0018722C">
      <w:pPr>
        <w:pStyle w:val="cw20"/>
        <w:topLinePunct/>
      </w:pPr>
      <w:r>
        <w:t xml:space="preserve">[</w:t>
      </w:r>
      <w:r>
        <w:t xml:space="preserve">73</w:t>
      </w:r>
      <w:r>
        <w:t xml:space="preserve">]</w:t>
      </w:r>
      <w:r/>
      <w:r>
        <w:rPr>
          <w:rFonts w:ascii="宋体" w:hAnsi="宋体" w:eastAsia="宋体" w:hint="eastAsia"/>
        </w:rPr>
        <w:t xml:space="preserve">袁洁</w:t>
      </w:r>
      <w:r>
        <w:rPr>
          <w:spacing w:val="0"/>
          <w:sz w:val="21"/>
          <w:rFonts w:hint="eastAsia"/>
        </w:rPr>
        <w:t xml:space="preserve">，</w:t>
      </w:r>
      <w:r/>
      <w:r>
        <w:rPr>
          <w:rFonts w:ascii="宋体" w:hAnsi="宋体" w:eastAsia="宋体" w:hint="eastAsia"/>
        </w:rPr>
        <w:t xml:space="preserve">杨亦民</w:t>
      </w:r>
      <w:r>
        <w:rPr>
          <w:spacing w:val="0"/>
          <w:sz w:val="21"/>
          <w:rFonts w:hint="eastAsia"/>
        </w:rPr>
        <w:t xml:space="preserve">，</w:t>
      </w:r>
      <w:r/>
      <w:r>
        <w:rPr>
          <w:rFonts w:ascii="宋体" w:hAnsi="宋体" w:eastAsia="宋体" w:hint="eastAsia"/>
        </w:rPr>
        <w:t xml:space="preserve">刘志成</w:t>
      </w:r>
      <w:r>
        <w:t xml:space="preserve">. </w:t>
      </w:r>
      <w:r>
        <w:rPr>
          <w:rFonts w:ascii="宋体" w:hAnsi="宋体" w:eastAsia="宋体" w:hint="eastAsia"/>
        </w:rPr>
        <w:t xml:space="preserve">双重目标对农村新型金融组织发展的内在要求——基于经济</w:t>
      </w:r>
      <w:r>
        <w:rPr>
          <w:rFonts w:ascii="宋体" w:hAnsi="宋体" w:eastAsia="宋体" w:hint="eastAsia"/>
        </w:rPr>
        <w:t xml:space="preserve">利益与社会责任的视角</w:t>
      </w:r>
      <w:r>
        <w:t xml:space="preserve">[</w:t>
      </w:r>
      <w:r>
        <w:t xml:space="preserve">J</w:t>
      </w:r>
      <w:r>
        <w:t xml:space="preserve">]</w:t>
      </w:r>
      <w:r>
        <w:t xml:space="preserve">. </w:t>
      </w:r>
      <w:r>
        <w:rPr>
          <w:rFonts w:ascii="宋体" w:hAnsi="宋体" w:eastAsia="宋体" w:hint="eastAsia"/>
        </w:rPr>
        <w:t xml:space="preserve">农村经济</w:t>
      </w:r>
      <w:r>
        <w:t xml:space="preserve">, </w:t>
      </w:r>
      <w:r>
        <w:t xml:space="preserve">2012</w:t>
      </w:r>
      <w:r>
        <w:rPr>
          <w:rFonts w:hint="eastAsia"/>
        </w:rPr>
        <w:t xml:space="preserve">，</w:t>
      </w:r>
      <w:r/>
      <w:r>
        <w:t xml:space="preserve">(</w:t>
      </w:r>
      <w:r>
        <w:t xml:space="preserve">8</w:t>
      </w:r>
      <w:r>
        <w:t xml:space="preserve">)</w:t>
      </w:r>
      <w:r>
        <w:rPr>
          <w:spacing w:val="0"/>
          <w:sz w:val="21"/>
          <w:rFonts w:hint="eastAsia"/>
        </w:rPr>
        <w:t xml:space="preserve">：</w:t>
      </w:r>
      <w:r/>
      <w:r>
        <w:t xml:space="preserve">56-60.</w:t>
      </w:r>
    </w:p>
    <w:p w:rsidR="0018722C">
      <w:pPr>
        <w:pStyle w:val="cw20"/>
        <w:topLinePunct/>
      </w:pPr>
      <w:r>
        <w:t xml:space="preserve">[</w:t>
      </w:r>
      <w:r>
        <w:t xml:space="preserve">74</w:t>
      </w:r>
      <w:r>
        <w:t xml:space="preserve">]</w:t>
      </w:r>
      <w:r/>
      <w:r>
        <w:rPr>
          <w:rFonts w:ascii="宋体" w:eastAsia="宋体" w:hint="eastAsia"/>
        </w:rPr>
        <w:t xml:space="preserve">孙佳颖</w:t>
      </w:r>
      <w:r>
        <w:rPr>
          <w:spacing w:val="8"/>
          <w:sz w:val="21"/>
          <w:rFonts w:hint="eastAsia"/>
        </w:rPr>
        <w:t xml:space="preserve">，</w:t>
      </w:r>
      <w:r/>
      <w:r>
        <w:rPr>
          <w:rFonts w:ascii="宋体" w:eastAsia="宋体" w:hint="eastAsia"/>
        </w:rPr>
        <w:t xml:space="preserve">程宝库</w:t>
      </w:r>
      <w:r>
        <w:t xml:space="preserve">. </w:t>
      </w:r>
      <w:r>
        <w:rPr>
          <w:rFonts w:ascii="宋体" w:eastAsia="宋体" w:hint="eastAsia"/>
        </w:rPr>
        <w:t xml:space="preserve">试论物业管理服务企业维护公共安全的社会责任</w:t>
      </w:r>
      <w:r>
        <w:t xml:space="preserve">[</w:t>
      </w:r>
      <w:r>
        <w:t xml:space="preserve">J</w:t>
      </w:r>
      <w:r>
        <w:t xml:space="preserve">]</w:t>
      </w:r>
      <w:r>
        <w:t xml:space="preserve">. </w:t>
      </w:r>
      <w:r>
        <w:rPr>
          <w:rFonts w:ascii="宋体" w:eastAsia="宋体" w:hint="eastAsia"/>
        </w:rPr>
        <w:t xml:space="preserve">法学杂志</w:t>
      </w:r>
      <w:r>
        <w:t xml:space="preserve">, 2011</w:t>
      </w:r>
      <w:r>
        <w:rPr>
          <w:rFonts w:hint="eastAsia"/>
        </w:rPr>
        <w:t xml:space="preserve">，</w:t>
      </w:r>
      <w:r/>
      <w:r>
        <w:t xml:space="preserve">(</w:t>
      </w:r>
      <w:r>
        <w:t xml:space="preserve">S1</w:t>
      </w:r>
      <w:r>
        <w:t xml:space="preserve">)</w:t>
      </w:r>
      <w:r>
        <w:t xml:space="preserve">: </w:t>
      </w:r>
      <w:r>
        <w:t xml:space="preserve">225-229.</w:t>
      </w:r>
    </w:p>
    <w:p w:rsidR="0018722C">
      <w:pPr>
        <w:pStyle w:val="cw20"/>
        <w:topLinePunct/>
      </w:pPr>
      <w:r>
        <w:t>[</w:t>
      </w:r>
      <w:r>
        <w:t xml:space="preserve">75</w:t>
      </w:r>
      <w:r>
        <w:t>]</w:t>
      </w:r>
      <w:r/>
      <w:r>
        <w:rPr>
          <w:rFonts w:ascii="宋体" w:eastAsia="宋体" w:hint="eastAsia"/>
        </w:rPr>
        <w:t>徐哲芳</w:t>
      </w:r>
      <w:r>
        <w:t>. </w:t>
      </w:r>
      <w:r>
        <w:rPr>
          <w:rFonts w:ascii="宋体" w:eastAsia="宋体" w:hint="eastAsia"/>
        </w:rPr>
        <w:t>公立医院在慈善医疗事业中应承担的社会责任</w:t>
      </w:r>
      <w:r>
        <w:t>[</w:t>
      </w:r>
      <w:r>
        <w:t>J</w:t>
      </w:r>
      <w:r>
        <w:t>]</w:t>
      </w:r>
      <w:r>
        <w:t xml:space="preserve">. </w:t>
      </w:r>
      <w:r>
        <w:rPr>
          <w:rFonts w:ascii="宋体" w:eastAsia="宋体" w:hint="eastAsia"/>
        </w:rPr>
        <w:t>医学与哲学</w:t>
      </w:r>
      <w:r>
        <w:t>, </w:t>
      </w:r>
      <w:r>
        <w:t>2012</w:t>
      </w:r>
      <w:r>
        <w:t>,</w:t>
      </w:r>
      <w:r>
        <w:t> 33</w:t>
      </w:r>
      <w:r>
        <w:t>(</w:t>
      </w:r>
      <w:r>
        <w:t>7A</w:t>
      </w:r>
      <w:r>
        <w:t>)</w:t>
      </w:r>
      <w:r>
        <w:t xml:space="preserve">: </w:t>
      </w:r>
      <w:r>
        <w:t>7-8.</w:t>
      </w:r>
    </w:p>
    <w:p w:rsidR="0018722C">
      <w:pPr>
        <w:pStyle w:val="cw20"/>
        <w:topLinePunct/>
      </w:pPr>
      <w:r>
        <w:t>[</w:t>
      </w:r>
      <w:r>
        <w:t xml:space="preserve">76</w:t>
      </w:r>
      <w:r>
        <w:t>]</w:t>
      </w:r>
      <w:r/>
      <w:r>
        <w:rPr>
          <w:rFonts w:ascii="宋体" w:hAnsi="宋体" w:eastAsia="宋体" w:hint="eastAsia"/>
        </w:rPr>
        <w:t>李斌</w:t>
      </w:r>
      <w:r>
        <w:rPr>
          <w:spacing w:val="2"/>
          <w:sz w:val="21"/>
          <w:rFonts w:hint="eastAsia"/>
        </w:rPr>
        <w:t>，</w:t>
      </w:r>
      <w:r>
        <w:rPr>
          <w:rFonts w:ascii="宋体" w:hAnsi="宋体" w:eastAsia="宋体" w:hint="eastAsia"/>
        </w:rPr>
        <w:t>任荣明</w:t>
      </w:r>
      <w:r>
        <w:t>. </w:t>
      </w:r>
      <w:r>
        <w:rPr>
          <w:rFonts w:ascii="宋体" w:hAnsi="宋体" w:eastAsia="宋体" w:hint="eastAsia"/>
        </w:rPr>
        <w:t>公众</w:t>
      </w:r>
      <w:r>
        <w:rPr>
          <w:sz w:val="21"/>
          <w:rFonts w:hint="eastAsia"/>
        </w:rPr>
        <w:t>“</w:t>
      </w:r>
      <w:r>
        <w:rPr>
          <w:rFonts w:ascii="宋体" w:hAnsi="宋体" w:eastAsia="宋体" w:hint="eastAsia"/>
        </w:rPr>
        <w:t>看病难、看病贵</w:t>
      </w:r>
      <w:r>
        <w:t>”</w:t>
      </w:r>
      <w:r>
        <w:rPr>
          <w:rFonts w:ascii="宋体" w:hAnsi="宋体" w:eastAsia="宋体" w:hint="eastAsia"/>
        </w:rPr>
        <w:t>问题的深层原因——基于公立医院社会责任视角的实证研究</w:t>
      </w:r>
      <w:r>
        <w:t>[</w:t>
      </w:r>
      <w:r>
        <w:t xml:space="preserve">J</w:t>
      </w:r>
      <w:r>
        <w:t>]</w:t>
      </w:r>
      <w:r>
        <w:t xml:space="preserve">. </w:t>
      </w:r>
      <w:r>
        <w:rPr>
          <w:rFonts w:ascii="宋体" w:hAnsi="宋体" w:eastAsia="宋体" w:hint="eastAsia"/>
        </w:rPr>
        <w:t>软科学</w:t>
      </w:r>
      <w:r>
        <w:t>, </w:t>
      </w:r>
      <w:r>
        <w:t>2013</w:t>
      </w:r>
      <w:r>
        <w:t>,</w:t>
      </w:r>
      <w:r>
        <w:t> 27</w:t>
      </w:r>
      <w:r>
        <w:t>(</w:t>
      </w:r>
      <w:r>
        <w:t>3</w:t>
      </w:r>
      <w:r>
        <w:t>)</w:t>
      </w:r>
      <w:r>
        <w:rPr>
          <w:spacing w:val="0"/>
          <w:sz w:val="21"/>
          <w:rFonts w:hint="eastAsia"/>
        </w:rPr>
        <w:t xml:space="preserve">：</w:t>
      </w:r>
      <w:r>
        <w:t>59-64.</w:t>
      </w:r>
    </w:p>
    <w:p w:rsidR="0018722C">
      <w:pPr>
        <w:pStyle w:val="cw20"/>
        <w:topLinePunct/>
      </w:pPr>
      <w:r>
        <w:t xml:space="preserve">[</w:t>
      </w:r>
      <w:r>
        <w:t xml:space="preserve">77</w:t>
      </w:r>
      <w:r>
        <w:t xml:space="preserve">]</w:t>
      </w:r>
      <w:r>
        <w:t xml:space="preserve"> </w:t>
      </w:r>
      <w:r>
        <w:t xml:space="preserve">Bowman E H, Haire M. A strategic posture toward corporate social responsibility</w:t>
      </w:r>
      <w:r>
        <w:t xml:space="preserve">[</w:t>
      </w:r>
      <w:r>
        <w:t xml:space="preserve">J</w:t>
      </w:r>
      <w:r>
        <w:t xml:space="preserve">]</w:t>
      </w:r>
      <w:r>
        <w:t xml:space="preserve">. California Management Review, 1975, 18 </w:t>
      </w:r>
      <w:r>
        <w:t xml:space="preserve">(</w:t>
      </w:r>
      <w:r>
        <w:t xml:space="preserve">2</w:t>
      </w:r>
      <w:r>
        <w:t xml:space="preserve">)</w:t>
      </w:r>
      <w:r>
        <w:t xml:space="preserve">:</w:t>
      </w:r>
      <w:r>
        <w:t xml:space="preserve"> </w:t>
      </w:r>
      <w:r>
        <w:t xml:space="preserve">49-58.</w:t>
      </w:r>
    </w:p>
    <w:p w:rsidR="0018722C">
      <w:pPr>
        <w:pStyle w:val="cw20"/>
        <w:topLinePunct/>
      </w:pPr>
      <w:r>
        <w:t xml:space="preserve">[</w:t>
      </w:r>
      <w:r>
        <w:t xml:space="preserve">78</w:t>
      </w:r>
      <w:r>
        <w:t xml:space="preserve">]</w:t>
      </w:r>
      <w:r>
        <w:t xml:space="preserve"> </w:t>
      </w:r>
      <w:r>
        <w:t xml:space="preserve">Abbott W </w:t>
      </w:r>
      <w:r>
        <w:t xml:space="preserve">F, </w:t>
      </w:r>
      <w:r>
        <w:t xml:space="preserve">Monsen R J. On the measurement of corporate social responsibility: self-reported disclosures as a method of measuring corporate social involvement</w:t>
      </w:r>
      <w:r>
        <w:t xml:space="preserve">[</w:t>
      </w:r>
      <w:r>
        <w:t xml:space="preserve">J</w:t>
      </w:r>
      <w:r>
        <w:t xml:space="preserve">]</w:t>
      </w:r>
      <w:r>
        <w:t xml:space="preserve">. Academy of Management Journal, 1979, 22 </w:t>
      </w:r>
      <w:r>
        <w:t xml:space="preserve">(</w:t>
      </w:r>
      <w:r>
        <w:t xml:space="preserve">3</w:t>
      </w:r>
      <w:r>
        <w:t xml:space="preserve">)</w:t>
      </w:r>
      <w:r>
        <w:t xml:space="preserve">:</w:t>
      </w:r>
      <w:r>
        <w:t xml:space="preserve"> </w:t>
      </w:r>
      <w:r>
        <w:t xml:space="preserve">501-515.</w:t>
      </w:r>
    </w:p>
    <w:p w:rsidR="0018722C">
      <w:pPr>
        <w:pStyle w:val="cw20"/>
        <w:topLinePunct/>
      </w:pPr>
      <w:r>
        <w:t xml:space="preserve">[</w:t>
      </w:r>
      <w:r>
        <w:t xml:space="preserve">79</w:t>
      </w:r>
      <w:r>
        <w:t xml:space="preserve">]</w:t>
      </w:r>
      <w:r/>
      <w:r>
        <w:rPr>
          <w:rFonts w:ascii="宋体" w:hAnsi="宋体" w:eastAsia="宋体" w:hint="eastAsia"/>
        </w:rPr>
        <w:t xml:space="preserve">阳秋林</w:t>
      </w:r>
      <w:r>
        <w:rPr>
          <w:spacing w:val="2"/>
          <w:sz w:val="21"/>
          <w:rFonts w:hint="eastAsia"/>
        </w:rPr>
        <w:t xml:space="preserve">，</w:t>
      </w:r>
      <w:r/>
      <w:r>
        <w:rPr>
          <w:rFonts w:ascii="宋体" w:hAnsi="宋体" w:eastAsia="宋体" w:hint="eastAsia"/>
        </w:rPr>
        <w:t xml:space="preserve">代金云</w:t>
      </w:r>
      <w:r>
        <w:t xml:space="preserve">. </w:t>
      </w:r>
      <w:r>
        <w:rPr>
          <w:rFonts w:hint="eastAsia"/>
        </w:rPr>
        <w:t xml:space="preserve">“</w:t>
      </w:r>
      <w:r>
        <w:rPr>
          <w:rFonts w:ascii="宋体" w:hAnsi="宋体" w:eastAsia="宋体" w:hint="eastAsia"/>
        </w:rPr>
        <w:t xml:space="preserve">两型社会</w:t>
      </w:r>
      <w:r>
        <w:t xml:space="preserve">”</w:t>
      </w:r>
      <w:r>
        <w:rPr>
          <w:rFonts w:ascii="宋体" w:hAnsi="宋体" w:eastAsia="宋体" w:hint="eastAsia"/>
        </w:rPr>
        <w:t xml:space="preserve">背景下的企业社会责任评价指标体系及其运用研究——</w:t>
      </w:r>
      <w:r w:rsidR="001852F3">
        <w:rPr>
          <w:rFonts w:ascii="宋体" w:hAnsi="宋体" w:eastAsia="宋体" w:hint="eastAsia"/>
        </w:rPr>
        <w:t xml:space="preserve">以湖南企业为例</w:t>
      </w:r>
      <w:r>
        <w:t xml:space="preserve">[</w:t>
      </w:r>
      <w:r>
        <w:t xml:space="preserve">J</w:t>
      </w:r>
      <w:r>
        <w:t xml:space="preserve">]</w:t>
      </w:r>
      <w:r>
        <w:t xml:space="preserve">. </w:t>
      </w:r>
      <w:r>
        <w:rPr>
          <w:rFonts w:ascii="宋体" w:hAnsi="宋体" w:eastAsia="宋体" w:hint="eastAsia"/>
        </w:rPr>
        <w:t xml:space="preserve">湖南社会科学</w:t>
      </w:r>
      <w:r>
        <w:t xml:space="preserve">, 2012</w:t>
      </w:r>
      <w:r>
        <w:rPr>
          <w:rFonts w:hint="eastAsia"/>
        </w:rPr>
        <w:t xml:space="preserve">，</w:t>
      </w:r>
      <w:r/>
      <w:r>
        <w:t xml:space="preserve">(</w:t>
      </w:r>
      <w:r>
        <w:t xml:space="preserve">3</w:t>
      </w:r>
      <w:r>
        <w:t xml:space="preserve">)</w:t>
      </w:r>
      <w:r>
        <w:rPr>
          <w:spacing w:val="0"/>
          <w:sz w:val="21"/>
          <w:rFonts w:hint="eastAsia"/>
        </w:rPr>
        <w:t xml:space="preserve">：</w:t>
      </w:r>
      <w:r/>
      <w:r>
        <w:t xml:space="preserve">114-117.</w:t>
      </w:r>
    </w:p>
    <w:p w:rsidR="0018722C">
      <w:pPr>
        <w:pStyle w:val="cw20"/>
        <w:topLinePunct/>
      </w:pPr>
      <w:r>
        <w:t xml:space="preserve">[</w:t>
      </w:r>
      <w:r>
        <w:t xml:space="preserve">80</w:t>
      </w:r>
      <w:r>
        <w:t xml:space="preserve">]</w:t>
      </w:r>
      <w:r/>
      <w:r>
        <w:rPr>
          <w:rFonts w:ascii="宋体" w:hAnsi="宋体" w:eastAsia="宋体" w:hint="eastAsia"/>
        </w:rPr>
        <w:t xml:space="preserve">王璇</w:t>
      </w:r>
      <w:r>
        <w:rPr>
          <w:spacing w:val="0"/>
          <w:sz w:val="21"/>
          <w:rFonts w:hint="eastAsia"/>
        </w:rPr>
        <w:t xml:space="preserve">，</w:t>
      </w:r>
      <w:r/>
      <w:r>
        <w:rPr>
          <w:rFonts w:ascii="宋体" w:hAnsi="宋体" w:eastAsia="宋体" w:hint="eastAsia"/>
        </w:rPr>
        <w:t xml:space="preserve">辛春林</w:t>
      </w:r>
      <w:r>
        <w:t xml:space="preserve">. </w:t>
      </w:r>
      <w:r>
        <w:rPr>
          <w:rFonts w:ascii="宋体" w:hAnsi="宋体" w:eastAsia="宋体" w:hint="eastAsia"/>
        </w:rPr>
        <w:t xml:space="preserve">基于结构方程模型的企业社会责任评价——以石化行业为例</w:t>
      </w:r>
      <w:r>
        <w:t xml:space="preserve">[</w:t>
      </w:r>
      <w:r>
        <w:t xml:space="preserve">J</w:t>
      </w:r>
      <w:r>
        <w:t xml:space="preserve">]</w:t>
      </w:r>
      <w:r>
        <w:t xml:space="preserve">. </w:t>
      </w:r>
      <w:r>
        <w:rPr>
          <w:rFonts w:ascii="宋体" w:hAnsi="宋体" w:eastAsia="宋体" w:hint="eastAsia"/>
        </w:rPr>
        <w:t xml:space="preserve">中国</w:t>
      </w:r>
      <w:r>
        <w:rPr>
          <w:rFonts w:ascii="宋体" w:hAnsi="宋体" w:eastAsia="宋体" w:hint="eastAsia"/>
        </w:rPr>
        <w:t xml:space="preserve">流通经济</w:t>
      </w:r>
      <w:r>
        <w:t xml:space="preserve">, </w:t>
      </w:r>
      <w:r>
        <w:t xml:space="preserve">2013</w:t>
      </w:r>
      <w:r>
        <w:rPr>
          <w:rFonts w:hint="eastAsia"/>
        </w:rPr>
        <w:t xml:space="preserve">，</w:t>
      </w:r>
      <w:r/>
      <w:r>
        <w:t xml:space="preserve">(</w:t>
      </w:r>
      <w:r>
        <w:t xml:space="preserve">6</w:t>
      </w:r>
      <w:r>
        <w:t xml:space="preserve">)</w:t>
      </w:r>
      <w:r>
        <w:rPr>
          <w:spacing w:val="0"/>
          <w:sz w:val="21"/>
          <w:rFonts w:hint="eastAsia"/>
        </w:rPr>
        <w:t xml:space="preserve">：</w:t>
      </w:r>
      <w:r/>
      <w:r>
        <w:t xml:space="preserve">74-79.</w:t>
      </w:r>
    </w:p>
    <w:p w:rsidR="0018722C">
      <w:pPr>
        <w:pStyle w:val="cw20"/>
        <w:topLinePunct/>
      </w:pPr>
      <w:r>
        <w:t>[</w:t>
      </w:r>
      <w:r>
        <w:t xml:space="preserve">81</w:t>
      </w:r>
      <w:r>
        <w:t>]</w:t>
      </w:r>
      <w:r>
        <w:t xml:space="preserve"> </w:t>
      </w:r>
      <w:r>
        <w:t>Lu </w:t>
      </w:r>
      <w:r>
        <w:t>R X A, Lee P K C, Cheng T C E. Socially responsible supplier development: construct development and measurement validation</w:t>
      </w:r>
      <w:r>
        <w:t>[</w:t>
      </w:r>
      <w:r>
        <w:t>J</w:t>
      </w:r>
      <w:r>
        <w:t>]</w:t>
      </w:r>
      <w:r>
        <w:t>. International Journal of Production Economics, 2012, 140</w:t>
      </w:r>
      <w:r>
        <w:t>(</w:t>
      </w:r>
      <w:r>
        <w:t>1</w:t>
      </w:r>
      <w:r>
        <w:t>)</w:t>
      </w:r>
      <w:r>
        <w:t>:</w:t>
      </w:r>
      <w:r>
        <w:t> </w:t>
      </w:r>
      <w:r>
        <w:t>160-167.</w:t>
      </w:r>
    </w:p>
    <w:p w:rsidR="0018722C">
      <w:pPr>
        <w:pStyle w:val="cw20"/>
        <w:topLinePunct/>
      </w:pPr>
      <w:r>
        <w:t>[</w:t>
      </w:r>
      <w:r>
        <w:t xml:space="preserve">82</w:t>
      </w:r>
      <w:r>
        <w:t>]</w:t>
      </w:r>
      <w:r>
        <w:t xml:space="preserve"> </w:t>
      </w:r>
      <w:r>
        <w:t>Perez A, Martinez P, Bosque I R D. The development of a stakeholder-based scale for measuring corporate social responsibility in the banking industry</w:t>
      </w:r>
      <w:r>
        <w:t>[</w:t>
      </w:r>
      <w:r>
        <w:t>J</w:t>
      </w:r>
      <w:r>
        <w:t>]</w:t>
      </w:r>
      <w:r>
        <w:t>. Service Business, 2013, 7</w:t>
      </w:r>
      <w:r>
        <w:t>(</w:t>
      </w:r>
      <w:r>
        <w:t>3</w:t>
      </w:r>
      <w:r>
        <w:t>)</w:t>
      </w:r>
      <w:r>
        <w:t>:</w:t>
      </w:r>
      <w:r>
        <w:t> </w:t>
      </w:r>
      <w:r>
        <w:t>459-481.</w:t>
      </w:r>
    </w:p>
    <w:p w:rsidR="0018722C">
      <w:pPr>
        <w:pStyle w:val="cw20"/>
        <w:topLinePunct/>
      </w:pPr>
      <w:r>
        <w:t>[</w:t>
      </w:r>
      <w:r>
        <w:t xml:space="preserve">83</w:t>
      </w:r>
      <w:r>
        <w:t>]</w:t>
      </w:r>
      <w:r>
        <w:t xml:space="preserve"> </w:t>
      </w:r>
      <w:r>
        <w:t>Perez A, Bosque I R D. Measuring CSR image: three studies to develop and to validate a reliable measurement tool</w:t>
      </w:r>
      <w:r>
        <w:t>[</w:t>
      </w:r>
      <w:r>
        <w:t>J</w:t>
      </w:r>
      <w:r>
        <w:t>]</w:t>
      </w:r>
      <w:r>
        <w:t>. Journal of Business Ethics, 2013, 118</w:t>
      </w:r>
      <w:r>
        <w:t>(</w:t>
      </w:r>
      <w:r>
        <w:t>2</w:t>
      </w:r>
      <w:r>
        <w:t>)</w:t>
      </w:r>
      <w:r>
        <w:t>:</w:t>
      </w:r>
      <w:r>
        <w:t> </w:t>
      </w:r>
      <w:r>
        <w:t>265-286.</w:t>
      </w:r>
    </w:p>
    <w:p w:rsidR="0018722C">
      <w:pPr>
        <w:pStyle w:val="cw20"/>
        <w:topLinePunct/>
      </w:pPr>
      <w:r>
        <w:t xml:space="preserve">[</w:t>
      </w:r>
      <w:r>
        <w:t xml:space="preserve">84</w:t>
      </w:r>
      <w:r>
        <w:t xml:space="preserve">]</w:t>
      </w:r>
      <w:r/>
      <w:r>
        <w:rPr>
          <w:rFonts w:ascii="宋体" w:eastAsia="宋体" w:hint="eastAsia"/>
        </w:rPr>
        <w:t xml:space="preserve">杨宇凤</w:t>
      </w:r>
      <w:r>
        <w:rPr>
          <w:spacing w:val="6"/>
          <w:sz w:val="21"/>
          <w:rFonts w:hint="eastAsia"/>
        </w:rPr>
        <w:t xml:space="preserve">，</w:t>
      </w:r>
      <w:r/>
      <w:r>
        <w:rPr>
          <w:rFonts w:ascii="宋体" w:eastAsia="宋体" w:hint="eastAsia"/>
        </w:rPr>
        <w:t xml:space="preserve">焦馨锐</w:t>
      </w:r>
      <w:r>
        <w:rPr>
          <w:spacing w:val="6"/>
          <w:sz w:val="21"/>
          <w:rFonts w:hint="eastAsia"/>
        </w:rPr>
        <w:t xml:space="preserve">，</w:t>
      </w:r>
      <w:r/>
      <w:r>
        <w:rPr>
          <w:rFonts w:ascii="宋体" w:eastAsia="宋体" w:hint="eastAsia"/>
        </w:rPr>
        <w:t xml:space="preserve">朱永明</w:t>
      </w:r>
      <w:r>
        <w:t xml:space="preserve">. </w:t>
      </w:r>
      <w:r>
        <w:rPr>
          <w:rFonts w:ascii="宋体" w:eastAsia="宋体" w:hint="eastAsia"/>
        </w:rPr>
        <w:t xml:space="preserve">基于数据仓库的企业社会责任评价研究</w:t>
      </w:r>
      <w:r>
        <w:t xml:space="preserve">[</w:t>
      </w:r>
      <w:r>
        <w:t xml:space="preserve">J</w:t>
      </w:r>
      <w:r>
        <w:t xml:space="preserve">]</w:t>
      </w:r>
      <w:r>
        <w:t xml:space="preserve">. </w:t>
      </w:r>
      <w:r>
        <w:rPr>
          <w:rFonts w:ascii="宋体" w:eastAsia="宋体" w:hint="eastAsia"/>
        </w:rPr>
        <w:t xml:space="preserve">会计之友</w:t>
      </w:r>
      <w:r>
        <w:t xml:space="preserve">, 2011</w:t>
      </w:r>
      <w:r>
        <w:rPr>
          <w:rFonts w:hint="eastAsia"/>
        </w:rPr>
        <w:t xml:space="preserve">，</w:t>
      </w:r>
      <w:r/>
      <w:r>
        <w:t xml:space="preserve">(</w:t>
      </w:r>
      <w:r>
        <w:t xml:space="preserve">10</w:t>
      </w:r>
      <w:r>
        <w:t xml:space="preserve">)</w:t>
      </w:r>
      <w:r>
        <w:rPr>
          <w:spacing w:val="-2"/>
          <w:sz w:val="21"/>
          <w:rFonts w:hint="eastAsia"/>
        </w:rPr>
        <w:t xml:space="preserve">：</w:t>
      </w:r>
      <w:r/>
      <w:r>
        <w:t xml:space="preserve">26-29.</w:t>
      </w:r>
    </w:p>
    <w:p w:rsidR="0018722C">
      <w:pPr>
        <w:pStyle w:val="cw20"/>
        <w:topLinePunct/>
      </w:pPr>
      <w:r>
        <w:t>[</w:t>
      </w:r>
      <w:r>
        <w:t xml:space="preserve">85</w:t>
      </w:r>
      <w:r>
        <w:t>]</w:t>
      </w:r>
      <w:r>
        <w:t xml:space="preserve"> </w:t>
      </w:r>
      <w:r>
        <w:t>Tafti S </w:t>
      </w:r>
      <w:r>
        <w:t>F, </w:t>
      </w:r>
      <w:r>
        <w:t>Hosseini S </w:t>
      </w:r>
      <w:r>
        <w:t>F, </w:t>
      </w:r>
      <w:r>
        <w:t>Emami S A. Assessment the corporate social responsibility according to Islamic values</w:t>
      </w:r>
      <w:r>
        <w:t>(</w:t>
      </w:r>
      <w:r>
        <w:rPr>
          <w:sz w:val="21"/>
        </w:rPr>
        <w:t>case study: sarmayeh bank</w:t>
      </w:r>
      <w:r>
        <w:t>)</w:t>
      </w:r>
      <w:r/>
      <w:r>
        <w:t>[</w:t>
      </w:r>
      <w:r>
        <w:rPr>
          <w:sz w:val="21"/>
        </w:rPr>
        <w:t>J</w:t>
      </w:r>
      <w:r>
        <w:t>]</w:t>
      </w:r>
      <w:r>
        <w:t>. Procedia - Social and Behavioral Sciences, 2012, 58:</w:t>
      </w:r>
      <w:r>
        <w:t> </w:t>
      </w:r>
      <w:r>
        <w:t>1139-1148.</w:t>
      </w:r>
    </w:p>
    <w:p w:rsidR="0018722C">
      <w:pPr>
        <w:pStyle w:val="cw20"/>
        <w:topLinePunct/>
      </w:pPr>
      <w:r>
        <w:rPr>
          <w:rFonts w:ascii="宋体" w:hAnsi="宋体" w:eastAsia="宋体" w:hint="eastAsia"/>
        </w:rPr>
        <w:t>[</w:t>
      </w:r>
      <w:r>
        <w:rPr>
          <w:rFonts w:ascii="宋体" w:hAnsi="宋体" w:eastAsia="宋体" w:hint="eastAsia"/>
        </w:rPr>
        <w:t xml:space="preserve">86</w:t>
      </w:r>
      <w:r>
        <w:rPr>
          <w:rFonts w:ascii="宋体" w:hAnsi="宋体" w:eastAsia="宋体" w:hint="eastAsia"/>
        </w:rPr>
        <w:t>]</w:t>
      </w:r>
      <w:r>
        <w:rPr>
          <w:rFonts w:ascii="宋体" w:hAnsi="宋体" w:eastAsia="宋体" w:hint="eastAsia"/>
        </w:rPr>
        <w:t>吴丽君</w:t>
      </w:r>
      <w:r>
        <w:t>. </w:t>
      </w:r>
      <w:r w:rsidR="001852F3">
        <w:t xml:space="preserve">  </w:t>
      </w:r>
      <w:r>
        <w:rPr>
          <w:rFonts w:ascii="宋体" w:hAnsi="宋体" w:eastAsia="宋体" w:hint="eastAsia"/>
        </w:rPr>
        <w:t>企业社会责任履行绩效评价体系设计——基于乳制品企业的问卷调查报告</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 xml:space="preserve">会计之友</w:t>
      </w:r>
      <w:r>
        <w:rPr>
          <w:rFonts w:ascii="Times New Roman" w:eastAsia="Times New Roman" w:cstheme="minorBidi" w:hAnsiTheme="minorHAnsi"/>
        </w:rPr>
        <w:t xml:space="preserve">, 2013, </w:t>
      </w:r>
      <w:r>
        <w:rPr>
          <w:rFonts w:ascii="Times New Roman" w:eastAsia="Times New Roman" w:cstheme="minorBidi" w:hAnsiTheme="minorHAnsi"/>
        </w:rPr>
        <w:t xml:space="preserve">(</w:t>
      </w:r>
      <w:r>
        <w:rPr>
          <w:rFonts w:ascii="Times New Roman" w:eastAsia="Times New Roman" w:cstheme="minorBidi" w:hAnsiTheme="minorHAnsi"/>
        </w:rPr>
        <w:t xml:space="preserve">1</w:t>
      </w:r>
      <w:r>
        <w:rPr>
          <w:rFonts w:ascii="Times New Roman" w:eastAsia="Times New Roman" w:cstheme="minorBidi" w:hAnsiTheme="minorHAnsi"/>
        </w:rPr>
        <w:t xml:space="preserve">)</w:t>
      </w:r>
      <w:r>
        <w:rPr>
          <w:rFonts w:ascii="Times New Roman" w:eastAsia="Times New Roman" w:cstheme="minorBidi" w:hAnsiTheme="minorHAnsi"/>
        </w:rPr>
        <w:t xml:space="preserve">: 29-32.</w:t>
      </w:r>
    </w:p>
    <w:p w:rsidR="0018722C">
      <w:pPr>
        <w:pStyle w:val="cw20"/>
        <w:topLinePunct/>
      </w:pPr>
      <w:r>
        <w:t>[</w:t>
      </w:r>
      <w:r>
        <w:t xml:space="preserve">87</w:t>
      </w:r>
      <w:r>
        <w:t>]</w:t>
      </w:r>
      <w:r/>
      <w:r>
        <w:rPr>
          <w:rFonts w:ascii="宋体" w:eastAsia="宋体" w:hint="eastAsia"/>
        </w:rPr>
        <w:t>林正奎</w:t>
      </w:r>
      <w:r>
        <w:t>. </w:t>
      </w:r>
      <w:r>
        <w:rPr>
          <w:rFonts w:ascii="宋体" w:eastAsia="宋体" w:hint="eastAsia"/>
        </w:rPr>
        <w:t>基于熵权</w:t>
      </w:r>
      <w:r>
        <w:t>-AHP</w:t>
      </w:r>
      <w:r/>
      <w:r>
        <w:rPr>
          <w:rFonts w:ascii="宋体" w:eastAsia="宋体" w:hint="eastAsia"/>
        </w:rPr>
        <w:t>组合的城市保险业社会责任评价研究</w:t>
      </w:r>
      <w:r>
        <w:t>[</w:t>
      </w:r>
      <w:r>
        <w:t>J</w:t>
      </w:r>
      <w:r>
        <w:t>]</w:t>
      </w:r>
      <w:r>
        <w:t xml:space="preserve">. </w:t>
      </w:r>
      <w:r>
        <w:rPr>
          <w:rFonts w:ascii="宋体" w:eastAsia="宋体" w:hint="eastAsia"/>
        </w:rPr>
        <w:t>科研管理</w:t>
      </w:r>
      <w:r>
        <w:t>, </w:t>
      </w:r>
      <w:r>
        <w:t>2012</w:t>
      </w:r>
      <w:r>
        <w:t>,</w:t>
      </w:r>
      <w:r>
        <w:t> 33</w:t>
      </w:r>
      <w:r>
        <w:t>(</w:t>
      </w:r>
      <w:r>
        <w:t>3</w:t>
      </w:r>
      <w:r>
        <w:t>)</w:t>
      </w:r>
      <w:r>
        <w:rPr>
          <w:spacing w:val="-1"/>
          <w:sz w:val="21"/>
          <w:rFonts w:hint="eastAsia"/>
        </w:rPr>
        <w:t xml:space="preserve">：</w:t>
      </w:r>
      <w:r>
        <w:t>142-147.</w:t>
      </w:r>
    </w:p>
    <w:p w:rsidR="0018722C">
      <w:pPr>
        <w:pStyle w:val="cw20"/>
        <w:topLinePunct/>
      </w:pPr>
      <w:r>
        <w:t xml:space="preserve">[</w:t>
      </w:r>
      <w:r>
        <w:t xml:space="preserve">88</w:t>
      </w:r>
      <w:r>
        <w:t xml:space="preserve">]</w:t>
      </w:r>
      <w:r/>
      <w:r>
        <w:rPr>
          <w:rFonts w:ascii="宋体" w:eastAsia="宋体" w:hint="eastAsia"/>
        </w:rPr>
        <w:t xml:space="preserve">张立军</w:t>
      </w:r>
      <w:r>
        <w:rPr>
          <w:spacing w:val="0"/>
          <w:sz w:val="21"/>
          <w:rFonts w:hint="eastAsia"/>
        </w:rPr>
        <w:t xml:space="preserve">，</w:t>
      </w:r>
      <w:r/>
      <w:r>
        <w:rPr>
          <w:rFonts w:ascii="宋体" w:eastAsia="宋体" w:hint="eastAsia"/>
        </w:rPr>
        <w:t xml:space="preserve">马霄</w:t>
      </w:r>
      <w:r>
        <w:rPr>
          <w:spacing w:val="0"/>
          <w:sz w:val="21"/>
          <w:rFonts w:hint="eastAsia"/>
        </w:rPr>
        <w:t xml:space="preserve">，</w:t>
      </w:r>
      <w:r/>
      <w:r>
        <w:rPr>
          <w:rFonts w:ascii="宋体" w:eastAsia="宋体" w:hint="eastAsia"/>
        </w:rPr>
        <w:t xml:space="preserve">李敏</w:t>
      </w:r>
      <w:r>
        <w:t xml:space="preserve">. </w:t>
      </w:r>
      <w:r>
        <w:rPr>
          <w:rFonts w:ascii="宋体" w:eastAsia="宋体" w:hint="eastAsia"/>
        </w:rPr>
        <w:t xml:space="preserve">低碳经济背景下企业社会责任评价体系研究</w:t>
      </w:r>
      <w:r>
        <w:t xml:space="preserve">[</w:t>
      </w:r>
      <w:r>
        <w:t xml:space="preserve">J</w:t>
      </w:r>
      <w:r>
        <w:t xml:space="preserve">]</w:t>
      </w:r>
      <w:r>
        <w:t xml:space="preserve">. </w:t>
      </w:r>
      <w:r>
        <w:rPr>
          <w:rFonts w:ascii="宋体" w:eastAsia="宋体" w:hint="eastAsia"/>
        </w:rPr>
        <w:t xml:space="preserve">科技管理研究</w:t>
      </w:r>
      <w:r>
        <w:t xml:space="preserve">, 2013</w:t>
      </w:r>
      <w:r>
        <w:rPr>
          <w:rFonts w:hint="eastAsia"/>
        </w:rPr>
        <w:t xml:space="preserve">，</w:t>
      </w:r>
      <w:r/>
      <w:r>
        <w:t xml:space="preserve">(</w:t>
      </w:r>
      <w:r>
        <w:t xml:space="preserve">5</w:t>
      </w:r>
      <w:r>
        <w:t xml:space="preserve">)</w:t>
      </w:r>
      <w:r>
        <w:rPr>
          <w:spacing w:val="-1"/>
          <w:sz w:val="21"/>
          <w:rFonts w:hint="eastAsia"/>
        </w:rPr>
        <w:t xml:space="preserve">：</w:t>
      </w:r>
      <w:r/>
      <w:r>
        <w:t xml:space="preserve">67-70.</w:t>
      </w:r>
    </w:p>
    <w:p w:rsidR="0018722C">
      <w:pPr>
        <w:pStyle w:val="cw20"/>
        <w:topLinePunct/>
      </w:pPr>
      <w:r>
        <w:t>[</w:t>
      </w:r>
      <w:r>
        <w:t xml:space="preserve">89</w:t>
      </w:r>
      <w:r>
        <w:t>]</w:t>
      </w:r>
      <w:r>
        <w:t xml:space="preserve"> </w:t>
      </w:r>
      <w:r>
        <w:t>Menichini T, Rosati </w:t>
      </w:r>
      <w:r>
        <w:t>F. </w:t>
      </w:r>
      <w:r>
        <w:t>A fuzzy approach to improve CSR reporting: an application to the global reporting initiative indicators</w:t>
      </w:r>
      <w:r>
        <w:t>[</w:t>
      </w:r>
      <w:r>
        <w:rPr>
          <w:sz w:val="21"/>
        </w:rPr>
        <w:t>J</w:t>
      </w:r>
      <w:r>
        <w:t>]</w:t>
      </w:r>
      <w:r>
        <w:t>. Procedia - Social and Behavioral Sciences, 2014, 109:</w:t>
      </w:r>
      <w:r>
        <w:t> </w:t>
      </w:r>
      <w:r>
        <w:t>355-359.</w:t>
      </w:r>
    </w:p>
    <w:p w:rsidR="0018722C">
      <w:pPr>
        <w:pStyle w:val="cw20"/>
        <w:topLinePunct/>
      </w:pPr>
      <w:r>
        <w:t xml:space="preserve">[</w:t>
      </w:r>
      <w:r>
        <w:t xml:space="preserve">90</w:t>
      </w:r>
      <w:r>
        <w:t xml:space="preserve">]</w:t>
      </w:r>
      <w:r/>
      <w:r>
        <w:rPr>
          <w:rFonts w:ascii="宋体" w:hAnsi="宋体" w:eastAsia="宋体" w:hint="eastAsia"/>
        </w:rPr>
        <w:t xml:space="preserve">天阙</w:t>
      </w:r>
      <w:r>
        <w:t xml:space="preserve">. </w:t>
      </w:r>
      <w:r>
        <w:t xml:space="preserve">INTERNET</w:t>
      </w:r>
      <w:r>
        <w:rPr>
          <w:rFonts w:ascii="宋体" w:hAnsi="宋体" w:eastAsia="宋体" w:hint="eastAsia"/>
        </w:rPr>
        <w:t xml:space="preserve">——第五大媒体</w:t>
      </w:r>
      <w:r>
        <w:t xml:space="preserve">[</w:t>
      </w:r>
      <w:r>
        <w:t xml:space="preserve">J</w:t>
      </w:r>
      <w:r>
        <w:t xml:space="preserve">]</w:t>
      </w:r>
      <w:r>
        <w:t xml:space="preserve">. </w:t>
      </w:r>
      <w:r>
        <w:rPr>
          <w:rFonts w:ascii="宋体" w:hAnsi="宋体" w:eastAsia="宋体" w:hint="eastAsia"/>
        </w:rPr>
        <w:t xml:space="preserve">国际市场</w:t>
      </w:r>
      <w:r>
        <w:t xml:space="preserve">, </w:t>
      </w:r>
      <w:r>
        <w:t xml:space="preserve">1998,</w:t>
      </w:r>
      <w:r>
        <w:t xml:space="preserve"> </w:t>
      </w:r>
      <w:r>
        <w:t xml:space="preserve">(</w:t>
      </w:r>
      <w:r>
        <w:t xml:space="preserve">5</w:t>
      </w:r>
      <w:r>
        <w:t xml:space="preserve">)</w:t>
      </w:r>
      <w:r>
        <w:t xml:space="preserve">: </w:t>
      </w:r>
      <w:r>
        <w:t xml:space="preserve">31.</w:t>
      </w:r>
    </w:p>
    <w:p w:rsidR="0018722C">
      <w:pPr>
        <w:pStyle w:val="cw20"/>
        <w:topLinePunct/>
      </w:pPr>
      <w:r>
        <w:t>[</w:t>
      </w:r>
      <w:r>
        <w:t xml:space="preserve">91</w:t>
      </w:r>
      <w:r>
        <w:t>]</w:t>
      </w:r>
      <w:r/>
      <w:r>
        <w:rPr>
          <w:rFonts w:ascii="宋体" w:eastAsia="宋体" w:hint="eastAsia"/>
        </w:rPr>
        <w:t>刘立红</w:t>
      </w:r>
      <w:r>
        <w:t>. </w:t>
      </w:r>
      <w:r>
        <w:rPr>
          <w:rFonts w:ascii="宋体" w:eastAsia="宋体" w:hint="eastAsia"/>
        </w:rPr>
        <w:t>从网络假新闻透视网络媒体的新闻道德建设</w:t>
      </w:r>
      <w:r>
        <w:t>[</w:t>
      </w:r>
      <w:r>
        <w:t>J</w:t>
      </w:r>
      <w:r>
        <w:t>]</w:t>
      </w:r>
      <w:r>
        <w:t xml:space="preserve">. </w:t>
      </w:r>
      <w:r>
        <w:rPr>
          <w:rFonts w:ascii="宋体" w:eastAsia="宋体" w:hint="eastAsia"/>
        </w:rPr>
        <w:t>产业与科技论坛</w:t>
      </w:r>
      <w:r>
        <w:t>, </w:t>
      </w:r>
      <w:r>
        <w:t>2011</w:t>
      </w:r>
      <w:r>
        <w:t>,</w:t>
      </w:r>
      <w:r>
        <w:t> 10</w:t>
      </w:r>
      <w:r>
        <w:t>(</w:t>
      </w:r>
      <w:r>
        <w:t>23</w:t>
      </w:r>
      <w:r>
        <w:t>)</w:t>
      </w:r>
      <w:r>
        <w:rPr>
          <w:spacing w:val="-1"/>
          <w:sz w:val="21"/>
          <w:rFonts w:hint="eastAsia"/>
        </w:rPr>
        <w:t xml:space="preserve">：</w:t>
      </w:r>
      <w:r/>
      <w:r>
        <w:t>168-169.</w:t>
      </w:r>
    </w:p>
    <w:p w:rsidR="0018722C">
      <w:pPr>
        <w:pStyle w:val="cw20"/>
        <w:topLinePunct/>
      </w:pPr>
      <w:r>
        <w:t xml:space="preserve">[</w:t>
      </w:r>
      <w:r>
        <w:t xml:space="preserve">92</w:t>
      </w:r>
      <w:r>
        <w:t xml:space="preserve">]</w:t>
      </w:r>
      <w:r/>
      <w:r>
        <w:rPr>
          <w:rFonts w:ascii="宋体" w:hAnsi="宋体" w:eastAsia="宋体" w:hint="eastAsia"/>
        </w:rPr>
        <w:t xml:space="preserve">王晓</w:t>
      </w:r>
      <w:r>
        <w:rPr>
          <w:rFonts w:ascii="宋体" w:hAnsi="宋体" w:eastAsia="宋体" w:hint="eastAsia"/>
        </w:rPr>
        <w:t xml:space="preserve">光</w:t>
      </w:r>
      <w:r>
        <w:t xml:space="preserve">.</w:t>
      </w:r>
      <w:r>
        <w:t xml:space="preserve"> </w:t>
      </w:r>
      <w:r>
        <w:rPr>
          <w:rFonts w:ascii="宋体" w:hAnsi="宋体" w:eastAsia="宋体" w:hint="eastAsia"/>
        </w:rPr>
        <w:t xml:space="preserve">网</w:t>
      </w:r>
      <w:r>
        <w:rPr>
          <w:rFonts w:ascii="宋体" w:hAnsi="宋体" w:eastAsia="宋体" w:hint="eastAsia"/>
        </w:rPr>
        <w:t xml:space="preserve">络</w:t>
      </w:r>
      <w:r>
        <w:rPr>
          <w:rFonts w:ascii="宋体" w:hAnsi="宋体" w:eastAsia="宋体" w:hint="eastAsia"/>
        </w:rPr>
        <w:t xml:space="preserve">媒</w:t>
      </w:r>
      <w:r>
        <w:rPr>
          <w:rFonts w:ascii="宋体" w:hAnsi="宋体" w:eastAsia="宋体" w:hint="eastAsia"/>
        </w:rPr>
        <w:t xml:space="preserve">体</w:t>
      </w:r>
      <w:r>
        <w:rPr>
          <w:rFonts w:ascii="宋体" w:hAnsi="宋体" w:eastAsia="宋体" w:hint="eastAsia"/>
        </w:rPr>
        <w:t xml:space="preserve">新</w:t>
      </w:r>
      <w:r>
        <w:rPr>
          <w:rFonts w:ascii="宋体" w:hAnsi="宋体" w:eastAsia="宋体" w:hint="eastAsia"/>
        </w:rPr>
        <w:t xml:space="preserve">闻</w:t>
      </w:r>
      <w:r>
        <w:rPr>
          <w:rFonts w:ascii="宋体" w:hAnsi="宋体" w:eastAsia="宋体" w:hint="eastAsia"/>
        </w:rPr>
        <w:t xml:space="preserve">炒</w:t>
      </w:r>
      <w:r>
        <w:rPr>
          <w:rFonts w:ascii="宋体" w:hAnsi="宋体" w:eastAsia="宋体" w:hint="eastAsia"/>
        </w:rPr>
        <w:t xml:space="preserve">作的</w:t>
      </w:r>
      <w:r>
        <w:rPr>
          <w:rFonts w:ascii="宋体" w:hAnsi="宋体" w:eastAsia="宋体" w:hint="eastAsia"/>
        </w:rPr>
        <w:t xml:space="preserve">负</w:t>
      </w:r>
      <w:r>
        <w:rPr>
          <w:rFonts w:ascii="宋体" w:hAnsi="宋体" w:eastAsia="宋体" w:hint="eastAsia"/>
        </w:rPr>
        <w:t xml:space="preserve">面</w:t>
      </w:r>
      <w:r>
        <w:rPr>
          <w:rFonts w:ascii="宋体" w:hAnsi="宋体" w:eastAsia="宋体" w:hint="eastAsia"/>
        </w:rPr>
        <w:t xml:space="preserve">影</w:t>
      </w:r>
      <w:r>
        <w:rPr>
          <w:rFonts w:ascii="宋体" w:hAnsi="宋体" w:eastAsia="宋体" w:hint="eastAsia"/>
        </w:rPr>
        <w:t xml:space="preserve">响</w:t>
      </w:r>
      <w:r>
        <w:t xml:space="preserve">[</w:t>
      </w:r>
      <w:r>
        <w:t xml:space="preserve">J</w:t>
      </w:r>
      <w:r>
        <w:t xml:space="preserve">]</w:t>
      </w:r>
      <w:r>
        <w:t xml:space="preserve">.</w:t>
      </w:r>
      <w:r>
        <w:t xml:space="preserve"> </w:t>
      </w:r>
      <w:r>
        <w:rPr>
          <w:rFonts w:ascii="宋体" w:hAnsi="宋体" w:eastAsia="宋体" w:hint="eastAsia"/>
        </w:rPr>
        <w:t xml:space="preserve">新</w:t>
      </w:r>
      <w:r>
        <w:rPr>
          <w:rFonts w:ascii="宋体" w:hAnsi="宋体" w:eastAsia="宋体" w:hint="eastAsia"/>
        </w:rPr>
        <w:t xml:space="preserve">闻</w:t>
      </w:r>
      <w:r>
        <w:rPr>
          <w:rFonts w:ascii="宋体" w:hAnsi="宋体" w:eastAsia="宋体" w:hint="eastAsia"/>
        </w:rPr>
        <w:t xml:space="preserve">爱</w:t>
      </w:r>
      <w:r>
        <w:rPr>
          <w:rFonts w:ascii="宋体" w:hAnsi="宋体" w:eastAsia="宋体" w:hint="eastAsia"/>
        </w:rPr>
        <w:t xml:space="preserve">好者</w:t>
      </w:r>
      <w:r>
        <w:t xml:space="preserve">,</w:t>
      </w:r>
      <w:r>
        <w:t xml:space="preserve"> </w:t>
      </w:r>
      <w:r>
        <w:t xml:space="preserve">2011,</w:t>
      </w:r>
      <w:r>
        <w:t xml:space="preserve"> </w:t>
      </w:r>
      <w:r>
        <w:t xml:space="preserve">(</w:t>
      </w:r>
      <w:r>
        <w:rPr>
          <w:sz w:val="21"/>
        </w:rPr>
        <w:t xml:space="preserve">8</w:t>
      </w:r>
      <w:r>
        <w:t xml:space="preserve">)</w:t>
      </w:r>
      <w:r>
        <w:t xml:space="preserve">: 94-95. </w:t>
      </w:r>
      <w:r>
        <w:rPr>
          <w:vertAlign w:val="superscript"/>
        </w:rPr>
        <w:t xml:space="preserve">[</w:t>
      </w:r>
      <w:r>
        <w:rPr>
          <w:vertAlign w:val="superscript"/>
        </w:rPr>
        <w:t xml:space="preserve">93</w:t>
      </w:r>
      <w:r>
        <w:rPr>
          <w:vertAlign w:val="superscript"/>
        </w:rPr>
        <w:t xml:space="preserve">]</w:t>
      </w:r>
      <w:r>
        <w:rPr>
          <w:rFonts w:ascii="宋体" w:hAnsi="宋体" w:eastAsia="宋体" w:hint="eastAsia"/>
        </w:rPr>
        <w:t xml:space="preserve">扶黄</w:t>
      </w:r>
      <w:r>
        <w:rPr>
          <w:rFonts w:ascii="宋体" w:hAnsi="宋体" w:eastAsia="宋体" w:hint="eastAsia"/>
        </w:rPr>
        <w:t xml:space="preserve">思</w:t>
      </w:r>
      <w:r>
        <w:rPr>
          <w:rFonts w:ascii="宋体" w:hAnsi="宋体" w:eastAsia="宋体" w:hint="eastAsia"/>
        </w:rPr>
        <w:t xml:space="preserve">宇</w:t>
      </w:r>
      <w:r>
        <w:t xml:space="preserve">.</w:t>
      </w:r>
      <w:r>
        <w:t xml:space="preserve"> </w:t>
      </w:r>
      <w:r>
        <w:t xml:space="preserve">“</w:t>
      </w:r>
      <w:r>
        <w:rPr>
          <w:rFonts w:ascii="宋体" w:hAnsi="宋体" w:eastAsia="宋体" w:hint="eastAsia"/>
        </w:rPr>
        <w:t xml:space="preserve">网</w:t>
      </w:r>
      <w:r>
        <w:rPr>
          <w:rFonts w:ascii="宋体" w:hAnsi="宋体" w:eastAsia="宋体" w:hint="eastAsia"/>
        </w:rPr>
        <w:t xml:space="preserve">络</w:t>
      </w:r>
      <w:r>
        <w:rPr>
          <w:rFonts w:ascii="宋体" w:hAnsi="宋体" w:eastAsia="宋体" w:hint="eastAsia"/>
        </w:rPr>
        <w:t xml:space="preserve">标</w:t>
      </w:r>
      <w:r>
        <w:rPr>
          <w:rFonts w:ascii="宋体" w:hAnsi="宋体" w:eastAsia="宋体" w:hint="eastAsia"/>
        </w:rPr>
        <w:t xml:space="preserve">题</w:t>
      </w:r>
      <w:r>
        <w:rPr>
          <w:rFonts w:ascii="宋体" w:hAnsi="宋体" w:eastAsia="宋体" w:hint="eastAsia"/>
        </w:rPr>
        <w:t xml:space="preserve">党</w:t>
      </w:r>
      <w:r>
        <w:t xml:space="preserve">”</w:t>
      </w:r>
      <w:r>
        <w:rPr>
          <w:rFonts w:ascii="宋体" w:hAnsi="宋体" w:eastAsia="宋体" w:hint="eastAsia"/>
        </w:rPr>
        <w:t xml:space="preserve">的</w:t>
      </w:r>
      <w:r>
        <w:rPr>
          <w:rFonts w:ascii="宋体" w:hAnsi="宋体" w:eastAsia="宋体" w:hint="eastAsia"/>
        </w:rPr>
        <w:t xml:space="preserve">危害</w:t>
      </w:r>
      <w:r>
        <w:rPr>
          <w:rFonts w:ascii="宋体" w:hAnsi="宋体" w:eastAsia="宋体" w:hint="eastAsia"/>
        </w:rPr>
        <w:t xml:space="preserve">及</w:t>
      </w:r>
      <w:r>
        <w:rPr>
          <w:rFonts w:ascii="宋体" w:hAnsi="宋体" w:eastAsia="宋体" w:hint="eastAsia"/>
        </w:rPr>
        <w:t xml:space="preserve">对策</w:t>
      </w:r>
      <w:r>
        <w:t xml:space="preserve">[</w:t>
      </w:r>
      <w:r>
        <w:t xml:space="preserve">J</w:t>
      </w:r>
      <w:r>
        <w:t xml:space="preserve">]</w:t>
      </w:r>
      <w:r>
        <w:t xml:space="preserve">. </w:t>
      </w:r>
      <w:r/>
      <w:r>
        <w:rPr>
          <w:rFonts w:ascii="宋体" w:hAnsi="宋体" w:eastAsia="宋体" w:hint="eastAsia"/>
        </w:rPr>
        <w:t xml:space="preserve">新</w:t>
      </w:r>
      <w:r>
        <w:rPr>
          <w:rFonts w:ascii="宋体" w:hAnsi="宋体" w:eastAsia="宋体" w:hint="eastAsia"/>
        </w:rPr>
        <w:t xml:space="preserve">闻</w:t>
      </w:r>
      <w:r>
        <w:rPr>
          <w:rFonts w:ascii="宋体" w:hAnsi="宋体" w:eastAsia="宋体" w:hint="eastAsia"/>
        </w:rPr>
        <w:t xml:space="preserve">世</w:t>
      </w:r>
      <w:r>
        <w:rPr>
          <w:rFonts w:ascii="宋体" w:hAnsi="宋体" w:eastAsia="宋体" w:hint="eastAsia"/>
        </w:rPr>
        <w:t xml:space="preserve">界</w:t>
      </w:r>
      <w:r>
        <w:t xml:space="preserve">,</w:t>
      </w:r>
      <w:r>
        <w:t xml:space="preserve"> </w:t>
      </w:r>
      <w:r>
        <w:t xml:space="preserve">2013,</w:t>
      </w:r>
      <w:r>
        <w:t xml:space="preserve"> </w:t>
      </w:r>
      <w:r>
        <w:t xml:space="preserve">(</w:t>
      </w:r>
      <w:r>
        <w:rPr>
          <w:sz w:val="21"/>
        </w:rPr>
        <w:t xml:space="preserve">6</w:t>
      </w:r>
      <w:r>
        <w:t xml:space="preserve">)</w:t>
      </w:r>
      <w:r>
        <w:t xml:space="preserve">: 184-185.</w:t>
      </w:r>
    </w:p>
    <w:p w:rsidR="0018722C">
      <w:pPr>
        <w:pStyle w:val="cw20"/>
        <w:topLinePunct/>
      </w:pPr>
      <w:r>
        <w:t>[</w:t>
      </w:r>
      <w:r>
        <w:t xml:space="preserve">94</w:t>
      </w:r>
      <w:r>
        <w:t>]</w:t>
      </w:r>
      <w:r/>
      <w:r>
        <w:rPr>
          <w:rFonts w:ascii="宋体" w:eastAsia="宋体" w:hint="eastAsia"/>
        </w:rPr>
        <w:t>车炎琪</w:t>
      </w:r>
      <w:r>
        <w:t>. </w:t>
      </w:r>
      <w:r>
        <w:rPr>
          <w:rFonts w:ascii="宋体" w:eastAsia="宋体" w:hint="eastAsia"/>
        </w:rPr>
        <w:t>从法制角度规制网络媒体信息公信力缺失的现象</w:t>
      </w:r>
      <w:r>
        <w:t>[</w:t>
      </w:r>
      <w:r>
        <w:t>J</w:t>
      </w:r>
      <w:r>
        <w:t>]</w:t>
      </w:r>
      <w:r>
        <w:t xml:space="preserve">. </w:t>
      </w:r>
      <w:r>
        <w:rPr>
          <w:rFonts w:ascii="宋体" w:eastAsia="宋体" w:hint="eastAsia"/>
        </w:rPr>
        <w:t>现代物业</w:t>
      </w:r>
      <w:r>
        <w:rPr>
          <w:spacing w:val="5"/>
          <w:sz w:val="21"/>
        </w:rPr>
        <w:t>（</w:t>
      </w:r>
      <w:r>
        <w:rPr>
          <w:rFonts w:ascii="宋体" w:eastAsia="宋体" w:hint="eastAsia"/>
          <w:spacing w:val="4"/>
          <w:sz w:val="21"/>
        </w:rPr>
        <w:t>中旬刊</w:t>
      </w:r>
      <w:r>
        <w:rPr>
          <w:sz w:val="21"/>
        </w:rPr>
        <w:t>）</w:t>
      </w:r>
      <w:r>
        <w:t xml:space="preserve">, 2013</w:t>
      </w:r>
      <w:r>
        <w:t>,</w:t>
      </w:r>
      <w:r>
        <w:t xml:space="preserve"> 12</w:t>
      </w:r>
      <w:r>
        <w:t>(</w:t>
      </w:r>
      <w:r>
        <w:rPr>
          <w:sz w:val="21"/>
        </w:rPr>
        <w:t>3</w:t>
      </w:r>
      <w:r>
        <w:t>)</w:t>
      </w:r>
      <w:r>
        <w:rPr>
          <w:spacing w:val="-1"/>
          <w:sz w:val="21"/>
          <w:rFonts w:hint="eastAsia"/>
        </w:rPr>
        <w:t xml:space="preserve">：</w:t>
      </w:r>
      <w:r/>
      <w:r>
        <w:t>100-101.</w:t>
      </w:r>
    </w:p>
    <w:p w:rsidR="0018722C">
      <w:pPr>
        <w:pStyle w:val="cw20"/>
        <w:topLinePunct/>
      </w:pPr>
      <w:r>
        <w:t xml:space="preserve">[</w:t>
      </w:r>
      <w:r>
        <w:t xml:space="preserve">95</w:t>
      </w:r>
      <w:r>
        <w:t xml:space="preserve">]</w:t>
      </w:r>
      <w:r/>
      <w:r>
        <w:rPr>
          <w:rFonts w:ascii="宋体" w:eastAsia="宋体" w:hint="eastAsia"/>
        </w:rPr>
        <w:t xml:space="preserve">何春阳</w:t>
      </w:r>
      <w:r>
        <w:t xml:space="preserve">. </w:t>
      </w:r>
      <w:r>
        <w:rPr>
          <w:rFonts w:ascii="宋体" w:eastAsia="宋体" w:hint="eastAsia"/>
        </w:rPr>
        <w:t xml:space="preserve">职业道德与法律视角下的网络媒体责任</w:t>
      </w:r>
      <w:r>
        <w:t xml:space="preserve">[</w:t>
      </w:r>
      <w:r>
        <w:t xml:space="preserve">J</w:t>
      </w:r>
      <w:r>
        <w:t xml:space="preserve">]</w:t>
      </w:r>
      <w:r>
        <w:t xml:space="preserve">. </w:t>
      </w:r>
      <w:r>
        <w:rPr>
          <w:rFonts w:ascii="宋体" w:eastAsia="宋体" w:hint="eastAsia"/>
        </w:rPr>
        <w:t xml:space="preserve">人民论坛</w:t>
      </w:r>
      <w:r>
        <w:t xml:space="preserve">, </w:t>
      </w:r>
      <w:r>
        <w:t xml:space="preserve">2012, </w:t>
      </w:r>
      <w:r>
        <w:t xml:space="preserve">(</w:t>
      </w:r>
      <w:r>
        <w:t xml:space="preserve">26</w:t>
      </w:r>
      <w:r>
        <w:t xml:space="preserve">)</w:t>
      </w:r>
      <w:r>
        <w:t xml:space="preserve">: 162-163.</w:t>
      </w:r>
    </w:p>
    <w:p w:rsidR="0018722C">
      <w:pPr>
        <w:pStyle w:val="cw20"/>
        <w:topLinePunct/>
      </w:pPr>
      <w:r>
        <w:t xml:space="preserve">[</w:t>
      </w:r>
      <w:r>
        <w:t xml:space="preserve">96</w:t>
      </w:r>
      <w:r>
        <w:t xml:space="preserve">]</w:t>
      </w:r>
      <w:r/>
      <w:r>
        <w:rPr>
          <w:rFonts w:ascii="宋体" w:eastAsia="宋体" w:hint="eastAsia"/>
        </w:rPr>
        <w:t xml:space="preserve">任俊明</w:t>
      </w:r>
      <w:r>
        <w:t xml:space="preserve">. </w:t>
      </w:r>
      <w:r>
        <w:rPr>
          <w:rFonts w:ascii="宋体" w:eastAsia="宋体" w:hint="eastAsia"/>
        </w:rPr>
        <w:t xml:space="preserve">如何加强网络媒体的社会责任</w:t>
      </w:r>
      <w:r>
        <w:t xml:space="preserve">[</w:t>
      </w:r>
      <w:r>
        <w:t xml:space="preserve">J</w:t>
      </w:r>
      <w:r>
        <w:t xml:space="preserve">]</w:t>
      </w:r>
      <w:r>
        <w:t xml:space="preserve">. </w:t>
      </w:r>
      <w:r>
        <w:rPr>
          <w:rFonts w:ascii="宋体" w:eastAsia="宋体" w:hint="eastAsia"/>
        </w:rPr>
        <w:t xml:space="preserve">新闻与写作</w:t>
      </w:r>
      <w:r>
        <w:t xml:space="preserve">, 2013, </w:t>
      </w:r>
      <w:r>
        <w:t xml:space="preserve">(</w:t>
      </w:r>
      <w:r>
        <w:t xml:space="preserve">4</w:t>
      </w:r>
      <w:r>
        <w:t xml:space="preserve">)</w:t>
      </w:r>
      <w:r>
        <w:t xml:space="preserve">: 27-29.</w:t>
      </w:r>
    </w:p>
    <w:p w:rsidR="0018722C">
      <w:pPr>
        <w:pStyle w:val="cw20"/>
        <w:topLinePunct/>
      </w:pPr>
      <w:r>
        <w:t xml:space="preserve">[</w:t>
      </w:r>
      <w:r>
        <w:t xml:space="preserve">97</w:t>
      </w:r>
      <w:r>
        <w:t xml:space="preserve">]</w:t>
      </w:r>
      <w:r/>
      <w:r>
        <w:rPr>
          <w:rFonts w:ascii="宋体" w:eastAsia="宋体" w:hint="eastAsia"/>
        </w:rPr>
        <w:t xml:space="preserve">鲁宽民</w:t>
      </w:r>
      <w:r>
        <w:rPr>
          <w:sz w:val="21"/>
          <w:rFonts w:hint="eastAsia"/>
        </w:rPr>
        <w:t xml:space="preserve">，</w:t>
      </w:r>
      <w:r/>
      <w:r>
        <w:rPr>
          <w:rFonts w:ascii="宋体" w:eastAsia="宋体" w:hint="eastAsia"/>
        </w:rPr>
        <w:t xml:space="preserve">乔夏阳</w:t>
      </w:r>
      <w:r>
        <w:t xml:space="preserve">. </w:t>
      </w:r>
      <w:r>
        <w:rPr>
          <w:rFonts w:ascii="宋体" w:eastAsia="宋体" w:hint="eastAsia"/>
        </w:rPr>
        <w:t xml:space="preserve">网络媒体的娱乐恶炒与社会责任担当</w:t>
      </w:r>
      <w:r>
        <w:t xml:space="preserve">[</w:t>
      </w:r>
      <w:r>
        <w:t xml:space="preserve">J</w:t>
      </w:r>
      <w:r>
        <w:t xml:space="preserve">]</w:t>
      </w:r>
      <w:r>
        <w:t xml:space="preserve">. </w:t>
      </w:r>
      <w:r>
        <w:rPr>
          <w:rFonts w:ascii="宋体" w:eastAsia="宋体" w:hint="eastAsia"/>
        </w:rPr>
        <w:t xml:space="preserve">电化教育研究</w:t>
      </w:r>
      <w:r>
        <w:t xml:space="preserve">, </w:t>
      </w:r>
      <w:r>
        <w:t xml:space="preserve">2012</w:t>
      </w:r>
      <w:r>
        <w:rPr>
          <w:rFonts w:hint="eastAsia"/>
        </w:rPr>
        <w:t xml:space="preserve">，</w:t>
      </w:r>
      <w:r/>
      <w:r>
        <w:t xml:space="preserve">(</w:t>
      </w:r>
      <w:r>
        <w:t xml:space="preserve">5</w:t>
      </w:r>
      <w:r>
        <w:t xml:space="preserve">)</w:t>
      </w:r>
      <w:r>
        <w:rPr>
          <w:sz w:val="21"/>
          <w:rFonts w:hint="eastAsia"/>
        </w:rPr>
        <w:t xml:space="preserve">：</w:t>
      </w:r>
      <w:r/>
      <w:r w:rsidR="001852F3">
        <w:t xml:space="preserve">32-35.</w:t>
      </w:r>
    </w:p>
    <w:p w:rsidR="0018722C">
      <w:pPr>
        <w:pStyle w:val="cw20"/>
        <w:topLinePunct/>
      </w:pPr>
      <w:r>
        <w:t xml:space="preserve">[</w:t>
      </w:r>
      <w:r>
        <w:t xml:space="preserve">98</w:t>
      </w:r>
      <w:r>
        <w:t xml:space="preserve">]</w:t>
      </w:r>
      <w:r/>
      <w:r>
        <w:rPr>
          <w:rFonts w:ascii="宋体" w:eastAsia="宋体" w:hint="eastAsia"/>
        </w:rPr>
        <w:t xml:space="preserve">杨玲</w:t>
      </w:r>
      <w:r>
        <w:t xml:space="preserve">. </w:t>
      </w:r>
      <w:r>
        <w:rPr>
          <w:rFonts w:ascii="宋体" w:eastAsia="宋体" w:hint="eastAsia"/>
        </w:rPr>
        <w:t xml:space="preserve">浅议新商业文明时代电子商务企业的责任</w:t>
      </w:r>
      <w:r>
        <w:t xml:space="preserve">[</w:t>
      </w:r>
      <w:r>
        <w:t xml:space="preserve">J</w:t>
      </w:r>
      <w:r>
        <w:t xml:space="preserve">]</w:t>
      </w:r>
      <w:r>
        <w:t xml:space="preserve">. </w:t>
      </w:r>
      <w:r>
        <w:rPr>
          <w:rFonts w:ascii="宋体" w:eastAsia="宋体" w:hint="eastAsia"/>
        </w:rPr>
        <w:t xml:space="preserve">江苏商论</w:t>
      </w:r>
      <w:r>
        <w:t xml:space="preserve">, </w:t>
      </w:r>
      <w:r>
        <w:t xml:space="preserve">2011</w:t>
      </w:r>
      <w:r>
        <w:rPr>
          <w:rFonts w:hint="eastAsia"/>
        </w:rPr>
        <w:t xml:space="preserve">，</w:t>
      </w:r>
      <w:r/>
      <w:r>
        <w:t xml:space="preserve">(</w:t>
      </w:r>
      <w:r>
        <w:t xml:space="preserve">7</w:t>
      </w:r>
      <w:r>
        <w:t xml:space="preserve">)</w:t>
      </w:r>
      <w:r>
        <w:rPr>
          <w:sz w:val="21"/>
          <w:rFonts w:hint="eastAsia"/>
        </w:rPr>
        <w:t xml:space="preserve">：</w:t>
      </w:r>
      <w:r/>
      <w:r w:rsidR="001852F3">
        <w:t xml:space="preserve">40-41.</w:t>
      </w:r>
    </w:p>
    <w:p w:rsidR="0018722C">
      <w:pPr>
        <w:pStyle w:val="cw20"/>
        <w:topLinePunct/>
      </w:pPr>
      <w:r>
        <w:t xml:space="preserve">[</w:t>
      </w:r>
      <w:r>
        <w:t xml:space="preserve">99</w:t>
      </w:r>
      <w:r>
        <w:t xml:space="preserve">]</w:t>
      </w:r>
      <w:r/>
      <w:r>
        <w:rPr>
          <w:rFonts w:ascii="宋体" w:eastAsia="宋体" w:hint="eastAsia"/>
        </w:rPr>
        <w:t xml:space="preserve">郭恺</w:t>
      </w:r>
      <w:r>
        <w:t xml:space="preserve">. </w:t>
      </w:r>
      <w:r>
        <w:rPr>
          <w:rFonts w:ascii="宋体" w:eastAsia="宋体" w:hint="eastAsia"/>
        </w:rPr>
        <w:t xml:space="preserve">我国电子商务企业伦理道德建设的思考</w:t>
      </w:r>
      <w:r>
        <w:t xml:space="preserve">[</w:t>
      </w:r>
      <w:r>
        <w:t xml:space="preserve">J</w:t>
      </w:r>
      <w:r>
        <w:t xml:space="preserve">]</w:t>
      </w:r>
      <w:r>
        <w:t xml:space="preserve">. </w:t>
      </w:r>
      <w:r>
        <w:rPr>
          <w:rFonts w:ascii="宋体" w:eastAsia="宋体" w:hint="eastAsia"/>
        </w:rPr>
        <w:t xml:space="preserve">生产力研究</w:t>
      </w:r>
      <w:r>
        <w:t xml:space="preserve">, 2013</w:t>
      </w:r>
      <w:r>
        <w:rPr>
          <w:rFonts w:hint="eastAsia"/>
        </w:rPr>
        <w:t xml:space="preserve">，</w:t>
      </w:r>
      <w:r/>
      <w:r>
        <w:t xml:space="preserve">(</w:t>
      </w:r>
      <w:r>
        <w:t xml:space="preserve">8</w:t>
      </w:r>
      <w:r>
        <w:t xml:space="preserve">)</w:t>
      </w:r>
      <w:r>
        <w:rPr>
          <w:sz w:val="21"/>
          <w:rFonts w:hint="eastAsia"/>
        </w:rPr>
        <w:t xml:space="preserve">：</w:t>
      </w:r>
      <w:r/>
      <w:r w:rsidR="001852F3">
        <w:t xml:space="preserve">165-166.</w:t>
      </w:r>
    </w:p>
    <w:p w:rsidR="0018722C">
      <w:pPr>
        <w:pStyle w:val="cw20"/>
        <w:topLinePunct/>
      </w:pPr>
      <w:r>
        <w:t>[</w:t>
      </w:r>
      <w:r>
        <w:t xml:space="preserve">100</w:t>
      </w:r>
      <w:r>
        <w:t>]</w:t>
      </w:r>
      <w:r>
        <w:t xml:space="preserve"> </w:t>
      </w:r>
      <w:r>
        <w:t>Taylor D. Internet service providers</w:t>
      </w:r>
      <w:r>
        <w:t>(</w:t>
      </w:r>
      <w:r>
        <w:rPr>
          <w:sz w:val="21"/>
        </w:rPr>
        <w:t>ISPs</w:t>
      </w:r>
      <w:r>
        <w:t>)</w:t>
      </w:r>
      <w:r>
        <w:t xml:space="preserve"> and their responsibility for content under the new</w:t>
      </w:r>
      <w:r>
        <w:t> </w:t>
      </w:r>
      <w:r>
        <w:t>French</w:t>
      </w:r>
      <w:r>
        <w:t> </w:t>
      </w:r>
      <w:r>
        <w:t>legal</w:t>
      </w:r>
      <w:r>
        <w:t> </w:t>
      </w:r>
      <w:r>
        <w:t>regime</w:t>
      </w:r>
      <w:r>
        <w:t>[</w:t>
      </w:r>
      <w:r>
        <w:t>J</w:t>
      </w:r>
      <w:r>
        <w:t>]</w:t>
      </w:r>
      <w:r>
        <w:t>.</w:t>
      </w:r>
      <w:r>
        <w:t> </w:t>
      </w:r>
      <w:r>
        <w:t>Computer</w:t>
      </w:r>
      <w:r>
        <w:t> </w:t>
      </w:r>
      <w:r>
        <w:t>Law</w:t>
      </w:r>
      <w:r>
        <w:t> </w:t>
      </w:r>
      <w:r>
        <w:t>&amp;</w:t>
      </w:r>
      <w:r>
        <w:t> </w:t>
      </w:r>
      <w:r>
        <w:t>Security</w:t>
      </w:r>
      <w:r>
        <w:t> </w:t>
      </w:r>
      <w:r>
        <w:t>Review,</w:t>
      </w:r>
      <w:r>
        <w:t> </w:t>
      </w:r>
      <w:r>
        <w:t>2004,</w:t>
      </w:r>
      <w:r>
        <w:t> </w:t>
      </w:r>
      <w:r>
        <w:t>20</w:t>
      </w:r>
      <w:r>
        <w:t>(</w:t>
      </w:r>
      <w:r>
        <w:rPr>
          <w:sz w:val="21"/>
        </w:rPr>
        <w:t>4</w:t>
      </w:r>
      <w:r>
        <w:t>)</w:t>
      </w:r>
      <w:r>
        <w:t>:</w:t>
      </w:r>
      <w:r>
        <w:t> </w:t>
      </w:r>
      <w:r>
        <w:t>268-272.</w:t>
      </w:r>
    </w:p>
    <w:p w:rsidR="0018722C">
      <w:pPr>
        <w:pStyle w:val="cw20"/>
        <w:topLinePunct/>
      </w:pPr>
      <w:r>
        <w:t>[</w:t>
      </w:r>
      <w:r>
        <w:t xml:space="preserve">101</w:t>
      </w:r>
      <w:r>
        <w:t>]</w:t>
      </w:r>
      <w:r>
        <w:t xml:space="preserve"> </w:t>
      </w:r>
      <w:r>
        <w:t>Aziz N A, Ibrahim I. Child</w:t>
      </w:r>
      <w:r>
        <w:t>'</w:t>
      </w:r>
      <w:r>
        <w:t>s right to free flow information via Internet: liability and Responsibility of the Internet service provider</w:t>
      </w:r>
      <w:r>
        <w:t>[</w:t>
      </w:r>
      <w:r>
        <w:rPr>
          <w:sz w:val="21"/>
        </w:rPr>
        <w:t>J</w:t>
      </w:r>
      <w:r>
        <w:t>]</w:t>
      </w:r>
      <w:r>
        <w:t>. Procedia - Social and Behavioral Sciences, 2012, 38:</w:t>
      </w:r>
      <w:r>
        <w:t> </w:t>
      </w:r>
      <w:r>
        <w:t>160-168.</w:t>
      </w:r>
    </w:p>
    <w:p w:rsidR="0018722C">
      <w:pPr>
        <w:pStyle w:val="cw20"/>
        <w:topLinePunct/>
      </w:pPr>
      <w:r>
        <w:t>[</w:t>
      </w:r>
      <w:r>
        <w:t xml:space="preserve">102</w:t>
      </w:r>
      <w:r>
        <w:t>]</w:t>
      </w:r>
      <w:r>
        <w:t xml:space="preserve"> </w:t>
      </w:r>
      <w:r>
        <w:t>Eivazi K. Is termination of Internet users</w:t>
      </w:r>
      <w:r>
        <w:t>'</w:t>
      </w:r>
      <w:r>
        <w:t> accounts by an ISP a proportionate response to copyright</w:t>
      </w:r>
      <w:r>
        <w:t> </w:t>
      </w:r>
      <w:r>
        <w:t>infringement</w:t>
      </w:r>
      <w:r>
        <w:t>[</w:t>
      </w:r>
      <w:r>
        <w:t>J</w:t>
      </w:r>
      <w:r>
        <w:t>]</w:t>
      </w:r>
      <w:r>
        <w:t>.</w:t>
      </w:r>
      <w:r>
        <w:t> </w:t>
      </w:r>
      <w:r>
        <w:t>Computer</w:t>
      </w:r>
      <w:r/>
      <w:r>
        <w:t>Law</w:t>
      </w:r>
      <w:r/>
      <w:r>
        <w:t>&amp;</w:t>
      </w:r>
      <w:r/>
      <w:r>
        <w:t>Security</w:t>
      </w:r>
      <w:r/>
      <w:r>
        <w:t>Review,</w:t>
      </w:r>
      <w:r>
        <w:t> </w:t>
      </w:r>
      <w:r>
        <w:t>2012,</w:t>
      </w:r>
      <w:r>
        <w:t> </w:t>
      </w:r>
      <w:r>
        <w:t>28</w:t>
      </w:r>
      <w:r>
        <w:t>(</w:t>
      </w:r>
      <w:r>
        <w:t>4</w:t>
      </w:r>
      <w:r>
        <w:t>)</w:t>
      </w:r>
      <w:r>
        <w:t>:</w:t>
      </w:r>
      <w:r>
        <w:t> </w:t>
      </w:r>
      <w:r>
        <w:t>458-467.</w:t>
      </w:r>
    </w:p>
    <w:p w:rsidR="0018722C">
      <w:pPr>
        <w:pStyle w:val="cw20"/>
        <w:topLinePunct/>
      </w:pPr>
      <w:r>
        <w:t>[</w:t>
      </w:r>
      <w:r>
        <w:t xml:space="preserve">103</w:t>
      </w:r>
      <w:r>
        <w:t>]</w:t>
      </w:r>
      <w:r/>
      <w:r>
        <w:rPr>
          <w:rFonts w:ascii="宋体" w:hAnsi="宋体" w:eastAsia="宋体" w:hint="eastAsia"/>
        </w:rPr>
        <w:t>陈晓春</w:t>
      </w:r>
      <w:r>
        <w:rPr>
          <w:spacing w:val="2"/>
          <w:sz w:val="21"/>
          <w:rFonts w:hint="eastAsia"/>
        </w:rPr>
        <w:t>，</w:t>
      </w:r>
      <w:r>
        <w:rPr>
          <w:rFonts w:ascii="宋体" w:hAnsi="宋体" w:eastAsia="宋体" w:hint="eastAsia"/>
        </w:rPr>
        <w:t>任腾</w:t>
      </w:r>
      <w:r>
        <w:t>. </w:t>
      </w:r>
      <w:r>
        <w:rPr>
          <w:rFonts w:ascii="宋体" w:hAnsi="宋体" w:eastAsia="宋体" w:hint="eastAsia"/>
        </w:rPr>
        <w:t>互联网企业社会责任的多中心协同治理——以奇虎</w:t>
      </w:r>
      <w:r>
        <w:t>360</w:t>
      </w:r>
      <w:r/>
      <w:r>
        <w:rPr>
          <w:rFonts w:ascii="宋体" w:hAnsi="宋体" w:eastAsia="宋体" w:hint="eastAsia"/>
        </w:rPr>
        <w:t>与腾讯公司为例</w:t>
      </w:r>
      <w:r>
        <w:t>[</w:t>
      </w:r>
      <w:r>
        <w:t>J</w:t>
      </w:r>
      <w:r>
        <w:t>]</w:t>
      </w:r>
      <w:r>
        <w:t xml:space="preserve">. </w:t>
      </w:r>
      <w:r>
        <w:rPr>
          <w:rFonts w:ascii="宋体" w:hAnsi="宋体" w:eastAsia="宋体" w:hint="eastAsia"/>
        </w:rPr>
        <w:t>湘潭大学学报</w:t>
      </w:r>
      <w:r>
        <w:rPr>
          <w:spacing w:val="-2"/>
          <w:sz w:val="21"/>
        </w:rPr>
        <w:t>（</w:t>
      </w:r>
      <w:r>
        <w:rPr>
          <w:rFonts w:ascii="宋体" w:hAnsi="宋体" w:eastAsia="宋体" w:hint="eastAsia"/>
          <w:spacing w:val="-2"/>
          <w:sz w:val="21"/>
        </w:rPr>
        <w:t>哲学社会科学版</w:t>
      </w:r>
      <w:r>
        <w:rPr>
          <w:spacing w:val="0"/>
          <w:sz w:val="21"/>
        </w:rPr>
        <w:t>）</w:t>
      </w:r>
      <w:r>
        <w:t xml:space="preserve">, </w:t>
      </w:r>
      <w:r>
        <w:t>2011</w:t>
      </w:r>
      <w:r>
        <w:t>,</w:t>
      </w:r>
      <w:r>
        <w:t> 35</w:t>
      </w:r>
      <w:r>
        <w:t>(</w:t>
      </w:r>
      <w:r>
        <w:rPr>
          <w:sz w:val="21"/>
        </w:rPr>
        <w:t>4</w:t>
      </w:r>
      <w:r>
        <w:t>)</w:t>
      </w:r>
      <w:r>
        <w:rPr>
          <w:spacing w:val="0"/>
          <w:sz w:val="21"/>
          <w:rFonts w:hint="eastAsia"/>
        </w:rPr>
        <w:t xml:space="preserve">：</w:t>
      </w:r>
      <w:r>
        <w:t>21-24.</w:t>
      </w:r>
    </w:p>
    <w:p w:rsidR="0018722C">
      <w:pPr>
        <w:pStyle w:val="cw20"/>
        <w:topLinePunct/>
      </w:pPr>
      <w:r>
        <w:rPr>
          <w:rFonts w:ascii="宋体" w:hAnsi="宋体" w:eastAsia="宋体" w:hint="eastAsia"/>
        </w:rPr>
        <w:t>[</w:t>
      </w:r>
      <w:r>
        <w:rPr>
          <w:rFonts w:ascii="宋体" w:hAnsi="宋体" w:eastAsia="宋体" w:hint="eastAsia"/>
        </w:rPr>
        <w:t xml:space="preserve">104</w:t>
      </w:r>
      <w:r>
        <w:rPr>
          <w:rFonts w:ascii="宋体" w:hAnsi="宋体" w:eastAsia="宋体" w:hint="eastAsia"/>
        </w:rPr>
        <w:t>]</w:t>
      </w:r>
      <w:r>
        <w:rPr>
          <w:rFonts w:ascii="宋体" w:hAnsi="宋体" w:eastAsia="宋体" w:hint="eastAsia"/>
        </w:rPr>
        <w:t>张云华</w:t>
      </w:r>
      <w:r>
        <w:t>. </w:t>
      </w:r>
      <w:r>
        <w:rPr>
          <w:rFonts w:ascii="宋体" w:hAnsi="宋体" w:eastAsia="宋体" w:hint="eastAsia"/>
        </w:rPr>
        <w:t>企业社会责任与传统财务管理目标的博弈——基于腾讯与</w:t>
      </w:r>
      <w:r>
        <w:t>360</w:t>
      </w:r>
      <w:r/>
      <w:r w:rsidR="001852F3">
        <w:t xml:space="preserve"> </w:t>
      </w:r>
      <w:r>
        <w:rPr>
          <w:rFonts w:ascii="宋体" w:hAnsi="宋体" w:eastAsia="宋体" w:hint="eastAsia"/>
        </w:rPr>
        <w:t>纷争的思考</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 xml:space="preserve">会计之友</w:t>
      </w:r>
      <w:r>
        <w:rPr>
          <w:rFonts w:ascii="Times New Roman" w:eastAsia="Times New Roman" w:cstheme="minorBidi" w:hAnsiTheme="minorHAnsi"/>
        </w:rPr>
        <w:t xml:space="preserve">, 2011, </w:t>
      </w:r>
      <w:r>
        <w:rPr>
          <w:rFonts w:ascii="Times New Roman" w:eastAsia="Times New Roman" w:cstheme="minorBidi" w:hAnsiTheme="minorHAnsi"/>
        </w:rPr>
        <w:t xml:space="preserve">(</w:t>
      </w:r>
      <w:r>
        <w:rPr>
          <w:rFonts w:ascii="Times New Roman" w:eastAsia="Times New Roman" w:cstheme="minorBidi" w:hAnsiTheme="minorHAnsi"/>
        </w:rPr>
        <w:t xml:space="preserve">9</w:t>
      </w:r>
      <w:r>
        <w:rPr>
          <w:rFonts w:ascii="Times New Roman" w:eastAsia="Times New Roman" w:cstheme="minorBidi" w:hAnsiTheme="minorHAnsi"/>
        </w:rPr>
        <w:t xml:space="preserve">)</w:t>
      </w:r>
      <w:r>
        <w:rPr>
          <w:rFonts w:ascii="Times New Roman" w:eastAsia="Times New Roman" w:cstheme="minorBidi" w:hAnsiTheme="minorHAnsi"/>
        </w:rPr>
        <w:t xml:space="preserve">: 26-27.</w:t>
      </w:r>
    </w:p>
    <w:p w:rsidR="0018722C">
      <w:pPr>
        <w:pStyle w:val="cw20"/>
        <w:topLinePunct/>
      </w:pPr>
      <w:r>
        <w:t xml:space="preserve">[</w:t>
      </w:r>
      <w:r>
        <w:t xml:space="preserve">105</w:t>
      </w:r>
      <w:r>
        <w:t xml:space="preserve">]</w:t>
      </w:r>
      <w:r/>
      <w:r>
        <w:rPr>
          <w:rFonts w:ascii="宋体" w:hAnsi="宋体" w:eastAsia="宋体" w:hint="eastAsia"/>
        </w:rPr>
        <w:t xml:space="preserve">王云飞</w:t>
      </w:r>
      <w:r>
        <w:t xml:space="preserve">. “</w:t>
      </w:r>
      <w:r>
        <w:rPr>
          <w:rFonts w:ascii="宋体" w:hAnsi="宋体" w:eastAsia="宋体" w:hint="eastAsia"/>
        </w:rPr>
        <w:t xml:space="preserve">百度门</w:t>
      </w:r>
      <w:r>
        <w:t xml:space="preserve">”</w:t>
      </w:r>
      <w:r>
        <w:rPr>
          <w:rFonts w:ascii="宋体" w:hAnsi="宋体" w:eastAsia="宋体" w:hint="eastAsia"/>
        </w:rPr>
        <w:t xml:space="preserve">互联网企业非诚信事件探究</w:t>
      </w:r>
      <w:r>
        <w:t xml:space="preserve">[</w:t>
      </w:r>
      <w:r>
        <w:t xml:space="preserve">J</w:t>
      </w:r>
      <w:r>
        <w:t xml:space="preserve">]</w:t>
      </w:r>
      <w:r>
        <w:t xml:space="preserve">. </w:t>
      </w:r>
      <w:r>
        <w:rPr>
          <w:rFonts w:ascii="宋体" w:hAnsi="宋体" w:eastAsia="宋体" w:hint="eastAsia"/>
        </w:rPr>
        <w:t xml:space="preserve">图书与情报</w:t>
      </w:r>
      <w:r>
        <w:t xml:space="preserve">, 2012</w:t>
      </w:r>
      <w:r>
        <w:rPr>
          <w:rFonts w:hint="eastAsia"/>
        </w:rPr>
        <w:t xml:space="preserve">，</w:t>
      </w:r>
      <w:r/>
      <w:r>
        <w:t xml:space="preserve">(</w:t>
      </w:r>
      <w:r>
        <w:t xml:space="preserve">3</w:t>
      </w:r>
      <w:r>
        <w:t xml:space="preserve">)</w:t>
      </w:r>
      <w:r>
        <w:rPr>
          <w:sz w:val="21"/>
          <w:rFonts w:hint="eastAsia"/>
        </w:rPr>
        <w:t xml:space="preserve">：</w:t>
      </w:r>
      <w:r/>
      <w:r w:rsidR="001852F3">
        <w:t xml:space="preserve">125-127.</w:t>
      </w:r>
    </w:p>
    <w:p w:rsidR="0018722C">
      <w:pPr>
        <w:pStyle w:val="cw20"/>
        <w:topLinePunct/>
      </w:pPr>
      <w:r>
        <w:t xml:space="preserve">[</w:t>
      </w:r>
      <w:r>
        <w:t xml:space="preserve">106</w:t>
      </w:r>
      <w:r>
        <w:t xml:space="preserve">]</w:t>
      </w:r>
      <w:r/>
      <w:r>
        <w:rPr>
          <w:rFonts w:ascii="宋体" w:eastAsia="宋体" w:hint="eastAsia"/>
        </w:rPr>
        <w:t xml:space="preserve">侯大银</w:t>
      </w:r>
      <w:r>
        <w:t xml:space="preserve">. </w:t>
      </w:r>
      <w:r>
        <w:rPr>
          <w:rFonts w:ascii="宋体" w:eastAsia="宋体" w:hint="eastAsia"/>
        </w:rPr>
        <w:t xml:space="preserve">网易社会责任感全面进行时</w:t>
      </w:r>
      <w:r>
        <w:t xml:space="preserve">[</w:t>
      </w:r>
      <w:r>
        <w:t xml:space="preserve">J</w:t>
      </w:r>
      <w:r>
        <w:t xml:space="preserve">]</w:t>
      </w:r>
      <w:r>
        <w:t xml:space="preserve">. </w:t>
      </w:r>
      <w:r>
        <w:rPr>
          <w:rFonts w:ascii="宋体" w:eastAsia="宋体" w:hint="eastAsia"/>
        </w:rPr>
        <w:t xml:space="preserve">互联网周刊</w:t>
      </w:r>
      <w:r>
        <w:t xml:space="preserve">, 2009, </w:t>
      </w:r>
      <w:r>
        <w:t xml:space="preserve">(</w:t>
      </w:r>
      <w:r>
        <w:t xml:space="preserve">10</w:t>
      </w:r>
      <w:r>
        <w:t xml:space="preserve">)</w:t>
      </w:r>
      <w:r>
        <w:t xml:space="preserve">: 56-57.</w:t>
      </w:r>
    </w:p>
    <w:p w:rsidR="0018722C">
      <w:pPr>
        <w:pStyle w:val="cw20"/>
        <w:topLinePunct/>
      </w:pPr>
      <w:r>
        <w:t xml:space="preserve">[</w:t>
      </w:r>
      <w:r>
        <w:t xml:space="preserve">107</w:t>
      </w:r>
      <w:r>
        <w:t xml:space="preserve">]</w:t>
      </w:r>
      <w:r/>
      <w:r>
        <w:rPr>
          <w:rFonts w:ascii="宋体" w:hAnsi="宋体" w:eastAsia="宋体" w:hint="eastAsia"/>
        </w:rPr>
        <w:t xml:space="preserve">梁娟</w:t>
      </w:r>
      <w:r>
        <w:t xml:space="preserve">. </w:t>
      </w:r>
      <w:r>
        <w:rPr>
          <w:rFonts w:ascii="宋体" w:hAnsi="宋体" w:eastAsia="宋体" w:hint="eastAsia"/>
        </w:rPr>
        <w:t xml:space="preserve">互联网时代的公益模式创新——以淘宝公益项目为例</w:t>
      </w:r>
      <w:r>
        <w:t xml:space="preserve">[</w:t>
      </w:r>
      <w:r>
        <w:t xml:space="preserve">J</w:t>
      </w:r>
      <w:r>
        <w:t xml:space="preserve">]</w:t>
      </w:r>
      <w:r>
        <w:t xml:space="preserve">. </w:t>
      </w:r>
      <w:r>
        <w:rPr>
          <w:rFonts w:ascii="宋体" w:hAnsi="宋体" w:eastAsia="宋体" w:hint="eastAsia"/>
        </w:rPr>
        <w:t xml:space="preserve">杭州</w:t>
      </w:r>
      <w:r>
        <w:rPr>
          <w:sz w:val="21"/>
        </w:rPr>
        <w:t xml:space="preserve">（</w:t>
      </w:r>
      <w:r>
        <w:rPr>
          <w:rFonts w:ascii="宋体" w:hAnsi="宋体" w:eastAsia="宋体" w:hint="eastAsia"/>
          <w:spacing w:val="-1"/>
          <w:sz w:val="21"/>
        </w:rPr>
        <w:t xml:space="preserve">我们</w:t>
      </w:r>
      <w:r>
        <w:rPr>
          <w:spacing w:val="0"/>
          <w:sz w:val="21"/>
        </w:rPr>
        <w:t xml:space="preserve">）</w:t>
      </w:r>
      <w:r>
        <w:t xml:space="preserve">, </w:t>
      </w:r>
      <w:r>
        <w:t xml:space="preserve">2012</w:t>
      </w:r>
      <w:r>
        <w:rPr>
          <w:rFonts w:hint="eastAsia"/>
        </w:rPr>
        <w:t xml:space="preserve">，</w:t>
      </w:r>
      <w:r/>
      <w:r>
        <w:t xml:space="preserve">(</w:t>
      </w:r>
      <w:r>
        <w:rPr>
          <w:sz w:val="21"/>
        </w:rPr>
        <w:t xml:space="preserve">1</w:t>
      </w:r>
      <w:r>
        <w:t xml:space="preserve">)</w:t>
      </w:r>
      <w:r>
        <w:rPr>
          <w:sz w:val="21"/>
          <w:rFonts w:hint="eastAsia"/>
        </w:rPr>
        <w:t xml:space="preserve">：</w:t>
      </w:r>
      <w:r/>
      <w:r w:rsidR="001852F3">
        <w:t xml:space="preserve">51-52.</w:t>
      </w:r>
    </w:p>
    <w:p w:rsidR="0018722C">
      <w:pPr>
        <w:pStyle w:val="cw20"/>
        <w:topLinePunct/>
      </w:pPr>
      <w:r>
        <w:t xml:space="preserve">[</w:t>
      </w:r>
      <w:r>
        <w:t xml:space="preserve">108</w:t>
      </w:r>
      <w:r>
        <w:t xml:space="preserve">]</w:t>
      </w:r>
      <w:r/>
      <w:r>
        <w:rPr>
          <w:rFonts w:ascii="宋体" w:hAnsi="宋体" w:eastAsia="宋体" w:hint="eastAsia"/>
        </w:rPr>
        <w:t xml:space="preserve">张玲玲</w:t>
      </w:r>
      <w:r>
        <w:rPr>
          <w:spacing w:val="1"/>
          <w:sz w:val="21"/>
          <w:rFonts w:hint="eastAsia"/>
        </w:rPr>
        <w:t xml:space="preserve">，</w:t>
      </w:r>
      <w:r/>
      <w:r>
        <w:rPr>
          <w:rFonts w:ascii="宋体" w:hAnsi="宋体" w:eastAsia="宋体" w:hint="eastAsia"/>
        </w:rPr>
        <w:t xml:space="preserve">周立军</w:t>
      </w:r>
      <w:r>
        <w:rPr>
          <w:spacing w:val="0"/>
          <w:sz w:val="21"/>
          <w:rFonts w:hint="eastAsia"/>
        </w:rPr>
        <w:t xml:space="preserve">，</w:t>
      </w:r>
      <w:r/>
      <w:r>
        <w:rPr>
          <w:rFonts w:ascii="宋体" w:hAnsi="宋体" w:eastAsia="宋体" w:hint="eastAsia"/>
        </w:rPr>
        <w:t xml:space="preserve">朱巧玲</w:t>
      </w:r>
      <w:r>
        <w:t xml:space="preserve">. </w:t>
      </w:r>
      <w:r>
        <w:rPr>
          <w:rFonts w:ascii="宋体" w:hAnsi="宋体" w:eastAsia="宋体" w:hint="eastAsia"/>
        </w:rPr>
        <w:t xml:space="preserve">网络社区企业</w:t>
      </w:r>
      <w:r>
        <w:t xml:space="preserve">CSR</w:t>
      </w:r>
      <w:r/>
      <w:r>
        <w:rPr>
          <w:rFonts w:ascii="宋体" w:hAnsi="宋体" w:eastAsia="宋体" w:hint="eastAsia"/>
        </w:rPr>
        <w:t xml:space="preserve">要素框架构建——基于利益相关者理论的调查分析</w:t>
      </w:r>
      <w:r>
        <w:t xml:space="preserve">[</w:t>
      </w:r>
      <w:r>
        <w:t xml:space="preserve">J</w:t>
      </w:r>
      <w:r>
        <w:t xml:space="preserve">]</w:t>
      </w:r>
      <w:r>
        <w:t xml:space="preserve">. </w:t>
      </w:r>
      <w:r>
        <w:rPr>
          <w:rFonts w:ascii="宋体" w:hAnsi="宋体" w:eastAsia="宋体" w:hint="eastAsia"/>
        </w:rPr>
        <w:t xml:space="preserve">现代商业</w:t>
      </w:r>
      <w:r>
        <w:t xml:space="preserve">, </w:t>
      </w:r>
      <w:r>
        <w:t xml:space="preserve">2011</w:t>
      </w:r>
      <w:r>
        <w:rPr>
          <w:rFonts w:hint="eastAsia"/>
        </w:rPr>
        <w:t xml:space="preserve">，</w:t>
      </w:r>
      <w:r/>
      <w:r>
        <w:t xml:space="preserve">(</w:t>
      </w:r>
      <w:r>
        <w:t xml:space="preserve">29</w:t>
      </w:r>
      <w:r>
        <w:t xml:space="preserve">)</w:t>
      </w:r>
      <w:r>
        <w:rPr>
          <w:spacing w:val="0"/>
          <w:sz w:val="21"/>
          <w:rFonts w:hint="eastAsia"/>
        </w:rPr>
        <w:t xml:space="preserve">：</w:t>
      </w:r>
      <w:r/>
      <w:r>
        <w:t xml:space="preserve">49-50.</w:t>
      </w:r>
    </w:p>
    <w:p w:rsidR="0018722C">
      <w:pPr>
        <w:pStyle w:val="cw20"/>
        <w:topLinePunct/>
      </w:pPr>
      <w:r>
        <w:t>[</w:t>
      </w:r>
      <w:r>
        <w:t xml:space="preserve">109</w:t>
      </w:r>
      <w:r>
        <w:t>]</w:t>
      </w:r>
      <w:r/>
      <w:r>
        <w:rPr>
          <w:rFonts w:ascii="宋体" w:eastAsia="宋体" w:hint="eastAsia"/>
        </w:rPr>
        <w:t>彭华岗</w:t>
      </w:r>
      <w:r>
        <w:rPr>
          <w:spacing w:val="3"/>
          <w:sz w:val="21"/>
          <w:rFonts w:hint="eastAsia"/>
        </w:rPr>
        <w:t>，</w:t>
      </w:r>
      <w:r>
        <w:rPr>
          <w:rFonts w:ascii="宋体" w:eastAsia="宋体" w:hint="eastAsia"/>
        </w:rPr>
        <w:t>钟宏武</w:t>
      </w:r>
      <w:r>
        <w:rPr>
          <w:spacing w:val="3"/>
          <w:sz w:val="21"/>
          <w:rFonts w:hint="eastAsia"/>
        </w:rPr>
        <w:t>，</w:t>
      </w:r>
      <w:r>
        <w:rPr>
          <w:rFonts w:ascii="宋体" w:eastAsia="宋体" w:hint="eastAsia"/>
        </w:rPr>
        <w:t>张蒽等</w:t>
      </w:r>
      <w:r>
        <w:t>. </w:t>
      </w:r>
      <w:r>
        <w:rPr>
          <w:rFonts w:ascii="宋体" w:eastAsia="宋体" w:hint="eastAsia"/>
        </w:rPr>
        <w:t>中国企业社会责任报告编写指南</w:t>
      </w:r>
      <w:r>
        <w:t>(</w:t>
      </w:r>
      <w:r>
        <w:rPr>
          <w:sz w:val="21"/>
        </w:rPr>
        <w:t>CASS-CSR</w:t>
      </w:r>
      <w:r w:rsidR="001852F3">
        <w:rPr>
          <w:spacing w:val="4"/>
          <w:sz w:val="21"/>
        </w:rPr>
        <w:t xml:space="preserve"> </w:t>
      </w:r>
      <w:r>
        <w:rPr>
          <w:sz w:val="21"/>
        </w:rPr>
        <w:t>2.0</w:t>
      </w:r>
      <w:r>
        <w:t>)</w:t>
      </w:r>
      <w:r/>
      <w:r>
        <w:t>[</w:t>
      </w:r>
      <w:r>
        <w:rPr>
          <w:sz w:val="21"/>
        </w:rPr>
        <w:t>M</w:t>
      </w:r>
      <w:r>
        <w:t>]</w:t>
      </w:r>
      <w:r>
        <w:t xml:space="preserve">. </w:t>
      </w:r>
      <w:r>
        <w:rPr>
          <w:rFonts w:ascii="宋体" w:eastAsia="宋体" w:hint="eastAsia"/>
        </w:rPr>
        <w:t>北京</w:t>
      </w:r>
      <w:r>
        <w:rPr>
          <w:sz w:val="21"/>
          <w:rFonts w:hint="eastAsia"/>
        </w:rPr>
        <w:t>：</w:t>
      </w:r>
      <w:r w:rsidR="001852F3">
        <w:t xml:space="preserve"> </w:t>
      </w:r>
      <w:r>
        <w:rPr>
          <w:rFonts w:ascii="宋体" w:eastAsia="宋体" w:hint="eastAsia"/>
        </w:rPr>
        <w:t>经济管理出版社</w:t>
      </w:r>
      <w:r>
        <w:t>, 2011,</w:t>
      </w:r>
      <w:r>
        <w:t> </w:t>
      </w:r>
      <w:r>
        <w:t>314.</w:t>
      </w:r>
    </w:p>
    <w:p w:rsidR="0018722C">
      <w:pPr>
        <w:pStyle w:val="cw20"/>
        <w:topLinePunct/>
      </w:pPr>
      <w:r>
        <w:t xml:space="preserve">[</w:t>
      </w:r>
      <w:r>
        <w:t xml:space="preserve">110</w:t>
      </w:r>
      <w:r>
        <w:t xml:space="preserve">]</w:t>
      </w:r>
      <w:r/>
      <w:r>
        <w:rPr>
          <w:rFonts w:ascii="宋体" w:eastAsia="宋体" w:hint="eastAsia"/>
        </w:rPr>
        <w:t xml:space="preserve">陈宏</w:t>
      </w:r>
      <w:r>
        <w:t xml:space="preserve">. </w:t>
      </w:r>
      <w:r>
        <w:rPr>
          <w:rFonts w:ascii="宋体" w:eastAsia="宋体" w:hint="eastAsia"/>
        </w:rPr>
        <w:t xml:space="preserve">国内外利益相关者理论研究进展</w:t>
      </w:r>
      <w:r>
        <w:t xml:space="preserve">[</w:t>
      </w:r>
      <w:r>
        <w:t xml:space="preserve">J</w:t>
      </w:r>
      <w:r>
        <w:t xml:space="preserve">]</w:t>
      </w:r>
      <w:r>
        <w:t xml:space="preserve">. </w:t>
      </w:r>
      <w:r>
        <w:rPr>
          <w:rFonts w:ascii="宋体" w:eastAsia="宋体" w:hint="eastAsia"/>
        </w:rPr>
        <w:t xml:space="preserve">经济研究导刊</w:t>
      </w:r>
      <w:r>
        <w:t xml:space="preserve">, 2011, </w:t>
      </w:r>
      <w:r>
        <w:t xml:space="preserve">(</w:t>
      </w:r>
      <w:r>
        <w:t xml:space="preserve">14</w:t>
      </w:r>
      <w:r>
        <w:t xml:space="preserve">)</w:t>
      </w:r>
      <w:r>
        <w:t xml:space="preserve">: 5-6.</w:t>
      </w:r>
    </w:p>
    <w:p w:rsidR="0018722C">
      <w:pPr>
        <w:pStyle w:val="cw20"/>
        <w:topLinePunct/>
      </w:pPr>
      <w:r>
        <w:t xml:space="preserve">[</w:t>
      </w:r>
      <w:r>
        <w:t xml:space="preserve">111</w:t>
      </w:r>
      <w:r>
        <w:t xml:space="preserve">]</w:t>
      </w:r>
      <w:r/>
      <w:r>
        <w:rPr>
          <w:rFonts w:ascii="宋体" w:eastAsia="宋体" w:hint="eastAsia"/>
        </w:rPr>
        <w:t xml:space="preserve">陈宏辉</w:t>
      </w:r>
      <w:r>
        <w:rPr>
          <w:spacing w:val="6"/>
          <w:sz w:val="21"/>
          <w:rFonts w:hint="eastAsia"/>
        </w:rPr>
        <w:t xml:space="preserve">，</w:t>
      </w:r>
      <w:r/>
      <w:r>
        <w:rPr>
          <w:rFonts w:ascii="宋体" w:eastAsia="宋体" w:hint="eastAsia"/>
        </w:rPr>
        <w:t xml:space="preserve">贾生华</w:t>
      </w:r>
      <w:r>
        <w:t xml:space="preserve">. </w:t>
      </w:r>
      <w:r>
        <w:rPr>
          <w:rFonts w:ascii="宋体" w:eastAsia="宋体" w:hint="eastAsia"/>
        </w:rPr>
        <w:t xml:space="preserve">企业利益相关者三维分类的实证分析</w:t>
      </w:r>
      <w:r>
        <w:t xml:space="preserve">[</w:t>
      </w:r>
      <w:r>
        <w:t xml:space="preserve">J</w:t>
      </w:r>
      <w:r>
        <w:t xml:space="preserve">]</w:t>
      </w:r>
      <w:r>
        <w:t xml:space="preserve">. </w:t>
      </w:r>
      <w:r>
        <w:rPr>
          <w:rFonts w:ascii="宋体" w:eastAsia="宋体" w:hint="eastAsia"/>
        </w:rPr>
        <w:t xml:space="preserve">经济研究</w:t>
      </w:r>
      <w:r>
        <w:t xml:space="preserve">, </w:t>
      </w:r>
      <w:r>
        <w:t xml:space="preserve">2004</w:t>
      </w:r>
      <w:r>
        <w:rPr>
          <w:spacing w:val="3"/>
          <w:sz w:val="21"/>
          <w:rFonts w:hint="eastAsia"/>
        </w:rPr>
        <w:t xml:space="preserve">，</w:t>
      </w:r>
      <w:r/>
      <w:r>
        <w:t xml:space="preserve">(</w:t>
      </w:r>
      <w:r>
        <w:t xml:space="preserve">4</w:t>
      </w:r>
      <w:r>
        <w:t xml:space="preserve">)</w:t>
      </w:r>
      <w:r>
        <w:rPr>
          <w:sz w:val="21"/>
          <w:rFonts w:hint="eastAsia"/>
        </w:rPr>
        <w:t xml:space="preserve">：</w:t>
      </w:r>
      <w:r/>
      <w:r w:rsidR="001852F3">
        <w:t xml:space="preserve">80-90.</w:t>
      </w:r>
    </w:p>
    <w:p w:rsidR="0018722C">
      <w:pPr>
        <w:pStyle w:val="cw20"/>
        <w:topLinePunct/>
      </w:pPr>
      <w:r>
        <w:t xml:space="preserve">[</w:t>
      </w:r>
      <w:r>
        <w:t xml:space="preserve">112</w:t>
      </w:r>
      <w:r>
        <w:t xml:space="preserve">]</w:t>
      </w:r>
      <w:r/>
      <w:r>
        <w:rPr>
          <w:rFonts w:ascii="宋体" w:eastAsia="宋体" w:hint="eastAsia"/>
        </w:rPr>
        <w:t xml:space="preserve">倪莉</w:t>
      </w:r>
      <w:r>
        <w:t xml:space="preserve">. </w:t>
      </w:r>
      <w:r>
        <w:rPr>
          <w:rFonts w:ascii="宋体" w:eastAsia="宋体" w:hint="eastAsia"/>
        </w:rPr>
        <w:t xml:space="preserve">网络信息传播与非网络信息传播之比较研究</w:t>
      </w:r>
      <w:r>
        <w:t xml:space="preserve">[</w:t>
      </w:r>
      <w:r>
        <w:t xml:space="preserve">J</w:t>
      </w:r>
      <w:r>
        <w:t xml:space="preserve">]</w:t>
      </w:r>
      <w:r>
        <w:t xml:space="preserve">. </w:t>
      </w:r>
      <w:r>
        <w:rPr>
          <w:rFonts w:ascii="宋体" w:eastAsia="宋体" w:hint="eastAsia"/>
        </w:rPr>
        <w:t xml:space="preserve">图书与情报</w:t>
      </w:r>
      <w:r>
        <w:t xml:space="preserve">, 1999</w:t>
      </w:r>
      <w:r>
        <w:rPr>
          <w:rFonts w:hint="eastAsia"/>
        </w:rPr>
        <w:t xml:space="preserve">，</w:t>
      </w:r>
      <w:r/>
      <w:r>
        <w:t xml:space="preserve">(</w:t>
      </w:r>
      <w:r>
        <w:t xml:space="preserve">1</w:t>
      </w:r>
      <w:r>
        <w:t xml:space="preserve">)</w:t>
      </w:r>
      <w:r>
        <w:rPr>
          <w:sz w:val="21"/>
          <w:rFonts w:hint="eastAsia"/>
        </w:rPr>
        <w:t xml:space="preserve">：</w:t>
      </w:r>
      <w:r/>
      <w:r w:rsidR="001852F3">
        <w:t xml:space="preserve">30-32.</w:t>
      </w:r>
    </w:p>
    <w:p w:rsidR="0018722C">
      <w:pPr>
        <w:pStyle w:val="cw20"/>
        <w:topLinePunct/>
      </w:pPr>
      <w:r>
        <w:t xml:space="preserve">[</w:t>
      </w:r>
      <w:r>
        <w:t xml:space="preserve">113</w:t>
      </w:r>
      <w:r>
        <w:t xml:space="preserve">]</w:t>
      </w:r>
      <w:r/>
      <w:r>
        <w:rPr>
          <w:rFonts w:ascii="宋体" w:eastAsia="宋体" w:hint="eastAsia"/>
        </w:rPr>
        <w:t xml:space="preserve">邱均平</w:t>
      </w:r>
      <w:r>
        <w:rPr>
          <w:spacing w:val="3"/>
          <w:sz w:val="21"/>
          <w:rFonts w:hint="eastAsia"/>
        </w:rPr>
        <w:t xml:space="preserve">，</w:t>
      </w:r>
      <w:r/>
      <w:r>
        <w:rPr>
          <w:rFonts w:ascii="宋体" w:eastAsia="宋体" w:hint="eastAsia"/>
        </w:rPr>
        <w:t xml:space="preserve">苏金燕</w:t>
      </w:r>
      <w:r>
        <w:rPr>
          <w:spacing w:val="4"/>
          <w:sz w:val="21"/>
          <w:rFonts w:hint="eastAsia"/>
        </w:rPr>
        <w:t xml:space="preserve">，</w:t>
      </w:r>
      <w:r/>
      <w:r>
        <w:rPr>
          <w:rFonts w:ascii="宋体" w:eastAsia="宋体" w:hint="eastAsia"/>
        </w:rPr>
        <w:t xml:space="preserve">牛培源</w:t>
      </w:r>
      <w:r>
        <w:t xml:space="preserve">. </w:t>
      </w:r>
      <w:r>
        <w:rPr>
          <w:rFonts w:ascii="宋体" w:eastAsia="宋体" w:hint="eastAsia"/>
        </w:rPr>
        <w:t xml:space="preserve">网络信息传播特点及其对和谐社会建设的积极影响</w:t>
      </w:r>
      <w:r>
        <w:t xml:space="preserve">[</w:t>
      </w:r>
      <w:r>
        <w:t xml:space="preserve">J</w:t>
      </w:r>
      <w:r>
        <w:t xml:space="preserve">]</w:t>
      </w:r>
      <w:r>
        <w:t xml:space="preserve">. </w:t>
      </w:r>
      <w:r>
        <w:rPr>
          <w:rFonts w:ascii="宋体" w:eastAsia="宋体" w:hint="eastAsia"/>
        </w:rPr>
        <w:t xml:space="preserve">ft</w:t>
      </w:r>
      <w:r>
        <w:rPr>
          <w:rFonts w:ascii="宋体" w:eastAsia="宋体" w:hint="eastAsia"/>
        </w:rPr>
        <w:t xml:space="preserve">东社会科学</w:t>
      </w:r>
      <w:r>
        <w:t xml:space="preserve">, </w:t>
      </w:r>
      <w:r>
        <w:t xml:space="preserve">2008</w:t>
      </w:r>
      <w:r>
        <w:rPr>
          <w:rFonts w:hint="eastAsia"/>
        </w:rPr>
        <w:t xml:space="preserve">，</w:t>
      </w:r>
      <w:r/>
      <w:r>
        <w:t xml:space="preserve">(</w:t>
      </w:r>
      <w:r>
        <w:t xml:space="preserve">5</w:t>
      </w:r>
      <w:r>
        <w:t xml:space="preserve">)</w:t>
      </w:r>
      <w:r>
        <w:rPr>
          <w:spacing w:val="0"/>
          <w:sz w:val="21"/>
          <w:rFonts w:hint="eastAsia"/>
        </w:rPr>
        <w:t xml:space="preserve">：</w:t>
      </w:r>
      <w:r/>
      <w:r>
        <w:t xml:space="preserve">38-40.</w:t>
      </w:r>
    </w:p>
    <w:p w:rsidR="0018722C">
      <w:pPr>
        <w:topLinePunct/>
      </w:pPr>
      <w:r>
        <w:rPr>
          <w:rFonts w:cstheme="minorBidi" w:hAnsiTheme="minorHAnsi" w:eastAsiaTheme="minorHAnsi" w:asciiTheme="minorHAnsi" w:ascii="Times New Roman" w:eastAsia="宋体"/>
        </w:rPr>
        <w:t>[</w:t>
      </w:r>
      <w:r>
        <w:rPr>
          <w:rFonts w:cstheme="minorBidi" w:hAnsiTheme="minorHAnsi" w:eastAsiaTheme="minorHAnsi" w:asciiTheme="minorHAnsi" w:ascii="Times New Roman" w:eastAsia="宋体"/>
        </w:rPr>
        <w:t xml:space="preserve">114</w:t>
      </w:r>
      <w:r>
        <w:rPr>
          <w:rFonts w:cstheme="minorBidi" w:hAnsiTheme="minorHAnsi" w:eastAsiaTheme="minorHAnsi" w:asciiTheme="minorHAnsi" w:ascii="Times New Roman" w:eastAsia="宋体"/>
        </w:rPr>
        <w:t>]</w:t>
      </w:r>
      <w:r w:rsidR="001852F3">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荆磊</w:t>
      </w:r>
      <w:r>
        <w:rPr>
          <w:kern w:val="2"/>
          <w:rFonts w:ascii="Times New Roman" w:eastAsia="宋体" w:cstheme="minorBidi" w:hAnsiTheme="minorHAnsi"/>
          <w:sz w:val="21"/>
          <w:rFonts w:hint="eastAsia"/>
        </w:rPr>
        <w:t>，</w:t>
      </w:r>
      <w:r>
        <w:rPr>
          <w:rFonts w:cstheme="minorBidi" w:hAnsiTheme="minorHAnsi" w:eastAsiaTheme="minorHAnsi" w:asciiTheme="minorHAnsi"/>
        </w:rPr>
        <w:t>叶进</w:t>
      </w:r>
      <w:r>
        <w:rPr>
          <w:rFonts w:ascii="Times New Roman" w:eastAsia="宋体" w:cstheme="minorBidi" w:hAnsiTheme="minorHAnsi"/>
        </w:rPr>
        <w:t>. </w:t>
      </w:r>
      <w:r>
        <w:rPr>
          <w:rFonts w:cstheme="minorBidi" w:hAnsiTheme="minorHAnsi" w:eastAsiaTheme="minorHAnsi" w:asciiTheme="minorHAnsi"/>
        </w:rPr>
        <w:t>网络信息传播机制及其治理研究</w:t>
      </w:r>
      <w:r>
        <w:rPr>
          <w:rFonts w:ascii="Times New Roman" w:eastAsia="宋体" w:cstheme="minorBidi" w:hAnsiTheme="minorHAnsi"/>
        </w:rPr>
        <w:t>[</w:t>
      </w:r>
      <w:r>
        <w:rPr>
          <w:rFonts w:ascii="Times New Roman" w:eastAsia="宋体" w:cstheme="minorBidi" w:hAnsiTheme="minorHAnsi"/>
        </w:rPr>
        <w:t xml:space="preserve">J</w:t>
      </w:r>
      <w:r>
        <w:rPr>
          <w:rFonts w:ascii="Times New Roman" w:eastAsia="宋体" w:cstheme="minorBidi" w:hAnsiTheme="minorHAnsi"/>
        </w:rPr>
        <w:t>]</w:t>
      </w:r>
      <w:r>
        <w:rPr>
          <w:rFonts w:ascii="Times New Roman" w:eastAsia="宋体" w:cstheme="minorBidi" w:hAnsiTheme="minorHAnsi"/>
        </w:rPr>
        <w:t xml:space="preserve">. </w:t>
      </w:r>
      <w:r>
        <w:rPr>
          <w:rFonts w:cstheme="minorBidi" w:hAnsiTheme="minorHAnsi" w:eastAsiaTheme="minorHAnsi" w:asciiTheme="minorHAnsi"/>
        </w:rPr>
        <w:t>社科纵横</w:t>
      </w:r>
      <w:r>
        <w:rPr>
          <w:rFonts w:ascii="Times New Roman" w:eastAsia="宋体" w:cstheme="minorBidi" w:hAnsiTheme="minorHAnsi"/>
        </w:rPr>
        <w:t>, 2012, 27</w:t>
      </w:r>
      <w:r>
        <w:rPr>
          <w:rFonts w:ascii="Times New Roman" w:eastAsia="宋体" w:cstheme="minorBidi" w:hAnsiTheme="minorHAnsi"/>
        </w:rPr>
        <w:t>(</w:t>
      </w:r>
      <w:r>
        <w:rPr>
          <w:rFonts w:ascii="Times New Roman" w:eastAsia="宋体" w:cstheme="minorBidi" w:hAnsiTheme="minorHAnsi"/>
        </w:rPr>
        <w:t>5</w:t>
      </w:r>
      <w:r>
        <w:rPr>
          <w:rFonts w:ascii="Times New Roman" w:eastAsia="宋体" w:cstheme="minorBidi" w:hAnsiTheme="minorHAnsi"/>
        </w:rPr>
        <w:t>)</w:t>
      </w:r>
      <w:r>
        <w:rPr>
          <w:rFonts w:ascii="Times New Roman" w:eastAsia="宋体" w:cstheme="minorBidi" w:hAnsiTheme="minorHAnsi"/>
        </w:rPr>
        <w:t>: 127-130.</w:t>
      </w:r>
    </w:p>
    <w:p w:rsidR="0018722C">
      <w:pPr>
        <w:pStyle w:val="cw20"/>
        <w:topLinePunct/>
      </w:pPr>
      <w:r>
        <w:t>[</w:t>
      </w:r>
      <w:r>
        <w:t xml:space="preserve">115</w:t>
      </w:r>
      <w:r>
        <w:t>]</w:t>
      </w:r>
      <w:r>
        <w:t xml:space="preserve"> </w:t>
      </w:r>
      <w:r>
        <w:t>[</w:t>
      </w:r>
      <w:r>
        <w:rPr>
          <w:rFonts w:ascii="宋体" w:eastAsia="宋体" w:hint="eastAsia"/>
          <w:sz w:val="21"/>
        </w:rPr>
        <w:t>美</w:t>
      </w:r>
      <w:r>
        <w:t>]</w:t>
      </w:r>
      <w:r>
        <w:rPr>
          <w:rFonts w:ascii="宋体" w:eastAsia="宋体" w:hint="eastAsia"/>
        </w:rPr>
        <w:t>海姆</w:t>
      </w:r>
      <w:r>
        <w:t>. </w:t>
      </w:r>
      <w:r>
        <w:rPr>
          <w:rFonts w:ascii="宋体" w:eastAsia="宋体" w:hint="eastAsia"/>
        </w:rPr>
        <w:t>从界面到网络空间</w:t>
      </w:r>
      <w:r>
        <w:rPr>
          <w:sz w:val="21"/>
          <w:rFonts w:hint="eastAsia"/>
        </w:rPr>
        <w:t>：</w:t>
      </w:r>
      <w:r>
        <w:rPr>
          <w:rFonts w:ascii="宋体" w:eastAsia="宋体" w:hint="eastAsia"/>
        </w:rPr>
        <w:t>虚拟实在的形而上学</w:t>
      </w:r>
      <w:r>
        <w:t>[</w:t>
      </w:r>
      <w:r>
        <w:rPr>
          <w:sz w:val="21"/>
        </w:rPr>
        <w:t>M</w:t>
      </w:r>
      <w:r>
        <w:t>]</w:t>
      </w:r>
      <w:r>
        <w:t xml:space="preserve">. </w:t>
      </w:r>
      <w:r>
        <w:rPr>
          <w:rFonts w:ascii="宋体" w:eastAsia="宋体" w:hint="eastAsia"/>
        </w:rPr>
        <w:t>上海</w:t>
      </w:r>
      <w:r>
        <w:rPr>
          <w:spacing w:val="5"/>
          <w:sz w:val="21"/>
          <w:rFonts w:hint="eastAsia"/>
        </w:rPr>
        <w:t>：</w:t>
      </w:r>
      <w:r>
        <w:rPr>
          <w:rFonts w:ascii="宋体" w:eastAsia="宋体" w:hint="eastAsia"/>
        </w:rPr>
        <w:t>上海科技教育出版社</w:t>
      </w:r>
      <w:r>
        <w:t>, 2000</w:t>
      </w:r>
      <w:r>
        <w:t>,</w:t>
      </w:r>
      <w:r>
        <w:t> </w:t>
      </w:r>
      <w:r>
        <w:t>163</w:t>
      </w:r>
      <w:r>
        <w:rPr>
          <w:rFonts w:hint="eastAsia"/>
        </w:rPr>
        <w:t>。</w:t>
      </w:r>
    </w:p>
    <w:p w:rsidR="0018722C">
      <w:pPr>
        <w:pStyle w:val="cw20"/>
        <w:topLinePunct/>
      </w:pPr>
      <w:r>
        <w:t>[</w:t>
      </w:r>
      <w:r>
        <w:t xml:space="preserve">116</w:t>
      </w:r>
      <w:r>
        <w:t>]</w:t>
      </w:r>
      <w:r/>
      <w:r>
        <w:rPr>
          <w:rFonts w:ascii="宋体" w:eastAsia="宋体" w:hint="eastAsia"/>
        </w:rPr>
        <w:t>刘素华</w:t>
      </w:r>
      <w:r>
        <w:t>. </w:t>
      </w:r>
      <w:r>
        <w:rPr>
          <w:rFonts w:ascii="宋体" w:eastAsia="宋体" w:hint="eastAsia"/>
        </w:rPr>
        <w:t>信息自由与网络监管的法理分析</w:t>
      </w:r>
      <w:r>
        <w:t>[</w:t>
      </w:r>
      <w:r>
        <w:t xml:space="preserve">J</w:t>
      </w:r>
      <w:r>
        <w:t>]</w:t>
      </w:r>
      <w:r>
        <w:t xml:space="preserve">. </w:t>
      </w:r>
      <w:r>
        <w:rPr>
          <w:rFonts w:ascii="宋体" w:eastAsia="宋体" w:hint="eastAsia"/>
        </w:rPr>
        <w:t>现代法学</w:t>
      </w:r>
      <w:r>
        <w:t>, 2012</w:t>
      </w:r>
      <w:r>
        <w:t>, </w:t>
      </w:r>
      <w:r>
        <w:t>34</w:t>
      </w:r>
      <w:r>
        <w:t>(</w:t>
      </w:r>
      <w:r>
        <w:t>2</w:t>
      </w:r>
      <w:r>
        <w:t>)</w:t>
      </w:r>
      <w:r>
        <w:t>: 78-85.</w:t>
      </w:r>
    </w:p>
    <w:p w:rsidR="0018722C">
      <w:pPr>
        <w:pStyle w:val="cw20"/>
        <w:topLinePunct/>
      </w:pPr>
      <w:r>
        <w:t xml:space="preserve">[</w:t>
      </w:r>
      <w:r>
        <w:t xml:space="preserve">117</w:t>
      </w:r>
      <w:r>
        <w:t xml:space="preserve">]</w:t>
      </w:r>
      <w:r/>
      <w:r>
        <w:rPr>
          <w:rFonts w:ascii="宋体" w:hAnsi="宋体" w:eastAsia="宋体" w:hint="eastAsia"/>
        </w:rPr>
        <w:t xml:space="preserve">罗楚湘</w:t>
      </w:r>
      <w:r>
        <w:t xml:space="preserve">. </w:t>
      </w:r>
      <w:r>
        <w:rPr>
          <w:rFonts w:ascii="宋体" w:hAnsi="宋体" w:eastAsia="宋体" w:hint="eastAsia"/>
        </w:rPr>
        <w:t xml:space="preserve">网络空间的表达自由及其限制——兼论政府对互联网内容的管理</w:t>
      </w:r>
      <w:r>
        <w:t xml:space="preserve">[</w:t>
      </w:r>
      <w:r>
        <w:t xml:space="preserve">J</w:t>
      </w:r>
      <w:r>
        <w:t xml:space="preserve">]</w:t>
      </w:r>
      <w:r>
        <w:t xml:space="preserve">. </w:t>
      </w:r>
      <w:r>
        <w:rPr>
          <w:rFonts w:ascii="宋体" w:hAnsi="宋体" w:eastAsia="宋体" w:hint="eastAsia"/>
        </w:rPr>
        <w:t xml:space="preserve">法学评论</w:t>
      </w:r>
      <w:r>
        <w:t xml:space="preserve">, </w:t>
      </w:r>
      <w:r>
        <w:t xml:space="preserve">2012</w:t>
      </w:r>
      <w:r>
        <w:rPr>
          <w:rFonts w:hint="eastAsia"/>
        </w:rPr>
        <w:t xml:space="preserve">，</w:t>
      </w:r>
      <w:r/>
      <w:r>
        <w:t xml:space="preserve">(</w:t>
      </w:r>
      <w:r>
        <w:t xml:space="preserve">4</w:t>
      </w:r>
      <w:r>
        <w:t xml:space="preserve">)</w:t>
      </w:r>
      <w:r>
        <w:rPr>
          <w:spacing w:val="-1"/>
          <w:sz w:val="21"/>
          <w:rFonts w:hint="eastAsia"/>
        </w:rPr>
        <w:t xml:space="preserve">：</w:t>
      </w:r>
      <w:r/>
      <w:r>
        <w:t xml:space="preserve">15-23.</w:t>
      </w:r>
    </w:p>
    <w:p w:rsidR="0018722C">
      <w:pPr>
        <w:pStyle w:val="cw20"/>
        <w:topLinePunct/>
      </w:pPr>
      <w:r>
        <w:t xml:space="preserve">[</w:t>
      </w:r>
      <w:r>
        <w:t xml:space="preserve">118</w:t>
      </w:r>
      <w:r>
        <w:t xml:space="preserve">]</w:t>
      </w:r>
      <w:r/>
      <w:r>
        <w:rPr>
          <w:rFonts w:ascii="宋体" w:eastAsia="宋体" w:hint="eastAsia"/>
        </w:rPr>
        <w:t xml:space="preserve">钱锋</w:t>
      </w:r>
      <w:r>
        <w:t xml:space="preserve">. </w:t>
      </w:r>
      <w:r>
        <w:rPr>
          <w:rFonts w:ascii="宋体" w:eastAsia="宋体" w:hint="eastAsia"/>
        </w:rPr>
        <w:t xml:space="preserve">网络舆论环境下司法公正的实现</w:t>
      </w:r>
      <w:r>
        <w:t xml:space="preserve">[</w:t>
      </w:r>
      <w:r>
        <w:t xml:space="preserve">J</w:t>
      </w:r>
      <w:r>
        <w:t xml:space="preserve">]</w:t>
      </w:r>
      <w:r>
        <w:t xml:space="preserve">. </w:t>
      </w:r>
      <w:r>
        <w:rPr>
          <w:rFonts w:ascii="宋体" w:eastAsia="宋体" w:hint="eastAsia"/>
        </w:rPr>
        <w:t xml:space="preserve">人民司法</w:t>
      </w:r>
      <w:r>
        <w:t xml:space="preserve">, 2009, </w:t>
      </w:r>
      <w:r>
        <w:t xml:space="preserve">(</w:t>
      </w:r>
      <w:r>
        <w:t xml:space="preserve">19</w:t>
      </w:r>
      <w:r>
        <w:t xml:space="preserve">)</w:t>
      </w:r>
      <w:r>
        <w:t xml:space="preserve">: 10-14.</w:t>
      </w:r>
    </w:p>
    <w:p w:rsidR="0018722C">
      <w:pPr>
        <w:pStyle w:val="cw20"/>
        <w:topLinePunct/>
      </w:pPr>
      <w:r>
        <w:t xml:space="preserve">[</w:t>
      </w:r>
      <w:r>
        <w:t xml:space="preserve">119</w:t>
      </w:r>
      <w:r>
        <w:t xml:space="preserve">]</w:t>
      </w:r>
      <w:r/>
      <w:r>
        <w:rPr>
          <w:rFonts w:ascii="宋体" w:eastAsia="宋体" w:hint="eastAsia"/>
        </w:rPr>
        <w:t xml:space="preserve">孙士生</w:t>
      </w:r>
      <w:r>
        <w:t xml:space="preserve">. </w:t>
      </w:r>
      <w:r>
        <w:rPr>
          <w:rFonts w:ascii="宋体" w:eastAsia="宋体" w:hint="eastAsia"/>
        </w:rPr>
        <w:t xml:space="preserve">强化网络舆论监督</w:t>
      </w:r>
      <w:r w:rsidR="001852F3">
        <w:rPr>
          <w:rFonts w:ascii="宋体" w:eastAsia="宋体" w:hint="eastAsia"/>
        </w:rPr>
        <w:t xml:space="preserve">提高虚拟社会管理水平</w:t>
      </w:r>
      <w:r>
        <w:t xml:space="preserve">[</w:t>
      </w:r>
      <w:r>
        <w:t xml:space="preserve">J</w:t>
      </w:r>
      <w:r>
        <w:t xml:space="preserve">]</w:t>
      </w:r>
      <w:r>
        <w:t xml:space="preserve">. </w:t>
      </w:r>
      <w:r>
        <w:rPr>
          <w:rFonts w:ascii="宋体" w:eastAsia="宋体" w:hint="eastAsia"/>
        </w:rPr>
        <w:t xml:space="preserve">领导科学</w:t>
      </w:r>
      <w:r>
        <w:t xml:space="preserve">, </w:t>
      </w:r>
      <w:r>
        <w:t xml:space="preserve">2011</w:t>
      </w:r>
      <w:r>
        <w:rPr>
          <w:rFonts w:hint="eastAsia"/>
        </w:rPr>
        <w:t xml:space="preserve">，</w:t>
      </w:r>
      <w:r/>
      <w:r>
        <w:t xml:space="preserve">(</w:t>
      </w:r>
      <w:r>
        <w:t xml:space="preserve">20</w:t>
      </w:r>
      <w:r>
        <w:t xml:space="preserve">)</w:t>
      </w:r>
      <w:r>
        <w:rPr>
          <w:sz w:val="21"/>
          <w:rFonts w:hint="eastAsia"/>
        </w:rPr>
        <w:t xml:space="preserve">：</w:t>
      </w:r>
      <w:r/>
      <w:r w:rsidR="001852F3">
        <w:t xml:space="preserve">35-36.</w:t>
      </w:r>
    </w:p>
    <w:p w:rsidR="0018722C">
      <w:pPr>
        <w:pStyle w:val="cw20"/>
        <w:topLinePunct/>
      </w:pPr>
      <w:r>
        <w:t xml:space="preserve">[</w:t>
      </w:r>
      <w:r>
        <w:t xml:space="preserve">120</w:t>
      </w:r>
      <w:r>
        <w:t xml:space="preserve">]</w:t>
      </w:r>
      <w:r/>
      <w:r>
        <w:rPr>
          <w:rFonts w:ascii="宋体" w:eastAsia="宋体" w:hint="eastAsia"/>
        </w:rPr>
        <w:t xml:space="preserve">张品良</w:t>
      </w:r>
      <w:r>
        <w:t xml:space="preserve">. </w:t>
      </w:r>
      <w:r>
        <w:rPr>
          <w:rFonts w:ascii="宋体" w:eastAsia="宋体" w:hint="eastAsia"/>
        </w:rPr>
        <w:t xml:space="preserve">网络虚拟社会环境下的舆论危机管理</w:t>
      </w:r>
      <w:r>
        <w:t xml:space="preserve">[</w:t>
      </w:r>
      <w:r>
        <w:t xml:space="preserve">J</w:t>
      </w:r>
      <w:r>
        <w:t xml:space="preserve">]</w:t>
      </w:r>
      <w:r>
        <w:t xml:space="preserve">. </w:t>
      </w:r>
      <w:r>
        <w:rPr>
          <w:rFonts w:ascii="宋体" w:eastAsia="宋体" w:hint="eastAsia"/>
        </w:rPr>
        <w:t xml:space="preserve">江西财经大学学报</w:t>
      </w:r>
      <w:r>
        <w:t xml:space="preserve">, </w:t>
      </w:r>
      <w:r>
        <w:t xml:space="preserve">2012</w:t>
      </w:r>
      <w:r>
        <w:rPr>
          <w:rFonts w:hint="eastAsia"/>
        </w:rPr>
        <w:t xml:space="preserve">，</w:t>
      </w:r>
      <w:r/>
      <w:r>
        <w:t xml:space="preserve">(</w:t>
      </w:r>
      <w:r>
        <w:t xml:space="preserve">1</w:t>
      </w:r>
      <w:r>
        <w:t xml:space="preserve">)</w:t>
      </w:r>
      <w:r>
        <w:rPr>
          <w:sz w:val="21"/>
          <w:rFonts w:hint="eastAsia"/>
        </w:rPr>
        <w:t xml:space="preserve">：</w:t>
      </w:r>
      <w:r/>
      <w:r w:rsidR="001852F3">
        <w:t xml:space="preserve">109-115.</w:t>
      </w:r>
    </w:p>
    <w:p w:rsidR="0018722C">
      <w:pPr>
        <w:pStyle w:val="cw20"/>
        <w:topLinePunct/>
      </w:pPr>
      <w:r>
        <w:t xml:space="preserve">[</w:t>
      </w:r>
      <w:r>
        <w:t xml:space="preserve">121</w:t>
      </w:r>
      <w:r>
        <w:t xml:space="preserve">]</w:t>
      </w:r>
      <w:r/>
      <w:r>
        <w:rPr>
          <w:rFonts w:ascii="宋体" w:eastAsia="宋体" w:hint="eastAsia"/>
        </w:rPr>
        <w:t xml:space="preserve">雷茜</w:t>
      </w:r>
      <w:r>
        <w:t xml:space="preserve">. </w:t>
      </w:r>
      <w:r>
        <w:rPr>
          <w:rFonts w:ascii="宋体" w:eastAsia="宋体" w:hint="eastAsia"/>
        </w:rPr>
        <w:t xml:space="preserve">试从法律角度论构建和谐网络文化环境</w:t>
      </w:r>
      <w:r>
        <w:t xml:space="preserve">[</w:t>
      </w:r>
      <w:r>
        <w:t xml:space="preserve">J</w:t>
      </w:r>
      <w:r>
        <w:t xml:space="preserve">]</w:t>
      </w:r>
      <w:r>
        <w:t xml:space="preserve">. </w:t>
      </w:r>
      <w:r>
        <w:rPr>
          <w:rFonts w:ascii="宋体" w:eastAsia="宋体" w:hint="eastAsia"/>
        </w:rPr>
        <w:t xml:space="preserve">新闻爱好者</w:t>
      </w:r>
      <w:r>
        <w:t xml:space="preserve">, 2009, </w:t>
      </w:r>
      <w:r>
        <w:t xml:space="preserve">(</w:t>
      </w:r>
      <w:r>
        <w:t xml:space="preserve">24</w:t>
      </w:r>
      <w:r>
        <w:t xml:space="preserve">)</w:t>
      </w:r>
      <w:r>
        <w:t xml:space="preserve">: 126-127.</w:t>
      </w:r>
    </w:p>
    <w:p w:rsidR="0018722C">
      <w:pPr>
        <w:pStyle w:val="cw20"/>
        <w:topLinePunct/>
      </w:pPr>
      <w:r>
        <w:t xml:space="preserve">[</w:t>
      </w:r>
      <w:r>
        <w:t xml:space="preserve">122</w:t>
      </w:r>
      <w:r>
        <w:t xml:space="preserve">]</w:t>
      </w:r>
      <w:r/>
      <w:r>
        <w:rPr>
          <w:rFonts w:ascii="宋体" w:eastAsia="宋体" w:hint="eastAsia"/>
        </w:rPr>
        <w:t xml:space="preserve">张志军</w:t>
      </w:r>
      <w:r>
        <w:t xml:space="preserve">. </w:t>
      </w:r>
      <w:r>
        <w:rPr>
          <w:rFonts w:ascii="宋体" w:eastAsia="宋体" w:hint="eastAsia"/>
        </w:rPr>
        <w:t xml:space="preserve">试析当前中国网络文化环境的监管及其利用</w:t>
      </w:r>
      <w:r>
        <w:t xml:space="preserve">[</w:t>
      </w:r>
      <w:r>
        <w:t xml:space="preserve">J</w:t>
      </w:r>
      <w:r>
        <w:t xml:space="preserve">]</w:t>
      </w:r>
      <w:r>
        <w:t xml:space="preserve">. </w:t>
      </w:r>
      <w:r>
        <w:rPr>
          <w:rFonts w:ascii="宋体" w:eastAsia="宋体" w:hint="eastAsia"/>
        </w:rPr>
        <w:t xml:space="preserve">西南民族大学学报</w:t>
      </w:r>
      <w:r>
        <w:rPr>
          <w:sz w:val="21"/>
        </w:rPr>
        <w:t xml:space="preserve">（</w:t>
      </w:r>
      <w:r>
        <w:rPr>
          <w:rFonts w:ascii="宋体" w:eastAsia="宋体" w:hint="eastAsia"/>
          <w:sz w:val="21"/>
        </w:rPr>
        <w:t xml:space="preserve">人文社</w:t>
      </w:r>
      <w:r>
        <w:rPr>
          <w:rFonts w:ascii="宋体" w:eastAsia="宋体" w:hint="eastAsia"/>
          <w:spacing w:val="0"/>
          <w:sz w:val="21"/>
        </w:rPr>
        <w:t xml:space="preserve">会科学版</w:t>
      </w:r>
      <w:r>
        <w:rPr>
          <w:spacing w:val="0"/>
          <w:sz w:val="21"/>
        </w:rPr>
        <w:t xml:space="preserve">）</w:t>
      </w:r>
      <w:r>
        <w:t xml:space="preserve">, </w:t>
      </w:r>
      <w:r>
        <w:t xml:space="preserve">2012</w:t>
      </w:r>
      <w:r>
        <w:rPr>
          <w:rFonts w:hint="eastAsia"/>
        </w:rPr>
        <w:t xml:space="preserve">，</w:t>
      </w:r>
      <w:r/>
      <w:r>
        <w:t xml:space="preserve">(</w:t>
      </w:r>
      <w:r>
        <w:rPr>
          <w:sz w:val="21"/>
        </w:rPr>
        <w:t xml:space="preserve">11</w:t>
      </w:r>
      <w:r>
        <w:t xml:space="preserve">)</w:t>
      </w:r>
      <w:r>
        <w:rPr>
          <w:spacing w:val="-1"/>
          <w:sz w:val="21"/>
          <w:rFonts w:hint="eastAsia"/>
        </w:rPr>
        <w:t xml:space="preserve">：</w:t>
      </w:r>
      <w:r/>
      <w:r>
        <w:t xml:space="preserve">210-213.</w:t>
      </w:r>
    </w:p>
    <w:p w:rsidR="0018722C">
      <w:pPr>
        <w:pStyle w:val="cw20"/>
        <w:topLinePunct/>
      </w:pPr>
      <w:r>
        <w:t xml:space="preserve">[</w:t>
      </w:r>
      <w:r>
        <w:t xml:space="preserve">123</w:t>
      </w:r>
      <w:r>
        <w:t xml:space="preserve">]</w:t>
      </w:r>
      <w:r/>
      <w:r>
        <w:rPr>
          <w:rFonts w:ascii="宋体" w:eastAsia="宋体" w:hint="eastAsia"/>
        </w:rPr>
        <w:t xml:space="preserve">陶鹏</w:t>
      </w:r>
      <w:r>
        <w:t xml:space="preserve">. </w:t>
      </w:r>
      <w:r>
        <w:rPr>
          <w:rFonts w:ascii="宋体" w:eastAsia="宋体" w:hint="eastAsia"/>
        </w:rPr>
        <w:t xml:space="preserve">网络文化视角下的虚拟社会管理</w:t>
      </w:r>
      <w:r>
        <w:t xml:space="preserve">[</w:t>
      </w:r>
      <w:r>
        <w:t xml:space="preserve">J</w:t>
      </w:r>
      <w:r>
        <w:t xml:space="preserve">]</w:t>
      </w:r>
      <w:r>
        <w:t xml:space="preserve">. </w:t>
      </w:r>
      <w:r>
        <w:rPr>
          <w:rFonts w:ascii="宋体" w:eastAsia="宋体" w:hint="eastAsia"/>
        </w:rPr>
        <w:t xml:space="preserve">理论与改革</w:t>
      </w:r>
      <w:r>
        <w:t xml:space="preserve">, 2013, </w:t>
      </w:r>
      <w:r>
        <w:t xml:space="preserve">(</w:t>
      </w:r>
      <w:r>
        <w:t xml:space="preserve">2</w:t>
      </w:r>
      <w:r>
        <w:t xml:space="preserve">)</w:t>
      </w:r>
      <w:r>
        <w:t xml:space="preserve">: 112-115.</w:t>
      </w:r>
    </w:p>
    <w:p w:rsidR="0018722C">
      <w:pPr>
        <w:pStyle w:val="cw20"/>
        <w:topLinePunct/>
      </w:pPr>
      <w:r>
        <w:t>[</w:t>
      </w:r>
      <w:r>
        <w:t xml:space="preserve">124</w:t>
      </w:r>
      <w:r>
        <w:t>]</w:t>
      </w:r>
      <w:r/>
      <w:r>
        <w:rPr>
          <w:rFonts w:ascii="宋体" w:eastAsia="宋体" w:hint="eastAsia"/>
        </w:rPr>
        <w:t>赵红</w:t>
      </w:r>
      <w:r>
        <w:rPr>
          <w:spacing w:val="2"/>
          <w:sz w:val="21"/>
          <w:rFonts w:hint="eastAsia"/>
        </w:rPr>
        <w:t>，</w:t>
      </w:r>
      <w:r>
        <w:rPr>
          <w:rFonts w:ascii="宋体" w:eastAsia="宋体" w:hint="eastAsia"/>
        </w:rPr>
        <w:t>孙键</w:t>
      </w:r>
      <w:r>
        <w:rPr>
          <w:spacing w:val="3"/>
          <w:sz w:val="21"/>
          <w:rFonts w:hint="eastAsia"/>
        </w:rPr>
        <w:t>，</w:t>
      </w:r>
      <w:r>
        <w:rPr>
          <w:rFonts w:ascii="宋体" w:eastAsia="宋体" w:hint="eastAsia"/>
        </w:rPr>
        <w:t>胡锋等</w:t>
      </w:r>
      <w:r>
        <w:t>. </w:t>
      </w:r>
      <w:r>
        <w:rPr>
          <w:rFonts w:ascii="宋体" w:eastAsia="宋体" w:hint="eastAsia"/>
        </w:rPr>
        <w:t>基于行业内部的企业社会责任评价指标体系构建</w:t>
      </w:r>
      <w:r>
        <w:t>[</w:t>
      </w:r>
      <w:r>
        <w:t>J</w:t>
      </w:r>
      <w:r>
        <w:t>]</w:t>
      </w:r>
      <w:r>
        <w:t xml:space="preserve">. </w:t>
      </w:r>
      <w:r>
        <w:rPr>
          <w:rFonts w:ascii="宋体" w:eastAsia="宋体" w:hint="eastAsia"/>
        </w:rPr>
        <w:t>同济大学学报</w:t>
      </w:r>
      <w:r>
        <w:rPr>
          <w:sz w:val="21"/>
        </w:rPr>
        <w:t>（</w:t>
      </w:r>
      <w:r>
        <w:rPr>
          <w:rFonts w:ascii="宋体" w:eastAsia="宋体" w:hint="eastAsia"/>
          <w:spacing w:val="-2"/>
          <w:sz w:val="21"/>
        </w:rPr>
        <w:t>自然科学版</w:t>
      </w:r>
      <w:r>
        <w:rPr>
          <w:spacing w:val="-1"/>
          <w:sz w:val="21"/>
        </w:rPr>
        <w:t>）</w:t>
      </w:r>
      <w:r>
        <w:t xml:space="preserve">, </w:t>
      </w:r>
      <w:r>
        <w:t>2012</w:t>
      </w:r>
      <w:r>
        <w:t>,</w:t>
      </w:r>
      <w:r>
        <w:t> </w:t>
      </w:r>
      <w:r>
        <w:t>40</w:t>
      </w:r>
      <w:r>
        <w:t>(</w:t>
      </w:r>
      <w:r>
        <w:rPr>
          <w:sz w:val="21"/>
        </w:rPr>
        <w:t>4</w:t>
      </w:r>
      <w:r>
        <w:t>)</w:t>
      </w:r>
      <w:r>
        <w:rPr>
          <w:spacing w:val="0"/>
          <w:sz w:val="21"/>
          <w:rFonts w:hint="eastAsia"/>
        </w:rPr>
        <w:t xml:space="preserve">：</w:t>
      </w:r>
      <w:r>
        <w:t>650-656.</w:t>
      </w:r>
    </w:p>
    <w:p w:rsidR="0018722C">
      <w:pPr>
        <w:pStyle w:val="cw20"/>
        <w:topLinePunct/>
      </w:pPr>
      <w:r>
        <w:t xml:space="preserve">[</w:t>
      </w:r>
      <w:r>
        <w:t xml:space="preserve">125</w:t>
      </w:r>
      <w:r>
        <w:t xml:space="preserve">]</w:t>
      </w:r>
      <w:r>
        <w:t xml:space="preserve"> </w:t>
      </w:r>
      <w:r>
        <w:t xml:space="preserve">Lu </w:t>
      </w:r>
      <w:r>
        <w:t xml:space="preserve">R X A, Lee P K C, Cheng T C E. Socially responsible supplier development: construct development and measurement validation</w:t>
      </w:r>
      <w:r>
        <w:t xml:space="preserve">[</w:t>
      </w:r>
      <w:r>
        <w:t xml:space="preserve">J</w:t>
      </w:r>
      <w:r>
        <w:t xml:space="preserve">]</w:t>
      </w:r>
      <w:r>
        <w:t xml:space="preserve">. International Journal of Production economics, 2012, </w:t>
      </w:r>
      <w:r>
        <w:t xml:space="preserve">(</w:t>
      </w:r>
      <w:r>
        <w:t xml:space="preserve">140</w:t>
      </w:r>
      <w:r>
        <w:t xml:space="preserve">)</w:t>
      </w:r>
      <w:r>
        <w:t xml:space="preserve">:</w:t>
      </w:r>
      <w:r>
        <w:t xml:space="preserve"> </w:t>
      </w:r>
      <w:r>
        <w:t xml:space="preserve">160-167.</w:t>
      </w:r>
    </w:p>
    <w:p w:rsidR="0018722C">
      <w:pPr>
        <w:pStyle w:val="cw20"/>
        <w:topLinePunct/>
      </w:pPr>
      <w:r>
        <w:t>[</w:t>
      </w:r>
      <w:r>
        <w:t xml:space="preserve">126</w:t>
      </w:r>
      <w:r>
        <w:t>]</w:t>
      </w:r>
      <w:r/>
      <w:r>
        <w:rPr>
          <w:rFonts w:ascii="宋体" w:eastAsia="宋体" w:hint="eastAsia"/>
        </w:rPr>
        <w:t>买生</w:t>
      </w:r>
      <w:r>
        <w:rPr>
          <w:spacing w:val="3"/>
          <w:sz w:val="21"/>
          <w:rFonts w:hint="eastAsia"/>
        </w:rPr>
        <w:t>，</w:t>
      </w:r>
      <w:r>
        <w:rPr>
          <w:rFonts w:ascii="宋体" w:eastAsia="宋体" w:hint="eastAsia"/>
        </w:rPr>
        <w:t>匡海波</w:t>
      </w:r>
      <w:r>
        <w:rPr>
          <w:spacing w:val="3"/>
          <w:sz w:val="21"/>
          <w:rFonts w:hint="eastAsia"/>
        </w:rPr>
        <w:t>，</w:t>
      </w:r>
      <w:r>
        <w:rPr>
          <w:rFonts w:ascii="宋体" w:eastAsia="宋体" w:hint="eastAsia"/>
        </w:rPr>
        <w:t>张笑楠</w:t>
      </w:r>
      <w:r>
        <w:t>. </w:t>
      </w:r>
      <w:r>
        <w:rPr>
          <w:rFonts w:ascii="宋体" w:eastAsia="宋体" w:hint="eastAsia"/>
        </w:rPr>
        <w:t>基于科学发展观的企业社会责任评价模型及实证</w:t>
      </w:r>
      <w:r>
        <w:t>[</w:t>
      </w:r>
      <w:r>
        <w:t>J</w:t>
      </w:r>
      <w:r>
        <w:t>]</w:t>
      </w:r>
      <w:r>
        <w:t xml:space="preserve">. </w:t>
      </w:r>
      <w:r>
        <w:rPr>
          <w:rFonts w:ascii="宋体" w:eastAsia="宋体" w:hint="eastAsia"/>
        </w:rPr>
        <w:t>科研管理</w:t>
      </w:r>
      <w:r>
        <w:t>, </w:t>
      </w:r>
      <w:r>
        <w:t>2012</w:t>
      </w:r>
      <w:r>
        <w:t>,</w:t>
      </w:r>
      <w:r>
        <w:t> </w:t>
      </w:r>
      <w:r>
        <w:t>33</w:t>
      </w:r>
      <w:r>
        <w:t>(</w:t>
      </w:r>
      <w:r>
        <w:t>3</w:t>
      </w:r>
      <w:r>
        <w:t>)</w:t>
      </w:r>
      <w:r>
        <w:rPr>
          <w:spacing w:val="-1"/>
          <w:sz w:val="21"/>
          <w:rFonts w:hint="eastAsia"/>
        </w:rPr>
        <w:t xml:space="preserve">：</w:t>
      </w:r>
      <w:r>
        <w:t>148-154.</w:t>
      </w:r>
    </w:p>
    <w:p w:rsidR="0018722C">
      <w:pPr>
        <w:pStyle w:val="cw20"/>
        <w:topLinePunct/>
      </w:pPr>
      <w:r>
        <w:t>[</w:t>
      </w:r>
      <w:r>
        <w:t xml:space="preserve">127</w:t>
      </w:r>
      <w:r>
        <w:t>]</w:t>
      </w:r>
      <w:r>
        <w:t xml:space="preserve"> </w:t>
      </w:r>
      <w:r>
        <w:t>Sweeney </w:t>
      </w:r>
      <w:r>
        <w:t>L. </w:t>
      </w:r>
      <w:r>
        <w:t>A study of current practice of corporate social responsibility</w:t>
      </w:r>
      <w:r>
        <w:t>(</w:t>
      </w:r>
      <w:r>
        <w:rPr>
          <w:sz w:val="21"/>
        </w:rPr>
        <w:t>CSR</w:t>
      </w:r>
      <w:r>
        <w:t>)</w:t>
      </w:r>
      <w:r>
        <w:t xml:space="preserve"> and an examination of the relationship between CSR and Financial performance using structural equation modelling</w:t>
      </w:r>
      <w:r>
        <w:t>(</w:t>
      </w:r>
      <w:r>
        <w:rPr>
          <w:sz w:val="21"/>
        </w:rPr>
        <w:t>SEM</w:t>
      </w:r>
      <w:r>
        <w:t>)</w:t>
      </w:r>
      <w:r/>
      <w:r>
        <w:t>[</w:t>
      </w:r>
      <w:r>
        <w:rPr>
          <w:sz w:val="21"/>
        </w:rPr>
        <w:t>D</w:t>
      </w:r>
      <w:r>
        <w:t>]</w:t>
      </w:r>
      <w:r>
        <w:t>. Dublin:</w:t>
      </w:r>
      <w:r>
        <w:t> </w:t>
      </w:r>
      <w:r>
        <w:t>Dublin Institute of Technology, 2009.</w:t>
      </w:r>
    </w:p>
    <w:p w:rsidR="0018722C">
      <w:pPr>
        <w:pStyle w:val="cw20"/>
        <w:topLinePunct/>
      </w:pPr>
      <w:r>
        <w:t xml:space="preserve">[</w:t>
      </w:r>
      <w:r>
        <w:t xml:space="preserve">128</w:t>
      </w:r>
      <w:r>
        <w:t xml:space="preserve">]</w:t>
      </w:r>
      <w:r/>
      <w:r>
        <w:rPr>
          <w:rFonts w:ascii="宋体" w:eastAsia="宋体" w:hint="eastAsia"/>
        </w:rPr>
        <w:t xml:space="preserve">许岩</w:t>
      </w:r>
      <w:r>
        <w:t xml:space="preserve">. </w:t>
      </w:r>
      <w:r>
        <w:rPr>
          <w:rFonts w:ascii="宋体" w:eastAsia="宋体" w:hint="eastAsia"/>
        </w:rPr>
        <w:t xml:space="preserve">中国互联网行业的企业社会责任</w:t>
      </w:r>
      <w:r>
        <w:t xml:space="preserve">[</w:t>
      </w:r>
      <w:r>
        <w:t xml:space="preserve">J</w:t>
      </w:r>
      <w:r>
        <w:t xml:space="preserve">]</w:t>
      </w:r>
      <w:r>
        <w:t xml:space="preserve">. </w:t>
      </w:r>
      <w:r>
        <w:rPr>
          <w:rFonts w:ascii="宋体" w:eastAsia="宋体" w:hint="eastAsia"/>
        </w:rPr>
        <w:t xml:space="preserve">中国集体经济</w:t>
      </w:r>
      <w:r>
        <w:t xml:space="preserve">, 2011</w:t>
      </w:r>
      <w:r>
        <w:rPr>
          <w:rFonts w:hint="eastAsia"/>
        </w:rPr>
        <w:t xml:space="preserve">，</w:t>
      </w:r>
      <w:r/>
      <w:r>
        <w:t xml:space="preserve">(</w:t>
      </w:r>
      <w:r>
        <w:t xml:space="preserve">1</w:t>
      </w:r>
      <w:r>
        <w:t xml:space="preserve">)</w:t>
      </w:r>
      <w:r>
        <w:rPr>
          <w:sz w:val="21"/>
          <w:rFonts w:hint="eastAsia"/>
        </w:rPr>
        <w:t xml:space="preserve">：</w:t>
      </w:r>
      <w:r/>
      <w:r w:rsidR="001852F3">
        <w:t xml:space="preserve">69</w:t>
      </w:r>
      <w:r>
        <w:rPr>
          <w:rFonts w:hint="eastAsia"/>
        </w:rPr>
        <w:t xml:space="preserve">。</w:t>
      </w:r>
    </w:p>
    <w:p w:rsidR="0018722C">
      <w:pPr>
        <w:pStyle w:val="cw20"/>
        <w:topLinePunct/>
      </w:pPr>
      <w:r>
        <w:t xml:space="preserve">[</w:t>
      </w:r>
      <w:r>
        <w:t xml:space="preserve">129</w:t>
      </w:r>
      <w:r>
        <w:t xml:space="preserve">]</w:t>
      </w:r>
      <w:r/>
      <w:r>
        <w:rPr>
          <w:rFonts w:ascii="宋体" w:hAnsi="宋体" w:eastAsia="宋体" w:hint="eastAsia"/>
        </w:rPr>
        <w:t xml:space="preserve">刘耀宏</w:t>
      </w:r>
      <w:r>
        <w:t xml:space="preserve">. </w:t>
      </w:r>
      <w:r>
        <w:rPr>
          <w:rFonts w:ascii="宋体" w:hAnsi="宋体" w:eastAsia="宋体" w:hint="eastAsia"/>
        </w:rPr>
        <w:t xml:space="preserve">互联网企业的社会责任及实现途径——以</w:t>
      </w:r>
      <w:r>
        <w:t xml:space="preserve">3Q</w:t>
      </w:r>
      <w:r/>
      <w:r>
        <w:rPr>
          <w:rFonts w:ascii="宋体" w:hAnsi="宋体" w:eastAsia="宋体" w:hint="eastAsia"/>
        </w:rPr>
        <w:t xml:space="preserve">之争为例</w:t>
      </w:r>
      <w:r>
        <w:t xml:space="preserve">[</w:t>
      </w:r>
      <w:r>
        <w:t xml:space="preserve">J</w:t>
      </w:r>
      <w:r>
        <w:t xml:space="preserve">]</w:t>
      </w:r>
      <w:r>
        <w:t xml:space="preserve">. </w:t>
      </w:r>
      <w:r>
        <w:rPr>
          <w:rFonts w:ascii="宋体" w:hAnsi="宋体" w:eastAsia="宋体" w:hint="eastAsia"/>
        </w:rPr>
        <w:t xml:space="preserve">重庆科技学院学报</w:t>
      </w:r>
      <w:r>
        <w:rPr>
          <w:rFonts w:ascii="宋体" w:hAnsi="宋体" w:eastAsia="宋体" w:hint="eastAsia"/>
        </w:rPr>
        <w:t xml:space="preserve">（</w:t>
      </w:r>
      <w:r>
        <w:rPr>
          <w:rFonts w:ascii="宋体" w:hAnsi="宋体" w:eastAsia="宋体" w:hint="eastAsia"/>
        </w:rPr>
        <w:t xml:space="preserve">社会科学版</w:t>
      </w:r>
      <w:r>
        <w:rPr>
          <w:rFonts w:ascii="宋体" w:hAnsi="宋体" w:eastAsia="宋体" w:hint="eastAsia"/>
        </w:rPr>
        <w:t xml:space="preserve">）</w:t>
      </w:r>
      <w:r>
        <w:t xml:space="preserve">, </w:t>
      </w:r>
      <w:r>
        <w:t xml:space="preserve">2011</w:t>
      </w:r>
      <w:r>
        <w:t xml:space="preserve">, </w:t>
      </w:r>
      <w:r>
        <w:t xml:space="preserve">(</w:t>
      </w:r>
      <w:r>
        <w:t xml:space="preserve">13</w:t>
      </w:r>
      <w:r>
        <w:t xml:space="preserve">)</w:t>
      </w:r>
      <w:r>
        <w:t xml:space="preserve">: </w:t>
      </w:r>
      <w:r>
        <w:t xml:space="preserve">87-89.</w:t>
      </w:r>
    </w:p>
    <w:p w:rsidR="0018722C">
      <w:pPr>
        <w:pStyle w:val="cw20"/>
        <w:topLinePunct/>
      </w:pPr>
      <w:r>
        <w:t xml:space="preserve">[</w:t>
      </w:r>
      <w:r>
        <w:t xml:space="preserve">130</w:t>
      </w:r>
      <w:r>
        <w:t xml:space="preserve">]</w:t>
      </w:r>
      <w:r/>
      <w:r>
        <w:rPr>
          <w:rFonts w:ascii="宋体" w:hAnsi="宋体" w:eastAsia="宋体" w:hint="eastAsia"/>
        </w:rPr>
        <w:t xml:space="preserve">张梦雯</w:t>
      </w:r>
      <w:r>
        <w:rPr>
          <w:spacing w:val="0"/>
          <w:sz w:val="21"/>
          <w:rFonts w:hint="eastAsia"/>
        </w:rPr>
        <w:t xml:space="preserve">，</w:t>
      </w:r>
      <w:r/>
      <w:r>
        <w:rPr>
          <w:rFonts w:ascii="宋体" w:hAnsi="宋体" w:eastAsia="宋体" w:hint="eastAsia"/>
        </w:rPr>
        <w:t xml:space="preserve">赵国龙</w:t>
      </w:r>
      <w:r>
        <w:rPr>
          <w:spacing w:val="0"/>
          <w:sz w:val="21"/>
          <w:rFonts w:hint="eastAsia"/>
        </w:rPr>
        <w:t xml:space="preserve">，</w:t>
      </w:r>
      <w:r/>
      <w:r>
        <w:rPr>
          <w:rFonts w:ascii="宋体" w:hAnsi="宋体" w:eastAsia="宋体" w:hint="eastAsia"/>
        </w:rPr>
        <w:t xml:space="preserve">吴俊</w:t>
      </w:r>
      <w:r>
        <w:t xml:space="preserve">. </w:t>
      </w:r>
      <w:r>
        <w:rPr>
          <w:rFonts w:ascii="宋体" w:hAnsi="宋体" w:eastAsia="宋体" w:hint="eastAsia"/>
        </w:rPr>
        <w:t xml:space="preserve">从</w:t>
      </w:r>
      <w:r>
        <w:t xml:space="preserve">QQ</w:t>
      </w:r>
      <w:r/>
      <w:r>
        <w:rPr>
          <w:rFonts w:ascii="宋体" w:hAnsi="宋体" w:eastAsia="宋体" w:hint="eastAsia"/>
        </w:rPr>
        <w:t xml:space="preserve">与</w:t>
      </w:r>
      <w:r>
        <w:t xml:space="preserve">360</w:t>
      </w:r>
      <w:r/>
      <w:r>
        <w:rPr>
          <w:rFonts w:ascii="宋体" w:hAnsi="宋体" w:eastAsia="宋体" w:hint="eastAsia"/>
        </w:rPr>
        <w:t xml:space="preserve">之争看互联网治理——基于利益相关者视角的分析</w:t>
      </w:r>
      <w:r>
        <w:t xml:space="preserve">[</w:t>
      </w:r>
      <w:r>
        <w:t xml:space="preserve">J</w:t>
      </w:r>
      <w:r>
        <w:t xml:space="preserve">]</w:t>
      </w:r>
      <w:r>
        <w:t xml:space="preserve">. </w:t>
      </w:r>
      <w:r>
        <w:rPr>
          <w:rFonts w:ascii="宋体" w:hAnsi="宋体" w:eastAsia="宋体" w:hint="eastAsia"/>
        </w:rPr>
        <w:t xml:space="preserve">中国科技信息</w:t>
      </w:r>
      <w:r>
        <w:t xml:space="preserve">, </w:t>
      </w:r>
      <w:r>
        <w:t xml:space="preserve">2011</w:t>
      </w:r>
      <w:r>
        <w:rPr>
          <w:rFonts w:hint="eastAsia"/>
        </w:rPr>
        <w:t xml:space="preserve">，</w:t>
      </w:r>
      <w:r/>
      <w:r>
        <w:t xml:space="preserve">(</w:t>
      </w:r>
      <w:r>
        <w:t xml:space="preserve">18</w:t>
      </w:r>
      <w:r>
        <w:t xml:space="preserve">)</w:t>
      </w:r>
      <w:r>
        <w:rPr>
          <w:spacing w:val="0"/>
          <w:sz w:val="21"/>
          <w:rFonts w:hint="eastAsia"/>
        </w:rPr>
        <w:t xml:space="preserve">：</w:t>
      </w:r>
      <w:r/>
      <w:r>
        <w:t xml:space="preserve">128-129.</w:t>
      </w:r>
    </w:p>
    <w:p w:rsidR="0018722C">
      <w:pPr>
        <w:pStyle w:val="cw20"/>
        <w:topLinePunct/>
      </w:pPr>
      <w:r>
        <w:t>[</w:t>
      </w:r>
      <w:r>
        <w:t xml:space="preserve">131</w:t>
      </w:r>
      <w:r>
        <w:t>]</w:t>
      </w:r>
      <w:r/>
      <w:r>
        <w:rPr>
          <w:rFonts w:ascii="宋体" w:eastAsia="宋体" w:hint="eastAsia"/>
        </w:rPr>
        <w:t>杜晓新</w:t>
      </w:r>
      <w:r>
        <w:t>. </w:t>
      </w:r>
      <w:r>
        <w:rPr>
          <w:rFonts w:ascii="宋体" w:eastAsia="宋体" w:hint="eastAsia"/>
        </w:rPr>
        <w:t>从结构方程模型看教育与心理统计学的新发展</w:t>
      </w:r>
      <w:r>
        <w:t>[</w:t>
      </w:r>
      <w:r>
        <w:t>J</w:t>
      </w:r>
      <w:r>
        <w:t>]</w:t>
      </w:r>
      <w:r>
        <w:t xml:space="preserve">. </w:t>
      </w:r>
      <w:r>
        <w:rPr>
          <w:rFonts w:ascii="宋体" w:eastAsia="宋体" w:hint="eastAsia"/>
        </w:rPr>
        <w:t>华东师范大学学报</w:t>
      </w:r>
      <w:r>
        <w:rPr>
          <w:sz w:val="21"/>
        </w:rPr>
        <w:t>（</w:t>
      </w:r>
      <w:r>
        <w:rPr>
          <w:rFonts w:ascii="宋体" w:eastAsia="宋体" w:hint="eastAsia"/>
          <w:sz w:val="21"/>
        </w:rPr>
        <w:t>教育科学版</w:t>
      </w:r>
      <w:r>
        <w:rPr>
          <w:spacing w:val="-1"/>
          <w:sz w:val="21"/>
        </w:rPr>
        <w:t>）</w:t>
      </w:r>
      <w:r>
        <w:t xml:space="preserve">, </w:t>
      </w:r>
      <w:r>
        <w:t>2004</w:t>
      </w:r>
      <w:r>
        <w:t>,</w:t>
      </w:r>
      <w:r>
        <w:t> </w:t>
      </w:r>
      <w:r>
        <w:t>22</w:t>
      </w:r>
      <w:r>
        <w:t>(</w:t>
      </w:r>
      <w:r>
        <w:rPr>
          <w:sz w:val="21"/>
        </w:rPr>
        <w:t>2</w:t>
      </w:r>
      <w:r>
        <w:t>)</w:t>
      </w:r>
      <w:r>
        <w:rPr>
          <w:spacing w:val="-1"/>
          <w:sz w:val="21"/>
          <w:rFonts w:hint="eastAsia"/>
        </w:rPr>
        <w:t xml:space="preserve">：</w:t>
      </w:r>
      <w:r/>
      <w:r>
        <w:t>58-62.</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132</w:t>
      </w:r>
      <w:r>
        <w:rPr>
          <w:rFonts w:ascii="宋体" w:hAnsi="宋体" w:eastAsia="宋体" w:hint="eastAsia"/>
        </w:rPr>
        <w:t>]</w:t>
      </w:r>
      <w:r w:rsidRPr="00281126">
        <w:t xml:space="preserve"> </w:t>
      </w:r>
      <w:r>
        <w:rPr>
          <w:rFonts w:ascii="宋体" w:hAnsi="宋体" w:eastAsia="宋体" w:hint="eastAsia"/>
        </w:rPr>
        <w:t>戴林琳</w:t>
      </w:r>
      <w:r>
        <w:t>, </w:t>
      </w:r>
      <w:r>
        <w:rPr>
          <w:rFonts w:ascii="宋体" w:hAnsi="宋体" w:eastAsia="宋体" w:hint="eastAsia"/>
        </w:rPr>
        <w:t>盖世杰</w:t>
      </w:r>
      <w:r>
        <w:t>. </w:t>
      </w:r>
      <w:r>
        <w:rPr>
          <w:rFonts w:ascii="宋体" w:hAnsi="宋体" w:eastAsia="宋体" w:hint="eastAsia"/>
        </w:rPr>
        <w:t>基于结构方程模型的乡村节事及节事旅游影响的居民感知研究—</w:t>
      </w:r>
    </w:p>
    <w:p w:rsidR="0018722C">
      <w:pPr>
        <w:topLinePunct/>
      </w:pPr>
      <w:r>
        <w:rPr>
          <w:rFonts w:cstheme="minorBidi" w:hAnsiTheme="minorHAnsi" w:eastAsiaTheme="minorHAnsi" w:asciiTheme="minorHAnsi"/>
        </w:rPr>
        <w:t>—以北京长哨营村为例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北京大学学报</w:t>
      </w:r>
      <w:r>
        <w:rPr>
          <w:rFonts w:ascii="Times New Roman" w:hAnsi="Times New Roman" w:eastAsia="Times New Roman" w:cstheme="minorBidi"/>
          <w:kern w:val="2"/>
          <w:rFonts w:ascii="Times New Roman" w:hAnsi="Times New Roman" w:eastAsia="Times New Roman" w:cstheme="minorBidi"/>
          <w:sz w:val="21"/>
        </w:rPr>
        <w:t>（</w:t>
      </w:r>
      <w:r>
        <w:rPr>
          <w:kern w:val="2"/>
          <w:szCs w:val="22"/>
          <w:rFonts w:cstheme="minorBidi" w:hAnsiTheme="minorHAnsi" w:eastAsiaTheme="minorHAnsi" w:asciiTheme="minorHAnsi"/>
          <w:sz w:val="21"/>
        </w:rPr>
        <w:t>自然科学版</w:t>
      </w:r>
      <w:r>
        <w:rPr>
          <w:rFonts w:ascii="Times New Roman" w:hAnsi="Times New Roman" w:eastAsia="Times New Roman" w:cstheme="minorBidi"/>
          <w:kern w:val="2"/>
          <w:rFonts w:ascii="Times New Roman" w:hAnsi="Times New Roman" w:eastAsia="Times New Roman" w:cstheme="minorBidi"/>
          <w:sz w:val="21"/>
        </w:rPr>
        <w:t>）</w:t>
      </w:r>
      <w:r>
        <w:rPr>
          <w:rFonts w:ascii="Times New Roman" w:hAnsi="Times New Roman" w:eastAsia="Times New Roman" w:cstheme="minorBidi"/>
        </w:rPr>
        <w:t xml:space="preserve">, 2011, 47</w:t>
      </w:r>
      <w:r>
        <w:rPr>
          <w:rFonts w:ascii="Times New Roman" w:hAnsi="Times New Roman" w:eastAsia="Times New Roman" w:cstheme="minorBidi"/>
        </w:rPr>
        <w:t>(</w:t>
      </w:r>
      <w:r>
        <w:rPr>
          <w:kern w:val="2"/>
          <w:szCs w:val="22"/>
          <w:rFonts w:ascii="Times New Roman" w:hAnsi="Times New Roman" w:eastAsia="Times New Roman" w:cstheme="minorBidi"/>
          <w:sz w:val="21"/>
        </w:rPr>
        <w:t>6</w:t>
      </w:r>
      <w:r>
        <w:rPr>
          <w:rFonts w:ascii="Times New Roman" w:hAnsi="Times New Roman" w:eastAsia="Times New Roman" w:cstheme="minorBidi"/>
        </w:rPr>
        <w:t>)</w:t>
      </w:r>
      <w:r>
        <w:rPr>
          <w:rFonts w:ascii="Times New Roman" w:hAnsi="Times New Roman" w:eastAsia="Times New Roman" w:cstheme="minorBidi"/>
        </w:rPr>
        <w:t>: 1121-1128.</w:t>
      </w:r>
    </w:p>
    <w:p w:rsidR="0018722C">
      <w:pPr>
        <w:pStyle w:val="cw20"/>
        <w:topLinePunct/>
      </w:pPr>
      <w:r>
        <w:t xml:space="preserve">[</w:t>
      </w:r>
      <w:r>
        <w:t xml:space="preserve">133</w:t>
      </w:r>
      <w:r>
        <w:t xml:space="preserve">]</w:t>
      </w:r>
      <w:r/>
      <w:r>
        <w:rPr>
          <w:rFonts w:ascii="宋体" w:eastAsia="宋体" w:hint="eastAsia"/>
        </w:rPr>
        <w:t xml:space="preserve">张伟</w:t>
      </w:r>
      <w:r>
        <w:rPr>
          <w:spacing w:val="0"/>
          <w:sz w:val="21"/>
          <w:rFonts w:hint="eastAsia"/>
        </w:rPr>
        <w:t xml:space="preserve">，</w:t>
      </w:r>
      <w:r/>
      <w:r>
        <w:rPr>
          <w:rFonts w:ascii="宋体" w:eastAsia="宋体" w:hint="eastAsia"/>
        </w:rPr>
        <w:t xml:space="preserve">高霞</w:t>
      </w:r>
      <w:r>
        <w:t xml:space="preserve">. </w:t>
      </w:r>
      <w:r>
        <w:rPr>
          <w:rFonts w:ascii="宋体" w:eastAsia="宋体" w:hint="eastAsia"/>
        </w:rPr>
        <w:t xml:space="preserve">外商投资、创新能力与环境效率的结构方程分析</w:t>
      </w:r>
      <w:r>
        <w:rPr>
          <w:sz w:val="21"/>
          <w:rFonts w:hint="eastAsia"/>
        </w:rPr>
        <w:t xml:space="preserve">：</w:t>
      </w:r>
      <w:r>
        <w:rPr>
          <w:rFonts w:ascii="宋体" w:eastAsia="宋体" w:hint="eastAsia"/>
        </w:rPr>
        <w:t xml:space="preserve">以</w:t>
      </w:r>
      <w:r>
        <w:rPr>
          <w:rFonts w:ascii="宋体" w:eastAsia="宋体" w:hint="eastAsia"/>
        </w:rPr>
        <w:t xml:space="preserve">ft</w:t>
      </w:r>
      <w:r>
        <w:rPr>
          <w:rFonts w:ascii="宋体" w:eastAsia="宋体" w:hint="eastAsia"/>
        </w:rPr>
        <w:t xml:space="preserve">东为例</w:t>
      </w:r>
      <w:r>
        <w:t xml:space="preserve">[</w:t>
      </w:r>
      <w:r>
        <w:t xml:space="preserve">J</w:t>
      </w:r>
      <w:r>
        <w:t xml:space="preserve">]</w:t>
      </w:r>
      <w:r>
        <w:t xml:space="preserve">. </w:t>
      </w:r>
      <w:r>
        <w:rPr>
          <w:rFonts w:ascii="宋体" w:eastAsia="宋体" w:hint="eastAsia"/>
        </w:rPr>
        <w:t xml:space="preserve">中国软科学</w:t>
      </w:r>
      <w:r>
        <w:t xml:space="preserve">, </w:t>
      </w:r>
      <w:r>
        <w:t xml:space="preserve">2012</w:t>
      </w:r>
      <w:r>
        <w:rPr>
          <w:rFonts w:hint="eastAsia"/>
        </w:rPr>
        <w:t xml:space="preserve">，</w:t>
      </w:r>
      <w:r/>
      <w:r>
        <w:t xml:space="preserve">(</w:t>
      </w:r>
      <w:r>
        <w:t xml:space="preserve">3</w:t>
      </w:r>
      <w:r>
        <w:t xml:space="preserve">)</w:t>
      </w:r>
      <w:r>
        <w:rPr>
          <w:spacing w:val="-1"/>
          <w:sz w:val="21"/>
          <w:rFonts w:hint="eastAsia"/>
        </w:rPr>
        <w:t xml:space="preserve">：</w:t>
      </w:r>
      <w:r/>
      <w:r>
        <w:t xml:space="preserve">170-180.</w:t>
      </w:r>
    </w:p>
    <w:p w:rsidR="0018722C">
      <w:pPr>
        <w:pStyle w:val="a4"/>
        <w:topLinePunct/>
      </w:pPr>
      <w:bookmarkStart w:id="558753" w:name="_Toc686558753"/>
      <w:bookmarkStart w:name="附录A 1985年—2014年国内三大产业的比重 " w:id="60"/>
      <w:bookmarkEnd w:id="60"/>
      <w:r/>
      <w:r>
        <w:t>附</w:t>
      </w:r>
      <w:r>
        <w:t>录</w:t>
      </w:r>
      <w:r/>
      <w:r>
        <w:t>A</w:t>
      </w:r>
      <w:r w:rsidRPr="00000000">
        <w:tab/>
      </w:r>
      <w:r>
        <w:t>1985</w:t>
      </w:r>
      <w:r/>
      <w:r>
        <w:t>年</w:t>
      </w:r>
      <w:r>
        <w:t>—</w:t>
      </w:r>
      <w:r>
        <w:t>2014</w:t>
      </w:r>
      <w:r/>
      <w:r>
        <w:t>年国</w:t>
      </w:r>
      <w:r>
        <w:t>内</w:t>
      </w:r>
      <w:r>
        <w:t>三</w:t>
      </w:r>
      <w:r>
        <w:t>大</w:t>
      </w:r>
      <w:r>
        <w:t>产业</w:t>
      </w:r>
      <w:r>
        <w:t>的</w:t>
      </w:r>
      <w:r>
        <w:t>比</w:t>
      </w:r>
      <w:r>
        <w:t>重</w:t>
      </w:r>
      <w:bookmarkEnd w:id="558753"/>
    </w:p>
    <w:p w:rsidR="0018722C">
      <w:pPr>
        <w:topLinePunct/>
      </w:pPr>
      <w:r>
        <w:rPr>
          <w:rFonts w:cstheme="minorBidi" w:hAnsiTheme="minorHAnsi" w:eastAsiaTheme="minorHAnsi" w:asciiTheme="minorHAnsi"/>
        </w:rPr>
        <w:t>表</w:t>
      </w:r>
      <w:r>
        <w:rPr>
          <w:rFonts w:ascii="Times New Roman" w:hAnsi="Times New Roman" w:eastAsia="Times New Roman" w:cstheme="minorBidi"/>
        </w:rPr>
        <w:t>A</w:t>
      </w:r>
      <w:r w:rsidRPr="00000000">
        <w:rPr>
          <w:rFonts w:cstheme="minorBidi" w:hAnsiTheme="minorHAnsi" w:eastAsiaTheme="minorHAnsi" w:asciiTheme="minorHAnsi"/>
        </w:rPr>
        <w:tab/>
      </w:r>
      <w:r>
        <w:rPr>
          <w:rFonts w:ascii="Times New Roman" w:hAnsi="Times New Roman" w:eastAsia="Times New Roman" w:cstheme="minorBidi"/>
        </w:rPr>
        <w:t>1985</w:t>
      </w:r>
      <w:r>
        <w:rPr>
          <w:rFonts w:cstheme="minorBidi" w:hAnsiTheme="minorHAnsi" w:eastAsiaTheme="minorHAnsi" w:asciiTheme="minorHAnsi"/>
        </w:rPr>
        <w:t>年</w:t>
      </w:r>
      <w:r>
        <w:rPr>
          <w:rFonts w:cstheme="minorBidi" w:hAnsiTheme="minorHAnsi" w:eastAsiaTheme="minorHAnsi" w:asciiTheme="minorHAnsi"/>
        </w:rPr>
        <w:t>—</w:t>
      </w:r>
      <w:r>
        <w:rPr>
          <w:rFonts w:ascii="Times New Roman" w:hAnsi="Times New Roman" w:eastAsia="Times New Roman" w:cstheme="minorBidi"/>
        </w:rPr>
        <w:t>2014</w:t>
      </w:r>
      <w:r>
        <w:rPr>
          <w:rFonts w:cstheme="minorBidi" w:hAnsiTheme="minorHAnsi" w:eastAsiaTheme="minorHAnsi" w:asciiTheme="minorHAnsi"/>
        </w:rPr>
        <w:t>年国</w:t>
      </w:r>
      <w:r>
        <w:rPr>
          <w:rFonts w:cstheme="minorBidi" w:hAnsiTheme="minorHAnsi" w:eastAsiaTheme="minorHAnsi" w:asciiTheme="minorHAnsi"/>
        </w:rPr>
        <w:t>内三</w:t>
      </w:r>
      <w:r>
        <w:rPr>
          <w:rFonts w:cstheme="minorBidi" w:hAnsiTheme="minorHAnsi" w:eastAsiaTheme="minorHAnsi" w:asciiTheme="minorHAnsi"/>
        </w:rPr>
        <w:t>大</w:t>
      </w:r>
      <w:r>
        <w:rPr>
          <w:rFonts w:cstheme="minorBidi" w:hAnsiTheme="minorHAnsi" w:eastAsiaTheme="minorHAnsi" w:asciiTheme="minorHAnsi"/>
        </w:rPr>
        <w:t>产</w:t>
      </w:r>
      <w:r>
        <w:rPr>
          <w:rFonts w:cstheme="minorBidi" w:hAnsiTheme="minorHAnsi" w:eastAsiaTheme="minorHAnsi" w:asciiTheme="minorHAnsi"/>
        </w:rPr>
        <w:t>业</w:t>
      </w:r>
      <w:r>
        <w:rPr>
          <w:rFonts w:cstheme="minorBidi" w:hAnsiTheme="minorHAnsi" w:eastAsiaTheme="minorHAnsi" w:asciiTheme="minorHAnsi"/>
        </w:rPr>
        <w:t>的</w:t>
      </w:r>
      <w:r>
        <w:rPr>
          <w:rFonts w:cstheme="minorBidi" w:hAnsiTheme="minorHAnsi" w:eastAsiaTheme="minorHAnsi" w:asciiTheme="minorHAnsi"/>
        </w:rPr>
        <w:t>比</w:t>
      </w:r>
      <w:r>
        <w:rPr>
          <w:rFonts w:cstheme="minorBidi" w:hAnsiTheme="minorHAnsi" w:eastAsiaTheme="minorHAnsi" w:asciiTheme="minorHAnsi"/>
        </w:rPr>
        <w:t>重</w:t>
      </w:r>
    </w:p>
    <w:tbl>
      <w:tblPr>
        <w:tblW w:w="0" w:type="auto"/>
        <w:tblInd w:w="1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2"/>
        <w:gridCol w:w="1732"/>
        <w:gridCol w:w="1552"/>
        <w:gridCol w:w="1687"/>
      </w:tblGrid>
      <w:tr>
        <w:trPr>
          <w:trHeight w:val="420" w:hRule="atLeast"/>
        </w:trPr>
        <w:tc>
          <w:tcPr>
            <w:tcW w:w="138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年份</w:t>
            </w:r>
          </w:p>
        </w:tc>
        <w:tc>
          <w:tcPr>
            <w:tcW w:w="173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第一产业比重</w:t>
            </w:r>
          </w:p>
        </w:tc>
        <w:tc>
          <w:tcPr>
            <w:tcW w:w="155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第二产业比重</w:t>
            </w:r>
          </w:p>
        </w:tc>
        <w:tc>
          <w:tcPr>
            <w:tcW w:w="168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第三产业比重</w:t>
            </w:r>
          </w:p>
        </w:tc>
      </w:tr>
      <w:tr>
        <w:trPr>
          <w:trHeight w:val="420" w:hRule="atLeast"/>
        </w:trPr>
        <w:tc>
          <w:tcPr>
            <w:tcW w:w="1382" w:type="dxa"/>
            <w:tcBorders>
              <w:top w:val="single" w:sz="8" w:space="0" w:color="000000"/>
            </w:tcBorders>
          </w:tcPr>
          <w:p w:rsidR="0018722C">
            <w:pPr>
              <w:topLinePunct/>
              <w:ind w:leftChars="0" w:left="0" w:rightChars="0" w:right="0" w:firstLineChars="0" w:firstLine="0"/>
              <w:spacing w:line="240" w:lineRule="atLeast"/>
            </w:pPr>
            <w:r>
              <w:t>1985</w:t>
            </w:r>
          </w:p>
        </w:tc>
        <w:tc>
          <w:tcPr>
            <w:tcW w:w="1732" w:type="dxa"/>
            <w:tcBorders>
              <w:top w:val="single" w:sz="8" w:space="0" w:color="000000"/>
            </w:tcBorders>
          </w:tcPr>
          <w:p w:rsidR="0018722C">
            <w:pPr>
              <w:topLinePunct/>
              <w:ind w:leftChars="0" w:left="0" w:rightChars="0" w:right="0" w:firstLineChars="0" w:firstLine="0"/>
              <w:spacing w:line="240" w:lineRule="atLeast"/>
            </w:pPr>
            <w:r>
              <w:t>28.40%</w:t>
            </w:r>
          </w:p>
        </w:tc>
        <w:tc>
          <w:tcPr>
            <w:tcW w:w="1552" w:type="dxa"/>
            <w:tcBorders>
              <w:top w:val="single" w:sz="8" w:space="0" w:color="000000"/>
            </w:tcBorders>
          </w:tcPr>
          <w:p w:rsidR="0018722C">
            <w:pPr>
              <w:topLinePunct/>
              <w:ind w:leftChars="0" w:left="0" w:rightChars="0" w:right="0" w:firstLineChars="0" w:firstLine="0"/>
              <w:spacing w:line="240" w:lineRule="atLeast"/>
            </w:pPr>
            <w:r>
              <w:t>42.90%</w:t>
            </w:r>
          </w:p>
        </w:tc>
        <w:tc>
          <w:tcPr>
            <w:tcW w:w="1687" w:type="dxa"/>
            <w:tcBorders>
              <w:top w:val="single" w:sz="8" w:space="0" w:color="000000"/>
            </w:tcBorders>
          </w:tcPr>
          <w:p w:rsidR="0018722C">
            <w:pPr>
              <w:topLinePunct/>
              <w:ind w:leftChars="0" w:left="0" w:rightChars="0" w:right="0" w:firstLineChars="0" w:firstLine="0"/>
              <w:spacing w:line="240" w:lineRule="atLeast"/>
            </w:pPr>
            <w:r>
              <w:t>28.70%</w:t>
            </w:r>
          </w:p>
        </w:tc>
      </w:tr>
      <w:tr>
        <w:trPr>
          <w:trHeight w:val="420" w:hRule="atLeast"/>
        </w:trPr>
        <w:tc>
          <w:tcPr>
            <w:tcW w:w="1382" w:type="dxa"/>
          </w:tcPr>
          <w:p w:rsidR="0018722C">
            <w:pPr>
              <w:topLinePunct/>
              <w:ind w:leftChars="0" w:left="0" w:rightChars="0" w:right="0" w:firstLineChars="0" w:firstLine="0"/>
              <w:spacing w:line="240" w:lineRule="atLeast"/>
            </w:pPr>
            <w:r>
              <w:t>1986</w:t>
            </w:r>
          </w:p>
        </w:tc>
        <w:tc>
          <w:tcPr>
            <w:tcW w:w="1732" w:type="dxa"/>
          </w:tcPr>
          <w:p w:rsidR="0018722C">
            <w:pPr>
              <w:topLinePunct/>
              <w:ind w:leftChars="0" w:left="0" w:rightChars="0" w:right="0" w:firstLineChars="0" w:firstLine="0"/>
              <w:spacing w:line="240" w:lineRule="atLeast"/>
            </w:pPr>
            <w:r>
              <w:t>27.20%</w:t>
            </w:r>
          </w:p>
        </w:tc>
        <w:tc>
          <w:tcPr>
            <w:tcW w:w="1552" w:type="dxa"/>
          </w:tcPr>
          <w:p w:rsidR="0018722C">
            <w:pPr>
              <w:topLinePunct/>
              <w:ind w:leftChars="0" w:left="0" w:rightChars="0" w:right="0" w:firstLineChars="0" w:firstLine="0"/>
              <w:spacing w:line="240" w:lineRule="atLeast"/>
            </w:pPr>
            <w:r>
              <w:t>43.70%</w:t>
            </w:r>
          </w:p>
        </w:tc>
        <w:tc>
          <w:tcPr>
            <w:tcW w:w="1687" w:type="dxa"/>
          </w:tcPr>
          <w:p w:rsidR="0018722C">
            <w:pPr>
              <w:topLinePunct/>
              <w:ind w:leftChars="0" w:left="0" w:rightChars="0" w:right="0" w:firstLineChars="0" w:firstLine="0"/>
              <w:spacing w:line="240" w:lineRule="atLeast"/>
            </w:pPr>
            <w:r>
              <w:t>29.10%</w:t>
            </w:r>
          </w:p>
        </w:tc>
      </w:tr>
      <w:tr>
        <w:trPr>
          <w:trHeight w:val="420" w:hRule="atLeast"/>
        </w:trPr>
        <w:tc>
          <w:tcPr>
            <w:tcW w:w="1382" w:type="dxa"/>
          </w:tcPr>
          <w:p w:rsidR="0018722C">
            <w:pPr>
              <w:topLinePunct/>
              <w:ind w:leftChars="0" w:left="0" w:rightChars="0" w:right="0" w:firstLineChars="0" w:firstLine="0"/>
              <w:spacing w:line="240" w:lineRule="atLeast"/>
            </w:pPr>
            <w:r>
              <w:t>1987</w:t>
            </w:r>
          </w:p>
        </w:tc>
        <w:tc>
          <w:tcPr>
            <w:tcW w:w="1732" w:type="dxa"/>
          </w:tcPr>
          <w:p w:rsidR="0018722C">
            <w:pPr>
              <w:topLinePunct/>
              <w:ind w:leftChars="0" w:left="0" w:rightChars="0" w:right="0" w:firstLineChars="0" w:firstLine="0"/>
              <w:spacing w:line="240" w:lineRule="atLeast"/>
            </w:pPr>
            <w:r>
              <w:t>26.80%</w:t>
            </w:r>
          </w:p>
        </w:tc>
        <w:tc>
          <w:tcPr>
            <w:tcW w:w="1552" w:type="dxa"/>
          </w:tcPr>
          <w:p w:rsidR="0018722C">
            <w:pPr>
              <w:topLinePunct/>
              <w:ind w:leftChars="0" w:left="0" w:rightChars="0" w:right="0" w:firstLineChars="0" w:firstLine="0"/>
              <w:spacing w:line="240" w:lineRule="atLeast"/>
            </w:pPr>
            <w:r>
              <w:t>43.60%</w:t>
            </w:r>
          </w:p>
        </w:tc>
        <w:tc>
          <w:tcPr>
            <w:tcW w:w="1687" w:type="dxa"/>
          </w:tcPr>
          <w:p w:rsidR="0018722C">
            <w:pPr>
              <w:topLinePunct/>
              <w:ind w:leftChars="0" w:left="0" w:rightChars="0" w:right="0" w:firstLineChars="0" w:firstLine="0"/>
              <w:spacing w:line="240" w:lineRule="atLeast"/>
            </w:pPr>
            <w:r>
              <w:t>29.60%</w:t>
            </w:r>
          </w:p>
        </w:tc>
      </w:tr>
      <w:tr>
        <w:trPr>
          <w:trHeight w:val="420" w:hRule="atLeast"/>
        </w:trPr>
        <w:tc>
          <w:tcPr>
            <w:tcW w:w="1382" w:type="dxa"/>
          </w:tcPr>
          <w:p w:rsidR="0018722C">
            <w:pPr>
              <w:topLinePunct/>
              <w:ind w:leftChars="0" w:left="0" w:rightChars="0" w:right="0" w:firstLineChars="0" w:firstLine="0"/>
              <w:spacing w:line="240" w:lineRule="atLeast"/>
            </w:pPr>
            <w:r>
              <w:t>1988</w:t>
            </w:r>
          </w:p>
        </w:tc>
        <w:tc>
          <w:tcPr>
            <w:tcW w:w="1732" w:type="dxa"/>
          </w:tcPr>
          <w:p w:rsidR="0018722C">
            <w:pPr>
              <w:topLinePunct/>
              <w:ind w:leftChars="0" w:left="0" w:rightChars="0" w:right="0" w:firstLineChars="0" w:firstLine="0"/>
              <w:spacing w:line="240" w:lineRule="atLeast"/>
            </w:pPr>
            <w:r>
              <w:t>25.70%</w:t>
            </w:r>
          </w:p>
        </w:tc>
        <w:tc>
          <w:tcPr>
            <w:tcW w:w="1552" w:type="dxa"/>
          </w:tcPr>
          <w:p w:rsidR="0018722C">
            <w:pPr>
              <w:topLinePunct/>
              <w:ind w:leftChars="0" w:left="0" w:rightChars="0" w:right="0" w:firstLineChars="0" w:firstLine="0"/>
              <w:spacing w:line="240" w:lineRule="atLeast"/>
            </w:pPr>
            <w:r>
              <w:t>43.80%</w:t>
            </w:r>
          </w:p>
        </w:tc>
        <w:tc>
          <w:tcPr>
            <w:tcW w:w="1687" w:type="dxa"/>
          </w:tcPr>
          <w:p w:rsidR="0018722C">
            <w:pPr>
              <w:topLinePunct/>
              <w:ind w:leftChars="0" w:left="0" w:rightChars="0" w:right="0" w:firstLineChars="0" w:firstLine="0"/>
              <w:spacing w:line="240" w:lineRule="atLeast"/>
            </w:pPr>
            <w:r>
              <w:t>30.50%</w:t>
            </w:r>
          </w:p>
        </w:tc>
      </w:tr>
      <w:tr>
        <w:trPr>
          <w:trHeight w:val="420" w:hRule="atLeast"/>
        </w:trPr>
        <w:tc>
          <w:tcPr>
            <w:tcW w:w="1382" w:type="dxa"/>
          </w:tcPr>
          <w:p w:rsidR="0018722C">
            <w:pPr>
              <w:topLinePunct/>
              <w:ind w:leftChars="0" w:left="0" w:rightChars="0" w:right="0" w:firstLineChars="0" w:firstLine="0"/>
              <w:spacing w:line="240" w:lineRule="atLeast"/>
            </w:pPr>
            <w:r>
              <w:t>1989</w:t>
            </w:r>
          </w:p>
        </w:tc>
        <w:tc>
          <w:tcPr>
            <w:tcW w:w="1732" w:type="dxa"/>
          </w:tcPr>
          <w:p w:rsidR="0018722C">
            <w:pPr>
              <w:topLinePunct/>
              <w:ind w:leftChars="0" w:left="0" w:rightChars="0" w:right="0" w:firstLineChars="0" w:firstLine="0"/>
              <w:spacing w:line="240" w:lineRule="atLeast"/>
            </w:pPr>
            <w:r>
              <w:t>25.10%</w:t>
            </w:r>
          </w:p>
        </w:tc>
        <w:tc>
          <w:tcPr>
            <w:tcW w:w="1552" w:type="dxa"/>
          </w:tcPr>
          <w:p w:rsidR="0018722C">
            <w:pPr>
              <w:topLinePunct/>
              <w:ind w:leftChars="0" w:left="0" w:rightChars="0" w:right="0" w:firstLineChars="0" w:firstLine="0"/>
              <w:spacing w:line="240" w:lineRule="atLeast"/>
            </w:pPr>
            <w:r>
              <w:t>42.80%</w:t>
            </w:r>
          </w:p>
        </w:tc>
        <w:tc>
          <w:tcPr>
            <w:tcW w:w="1687" w:type="dxa"/>
          </w:tcPr>
          <w:p w:rsidR="0018722C">
            <w:pPr>
              <w:topLinePunct/>
              <w:ind w:leftChars="0" w:left="0" w:rightChars="0" w:right="0" w:firstLineChars="0" w:firstLine="0"/>
              <w:spacing w:line="240" w:lineRule="atLeast"/>
            </w:pPr>
            <w:r>
              <w:t>32.10%</w:t>
            </w:r>
          </w:p>
        </w:tc>
      </w:tr>
      <w:tr>
        <w:trPr>
          <w:trHeight w:val="420" w:hRule="atLeast"/>
        </w:trPr>
        <w:tc>
          <w:tcPr>
            <w:tcW w:w="1382" w:type="dxa"/>
          </w:tcPr>
          <w:p w:rsidR="0018722C">
            <w:pPr>
              <w:topLinePunct/>
              <w:ind w:leftChars="0" w:left="0" w:rightChars="0" w:right="0" w:firstLineChars="0" w:firstLine="0"/>
              <w:spacing w:line="240" w:lineRule="atLeast"/>
            </w:pPr>
            <w:r>
              <w:t>1990</w:t>
            </w:r>
          </w:p>
        </w:tc>
        <w:tc>
          <w:tcPr>
            <w:tcW w:w="1732" w:type="dxa"/>
          </w:tcPr>
          <w:p w:rsidR="0018722C">
            <w:pPr>
              <w:topLinePunct/>
              <w:ind w:leftChars="0" w:left="0" w:rightChars="0" w:right="0" w:firstLineChars="0" w:firstLine="0"/>
              <w:spacing w:line="240" w:lineRule="atLeast"/>
            </w:pPr>
            <w:r>
              <w:t>27.10%</w:t>
            </w:r>
          </w:p>
        </w:tc>
        <w:tc>
          <w:tcPr>
            <w:tcW w:w="1552" w:type="dxa"/>
          </w:tcPr>
          <w:p w:rsidR="0018722C">
            <w:pPr>
              <w:topLinePunct/>
              <w:ind w:leftChars="0" w:left="0" w:rightChars="0" w:right="0" w:firstLineChars="0" w:firstLine="0"/>
              <w:spacing w:line="240" w:lineRule="atLeast"/>
            </w:pPr>
            <w:r>
              <w:t>41.40%</w:t>
            </w:r>
          </w:p>
        </w:tc>
        <w:tc>
          <w:tcPr>
            <w:tcW w:w="1687" w:type="dxa"/>
          </w:tcPr>
          <w:p w:rsidR="0018722C">
            <w:pPr>
              <w:topLinePunct/>
              <w:ind w:leftChars="0" w:left="0" w:rightChars="0" w:right="0" w:firstLineChars="0" w:firstLine="0"/>
              <w:spacing w:line="240" w:lineRule="atLeast"/>
            </w:pPr>
            <w:r>
              <w:t>31.50%</w:t>
            </w:r>
          </w:p>
        </w:tc>
      </w:tr>
      <w:tr>
        <w:trPr>
          <w:trHeight w:val="420" w:hRule="atLeast"/>
        </w:trPr>
        <w:tc>
          <w:tcPr>
            <w:tcW w:w="1382" w:type="dxa"/>
          </w:tcPr>
          <w:p w:rsidR="0018722C">
            <w:pPr>
              <w:topLinePunct/>
              <w:ind w:leftChars="0" w:left="0" w:rightChars="0" w:right="0" w:firstLineChars="0" w:firstLine="0"/>
              <w:spacing w:line="240" w:lineRule="atLeast"/>
            </w:pPr>
            <w:r>
              <w:t>1991</w:t>
            </w:r>
          </w:p>
        </w:tc>
        <w:tc>
          <w:tcPr>
            <w:tcW w:w="1732" w:type="dxa"/>
          </w:tcPr>
          <w:p w:rsidR="0018722C">
            <w:pPr>
              <w:topLinePunct/>
              <w:ind w:leftChars="0" w:left="0" w:rightChars="0" w:right="0" w:firstLineChars="0" w:firstLine="0"/>
              <w:spacing w:line="240" w:lineRule="atLeast"/>
            </w:pPr>
            <w:r>
              <w:t>24.50%</w:t>
            </w:r>
          </w:p>
        </w:tc>
        <w:tc>
          <w:tcPr>
            <w:tcW w:w="1552" w:type="dxa"/>
          </w:tcPr>
          <w:p w:rsidR="0018722C">
            <w:pPr>
              <w:topLinePunct/>
              <w:ind w:leftChars="0" w:left="0" w:rightChars="0" w:right="0" w:firstLineChars="0" w:firstLine="0"/>
              <w:spacing w:line="240" w:lineRule="atLeast"/>
            </w:pPr>
            <w:r>
              <w:t>41.80%</w:t>
            </w:r>
          </w:p>
        </w:tc>
        <w:tc>
          <w:tcPr>
            <w:tcW w:w="1687" w:type="dxa"/>
          </w:tcPr>
          <w:p w:rsidR="0018722C">
            <w:pPr>
              <w:topLinePunct/>
              <w:ind w:leftChars="0" w:left="0" w:rightChars="0" w:right="0" w:firstLineChars="0" w:firstLine="0"/>
              <w:spacing w:line="240" w:lineRule="atLeast"/>
            </w:pPr>
            <w:r>
              <w:t>33.70%</w:t>
            </w:r>
          </w:p>
        </w:tc>
      </w:tr>
      <w:tr>
        <w:trPr>
          <w:trHeight w:val="420" w:hRule="atLeast"/>
        </w:trPr>
        <w:tc>
          <w:tcPr>
            <w:tcW w:w="1382" w:type="dxa"/>
          </w:tcPr>
          <w:p w:rsidR="0018722C">
            <w:pPr>
              <w:topLinePunct/>
              <w:ind w:leftChars="0" w:left="0" w:rightChars="0" w:right="0" w:firstLineChars="0" w:firstLine="0"/>
              <w:spacing w:line="240" w:lineRule="atLeast"/>
            </w:pPr>
            <w:r>
              <w:t>1992</w:t>
            </w:r>
          </w:p>
        </w:tc>
        <w:tc>
          <w:tcPr>
            <w:tcW w:w="1732" w:type="dxa"/>
          </w:tcPr>
          <w:p w:rsidR="0018722C">
            <w:pPr>
              <w:topLinePunct/>
              <w:ind w:leftChars="0" w:left="0" w:rightChars="0" w:right="0" w:firstLineChars="0" w:firstLine="0"/>
              <w:spacing w:line="240" w:lineRule="atLeast"/>
            </w:pPr>
            <w:r>
              <w:t>21.80%</w:t>
            </w:r>
          </w:p>
        </w:tc>
        <w:tc>
          <w:tcPr>
            <w:tcW w:w="1552" w:type="dxa"/>
          </w:tcPr>
          <w:p w:rsidR="0018722C">
            <w:pPr>
              <w:topLinePunct/>
              <w:ind w:leftChars="0" w:left="0" w:rightChars="0" w:right="0" w:firstLineChars="0" w:firstLine="0"/>
              <w:spacing w:line="240" w:lineRule="atLeast"/>
            </w:pPr>
            <w:r>
              <w:t>43.50%</w:t>
            </w:r>
          </w:p>
        </w:tc>
        <w:tc>
          <w:tcPr>
            <w:tcW w:w="1687" w:type="dxa"/>
          </w:tcPr>
          <w:p w:rsidR="0018722C">
            <w:pPr>
              <w:topLinePunct/>
              <w:ind w:leftChars="0" w:left="0" w:rightChars="0" w:right="0" w:firstLineChars="0" w:firstLine="0"/>
              <w:spacing w:line="240" w:lineRule="atLeast"/>
            </w:pPr>
            <w:r>
              <w:t>34.70%</w:t>
            </w:r>
          </w:p>
        </w:tc>
      </w:tr>
      <w:tr>
        <w:trPr>
          <w:trHeight w:val="420" w:hRule="atLeast"/>
        </w:trPr>
        <w:tc>
          <w:tcPr>
            <w:tcW w:w="1382" w:type="dxa"/>
          </w:tcPr>
          <w:p w:rsidR="0018722C">
            <w:pPr>
              <w:topLinePunct/>
              <w:ind w:leftChars="0" w:left="0" w:rightChars="0" w:right="0" w:firstLineChars="0" w:firstLine="0"/>
              <w:spacing w:line="240" w:lineRule="atLeast"/>
            </w:pPr>
            <w:r>
              <w:t>1993</w:t>
            </w:r>
          </w:p>
        </w:tc>
        <w:tc>
          <w:tcPr>
            <w:tcW w:w="1732" w:type="dxa"/>
          </w:tcPr>
          <w:p w:rsidR="0018722C">
            <w:pPr>
              <w:topLinePunct/>
              <w:ind w:leftChars="0" w:left="0" w:rightChars="0" w:right="0" w:firstLineChars="0" w:firstLine="0"/>
              <w:spacing w:line="240" w:lineRule="atLeast"/>
            </w:pPr>
            <w:r>
              <w:t>19.70%</w:t>
            </w:r>
          </w:p>
        </w:tc>
        <w:tc>
          <w:tcPr>
            <w:tcW w:w="1552" w:type="dxa"/>
          </w:tcPr>
          <w:p w:rsidR="0018722C">
            <w:pPr>
              <w:topLinePunct/>
              <w:ind w:leftChars="0" w:left="0" w:rightChars="0" w:right="0" w:firstLineChars="0" w:firstLine="0"/>
              <w:spacing w:line="240" w:lineRule="atLeast"/>
            </w:pPr>
            <w:r>
              <w:t>46.60%</w:t>
            </w:r>
          </w:p>
        </w:tc>
        <w:tc>
          <w:tcPr>
            <w:tcW w:w="1687" w:type="dxa"/>
          </w:tcPr>
          <w:p w:rsidR="0018722C">
            <w:pPr>
              <w:topLinePunct/>
              <w:ind w:leftChars="0" w:left="0" w:rightChars="0" w:right="0" w:firstLineChars="0" w:firstLine="0"/>
              <w:spacing w:line="240" w:lineRule="atLeast"/>
            </w:pPr>
            <w:r>
              <w:t>33.70%</w:t>
            </w:r>
          </w:p>
        </w:tc>
      </w:tr>
      <w:tr>
        <w:trPr>
          <w:trHeight w:val="420" w:hRule="atLeast"/>
        </w:trPr>
        <w:tc>
          <w:tcPr>
            <w:tcW w:w="1382" w:type="dxa"/>
          </w:tcPr>
          <w:p w:rsidR="0018722C">
            <w:pPr>
              <w:topLinePunct/>
              <w:ind w:leftChars="0" w:left="0" w:rightChars="0" w:right="0" w:firstLineChars="0" w:firstLine="0"/>
              <w:spacing w:line="240" w:lineRule="atLeast"/>
            </w:pPr>
            <w:r>
              <w:t>1994</w:t>
            </w:r>
          </w:p>
        </w:tc>
        <w:tc>
          <w:tcPr>
            <w:tcW w:w="1732" w:type="dxa"/>
          </w:tcPr>
          <w:p w:rsidR="0018722C">
            <w:pPr>
              <w:topLinePunct/>
              <w:ind w:leftChars="0" w:left="0" w:rightChars="0" w:right="0" w:firstLineChars="0" w:firstLine="0"/>
              <w:spacing w:line="240" w:lineRule="atLeast"/>
            </w:pPr>
            <w:r>
              <w:t>19.90%</w:t>
            </w:r>
          </w:p>
        </w:tc>
        <w:tc>
          <w:tcPr>
            <w:tcW w:w="1552" w:type="dxa"/>
          </w:tcPr>
          <w:p w:rsidR="0018722C">
            <w:pPr>
              <w:topLinePunct/>
              <w:ind w:leftChars="0" w:left="0" w:rightChars="0" w:right="0" w:firstLineChars="0" w:firstLine="0"/>
              <w:spacing w:line="240" w:lineRule="atLeast"/>
            </w:pPr>
            <w:r>
              <w:t>46.60%</w:t>
            </w:r>
          </w:p>
        </w:tc>
        <w:tc>
          <w:tcPr>
            <w:tcW w:w="1687" w:type="dxa"/>
          </w:tcPr>
          <w:p w:rsidR="0018722C">
            <w:pPr>
              <w:topLinePunct/>
              <w:ind w:leftChars="0" w:left="0" w:rightChars="0" w:right="0" w:firstLineChars="0" w:firstLine="0"/>
              <w:spacing w:line="240" w:lineRule="atLeast"/>
            </w:pPr>
            <w:r>
              <w:t>33.50%</w:t>
            </w:r>
          </w:p>
        </w:tc>
      </w:tr>
      <w:tr>
        <w:trPr>
          <w:trHeight w:val="420" w:hRule="atLeast"/>
        </w:trPr>
        <w:tc>
          <w:tcPr>
            <w:tcW w:w="1382" w:type="dxa"/>
          </w:tcPr>
          <w:p w:rsidR="0018722C">
            <w:pPr>
              <w:topLinePunct/>
              <w:ind w:leftChars="0" w:left="0" w:rightChars="0" w:right="0" w:firstLineChars="0" w:firstLine="0"/>
              <w:spacing w:line="240" w:lineRule="atLeast"/>
            </w:pPr>
            <w:r>
              <w:t>1995</w:t>
            </w:r>
          </w:p>
        </w:tc>
        <w:tc>
          <w:tcPr>
            <w:tcW w:w="1732" w:type="dxa"/>
          </w:tcPr>
          <w:p w:rsidR="0018722C">
            <w:pPr>
              <w:topLinePunct/>
              <w:ind w:leftChars="0" w:left="0" w:rightChars="0" w:right="0" w:firstLineChars="0" w:firstLine="0"/>
              <w:spacing w:line="240" w:lineRule="atLeast"/>
            </w:pPr>
            <w:r>
              <w:t>20.00%</w:t>
            </w:r>
          </w:p>
        </w:tc>
        <w:tc>
          <w:tcPr>
            <w:tcW w:w="1552" w:type="dxa"/>
          </w:tcPr>
          <w:p w:rsidR="0018722C">
            <w:pPr>
              <w:topLinePunct/>
              <w:ind w:leftChars="0" w:left="0" w:rightChars="0" w:right="0" w:firstLineChars="0" w:firstLine="0"/>
              <w:spacing w:line="240" w:lineRule="atLeast"/>
            </w:pPr>
            <w:r>
              <w:t>47.20%</w:t>
            </w:r>
          </w:p>
        </w:tc>
        <w:tc>
          <w:tcPr>
            <w:tcW w:w="1687" w:type="dxa"/>
          </w:tcPr>
          <w:p w:rsidR="0018722C">
            <w:pPr>
              <w:topLinePunct/>
              <w:ind w:leftChars="0" w:left="0" w:rightChars="0" w:right="0" w:firstLineChars="0" w:firstLine="0"/>
              <w:spacing w:line="240" w:lineRule="atLeast"/>
            </w:pPr>
            <w:r>
              <w:t>32.80%</w:t>
            </w:r>
          </w:p>
        </w:tc>
      </w:tr>
      <w:tr>
        <w:trPr>
          <w:trHeight w:val="420" w:hRule="atLeast"/>
        </w:trPr>
        <w:tc>
          <w:tcPr>
            <w:tcW w:w="1382" w:type="dxa"/>
          </w:tcPr>
          <w:p w:rsidR="0018722C">
            <w:pPr>
              <w:topLinePunct/>
              <w:ind w:leftChars="0" w:left="0" w:rightChars="0" w:right="0" w:firstLineChars="0" w:firstLine="0"/>
              <w:spacing w:line="240" w:lineRule="atLeast"/>
            </w:pPr>
            <w:r>
              <w:t>1996</w:t>
            </w:r>
          </w:p>
        </w:tc>
        <w:tc>
          <w:tcPr>
            <w:tcW w:w="1732" w:type="dxa"/>
          </w:tcPr>
          <w:p w:rsidR="0018722C">
            <w:pPr>
              <w:topLinePunct/>
              <w:ind w:leftChars="0" w:left="0" w:rightChars="0" w:right="0" w:firstLineChars="0" w:firstLine="0"/>
              <w:spacing w:line="240" w:lineRule="atLeast"/>
            </w:pPr>
            <w:r>
              <w:t>19.70%</w:t>
            </w:r>
          </w:p>
        </w:tc>
        <w:tc>
          <w:tcPr>
            <w:tcW w:w="1552" w:type="dxa"/>
          </w:tcPr>
          <w:p w:rsidR="0018722C">
            <w:pPr>
              <w:topLinePunct/>
              <w:ind w:leftChars="0" w:left="0" w:rightChars="0" w:right="0" w:firstLineChars="0" w:firstLine="0"/>
              <w:spacing w:line="240" w:lineRule="atLeast"/>
            </w:pPr>
            <w:r>
              <w:t>47.50%</w:t>
            </w:r>
          </w:p>
        </w:tc>
        <w:tc>
          <w:tcPr>
            <w:tcW w:w="1687" w:type="dxa"/>
          </w:tcPr>
          <w:p w:rsidR="0018722C">
            <w:pPr>
              <w:topLinePunct/>
              <w:ind w:leftChars="0" w:left="0" w:rightChars="0" w:right="0" w:firstLineChars="0" w:firstLine="0"/>
              <w:spacing w:line="240" w:lineRule="atLeast"/>
            </w:pPr>
            <w:r>
              <w:t>32.80%</w:t>
            </w:r>
          </w:p>
        </w:tc>
      </w:tr>
      <w:tr>
        <w:trPr>
          <w:trHeight w:val="420" w:hRule="atLeast"/>
        </w:trPr>
        <w:tc>
          <w:tcPr>
            <w:tcW w:w="1382" w:type="dxa"/>
          </w:tcPr>
          <w:p w:rsidR="0018722C">
            <w:pPr>
              <w:topLinePunct/>
              <w:ind w:leftChars="0" w:left="0" w:rightChars="0" w:right="0" w:firstLineChars="0" w:firstLine="0"/>
              <w:spacing w:line="240" w:lineRule="atLeast"/>
            </w:pPr>
            <w:r>
              <w:t>1997</w:t>
            </w:r>
          </w:p>
        </w:tc>
        <w:tc>
          <w:tcPr>
            <w:tcW w:w="1732" w:type="dxa"/>
          </w:tcPr>
          <w:p w:rsidR="0018722C">
            <w:pPr>
              <w:topLinePunct/>
              <w:ind w:leftChars="0" w:left="0" w:rightChars="0" w:right="0" w:firstLineChars="0" w:firstLine="0"/>
              <w:spacing w:line="240" w:lineRule="atLeast"/>
            </w:pPr>
            <w:r>
              <w:t>18.30%</w:t>
            </w:r>
          </w:p>
        </w:tc>
        <w:tc>
          <w:tcPr>
            <w:tcW w:w="1552" w:type="dxa"/>
          </w:tcPr>
          <w:p w:rsidR="0018722C">
            <w:pPr>
              <w:topLinePunct/>
              <w:ind w:leftChars="0" w:left="0" w:rightChars="0" w:right="0" w:firstLineChars="0" w:firstLine="0"/>
              <w:spacing w:line="240" w:lineRule="atLeast"/>
            </w:pPr>
            <w:r>
              <w:t>47.50%</w:t>
            </w:r>
          </w:p>
        </w:tc>
        <w:tc>
          <w:tcPr>
            <w:tcW w:w="1687" w:type="dxa"/>
          </w:tcPr>
          <w:p w:rsidR="0018722C">
            <w:pPr>
              <w:topLinePunct/>
              <w:ind w:leftChars="0" w:left="0" w:rightChars="0" w:right="0" w:firstLineChars="0" w:firstLine="0"/>
              <w:spacing w:line="240" w:lineRule="atLeast"/>
            </w:pPr>
            <w:r>
              <w:t>34.20%</w:t>
            </w:r>
          </w:p>
        </w:tc>
      </w:tr>
      <w:tr>
        <w:trPr>
          <w:trHeight w:val="420" w:hRule="atLeast"/>
        </w:trPr>
        <w:tc>
          <w:tcPr>
            <w:tcW w:w="1382" w:type="dxa"/>
          </w:tcPr>
          <w:p w:rsidR="0018722C">
            <w:pPr>
              <w:topLinePunct/>
              <w:ind w:leftChars="0" w:left="0" w:rightChars="0" w:right="0" w:firstLineChars="0" w:firstLine="0"/>
              <w:spacing w:line="240" w:lineRule="atLeast"/>
            </w:pPr>
            <w:r>
              <w:t>1998</w:t>
            </w:r>
          </w:p>
        </w:tc>
        <w:tc>
          <w:tcPr>
            <w:tcW w:w="1732" w:type="dxa"/>
          </w:tcPr>
          <w:p w:rsidR="0018722C">
            <w:pPr>
              <w:topLinePunct/>
              <w:ind w:leftChars="0" w:left="0" w:rightChars="0" w:right="0" w:firstLineChars="0" w:firstLine="0"/>
              <w:spacing w:line="240" w:lineRule="atLeast"/>
            </w:pPr>
            <w:r>
              <w:t>17.60%</w:t>
            </w:r>
          </w:p>
        </w:tc>
        <w:tc>
          <w:tcPr>
            <w:tcW w:w="1552" w:type="dxa"/>
          </w:tcPr>
          <w:p w:rsidR="0018722C">
            <w:pPr>
              <w:topLinePunct/>
              <w:ind w:leftChars="0" w:left="0" w:rightChars="0" w:right="0" w:firstLineChars="0" w:firstLine="0"/>
              <w:spacing w:line="240" w:lineRule="atLeast"/>
            </w:pPr>
            <w:r>
              <w:t>46.20%</w:t>
            </w:r>
          </w:p>
        </w:tc>
        <w:tc>
          <w:tcPr>
            <w:tcW w:w="1687" w:type="dxa"/>
          </w:tcPr>
          <w:p w:rsidR="0018722C">
            <w:pPr>
              <w:topLinePunct/>
              <w:ind w:leftChars="0" w:left="0" w:rightChars="0" w:right="0" w:firstLineChars="0" w:firstLine="0"/>
              <w:spacing w:line="240" w:lineRule="atLeast"/>
            </w:pPr>
            <w:r>
              <w:t>36.20%</w:t>
            </w:r>
          </w:p>
        </w:tc>
      </w:tr>
      <w:tr>
        <w:trPr>
          <w:trHeight w:val="420" w:hRule="atLeast"/>
        </w:trPr>
        <w:tc>
          <w:tcPr>
            <w:tcW w:w="1382" w:type="dxa"/>
          </w:tcPr>
          <w:p w:rsidR="0018722C">
            <w:pPr>
              <w:topLinePunct/>
              <w:ind w:leftChars="0" w:left="0" w:rightChars="0" w:right="0" w:firstLineChars="0" w:firstLine="0"/>
              <w:spacing w:line="240" w:lineRule="atLeast"/>
            </w:pPr>
            <w:r>
              <w:t>1999</w:t>
            </w:r>
          </w:p>
        </w:tc>
        <w:tc>
          <w:tcPr>
            <w:tcW w:w="1732" w:type="dxa"/>
          </w:tcPr>
          <w:p w:rsidR="0018722C">
            <w:pPr>
              <w:topLinePunct/>
              <w:ind w:leftChars="0" w:left="0" w:rightChars="0" w:right="0" w:firstLineChars="0" w:firstLine="0"/>
              <w:spacing w:line="240" w:lineRule="atLeast"/>
            </w:pPr>
            <w:r>
              <w:t>16.50%</w:t>
            </w:r>
          </w:p>
        </w:tc>
        <w:tc>
          <w:tcPr>
            <w:tcW w:w="1552" w:type="dxa"/>
          </w:tcPr>
          <w:p w:rsidR="0018722C">
            <w:pPr>
              <w:topLinePunct/>
              <w:ind w:leftChars="0" w:left="0" w:rightChars="0" w:right="0" w:firstLineChars="0" w:firstLine="0"/>
              <w:spacing w:line="240" w:lineRule="atLeast"/>
            </w:pPr>
            <w:r>
              <w:t>45.80%</w:t>
            </w:r>
          </w:p>
        </w:tc>
        <w:tc>
          <w:tcPr>
            <w:tcW w:w="1687" w:type="dxa"/>
          </w:tcPr>
          <w:p w:rsidR="0018722C">
            <w:pPr>
              <w:topLinePunct/>
              <w:ind w:leftChars="0" w:left="0" w:rightChars="0" w:right="0" w:firstLineChars="0" w:firstLine="0"/>
              <w:spacing w:line="240" w:lineRule="atLeast"/>
            </w:pPr>
            <w:r>
              <w:t>37.70%</w:t>
            </w:r>
          </w:p>
        </w:tc>
      </w:tr>
      <w:tr>
        <w:trPr>
          <w:trHeight w:val="420" w:hRule="atLeast"/>
        </w:trPr>
        <w:tc>
          <w:tcPr>
            <w:tcW w:w="1382" w:type="dxa"/>
          </w:tcPr>
          <w:p w:rsidR="0018722C">
            <w:pPr>
              <w:topLinePunct/>
              <w:ind w:leftChars="0" w:left="0" w:rightChars="0" w:right="0" w:firstLineChars="0" w:firstLine="0"/>
              <w:spacing w:line="240" w:lineRule="atLeast"/>
            </w:pPr>
            <w:r>
              <w:t>2000</w:t>
            </w:r>
          </w:p>
        </w:tc>
        <w:tc>
          <w:tcPr>
            <w:tcW w:w="1732" w:type="dxa"/>
          </w:tcPr>
          <w:p w:rsidR="0018722C">
            <w:pPr>
              <w:topLinePunct/>
              <w:ind w:leftChars="0" w:left="0" w:rightChars="0" w:right="0" w:firstLineChars="0" w:firstLine="0"/>
              <w:spacing w:line="240" w:lineRule="atLeast"/>
            </w:pPr>
            <w:r>
              <w:t>15.10%</w:t>
            </w:r>
          </w:p>
        </w:tc>
        <w:tc>
          <w:tcPr>
            <w:tcW w:w="1552" w:type="dxa"/>
          </w:tcPr>
          <w:p w:rsidR="0018722C">
            <w:pPr>
              <w:topLinePunct/>
              <w:ind w:leftChars="0" w:left="0" w:rightChars="0" w:right="0" w:firstLineChars="0" w:firstLine="0"/>
              <w:spacing w:line="240" w:lineRule="atLeast"/>
            </w:pPr>
            <w:r>
              <w:t>45.90%</w:t>
            </w:r>
          </w:p>
        </w:tc>
        <w:tc>
          <w:tcPr>
            <w:tcW w:w="1687" w:type="dxa"/>
          </w:tcPr>
          <w:p w:rsidR="0018722C">
            <w:pPr>
              <w:topLinePunct/>
              <w:ind w:leftChars="0" w:left="0" w:rightChars="0" w:right="0" w:firstLineChars="0" w:firstLine="0"/>
              <w:spacing w:line="240" w:lineRule="atLeast"/>
            </w:pPr>
            <w:r>
              <w:t>39.00%</w:t>
            </w:r>
          </w:p>
        </w:tc>
      </w:tr>
      <w:tr>
        <w:trPr>
          <w:trHeight w:val="420" w:hRule="atLeast"/>
        </w:trPr>
        <w:tc>
          <w:tcPr>
            <w:tcW w:w="1382" w:type="dxa"/>
          </w:tcPr>
          <w:p w:rsidR="0018722C">
            <w:pPr>
              <w:topLinePunct/>
              <w:ind w:leftChars="0" w:left="0" w:rightChars="0" w:right="0" w:firstLineChars="0" w:firstLine="0"/>
              <w:spacing w:line="240" w:lineRule="atLeast"/>
            </w:pPr>
            <w:r>
              <w:t>2001</w:t>
            </w:r>
          </w:p>
        </w:tc>
        <w:tc>
          <w:tcPr>
            <w:tcW w:w="1732" w:type="dxa"/>
          </w:tcPr>
          <w:p w:rsidR="0018722C">
            <w:pPr>
              <w:topLinePunct/>
              <w:ind w:leftChars="0" w:left="0" w:rightChars="0" w:right="0" w:firstLineChars="0" w:firstLine="0"/>
              <w:spacing w:line="240" w:lineRule="atLeast"/>
            </w:pPr>
            <w:r>
              <w:t>14.40%</w:t>
            </w:r>
          </w:p>
        </w:tc>
        <w:tc>
          <w:tcPr>
            <w:tcW w:w="1552" w:type="dxa"/>
          </w:tcPr>
          <w:p w:rsidR="0018722C">
            <w:pPr>
              <w:topLinePunct/>
              <w:ind w:leftChars="0" w:left="0" w:rightChars="0" w:right="0" w:firstLineChars="0" w:firstLine="0"/>
              <w:spacing w:line="240" w:lineRule="atLeast"/>
            </w:pPr>
            <w:r>
              <w:t>45.20%</w:t>
            </w:r>
          </w:p>
        </w:tc>
        <w:tc>
          <w:tcPr>
            <w:tcW w:w="1687" w:type="dxa"/>
          </w:tcPr>
          <w:p w:rsidR="0018722C">
            <w:pPr>
              <w:topLinePunct/>
              <w:ind w:leftChars="0" w:left="0" w:rightChars="0" w:right="0" w:firstLineChars="0" w:firstLine="0"/>
              <w:spacing w:line="240" w:lineRule="atLeast"/>
            </w:pPr>
            <w:r>
              <w:t>40.40%</w:t>
            </w:r>
          </w:p>
        </w:tc>
      </w:tr>
      <w:tr>
        <w:trPr>
          <w:trHeight w:val="420" w:hRule="atLeast"/>
        </w:trPr>
        <w:tc>
          <w:tcPr>
            <w:tcW w:w="1382" w:type="dxa"/>
          </w:tcPr>
          <w:p w:rsidR="0018722C">
            <w:pPr>
              <w:topLinePunct/>
              <w:ind w:leftChars="0" w:left="0" w:rightChars="0" w:right="0" w:firstLineChars="0" w:firstLine="0"/>
              <w:spacing w:line="240" w:lineRule="atLeast"/>
            </w:pPr>
            <w:r>
              <w:t>2002</w:t>
            </w:r>
          </w:p>
        </w:tc>
        <w:tc>
          <w:tcPr>
            <w:tcW w:w="1732" w:type="dxa"/>
          </w:tcPr>
          <w:p w:rsidR="0018722C">
            <w:pPr>
              <w:topLinePunct/>
              <w:ind w:leftChars="0" w:left="0" w:rightChars="0" w:right="0" w:firstLineChars="0" w:firstLine="0"/>
              <w:spacing w:line="240" w:lineRule="atLeast"/>
            </w:pPr>
            <w:r>
              <w:t>13.70%</w:t>
            </w:r>
          </w:p>
        </w:tc>
        <w:tc>
          <w:tcPr>
            <w:tcW w:w="1552" w:type="dxa"/>
          </w:tcPr>
          <w:p w:rsidR="0018722C">
            <w:pPr>
              <w:topLinePunct/>
              <w:ind w:leftChars="0" w:left="0" w:rightChars="0" w:right="0" w:firstLineChars="0" w:firstLine="0"/>
              <w:spacing w:line="240" w:lineRule="atLeast"/>
            </w:pPr>
            <w:r>
              <w:t>44.80%</w:t>
            </w:r>
          </w:p>
        </w:tc>
        <w:tc>
          <w:tcPr>
            <w:tcW w:w="1687" w:type="dxa"/>
          </w:tcPr>
          <w:p w:rsidR="0018722C">
            <w:pPr>
              <w:topLinePunct/>
              <w:ind w:leftChars="0" w:left="0" w:rightChars="0" w:right="0" w:firstLineChars="0" w:firstLine="0"/>
              <w:spacing w:line="240" w:lineRule="atLeast"/>
            </w:pPr>
            <w:r>
              <w:t>41.50%</w:t>
            </w:r>
          </w:p>
        </w:tc>
      </w:tr>
      <w:tr>
        <w:trPr>
          <w:trHeight w:val="420" w:hRule="atLeast"/>
        </w:trPr>
        <w:tc>
          <w:tcPr>
            <w:tcW w:w="1382" w:type="dxa"/>
          </w:tcPr>
          <w:p w:rsidR="0018722C">
            <w:pPr>
              <w:topLinePunct/>
              <w:ind w:leftChars="0" w:left="0" w:rightChars="0" w:right="0" w:firstLineChars="0" w:firstLine="0"/>
              <w:spacing w:line="240" w:lineRule="atLeast"/>
            </w:pPr>
            <w:r>
              <w:t>2003</w:t>
            </w:r>
          </w:p>
        </w:tc>
        <w:tc>
          <w:tcPr>
            <w:tcW w:w="1732" w:type="dxa"/>
          </w:tcPr>
          <w:p w:rsidR="0018722C">
            <w:pPr>
              <w:topLinePunct/>
              <w:ind w:leftChars="0" w:left="0" w:rightChars="0" w:right="0" w:firstLineChars="0" w:firstLine="0"/>
              <w:spacing w:line="240" w:lineRule="atLeast"/>
            </w:pPr>
            <w:r>
              <w:t>12.80%</w:t>
            </w:r>
          </w:p>
        </w:tc>
        <w:tc>
          <w:tcPr>
            <w:tcW w:w="1552" w:type="dxa"/>
          </w:tcPr>
          <w:p w:rsidR="0018722C">
            <w:pPr>
              <w:topLinePunct/>
              <w:ind w:leftChars="0" w:left="0" w:rightChars="0" w:right="0" w:firstLineChars="0" w:firstLine="0"/>
              <w:spacing w:line="240" w:lineRule="atLeast"/>
            </w:pPr>
            <w:r>
              <w:t>46.00%</w:t>
            </w:r>
          </w:p>
        </w:tc>
        <w:tc>
          <w:tcPr>
            <w:tcW w:w="1687" w:type="dxa"/>
          </w:tcPr>
          <w:p w:rsidR="0018722C">
            <w:pPr>
              <w:topLinePunct/>
              <w:ind w:leftChars="0" w:left="0" w:rightChars="0" w:right="0" w:firstLineChars="0" w:firstLine="0"/>
              <w:spacing w:line="240" w:lineRule="atLeast"/>
            </w:pPr>
            <w:r>
              <w:t>41.20%</w:t>
            </w:r>
          </w:p>
        </w:tc>
      </w:tr>
      <w:tr>
        <w:trPr>
          <w:trHeight w:val="420" w:hRule="atLeast"/>
        </w:trPr>
        <w:tc>
          <w:tcPr>
            <w:tcW w:w="1382" w:type="dxa"/>
          </w:tcPr>
          <w:p w:rsidR="0018722C">
            <w:pPr>
              <w:topLinePunct/>
              <w:ind w:leftChars="0" w:left="0" w:rightChars="0" w:right="0" w:firstLineChars="0" w:firstLine="0"/>
              <w:spacing w:line="240" w:lineRule="atLeast"/>
            </w:pPr>
            <w:r>
              <w:t>2004</w:t>
            </w:r>
          </w:p>
        </w:tc>
        <w:tc>
          <w:tcPr>
            <w:tcW w:w="1732" w:type="dxa"/>
          </w:tcPr>
          <w:p w:rsidR="0018722C">
            <w:pPr>
              <w:topLinePunct/>
              <w:ind w:leftChars="0" w:left="0" w:rightChars="0" w:right="0" w:firstLineChars="0" w:firstLine="0"/>
              <w:spacing w:line="240" w:lineRule="atLeast"/>
            </w:pPr>
            <w:r>
              <w:t>13.40%</w:t>
            </w:r>
          </w:p>
        </w:tc>
        <w:tc>
          <w:tcPr>
            <w:tcW w:w="1552" w:type="dxa"/>
          </w:tcPr>
          <w:p w:rsidR="0018722C">
            <w:pPr>
              <w:topLinePunct/>
              <w:ind w:leftChars="0" w:left="0" w:rightChars="0" w:right="0" w:firstLineChars="0" w:firstLine="0"/>
              <w:spacing w:line="240" w:lineRule="atLeast"/>
            </w:pPr>
            <w:r>
              <w:t>46.20%</w:t>
            </w:r>
          </w:p>
        </w:tc>
        <w:tc>
          <w:tcPr>
            <w:tcW w:w="1687" w:type="dxa"/>
          </w:tcPr>
          <w:p w:rsidR="0018722C">
            <w:pPr>
              <w:topLinePunct/>
              <w:ind w:leftChars="0" w:left="0" w:rightChars="0" w:right="0" w:firstLineChars="0" w:firstLine="0"/>
              <w:spacing w:line="240" w:lineRule="atLeast"/>
            </w:pPr>
            <w:r>
              <w:t>40.40%</w:t>
            </w:r>
          </w:p>
        </w:tc>
      </w:tr>
      <w:tr>
        <w:trPr>
          <w:trHeight w:val="420" w:hRule="atLeast"/>
        </w:trPr>
        <w:tc>
          <w:tcPr>
            <w:tcW w:w="1382" w:type="dxa"/>
          </w:tcPr>
          <w:p w:rsidR="0018722C">
            <w:pPr>
              <w:topLinePunct/>
              <w:ind w:leftChars="0" w:left="0" w:rightChars="0" w:right="0" w:firstLineChars="0" w:firstLine="0"/>
              <w:spacing w:line="240" w:lineRule="atLeast"/>
            </w:pPr>
            <w:r>
              <w:t>2005</w:t>
            </w:r>
          </w:p>
        </w:tc>
        <w:tc>
          <w:tcPr>
            <w:tcW w:w="1732" w:type="dxa"/>
          </w:tcPr>
          <w:p w:rsidR="0018722C">
            <w:pPr>
              <w:topLinePunct/>
              <w:ind w:leftChars="0" w:left="0" w:rightChars="0" w:right="0" w:firstLineChars="0" w:firstLine="0"/>
              <w:spacing w:line="240" w:lineRule="atLeast"/>
            </w:pPr>
            <w:r>
              <w:t>12.10%</w:t>
            </w:r>
          </w:p>
        </w:tc>
        <w:tc>
          <w:tcPr>
            <w:tcW w:w="1552" w:type="dxa"/>
          </w:tcPr>
          <w:p w:rsidR="0018722C">
            <w:pPr>
              <w:topLinePunct/>
              <w:ind w:leftChars="0" w:left="0" w:rightChars="0" w:right="0" w:firstLineChars="0" w:firstLine="0"/>
              <w:spacing w:line="240" w:lineRule="atLeast"/>
            </w:pPr>
            <w:r>
              <w:t>47.40%</w:t>
            </w:r>
          </w:p>
        </w:tc>
        <w:tc>
          <w:tcPr>
            <w:tcW w:w="1687" w:type="dxa"/>
          </w:tcPr>
          <w:p w:rsidR="0018722C">
            <w:pPr>
              <w:topLinePunct/>
              <w:ind w:leftChars="0" w:left="0" w:rightChars="0" w:right="0" w:firstLineChars="0" w:firstLine="0"/>
              <w:spacing w:line="240" w:lineRule="atLeast"/>
            </w:pPr>
            <w:r>
              <w:t>40.50%</w:t>
            </w:r>
          </w:p>
        </w:tc>
      </w:tr>
      <w:tr>
        <w:trPr>
          <w:trHeight w:val="420" w:hRule="atLeast"/>
        </w:trPr>
        <w:tc>
          <w:tcPr>
            <w:tcW w:w="1382" w:type="dxa"/>
          </w:tcPr>
          <w:p w:rsidR="0018722C">
            <w:pPr>
              <w:topLinePunct/>
              <w:ind w:leftChars="0" w:left="0" w:rightChars="0" w:right="0" w:firstLineChars="0" w:firstLine="0"/>
              <w:spacing w:line="240" w:lineRule="atLeast"/>
            </w:pPr>
            <w:r>
              <w:t>2006</w:t>
            </w:r>
          </w:p>
        </w:tc>
        <w:tc>
          <w:tcPr>
            <w:tcW w:w="1732" w:type="dxa"/>
          </w:tcPr>
          <w:p w:rsidR="0018722C">
            <w:pPr>
              <w:topLinePunct/>
              <w:ind w:leftChars="0" w:left="0" w:rightChars="0" w:right="0" w:firstLineChars="0" w:firstLine="0"/>
              <w:spacing w:line="240" w:lineRule="atLeast"/>
            </w:pPr>
            <w:r>
              <w:t>11.10%</w:t>
            </w:r>
          </w:p>
        </w:tc>
        <w:tc>
          <w:tcPr>
            <w:tcW w:w="1552" w:type="dxa"/>
          </w:tcPr>
          <w:p w:rsidR="0018722C">
            <w:pPr>
              <w:topLinePunct/>
              <w:ind w:leftChars="0" w:left="0" w:rightChars="0" w:right="0" w:firstLineChars="0" w:firstLine="0"/>
              <w:spacing w:line="240" w:lineRule="atLeast"/>
            </w:pPr>
            <w:r>
              <w:t>48.00%</w:t>
            </w:r>
          </w:p>
        </w:tc>
        <w:tc>
          <w:tcPr>
            <w:tcW w:w="1687" w:type="dxa"/>
          </w:tcPr>
          <w:p w:rsidR="0018722C">
            <w:pPr>
              <w:topLinePunct/>
              <w:ind w:leftChars="0" w:left="0" w:rightChars="0" w:right="0" w:firstLineChars="0" w:firstLine="0"/>
              <w:spacing w:line="240" w:lineRule="atLeast"/>
            </w:pPr>
            <w:r>
              <w:t>40.90%</w:t>
            </w:r>
          </w:p>
        </w:tc>
      </w:tr>
      <w:tr>
        <w:trPr>
          <w:trHeight w:val="420" w:hRule="atLeast"/>
        </w:trPr>
        <w:tc>
          <w:tcPr>
            <w:tcW w:w="1382" w:type="dxa"/>
          </w:tcPr>
          <w:p w:rsidR="0018722C">
            <w:pPr>
              <w:topLinePunct/>
              <w:ind w:leftChars="0" w:left="0" w:rightChars="0" w:right="0" w:firstLineChars="0" w:firstLine="0"/>
              <w:spacing w:line="240" w:lineRule="atLeast"/>
            </w:pPr>
            <w:r>
              <w:t>2007</w:t>
            </w:r>
          </w:p>
        </w:tc>
        <w:tc>
          <w:tcPr>
            <w:tcW w:w="1732" w:type="dxa"/>
          </w:tcPr>
          <w:p w:rsidR="0018722C">
            <w:pPr>
              <w:topLinePunct/>
              <w:ind w:leftChars="0" w:left="0" w:rightChars="0" w:right="0" w:firstLineChars="0" w:firstLine="0"/>
              <w:spacing w:line="240" w:lineRule="atLeast"/>
            </w:pPr>
            <w:r>
              <w:t>10.80%</w:t>
            </w:r>
          </w:p>
        </w:tc>
        <w:tc>
          <w:tcPr>
            <w:tcW w:w="1552" w:type="dxa"/>
          </w:tcPr>
          <w:p w:rsidR="0018722C">
            <w:pPr>
              <w:topLinePunct/>
              <w:ind w:leftChars="0" w:left="0" w:rightChars="0" w:right="0" w:firstLineChars="0" w:firstLine="0"/>
              <w:spacing w:line="240" w:lineRule="atLeast"/>
            </w:pPr>
            <w:r>
              <w:t>47.30%</w:t>
            </w:r>
          </w:p>
        </w:tc>
        <w:tc>
          <w:tcPr>
            <w:tcW w:w="1687" w:type="dxa"/>
          </w:tcPr>
          <w:p w:rsidR="0018722C">
            <w:pPr>
              <w:topLinePunct/>
              <w:ind w:leftChars="0" w:left="0" w:rightChars="0" w:right="0" w:firstLineChars="0" w:firstLine="0"/>
              <w:spacing w:line="240" w:lineRule="atLeast"/>
            </w:pPr>
            <w:r>
              <w:t>41.90%</w:t>
            </w:r>
          </w:p>
        </w:tc>
      </w:tr>
      <w:tr>
        <w:trPr>
          <w:trHeight w:val="420" w:hRule="atLeast"/>
        </w:trPr>
        <w:tc>
          <w:tcPr>
            <w:tcW w:w="1382" w:type="dxa"/>
            <w:tcBorders>
              <w:bottom w:val="single" w:sz="12" w:space="0" w:color="000000"/>
            </w:tcBorders>
          </w:tcPr>
          <w:p w:rsidR="0018722C">
            <w:pPr>
              <w:topLinePunct/>
              <w:ind w:leftChars="0" w:left="0" w:rightChars="0" w:right="0" w:firstLineChars="0" w:firstLine="0"/>
              <w:spacing w:line="240" w:lineRule="atLeast"/>
            </w:pPr>
            <w:r>
              <w:t>2008</w:t>
            </w:r>
          </w:p>
        </w:tc>
        <w:tc>
          <w:tcPr>
            <w:tcW w:w="1732" w:type="dxa"/>
            <w:tcBorders>
              <w:bottom w:val="single" w:sz="12" w:space="0" w:color="000000"/>
            </w:tcBorders>
          </w:tcPr>
          <w:p w:rsidR="0018722C">
            <w:pPr>
              <w:topLinePunct/>
              <w:ind w:leftChars="0" w:left="0" w:rightChars="0" w:right="0" w:firstLineChars="0" w:firstLine="0"/>
              <w:spacing w:line="240" w:lineRule="atLeast"/>
            </w:pPr>
            <w:r>
              <w:t>10.70%</w:t>
            </w:r>
          </w:p>
        </w:tc>
        <w:tc>
          <w:tcPr>
            <w:tcW w:w="1552" w:type="dxa"/>
            <w:tcBorders>
              <w:bottom w:val="single" w:sz="12" w:space="0" w:color="000000"/>
            </w:tcBorders>
          </w:tcPr>
          <w:p w:rsidR="0018722C">
            <w:pPr>
              <w:topLinePunct/>
              <w:ind w:leftChars="0" w:left="0" w:rightChars="0" w:right="0" w:firstLineChars="0" w:firstLine="0"/>
              <w:spacing w:line="240" w:lineRule="atLeast"/>
            </w:pPr>
            <w:r>
              <w:t>47.50%</w:t>
            </w:r>
          </w:p>
        </w:tc>
        <w:tc>
          <w:tcPr>
            <w:tcW w:w="1687" w:type="dxa"/>
            <w:tcBorders>
              <w:bottom w:val="single" w:sz="12" w:space="0" w:color="000000"/>
            </w:tcBorders>
          </w:tcPr>
          <w:p w:rsidR="0018722C">
            <w:pPr>
              <w:topLinePunct/>
              <w:ind w:leftChars="0" w:left="0" w:rightChars="0" w:right="0" w:firstLineChars="0" w:firstLine="0"/>
              <w:spacing w:line="240" w:lineRule="atLeast"/>
            </w:pPr>
            <w:r>
              <w:t>41.80%</w:t>
            </w:r>
          </w:p>
        </w:tc>
      </w:tr>
    </w:tbl>
    <w:p w:rsidR="0018722C">
      <w:pPr>
        <w:rPr/>
        <w:topLinePunct/>
        <w:pStyle w:val="affa"/>
      </w:pPr>
    </w:p>
    <w:p w:rsidR="0018722C">
      <w:pPr>
        <w:topLinePunct/>
      </w:pPr>
      <w:r>
        <w:rPr>
          <w:rFonts w:cstheme="minorBidi" w:hAnsiTheme="minorHAnsi" w:eastAsiaTheme="minorHAnsi" w:asciiTheme="minorHAnsi"/>
        </w:rPr>
        <w:t>表</w:t>
      </w:r>
      <w:r>
        <w:rPr>
          <w:rFonts w:ascii="Times New Roman" w:hAnsi="Times New Roman" w:eastAsia="Times New Roman" w:cstheme="minorBidi"/>
        </w:rPr>
        <w:t>A</w:t>
      </w:r>
      <w:r w:rsidRPr="00000000">
        <w:rPr>
          <w:rFonts w:cstheme="minorBidi" w:hAnsiTheme="minorHAnsi" w:eastAsiaTheme="minorHAnsi" w:asciiTheme="minorHAnsi"/>
        </w:rPr>
        <w:tab/>
      </w:r>
      <w:r>
        <w:rPr>
          <w:rFonts w:ascii="Times New Roman" w:hAnsi="Times New Roman" w:eastAsia="Times New Roman" w:cstheme="minorBidi"/>
        </w:rPr>
        <w:t>1985</w:t>
      </w:r>
      <w:r>
        <w:rPr>
          <w:rFonts w:cstheme="minorBidi" w:hAnsiTheme="minorHAnsi" w:eastAsiaTheme="minorHAnsi" w:asciiTheme="minorHAnsi"/>
        </w:rPr>
        <w:t>年</w:t>
      </w:r>
      <w:r>
        <w:rPr>
          <w:rFonts w:cstheme="minorBidi" w:hAnsiTheme="minorHAnsi" w:eastAsiaTheme="minorHAnsi" w:asciiTheme="minorHAnsi"/>
        </w:rPr>
        <w:t>—</w:t>
      </w:r>
      <w:r>
        <w:rPr>
          <w:rFonts w:ascii="Times New Roman" w:hAnsi="Times New Roman" w:eastAsia="Times New Roman" w:cstheme="minorBidi"/>
        </w:rPr>
        <w:t>2014</w:t>
      </w:r>
      <w:r>
        <w:rPr>
          <w:rFonts w:cstheme="minorBidi" w:hAnsiTheme="minorHAnsi" w:eastAsiaTheme="minorHAnsi" w:asciiTheme="minorHAnsi"/>
        </w:rPr>
        <w:t>年国</w:t>
      </w:r>
      <w:r>
        <w:rPr>
          <w:rFonts w:cstheme="minorBidi" w:hAnsiTheme="minorHAnsi" w:eastAsiaTheme="minorHAnsi" w:asciiTheme="minorHAnsi"/>
        </w:rPr>
        <w:t>内三</w:t>
      </w:r>
      <w:r>
        <w:rPr>
          <w:rFonts w:cstheme="minorBidi" w:hAnsiTheme="minorHAnsi" w:eastAsiaTheme="minorHAnsi" w:asciiTheme="minorHAnsi"/>
        </w:rPr>
        <w:t>大</w:t>
      </w:r>
      <w:r>
        <w:rPr>
          <w:rFonts w:cstheme="minorBidi" w:hAnsiTheme="minorHAnsi" w:eastAsiaTheme="minorHAnsi" w:asciiTheme="minorHAnsi"/>
        </w:rPr>
        <w:t>产</w:t>
      </w:r>
      <w:r>
        <w:rPr>
          <w:rFonts w:cstheme="minorBidi" w:hAnsiTheme="minorHAnsi" w:eastAsiaTheme="minorHAnsi" w:asciiTheme="minorHAnsi"/>
        </w:rPr>
        <w:t>业</w:t>
      </w:r>
      <w:r>
        <w:rPr>
          <w:rFonts w:cstheme="minorBidi" w:hAnsiTheme="minorHAnsi" w:eastAsiaTheme="minorHAnsi" w:asciiTheme="minorHAnsi"/>
        </w:rPr>
        <w:t>的</w:t>
      </w:r>
      <w:r>
        <w:rPr>
          <w:rFonts w:cstheme="minorBidi" w:hAnsiTheme="minorHAnsi" w:eastAsiaTheme="minorHAnsi" w:asciiTheme="minorHAnsi"/>
        </w:rPr>
        <w:t>比</w:t>
      </w:r>
      <w:r>
        <w:rPr>
          <w:rFonts w:cstheme="minorBidi" w:hAnsiTheme="minorHAnsi" w:eastAsiaTheme="minorHAnsi" w:asciiTheme="minorHAnsi"/>
        </w:rPr>
        <w:t>重</w:t>
      </w:r>
      <w:r>
        <w:rPr>
          <w:rFonts w:cstheme="minorBidi" w:hAnsiTheme="minorHAnsi" w:eastAsiaTheme="minorHAnsi" w:asciiTheme="minorHAnsi"/>
        </w:rPr>
        <w:t>（</w:t>
      </w:r>
      <w:r>
        <w:rPr>
          <w:rFonts w:cstheme="minorBidi" w:hAnsiTheme="minorHAnsi" w:eastAsiaTheme="minorHAnsi" w:asciiTheme="minorHAnsi"/>
        </w:rPr>
        <w:t>续</w:t>
      </w:r>
      <w:r>
        <w:rPr>
          <w:rFonts w:cstheme="minorBidi" w:hAnsiTheme="minorHAnsi" w:eastAsiaTheme="minorHAnsi" w:asciiTheme="minorHAnsi"/>
        </w:rPr>
        <w:t>）</w:t>
      </w:r>
    </w:p>
    <w:tbl>
      <w:tblPr>
        <w:tblW w:w="0" w:type="auto"/>
        <w:tblInd w:w="10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2"/>
        <w:gridCol w:w="1732"/>
        <w:gridCol w:w="1552"/>
        <w:gridCol w:w="1687"/>
      </w:tblGrid>
      <w:tr>
        <w:trPr>
          <w:trHeight w:val="420" w:hRule="atLeast"/>
        </w:trPr>
        <w:tc>
          <w:tcPr>
            <w:tcW w:w="138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年份</w:t>
            </w:r>
          </w:p>
        </w:tc>
        <w:tc>
          <w:tcPr>
            <w:tcW w:w="173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第一产业比重</w:t>
            </w:r>
          </w:p>
        </w:tc>
        <w:tc>
          <w:tcPr>
            <w:tcW w:w="1552"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第二产业比重</w:t>
            </w:r>
          </w:p>
        </w:tc>
        <w:tc>
          <w:tcPr>
            <w:tcW w:w="1687" w:type="dxa"/>
            <w:tcBorders>
              <w:top w:val="single" w:sz="12"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b/>
              </w:rPr>
              <w:t>第三产业比重</w:t>
            </w:r>
          </w:p>
        </w:tc>
      </w:tr>
      <w:tr>
        <w:trPr>
          <w:trHeight w:val="420" w:hRule="atLeast"/>
        </w:trPr>
        <w:tc>
          <w:tcPr>
            <w:tcW w:w="1382" w:type="dxa"/>
            <w:tcBorders>
              <w:top w:val="single" w:sz="8" w:space="0" w:color="000000"/>
            </w:tcBorders>
          </w:tcPr>
          <w:p w:rsidR="0018722C">
            <w:pPr>
              <w:topLinePunct/>
              <w:ind w:leftChars="0" w:left="0" w:rightChars="0" w:right="0" w:firstLineChars="0" w:firstLine="0"/>
              <w:spacing w:line="240" w:lineRule="atLeast"/>
            </w:pPr>
            <w:r>
              <w:t>2009</w:t>
            </w:r>
          </w:p>
        </w:tc>
        <w:tc>
          <w:tcPr>
            <w:tcW w:w="1732" w:type="dxa"/>
            <w:tcBorders>
              <w:top w:val="single" w:sz="8" w:space="0" w:color="000000"/>
            </w:tcBorders>
          </w:tcPr>
          <w:p w:rsidR="0018722C">
            <w:pPr>
              <w:topLinePunct/>
              <w:ind w:leftChars="0" w:left="0" w:rightChars="0" w:right="0" w:firstLineChars="0" w:firstLine="0"/>
              <w:spacing w:line="240" w:lineRule="atLeast"/>
            </w:pPr>
            <w:r>
              <w:t>10.30%</w:t>
            </w:r>
          </w:p>
        </w:tc>
        <w:tc>
          <w:tcPr>
            <w:tcW w:w="1552" w:type="dxa"/>
            <w:tcBorders>
              <w:top w:val="single" w:sz="8" w:space="0" w:color="000000"/>
            </w:tcBorders>
          </w:tcPr>
          <w:p w:rsidR="0018722C">
            <w:pPr>
              <w:topLinePunct/>
              <w:ind w:leftChars="0" w:left="0" w:rightChars="0" w:right="0" w:firstLineChars="0" w:firstLine="0"/>
              <w:spacing w:line="240" w:lineRule="atLeast"/>
            </w:pPr>
            <w:r>
              <w:t>46.20%</w:t>
            </w:r>
          </w:p>
        </w:tc>
        <w:tc>
          <w:tcPr>
            <w:tcW w:w="1687" w:type="dxa"/>
            <w:tcBorders>
              <w:top w:val="single" w:sz="8" w:space="0" w:color="000000"/>
            </w:tcBorders>
          </w:tcPr>
          <w:p w:rsidR="0018722C">
            <w:pPr>
              <w:topLinePunct/>
              <w:ind w:leftChars="0" w:left="0" w:rightChars="0" w:right="0" w:firstLineChars="0" w:firstLine="0"/>
              <w:spacing w:line="240" w:lineRule="atLeast"/>
            </w:pPr>
            <w:r>
              <w:t>43.50%</w:t>
            </w:r>
          </w:p>
        </w:tc>
      </w:tr>
      <w:tr>
        <w:trPr>
          <w:trHeight w:val="420" w:hRule="atLeast"/>
        </w:trPr>
        <w:tc>
          <w:tcPr>
            <w:tcW w:w="1382" w:type="dxa"/>
          </w:tcPr>
          <w:p w:rsidR="0018722C">
            <w:pPr>
              <w:topLinePunct/>
              <w:ind w:leftChars="0" w:left="0" w:rightChars="0" w:right="0" w:firstLineChars="0" w:firstLine="0"/>
              <w:spacing w:line="240" w:lineRule="atLeast"/>
            </w:pPr>
            <w:r>
              <w:t>2010</w:t>
            </w:r>
          </w:p>
        </w:tc>
        <w:tc>
          <w:tcPr>
            <w:tcW w:w="1732" w:type="dxa"/>
          </w:tcPr>
          <w:p w:rsidR="0018722C">
            <w:pPr>
              <w:topLinePunct/>
              <w:ind w:leftChars="0" w:left="0" w:rightChars="0" w:right="0" w:firstLineChars="0" w:firstLine="0"/>
              <w:spacing w:line="240" w:lineRule="atLeast"/>
            </w:pPr>
            <w:r>
              <w:t>10.10%</w:t>
            </w:r>
          </w:p>
        </w:tc>
        <w:tc>
          <w:tcPr>
            <w:tcW w:w="1552" w:type="dxa"/>
          </w:tcPr>
          <w:p w:rsidR="0018722C">
            <w:pPr>
              <w:topLinePunct/>
              <w:ind w:leftChars="0" w:left="0" w:rightChars="0" w:right="0" w:firstLineChars="0" w:firstLine="0"/>
              <w:spacing w:line="240" w:lineRule="atLeast"/>
            </w:pPr>
            <w:r>
              <w:t>46.70%</w:t>
            </w:r>
          </w:p>
        </w:tc>
        <w:tc>
          <w:tcPr>
            <w:tcW w:w="1687" w:type="dxa"/>
          </w:tcPr>
          <w:p w:rsidR="0018722C">
            <w:pPr>
              <w:topLinePunct/>
              <w:ind w:leftChars="0" w:left="0" w:rightChars="0" w:right="0" w:firstLineChars="0" w:firstLine="0"/>
              <w:spacing w:line="240" w:lineRule="atLeast"/>
            </w:pPr>
            <w:r>
              <w:t>43.20%</w:t>
            </w:r>
          </w:p>
        </w:tc>
      </w:tr>
      <w:tr>
        <w:trPr>
          <w:trHeight w:val="420" w:hRule="atLeast"/>
        </w:trPr>
        <w:tc>
          <w:tcPr>
            <w:tcW w:w="1382" w:type="dxa"/>
          </w:tcPr>
          <w:p w:rsidR="0018722C">
            <w:pPr>
              <w:topLinePunct/>
              <w:ind w:leftChars="0" w:left="0" w:rightChars="0" w:right="0" w:firstLineChars="0" w:firstLine="0"/>
              <w:spacing w:line="240" w:lineRule="atLeast"/>
            </w:pPr>
            <w:r>
              <w:t>2011</w:t>
            </w:r>
          </w:p>
        </w:tc>
        <w:tc>
          <w:tcPr>
            <w:tcW w:w="1732" w:type="dxa"/>
          </w:tcPr>
          <w:p w:rsidR="0018722C">
            <w:pPr>
              <w:topLinePunct/>
              <w:ind w:leftChars="0" w:left="0" w:rightChars="0" w:right="0" w:firstLineChars="0" w:firstLine="0"/>
              <w:spacing w:line="240" w:lineRule="atLeast"/>
            </w:pPr>
            <w:r>
              <w:t>10.10%</w:t>
            </w:r>
          </w:p>
        </w:tc>
        <w:tc>
          <w:tcPr>
            <w:tcW w:w="1552" w:type="dxa"/>
          </w:tcPr>
          <w:p w:rsidR="0018722C">
            <w:pPr>
              <w:topLinePunct/>
              <w:ind w:leftChars="0" w:left="0" w:rightChars="0" w:right="0" w:firstLineChars="0" w:firstLine="0"/>
              <w:spacing w:line="240" w:lineRule="atLeast"/>
            </w:pPr>
            <w:r>
              <w:t>46.80%</w:t>
            </w:r>
          </w:p>
        </w:tc>
        <w:tc>
          <w:tcPr>
            <w:tcW w:w="1687" w:type="dxa"/>
          </w:tcPr>
          <w:p w:rsidR="0018722C">
            <w:pPr>
              <w:topLinePunct/>
              <w:ind w:leftChars="0" w:left="0" w:rightChars="0" w:right="0" w:firstLineChars="0" w:firstLine="0"/>
              <w:spacing w:line="240" w:lineRule="atLeast"/>
            </w:pPr>
            <w:r>
              <w:t>43.10%</w:t>
            </w:r>
          </w:p>
        </w:tc>
      </w:tr>
      <w:tr>
        <w:trPr>
          <w:trHeight w:val="420" w:hRule="atLeast"/>
        </w:trPr>
        <w:tc>
          <w:tcPr>
            <w:tcW w:w="1382" w:type="dxa"/>
          </w:tcPr>
          <w:p w:rsidR="0018722C">
            <w:pPr>
              <w:topLinePunct/>
              <w:ind w:leftChars="0" w:left="0" w:rightChars="0" w:right="0" w:firstLineChars="0" w:firstLine="0"/>
              <w:spacing w:line="240" w:lineRule="atLeast"/>
            </w:pPr>
            <w:r>
              <w:t>2012</w:t>
            </w:r>
          </w:p>
        </w:tc>
        <w:tc>
          <w:tcPr>
            <w:tcW w:w="1732" w:type="dxa"/>
          </w:tcPr>
          <w:p w:rsidR="0018722C">
            <w:pPr>
              <w:topLinePunct/>
              <w:ind w:leftChars="0" w:left="0" w:rightChars="0" w:right="0" w:firstLineChars="0" w:firstLine="0"/>
              <w:spacing w:line="240" w:lineRule="atLeast"/>
            </w:pPr>
            <w:r>
              <w:t>10.10%</w:t>
            </w:r>
          </w:p>
        </w:tc>
        <w:tc>
          <w:tcPr>
            <w:tcW w:w="1552" w:type="dxa"/>
          </w:tcPr>
          <w:p w:rsidR="0018722C">
            <w:pPr>
              <w:topLinePunct/>
              <w:ind w:leftChars="0" w:left="0" w:rightChars="0" w:right="0" w:firstLineChars="0" w:firstLine="0"/>
              <w:spacing w:line="240" w:lineRule="atLeast"/>
            </w:pPr>
            <w:r>
              <w:t>45.30%</w:t>
            </w:r>
          </w:p>
        </w:tc>
        <w:tc>
          <w:tcPr>
            <w:tcW w:w="1687" w:type="dxa"/>
          </w:tcPr>
          <w:p w:rsidR="0018722C">
            <w:pPr>
              <w:topLinePunct/>
              <w:ind w:leftChars="0" w:left="0" w:rightChars="0" w:right="0" w:firstLineChars="0" w:firstLine="0"/>
              <w:spacing w:line="240" w:lineRule="atLeast"/>
            </w:pPr>
            <w:r>
              <w:t>44.60%</w:t>
            </w:r>
          </w:p>
        </w:tc>
      </w:tr>
      <w:tr>
        <w:trPr>
          <w:trHeight w:val="420" w:hRule="atLeast"/>
        </w:trPr>
        <w:tc>
          <w:tcPr>
            <w:tcW w:w="1382" w:type="dxa"/>
          </w:tcPr>
          <w:p w:rsidR="0018722C">
            <w:pPr>
              <w:topLinePunct/>
              <w:ind w:leftChars="0" w:left="0" w:rightChars="0" w:right="0" w:firstLineChars="0" w:firstLine="0"/>
              <w:spacing w:line="240" w:lineRule="atLeast"/>
            </w:pPr>
            <w:r>
              <w:t>2013</w:t>
            </w:r>
          </w:p>
        </w:tc>
        <w:tc>
          <w:tcPr>
            <w:tcW w:w="1732" w:type="dxa"/>
          </w:tcPr>
          <w:p w:rsidR="0018722C">
            <w:pPr>
              <w:topLinePunct/>
              <w:ind w:leftChars="0" w:left="0" w:rightChars="0" w:right="0" w:firstLineChars="0" w:firstLine="0"/>
              <w:spacing w:line="240" w:lineRule="atLeast"/>
            </w:pPr>
            <w:r>
              <w:t>10.00%</w:t>
            </w:r>
          </w:p>
        </w:tc>
        <w:tc>
          <w:tcPr>
            <w:tcW w:w="1552" w:type="dxa"/>
          </w:tcPr>
          <w:p w:rsidR="0018722C">
            <w:pPr>
              <w:topLinePunct/>
              <w:ind w:leftChars="0" w:left="0" w:rightChars="0" w:right="0" w:firstLineChars="0" w:firstLine="0"/>
              <w:spacing w:line="240" w:lineRule="atLeast"/>
            </w:pPr>
            <w:r>
              <w:t>43.90%</w:t>
            </w:r>
          </w:p>
        </w:tc>
        <w:tc>
          <w:tcPr>
            <w:tcW w:w="1687" w:type="dxa"/>
          </w:tcPr>
          <w:p w:rsidR="0018722C">
            <w:pPr>
              <w:topLinePunct/>
              <w:ind w:leftChars="0" w:left="0" w:rightChars="0" w:right="0" w:firstLineChars="0" w:firstLine="0"/>
              <w:spacing w:line="240" w:lineRule="atLeast"/>
            </w:pPr>
            <w:r>
              <w:t>46.10%</w:t>
            </w:r>
          </w:p>
        </w:tc>
      </w:tr>
      <w:tr>
        <w:trPr>
          <w:trHeight w:val="420" w:hRule="atLeast"/>
        </w:trPr>
        <w:tc>
          <w:tcPr>
            <w:tcW w:w="1382" w:type="dxa"/>
            <w:tcBorders>
              <w:bottom w:val="single" w:sz="12" w:space="0" w:color="000000"/>
            </w:tcBorders>
          </w:tcPr>
          <w:p w:rsidR="0018722C">
            <w:pPr>
              <w:topLinePunct/>
              <w:ind w:leftChars="0" w:left="0" w:rightChars="0" w:right="0" w:firstLineChars="0" w:firstLine="0"/>
              <w:spacing w:line="240" w:lineRule="atLeast"/>
            </w:pPr>
            <w:r>
              <w:t>2014</w:t>
            </w:r>
          </w:p>
        </w:tc>
        <w:tc>
          <w:tcPr>
            <w:tcW w:w="1732" w:type="dxa"/>
            <w:tcBorders>
              <w:bottom w:val="single" w:sz="12" w:space="0" w:color="000000"/>
            </w:tcBorders>
          </w:tcPr>
          <w:p w:rsidR="0018722C">
            <w:pPr>
              <w:topLinePunct/>
              <w:ind w:leftChars="0" w:left="0" w:rightChars="0" w:right="0" w:firstLineChars="0" w:firstLine="0"/>
              <w:spacing w:line="240" w:lineRule="atLeast"/>
            </w:pPr>
            <w:r>
              <w:t>9.20%</w:t>
            </w:r>
          </w:p>
        </w:tc>
        <w:tc>
          <w:tcPr>
            <w:tcW w:w="1552" w:type="dxa"/>
            <w:tcBorders>
              <w:bottom w:val="single" w:sz="12" w:space="0" w:color="000000"/>
            </w:tcBorders>
          </w:tcPr>
          <w:p w:rsidR="0018722C">
            <w:pPr>
              <w:topLinePunct/>
              <w:ind w:leftChars="0" w:left="0" w:rightChars="0" w:right="0" w:firstLineChars="0" w:firstLine="0"/>
              <w:spacing w:line="240" w:lineRule="atLeast"/>
            </w:pPr>
            <w:r>
              <w:t>42.60%</w:t>
            </w:r>
          </w:p>
        </w:tc>
        <w:tc>
          <w:tcPr>
            <w:tcW w:w="1687" w:type="dxa"/>
            <w:tcBorders>
              <w:bottom w:val="single" w:sz="12" w:space="0" w:color="000000"/>
            </w:tcBorders>
          </w:tcPr>
          <w:p w:rsidR="0018722C">
            <w:pPr>
              <w:topLinePunct/>
              <w:ind w:leftChars="0" w:left="0" w:rightChars="0" w:right="0" w:firstLineChars="0" w:firstLine="0"/>
              <w:spacing w:line="240" w:lineRule="atLeast"/>
            </w:pPr>
            <w:r>
              <w:t>48.20%</w:t>
            </w:r>
          </w:p>
        </w:tc>
      </w:tr>
    </w:tbl>
    <w:p w:rsidR="0018722C">
      <w:pPr>
        <w:rPr/>
        <w:topLinePunct/>
        <w:pStyle w:val="affa"/>
      </w:pPr>
    </w:p>
    <w:p w:rsidR="0018722C">
      <w:pPr>
        <w:pStyle w:val="a4"/>
        <w:topLinePunct/>
      </w:pPr>
      <w:bookmarkStart w:id="558754" w:name="_Toc686558754"/>
      <w:bookmarkStart w:name="附录B “互联网企业的社会责任结构”调查表 " w:id="61"/>
      <w:bookmarkEnd w:id="61"/>
      <w:r/>
      <w:r>
        <w:t>附</w:t>
      </w:r>
      <w:r>
        <w:t>录</w:t>
      </w:r>
      <w:r/>
      <w:r>
        <w:t>B</w:t>
      </w:r>
      <w:r>
        <w:t>“互</w:t>
      </w:r>
      <w:r>
        <w:t>联</w:t>
      </w:r>
      <w:r>
        <w:t>网</w:t>
      </w:r>
      <w:r>
        <w:t>企业</w:t>
      </w:r>
      <w:r>
        <w:t>的</w:t>
      </w:r>
      <w:r>
        <w:t>社会责</w:t>
      </w:r>
      <w:r>
        <w:t>任</w:t>
      </w:r>
      <w:r>
        <w:t>结</w:t>
      </w:r>
      <w:r>
        <w:t>构</w:t>
      </w:r>
      <w:r>
        <w:t>”</w:t>
      </w:r>
      <w:r>
        <w:t>调查</w:t>
      </w:r>
      <w:r>
        <w:t>表</w:t>
      </w:r>
      <w:bookmarkEnd w:id="558754"/>
    </w:p>
    <w:p w:rsidR="0018722C">
      <w:pPr>
        <w:topLinePunct/>
      </w:pPr>
      <w:r>
        <w:t>您好！</w:t>
      </w:r>
      <w:r>
        <w:t>我</w:t>
      </w:r>
      <w:r>
        <w:t>们诚邀您帮助我们进行有关“互联网企业的社会责任结构”的调查，您的回答将帮助对“互联网企业的社会责任结构”建立更好的认识。我们保证您的回答只用于学术研究，绝不外漏。感谢您的支持和配合！</w:t>
      </w:r>
    </w:p>
    <w:p w:rsidR="0018722C">
      <w:pPr>
        <w:topLinePunct/>
      </w:pPr>
      <w:r>
        <w:t>一、互联网企业的社会责任结构调查</w:t>
      </w:r>
      <w:r>
        <w:t>（</w:t>
      </w:r>
      <w:r>
        <w:t>请在您认为最符合的选项下的方框内打</w:t>
      </w:r>
    </w:p>
    <w:p w:rsidR="0018722C">
      <w:pPr>
        <w:topLinePunct/>
      </w:pPr>
      <w:r>
        <w:t>“√</w:t>
      </w:r>
      <w:r>
        <w:t>”</w:t>
      </w:r>
      <w:r>
        <w:t>）</w:t>
      </w:r>
      <w:r>
        <w:t>（</w:t>
      </w:r>
      <w:r>
        <w:t>注</w:t>
      </w:r>
      <w:r>
        <w:rPr>
          <w:rFonts w:ascii="Times New Roman" w:hAnsi="Times New Roman" w:eastAsia="Times New Roman"/>
        </w:rPr>
        <w:t>1</w:t>
      </w:r>
      <w:r>
        <w:t>：数字越大越重</w:t>
      </w:r>
      <w:r>
        <w:t>要</w:t>
      </w:r>
      <w:r/>
      <w:r>
        <w:t>注</w:t>
      </w:r>
      <w:r>
        <w:rPr>
          <w:rFonts w:ascii="Times New Roman" w:hAnsi="Times New Roman" w:eastAsia="Times New Roman"/>
        </w:rPr>
        <w:t>2</w:t>
      </w:r>
      <w:r>
        <w:t>：顾客指付费互联网服务的购买</w:t>
      </w:r>
      <w:r>
        <w:t>者</w:t>
      </w:r>
      <w:r>
        <w:t>）</w:t>
      </w: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4384" from="84.839996pt,22.706804pt" to="377.75999pt,69.506803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hAnsi="Times New Roman" w:eastAsia="Times New Roman" w:cstheme="minorBidi"/>
          <w:sz w:val="21"/>
        </w:rPr>
        <w:t>B</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0"/>
          <w:sz w:val="21"/>
        </w:rPr>
        <w:t>互</w:t>
      </w:r>
      <w:r>
        <w:rPr>
          <w:kern w:val="2"/>
          <w:szCs w:val="22"/>
          <w:rFonts w:cstheme="minorBidi" w:hAnsiTheme="minorHAnsi" w:eastAsiaTheme="minorHAnsi" w:asciiTheme="minorHAnsi"/>
          <w:spacing w:val="-2"/>
          <w:sz w:val="21"/>
        </w:rPr>
        <w:t>联</w:t>
      </w:r>
      <w:r>
        <w:rPr>
          <w:kern w:val="2"/>
          <w:szCs w:val="22"/>
          <w:rFonts w:cstheme="minorBidi" w:hAnsiTheme="minorHAnsi" w:eastAsiaTheme="minorHAnsi" w:asciiTheme="minorHAnsi"/>
          <w:spacing w:val="0"/>
          <w:sz w:val="21"/>
        </w:rPr>
        <w:t>网</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pacing w:val="0"/>
          <w:sz w:val="21"/>
        </w:rPr>
        <w:t>业</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pacing w:val="0"/>
          <w:sz w:val="21"/>
        </w:rPr>
        <w:t>社</w:t>
      </w:r>
      <w:r>
        <w:rPr>
          <w:kern w:val="2"/>
          <w:szCs w:val="22"/>
          <w:rFonts w:cstheme="minorBidi" w:hAnsiTheme="minorHAnsi" w:eastAsiaTheme="minorHAnsi" w:asciiTheme="minorHAnsi"/>
          <w:spacing w:val="-2"/>
          <w:sz w:val="21"/>
        </w:rPr>
        <w:t>会</w:t>
      </w:r>
      <w:r>
        <w:rPr>
          <w:kern w:val="2"/>
          <w:szCs w:val="22"/>
          <w:rFonts w:cstheme="minorBidi" w:hAnsiTheme="minorHAnsi" w:eastAsiaTheme="minorHAnsi" w:asciiTheme="minorHAnsi"/>
          <w:spacing w:val="0"/>
          <w:sz w:val="21"/>
        </w:rPr>
        <w:t>责任</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pacing w:val="0"/>
          <w:sz w:val="21"/>
        </w:rPr>
        <w:t>构</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0"/>
          <w:sz w:val="21"/>
        </w:rPr>
        <w:t>调</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z w:val="21"/>
        </w:rPr>
        <w:t>表</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540"/>
        <w:gridCol w:w="3600"/>
        <w:gridCol w:w="540"/>
        <w:gridCol w:w="540"/>
        <w:gridCol w:w="540"/>
        <w:gridCol w:w="540"/>
        <w:gridCol w:w="494"/>
      </w:tblGrid>
      <w:tr>
        <w:trPr>
          <w:trHeight w:val="920" w:hRule="atLeast"/>
        </w:trPr>
        <w:tc>
          <w:tcPr>
            <w:tcW w:w="5868" w:type="dxa"/>
            <w:gridSpan w:val="3"/>
          </w:tcPr>
          <w:p w:rsidR="0018722C">
            <w:pPr>
              <w:topLinePunct/>
              <w:ind w:leftChars="0" w:left="0" w:rightChars="0" w:right="0" w:firstLineChars="0" w:firstLine="0"/>
              <w:spacing w:line="240" w:lineRule="atLeast"/>
            </w:pPr>
            <w:r>
              <w:rPr>
                <w:rFonts w:ascii="宋体" w:eastAsia="宋体" w:hint="eastAsia"/>
                <w:b/>
              </w:rPr>
              <w:t>选项</w:t>
            </w:r>
          </w:p>
          <w:p w:rsidR="0018722C">
            <w:pPr>
              <w:topLinePunct/>
              <w:ind w:leftChars="0" w:left="0" w:rightChars="0" w:right="0" w:firstLineChars="0" w:firstLine="0"/>
              <w:spacing w:line="240" w:lineRule="atLeast"/>
            </w:pPr>
            <w:r>
              <w:rPr>
                <w:rFonts w:ascii="宋体" w:eastAsia="宋体" w:hint="eastAsia"/>
                <w:b/>
              </w:rPr>
              <w:t>社会责任</w:t>
            </w:r>
          </w:p>
        </w:tc>
        <w:tc>
          <w:tcPr>
            <w:tcW w:w="5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1</w:t>
            </w:r>
          </w:p>
        </w:tc>
        <w:tc>
          <w:tcPr>
            <w:tcW w:w="5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2</w:t>
            </w:r>
          </w:p>
        </w:tc>
        <w:tc>
          <w:tcPr>
            <w:tcW w:w="5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3</w:t>
            </w:r>
          </w:p>
        </w:tc>
        <w:tc>
          <w:tcPr>
            <w:tcW w:w="5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4</w:t>
            </w:r>
          </w:p>
        </w:tc>
        <w:tc>
          <w:tcPr>
            <w:tcW w:w="4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5</w:t>
            </w:r>
          </w:p>
        </w:tc>
      </w:tr>
      <w:tr>
        <w:trPr>
          <w:trHeight w:val="420" w:hRule="atLeast"/>
        </w:trPr>
        <w:tc>
          <w:tcPr>
            <w:tcW w:w="1728" w:type="dxa"/>
            <w:vMerge w:val="restart"/>
          </w:tcPr>
          <w:p w:rsidR="0018722C">
            <w:pPr>
              <w:topLinePunct/>
              <w:ind w:leftChars="0" w:left="0" w:rightChars="0" w:right="0" w:firstLineChars="0" w:firstLine="0"/>
              <w:spacing w:line="240" w:lineRule="atLeast"/>
            </w:pPr>
            <w:r>
              <w:rPr>
                <w:rFonts w:ascii="宋体" w:eastAsia="宋体" w:hint="eastAsia"/>
              </w:rPr>
              <w:t>对股东的社会责任</w:t>
            </w:r>
          </w:p>
        </w:tc>
        <w:tc>
          <w:tcPr>
            <w:tcW w:w="540" w:type="dxa"/>
          </w:tcPr>
          <w:p w:rsidR="0018722C">
            <w:pPr>
              <w:topLinePunct/>
              <w:ind w:leftChars="0" w:left="0" w:rightChars="0" w:right="0" w:firstLineChars="0" w:firstLine="0"/>
              <w:spacing w:line="240" w:lineRule="atLeast"/>
            </w:pPr>
            <w:r>
              <w:t>1</w:t>
            </w:r>
          </w:p>
        </w:tc>
        <w:tc>
          <w:tcPr>
            <w:tcW w:w="3600" w:type="dxa"/>
          </w:tcPr>
          <w:p w:rsidR="0018722C">
            <w:pPr>
              <w:topLinePunct/>
              <w:ind w:leftChars="0" w:left="0" w:rightChars="0" w:right="0" w:firstLineChars="0" w:firstLine="0"/>
              <w:spacing w:line="240" w:lineRule="atLeast"/>
            </w:pPr>
            <w:r>
              <w:rPr>
                <w:rFonts w:ascii="宋体" w:eastAsia="宋体" w:hint="eastAsia"/>
              </w:rPr>
              <w:t>为股东创造价值</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2</w:t>
            </w:r>
          </w:p>
        </w:tc>
        <w:tc>
          <w:tcPr>
            <w:tcW w:w="3600" w:type="dxa"/>
          </w:tcPr>
          <w:p w:rsidR="0018722C">
            <w:pPr>
              <w:topLinePunct/>
              <w:ind w:leftChars="0" w:left="0" w:rightChars="0" w:right="0" w:firstLineChars="0" w:firstLine="0"/>
              <w:spacing w:line="240" w:lineRule="atLeast"/>
            </w:pPr>
            <w:r>
              <w:rPr>
                <w:rFonts w:ascii="宋体" w:eastAsia="宋体" w:hint="eastAsia"/>
              </w:rPr>
              <w:t>保障股东对企业经营状况的知情权</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对员工的社会责任</w:t>
            </w:r>
          </w:p>
        </w:tc>
        <w:tc>
          <w:tcPr>
            <w:tcW w:w="540" w:type="dxa"/>
          </w:tcPr>
          <w:p w:rsidR="0018722C">
            <w:pPr>
              <w:topLinePunct/>
              <w:ind w:leftChars="0" w:left="0" w:rightChars="0" w:right="0" w:firstLineChars="0" w:firstLine="0"/>
              <w:spacing w:line="240" w:lineRule="atLeast"/>
            </w:pPr>
            <w:r>
              <w:t>3</w:t>
            </w:r>
          </w:p>
        </w:tc>
        <w:tc>
          <w:tcPr>
            <w:tcW w:w="3600" w:type="dxa"/>
          </w:tcPr>
          <w:p w:rsidR="0018722C">
            <w:pPr>
              <w:topLinePunct/>
              <w:ind w:leftChars="0" w:left="0" w:rightChars="0" w:right="0" w:firstLineChars="0" w:firstLine="0"/>
              <w:spacing w:line="240" w:lineRule="atLeast"/>
            </w:pPr>
            <w:r>
              <w:rPr>
                <w:rFonts w:ascii="宋体" w:eastAsia="宋体" w:hint="eastAsia"/>
              </w:rPr>
              <w:t>提供足够的工资福利</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4</w:t>
            </w:r>
          </w:p>
        </w:tc>
        <w:tc>
          <w:tcPr>
            <w:tcW w:w="3600" w:type="dxa"/>
          </w:tcPr>
          <w:p w:rsidR="0018722C">
            <w:pPr>
              <w:topLinePunct/>
              <w:ind w:leftChars="0" w:left="0" w:rightChars="0" w:right="0" w:firstLineChars="0" w:firstLine="0"/>
              <w:spacing w:line="240" w:lineRule="atLeast"/>
            </w:pPr>
            <w:r>
              <w:rPr>
                <w:rFonts w:ascii="宋体" w:eastAsia="宋体" w:hint="eastAsia"/>
              </w:rPr>
              <w:t>提供安全健康的工作环境</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5</w:t>
            </w:r>
          </w:p>
        </w:tc>
        <w:tc>
          <w:tcPr>
            <w:tcW w:w="3600" w:type="dxa"/>
          </w:tcPr>
          <w:p w:rsidR="0018722C">
            <w:pPr>
              <w:topLinePunct/>
              <w:ind w:leftChars="0" w:left="0" w:rightChars="0" w:right="0" w:firstLineChars="0" w:firstLine="0"/>
              <w:spacing w:line="240" w:lineRule="atLeast"/>
            </w:pPr>
            <w:r>
              <w:rPr>
                <w:rFonts w:ascii="宋体" w:eastAsia="宋体" w:hint="eastAsia"/>
              </w:rPr>
              <w:t>杜绝歧视员工的现象</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6</w:t>
            </w:r>
          </w:p>
        </w:tc>
        <w:tc>
          <w:tcPr>
            <w:tcW w:w="3600" w:type="dxa"/>
          </w:tcPr>
          <w:p w:rsidR="0018722C">
            <w:pPr>
              <w:topLinePunct/>
              <w:ind w:leftChars="0" w:left="0" w:rightChars="0" w:right="0" w:firstLineChars="0" w:firstLine="0"/>
              <w:spacing w:line="240" w:lineRule="atLeast"/>
            </w:pPr>
            <w:r>
              <w:rPr>
                <w:rFonts w:ascii="宋体" w:eastAsia="宋体" w:hint="eastAsia"/>
              </w:rPr>
              <w:t>提供技能培训及长期职业规划</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7</w:t>
            </w:r>
          </w:p>
        </w:tc>
        <w:tc>
          <w:tcPr>
            <w:tcW w:w="3600" w:type="dxa"/>
          </w:tcPr>
          <w:p w:rsidR="0018722C">
            <w:pPr>
              <w:topLinePunct/>
              <w:ind w:leftChars="0" w:left="0" w:rightChars="0" w:right="0" w:firstLineChars="0" w:firstLine="0"/>
              <w:spacing w:line="240" w:lineRule="atLeast"/>
            </w:pPr>
            <w:r>
              <w:rPr>
                <w:rFonts w:ascii="宋体" w:eastAsia="宋体" w:hint="eastAsia"/>
              </w:rPr>
              <w:t>在生活上关心员工</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对网民的社会责任</w:t>
            </w:r>
          </w:p>
        </w:tc>
        <w:tc>
          <w:tcPr>
            <w:tcW w:w="540" w:type="dxa"/>
          </w:tcPr>
          <w:p w:rsidR="0018722C">
            <w:pPr>
              <w:topLinePunct/>
              <w:ind w:leftChars="0" w:left="0" w:rightChars="0" w:right="0" w:firstLineChars="0" w:firstLine="0"/>
              <w:spacing w:line="240" w:lineRule="atLeast"/>
            </w:pPr>
            <w:r>
              <w:t>8</w:t>
            </w:r>
          </w:p>
        </w:tc>
        <w:tc>
          <w:tcPr>
            <w:tcW w:w="3600" w:type="dxa"/>
          </w:tcPr>
          <w:p w:rsidR="0018722C">
            <w:pPr>
              <w:topLinePunct/>
              <w:ind w:leftChars="0" w:left="0" w:rightChars="0" w:right="0" w:firstLineChars="0" w:firstLine="0"/>
              <w:spacing w:line="240" w:lineRule="atLeast"/>
            </w:pPr>
            <w:r>
              <w:rPr>
                <w:rFonts w:ascii="宋体" w:eastAsia="宋体" w:hint="eastAsia"/>
              </w:rPr>
              <w:t>尊重网民对服务的自主选择权</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9</w:t>
            </w:r>
          </w:p>
        </w:tc>
        <w:tc>
          <w:tcPr>
            <w:tcW w:w="3600" w:type="dxa"/>
          </w:tcPr>
          <w:p w:rsidR="0018722C">
            <w:pPr>
              <w:topLinePunct/>
              <w:ind w:leftChars="0" w:left="0" w:rightChars="0" w:right="0" w:firstLineChars="0" w:firstLine="0"/>
              <w:spacing w:line="240" w:lineRule="atLeast"/>
            </w:pPr>
            <w:r>
              <w:rPr>
                <w:rFonts w:ascii="宋体" w:eastAsia="宋体" w:hint="eastAsia"/>
              </w:rPr>
              <w:t>提供高质量的服务</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10</w:t>
            </w:r>
          </w:p>
        </w:tc>
        <w:tc>
          <w:tcPr>
            <w:tcW w:w="3600" w:type="dxa"/>
          </w:tcPr>
          <w:p w:rsidR="0018722C">
            <w:pPr>
              <w:topLinePunct/>
              <w:ind w:leftChars="0" w:left="0" w:rightChars="0" w:right="0" w:firstLineChars="0" w:firstLine="0"/>
              <w:spacing w:line="240" w:lineRule="atLeast"/>
            </w:pPr>
            <w:r>
              <w:rPr>
                <w:rFonts w:ascii="宋体" w:eastAsia="宋体" w:hint="eastAsia"/>
              </w:rPr>
              <w:t>保障网民数据及信息的安全</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11</w:t>
            </w:r>
          </w:p>
        </w:tc>
        <w:tc>
          <w:tcPr>
            <w:tcW w:w="3600" w:type="dxa"/>
          </w:tcPr>
          <w:p w:rsidR="0018722C">
            <w:pPr>
              <w:topLinePunct/>
              <w:ind w:leftChars="0" w:left="0" w:rightChars="0" w:right="0" w:firstLineChars="0" w:firstLine="0"/>
              <w:spacing w:line="240" w:lineRule="atLeast"/>
            </w:pPr>
            <w:r>
              <w:rPr>
                <w:rFonts w:ascii="宋体" w:eastAsia="宋体" w:hint="eastAsia"/>
              </w:rPr>
              <w:t>补偿网民因使用服务受到的损失</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12</w:t>
            </w:r>
          </w:p>
        </w:tc>
        <w:tc>
          <w:tcPr>
            <w:tcW w:w="3600" w:type="dxa"/>
          </w:tcPr>
          <w:p w:rsidR="0018722C">
            <w:pPr>
              <w:topLinePunct/>
              <w:ind w:leftChars="0" w:left="0" w:rightChars="0" w:right="0" w:firstLineChars="0" w:firstLine="0"/>
              <w:spacing w:line="240" w:lineRule="atLeast"/>
            </w:pPr>
            <w:r>
              <w:rPr>
                <w:rFonts w:ascii="宋体" w:eastAsia="宋体" w:hint="eastAsia"/>
              </w:rPr>
              <w:t>保障网民的网络言论自由权</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13</w:t>
            </w:r>
          </w:p>
        </w:tc>
        <w:tc>
          <w:tcPr>
            <w:tcW w:w="3600" w:type="dxa"/>
          </w:tcPr>
          <w:p w:rsidR="0018722C">
            <w:pPr>
              <w:topLinePunct/>
              <w:ind w:leftChars="0" w:left="0" w:rightChars="0" w:right="0" w:firstLineChars="0" w:firstLine="0"/>
              <w:spacing w:line="240" w:lineRule="atLeast"/>
            </w:pPr>
            <w:r>
              <w:rPr>
                <w:rFonts w:ascii="宋体" w:eastAsia="宋体" w:hint="eastAsia"/>
              </w:rPr>
              <w:t>确保网上信息的真实性</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对网络环境的社会责任</w:t>
            </w:r>
          </w:p>
        </w:tc>
        <w:tc>
          <w:tcPr>
            <w:tcW w:w="540" w:type="dxa"/>
          </w:tcPr>
          <w:p w:rsidR="0018722C">
            <w:pPr>
              <w:topLinePunct/>
              <w:ind w:leftChars="0" w:left="0" w:rightChars="0" w:right="0" w:firstLineChars="0" w:firstLine="0"/>
              <w:spacing w:line="240" w:lineRule="atLeast"/>
            </w:pPr>
            <w:r>
              <w:t>14</w:t>
            </w:r>
          </w:p>
        </w:tc>
        <w:tc>
          <w:tcPr>
            <w:tcW w:w="3600" w:type="dxa"/>
          </w:tcPr>
          <w:p w:rsidR="0018722C">
            <w:pPr>
              <w:topLinePunct/>
              <w:ind w:leftChars="0" w:left="0" w:rightChars="0" w:right="0" w:firstLineChars="0" w:firstLine="0"/>
              <w:spacing w:line="240" w:lineRule="atLeast"/>
            </w:pPr>
            <w:r>
              <w:rPr>
                <w:rFonts w:ascii="宋体" w:eastAsia="宋体" w:hint="eastAsia"/>
              </w:rPr>
              <w:t>净化网络内容</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15</w:t>
            </w:r>
          </w:p>
        </w:tc>
        <w:tc>
          <w:tcPr>
            <w:tcW w:w="3600" w:type="dxa"/>
          </w:tcPr>
          <w:p w:rsidR="0018722C">
            <w:pPr>
              <w:topLinePunct/>
              <w:ind w:leftChars="0" w:left="0" w:rightChars="0" w:right="0" w:firstLineChars="0" w:firstLine="0"/>
              <w:spacing w:line="240" w:lineRule="atLeast"/>
            </w:pPr>
            <w:r>
              <w:rPr>
                <w:rFonts w:ascii="宋体" w:eastAsia="宋体" w:hint="eastAsia"/>
              </w:rPr>
              <w:t>正确引导网络舆论</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16</w:t>
            </w:r>
          </w:p>
        </w:tc>
        <w:tc>
          <w:tcPr>
            <w:tcW w:w="3600" w:type="dxa"/>
          </w:tcPr>
          <w:p w:rsidR="0018722C">
            <w:pPr>
              <w:topLinePunct/>
              <w:ind w:leftChars="0" w:left="0" w:rightChars="0" w:right="0" w:firstLineChars="0" w:firstLine="0"/>
              <w:spacing w:line="240" w:lineRule="atLeast"/>
            </w:pPr>
            <w:r>
              <w:rPr>
                <w:rFonts w:ascii="宋体" w:eastAsia="宋体" w:hint="eastAsia"/>
              </w:rPr>
              <w:t>促进网络文化的健康发展</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bl>
    <w:p w:rsidR="0018722C">
      <w:pPr>
        <w:rPr/>
        <w:topLinePunct/>
        <w:pStyle w:val="affa"/>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54360" from="84.839996pt,24.852945pt" to="377.75999pt,71.652944pt" stroked="true" strokeweight=".48pt" strokecolor="#000000">
            <v:stroke dashstyle="solid"/>
            <w10:wrap type="none"/>
          </v:line>
        </w:pict>
      </w:r>
      <w:r>
        <w:rPr>
          <w:kern w:val="2"/>
          <w:szCs w:val="22"/>
          <w:rFonts w:cstheme="minorBidi" w:hAnsiTheme="minorHAnsi" w:eastAsiaTheme="minorHAnsi" w:asciiTheme="minorHAnsi"/>
          <w:sz w:val="21"/>
        </w:rPr>
        <w:t>表</w:t>
      </w:r>
      <w:r>
        <w:rPr>
          <w:kern w:val="2"/>
          <w:szCs w:val="22"/>
          <w:rFonts w:ascii="Times New Roman" w:hAnsi="Times New Roman" w:eastAsia="Times New Roman" w:cstheme="minorBidi"/>
          <w:sz w:val="21"/>
        </w:rPr>
        <w:t>B</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0"/>
          <w:sz w:val="21"/>
        </w:rPr>
        <w:t>互</w:t>
      </w:r>
      <w:r>
        <w:rPr>
          <w:kern w:val="2"/>
          <w:szCs w:val="22"/>
          <w:rFonts w:cstheme="minorBidi" w:hAnsiTheme="minorHAnsi" w:eastAsiaTheme="minorHAnsi" w:asciiTheme="minorHAnsi"/>
          <w:spacing w:val="-2"/>
          <w:sz w:val="21"/>
        </w:rPr>
        <w:t>联</w:t>
      </w:r>
      <w:r>
        <w:rPr>
          <w:kern w:val="2"/>
          <w:szCs w:val="22"/>
          <w:rFonts w:cstheme="minorBidi" w:hAnsiTheme="minorHAnsi" w:eastAsiaTheme="minorHAnsi" w:asciiTheme="minorHAnsi"/>
          <w:spacing w:val="0"/>
          <w:sz w:val="21"/>
        </w:rPr>
        <w:t>网</w:t>
      </w:r>
      <w:r>
        <w:rPr>
          <w:kern w:val="2"/>
          <w:szCs w:val="22"/>
          <w:rFonts w:cstheme="minorBidi" w:hAnsiTheme="minorHAnsi" w:eastAsiaTheme="minorHAnsi" w:asciiTheme="minorHAnsi"/>
          <w:spacing w:val="-2"/>
          <w:sz w:val="21"/>
        </w:rPr>
        <w:t>企</w:t>
      </w:r>
      <w:r>
        <w:rPr>
          <w:kern w:val="2"/>
          <w:szCs w:val="22"/>
          <w:rFonts w:cstheme="minorBidi" w:hAnsiTheme="minorHAnsi" w:eastAsiaTheme="minorHAnsi" w:asciiTheme="minorHAnsi"/>
          <w:spacing w:val="0"/>
          <w:sz w:val="21"/>
        </w:rPr>
        <w:t>业</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pacing w:val="0"/>
          <w:sz w:val="21"/>
        </w:rPr>
        <w:t>社</w:t>
      </w:r>
      <w:r>
        <w:rPr>
          <w:kern w:val="2"/>
          <w:szCs w:val="22"/>
          <w:rFonts w:cstheme="minorBidi" w:hAnsiTheme="minorHAnsi" w:eastAsiaTheme="minorHAnsi" w:asciiTheme="minorHAnsi"/>
          <w:spacing w:val="-2"/>
          <w:sz w:val="21"/>
        </w:rPr>
        <w:t>会</w:t>
      </w:r>
      <w:r>
        <w:rPr>
          <w:kern w:val="2"/>
          <w:szCs w:val="22"/>
          <w:rFonts w:cstheme="minorBidi" w:hAnsiTheme="minorHAnsi" w:eastAsiaTheme="minorHAnsi" w:asciiTheme="minorHAnsi"/>
          <w:spacing w:val="0"/>
          <w:sz w:val="21"/>
        </w:rPr>
        <w:t>责任</w:t>
      </w:r>
      <w:r>
        <w:rPr>
          <w:kern w:val="2"/>
          <w:szCs w:val="22"/>
          <w:rFonts w:cstheme="minorBidi" w:hAnsiTheme="minorHAnsi" w:eastAsiaTheme="minorHAnsi" w:asciiTheme="minorHAnsi"/>
          <w:spacing w:val="-2"/>
          <w:sz w:val="21"/>
        </w:rPr>
        <w:t>结</w:t>
      </w:r>
      <w:r>
        <w:rPr>
          <w:kern w:val="2"/>
          <w:szCs w:val="22"/>
          <w:rFonts w:cstheme="minorBidi" w:hAnsiTheme="minorHAnsi" w:eastAsiaTheme="minorHAnsi" w:asciiTheme="minorHAnsi"/>
          <w:spacing w:val="0"/>
          <w:sz w:val="21"/>
        </w:rPr>
        <w:t>构</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0"/>
          <w:sz w:val="21"/>
        </w:rPr>
        <w:t>调</w:t>
      </w:r>
      <w:r>
        <w:rPr>
          <w:kern w:val="2"/>
          <w:szCs w:val="22"/>
          <w:rFonts w:cstheme="minorBidi" w:hAnsiTheme="minorHAnsi" w:eastAsiaTheme="minorHAnsi" w:asciiTheme="minorHAnsi"/>
          <w:spacing w:val="-2"/>
          <w:sz w:val="21"/>
        </w:rPr>
        <w:t>查</w:t>
      </w:r>
      <w:r>
        <w:rPr>
          <w:kern w:val="2"/>
          <w:szCs w:val="22"/>
          <w:rFonts w:cstheme="minorBidi" w:hAnsiTheme="minorHAnsi" w:eastAsiaTheme="minorHAnsi" w:asciiTheme="minorHAnsi"/>
          <w:spacing w:val="0"/>
          <w:sz w:val="21"/>
        </w:rPr>
        <w:t>表</w:t>
      </w:r>
      <w:r>
        <w:rPr>
          <w:kern w:val="2"/>
          <w:szCs w:val="22"/>
          <w:rFonts w:cstheme="minorBidi" w:hAnsiTheme="minorHAnsi" w:eastAsiaTheme="minorHAnsi" w:asciiTheme="minorHAnsi"/>
          <w:spacing w:val="-2"/>
          <w:sz w:val="21"/>
        </w:rPr>
        <w:t>（</w:t>
      </w:r>
      <w:r>
        <w:rPr>
          <w:kern w:val="2"/>
          <w:szCs w:val="22"/>
          <w:rFonts w:cstheme="minorBidi" w:hAnsiTheme="minorHAnsi" w:eastAsiaTheme="minorHAnsi" w:asciiTheme="minorHAnsi"/>
          <w:spacing w:val="0"/>
          <w:sz w:val="21"/>
        </w:rPr>
        <w:t>续</w:t>
      </w:r>
      <w:r>
        <w:rPr>
          <w:kern w:val="2"/>
          <w:szCs w:val="22"/>
          <w:rFonts w:cstheme="minorBidi" w:hAnsiTheme="minorHAnsi" w:eastAsiaTheme="minorHAnsi" w:asciiTheme="minorHAnsi"/>
          <w:sz w:val="21"/>
        </w:rPr>
        <w:t>）</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540"/>
        <w:gridCol w:w="3600"/>
        <w:gridCol w:w="540"/>
        <w:gridCol w:w="540"/>
        <w:gridCol w:w="540"/>
        <w:gridCol w:w="540"/>
        <w:gridCol w:w="494"/>
      </w:tblGrid>
      <w:tr>
        <w:trPr>
          <w:trHeight w:val="920" w:hRule="atLeast"/>
        </w:trPr>
        <w:tc>
          <w:tcPr>
            <w:tcW w:w="5868" w:type="dxa"/>
            <w:gridSpan w:val="3"/>
          </w:tcPr>
          <w:p w:rsidR="0018722C">
            <w:pPr>
              <w:topLinePunct/>
              <w:ind w:leftChars="0" w:left="0" w:rightChars="0" w:right="0" w:firstLineChars="0" w:firstLine="0"/>
              <w:spacing w:line="240" w:lineRule="atLeast"/>
            </w:pPr>
            <w:r>
              <w:rPr>
                <w:rFonts w:ascii="宋体" w:eastAsia="宋体" w:hint="eastAsia"/>
                <w:b/>
              </w:rPr>
              <w:t>选项</w:t>
            </w:r>
          </w:p>
          <w:p w:rsidR="0018722C">
            <w:pPr>
              <w:topLinePunct/>
              <w:ind w:leftChars="0" w:left="0" w:rightChars="0" w:right="0" w:firstLineChars="0" w:firstLine="0"/>
              <w:spacing w:line="240" w:lineRule="atLeast"/>
            </w:pPr>
            <w:r>
              <w:rPr>
                <w:rFonts w:ascii="宋体" w:eastAsia="宋体" w:hint="eastAsia"/>
                <w:b/>
              </w:rPr>
              <w:t>社会责任</w:t>
            </w:r>
          </w:p>
        </w:tc>
        <w:tc>
          <w:tcPr>
            <w:tcW w:w="5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1</w:t>
            </w:r>
          </w:p>
        </w:tc>
        <w:tc>
          <w:tcPr>
            <w:tcW w:w="5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2</w:t>
            </w:r>
          </w:p>
        </w:tc>
        <w:tc>
          <w:tcPr>
            <w:tcW w:w="5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3</w:t>
            </w:r>
          </w:p>
        </w:tc>
        <w:tc>
          <w:tcPr>
            <w:tcW w:w="54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4</w:t>
            </w:r>
          </w:p>
        </w:tc>
        <w:tc>
          <w:tcPr>
            <w:tcW w:w="49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b/>
              </w:rPr>
              <w:t>5</w:t>
            </w:r>
          </w:p>
        </w:tc>
      </w:tr>
      <w:tr>
        <w:trPr>
          <w:trHeight w:val="420" w:hRule="atLeast"/>
        </w:trPr>
        <w:tc>
          <w:tcPr>
            <w:tcW w:w="1728" w:type="dxa"/>
            <w:vMerge w:val="restart"/>
          </w:tcPr>
          <w:p w:rsidR="0018722C">
            <w:pPr>
              <w:topLinePunct/>
              <w:ind w:leftChars="0" w:left="0" w:rightChars="0" w:right="0" w:firstLineChars="0" w:firstLine="0"/>
              <w:spacing w:line="240" w:lineRule="atLeast"/>
            </w:pPr>
            <w:r>
              <w:rPr>
                <w:rFonts w:ascii="宋体" w:eastAsia="宋体" w:hint="eastAsia"/>
              </w:rPr>
              <w:t>对社区及社会的社会责任</w:t>
            </w:r>
          </w:p>
        </w:tc>
        <w:tc>
          <w:tcPr>
            <w:tcW w:w="540" w:type="dxa"/>
          </w:tcPr>
          <w:p w:rsidR="0018722C">
            <w:pPr>
              <w:topLinePunct/>
              <w:ind w:leftChars="0" w:left="0" w:rightChars="0" w:right="0" w:firstLineChars="0" w:firstLine="0"/>
              <w:spacing w:line="240" w:lineRule="atLeast"/>
            </w:pPr>
            <w:r>
              <w:t>17</w:t>
            </w:r>
          </w:p>
        </w:tc>
        <w:tc>
          <w:tcPr>
            <w:tcW w:w="3600" w:type="dxa"/>
          </w:tcPr>
          <w:p w:rsidR="0018722C">
            <w:pPr>
              <w:topLinePunct/>
              <w:ind w:leftChars="0" w:left="0" w:rightChars="0" w:right="0" w:firstLineChars="0" w:firstLine="0"/>
              <w:spacing w:line="240" w:lineRule="atLeast"/>
            </w:pPr>
            <w:r>
              <w:rPr>
                <w:rFonts w:ascii="宋体" w:eastAsia="宋体" w:hint="eastAsia"/>
              </w:rPr>
              <w:t>改善社区环境</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18</w:t>
            </w:r>
          </w:p>
        </w:tc>
        <w:tc>
          <w:tcPr>
            <w:tcW w:w="3600" w:type="dxa"/>
          </w:tcPr>
          <w:p w:rsidR="0018722C">
            <w:pPr>
              <w:topLinePunct/>
              <w:ind w:leftChars="0" w:left="0" w:rightChars="0" w:right="0" w:firstLineChars="0" w:firstLine="0"/>
              <w:spacing w:line="240" w:lineRule="atLeast"/>
            </w:pPr>
            <w:r>
              <w:rPr>
                <w:rFonts w:ascii="宋体" w:eastAsia="宋体" w:hint="eastAsia"/>
              </w:rPr>
              <w:t>参与公益活动</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val="restart"/>
          </w:tcPr>
          <w:p w:rsidR="0018722C">
            <w:pPr>
              <w:topLinePunct/>
              <w:ind w:leftChars="0" w:left="0" w:rightChars="0" w:right="0" w:firstLineChars="0" w:firstLine="0"/>
              <w:spacing w:line="240" w:lineRule="atLeast"/>
            </w:pPr>
          </w:p>
          <w:p w:rsidR="0018722C">
            <w:pPr>
              <w:topLinePunct/>
            </w:pPr>
          </w:p>
          <w:p w:rsidR="0018722C">
            <w:pPr>
              <w:topLinePunct/>
            </w:pPr>
          </w:p>
          <w:p w:rsidR="0018722C">
            <w:pPr>
              <w:topLinePunct/>
              <w:ind w:leftChars="0" w:left="0" w:rightChars="0" w:right="0" w:firstLineChars="0" w:firstLine="0"/>
              <w:spacing w:line="240" w:lineRule="atLeast"/>
            </w:pPr>
            <w:r>
              <w:rPr>
                <w:rFonts w:ascii="宋体" w:eastAsia="宋体" w:hint="eastAsia"/>
              </w:rPr>
              <w:t>对政府的社会责任</w:t>
            </w:r>
          </w:p>
        </w:tc>
        <w:tc>
          <w:tcPr>
            <w:tcW w:w="540" w:type="dxa"/>
          </w:tcPr>
          <w:p w:rsidR="0018722C">
            <w:pPr>
              <w:topLinePunct/>
              <w:ind w:leftChars="0" w:left="0" w:rightChars="0" w:right="0" w:firstLineChars="0" w:firstLine="0"/>
              <w:spacing w:line="240" w:lineRule="atLeast"/>
            </w:pPr>
            <w:r>
              <w:t>19</w:t>
            </w:r>
          </w:p>
        </w:tc>
        <w:tc>
          <w:tcPr>
            <w:tcW w:w="3600" w:type="dxa"/>
          </w:tcPr>
          <w:p w:rsidR="0018722C">
            <w:pPr>
              <w:topLinePunct/>
              <w:ind w:leftChars="0" w:left="0" w:rightChars="0" w:right="0" w:firstLineChars="0" w:firstLine="0"/>
              <w:spacing w:line="240" w:lineRule="atLeast"/>
            </w:pPr>
            <w:r>
              <w:rPr>
                <w:rFonts w:ascii="宋体" w:eastAsia="宋体" w:hint="eastAsia"/>
              </w:rPr>
              <w:t>遵守法律法规</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20</w:t>
            </w:r>
          </w:p>
        </w:tc>
        <w:tc>
          <w:tcPr>
            <w:tcW w:w="3600" w:type="dxa"/>
          </w:tcPr>
          <w:p w:rsidR="0018722C">
            <w:pPr>
              <w:topLinePunct/>
              <w:ind w:leftChars="0" w:left="0" w:rightChars="0" w:right="0" w:firstLineChars="0" w:firstLine="0"/>
              <w:spacing w:line="240" w:lineRule="atLeast"/>
            </w:pPr>
            <w:r>
              <w:rPr>
                <w:rFonts w:ascii="宋体" w:eastAsia="宋体" w:hint="eastAsia"/>
              </w:rPr>
              <w:t>缴纳税款</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21</w:t>
            </w:r>
          </w:p>
        </w:tc>
        <w:tc>
          <w:tcPr>
            <w:tcW w:w="3600" w:type="dxa"/>
          </w:tcPr>
          <w:p w:rsidR="0018722C">
            <w:pPr>
              <w:topLinePunct/>
              <w:ind w:leftChars="0" w:left="0" w:rightChars="0" w:right="0" w:firstLineChars="0" w:firstLine="0"/>
              <w:spacing w:line="240" w:lineRule="atLeast"/>
            </w:pPr>
            <w:r>
              <w:rPr>
                <w:rFonts w:ascii="宋体" w:eastAsia="宋体" w:hint="eastAsia"/>
              </w:rPr>
              <w:t>吸纳人员就业</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22</w:t>
            </w:r>
          </w:p>
        </w:tc>
        <w:tc>
          <w:tcPr>
            <w:tcW w:w="3600" w:type="dxa"/>
          </w:tcPr>
          <w:p w:rsidR="0018722C">
            <w:pPr>
              <w:topLinePunct/>
              <w:ind w:leftChars="0" w:left="0" w:rightChars="0" w:right="0" w:firstLineChars="0" w:firstLine="0"/>
              <w:spacing w:line="240" w:lineRule="atLeast"/>
            </w:pPr>
            <w:r>
              <w:rPr>
                <w:rFonts w:ascii="宋体" w:eastAsia="宋体" w:hint="eastAsia"/>
              </w:rPr>
              <w:t>推动信息化发展</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23</w:t>
            </w:r>
          </w:p>
        </w:tc>
        <w:tc>
          <w:tcPr>
            <w:tcW w:w="3600" w:type="dxa"/>
          </w:tcPr>
          <w:p w:rsidR="0018722C">
            <w:pPr>
              <w:topLinePunct/>
              <w:ind w:leftChars="0" w:left="0" w:rightChars="0" w:right="0" w:firstLineChars="0" w:firstLine="0"/>
              <w:spacing w:line="240" w:lineRule="atLeast"/>
            </w:pPr>
            <w:r>
              <w:rPr>
                <w:rFonts w:ascii="宋体" w:eastAsia="宋体" w:hint="eastAsia"/>
              </w:rPr>
              <w:t>推动产业结构转型升级</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val="restart"/>
          </w:tcPr>
          <w:p w:rsidR="0018722C">
            <w:pPr>
              <w:topLinePunct/>
              <w:ind w:leftChars="0" w:left="0" w:rightChars="0" w:right="0" w:firstLineChars="0" w:firstLine="0"/>
              <w:spacing w:line="240" w:lineRule="atLeast"/>
            </w:pPr>
            <w:r>
              <w:rPr>
                <w:rFonts w:ascii="宋体" w:eastAsia="宋体" w:hint="eastAsia"/>
              </w:rPr>
              <w:t>对公众的社会责任</w:t>
            </w:r>
          </w:p>
        </w:tc>
        <w:tc>
          <w:tcPr>
            <w:tcW w:w="540" w:type="dxa"/>
          </w:tcPr>
          <w:p w:rsidR="0018722C">
            <w:pPr>
              <w:topLinePunct/>
              <w:ind w:leftChars="0" w:left="0" w:rightChars="0" w:right="0" w:firstLineChars="0" w:firstLine="0"/>
              <w:spacing w:line="240" w:lineRule="atLeast"/>
            </w:pPr>
            <w:r>
              <w:t>24</w:t>
            </w:r>
          </w:p>
        </w:tc>
        <w:tc>
          <w:tcPr>
            <w:tcW w:w="3600" w:type="dxa"/>
          </w:tcPr>
          <w:p w:rsidR="0018722C">
            <w:pPr>
              <w:topLinePunct/>
              <w:ind w:leftChars="0" w:left="0" w:rightChars="0" w:right="0" w:firstLineChars="0" w:firstLine="0"/>
              <w:spacing w:line="240" w:lineRule="atLeast"/>
            </w:pPr>
            <w:r>
              <w:rPr>
                <w:rFonts w:ascii="宋体" w:eastAsia="宋体" w:hint="eastAsia"/>
              </w:rPr>
              <w:t>披露社会责任信息</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25</w:t>
            </w:r>
          </w:p>
        </w:tc>
        <w:tc>
          <w:tcPr>
            <w:tcW w:w="3600" w:type="dxa"/>
          </w:tcPr>
          <w:p w:rsidR="0018722C">
            <w:pPr>
              <w:topLinePunct/>
              <w:ind w:leftChars="0" w:left="0" w:rightChars="0" w:right="0" w:firstLineChars="0" w:firstLine="0"/>
              <w:spacing w:line="240" w:lineRule="atLeast"/>
            </w:pPr>
            <w:r>
              <w:rPr>
                <w:rFonts w:ascii="宋体" w:eastAsia="宋体" w:hint="eastAsia"/>
              </w:rPr>
              <w:t>建立公众与企业的沟通渠道</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val="restart"/>
          </w:tcPr>
          <w:p w:rsidR="0018722C">
            <w:pPr>
              <w:topLinePunct/>
              <w:ind w:leftChars="0" w:left="0" w:rightChars="0" w:right="0" w:firstLineChars="0" w:firstLine="0"/>
              <w:spacing w:line="240" w:lineRule="atLeast"/>
            </w:pPr>
            <w:r>
              <w:rPr>
                <w:rFonts w:ascii="宋体" w:eastAsia="宋体" w:hint="eastAsia"/>
              </w:rPr>
              <w:t>对债权人的社会责任</w:t>
            </w:r>
          </w:p>
        </w:tc>
        <w:tc>
          <w:tcPr>
            <w:tcW w:w="540" w:type="dxa"/>
          </w:tcPr>
          <w:p w:rsidR="0018722C">
            <w:pPr>
              <w:topLinePunct/>
              <w:ind w:leftChars="0" w:left="0" w:rightChars="0" w:right="0" w:firstLineChars="0" w:firstLine="0"/>
              <w:spacing w:line="240" w:lineRule="atLeast"/>
            </w:pPr>
            <w:r>
              <w:t>26</w:t>
            </w:r>
          </w:p>
        </w:tc>
        <w:tc>
          <w:tcPr>
            <w:tcW w:w="3600" w:type="dxa"/>
          </w:tcPr>
          <w:p w:rsidR="0018722C">
            <w:pPr>
              <w:topLinePunct/>
              <w:ind w:leftChars="0" w:left="0" w:rightChars="0" w:right="0" w:firstLineChars="0" w:firstLine="0"/>
              <w:spacing w:line="240" w:lineRule="atLeast"/>
            </w:pPr>
            <w:r>
              <w:rPr>
                <w:rFonts w:ascii="宋体" w:eastAsia="宋体" w:hint="eastAsia"/>
              </w:rPr>
              <w:t>在合同的规定下使用借款</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27</w:t>
            </w:r>
          </w:p>
        </w:tc>
        <w:tc>
          <w:tcPr>
            <w:tcW w:w="3600" w:type="dxa"/>
          </w:tcPr>
          <w:p w:rsidR="0018722C">
            <w:pPr>
              <w:topLinePunct/>
              <w:ind w:leftChars="0" w:left="0" w:rightChars="0" w:right="0" w:firstLineChars="0" w:firstLine="0"/>
              <w:spacing w:line="240" w:lineRule="atLeast"/>
            </w:pPr>
            <w:r>
              <w:rPr>
                <w:rFonts w:ascii="宋体" w:eastAsia="宋体" w:hint="eastAsia"/>
              </w:rPr>
              <w:t>到期还本付息</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对顾客的社会责任</w:t>
            </w:r>
          </w:p>
        </w:tc>
        <w:tc>
          <w:tcPr>
            <w:tcW w:w="540" w:type="dxa"/>
          </w:tcPr>
          <w:p w:rsidR="0018722C">
            <w:pPr>
              <w:topLinePunct/>
              <w:ind w:leftChars="0" w:left="0" w:rightChars="0" w:right="0" w:firstLineChars="0" w:firstLine="0"/>
              <w:spacing w:line="240" w:lineRule="atLeast"/>
            </w:pPr>
            <w:r>
              <w:t>28</w:t>
            </w:r>
          </w:p>
        </w:tc>
        <w:tc>
          <w:tcPr>
            <w:tcW w:w="3600" w:type="dxa"/>
          </w:tcPr>
          <w:p w:rsidR="0018722C">
            <w:pPr>
              <w:topLinePunct/>
              <w:ind w:leftChars="0" w:left="0" w:rightChars="0" w:right="0" w:firstLineChars="0" w:firstLine="0"/>
              <w:spacing w:line="240" w:lineRule="atLeast"/>
            </w:pPr>
            <w:r>
              <w:rPr>
                <w:rFonts w:ascii="宋体" w:eastAsia="宋体" w:hint="eastAsia"/>
              </w:rPr>
              <w:t>保障顾客对服务真实情况的知情权</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29</w:t>
            </w:r>
          </w:p>
        </w:tc>
        <w:tc>
          <w:tcPr>
            <w:tcW w:w="3600" w:type="dxa"/>
          </w:tcPr>
          <w:p w:rsidR="0018722C">
            <w:pPr>
              <w:topLinePunct/>
              <w:ind w:leftChars="0" w:left="0" w:rightChars="0" w:right="0" w:firstLineChars="0" w:firstLine="0"/>
              <w:spacing w:line="240" w:lineRule="atLeast"/>
            </w:pPr>
            <w:r>
              <w:rPr>
                <w:rFonts w:ascii="宋体" w:eastAsia="宋体" w:hint="eastAsia"/>
              </w:rPr>
              <w:t>营造良好的服务体验</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r>
        <w:trPr>
          <w:trHeight w:val="420" w:hRule="atLeast"/>
        </w:trPr>
        <w:tc>
          <w:tcPr>
            <w:tcW w:w="1728"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30</w:t>
            </w:r>
          </w:p>
        </w:tc>
        <w:tc>
          <w:tcPr>
            <w:tcW w:w="3600" w:type="dxa"/>
          </w:tcPr>
          <w:p w:rsidR="0018722C">
            <w:pPr>
              <w:topLinePunct/>
              <w:ind w:leftChars="0" w:left="0" w:rightChars="0" w:right="0" w:firstLineChars="0" w:firstLine="0"/>
              <w:spacing w:line="240" w:lineRule="atLeast"/>
            </w:pPr>
            <w:r>
              <w:rPr>
                <w:rFonts w:ascii="宋体" w:eastAsia="宋体" w:hint="eastAsia"/>
              </w:rPr>
              <w:t>进行服务创新</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494"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t>二、基本信息</w:t>
      </w:r>
      <w:r>
        <w:t>（</w:t>
      </w:r>
      <w:r>
        <w:t>请在您认为最符合的选项后的括号内打“√”</w:t>
      </w:r>
      <w:r>
        <w:t>）</w:t>
      </w:r>
    </w:p>
    <w:p w:rsidR="0018722C">
      <w:pPr>
        <w:topLinePunct/>
      </w:pPr>
      <w:r>
        <w:rPr>
          <w:rFonts w:ascii="Times New Roman" w:hAnsi="Times New Roman" w:eastAsia="Times New Roman"/>
        </w:rPr>
        <w:t>1</w:t>
      </w:r>
      <w:r>
        <w:t>、您的性别为：①男</w:t>
      </w:r>
      <w:r>
        <w:t>（</w:t>
      </w:r>
      <w:r w:rsidRPr="00000000">
        <w:tab/>
        <w:t>）</w:t>
      </w:r>
      <w:r w:rsidRPr="00000000">
        <w:tab/>
        <w:t>②女</w:t>
      </w:r>
      <w:r>
        <w:t>（</w:t>
      </w:r>
      <w:r w:rsidRPr="00000000">
        <w:tab/>
        <w:t>）</w:t>
      </w:r>
    </w:p>
    <w:p w:rsidR="0018722C">
      <w:pPr>
        <w:topLinePunct/>
      </w:pPr>
      <w:r>
        <w:rPr>
          <w:rFonts w:ascii="Times New Roman" w:hAnsi="Times New Roman" w:eastAsia="Times New Roman"/>
        </w:rPr>
        <w:t>2</w:t>
      </w:r>
      <w:r>
        <w:t>、</w:t>
      </w:r>
      <w:r>
        <w:t>您的年龄为</w:t>
      </w:r>
      <w:r>
        <w:t>：①＜</w:t>
      </w:r>
      <w:r>
        <w:rPr>
          <w:rFonts w:ascii="Times New Roman" w:hAnsi="Times New Roman" w:eastAsia="Times New Roman"/>
        </w:rPr>
        <w:t>18</w:t>
      </w:r>
      <w:r>
        <w:t>岁</w:t>
      </w:r>
      <w:r>
        <w:t>（</w:t>
      </w:r>
      <w:r w:rsidRPr="00000000">
        <w:tab/>
        <w:t>）</w:t>
      </w:r>
      <w:r w:rsidRPr="00000000">
        <w:tab/>
        <w:t>②</w:t>
      </w:r>
      <w:r>
        <w:rPr>
          <w:rFonts w:ascii="Times New Roman" w:hAnsi="Times New Roman" w:eastAsia="Times New Roman"/>
        </w:rPr>
        <w:t>18</w:t>
      </w:r>
      <w:r>
        <w:t>—</w:t>
      </w:r>
      <w:r>
        <w:rPr>
          <w:rFonts w:ascii="Times New Roman" w:hAnsi="Times New Roman" w:eastAsia="Times New Roman"/>
        </w:rPr>
        <w:t>29</w:t>
      </w:r>
      <w:r>
        <w:t>岁</w:t>
      </w:r>
      <w:r>
        <w:t>（</w:t>
      </w:r>
      <w:r w:rsidRPr="00000000">
        <w:tab/>
        <w:t>）</w:t>
      </w:r>
      <w:r w:rsidRPr="00000000">
        <w:tab/>
        <w:t>③</w:t>
      </w:r>
      <w:r>
        <w:rPr>
          <w:rFonts w:ascii="Times New Roman" w:hAnsi="Times New Roman" w:eastAsia="Times New Roman"/>
        </w:rPr>
        <w:t>30</w:t>
      </w:r>
      <w:r>
        <w:t>—</w:t>
      </w:r>
      <w:r>
        <w:rPr>
          <w:rFonts w:ascii="Times New Roman" w:hAnsi="Times New Roman" w:eastAsia="Times New Roman"/>
        </w:rPr>
        <w:t>49</w:t>
      </w:r>
      <w:r>
        <w:t>岁</w:t>
      </w:r>
      <w:r>
        <w:t>（</w:t>
      </w:r>
      <w:r w:rsidRPr="00000000">
        <w:tab/>
        <w:t>）</w:t>
      </w:r>
      <w:r w:rsidRPr="00000000">
        <w:tab/>
        <w:t>④</w:t>
      </w:r>
    </w:p>
    <w:p w:rsidR="0018722C">
      <w:pPr>
        <w:topLinePunct/>
      </w:pPr>
      <w:r>
        <w:t>≥</w:t>
      </w:r>
      <w:r>
        <w:rPr>
          <w:rFonts w:ascii="Times New Roman" w:hAnsi="Times New Roman" w:eastAsia="Times New Roman"/>
        </w:rPr>
        <w:t>50</w:t>
      </w:r>
      <w:r>
        <w:t>岁</w:t>
      </w:r>
      <w:r>
        <w:t>（</w:t>
      </w:r>
      <w:r w:rsidRPr="00000000">
        <w:tab/>
        <w:t>）</w:t>
      </w:r>
    </w:p>
    <w:p w:rsidR="0018722C">
      <w:pPr>
        <w:topLinePunct/>
      </w:pPr>
      <w:r>
        <w:rPr>
          <w:rFonts w:ascii="Times New Roman" w:hAnsi="Times New Roman" w:eastAsia="Times New Roman"/>
        </w:rPr>
        <w:t>3</w:t>
      </w:r>
      <w:r>
        <w:t>、</w:t>
      </w:r>
      <w:r>
        <w:t>您的学历为</w:t>
      </w:r>
      <w:r>
        <w:t>：①</w:t>
      </w:r>
      <w:r>
        <w:t>小学及以</w:t>
      </w:r>
      <w:r>
        <w:t>下</w:t>
      </w:r>
      <w:r>
        <w:t>（</w:t>
      </w:r>
      <w:r w:rsidRPr="00000000">
        <w:tab/>
        <w:t>）</w:t>
      </w:r>
      <w:r w:rsidRPr="00000000">
        <w:tab/>
        <w:t>②初</w:t>
      </w:r>
      <w:r>
        <w:t>中</w:t>
      </w:r>
      <w:r>
        <w:t>（</w:t>
      </w:r>
      <w:r w:rsidRPr="00000000">
        <w:tab/>
        <w:t>）</w:t>
      </w:r>
      <w:r w:rsidRPr="00000000">
        <w:tab/>
        <w:t>③高中</w:t>
      </w:r>
      <w:r>
        <w:rPr>
          <w:rFonts w:ascii="Times New Roman" w:hAnsi="Times New Roman" w:eastAsia="Times New Roman"/>
        </w:rPr>
        <w:t>/</w:t>
      </w:r>
      <w:r>
        <w:t>中专</w:t>
      </w:r>
      <w:r>
        <w:rPr>
          <w:rFonts w:ascii="Times New Roman" w:hAnsi="Times New Roman" w:eastAsia="Times New Roman"/>
        </w:rPr>
        <w:t>/</w:t>
      </w:r>
      <w:r>
        <w:t>技</w:t>
      </w:r>
      <w:r>
        <w:t>校</w:t>
      </w:r>
      <w:r>
        <w:t>（</w:t>
      </w:r>
      <w:r w:rsidRPr="00000000">
        <w:tab/>
        <w:t>）</w:t>
      </w:r>
    </w:p>
    <w:p w:rsidR="0018722C">
      <w:pPr>
        <w:topLinePunct/>
      </w:pPr>
      <w:r>
        <w:t>④大专</w:t>
      </w:r>
      <w:r>
        <w:t>（</w:t>
      </w:r>
      <w:r w:rsidRPr="00000000">
        <w:tab/>
        <w:t>）</w:t>
      </w:r>
      <w:r w:rsidRPr="00000000">
        <w:tab/>
        <w:t>⑤大学本科及以上</w:t>
      </w:r>
      <w:r>
        <w:t>（</w:t>
      </w:r>
      <w:r w:rsidRPr="00000000">
        <w:tab/>
        <w:t>）</w:t>
      </w:r>
    </w:p>
    <w:p w:rsidR="0018722C">
      <w:pPr>
        <w:topLinePunct/>
      </w:pPr>
      <w:r>
        <w:rPr>
          <w:rFonts w:ascii="Times New Roman" w:hAnsi="Times New Roman" w:eastAsia="Times New Roman"/>
        </w:rPr>
        <w:t>4</w:t>
      </w:r>
      <w:r>
        <w:t>、</w:t>
      </w:r>
      <w:r>
        <w:t>您的职业为</w:t>
      </w:r>
      <w:r>
        <w:t>：①</w:t>
      </w:r>
      <w:r>
        <w:t>学</w:t>
      </w:r>
      <w:r>
        <w:t>生</w:t>
      </w:r>
      <w:r>
        <w:t>（</w:t>
      </w:r>
      <w:r w:rsidRPr="00000000">
        <w:tab/>
      </w:r>
      <w:r>
        <w:t>）</w:t>
      </w:r>
      <w:r w:rsidRPr="00000000">
        <w:tab/>
        <w:tab/>
      </w:r>
      <w:r>
        <w:t>②企业职</w:t>
      </w:r>
      <w:r>
        <w:t>员</w:t>
      </w:r>
      <w:r>
        <w:t>（</w:t>
      </w:r>
      <w:r w:rsidRPr="00000000">
        <w:tab/>
        <w:tab/>
      </w:r>
      <w:r>
        <w:t>）</w:t>
      </w:r>
      <w:r w:rsidRPr="00000000">
        <w:tab/>
      </w:r>
      <w:r>
        <w:t>③党政机关事业单位</w:t>
      </w:r>
      <w:r>
        <w:t>职 员</w:t>
      </w:r>
      <w:r>
        <w:t>（</w:t>
      </w:r>
      <w:r w:rsidRPr="00000000">
        <w:tab/>
      </w:r>
      <w:r>
        <w:t>）</w:t>
      </w:r>
      <w:r w:rsidRPr="00000000">
        <w:tab/>
      </w:r>
      <w:r>
        <w:t>④媒体工作者</w:t>
      </w:r>
      <w:r>
        <w:t>（</w:t>
      </w:r>
      <w:r w:rsidRPr="00000000">
        <w:tab/>
      </w:r>
      <w:r>
        <w:t>）</w:t>
      </w:r>
      <w:r w:rsidRPr="00000000">
        <w:tab/>
        <w:tab/>
      </w:r>
      <w:r>
        <w:t>⑤其他</w:t>
      </w:r>
      <w:r>
        <w:t>（</w:t>
      </w:r>
      <w:r w:rsidRPr="00000000">
        <w:tab/>
      </w:r>
      <w:r>
        <w:t>）</w:t>
      </w:r>
    </w:p>
    <w:p w:rsidR="0018722C">
      <w:pPr>
        <w:topLinePunct/>
      </w:pPr>
      <w:r>
        <w:rPr>
          <w:rFonts w:ascii="Times New Roman" w:hAnsi="Times New Roman" w:eastAsia="Times New Roman"/>
        </w:rPr>
        <w:t>5</w:t>
      </w:r>
      <w:r>
        <w:t>、</w:t>
      </w:r>
      <w:r>
        <w:t>您之于互联网企业所扮演的角色为</w:t>
      </w:r>
      <w:r>
        <w:t>：①</w:t>
      </w:r>
      <w:r>
        <w:t>网</w:t>
      </w:r>
      <w:r>
        <w:t>民</w:t>
      </w:r>
      <w:r>
        <w:t>（</w:t>
      </w:r>
      <w:r w:rsidRPr="00000000">
        <w:tab/>
        <w:t>）</w:t>
      </w:r>
      <w:r w:rsidRPr="00000000">
        <w:tab/>
        <w:t>②互联网企业员</w:t>
      </w:r>
      <w:r>
        <w:t>工</w:t>
      </w:r>
      <w:r>
        <w:t>（</w:t>
      </w:r>
      <w:r w:rsidRPr="00000000">
        <w:tab/>
        <w:t>）</w:t>
      </w:r>
    </w:p>
    <w:p w:rsidR="0018722C">
      <w:pPr>
        <w:topLinePunct/>
      </w:pPr>
      <w:r>
        <w:t>③政府相关部门工作人</w:t>
      </w:r>
      <w:r>
        <w:t>员</w:t>
      </w:r>
      <w:r>
        <w:t>／媒体工作</w:t>
      </w:r>
      <w:r>
        <w:t>者</w:t>
      </w:r>
      <w:r>
        <w:t>（</w:t>
      </w:r>
      <w:r>
        <w:tab/>
      </w:r>
      <w:r>
        <w:t>）</w:t>
      </w:r>
      <w:r>
        <w:t>；</w:t>
      </w:r>
      <w:r>
        <w:t>按照角色分类</w:t>
      </w:r>
      <w:r>
        <w:t>，</w:t>
      </w:r>
      <w:r>
        <w:t>请</w:t>
      </w:r>
      <w:r>
        <w:t>您</w:t>
      </w:r>
      <w:r>
        <w:t>在下列题</w:t>
      </w:r>
      <w:r>
        <w:t>目</w:t>
      </w:r>
      <w:r>
        <w:t>中选择对应的题目进行回答：</w:t>
      </w:r>
    </w:p>
    <w:p w:rsidR="0018722C">
      <w:pPr>
        <w:topLinePunct/>
      </w:pPr>
      <w:r>
        <w:rPr>
          <w:rFonts w:ascii="Times New Roman" w:hAnsi="Times New Roman" w:eastAsia="Times New Roman"/>
        </w:rPr>
        <w:t>5.1</w:t>
      </w:r>
      <w:r>
        <w:t>、</w:t>
      </w:r>
      <w:r>
        <w:t>如果您是网民</w:t>
      </w:r>
      <w:r>
        <w:t>，</w:t>
      </w:r>
      <w:r>
        <w:t>您的网龄为</w:t>
      </w:r>
      <w:r>
        <w:t>：①≤</w:t>
      </w:r>
      <w:r>
        <w:rPr>
          <w:rFonts w:ascii="Times New Roman" w:hAnsi="Times New Roman" w:eastAsia="Times New Roman"/>
        </w:rPr>
        <w:t>1</w:t>
      </w:r>
      <w:r>
        <w:t>年</w:t>
      </w:r>
      <w:r>
        <w:t>（</w:t>
      </w:r>
      <w:r w:rsidRPr="00000000">
        <w:tab/>
        <w:t>）</w:t>
      </w:r>
      <w:r w:rsidRPr="00000000">
        <w:tab/>
        <w:t>②</w:t>
      </w:r>
      <w:r>
        <w:rPr>
          <w:rFonts w:ascii="Times New Roman" w:hAnsi="Times New Roman" w:eastAsia="Times New Roman"/>
        </w:rPr>
        <w:t>2</w:t>
      </w:r>
      <w:r>
        <w:t>—</w:t>
      </w:r>
      <w:r>
        <w:rPr>
          <w:rFonts w:ascii="Times New Roman" w:hAnsi="Times New Roman" w:eastAsia="Times New Roman"/>
        </w:rPr>
        <w:t>4</w:t>
      </w:r>
      <w:r>
        <w:t>年</w:t>
      </w:r>
      <w:r>
        <w:t>（</w:t>
      </w:r>
      <w:r w:rsidRPr="00000000">
        <w:tab/>
        <w:t>）</w:t>
      </w:r>
      <w:r w:rsidRPr="00000000">
        <w:tab/>
        <w:t>③</w:t>
      </w:r>
      <w:r>
        <w:rPr>
          <w:rFonts w:ascii="Times New Roman" w:hAnsi="Times New Roman" w:eastAsia="Times New Roman"/>
        </w:rPr>
        <w:t>5</w:t>
      </w:r>
      <w:r>
        <w:t>—</w:t>
      </w:r>
      <w:r>
        <w:rPr>
          <w:rFonts w:ascii="Times New Roman" w:hAnsi="Times New Roman" w:eastAsia="Times New Roman"/>
        </w:rPr>
        <w:t>9</w:t>
      </w:r>
    </w:p>
    <w:p w:rsidR="0018722C">
      <w:pPr>
        <w:topLinePunct/>
      </w:pPr>
      <w:r>
        <w:t>年</w:t>
      </w:r>
      <w:r>
        <w:t>（</w:t>
      </w:r>
      <w:r w:rsidRPr="00000000">
        <w:tab/>
        <w:t>）</w:t>
      </w:r>
      <w:r w:rsidRPr="00000000">
        <w:tab/>
        <w:t>④≥</w:t>
      </w:r>
      <w:r>
        <w:rPr>
          <w:rFonts w:ascii="Times New Roman" w:hAnsi="Times New Roman" w:eastAsia="Times New Roman"/>
        </w:rPr>
        <w:t>10</w:t>
      </w:r>
      <w:r>
        <w:t>年</w:t>
      </w:r>
      <w:r>
        <w:t>（</w:t>
      </w:r>
      <w:r w:rsidRPr="00000000">
        <w:tab/>
        <w:t>）</w:t>
      </w:r>
    </w:p>
    <w:p w:rsidR="0018722C">
      <w:pPr>
        <w:pStyle w:val="cw20"/>
        <w:topLinePunct/>
      </w:pPr>
      <w:r>
        <w:t>5.2 </w:t>
      </w:r>
      <w:r>
        <w:rPr>
          <w:rFonts w:ascii="宋体" w:hAnsi="宋体" w:eastAsia="宋体" w:hint="eastAsia"/>
        </w:rPr>
        <w:t>、</w:t>
      </w:r>
      <w:r>
        <w:rPr>
          <w:rFonts w:ascii="宋体" w:hAnsi="宋体" w:eastAsia="宋体" w:hint="eastAsia"/>
        </w:rPr>
        <w:t>如果您是互联网企业员工</w:t>
      </w:r>
      <w:r>
        <w:rPr>
          <w:rFonts w:ascii="宋体" w:hAnsi="宋体" w:eastAsia="宋体" w:hint="eastAsia"/>
        </w:rPr>
        <w:t>，</w:t>
      </w:r>
      <w:r>
        <w:rPr>
          <w:rFonts w:ascii="宋体" w:hAnsi="宋体" w:eastAsia="宋体" w:hint="eastAsia"/>
        </w:rPr>
        <w:t>您从事该行业的年数为</w:t>
      </w:r>
      <w:r>
        <w:rPr>
          <w:rFonts w:ascii="宋体" w:hAnsi="宋体" w:eastAsia="宋体" w:hint="eastAsia"/>
        </w:rPr>
        <w:t>：①≤</w:t>
      </w:r>
      <w:r>
        <w:t>1</w:t>
      </w:r>
      <w:r>
        <w:rPr>
          <w:rFonts w:ascii="宋体" w:hAnsi="宋体" w:eastAsia="宋体" w:hint="eastAsia"/>
        </w:rPr>
        <w:t>年</w:t>
      </w:r>
      <w:r>
        <w:rPr>
          <w:rFonts w:ascii="宋体" w:hAnsi="宋体" w:eastAsia="宋体" w:hint="eastAsia"/>
        </w:rPr>
        <w:t>（</w:t>
      </w:r>
      <w:r w:rsidRPr="00000000">
        <w:tab/>
        <w:t>）</w:t>
      </w:r>
      <w:r w:rsidRPr="00000000">
        <w:tab/>
        <w:t>②</w:t>
      </w:r>
      <w:r>
        <w:t>2</w:t>
      </w:r>
    </w:p>
    <w:p w:rsidR="0018722C">
      <w:pPr>
        <w:topLinePunct/>
      </w:pPr>
      <w:r>
        <w:t>—</w:t>
      </w:r>
      <w:r>
        <w:rPr>
          <w:rFonts w:ascii="Times New Roman" w:hAnsi="Times New Roman" w:eastAsia="Times New Roman"/>
        </w:rPr>
        <w:t>4</w:t>
      </w:r>
      <w:r>
        <w:t>年</w:t>
      </w:r>
      <w:r>
        <w:t>（</w:t>
      </w:r>
      <w:r>
        <w:tab/>
        <w:tab/>
      </w:r>
      <w:r>
        <w:t>）</w:t>
      </w:r>
      <w:r>
        <w:tab/>
        <w:tab/>
      </w:r>
      <w:r>
        <w:t>③</w:t>
      </w:r>
      <w:r>
        <w:rPr>
          <w:rFonts w:ascii="Times New Roman" w:hAnsi="Times New Roman" w:eastAsia="Times New Roman"/>
        </w:rPr>
        <w:t>5</w:t>
      </w:r>
      <w:r>
        <w:t>—</w:t>
      </w:r>
      <w:r>
        <w:rPr>
          <w:rFonts w:ascii="Times New Roman" w:hAnsi="Times New Roman" w:eastAsia="Times New Roman"/>
        </w:rPr>
        <w:t>9</w:t>
      </w:r>
      <w:r>
        <w:t>年</w:t>
      </w:r>
      <w:r>
        <w:t>（</w:t>
      </w:r>
      <w:r>
        <w:tab/>
      </w:r>
      <w:r>
        <w:t>）</w:t>
      </w:r>
      <w:r>
        <w:tab/>
      </w:r>
      <w:r>
        <w:t>④≥</w:t>
      </w:r>
      <w:r>
        <w:rPr>
          <w:rFonts w:ascii="Times New Roman" w:hAnsi="Times New Roman" w:eastAsia="Times New Roman"/>
        </w:rPr>
        <w:t>1</w:t>
      </w:r>
      <w:r>
        <w:rPr>
          <w:rFonts w:ascii="Times New Roman" w:hAnsi="Times New Roman" w:eastAsia="Times New Roman"/>
        </w:rPr>
        <w:t>0</w:t>
      </w:r>
      <w:r>
        <w:t>年</w:t>
      </w:r>
      <w:r>
        <w:t>（</w:t>
      </w:r>
      <w:r>
        <w:tab/>
      </w:r>
      <w:r>
        <w:t>）</w:t>
      </w:r>
      <w:r>
        <w:t>；贵企业的规模为：①小</w:t>
      </w:r>
      <w:r>
        <w:t>型</w:t>
      </w:r>
      <w:r>
        <w:t>企业</w:t>
      </w:r>
      <w:r>
        <w:t>（</w:t>
      </w:r>
      <w:r w:rsidRPr="00000000">
        <w:tab/>
      </w:r>
      <w:r>
        <w:t>）</w:t>
      </w:r>
      <w:r w:rsidRPr="00000000">
        <w:tab/>
      </w:r>
      <w:r>
        <w:t>②中型企业</w:t>
      </w:r>
      <w:r>
        <w:t>（</w:t>
      </w:r>
      <w:r w:rsidRPr="00000000">
        <w:tab/>
        <w:tab/>
      </w:r>
      <w:r>
        <w:t>）</w:t>
      </w:r>
      <w:r w:rsidRPr="00000000">
        <w:tab/>
        <w:tab/>
      </w:r>
      <w:r>
        <w:t>③大型企业</w:t>
      </w:r>
      <w:r>
        <w:t>（</w:t>
      </w:r>
      <w:r w:rsidRPr="00000000">
        <w:tab/>
      </w:r>
      <w:r>
        <w:t>）</w:t>
      </w:r>
    </w:p>
    <w:p w:rsidR="0018722C">
      <w:pPr>
        <w:pStyle w:val="cw20"/>
        <w:topLinePunct/>
      </w:pPr>
      <w:r>
        <w:rPr>
          <w:rFonts w:ascii="宋体" w:hAnsi="宋体" w:eastAsia="宋体" w:hint="eastAsia"/>
        </w:rPr>
        <w:t>5.3 </w:t>
      </w:r>
      <w:r>
        <w:rPr>
          <w:rFonts w:ascii="宋体" w:hAnsi="宋体" w:eastAsia="宋体" w:hint="eastAsia"/>
        </w:rPr>
        <w:t>、如果您是政府相关部门工作人员／媒体工作者，您关注互联网领域的年数</w:t>
      </w:r>
      <w:r>
        <w:rPr>
          <w:rFonts w:ascii="宋体" w:hAnsi="宋体" w:eastAsia="宋体" w:hint="eastAsia"/>
        </w:rPr>
        <w:t>为：①≤</w:t>
      </w:r>
      <w:r>
        <w:t>1</w:t>
      </w:r>
      <w:r>
        <w:rPr>
          <w:rFonts w:ascii="宋体" w:hAnsi="宋体" w:eastAsia="宋体" w:hint="eastAsia"/>
        </w:rPr>
        <w:t>年</w:t>
      </w:r>
      <w:r>
        <w:rPr>
          <w:rFonts w:ascii="宋体" w:hAnsi="宋体" w:eastAsia="宋体" w:hint="eastAsia"/>
        </w:rPr>
        <w:t>（</w:t>
      </w:r>
      <w:r w:rsidRPr="00000000">
        <w:tab/>
        <w:t>）</w:t>
      </w:r>
      <w:r w:rsidRPr="00000000">
        <w:tab/>
        <w:t>②</w:t>
      </w:r>
      <w:r>
        <w:t>2</w:t>
      </w:r>
      <w:r>
        <w:rPr>
          <w:rFonts w:ascii="宋体" w:hAnsi="宋体" w:eastAsia="宋体" w:hint="eastAsia"/>
        </w:rPr>
        <w:t>—</w:t>
      </w:r>
      <w:r>
        <w:t>4</w:t>
      </w:r>
      <w:r>
        <w:rPr>
          <w:rFonts w:ascii="宋体" w:hAnsi="宋体" w:eastAsia="宋体" w:hint="eastAsia"/>
        </w:rPr>
        <w:t>年</w:t>
      </w:r>
      <w:r>
        <w:rPr>
          <w:rFonts w:ascii="宋体" w:hAnsi="宋体" w:eastAsia="宋体" w:hint="eastAsia"/>
        </w:rPr>
        <w:t>（</w:t>
      </w:r>
      <w:r w:rsidRPr="00000000">
        <w:tab/>
        <w:t>）</w:t>
      </w:r>
      <w:r w:rsidRPr="00000000">
        <w:tab/>
        <w:t>③</w:t>
      </w:r>
      <w:r>
        <w:t>5</w:t>
      </w:r>
      <w:r>
        <w:rPr>
          <w:rFonts w:ascii="宋体" w:hAnsi="宋体" w:eastAsia="宋体" w:hint="eastAsia"/>
        </w:rPr>
        <w:t>—</w:t>
      </w:r>
      <w:r>
        <w:t>9</w:t>
      </w:r>
      <w:r>
        <w:rPr>
          <w:rFonts w:ascii="宋体" w:hAnsi="宋体" w:eastAsia="宋体" w:hint="eastAsia"/>
        </w:rPr>
        <w:t>年</w:t>
      </w:r>
      <w:r>
        <w:rPr>
          <w:rFonts w:ascii="宋体" w:hAnsi="宋体" w:eastAsia="宋体" w:hint="eastAsia"/>
        </w:rPr>
        <w:t>（</w:t>
      </w:r>
      <w:r w:rsidRPr="00000000">
        <w:tab/>
        <w:t>）</w:t>
      </w:r>
      <w:r w:rsidRPr="00000000">
        <w:tab/>
        <w:t>④≥</w:t>
      </w:r>
      <w:r>
        <w:t>10</w:t>
      </w:r>
      <w:r>
        <w:rPr>
          <w:rFonts w:ascii="宋体" w:hAnsi="宋体" w:eastAsia="宋体" w:hint="eastAsia"/>
        </w:rPr>
        <w:t>年</w:t>
      </w:r>
      <w:r>
        <w:rPr>
          <w:rFonts w:ascii="宋体" w:hAnsi="宋体" w:eastAsia="宋体" w:hint="eastAsia"/>
        </w:rPr>
        <w:t>（</w:t>
      </w:r>
      <w:r w:rsidRPr="00000000">
        <w:tab/>
      </w:r>
      <w:r>
        <w:rPr>
          <w:rFonts w:ascii="宋体" w:hAnsi="宋体" w:eastAsia="宋体" w:hint="eastAsia"/>
        </w:rPr>
        <w:t>）</w:t>
      </w:r>
    </w:p>
    <w:p w:rsidR="0018722C">
      <w:pPr>
        <w:topLinePunct/>
      </w:pPr>
      <w:r>
        <w:t>最后，再次对您的积极配合表示最衷心的感谢，也祝愿您生活愉快，在所在领域一切顺利！</w:t>
      </w:r>
    </w:p>
    <w:p w:rsidR="0018722C">
      <w:pPr>
        <w:pStyle w:val="Heading1"/>
        <w:topLinePunct/>
      </w:pPr>
      <w:bookmarkStart w:name="_TOC_250000" w:id="62"/>
      <w:bookmarkStart w:name="作者简历 " w:id="63"/>
      <w:r/>
      <w:bookmarkEnd w:id="62"/>
      <w:r>
        <w:t>作者简历</w:t>
      </w:r>
    </w:p>
    <w:p w:rsidR="0018722C">
      <w:pPr>
        <w:topLinePunct/>
      </w:pPr>
      <w:r>
        <w:t>姓名：</w:t>
      </w:r>
      <w:r w:rsidR="001852F3">
        <w:t xml:space="preserve">俞岳，</w:t>
      </w:r>
      <w:r w:rsidR="001852F3">
        <w:t xml:space="preserve">性别：</w:t>
      </w:r>
      <w:r w:rsidR="001852F3">
        <w:t xml:space="preserve">男，</w:t>
      </w:r>
      <w:r w:rsidR="001852F3">
        <w:t xml:space="preserve">民族：</w:t>
      </w:r>
      <w:r w:rsidR="001852F3">
        <w:t xml:space="preserve">汉，</w:t>
      </w:r>
      <w:r w:rsidR="001852F3">
        <w:t xml:space="preserve">出生年月：</w:t>
      </w:r>
      <w:r>
        <w:rPr>
          <w:rFonts w:ascii="Times New Roman" w:eastAsia="Times New Roman"/>
        </w:rPr>
        <w:t>1991-10-27</w:t>
      </w:r>
      <w:r>
        <w:t>，</w:t>
      </w:r>
      <w:r w:rsidR="001852F3">
        <w:t xml:space="preserve">籍贯：</w:t>
      </w:r>
      <w:r>
        <w:t>江西省上饶市。</w:t>
      </w:r>
    </w:p>
    <w:p w:rsidR="0018722C">
      <w:pPr>
        <w:topLinePunct/>
      </w:pPr>
      <w:bookmarkStart w:id="931508" w:name="_cwCmt3"/>
      <w:r>
        <w:rPr>
          <w:rFonts w:ascii="Times New Roman" w:eastAsia="Times New Roman"/>
        </w:rPr>
        <w:t>2008-09</w:t>
      </w:r>
      <w:r>
        <w:t>至</w:t>
      </w:r>
      <w:r/>
      <w:r>
        <w:rPr>
          <w:rFonts w:ascii="Times New Roman" w:eastAsia="Times New Roman"/>
        </w:rPr>
        <w:t>2012-07</w:t>
      </w:r>
      <w:r>
        <w:t>中国计</w:t>
      </w:r>
      <w:r>
        <w:t>量</w:t>
      </w:r>
      <w:r>
        <w:t>学院</w:t>
      </w:r>
      <w:r>
        <w:t>管</w:t>
      </w:r>
      <w:r>
        <w:t>理</w:t>
      </w:r>
      <w:r>
        <w:t>学</w:t>
      </w:r>
      <w:r>
        <w:t>学士</w:t>
      </w:r>
      <w:r>
        <w:t>；</w:t>
      </w:r>
      <w:bookmarkEnd w:id="931508"/>
    </w:p>
    <w:p w:rsidR="0018722C">
      <w:pPr>
        <w:topLinePunct/>
      </w:pPr>
      <w:r>
        <w:rPr>
          <w:rFonts w:ascii="Times New Roman" w:eastAsia="Times New Roman"/>
        </w:rPr>
        <w:t>2012-09</w:t>
      </w:r>
      <w:r>
        <w:t>至</w:t>
      </w:r>
      <w:r/>
      <w:r>
        <w:rPr>
          <w:rFonts w:ascii="Times New Roman" w:eastAsia="Times New Roman"/>
        </w:rPr>
        <w:t>2015-06</w:t>
      </w:r>
      <w:r>
        <w:t>中国计</w:t>
      </w:r>
      <w:r>
        <w:t>量</w:t>
      </w:r>
      <w:r>
        <w:t>学院</w:t>
      </w:r>
      <w:r>
        <w:t>管</w:t>
      </w:r>
      <w:r>
        <w:t>理</w:t>
      </w:r>
      <w:r>
        <w:t>学</w:t>
      </w:r>
      <w:r>
        <w:t>硕士</w:t>
      </w:r>
      <w:r>
        <w:t>。</w:t>
      </w:r>
    </w:p>
    <w:p w:rsidR="0018722C">
      <w:pPr>
        <w:topLinePunct/>
      </w:pPr>
      <w:r>
        <w:t>获奖情况：</w:t>
      </w:r>
    </w:p>
    <w:p w:rsidR="0018722C">
      <w:pPr>
        <w:topLinePunct/>
      </w:pPr>
      <w:r>
        <w:rPr>
          <w:rFonts w:ascii="Times New Roman" w:eastAsia="Times New Roman"/>
        </w:rPr>
        <w:t>1</w:t>
      </w:r>
      <w:r>
        <w:t>、中国计量学院案例分析大赛二等奖</w:t>
      </w:r>
    </w:p>
    <w:p w:rsidR="0018722C">
      <w:pPr>
        <w:topLinePunct/>
      </w:pPr>
      <w:r>
        <w:rPr>
          <w:rFonts w:ascii="Times New Roman" w:hAnsi="Times New Roman" w:eastAsia="Times New Roman"/>
        </w:rPr>
        <w:t>2</w:t>
      </w:r>
      <w:r>
        <w:t>、中国计量学院“</w:t>
      </w:r>
      <w:r w:rsidR="001852F3">
        <w:t xml:space="preserve">江南”一等奖学金</w:t>
      </w:r>
    </w:p>
    <w:p w:rsidR="0018722C">
      <w:pPr>
        <w:topLinePunct/>
      </w:pPr>
      <w:r>
        <w:rPr>
          <w:rFonts w:ascii="Times New Roman" w:hAnsi="Times New Roman" w:eastAsia="Times New Roman"/>
        </w:rPr>
        <w:t>3</w:t>
      </w:r>
      <w:r>
        <w:t>、“共享杯”</w:t>
      </w:r>
      <w:r w:rsidR="001852F3">
        <w:t xml:space="preserve">首届大学生科技资源共享与服务创新实践竞赛优秀奖</w:t>
      </w:r>
    </w:p>
    <w:p w:rsidR="0018722C">
      <w:pPr>
        <w:topLinePunct/>
      </w:pPr>
      <w:r>
        <w:t>参加项目：</w:t>
      </w:r>
    </w:p>
    <w:p w:rsidR="0018722C">
      <w:pPr>
        <w:topLinePunct/>
      </w:pPr>
      <w:r>
        <w:rPr>
          <w:rFonts w:ascii="Times New Roman" w:eastAsia="宋体"/>
        </w:rPr>
        <w:t>1</w:t>
      </w:r>
      <w:r>
        <w:t>、国家自然科学基金青年科学基金项目《互联网服务企业</w:t>
      </w:r>
      <w:r>
        <w:rPr>
          <w:rFonts w:ascii="Times New Roman" w:eastAsia="宋体"/>
        </w:rPr>
        <w:t>CSR</w:t>
      </w:r>
      <w:r>
        <w:t>测度：</w:t>
      </w:r>
      <w:r>
        <w:t>理论构建与实证研究》，项目编号：</w:t>
      </w:r>
      <w:r>
        <w:rPr>
          <w:rFonts w:ascii="Times New Roman" w:eastAsia="宋体"/>
        </w:rPr>
        <w:t>71203206</w:t>
      </w:r>
    </w:p>
    <w:p w:rsidR="0018722C">
      <w:pPr>
        <w:topLinePunct/>
      </w:pPr>
      <w:r>
        <w:t>攻读硕士学位期间获得的学术成果：</w:t>
      </w:r>
    </w:p>
    <w:p w:rsidR="0018722C">
      <w:pPr>
        <w:topLinePunct/>
      </w:pPr>
      <w:r>
        <w:rPr>
          <w:rFonts w:ascii="Times New Roman" w:hAnsi="Times New Roman" w:eastAsia="宋体"/>
        </w:rPr>
        <w:t>1</w:t>
      </w:r>
      <w:r>
        <w:t>、</w:t>
      </w:r>
      <w:r>
        <w:rPr>
          <w:rFonts w:ascii="Times New Roman" w:hAnsi="Times New Roman" w:eastAsia="宋体"/>
        </w:rPr>
        <w:t>Yu Y, </w:t>
      </w:r>
      <w:r>
        <w:rPr>
          <w:rFonts w:ascii="Times New Roman" w:hAnsi="Times New Roman" w:eastAsia="宋体"/>
        </w:rPr>
        <w:t>Zhou </w:t>
      </w:r>
      <w:r>
        <w:rPr>
          <w:rFonts w:ascii="Times New Roman" w:hAnsi="Times New Roman" w:eastAsia="宋体"/>
        </w:rPr>
        <w:t>L </w:t>
      </w:r>
      <w:r>
        <w:rPr>
          <w:rFonts w:ascii="Times New Roman" w:hAnsi="Times New Roman" w:eastAsia="宋体"/>
        </w:rPr>
        <w:t>J. </w:t>
      </w:r>
      <w:r>
        <w:rPr>
          <w:rFonts w:ascii="Times New Roman" w:hAnsi="Times New Roman" w:eastAsia="宋体"/>
        </w:rPr>
        <w:t>A </w:t>
      </w:r>
      <w:r>
        <w:rPr>
          <w:rFonts w:ascii="Times New Roman" w:hAnsi="Times New Roman" w:eastAsia="宋体"/>
        </w:rPr>
        <w:t>study </w:t>
      </w:r>
      <w:r>
        <w:rPr>
          <w:rFonts w:ascii="Times New Roman" w:hAnsi="Times New Roman" w:eastAsia="宋体"/>
        </w:rPr>
        <w:t>on </w:t>
      </w:r>
      <w:r>
        <w:rPr>
          <w:rFonts w:ascii="Times New Roman" w:hAnsi="Times New Roman" w:eastAsia="宋体"/>
        </w:rPr>
        <w:t>the </w:t>
      </w:r>
      <w:r>
        <w:rPr>
          <w:rFonts w:ascii="Times New Roman" w:hAnsi="Times New Roman" w:eastAsia="宋体"/>
        </w:rPr>
        <w:t>characteristics </w:t>
      </w:r>
      <w:r>
        <w:rPr>
          <w:rFonts w:ascii="Times New Roman" w:hAnsi="Times New Roman" w:eastAsia="宋体"/>
        </w:rPr>
        <w:t>of </w:t>
      </w:r>
      <w:r>
        <w:rPr>
          <w:rFonts w:ascii="Times New Roman" w:hAnsi="Times New Roman" w:eastAsia="宋体"/>
        </w:rPr>
        <w:t>the CSR for </w:t>
      </w:r>
      <w:r>
        <w:rPr>
          <w:rFonts w:ascii="Times New Roman" w:hAnsi="Times New Roman" w:eastAsia="宋体"/>
        </w:rPr>
        <w:t>Internet </w:t>
      </w:r>
      <w:r>
        <w:rPr>
          <w:rFonts w:ascii="Times New Roman" w:hAnsi="Times New Roman" w:eastAsia="宋体"/>
        </w:rPr>
        <w:t>service </w:t>
      </w:r>
      <w:r>
        <w:rPr>
          <w:rFonts w:ascii="Times New Roman" w:hAnsi="Times New Roman" w:eastAsia="宋体"/>
        </w:rPr>
        <w:t>companies: based </w:t>
      </w:r>
      <w:r>
        <w:rPr>
          <w:rFonts w:ascii="Times New Roman" w:hAnsi="Times New Roman" w:eastAsia="宋体"/>
        </w:rPr>
        <w:t>on </w:t>
      </w:r>
      <w:r>
        <w:rPr>
          <w:rFonts w:ascii="Times New Roman" w:hAnsi="Times New Roman" w:eastAsia="宋体"/>
        </w:rPr>
        <w:t>thinking </w:t>
      </w:r>
      <w:r>
        <w:rPr>
          <w:rFonts w:ascii="Times New Roman" w:hAnsi="Times New Roman" w:eastAsia="宋体"/>
        </w:rPr>
        <w:t>of</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Nanjing </w:t>
      </w:r>
      <w:r>
        <w:rPr>
          <w:rFonts w:ascii="Times New Roman" w:hAnsi="Times New Roman" w:eastAsia="宋体"/>
        </w:rPr>
        <w:t>Peng </w:t>
      </w:r>
      <w:r>
        <w:rPr>
          <w:rFonts w:ascii="Times New Roman" w:hAnsi="Times New Roman" w:eastAsia="宋体"/>
        </w:rPr>
        <w:t>Yu </w:t>
      </w:r>
      <w:r>
        <w:rPr>
          <w:rFonts w:ascii="Times New Roman" w:hAnsi="Times New Roman" w:eastAsia="宋体"/>
        </w:rPr>
        <w:t>case</w:t>
      </w:r>
      <w:r>
        <w:rPr>
          <w:rFonts w:ascii="Times New Roman" w:hAnsi="Times New Roman" w:eastAsia="宋体"/>
        </w:rPr>
        <w:t>"</w:t>
      </w:r>
      <w:r>
        <w:rPr>
          <w:rFonts w:ascii="Times New Roman" w:hAnsi="Times New Roman" w:eastAsia="宋体"/>
        </w:rPr>
        <w:t>[</w:t>
      </w:r>
      <w:r>
        <w:rPr>
          <w:rFonts w:ascii="Times New Roman" w:hAnsi="Times New Roman" w:eastAsia="宋体"/>
          <w:spacing w:val="3"/>
        </w:rPr>
        <w:t xml:space="preserve">A</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In: </w:t>
      </w:r>
      <w:r>
        <w:rPr>
          <w:rFonts w:ascii="Times New Roman" w:hAnsi="Times New Roman" w:eastAsia="宋体"/>
        </w:rPr>
        <w:t>International Symposium </w:t>
      </w:r>
      <w:r>
        <w:rPr>
          <w:rFonts w:ascii="Times New Roman" w:hAnsi="Times New Roman" w:eastAsia="宋体"/>
        </w:rPr>
        <w:t>on </w:t>
      </w:r>
      <w:r>
        <w:rPr>
          <w:rFonts w:ascii="Times New Roman" w:hAnsi="Times New Roman" w:eastAsia="宋体"/>
        </w:rPr>
        <w:t>Applied</w:t>
      </w:r>
      <w:r w:rsidR="001852F3">
        <w:rPr>
          <w:rFonts w:ascii="Times New Roman" w:hAnsi="Times New Roman" w:eastAsia="宋体"/>
        </w:rPr>
        <w:t xml:space="preserve"> Engineering, </w:t>
      </w:r>
      <w:r w:rsidR="001852F3">
        <w:rPr>
          <w:rFonts w:ascii="Times New Roman" w:hAnsi="Times New Roman" w:eastAsia="宋体"/>
        </w:rPr>
        <w:t xml:space="preserve">Technical</w:t>
      </w:r>
      <w:r w:rsidR="001852F3">
        <w:rPr>
          <w:rFonts w:ascii="Times New Roman" w:hAnsi="Times New Roman" w:eastAsia="宋体"/>
        </w:rPr>
        <w:t xml:space="preserve"> Management </w:t>
      </w:r>
      <w:r>
        <w:rPr>
          <w:rFonts w:ascii="Times New Roman" w:hAnsi="Times New Roman" w:eastAsia="宋体"/>
        </w:rPr>
        <w:t>and</w:t>
      </w:r>
      <w:r w:rsidR="001852F3">
        <w:rPr>
          <w:rFonts w:ascii="Times New Roman" w:hAnsi="Times New Roman" w:eastAsia="宋体"/>
        </w:rPr>
        <w:t xml:space="preserve"> </w:t>
      </w:r>
      <w:r>
        <w:rPr>
          <w:rFonts w:ascii="Times New Roman" w:hAnsi="Times New Roman" w:eastAsia="宋体"/>
        </w:rPr>
        <w:t>Innovation </w:t>
      </w:r>
      <w:r>
        <w:rPr>
          <w:rFonts w:ascii="Times New Roman" w:hAnsi="Times New Roman" w:eastAsia="宋体"/>
        </w:rPr>
        <w:t>2013</w:t>
      </w:r>
      <w:r>
        <w:rPr>
          <w:rFonts w:ascii="Times New Roman" w:hAnsi="Times New Roman" w:eastAsia="宋体"/>
        </w:rPr>
        <w:t>[</w:t>
      </w:r>
      <w:r>
        <w:rPr>
          <w:rFonts w:ascii="Times New Roman" w:hAnsi="Times New Roman" w:eastAsia="宋体"/>
          <w:spacing w:val="4"/>
        </w:rPr>
        <w:t xml:space="preserve">C</w:t>
      </w:r>
      <w:r>
        <w:rPr>
          <w:rFonts w:ascii="Times New Roman" w:hAnsi="Times New Roman" w:eastAsia="宋体"/>
        </w:rPr>
        <w:t>]</w:t>
      </w:r>
      <w:r>
        <w:rPr>
          <w:rFonts w:ascii="Times New Roman" w:hAnsi="Times New Roman" w:eastAsia="宋体"/>
        </w:rPr>
        <w:t xml:space="preserve">. </w:t>
      </w:r>
      <w:r>
        <w:rPr>
          <w:rFonts w:ascii="Times New Roman" w:hAnsi="Times New Roman" w:eastAsia="宋体"/>
        </w:rPr>
        <w:t>Hang Zhou: </w:t>
      </w:r>
      <w:r>
        <w:rPr>
          <w:rFonts w:ascii="Times New Roman" w:hAnsi="Times New Roman" w:eastAsia="宋体"/>
        </w:rPr>
        <w:t>China </w:t>
      </w:r>
      <w:r>
        <w:rPr>
          <w:rFonts w:ascii="Times New Roman" w:hAnsi="Times New Roman" w:eastAsia="宋体"/>
        </w:rPr>
        <w:t>Jiliang University </w:t>
      </w:r>
      <w:r>
        <w:rPr>
          <w:rFonts w:ascii="Times New Roman" w:hAnsi="Times New Roman" w:eastAsia="宋体"/>
        </w:rPr>
        <w:t>Press, </w:t>
      </w:r>
      <w:r>
        <w:rPr>
          <w:rFonts w:ascii="Times New Roman" w:hAnsi="Times New Roman" w:eastAsia="宋体"/>
        </w:rPr>
        <w:t>2013</w:t>
      </w:r>
      <w:r>
        <w:rPr>
          <w:rFonts w:ascii="Times New Roman" w:hAnsi="Times New Roman" w:eastAsia="宋体"/>
        </w:rPr>
        <w:t>. .</w:t>
      </w:r>
    </w:p>
    <w:p w:rsidR="0018722C">
      <w:pPr>
        <w:topLinePunct/>
      </w:pPr>
      <w:r>
        <w:rPr>
          <w:rFonts w:ascii="Times New Roman" w:eastAsia="Times New Roman"/>
        </w:rPr>
        <w:t>2</w:t>
      </w:r>
      <w:r>
        <w:t>、</w:t>
      </w:r>
      <w:r>
        <w:rPr>
          <w:rFonts w:ascii="Times New Roman" w:eastAsia="Times New Roman"/>
        </w:rPr>
        <w:t>Yu Y, Zhou L J. Influencing factor analysis on CSR of Internet company</w:t>
      </w:r>
      <w:r w:rsidR="001852F3">
        <w:rPr>
          <w:rFonts w:ascii="Times New Roman" w:eastAsia="Times New Roman"/>
        </w:rPr>
        <w:t xml:space="preserve">  based</w:t>
      </w:r>
      <w:r w:rsidR="001852F3">
        <w:rPr>
          <w:rFonts w:ascii="Times New Roman" w:eastAsia="Times New Roman"/>
        </w:rPr>
        <w:t xml:space="preserve"> on</w:t>
      </w:r>
      <w:r w:rsidR="001852F3">
        <w:rPr>
          <w:rFonts w:ascii="Times New Roman" w:eastAsia="Times New Roman"/>
        </w:rPr>
        <w:t xml:space="preserve">  SEM</w:t>
      </w:r>
      <w:r>
        <w:rPr>
          <w:rFonts w:ascii="Times New Roman" w:eastAsia="Times New Roman"/>
        </w:rPr>
        <w:t>[</w:t>
      </w:r>
      <w:r>
        <w:rPr>
          <w:rFonts w:ascii="Times New Roman" w:eastAsia="Times New Roman"/>
        </w:rPr>
        <w:t>A</w:t>
      </w:r>
      <w:r>
        <w:rPr>
          <w:rFonts w:ascii="Times New Roman" w:eastAsia="Times New Roman"/>
        </w:rPr>
        <w:t>]</w:t>
      </w:r>
      <w:r>
        <w:rPr>
          <w:rFonts w:ascii="Times New Roman" w:eastAsia="Times New Roman"/>
        </w:rPr>
        <w:t>. </w:t>
      </w:r>
      <w:r w:rsidR="001852F3">
        <w:rPr>
          <w:rFonts w:ascii="Times New Roman" w:eastAsia="Times New Roman"/>
        </w:rPr>
        <w:t xml:space="preserve"> In: </w:t>
      </w:r>
      <w:r w:rsidR="001852F3">
        <w:rPr>
          <w:rFonts w:ascii="Times New Roman" w:eastAsia="Times New Roman"/>
        </w:rPr>
        <w:t xml:space="preserve"> 2014</w:t>
      </w:r>
      <w:r w:rsidR="001852F3">
        <w:rPr>
          <w:rFonts w:ascii="Times New Roman" w:eastAsia="Times New Roman"/>
        </w:rPr>
        <w:t xml:space="preserve"> 7</w:t>
      </w:r>
      <w:r>
        <w:rPr>
          <w:rFonts w:ascii="Times New Roman" w:eastAsia="Times New Roman"/>
        </w:rPr>
        <w:t>th</w:t>
      </w:r>
      <w:r w:rsidR="001852F3">
        <w:rPr>
          <w:rFonts w:ascii="Times New Roman" w:eastAsia="Times New Roman"/>
        </w:rPr>
        <w:t xml:space="preserve">  </w:t>
      </w:r>
      <w:r>
        <w:rPr>
          <w:rFonts w:ascii="Times New Roman" w:eastAsia="Times New Roman"/>
        </w:rPr>
        <w:t>International</w:t>
      </w:r>
      <w:r w:rsidR="001852F3">
        <w:rPr>
          <w:rFonts w:ascii="Times New Roman" w:eastAsia="Times New Roman"/>
        </w:rPr>
        <w:t xml:space="preserve">  Conference o</w:t>
      </w:r>
      <w:r w:rsidR="001852F3">
        <w:rPr>
          <w:rFonts w:ascii="Times New Roman" w:eastAsia="Times New Roman"/>
        </w:rPr>
        <w:t>n</w:t>
      </w:r>
    </w:p>
    <w:p w:rsidR="0018722C">
      <w:pPr>
        <w:topLinePunct/>
      </w:pPr>
      <w:r>
        <w:rPr>
          <w:rFonts w:ascii="Times New Roman" w:hAnsi="Times New Roman"/>
        </w:rPr>
        <w:t>Information Management, Innovation Management and Industrial Engineering</w:t>
      </w:r>
      <w:r>
        <w:rPr>
          <w:rFonts w:ascii="Times New Roman" w:hAnsi="Times New Roman"/>
        </w:rPr>
        <w:t>[</w:t>
      </w:r>
      <w:r>
        <w:rPr>
          <w:rFonts w:ascii="Times New Roman" w:hAnsi="Times New Roman"/>
        </w:rPr>
        <w:t>C</w:t>
      </w:r>
      <w:r>
        <w:rPr>
          <w:rFonts w:ascii="Times New Roman" w:hAnsi="Times New Roman"/>
        </w:rPr>
        <w:t>]</w:t>
      </w:r>
      <w:r>
        <w:rPr>
          <w:rFonts w:ascii="Times New Roman" w:hAnsi="Times New Roman"/>
        </w:rPr>
        <w:t>. Xi</w:t>
      </w:r>
      <w:r>
        <w:rPr>
          <w:rFonts w:ascii="Times New Roman" w:hAnsi="Times New Roman"/>
        </w:rPr>
        <w:t>'</w:t>
      </w:r>
      <w:r>
        <w:rPr>
          <w:rFonts w:ascii="Times New Roman" w:hAnsi="Times New Roman"/>
        </w:rPr>
        <w:t>an: </w:t>
      </w:r>
      <w:r w:rsidR="001852F3">
        <w:rPr>
          <w:rFonts w:ascii="Times New Roman" w:hAnsi="Times New Roman"/>
        </w:rPr>
        <w:t xml:space="preserve">Chang</w:t>
      </w:r>
      <w:r>
        <w:rPr>
          <w:rFonts w:ascii="Times New Roman" w:hAnsi="Times New Roman"/>
        </w:rPr>
        <w:t>'</w:t>
      </w:r>
      <w:r>
        <w:rPr>
          <w:rFonts w:ascii="Times New Roman" w:hAnsi="Times New Roman"/>
        </w:rPr>
        <w:t>an</w:t>
      </w:r>
      <w:r w:rsidR="001852F3">
        <w:rPr>
          <w:rFonts w:ascii="Times New Roman" w:hAnsi="Times New Roman"/>
        </w:rPr>
        <w:t xml:space="preserve"> University Press, 2014. 172-177.</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0.687897pt;margin-top:693.029175pt;width:112.95pt;height:17pt;mso-position-horizontal-relative:page;mso-position-vertical-relative:page;z-index:-157264" type="#_x0000_t202" filled="false" stroked="false">
          <v:textbox inset="0,0,0,0">
            <w:txbxContent>
              <w:p>
                <w:pPr>
                  <w:spacing w:line="320" w:lineRule="exact" w:before="0"/>
                  <w:ind w:left="20" w:right="0" w:firstLine="0"/>
                  <w:jc w:val="left"/>
                  <w:rPr>
                    <w:sz w:val="30"/>
                  </w:rPr>
                </w:pPr>
                <w:r>
                  <w:rPr>
                    <w:sz w:val="30"/>
                  </w:rPr>
                  <w:t>二〇一五年六月</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739pt;width:8.550pt;height:12pt;mso-position-horizontal-relative:page;mso-position-vertical-relative:page;z-index:-15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9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27991pt;margin-top:751.419739pt;width:21.1pt;height:12pt;mso-position-horizontal-relative:page;mso-position-vertical-relative:page;z-index:-157144" type="#_x0000_t202" filled="false" stroked="false">
          <v:textbox inset="0,0,0,0">
            <w:txbxContent>
              <w:p>
                <w:pPr>
                  <w:spacing w:before="12"/>
                  <w:ind w:left="76"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06189pt;margin-top:751.419739pt;width:8.550pt;height:12pt;mso-position-horizontal-relative:page;mso-position-vertical-relative:page;z-index:-15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100"/>
                    <w:sz w:val="18"/>
                  </w:rPr>
                  <w:instrText> PAGE </w:instrText>
                </w:r>
                <w:r>
                  <w:rPr/>
                  <w:fldChar w:fldCharType="separate"/>
                </w:r>
                <w:r>
                  <w:rPr/>
                  <w:t>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7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9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1.419739pt;width:13.55pt;height:12pt;mso-position-horizontal-relative:page;mso-position-vertical-relative:page;z-index:-156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40.687897pt;margin-top:689.429138pt;width:112.95pt;height:17pt;mso-position-horizontal-relative:page;mso-position-vertical-relative:page;z-index:-157240" type="#_x0000_t202" filled="false" stroked="false">
          <v:textbox inset="0,0,0,0">
            <w:txbxContent>
              <w:p>
                <w:pPr>
                  <w:spacing w:line="320" w:lineRule="exact" w:before="0"/>
                  <w:ind w:left="20" w:right="0" w:firstLine="0"/>
                  <w:jc w:val="left"/>
                  <w:rPr>
                    <w:sz w:val="30"/>
                  </w:rPr>
                </w:pPr>
                <w:r>
                  <w:rPr>
                    <w:sz w:val="30"/>
                  </w:rPr>
                  <w:t>二〇一五年六月</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664703pt;margin-top:757.062744pt;width:13.55pt;height:12pt;mso-position-horizontal-relative:page;mso-position-vertical-relative:page;z-index:-1568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06628pt;margin-top:751.419739pt;width:10.5pt;height:17.650pt;mso-position-horizontal-relative:page;mso-position-vertical-relative:page;z-index:-1572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30389pt;margin-top:751.419739pt;width:14pt;height:12pt;mso-position-horizontal-relative:page;mso-position-vertical-relative:page;z-index:-15719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504822pt;margin-top:751.419739pt;width:14pt;height:12pt;mso-position-horizontal-relative:page;mso-position-vertical-relative:page;z-index:-1571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27991pt;margin-top:751.419739pt;width:21.1pt;height:12pt;mso-position-horizontal-relative:page;mso-position-vertical-relative:page;z-index:-157144" type="#_x0000_t202" filled="false" stroked="false">
          <v:textbox inset="0,0,0,0">
            <w:txbxContent>
              <w:p>
                <w:pPr>
                  <w:spacing w:before="12"/>
                  <w:ind w:left="76"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20" from="90.720001pt,92.519768pt" to="504.600001pt,92.519768pt" stroked="true" strokeweight=".72pt" strokecolor="#000000">
          <v:stroke dashstyle="solid"/>
          <w10:wrap type="none"/>
        </v:line>
      </w:pict>
    </w:r>
    <w:r>
      <w:rPr/>
      <w:pict>
        <v:shape style="position:absolute;margin-left:242.585342pt;margin-top:79.702393pt;width:110.05pt;height:11pt;mso-position-horizontal-relative:page;mso-position-vertical-relative:page;z-index:-15709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000" from="90.720001pt,92.519768pt" to="504.600001pt,92.519768pt" stroked="true" strokeweight=".72pt" strokecolor="#000000">
          <v:stroke dashstyle="solid"/>
          <w10:wrap type="none"/>
        </v:line>
      </w:pict>
    </w:r>
    <w:r>
      <w:rPr/>
      <w:pict>
        <v:shape style="position:absolute;margin-left:242.585342pt;margin-top:79.702393pt;width:110.05pt;height:11pt;mso-position-horizontal-relative:page;mso-position-vertical-relative:page;z-index:-15697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20" from="90.720001pt,92.519768pt" to="504.600001pt,92.519768pt" stroked="true" strokeweight=".72pt" strokecolor="#000000">
          <v:stroke dashstyle="solid"/>
          <w10:wrap type="none"/>
        </v:line>
      </w:pict>
    </w:r>
    <w:r>
      <w:rPr/>
      <w:pict>
        <v:shape style="position:absolute;margin-left:242.585342pt;margin-top:79.702393pt;width:110.05pt;height:11pt;mso-position-horizontal-relative:page;mso-position-vertical-relative:page;z-index:-157096" type="#_x0000_t202" filled="false" stroked="false">
          <v:textbox inset="0,0,0,0">
            <w:txbxContent>
              <w:p>
                <w:pPr>
                  <w:spacing w:line="200" w:lineRule="exact" w:before="0"/>
                  <w:ind w:left="20" w:right="0" w:firstLine="0"/>
                  <w:jc w:val="left"/>
                  <w:rPr>
                    <w:sz w:val="18"/>
                  </w:rPr>
                </w:pPr>
                <w:r>
                  <w:rPr>
                    <w:sz w:val="18"/>
                  </w:rPr>
                  <w:t>中国计量学院硕士学位论文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163" w:hanging="302"/>
        <w:jc w:val="left"/>
      </w:pPr>
      <w:rPr>
        <w:rFonts w:hint="default"/>
      </w:rPr>
    </w:lvl>
    <w:lvl w:ilvl="1">
      <w:start w:val="2"/>
      <w:numFmt w:val="decimal"/>
      <w:lvlText w:val="%1.%2"/>
      <w:lvlJc w:val="left"/>
      <w:pPr>
        <w:ind w:left="163" w:hanging="302"/>
        <w:jc w:val="left"/>
      </w:pPr>
      <w:rPr>
        <w:rFonts w:hint="default" w:ascii="Times New Roman" w:hAnsi="Times New Roman" w:eastAsia="Times New Roman" w:cs="Times New Roman"/>
        <w:spacing w:val="-1"/>
        <w:w w:val="100"/>
        <w:sz w:val="22"/>
        <w:szCs w:val="22"/>
      </w:rPr>
    </w:lvl>
    <w:lvl w:ilvl="2">
      <w:start w:val="0"/>
      <w:numFmt w:val="bullet"/>
      <w:lvlText w:val="•"/>
      <w:lvlJc w:val="left"/>
      <w:pPr>
        <w:ind w:left="1837" w:hanging="302"/>
      </w:pPr>
      <w:rPr>
        <w:rFonts w:hint="default"/>
      </w:rPr>
    </w:lvl>
    <w:lvl w:ilvl="3">
      <w:start w:val="0"/>
      <w:numFmt w:val="bullet"/>
      <w:lvlText w:val="•"/>
      <w:lvlJc w:val="left"/>
      <w:pPr>
        <w:ind w:left="2675" w:hanging="302"/>
      </w:pPr>
      <w:rPr>
        <w:rFonts w:hint="default"/>
      </w:rPr>
    </w:lvl>
    <w:lvl w:ilvl="4">
      <w:start w:val="0"/>
      <w:numFmt w:val="bullet"/>
      <w:lvlText w:val="•"/>
      <w:lvlJc w:val="left"/>
      <w:pPr>
        <w:ind w:left="3514" w:hanging="302"/>
      </w:pPr>
      <w:rPr>
        <w:rFonts w:hint="default"/>
      </w:rPr>
    </w:lvl>
    <w:lvl w:ilvl="5">
      <w:start w:val="0"/>
      <w:numFmt w:val="bullet"/>
      <w:lvlText w:val="•"/>
      <w:lvlJc w:val="left"/>
      <w:pPr>
        <w:ind w:left="4352" w:hanging="302"/>
      </w:pPr>
      <w:rPr>
        <w:rFonts w:hint="default"/>
      </w:rPr>
    </w:lvl>
    <w:lvl w:ilvl="6">
      <w:start w:val="0"/>
      <w:numFmt w:val="bullet"/>
      <w:lvlText w:val="•"/>
      <w:lvlJc w:val="left"/>
      <w:pPr>
        <w:ind w:left="5191" w:hanging="302"/>
      </w:pPr>
      <w:rPr>
        <w:rFonts w:hint="default"/>
      </w:rPr>
    </w:lvl>
    <w:lvl w:ilvl="7">
      <w:start w:val="0"/>
      <w:numFmt w:val="bullet"/>
      <w:lvlText w:val="•"/>
      <w:lvlJc w:val="left"/>
      <w:pPr>
        <w:ind w:left="6029" w:hanging="302"/>
      </w:pPr>
      <w:rPr>
        <w:rFonts w:hint="default"/>
      </w:rPr>
    </w:lvl>
    <w:lvl w:ilvl="8">
      <w:start w:val="0"/>
      <w:numFmt w:val="bullet"/>
      <w:lvlText w:val="•"/>
      <w:lvlJc w:val="left"/>
      <w:pPr>
        <w:ind w:left="6868" w:hanging="302"/>
      </w:pPr>
      <w:rPr>
        <w:rFonts w:hint="default"/>
      </w:rPr>
    </w:lvl>
  </w:abstractNum>
  <w:abstractNum w:abstractNumId="5">
    <w:multiLevelType w:val="hybridMultilevel"/>
    <w:lvl w:ilvl="0">
      <w:start w:val="115"/>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4">
    <w:multiLevelType w:val="hybridMultilevel"/>
    <w:lvl w:ilvl="0">
      <w:start w:val="94"/>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3">
    <w:multiLevelType w:val="hybridMultilevel"/>
    <w:lvl w:ilvl="0">
      <w:start w:val="41"/>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2">
    <w:multiLevelType w:val="hybridMultilevel"/>
    <w:lvl w:ilvl="0">
      <w:start w:val="1"/>
      <w:numFmt w:val="decimal"/>
      <w:lvlText w:val="[%1]"/>
      <w:lvlJc w:val="left"/>
      <w:pPr>
        <w:ind w:left="729" w:hanging="567"/>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502" w:hanging="567"/>
      </w:pPr>
      <w:rPr>
        <w:rFonts w:hint="default"/>
      </w:rPr>
    </w:lvl>
    <w:lvl w:ilvl="2">
      <w:start w:val="0"/>
      <w:numFmt w:val="bullet"/>
      <w:lvlText w:val="•"/>
      <w:lvlJc w:val="left"/>
      <w:pPr>
        <w:ind w:left="2285" w:hanging="567"/>
      </w:pPr>
      <w:rPr>
        <w:rFonts w:hint="default"/>
      </w:rPr>
    </w:lvl>
    <w:lvl w:ilvl="3">
      <w:start w:val="0"/>
      <w:numFmt w:val="bullet"/>
      <w:lvlText w:val="•"/>
      <w:lvlJc w:val="left"/>
      <w:pPr>
        <w:ind w:left="3067" w:hanging="567"/>
      </w:pPr>
      <w:rPr>
        <w:rFonts w:hint="default"/>
      </w:rPr>
    </w:lvl>
    <w:lvl w:ilvl="4">
      <w:start w:val="0"/>
      <w:numFmt w:val="bullet"/>
      <w:lvlText w:val="•"/>
      <w:lvlJc w:val="left"/>
      <w:pPr>
        <w:ind w:left="3850" w:hanging="567"/>
      </w:pPr>
      <w:rPr>
        <w:rFonts w:hint="default"/>
      </w:rPr>
    </w:lvl>
    <w:lvl w:ilvl="5">
      <w:start w:val="0"/>
      <w:numFmt w:val="bullet"/>
      <w:lvlText w:val="•"/>
      <w:lvlJc w:val="left"/>
      <w:pPr>
        <w:ind w:left="4632" w:hanging="567"/>
      </w:pPr>
      <w:rPr>
        <w:rFonts w:hint="default"/>
      </w:rPr>
    </w:lvl>
    <w:lvl w:ilvl="6">
      <w:start w:val="0"/>
      <w:numFmt w:val="bullet"/>
      <w:lvlText w:val="•"/>
      <w:lvlJc w:val="left"/>
      <w:pPr>
        <w:ind w:left="5415" w:hanging="567"/>
      </w:pPr>
      <w:rPr>
        <w:rFonts w:hint="default"/>
      </w:rPr>
    </w:lvl>
    <w:lvl w:ilvl="7">
      <w:start w:val="0"/>
      <w:numFmt w:val="bullet"/>
      <w:lvlText w:val="•"/>
      <w:lvlJc w:val="left"/>
      <w:pPr>
        <w:ind w:left="6197" w:hanging="567"/>
      </w:pPr>
      <w:rPr>
        <w:rFonts w:hint="default"/>
      </w:rPr>
    </w:lvl>
    <w:lvl w:ilvl="8">
      <w:start w:val="0"/>
      <w:numFmt w:val="bullet"/>
      <w:lvlText w:val="•"/>
      <w:lvlJc w:val="left"/>
      <w:pPr>
        <w:ind w:left="6980" w:hanging="567"/>
      </w:pPr>
      <w:rPr>
        <w:rFonts w:hint="default"/>
      </w:rPr>
    </w:lvl>
  </w:abstractNum>
  <w:abstractNum w:abstractNumId="1">
    <w:multiLevelType w:val="hybridMultilevel"/>
    <w:lvl w:ilvl="0">
      <w:start w:val="1"/>
      <w:numFmt w:val="decimal"/>
      <w:lvlText w:val="%1"/>
      <w:lvlJc w:val="left"/>
      <w:pPr>
        <w:ind w:left="595" w:hanging="433"/>
        <w:jc w:val="left"/>
      </w:pPr>
      <w:rPr>
        <w:rFonts w:hint="default" w:ascii="黑体" w:hAnsi="黑体" w:eastAsia="黑体" w:cs="黑体"/>
        <w:b/>
        <w:bCs/>
        <w:w w:val="99"/>
        <w:sz w:val="30"/>
        <w:szCs w:val="30"/>
      </w:rPr>
    </w:lvl>
    <w:lvl w:ilvl="1">
      <w:start w:val="1"/>
      <w:numFmt w:val="decimal"/>
      <w:lvlText w:val="%1.%2"/>
      <w:lvlJc w:val="left"/>
      <w:pPr>
        <w:ind w:left="863" w:hanging="701"/>
        <w:jc w:val="left"/>
      </w:pPr>
      <w:rPr>
        <w:rFonts w:hint="default" w:ascii="黑体" w:hAnsi="黑体" w:eastAsia="黑体" w:cs="黑体"/>
        <w:spacing w:val="-2"/>
        <w:w w:val="100"/>
        <w:sz w:val="28"/>
        <w:szCs w:val="28"/>
      </w:rPr>
    </w:lvl>
    <w:lvl w:ilvl="2">
      <w:start w:val="1"/>
      <w:numFmt w:val="decimal"/>
      <w:lvlText w:val="%1.%2.%3"/>
      <w:lvlJc w:val="left"/>
      <w:pPr>
        <w:ind w:left="1003" w:hanging="841"/>
        <w:jc w:val="left"/>
      </w:pPr>
      <w:rPr>
        <w:rFonts w:hint="default" w:ascii="黑体" w:hAnsi="黑体" w:eastAsia="黑体" w:cs="黑体"/>
        <w:spacing w:val="-1"/>
        <w:w w:val="100"/>
        <w:sz w:val="24"/>
        <w:szCs w:val="24"/>
      </w:rPr>
    </w:lvl>
    <w:lvl w:ilvl="3">
      <w:start w:val="0"/>
      <w:numFmt w:val="bullet"/>
      <w:lvlText w:val="•"/>
      <w:lvlJc w:val="left"/>
      <w:pPr>
        <w:ind w:left="1000" w:hanging="841"/>
      </w:pPr>
      <w:rPr>
        <w:rFonts w:hint="default"/>
      </w:rPr>
    </w:lvl>
    <w:lvl w:ilvl="4">
      <w:start w:val="0"/>
      <w:numFmt w:val="bullet"/>
      <w:lvlText w:val="•"/>
      <w:lvlJc w:val="left"/>
      <w:pPr>
        <w:ind w:left="1060" w:hanging="841"/>
      </w:pPr>
      <w:rPr>
        <w:rFonts w:hint="default"/>
      </w:rPr>
    </w:lvl>
    <w:lvl w:ilvl="5">
      <w:start w:val="0"/>
      <w:numFmt w:val="bullet"/>
      <w:lvlText w:val="•"/>
      <w:lvlJc w:val="left"/>
      <w:pPr>
        <w:ind w:left="2307" w:hanging="841"/>
      </w:pPr>
      <w:rPr>
        <w:rFonts w:hint="default"/>
      </w:rPr>
    </w:lvl>
    <w:lvl w:ilvl="6">
      <w:start w:val="0"/>
      <w:numFmt w:val="bullet"/>
      <w:lvlText w:val="•"/>
      <w:lvlJc w:val="left"/>
      <w:pPr>
        <w:ind w:left="3555" w:hanging="841"/>
      </w:pPr>
      <w:rPr>
        <w:rFonts w:hint="default"/>
      </w:rPr>
    </w:lvl>
    <w:lvl w:ilvl="7">
      <w:start w:val="0"/>
      <w:numFmt w:val="bullet"/>
      <w:lvlText w:val="•"/>
      <w:lvlJc w:val="left"/>
      <w:pPr>
        <w:ind w:left="4802" w:hanging="841"/>
      </w:pPr>
      <w:rPr>
        <w:rFonts w:hint="default"/>
      </w:rPr>
    </w:lvl>
    <w:lvl w:ilvl="8">
      <w:start w:val="0"/>
      <w:numFmt w:val="bullet"/>
      <w:lvlText w:val="•"/>
      <w:lvlJc w:val="left"/>
      <w:pPr>
        <w:ind w:left="6050" w:hanging="841"/>
      </w:pPr>
      <w:rPr>
        <w:rFonts w:hint="default"/>
      </w:rPr>
    </w:lvl>
  </w:abstractNum>
  <w:abstractNum w:abstractNumId="0">
    <w:multiLevelType w:val="hybridMultilevel"/>
    <w:lvl w:ilvl="0">
      <w:start w:val="1"/>
      <w:numFmt w:val="decimal"/>
      <w:lvlText w:val="%1"/>
      <w:lvlJc w:val="left"/>
      <w:pPr>
        <w:ind w:left="664" w:hanging="361"/>
        <w:jc w:val="left"/>
      </w:pPr>
      <w:rPr>
        <w:rFonts w:hint="default" w:ascii="黑体" w:hAnsi="黑体" w:eastAsia="黑体" w:cs="黑体"/>
        <w:w w:val="100"/>
        <w:sz w:val="24"/>
        <w:szCs w:val="24"/>
      </w:rPr>
    </w:lvl>
    <w:lvl w:ilvl="1">
      <w:start w:val="1"/>
      <w:numFmt w:val="decimal"/>
      <w:lvlText w:val="%1.%2"/>
      <w:lvlJc w:val="left"/>
      <w:pPr>
        <w:ind w:left="1024" w:hanging="480"/>
        <w:jc w:val="left"/>
      </w:pPr>
      <w:rPr>
        <w:rFonts w:hint="default" w:ascii="宋体" w:hAnsi="宋体" w:eastAsia="宋体" w:cs="宋体"/>
        <w:spacing w:val="-1"/>
        <w:w w:val="100"/>
        <w:sz w:val="24"/>
        <w:szCs w:val="24"/>
      </w:rPr>
    </w:lvl>
    <w:lvl w:ilvl="2">
      <w:start w:val="1"/>
      <w:numFmt w:val="decimal"/>
      <w:lvlText w:val="%1.%2.%3"/>
      <w:lvlJc w:val="left"/>
      <w:pPr>
        <w:ind w:left="1384" w:hanging="720"/>
        <w:jc w:val="left"/>
      </w:pPr>
      <w:rPr>
        <w:rFonts w:hint="default" w:ascii="宋体" w:hAnsi="宋体" w:eastAsia="宋体" w:cs="宋体"/>
        <w:spacing w:val="-1"/>
        <w:w w:val="100"/>
        <w:sz w:val="24"/>
        <w:szCs w:val="24"/>
      </w:rPr>
    </w:lvl>
    <w:lvl w:ilvl="3">
      <w:start w:val="0"/>
      <w:numFmt w:val="bullet"/>
      <w:lvlText w:val="•"/>
      <w:lvlJc w:val="left"/>
      <w:pPr>
        <w:ind w:left="2285" w:hanging="720"/>
      </w:pPr>
      <w:rPr>
        <w:rFonts w:hint="default"/>
      </w:rPr>
    </w:lvl>
    <w:lvl w:ilvl="4">
      <w:start w:val="0"/>
      <w:numFmt w:val="bullet"/>
      <w:lvlText w:val="•"/>
      <w:lvlJc w:val="left"/>
      <w:pPr>
        <w:ind w:left="3191" w:hanging="720"/>
      </w:pPr>
      <w:rPr>
        <w:rFonts w:hint="default"/>
      </w:rPr>
    </w:lvl>
    <w:lvl w:ilvl="5">
      <w:start w:val="0"/>
      <w:numFmt w:val="bullet"/>
      <w:lvlText w:val="•"/>
      <w:lvlJc w:val="left"/>
      <w:pPr>
        <w:ind w:left="4097" w:hanging="720"/>
      </w:pPr>
      <w:rPr>
        <w:rFonts w:hint="default"/>
      </w:rPr>
    </w:lvl>
    <w:lvl w:ilvl="6">
      <w:start w:val="0"/>
      <w:numFmt w:val="bullet"/>
      <w:lvlText w:val="•"/>
      <w:lvlJc w:val="left"/>
      <w:pPr>
        <w:ind w:left="5002" w:hanging="720"/>
      </w:pPr>
      <w:rPr>
        <w:rFonts w:hint="default"/>
      </w:rPr>
    </w:lvl>
    <w:lvl w:ilvl="7">
      <w:start w:val="0"/>
      <w:numFmt w:val="bullet"/>
      <w:lvlText w:val="•"/>
      <w:lvlJc w:val="left"/>
      <w:pPr>
        <w:ind w:left="5908" w:hanging="720"/>
      </w:pPr>
      <w:rPr>
        <w:rFonts w:hint="default"/>
      </w:rPr>
    </w:lvl>
    <w:lvl w:ilvl="8">
      <w:start w:val="0"/>
      <w:numFmt w:val="bullet"/>
      <w:lvlText w:val="•"/>
      <w:lvlJc w:val="left"/>
      <w:pPr>
        <w:ind w:left="6814" w:hanging="7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41"/>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729" w:hanging="566"/>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tyle>
  <w:style w:type="paragraph" w:customStyle="1" w:styleId="aff9">
    <w:name w:val="论文作者"/>
    <w:autoRedefine/>
    <w:qFormat/>
    <w:pPr>
      <w:snapToGrid w:val="0"/>
      <w:spacing w:line="280" w:lineRule="atLeast"/>
      <w:jc w:val="center"/>
    </w:pPr>
    <w:rPr>
      <w:kern w:val="2"/>
      <w:sz w:val="21"/>
      <w:szCs w:val="24"/>
    </w:rPr>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header" Target="header1.xml"/><Relationship Id="rId16" Type="http://schemas.openxmlformats.org/officeDocument/2006/relationships/footer" Target="footer10.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footer" Target="footer11.xml"/><Relationship Id="rId31" Type="http://schemas.openxmlformats.org/officeDocument/2006/relationships/image" Target="media/image15.png"/><Relationship Id="rId32" Type="http://schemas.openxmlformats.org/officeDocument/2006/relationships/footer" Target="footer12.xml"/><Relationship Id="rId33" Type="http://schemas.openxmlformats.org/officeDocument/2006/relationships/hyperlink" Target="http://baike.sogou.com/lemma/ShowInnerLink.htm?lemmaId=17306&amp;amp;ss_c=ssc.citiao.link" TargetMode="External"/><Relationship Id="rId34" Type="http://schemas.openxmlformats.org/officeDocument/2006/relationships/image" Target="media/image16.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header" Target="header2.xml"/><Relationship Id="rId39" Type="http://schemas.openxmlformats.org/officeDocument/2006/relationships/footer" Target="footer13.xml"/><Relationship Id="rId40" Type="http://schemas.openxmlformats.org/officeDocument/2006/relationships/image" Target="media/image20.png"/><Relationship Id="rId41" Type="http://schemas.openxmlformats.org/officeDocument/2006/relationships/footer" Target="footer14.xml"/><Relationship Id="rId42" Type="http://schemas.openxmlformats.org/officeDocument/2006/relationships/image" Target="media/image21.png"/><Relationship Id="rId43" Type="http://schemas.openxmlformats.org/officeDocument/2006/relationships/footer" Target="footer15.xml"/><Relationship Id="rId44" Type="http://schemas.openxmlformats.org/officeDocument/2006/relationships/hyperlink" Target="http://news.iresearch.cn/zt/246299.shtml#a2" TargetMode="External"/><Relationship Id="rId45" Type="http://schemas.openxmlformats.org/officeDocument/2006/relationships/hyperlink" Target="http://www.cnnic.net.cn/hlwfzyj/hlwxzbg/hlwtjbg/201502/P02015020354885263" TargetMode="Externa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header" Target="header3.xml"/><Relationship Id="rId50" Type="http://schemas.openxmlformats.org/officeDocument/2006/relationships/footer" Target="footer19.xml"/><Relationship Id="rId51" Type="http://schemas.openxmlformats.org/officeDocument/2006/relationships/numbering" Target="numbering.xml"/><Relationship Id="rId52" Type="http://schemas.openxmlformats.org/officeDocument/2006/relationships/endnotes" Target="endnotes.xml"/><Relationship Id="rId53" Type="http://schemas.openxmlformats.org/officeDocument/2006/relationships/header" Target="header4.xml"/><Relationship Id="rId54" Type="http://schemas.openxmlformats.org/officeDocument/2006/relationships/header" Target="header5.xml"/><Relationship Id="rId55" Type="http://schemas.openxmlformats.org/officeDocument/2006/relationships/footer" Target="footer20.xml"/><Relationship Id="rId56" Type="http://schemas.openxmlformats.org/officeDocument/2006/relationships/footer" Target="footer21.xml"/><Relationship Id="rId57" Type="http://schemas.openxmlformats.org/officeDocument/2006/relationships/footer" Target="footer22.xml"/><Relationship Id="rId58" Type="http://schemas.openxmlformats.org/officeDocument/2006/relationships/footer" Target="footer23.xml"/><Relationship Id="rId59" Type="http://schemas.openxmlformats.org/officeDocument/2006/relationships/header" Target="header6.xml"/><Relationship Id="rId60" Type="http://schemas.openxmlformats.org/officeDocument/2006/relationships/footer" Target="footer24.xml"/><Relationship Id="rId61" Type="http://schemas.openxmlformats.org/officeDocument/2006/relationships/footer" Target="footer25.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footer" Target="footer28.xml"/><Relationship Id="rId65" Type="http://schemas.openxmlformats.org/officeDocument/2006/relationships/footer" Target="footer29.xml"/><Relationship Id="rId66" Type="http://schemas.openxmlformats.org/officeDocument/2006/relationships/footer" Target="footer30.xml"/><Relationship Id="rId68" Type="http://schemas.openxmlformats.org/officeDocument/2006/relationships/footer" Target="footer31.xml"/><Relationship Id="rId69" Type="http://schemas.openxmlformats.org/officeDocument/2006/relationships/header" Target="header7.xml"/><Relationship Id="rId70" Type="http://schemas.openxmlformats.org/officeDocument/2006/relationships/footer" Target="footer32.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footer" Target="footer35.xml"/><Relationship Id="rId74" Type="http://schemas.openxmlformats.org/officeDocument/2006/relationships/header" Target="header8.xml"/><Relationship Id="rId75" Type="http://schemas.openxmlformats.org/officeDocument/2006/relationships/header" Target="header9.xml"/><Relationship Id="rId76" Type="http://schemas.openxmlformats.org/officeDocument/2006/relationships/footer" Target="footer36.xml"/><Relationship Id="rId77" Type="http://schemas.openxmlformats.org/officeDocument/2006/relationships/header" Target="header10.xml"/><Relationship Id="rId78" Type="http://schemas.openxmlformats.org/officeDocument/2006/relationships/header" Target="header11.xml"/><Relationship Id="rId79" Type="http://schemas.openxmlformats.org/officeDocument/2006/relationships/header" Target="header12.xml"/><Relationship Id="rId8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Legend User</dc:creator>
  <dc:title>摘  要</dc:title>
  <dcterms:created xsi:type="dcterms:W3CDTF">2017-03-16T18:05:57Z</dcterms:created>
  <dcterms:modified xsi:type="dcterms:W3CDTF">2017-03-16T18:05:57Z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2015-06-14T00:00:00Z</vt:filetime>
  </property>
  <property fmtid="{D5CDD505-2E9C-101B-9397-08002B2CF9AE}" pid="3" name="Creator">
    <vt:lpwstr>福昕软件开发股份有限公司</vt:lpwstr>
  </property>
  <property fmtid="{D5CDD505-2E9C-101B-9397-08002B2CF9AE}" pid="4" name="LastSaved">
    <vt:filetime>2017-03-16T00:00:00Z</vt:filetime>
  </property>
</Properties>
</file>